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31 มีนาคม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</w:t>
      </w:r>
      <w:r w:rsidR="00E719E9">
        <w:rPr>
          <w:rFonts w:ascii="Angsana New" w:hAnsi="Angsana New"/>
          <w:sz w:val="32"/>
          <w:szCs w:val="32"/>
        </w:rPr>
        <w:t>3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DB5FD7">
          <w:headerReference w:type="default" r:id="rId11"/>
          <w:footerReference w:type="default" r:id="rId12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91960" w:rsidRPr="00A91960" w:rsidRDefault="00A91960" w:rsidP="00A91960">
      <w:pPr>
        <w:rPr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982A87" w:rsidRPr="00DE1C1A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และบริษัทย่อยซึ่งประกอบด้วย </w:t>
      </w:r>
      <w:r w:rsidR="006A4AA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รวม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6F6">
        <w:rPr>
          <w:rFonts w:ascii="Angsana New" w:hAnsi="Angsana New" w:cs="Angsana New"/>
          <w:sz w:val="30"/>
          <w:szCs w:val="30"/>
        </w:rPr>
        <w:t xml:space="preserve">31 </w:t>
      </w:r>
      <w:r w:rsidR="00FE56F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1EF4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 w:hint="cs"/>
          <w:sz w:val="30"/>
          <w:szCs w:val="30"/>
          <w:cs/>
        </w:rPr>
        <w:t>256</w:t>
      </w:r>
      <w:r w:rsidR="00E719E9">
        <w:rPr>
          <w:rFonts w:ascii="Angsana New" w:hAnsi="Angsana New" w:cs="Angsana New" w:hint="cs"/>
          <w:sz w:val="30"/>
          <w:szCs w:val="30"/>
          <w:cs/>
        </w:rPr>
        <w:t>3</w:t>
      </w:r>
      <w:r w:rsidR="00F63920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จรวม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E56F6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DE1C1A">
        <w:rPr>
          <w:rFonts w:ascii="Angsana New" w:hAnsi="Angsana New" w:cs="Angsana New" w:hint="cs"/>
          <w:sz w:val="30"/>
          <w:szCs w:val="30"/>
          <w:cs/>
        </w:rPr>
        <w:t>วัน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DB275D">
        <w:rPr>
          <w:rFonts w:ascii="Angsana New" w:hAnsi="Angsana New" w:cs="Angsana New" w:hint="cs"/>
          <w:sz w:val="30"/>
          <w:szCs w:val="30"/>
          <w:cs/>
        </w:rPr>
        <w:t>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35FE" w:rsidRPr="00DE1C1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56F6">
        <w:rPr>
          <w:rFonts w:ascii="Angsana New" w:hAnsi="Angsana New" w:cs="Angsana New" w:hint="cs"/>
          <w:sz w:val="30"/>
          <w:szCs w:val="30"/>
          <w:cs/>
        </w:rPr>
        <w:t>31 มีนาคม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/>
          <w:sz w:val="30"/>
          <w:szCs w:val="30"/>
          <w:cs/>
        </w:rPr>
        <w:t>256</w:t>
      </w:r>
      <w:r w:rsidR="00E719E9">
        <w:rPr>
          <w:rFonts w:ascii="Angsana New" w:hAnsi="Angsana New" w:cs="Angsana New" w:hint="cs"/>
          <w:sz w:val="30"/>
          <w:szCs w:val="30"/>
          <w:cs/>
        </w:rPr>
        <w:t>3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E56F6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DE1C1A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16735" w:rsidRPr="00DE1C1A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105E0" w:rsidRDefault="008105E0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8105E0" w:rsidRPr="008A2F03" w:rsidRDefault="008105E0" w:rsidP="008105E0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2F03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8105E0" w:rsidRPr="008A2F03" w:rsidRDefault="008105E0" w:rsidP="008105E0">
      <w:pPr>
        <w:pStyle w:val="NoSpacing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:rsidR="008105E0" w:rsidRPr="008A2F03" w:rsidRDefault="008105E0" w:rsidP="008105E0">
      <w:pPr>
        <w:jc w:val="thaiDistribute"/>
        <w:rPr>
          <w:rFonts w:ascii="Angsana New" w:hAnsi="Angsana New"/>
          <w:sz w:val="30"/>
          <w:szCs w:val="30"/>
        </w:rPr>
      </w:pPr>
      <w:r w:rsidRPr="008A2F0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Pr="008A2F03">
        <w:rPr>
          <w:rFonts w:ascii="Angsana New" w:hAnsi="Angsana New"/>
          <w:sz w:val="30"/>
          <w:szCs w:val="30"/>
        </w:rPr>
        <w:t xml:space="preserve"> 2 </w:t>
      </w:r>
      <w:r w:rsidRPr="008A2F03">
        <w:rPr>
          <w:rFonts w:ascii="Angsana New" w:hAnsi="Angsana New"/>
          <w:sz w:val="30"/>
          <w:szCs w:val="30"/>
          <w:cs/>
        </w:rPr>
        <w:t>บริษัทได้เปลี่ยนวิธีการวัดมูลค่าภายหลังการรับรู้รายการ</w:t>
      </w:r>
      <w:r w:rsidRPr="008A2F03">
        <w:rPr>
          <w:rFonts w:ascii="Angsana New" w:hAnsi="Angsana New" w:hint="cs"/>
          <w:sz w:val="30"/>
          <w:szCs w:val="30"/>
          <w:cs/>
        </w:rPr>
        <w:t>ของที่ดิน อาคารและเครื่องจักรในปี 2563</w:t>
      </w:r>
      <w:r w:rsidRPr="008A2F03">
        <w:rPr>
          <w:rFonts w:ascii="Angsana New" w:hAnsi="Angsana New"/>
          <w:sz w:val="30"/>
          <w:szCs w:val="30"/>
        </w:rPr>
        <w:t xml:space="preserve"> </w:t>
      </w:r>
      <w:r w:rsidRPr="008A2F03">
        <w:rPr>
          <w:rFonts w:ascii="Angsana New" w:hAnsi="Angsana New" w:hint="cs"/>
          <w:sz w:val="30"/>
          <w:szCs w:val="30"/>
          <w:cs/>
        </w:rPr>
        <w:t xml:space="preserve">โดยมีการถือปฏิบัติและปรับย้อนหลังข้อมูลของปี 2562 ที่นำมาแสดงเปรียบเทียบ </w:t>
      </w:r>
      <w:r w:rsidRPr="008A2F03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ข้าพเจ้ามิได้ให้ข้อสรุปอย่างมีเงื่อนไขต่อเรื่องนี้แต่อย่างใด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504607">
        <w:rPr>
          <w:rFonts w:ascii="Angsana New" w:hAnsi="Angsana New"/>
          <w:sz w:val="30"/>
          <w:szCs w:val="30"/>
        </w:rPr>
        <w:t>1</w:t>
      </w:r>
      <w:r w:rsidR="00B46E97">
        <w:rPr>
          <w:rFonts w:ascii="Angsana New" w:hAnsi="Angsana New"/>
          <w:sz w:val="30"/>
          <w:szCs w:val="30"/>
        </w:rPr>
        <w:t>4</w:t>
      </w:r>
      <w:r w:rsidR="00152E21" w:rsidRPr="00504607">
        <w:rPr>
          <w:rFonts w:ascii="Angsana New" w:hAnsi="Angsana New"/>
          <w:sz w:val="30"/>
          <w:szCs w:val="30"/>
        </w:rPr>
        <w:t xml:space="preserve"> </w:t>
      </w:r>
      <w:r w:rsidRPr="00504607">
        <w:rPr>
          <w:rFonts w:ascii="Angsana New" w:hAnsi="Angsana New" w:hint="cs"/>
          <w:sz w:val="30"/>
          <w:szCs w:val="30"/>
          <w:cs/>
        </w:rPr>
        <w:t>พฤ</w:t>
      </w:r>
      <w:r w:rsidR="00DD6859" w:rsidRPr="00504607">
        <w:rPr>
          <w:rFonts w:ascii="Angsana New" w:hAnsi="Angsana New" w:hint="cs"/>
          <w:sz w:val="30"/>
          <w:szCs w:val="30"/>
          <w:cs/>
        </w:rPr>
        <w:t>ษภาคม</w:t>
      </w:r>
      <w:r w:rsidR="00CE3DB8" w:rsidRPr="00504607">
        <w:rPr>
          <w:rFonts w:ascii="Angsana New" w:hAnsi="Angsana New" w:hint="cs"/>
          <w:sz w:val="30"/>
          <w:szCs w:val="30"/>
          <w:cs/>
        </w:rPr>
        <w:t xml:space="preserve"> </w:t>
      </w:r>
      <w:r w:rsidR="003F34C3" w:rsidRPr="00504607">
        <w:rPr>
          <w:rFonts w:ascii="Angsana New" w:hAnsi="Angsana New"/>
          <w:sz w:val="30"/>
          <w:szCs w:val="30"/>
        </w:rPr>
        <w:t>256</w:t>
      </w:r>
      <w:r w:rsidR="00504607" w:rsidRPr="00504607">
        <w:rPr>
          <w:rFonts w:ascii="Angsana New" w:hAnsi="Angsana New"/>
          <w:sz w:val="30"/>
          <w:szCs w:val="30"/>
        </w:rPr>
        <w:t>3</w:t>
      </w:r>
    </w:p>
    <w:sectPr w:rsidR="00870EA6" w:rsidRPr="00DE1C1A" w:rsidSect="00667F91">
      <w:footerReference w:type="first" r:id="rId13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5A3" w:rsidRDefault="00DB65A3">
      <w:r>
        <w:separator/>
      </w:r>
    </w:p>
  </w:endnote>
  <w:endnote w:type="continuationSeparator" w:id="0">
    <w:p w:rsidR="00DB65A3" w:rsidRDefault="00DB6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764D24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764D24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F31AAA">
      <w:rPr>
        <w:rStyle w:val="PageNumber"/>
        <w:rFonts w:ascii="Angsana New" w:hAnsi="Angsana New"/>
        <w:noProof/>
        <w:sz w:val="30"/>
        <w:szCs w:val="30"/>
      </w:rPr>
      <w:t>2</w:t>
    </w:r>
    <w:r w:rsidR="00764D24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5A3" w:rsidRDefault="00DB65A3">
      <w:r>
        <w:separator/>
      </w:r>
    </w:p>
  </w:footnote>
  <w:footnote w:type="continuationSeparator" w:id="0">
    <w:p w:rsidR="00DB65A3" w:rsidRDefault="00DB6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4DC17-0056-4F0C-B684-A667FB2E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2467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9</cp:revision>
  <cp:lastPrinted>2020-05-13T01:40:00Z</cp:lastPrinted>
  <dcterms:created xsi:type="dcterms:W3CDTF">2019-05-08T00:41:00Z</dcterms:created>
  <dcterms:modified xsi:type="dcterms:W3CDTF">2020-05-13T02:53:00Z</dcterms:modified>
</cp:coreProperties>
</file>