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F4D" w:rsidRPr="001E2653" w:rsidRDefault="005B0F4D" w:rsidP="00DD1534">
      <w:pPr>
        <w:spacing w:line="240" w:lineRule="auto"/>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048FF" w:rsidRPr="002048FF" w:rsidTr="002048FF">
        <w:trPr>
          <w:trHeight w:val="386"/>
        </w:trPr>
        <w:tc>
          <w:tcPr>
            <w:tcW w:w="9455" w:type="dxa"/>
            <w:shd w:val="clear" w:color="auto" w:fill="FFA543"/>
            <w:vAlign w:val="center"/>
          </w:tcPr>
          <w:p w:rsidR="002048FF" w:rsidRPr="002048FF" w:rsidRDefault="002048FF" w:rsidP="002048FF">
            <w:pPr>
              <w:ind w:left="432" w:hanging="432"/>
              <w:jc w:val="both"/>
              <w:rPr>
                <w:rFonts w:eastAsia="Arial Unicode MS" w:cs="Arial"/>
                <w:b/>
                <w:bCs/>
                <w:color w:val="FFFFFF"/>
                <w:sz w:val="18"/>
                <w:szCs w:val="18"/>
                <w:cs/>
                <w:lang w:val="en-GB"/>
              </w:rPr>
            </w:pPr>
            <w:r w:rsidRPr="002048FF">
              <w:rPr>
                <w:rFonts w:eastAsia="Arial Unicode MS" w:cs="Arial"/>
                <w:b/>
                <w:bCs/>
                <w:color w:val="FFFFFF"/>
                <w:sz w:val="18"/>
                <w:szCs w:val="18"/>
                <w:lang w:val="en-GB"/>
              </w:rPr>
              <w:t>1</w:t>
            </w:r>
            <w:r w:rsidRPr="002048FF">
              <w:rPr>
                <w:rFonts w:eastAsia="Arial Unicode MS" w:cs="Arial"/>
                <w:b/>
                <w:bCs/>
                <w:color w:val="FFFFFF"/>
                <w:sz w:val="18"/>
                <w:szCs w:val="18"/>
                <w:lang w:val="en-GB"/>
              </w:rPr>
              <w:tab/>
              <w:t>Gener</w:t>
            </w:r>
            <w:bookmarkStart w:id="0" w:name="GeneralInformation"/>
            <w:bookmarkEnd w:id="0"/>
            <w:r w:rsidRPr="002048FF">
              <w:rPr>
                <w:rFonts w:eastAsia="Arial Unicode MS" w:cs="Arial"/>
                <w:b/>
                <w:bCs/>
                <w:color w:val="FFFFFF"/>
                <w:sz w:val="18"/>
                <w:szCs w:val="18"/>
                <w:lang w:val="en-GB"/>
              </w:rPr>
              <w:t xml:space="preserve">al information </w:t>
            </w:r>
          </w:p>
        </w:tc>
      </w:tr>
    </w:tbl>
    <w:p w:rsidR="002048FF" w:rsidRPr="002048FF" w:rsidRDefault="002048FF" w:rsidP="000D539D">
      <w:pPr>
        <w:spacing w:line="240" w:lineRule="auto"/>
        <w:ind w:left="533" w:hanging="533"/>
        <w:jc w:val="both"/>
        <w:rPr>
          <w:rFonts w:cs="Arial"/>
          <w:sz w:val="18"/>
          <w:szCs w:val="18"/>
          <w:lang w:val="en-GB"/>
        </w:rPr>
      </w:pPr>
    </w:p>
    <w:p w:rsidR="003960DA" w:rsidRPr="002048FF" w:rsidRDefault="00941525" w:rsidP="002048FF">
      <w:pPr>
        <w:spacing w:line="240" w:lineRule="auto"/>
        <w:jc w:val="both"/>
        <w:rPr>
          <w:rFonts w:cs="Arial"/>
          <w:sz w:val="18"/>
          <w:szCs w:val="18"/>
          <w:lang w:val="en-GB"/>
        </w:rPr>
      </w:pPr>
      <w:r w:rsidRPr="002048FF">
        <w:rPr>
          <w:rFonts w:cs="Arial"/>
          <w:sz w:val="18"/>
          <w:szCs w:val="18"/>
          <w:lang w:val="en-GB"/>
        </w:rPr>
        <w:t>Thai Stanley El</w:t>
      </w:r>
      <w:r w:rsidR="007651D7" w:rsidRPr="002048FF">
        <w:rPr>
          <w:rFonts w:cs="Arial"/>
          <w:sz w:val="18"/>
          <w:szCs w:val="18"/>
          <w:lang w:val="en-GB"/>
        </w:rPr>
        <w:t>ectric Public Company Limited (</w:t>
      </w:r>
      <w:r w:rsidRPr="002048FF">
        <w:rPr>
          <w:rFonts w:cs="Arial"/>
          <w:sz w:val="18"/>
          <w:szCs w:val="18"/>
          <w:lang w:val="en-GB"/>
        </w:rPr>
        <w:t xml:space="preserve">the </w:t>
      </w:r>
      <w:r w:rsidR="007651D7" w:rsidRPr="002048FF">
        <w:rPr>
          <w:rFonts w:cs="Arial"/>
          <w:sz w:val="18"/>
          <w:szCs w:val="18"/>
          <w:lang w:val="en-GB"/>
        </w:rPr>
        <w:t>“</w:t>
      </w:r>
      <w:r w:rsidRPr="002048FF">
        <w:rPr>
          <w:rFonts w:cs="Arial"/>
          <w:sz w:val="18"/>
          <w:szCs w:val="18"/>
          <w:lang w:val="en-GB"/>
        </w:rPr>
        <w:t xml:space="preserve">Company”) is a public limited company, incorporated in Thailand. </w:t>
      </w:r>
      <w:r w:rsidR="003960DA" w:rsidRPr="002048FF">
        <w:rPr>
          <w:rFonts w:cs="Arial"/>
          <w:sz w:val="18"/>
          <w:szCs w:val="18"/>
          <w:lang w:val="en-GB"/>
        </w:rPr>
        <w:t xml:space="preserve">The address of its registered office is </w:t>
      </w:r>
      <w:r w:rsidR="00110089" w:rsidRPr="002048FF">
        <w:rPr>
          <w:rFonts w:cs="Arial"/>
          <w:sz w:val="18"/>
          <w:szCs w:val="18"/>
          <w:lang w:val="en-GB"/>
        </w:rPr>
        <w:t>29</w:t>
      </w:r>
      <w:r w:rsidR="003960DA" w:rsidRPr="002048FF">
        <w:rPr>
          <w:rFonts w:cs="Arial"/>
          <w:sz w:val="18"/>
          <w:szCs w:val="18"/>
          <w:lang w:val="en-GB"/>
        </w:rPr>
        <w:t>/</w:t>
      </w:r>
      <w:r w:rsidR="00110089" w:rsidRPr="002048FF">
        <w:rPr>
          <w:rFonts w:cs="Arial"/>
          <w:sz w:val="18"/>
          <w:szCs w:val="18"/>
          <w:lang w:val="en-GB"/>
        </w:rPr>
        <w:t>3</w:t>
      </w:r>
      <w:r w:rsidR="003960DA" w:rsidRPr="002048FF">
        <w:rPr>
          <w:rFonts w:cs="Arial"/>
          <w:sz w:val="18"/>
          <w:szCs w:val="18"/>
          <w:lang w:val="en-GB"/>
        </w:rPr>
        <w:t xml:space="preserve"> Moo </w:t>
      </w:r>
      <w:r w:rsidR="00110089" w:rsidRPr="002048FF">
        <w:rPr>
          <w:rFonts w:cs="Arial"/>
          <w:sz w:val="18"/>
          <w:szCs w:val="18"/>
          <w:lang w:val="en-GB"/>
        </w:rPr>
        <w:t>1</w:t>
      </w:r>
      <w:r w:rsidR="003960DA" w:rsidRPr="002048FF">
        <w:rPr>
          <w:rFonts w:cs="Arial"/>
          <w:sz w:val="18"/>
          <w:szCs w:val="18"/>
          <w:lang w:val="en-GB"/>
        </w:rPr>
        <w:t xml:space="preserve"> </w:t>
      </w:r>
      <w:proofErr w:type="spellStart"/>
      <w:r w:rsidR="003960DA" w:rsidRPr="002048FF">
        <w:rPr>
          <w:rFonts w:cs="Arial"/>
          <w:sz w:val="18"/>
          <w:szCs w:val="18"/>
          <w:lang w:val="en-GB"/>
        </w:rPr>
        <w:t>Bangpoon-Rungsit</w:t>
      </w:r>
      <w:proofErr w:type="spellEnd"/>
      <w:r w:rsidR="003960DA" w:rsidRPr="002048FF">
        <w:rPr>
          <w:rFonts w:cs="Arial"/>
          <w:sz w:val="18"/>
          <w:szCs w:val="18"/>
          <w:lang w:val="en-GB"/>
        </w:rPr>
        <w:t xml:space="preserve"> Road, </w:t>
      </w:r>
      <w:proofErr w:type="spellStart"/>
      <w:r w:rsidR="003960DA" w:rsidRPr="002048FF">
        <w:rPr>
          <w:rFonts w:cs="Arial"/>
          <w:sz w:val="18"/>
          <w:szCs w:val="18"/>
          <w:lang w:val="en-GB"/>
        </w:rPr>
        <w:t>Banklang</w:t>
      </w:r>
      <w:proofErr w:type="spellEnd"/>
      <w:r w:rsidR="003960DA" w:rsidRPr="002048FF">
        <w:rPr>
          <w:rFonts w:cs="Arial"/>
          <w:sz w:val="18"/>
          <w:szCs w:val="18"/>
          <w:lang w:val="en-GB"/>
        </w:rPr>
        <w:t xml:space="preserve">, </w:t>
      </w:r>
      <w:proofErr w:type="spellStart"/>
      <w:r w:rsidR="003960DA" w:rsidRPr="002048FF">
        <w:rPr>
          <w:rFonts w:cs="Arial"/>
          <w:sz w:val="18"/>
          <w:szCs w:val="18"/>
          <w:lang w:val="en-GB"/>
        </w:rPr>
        <w:t>Amphur</w:t>
      </w:r>
      <w:proofErr w:type="spellEnd"/>
      <w:r w:rsidR="003960DA" w:rsidRPr="002048FF">
        <w:rPr>
          <w:rFonts w:cs="Arial"/>
          <w:sz w:val="18"/>
          <w:szCs w:val="18"/>
          <w:lang w:val="en-GB"/>
        </w:rPr>
        <w:t xml:space="preserve"> Muang, </w:t>
      </w:r>
      <w:proofErr w:type="spellStart"/>
      <w:r w:rsidR="003960DA" w:rsidRPr="002048FF">
        <w:rPr>
          <w:rFonts w:cs="Arial"/>
          <w:sz w:val="18"/>
          <w:szCs w:val="18"/>
          <w:lang w:val="en-GB"/>
        </w:rPr>
        <w:t>Pathumthanee</w:t>
      </w:r>
      <w:proofErr w:type="spellEnd"/>
      <w:r w:rsidR="003960DA" w:rsidRPr="002048FF">
        <w:rPr>
          <w:rFonts w:cs="Arial"/>
          <w:sz w:val="18"/>
          <w:szCs w:val="18"/>
          <w:lang w:val="en-GB"/>
        </w:rPr>
        <w:t xml:space="preserve">, Thailand </w:t>
      </w:r>
      <w:r w:rsidR="00110089" w:rsidRPr="002048FF">
        <w:rPr>
          <w:rFonts w:cs="Arial"/>
          <w:sz w:val="18"/>
          <w:szCs w:val="18"/>
          <w:lang w:val="en-GB"/>
        </w:rPr>
        <w:t>12000</w:t>
      </w:r>
      <w:r w:rsidR="003960DA" w:rsidRPr="002048FF">
        <w:rPr>
          <w:rFonts w:cs="Arial"/>
          <w:sz w:val="18"/>
          <w:szCs w:val="18"/>
          <w:lang w:val="en-GB"/>
        </w:rPr>
        <w:t>.</w:t>
      </w:r>
      <w:r w:rsidR="003960DA" w:rsidRPr="002048FF">
        <w:rPr>
          <w:rFonts w:cs="Arial"/>
          <w:sz w:val="18"/>
          <w:szCs w:val="18"/>
          <w:cs/>
          <w:lang w:val="en-GB"/>
        </w:rPr>
        <w:t xml:space="preserve"> </w:t>
      </w:r>
      <w:r w:rsidR="00D06BEF" w:rsidRPr="002048FF">
        <w:rPr>
          <w:rFonts w:cs="Arial"/>
          <w:sz w:val="18"/>
          <w:szCs w:val="18"/>
          <w:lang w:val="en-GB"/>
        </w:rPr>
        <w:t xml:space="preserve">The Company is listed on the Stock Exchange of Thailand. </w:t>
      </w:r>
    </w:p>
    <w:p w:rsidR="003960DA" w:rsidRPr="002048FF" w:rsidRDefault="003960DA" w:rsidP="002048FF">
      <w:pPr>
        <w:spacing w:line="240" w:lineRule="auto"/>
        <w:jc w:val="both"/>
        <w:rPr>
          <w:rFonts w:cs="Arial"/>
          <w:sz w:val="18"/>
          <w:szCs w:val="18"/>
          <w:lang w:val="en-GB"/>
        </w:rPr>
      </w:pPr>
    </w:p>
    <w:p w:rsidR="00941525" w:rsidRPr="002048FF" w:rsidRDefault="0036737C" w:rsidP="002048FF">
      <w:pPr>
        <w:spacing w:line="240" w:lineRule="auto"/>
        <w:jc w:val="both"/>
        <w:rPr>
          <w:rFonts w:cs="Arial"/>
          <w:sz w:val="18"/>
          <w:szCs w:val="18"/>
          <w:cs/>
          <w:lang w:val="en-GB"/>
        </w:rPr>
      </w:pPr>
      <w:r w:rsidRPr="002048FF">
        <w:rPr>
          <w:rFonts w:cs="Arial"/>
          <w:spacing w:val="-6"/>
          <w:sz w:val="18"/>
          <w:szCs w:val="18"/>
          <w:lang w:val="en-GB"/>
        </w:rPr>
        <w:t>The princip</w:t>
      </w:r>
      <w:r w:rsidR="00E10B97" w:rsidRPr="002048FF">
        <w:rPr>
          <w:rFonts w:cs="Arial"/>
          <w:spacing w:val="-6"/>
          <w:sz w:val="18"/>
          <w:szCs w:val="18"/>
          <w:lang w:val="en-GB"/>
        </w:rPr>
        <w:t>al</w:t>
      </w:r>
      <w:r w:rsidRPr="002048FF">
        <w:rPr>
          <w:rFonts w:cs="Arial"/>
          <w:spacing w:val="-6"/>
          <w:sz w:val="18"/>
          <w:szCs w:val="18"/>
          <w:lang w:val="en-GB"/>
        </w:rPr>
        <w:t xml:space="preserve"> business </w:t>
      </w:r>
      <w:r w:rsidR="00E10B97" w:rsidRPr="002048FF">
        <w:rPr>
          <w:rFonts w:cs="Arial"/>
          <w:spacing w:val="-6"/>
          <w:sz w:val="18"/>
          <w:szCs w:val="18"/>
          <w:lang w:val="en-GB"/>
        </w:rPr>
        <w:t xml:space="preserve">operation </w:t>
      </w:r>
      <w:r w:rsidRPr="002048FF">
        <w:rPr>
          <w:rFonts w:cs="Arial"/>
          <w:spacing w:val="-6"/>
          <w:sz w:val="18"/>
          <w:szCs w:val="18"/>
          <w:lang w:val="en-GB"/>
        </w:rPr>
        <w:t>of the Company is</w:t>
      </w:r>
      <w:r w:rsidR="00941525" w:rsidRPr="002048FF">
        <w:rPr>
          <w:rFonts w:cs="Arial"/>
          <w:spacing w:val="-6"/>
          <w:sz w:val="18"/>
          <w:szCs w:val="18"/>
          <w:lang w:val="en-GB"/>
        </w:rPr>
        <w:t xml:space="preserve"> the manufacture </w:t>
      </w:r>
      <w:r w:rsidR="00E10B97" w:rsidRPr="002048FF">
        <w:rPr>
          <w:rFonts w:cs="Arial"/>
          <w:spacing w:val="-6"/>
          <w:sz w:val="18"/>
          <w:szCs w:val="18"/>
          <w:lang w:val="en-GB"/>
        </w:rPr>
        <w:t xml:space="preserve">and sales </w:t>
      </w:r>
      <w:r w:rsidR="00941525" w:rsidRPr="002048FF">
        <w:rPr>
          <w:rFonts w:cs="Arial"/>
          <w:spacing w:val="-6"/>
          <w:sz w:val="18"/>
          <w:szCs w:val="18"/>
          <w:lang w:val="en-GB"/>
        </w:rPr>
        <w:t>of automotiv</w:t>
      </w:r>
      <w:r w:rsidR="00F3135D" w:rsidRPr="002048FF">
        <w:rPr>
          <w:rFonts w:cs="Arial"/>
          <w:spacing w:val="-6"/>
          <w:sz w:val="18"/>
          <w:szCs w:val="18"/>
          <w:lang w:val="en-GB"/>
        </w:rPr>
        <w:t>e bulbs, lighting equipment,</w:t>
      </w:r>
      <w:r w:rsidR="00F3135D" w:rsidRPr="002048FF">
        <w:rPr>
          <w:rFonts w:cs="Arial"/>
          <w:sz w:val="18"/>
          <w:szCs w:val="18"/>
          <w:lang w:val="en-GB"/>
        </w:rPr>
        <w:t xml:space="preserve"> </w:t>
      </w:r>
      <w:proofErr w:type="spellStart"/>
      <w:r w:rsidR="00F3135D" w:rsidRPr="002048FF">
        <w:rPr>
          <w:rFonts w:cs="Arial"/>
          <w:sz w:val="18"/>
          <w:szCs w:val="18"/>
          <w:lang w:val="en-GB"/>
        </w:rPr>
        <w:t>molds</w:t>
      </w:r>
      <w:proofErr w:type="spellEnd"/>
      <w:r w:rsidR="00F3135D" w:rsidRPr="002048FF">
        <w:rPr>
          <w:rFonts w:cs="Arial"/>
          <w:sz w:val="18"/>
          <w:szCs w:val="18"/>
          <w:lang w:val="en-GB"/>
        </w:rPr>
        <w:t xml:space="preserve"> &amp;</w:t>
      </w:r>
      <w:r w:rsidR="00941525" w:rsidRPr="002048FF">
        <w:rPr>
          <w:rFonts w:cs="Arial"/>
          <w:sz w:val="18"/>
          <w:szCs w:val="18"/>
          <w:lang w:val="en-GB"/>
        </w:rPr>
        <w:t xml:space="preserve"> dies</w:t>
      </w:r>
      <w:r w:rsidR="00F3135D" w:rsidRPr="002048FF">
        <w:rPr>
          <w:rFonts w:cs="Arial"/>
          <w:sz w:val="18"/>
          <w:szCs w:val="18"/>
          <w:lang w:val="en-GB"/>
        </w:rPr>
        <w:t xml:space="preserve"> and product designs</w:t>
      </w:r>
      <w:r w:rsidR="00941525" w:rsidRPr="002048FF">
        <w:rPr>
          <w:rFonts w:cs="Arial"/>
          <w:sz w:val="18"/>
          <w:szCs w:val="18"/>
          <w:lang w:val="en-GB"/>
        </w:rPr>
        <w:t xml:space="preserve">. </w:t>
      </w:r>
    </w:p>
    <w:p w:rsidR="00941525" w:rsidRPr="002048FF" w:rsidRDefault="00941525" w:rsidP="002048FF">
      <w:pPr>
        <w:spacing w:line="240" w:lineRule="auto"/>
        <w:jc w:val="both"/>
        <w:rPr>
          <w:rFonts w:cs="Arial"/>
          <w:sz w:val="18"/>
          <w:szCs w:val="18"/>
          <w:lang w:val="en-GB"/>
        </w:rPr>
      </w:pPr>
    </w:p>
    <w:p w:rsidR="00941525" w:rsidRPr="002048FF" w:rsidRDefault="00941525" w:rsidP="002048FF">
      <w:pPr>
        <w:spacing w:line="240" w:lineRule="auto"/>
        <w:jc w:val="both"/>
        <w:rPr>
          <w:rFonts w:cs="Arial"/>
          <w:sz w:val="18"/>
          <w:szCs w:val="18"/>
          <w:lang w:val="en-GB"/>
        </w:rPr>
      </w:pPr>
      <w:r w:rsidRPr="002048FF">
        <w:rPr>
          <w:rFonts w:cs="Arial"/>
          <w:sz w:val="18"/>
          <w:szCs w:val="18"/>
          <w:lang w:val="en-GB"/>
        </w:rPr>
        <w:t xml:space="preserve">These </w:t>
      </w:r>
      <w:r w:rsidR="009B7EA9">
        <w:rPr>
          <w:rFonts w:cs="Arial"/>
          <w:sz w:val="18"/>
          <w:szCs w:val="18"/>
          <w:lang w:val="en-GB"/>
        </w:rPr>
        <w:t xml:space="preserve">equity method and separate </w:t>
      </w:r>
      <w:r w:rsidRPr="002048FF">
        <w:rPr>
          <w:rFonts w:cs="Arial"/>
          <w:sz w:val="18"/>
          <w:szCs w:val="18"/>
          <w:lang w:val="en-GB"/>
        </w:rPr>
        <w:t xml:space="preserve">financial statements </w:t>
      </w:r>
      <w:r w:rsidR="00E10B97" w:rsidRPr="002048FF">
        <w:rPr>
          <w:rFonts w:cs="Arial"/>
          <w:sz w:val="18"/>
          <w:szCs w:val="18"/>
          <w:lang w:val="en-GB"/>
        </w:rPr>
        <w:t xml:space="preserve">have been approved </w:t>
      </w:r>
      <w:r w:rsidRPr="002048FF">
        <w:rPr>
          <w:rFonts w:cs="Arial"/>
          <w:sz w:val="18"/>
          <w:szCs w:val="18"/>
          <w:lang w:val="en-GB"/>
        </w:rPr>
        <w:t xml:space="preserve">by the </w:t>
      </w:r>
      <w:r w:rsidR="00E10B97" w:rsidRPr="002048FF">
        <w:rPr>
          <w:rFonts w:cs="Arial"/>
          <w:sz w:val="18"/>
          <w:szCs w:val="18"/>
          <w:lang w:val="en-GB"/>
        </w:rPr>
        <w:t xml:space="preserve">Company’s </w:t>
      </w:r>
      <w:r w:rsidRPr="002048FF">
        <w:rPr>
          <w:rFonts w:cs="Arial"/>
          <w:sz w:val="18"/>
          <w:szCs w:val="18"/>
          <w:lang w:val="en-GB"/>
        </w:rPr>
        <w:t xml:space="preserve">Board of </w:t>
      </w:r>
      <w:r w:rsidR="00DF74F6" w:rsidRPr="002048FF">
        <w:rPr>
          <w:rFonts w:cs="Arial"/>
          <w:sz w:val="18"/>
          <w:szCs w:val="18"/>
          <w:lang w:val="en-GB"/>
        </w:rPr>
        <w:t>d</w:t>
      </w:r>
      <w:r w:rsidRPr="002048FF">
        <w:rPr>
          <w:rFonts w:cs="Arial"/>
          <w:sz w:val="18"/>
          <w:szCs w:val="18"/>
          <w:lang w:val="en-GB"/>
        </w:rPr>
        <w:t>irectors on</w:t>
      </w:r>
      <w:r w:rsidR="00EF62B6" w:rsidRPr="002048FF">
        <w:rPr>
          <w:rFonts w:cs="Arial"/>
          <w:sz w:val="18"/>
          <w:szCs w:val="18"/>
          <w:cs/>
          <w:lang w:val="en-GB"/>
        </w:rPr>
        <w:t xml:space="preserve"> 15 </w:t>
      </w:r>
      <w:r w:rsidR="00EF62B6" w:rsidRPr="002048FF">
        <w:rPr>
          <w:rFonts w:cs="Arial"/>
          <w:sz w:val="18"/>
          <w:szCs w:val="18"/>
          <w:lang w:val="en-GB"/>
        </w:rPr>
        <w:t>May</w:t>
      </w:r>
      <w:r w:rsidR="00EF62B6" w:rsidRPr="002048FF">
        <w:rPr>
          <w:rFonts w:cs="Arial"/>
          <w:sz w:val="18"/>
          <w:szCs w:val="18"/>
          <w:cs/>
          <w:lang w:val="en-GB"/>
        </w:rPr>
        <w:t xml:space="preserve"> </w:t>
      </w:r>
      <w:r w:rsidR="00422854" w:rsidRPr="002048FF">
        <w:rPr>
          <w:rFonts w:cs="Arial"/>
          <w:sz w:val="18"/>
          <w:szCs w:val="18"/>
          <w:lang w:val="en-GB"/>
        </w:rPr>
        <w:t>2020</w:t>
      </w:r>
      <w:r w:rsidRPr="002048FF">
        <w:rPr>
          <w:rFonts w:cs="Arial"/>
          <w:sz w:val="18"/>
          <w:szCs w:val="18"/>
          <w:lang w:val="en-GB"/>
        </w:rPr>
        <w:t>.</w:t>
      </w:r>
    </w:p>
    <w:p w:rsidR="00766E0D" w:rsidRPr="002048FF" w:rsidRDefault="00766E0D" w:rsidP="002048FF">
      <w:pPr>
        <w:spacing w:line="240" w:lineRule="auto"/>
        <w:jc w:val="both"/>
        <w:rPr>
          <w:rFonts w:cs="Arial"/>
          <w:sz w:val="18"/>
          <w:szCs w:val="18"/>
          <w:lang w:val="en-GB"/>
        </w:rPr>
      </w:pPr>
    </w:p>
    <w:p w:rsidR="00766E0D" w:rsidRPr="002048FF" w:rsidRDefault="00766E0D" w:rsidP="002048FF">
      <w:pPr>
        <w:spacing w:line="240" w:lineRule="auto"/>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048FF" w:rsidRPr="002048FF" w:rsidTr="002048FF">
        <w:trPr>
          <w:trHeight w:val="386"/>
        </w:trPr>
        <w:tc>
          <w:tcPr>
            <w:tcW w:w="9455" w:type="dxa"/>
            <w:shd w:val="clear" w:color="auto" w:fill="FFA543"/>
            <w:vAlign w:val="center"/>
          </w:tcPr>
          <w:p w:rsidR="002048FF" w:rsidRPr="002048FF" w:rsidRDefault="002048FF" w:rsidP="002048FF">
            <w:pPr>
              <w:ind w:left="432" w:hanging="432"/>
              <w:jc w:val="both"/>
              <w:rPr>
                <w:rFonts w:eastAsia="Arial Unicode MS" w:cs="Arial"/>
                <w:b/>
                <w:bCs/>
                <w:color w:val="FFFFFF"/>
                <w:sz w:val="18"/>
                <w:szCs w:val="18"/>
                <w:cs/>
                <w:lang w:val="en-GB"/>
              </w:rPr>
            </w:pPr>
            <w:r w:rsidRPr="002048FF">
              <w:rPr>
                <w:rFonts w:eastAsia="Arial Unicode MS" w:cs="Arial"/>
                <w:b/>
                <w:bCs/>
                <w:color w:val="FFFFFF"/>
                <w:sz w:val="18"/>
                <w:szCs w:val="18"/>
                <w:lang w:val="en-GB"/>
              </w:rPr>
              <w:t>2</w:t>
            </w:r>
            <w:r w:rsidRPr="002048FF">
              <w:rPr>
                <w:rFonts w:eastAsia="Arial Unicode MS" w:cs="Arial"/>
                <w:b/>
                <w:bCs/>
                <w:color w:val="FFFFFF"/>
                <w:sz w:val="18"/>
                <w:szCs w:val="18"/>
                <w:lang w:val="en-GB"/>
              </w:rPr>
              <w:tab/>
              <w:t>Accounting policies</w:t>
            </w:r>
          </w:p>
        </w:tc>
      </w:tr>
    </w:tbl>
    <w:p w:rsidR="002048FF" w:rsidRPr="002048FF" w:rsidRDefault="002048FF" w:rsidP="002048FF">
      <w:pPr>
        <w:spacing w:line="240" w:lineRule="auto"/>
        <w:jc w:val="both"/>
        <w:rPr>
          <w:rFonts w:cs="Arial"/>
          <w:sz w:val="18"/>
          <w:szCs w:val="18"/>
          <w:lang w:val="en-GB"/>
        </w:rPr>
      </w:pPr>
    </w:p>
    <w:p w:rsidR="00941525" w:rsidRPr="002048FF" w:rsidRDefault="00941525" w:rsidP="002048FF">
      <w:pPr>
        <w:spacing w:line="240" w:lineRule="auto"/>
        <w:jc w:val="both"/>
        <w:rPr>
          <w:rFonts w:cs="Arial"/>
          <w:sz w:val="18"/>
          <w:szCs w:val="18"/>
          <w:lang w:val="en-GB"/>
        </w:rPr>
      </w:pPr>
      <w:r w:rsidRPr="002048FF">
        <w:rPr>
          <w:rFonts w:cs="Arial"/>
          <w:sz w:val="18"/>
          <w:szCs w:val="18"/>
          <w:lang w:val="en-GB"/>
        </w:rPr>
        <w:t xml:space="preserve">The principal accounting policies adopted in the preparation of these </w:t>
      </w:r>
      <w:r w:rsidR="009B7EA9">
        <w:rPr>
          <w:rFonts w:cs="Arial"/>
          <w:sz w:val="18"/>
          <w:szCs w:val="18"/>
          <w:lang w:val="en-GB"/>
        </w:rPr>
        <w:t xml:space="preserve">equity method and separate </w:t>
      </w:r>
      <w:r w:rsidRPr="00221F77">
        <w:rPr>
          <w:rFonts w:cs="Arial"/>
          <w:sz w:val="18"/>
          <w:szCs w:val="18"/>
          <w:lang w:val="en-GB"/>
        </w:rPr>
        <w:t>financi</w:t>
      </w:r>
      <w:r w:rsidR="00F8685B" w:rsidRPr="00221F77">
        <w:rPr>
          <w:rFonts w:cs="Arial"/>
          <w:sz w:val="18"/>
          <w:szCs w:val="18"/>
          <w:lang w:val="en-GB"/>
        </w:rPr>
        <w:t>al statements are set out below.</w:t>
      </w:r>
    </w:p>
    <w:p w:rsidR="009518FB" w:rsidRPr="002048FF" w:rsidRDefault="009518FB" w:rsidP="002048FF">
      <w:pPr>
        <w:spacing w:line="240" w:lineRule="auto"/>
        <w:jc w:val="both"/>
        <w:rPr>
          <w:rFonts w:cs="Arial"/>
          <w:sz w:val="18"/>
          <w:szCs w:val="18"/>
          <w:lang w:val="en-GB"/>
        </w:rPr>
      </w:pPr>
    </w:p>
    <w:p w:rsidR="00941525" w:rsidRPr="002048FF" w:rsidRDefault="00110089" w:rsidP="000D539D">
      <w:pPr>
        <w:spacing w:line="240" w:lineRule="auto"/>
        <w:ind w:left="533" w:hanging="533"/>
        <w:jc w:val="both"/>
        <w:rPr>
          <w:rFonts w:cs="Arial"/>
          <w:b/>
          <w:bCs/>
          <w:color w:val="CF4A02"/>
          <w:sz w:val="18"/>
          <w:szCs w:val="18"/>
          <w:lang w:val="en-GB"/>
        </w:rPr>
      </w:pPr>
      <w:r w:rsidRPr="002048FF">
        <w:rPr>
          <w:rFonts w:cs="Arial"/>
          <w:b/>
          <w:bCs/>
          <w:color w:val="CF4A02"/>
          <w:sz w:val="18"/>
          <w:szCs w:val="18"/>
          <w:lang w:val="en-GB"/>
        </w:rPr>
        <w:t>2</w:t>
      </w:r>
      <w:r w:rsidR="00941525" w:rsidRPr="002048FF">
        <w:rPr>
          <w:rFonts w:cs="Arial"/>
          <w:b/>
          <w:bCs/>
          <w:color w:val="CF4A02"/>
          <w:sz w:val="18"/>
          <w:szCs w:val="18"/>
          <w:lang w:val="en-GB"/>
        </w:rPr>
        <w:t>.</w:t>
      </w:r>
      <w:r w:rsidRPr="002048FF">
        <w:rPr>
          <w:rFonts w:cs="Arial"/>
          <w:b/>
          <w:bCs/>
          <w:color w:val="CF4A02"/>
          <w:sz w:val="18"/>
          <w:szCs w:val="18"/>
          <w:lang w:val="en-GB"/>
        </w:rPr>
        <w:t>1</w:t>
      </w:r>
      <w:r w:rsidR="00941525" w:rsidRPr="002048FF">
        <w:rPr>
          <w:rFonts w:cs="Arial"/>
          <w:b/>
          <w:bCs/>
          <w:color w:val="CF4A02"/>
          <w:sz w:val="18"/>
          <w:szCs w:val="18"/>
          <w:lang w:val="en-GB"/>
        </w:rPr>
        <w:tab/>
        <w:t>Basis of preparation</w:t>
      </w:r>
    </w:p>
    <w:p w:rsidR="00941525" w:rsidRPr="002048FF" w:rsidRDefault="00941525" w:rsidP="002048FF">
      <w:pPr>
        <w:spacing w:line="240" w:lineRule="auto"/>
        <w:ind w:left="540"/>
        <w:jc w:val="both"/>
        <w:rPr>
          <w:rFonts w:cs="Arial"/>
          <w:sz w:val="18"/>
          <w:szCs w:val="18"/>
          <w:lang w:val="en-GB"/>
        </w:rPr>
      </w:pPr>
    </w:p>
    <w:p w:rsidR="00941525" w:rsidRPr="005D6820" w:rsidRDefault="00941525" w:rsidP="00DD1534">
      <w:pPr>
        <w:spacing w:line="240" w:lineRule="auto"/>
        <w:ind w:left="547"/>
        <w:jc w:val="both"/>
        <w:rPr>
          <w:rFonts w:cs="Arial"/>
          <w:snapToGrid w:val="0"/>
          <w:spacing w:val="-4"/>
          <w:sz w:val="18"/>
          <w:szCs w:val="18"/>
          <w:lang w:val="en-GB" w:eastAsia="th-TH"/>
        </w:rPr>
      </w:pPr>
      <w:r w:rsidRPr="005D6820">
        <w:rPr>
          <w:rFonts w:cs="Arial"/>
          <w:snapToGrid w:val="0"/>
          <w:spacing w:val="-6"/>
          <w:sz w:val="18"/>
          <w:szCs w:val="18"/>
          <w:lang w:val="en-GB" w:eastAsia="th-TH"/>
        </w:rPr>
        <w:t xml:space="preserve">The </w:t>
      </w:r>
      <w:r w:rsidR="009B7EA9" w:rsidRPr="005D6820">
        <w:rPr>
          <w:rFonts w:cs="Arial"/>
          <w:spacing w:val="-6"/>
          <w:sz w:val="18"/>
          <w:szCs w:val="18"/>
          <w:lang w:val="en-GB"/>
        </w:rPr>
        <w:t xml:space="preserve">equity method and separate </w:t>
      </w:r>
      <w:r w:rsidRPr="005D6820">
        <w:rPr>
          <w:rFonts w:cs="Arial"/>
          <w:snapToGrid w:val="0"/>
          <w:spacing w:val="-6"/>
          <w:sz w:val="18"/>
          <w:szCs w:val="18"/>
          <w:lang w:val="en-GB" w:eastAsia="th-TH"/>
        </w:rPr>
        <w:t xml:space="preserve">financial statements </w:t>
      </w:r>
      <w:r w:rsidR="009B7EA9" w:rsidRPr="005D6820">
        <w:rPr>
          <w:rFonts w:cs="Arial"/>
          <w:spacing w:val="-6"/>
          <w:sz w:val="18"/>
          <w:szCs w:val="18"/>
        </w:rPr>
        <w:t xml:space="preserve">have been prepared in accordance with </w:t>
      </w:r>
      <w:r w:rsidR="009B7EA9" w:rsidRPr="005D6820">
        <w:rPr>
          <w:rFonts w:cs="Arial"/>
          <w:spacing w:val="-6"/>
          <w:sz w:val="18"/>
          <w:szCs w:val="18"/>
          <w:lang w:val="en-GB"/>
        </w:rPr>
        <w:t>Thai F</w:t>
      </w:r>
      <w:proofErr w:type="spellStart"/>
      <w:r w:rsidR="009B7EA9" w:rsidRPr="005D6820">
        <w:rPr>
          <w:rFonts w:cs="Arial"/>
          <w:spacing w:val="-6"/>
          <w:sz w:val="18"/>
          <w:szCs w:val="18"/>
        </w:rPr>
        <w:t>inancial</w:t>
      </w:r>
      <w:proofErr w:type="spellEnd"/>
      <w:r w:rsidR="009B7EA9" w:rsidRPr="005D6820">
        <w:rPr>
          <w:rFonts w:cs="Arial"/>
          <w:spacing w:val="-6"/>
          <w:sz w:val="18"/>
          <w:szCs w:val="18"/>
        </w:rPr>
        <w:t xml:space="preserve"> </w:t>
      </w:r>
      <w:r w:rsidR="009B7EA9" w:rsidRPr="005D6820">
        <w:rPr>
          <w:rFonts w:cs="Arial"/>
          <w:spacing w:val="-4"/>
          <w:sz w:val="18"/>
          <w:szCs w:val="18"/>
          <w:lang w:val="en-GB"/>
        </w:rPr>
        <w:t>R</w:t>
      </w:r>
      <w:proofErr w:type="spellStart"/>
      <w:r w:rsidR="009B7EA9" w:rsidRPr="005D6820">
        <w:rPr>
          <w:rFonts w:cs="Arial"/>
          <w:spacing w:val="-4"/>
          <w:sz w:val="18"/>
          <w:szCs w:val="18"/>
        </w:rPr>
        <w:t>eporting</w:t>
      </w:r>
      <w:proofErr w:type="spellEnd"/>
      <w:r w:rsidR="009B7EA9" w:rsidRPr="005D6820">
        <w:rPr>
          <w:rFonts w:cs="Arial"/>
          <w:spacing w:val="-4"/>
          <w:sz w:val="18"/>
          <w:szCs w:val="18"/>
        </w:rPr>
        <w:t xml:space="preserve"> </w:t>
      </w:r>
      <w:r w:rsidR="009B7EA9" w:rsidRPr="005D6820">
        <w:rPr>
          <w:rFonts w:cs="Arial"/>
          <w:spacing w:val="-4"/>
          <w:sz w:val="18"/>
          <w:szCs w:val="18"/>
          <w:lang w:val="en-GB"/>
        </w:rPr>
        <w:t>S</w:t>
      </w:r>
      <w:proofErr w:type="spellStart"/>
      <w:r w:rsidR="009B7EA9" w:rsidRPr="005D6820">
        <w:rPr>
          <w:rFonts w:cs="Arial"/>
          <w:spacing w:val="-4"/>
          <w:sz w:val="18"/>
          <w:szCs w:val="18"/>
        </w:rPr>
        <w:t>tandards</w:t>
      </w:r>
      <w:proofErr w:type="spellEnd"/>
      <w:r w:rsidR="009B7EA9" w:rsidRPr="005D6820">
        <w:rPr>
          <w:rFonts w:cs="Arial"/>
          <w:spacing w:val="-4"/>
          <w:sz w:val="18"/>
          <w:szCs w:val="18"/>
        </w:rPr>
        <w:t xml:space="preserve"> </w:t>
      </w:r>
      <w:r w:rsidR="009B7EA9" w:rsidRPr="005D6820">
        <w:rPr>
          <w:rFonts w:cs="Arial"/>
          <w:spacing w:val="-4"/>
          <w:sz w:val="18"/>
          <w:szCs w:val="18"/>
          <w:lang w:val="en-GB"/>
        </w:rPr>
        <w:t xml:space="preserve">(“TFRS”) </w:t>
      </w:r>
      <w:r w:rsidR="009B7EA9" w:rsidRPr="005D6820">
        <w:rPr>
          <w:rFonts w:cs="Arial"/>
          <w:spacing w:val="-4"/>
          <w:sz w:val="18"/>
          <w:szCs w:val="18"/>
        </w:rPr>
        <w:t>and the financial reporting requirements issued under the Securities and Exchange Act</w:t>
      </w:r>
      <w:r w:rsidRPr="005D6820">
        <w:rPr>
          <w:rFonts w:cs="Arial"/>
          <w:snapToGrid w:val="0"/>
          <w:spacing w:val="-4"/>
          <w:sz w:val="18"/>
          <w:szCs w:val="18"/>
          <w:lang w:val="en-GB" w:eastAsia="th-TH"/>
        </w:rPr>
        <w:t>.</w:t>
      </w:r>
    </w:p>
    <w:p w:rsidR="00941525" w:rsidRPr="002048FF" w:rsidRDefault="00941525" w:rsidP="00DD1534">
      <w:pPr>
        <w:spacing w:line="240" w:lineRule="auto"/>
        <w:ind w:left="547"/>
        <w:jc w:val="both"/>
        <w:rPr>
          <w:rFonts w:cs="Arial"/>
          <w:sz w:val="18"/>
          <w:szCs w:val="18"/>
          <w:lang w:val="en-GB"/>
        </w:rPr>
      </w:pPr>
    </w:p>
    <w:p w:rsidR="00941525" w:rsidRPr="002048FF" w:rsidRDefault="00941525" w:rsidP="00DD1534">
      <w:pPr>
        <w:spacing w:line="240" w:lineRule="auto"/>
        <w:ind w:left="547"/>
        <w:jc w:val="both"/>
        <w:rPr>
          <w:rFonts w:cs="Arial"/>
          <w:sz w:val="18"/>
          <w:szCs w:val="18"/>
          <w:lang w:val="en-GB"/>
        </w:rPr>
      </w:pPr>
      <w:r w:rsidRPr="002048FF">
        <w:rPr>
          <w:rFonts w:cs="Arial"/>
          <w:sz w:val="18"/>
          <w:szCs w:val="18"/>
          <w:lang w:val="en-GB"/>
        </w:rPr>
        <w:t>The</w:t>
      </w:r>
      <w:r w:rsidR="009B7EA9">
        <w:rPr>
          <w:rFonts w:cs="Arial"/>
          <w:sz w:val="18"/>
          <w:szCs w:val="18"/>
          <w:lang w:val="en-GB"/>
        </w:rPr>
        <w:t xml:space="preserve"> equity method and separate</w:t>
      </w:r>
      <w:r w:rsidRPr="002048FF">
        <w:rPr>
          <w:rFonts w:cs="Arial"/>
          <w:sz w:val="18"/>
          <w:szCs w:val="18"/>
          <w:lang w:val="en-GB"/>
        </w:rPr>
        <w:t xml:space="preserve"> financial statements have been prepared under the historical cost convention except </w:t>
      </w:r>
      <w:r w:rsidR="00DF5DB0" w:rsidRPr="002048FF">
        <w:rPr>
          <w:rFonts w:cs="Arial"/>
          <w:sz w:val="18"/>
          <w:szCs w:val="18"/>
          <w:lang w:val="en-GB"/>
        </w:rPr>
        <w:t>the measurement of available-for-sale investment as explained in the relevant accounting policies.</w:t>
      </w:r>
    </w:p>
    <w:p w:rsidR="00DA1620" w:rsidRPr="002048FF" w:rsidRDefault="00DA1620" w:rsidP="00DD1534">
      <w:pPr>
        <w:spacing w:line="240" w:lineRule="auto"/>
        <w:ind w:left="547"/>
        <w:jc w:val="both"/>
        <w:rPr>
          <w:rFonts w:cs="Arial"/>
          <w:sz w:val="18"/>
          <w:szCs w:val="18"/>
          <w:lang w:val="en-GB"/>
        </w:rPr>
      </w:pPr>
    </w:p>
    <w:p w:rsidR="00941525" w:rsidRPr="009B7EA9" w:rsidRDefault="009B7EA9" w:rsidP="00DD1534">
      <w:pPr>
        <w:spacing w:line="240" w:lineRule="auto"/>
        <w:ind w:left="547"/>
        <w:jc w:val="both"/>
        <w:rPr>
          <w:rFonts w:cs="Arial"/>
          <w:snapToGrid w:val="0"/>
          <w:spacing w:val="-4"/>
          <w:sz w:val="18"/>
          <w:szCs w:val="18"/>
          <w:lang w:val="en-GB" w:eastAsia="th-TH"/>
        </w:rPr>
      </w:pPr>
      <w:r w:rsidRPr="005D6820">
        <w:rPr>
          <w:rFonts w:cs="Arial"/>
          <w:spacing w:val="-4"/>
          <w:sz w:val="18"/>
          <w:szCs w:val="18"/>
        </w:rPr>
        <w:t>The preparation of financial statements in conformity with Thai generally accepted accounting principles requires</w:t>
      </w:r>
      <w:r w:rsidRPr="009B7EA9">
        <w:rPr>
          <w:rFonts w:cs="Arial"/>
          <w:sz w:val="18"/>
          <w:szCs w:val="18"/>
        </w:rPr>
        <w:t xml:space="preserve"> </w:t>
      </w:r>
      <w:r>
        <w:rPr>
          <w:rFonts w:cs="Arial"/>
          <w:sz w:val="18"/>
          <w:szCs w:val="18"/>
        </w:rPr>
        <w:t>management to</w:t>
      </w:r>
      <w:r w:rsidRPr="009B7EA9">
        <w:rPr>
          <w:rFonts w:cs="Arial"/>
          <w:sz w:val="18"/>
          <w:szCs w:val="18"/>
        </w:rPr>
        <w:t xml:space="preserve"> certain critical accounting estimates</w:t>
      </w:r>
      <w:r>
        <w:rPr>
          <w:rFonts w:cs="Arial"/>
          <w:sz w:val="18"/>
          <w:szCs w:val="18"/>
        </w:rPr>
        <w:t xml:space="preserve"> and </w:t>
      </w:r>
      <w:r w:rsidRPr="009B7EA9">
        <w:rPr>
          <w:rFonts w:cs="Arial"/>
          <w:sz w:val="18"/>
          <w:szCs w:val="18"/>
        </w:rPr>
        <w:t xml:space="preserve">to exercise its judgement </w:t>
      </w:r>
      <w:r>
        <w:rPr>
          <w:rFonts w:cs="Arial"/>
          <w:sz w:val="18"/>
          <w:szCs w:val="18"/>
        </w:rPr>
        <w:t>in</w:t>
      </w:r>
      <w:r w:rsidRPr="009B7EA9">
        <w:rPr>
          <w:rFonts w:cs="Arial"/>
          <w:sz w:val="18"/>
          <w:szCs w:val="18"/>
        </w:rPr>
        <w:t xml:space="preserve"> applying the Company’s accounting policies. The areas involving a higher degree of judgement or complexity, or areas </w:t>
      </w:r>
      <w:r>
        <w:rPr>
          <w:rFonts w:cs="Arial"/>
          <w:sz w:val="18"/>
          <w:szCs w:val="18"/>
        </w:rPr>
        <w:t>that are more likely to be materiality adjusted due to changes in estimates and assumptions</w:t>
      </w:r>
      <w:r w:rsidRPr="009B7EA9">
        <w:rPr>
          <w:rFonts w:cs="Arial"/>
          <w:sz w:val="18"/>
          <w:szCs w:val="18"/>
        </w:rPr>
        <w:t xml:space="preserve"> are disclosed in </w:t>
      </w:r>
      <w:r w:rsidRPr="009B7EA9">
        <w:rPr>
          <w:rFonts w:cs="Arial"/>
          <w:spacing w:val="-4"/>
          <w:sz w:val="18"/>
          <w:szCs w:val="18"/>
          <w:lang w:val="en-GB"/>
        </w:rPr>
        <w:t xml:space="preserve">Note </w:t>
      </w:r>
      <w:r w:rsidRPr="009B7EA9">
        <w:rPr>
          <w:rFonts w:cs="Arial"/>
          <w:sz w:val="18"/>
          <w:szCs w:val="18"/>
          <w:lang w:val="en-GB"/>
        </w:rPr>
        <w:t>4</w:t>
      </w:r>
      <w:r w:rsidR="00664487" w:rsidRPr="009B7EA9">
        <w:rPr>
          <w:rFonts w:cs="Arial"/>
          <w:snapToGrid w:val="0"/>
          <w:spacing w:val="-4"/>
          <w:sz w:val="18"/>
          <w:szCs w:val="18"/>
          <w:lang w:val="en-GB" w:eastAsia="th-TH"/>
        </w:rPr>
        <w:t>.</w:t>
      </w:r>
    </w:p>
    <w:p w:rsidR="00E833F8" w:rsidRPr="002048FF" w:rsidRDefault="00E833F8" w:rsidP="00DD1534">
      <w:pPr>
        <w:spacing w:line="240" w:lineRule="auto"/>
        <w:ind w:left="547"/>
        <w:jc w:val="both"/>
        <w:rPr>
          <w:rFonts w:cs="Arial"/>
          <w:sz w:val="18"/>
          <w:szCs w:val="18"/>
          <w:lang w:val="en-GB"/>
        </w:rPr>
      </w:pPr>
    </w:p>
    <w:p w:rsidR="00DB7795" w:rsidRPr="002048FF" w:rsidRDefault="00D34975" w:rsidP="00DD1534">
      <w:pPr>
        <w:spacing w:line="240" w:lineRule="auto"/>
        <w:ind w:left="547"/>
        <w:jc w:val="both"/>
        <w:rPr>
          <w:rFonts w:cs="Arial"/>
          <w:snapToGrid w:val="0"/>
          <w:sz w:val="18"/>
          <w:szCs w:val="18"/>
          <w:lang w:val="en-GB" w:eastAsia="th-TH"/>
        </w:rPr>
      </w:pPr>
      <w:r w:rsidRPr="00384AB1">
        <w:rPr>
          <w:rFonts w:cs="Arial"/>
          <w:snapToGrid w:val="0"/>
          <w:spacing w:val="-4"/>
          <w:sz w:val="18"/>
          <w:szCs w:val="18"/>
          <w:lang w:val="en-GB" w:eastAsia="th-TH"/>
        </w:rPr>
        <w:t xml:space="preserve">An English version </w:t>
      </w:r>
      <w:r w:rsidR="007651D7" w:rsidRPr="00384AB1">
        <w:rPr>
          <w:rFonts w:cs="Arial"/>
          <w:snapToGrid w:val="0"/>
          <w:spacing w:val="-4"/>
          <w:sz w:val="18"/>
          <w:szCs w:val="18"/>
          <w:lang w:val="en-GB" w:eastAsia="th-TH"/>
        </w:rPr>
        <w:t xml:space="preserve">of the </w:t>
      </w:r>
      <w:r w:rsidR="004B7B8C" w:rsidRPr="00384AB1">
        <w:rPr>
          <w:rFonts w:cs="Arial"/>
          <w:spacing w:val="-4"/>
          <w:sz w:val="18"/>
          <w:szCs w:val="18"/>
          <w:lang w:val="en-GB"/>
        </w:rPr>
        <w:t>equity method and separate</w:t>
      </w:r>
      <w:r w:rsidR="004B7B8C" w:rsidRPr="00384AB1">
        <w:rPr>
          <w:rFonts w:cs="Arial"/>
          <w:snapToGrid w:val="0"/>
          <w:spacing w:val="-4"/>
          <w:sz w:val="18"/>
          <w:szCs w:val="18"/>
          <w:lang w:val="en-GB" w:eastAsia="th-TH"/>
        </w:rPr>
        <w:t xml:space="preserve"> </w:t>
      </w:r>
      <w:r w:rsidR="007651D7" w:rsidRPr="00384AB1">
        <w:rPr>
          <w:rFonts w:cs="Arial"/>
          <w:snapToGrid w:val="0"/>
          <w:spacing w:val="-4"/>
          <w:sz w:val="18"/>
          <w:szCs w:val="18"/>
          <w:lang w:val="en-GB" w:eastAsia="th-TH"/>
        </w:rPr>
        <w:t>financial statements has</w:t>
      </w:r>
      <w:r w:rsidRPr="00384AB1">
        <w:rPr>
          <w:rFonts w:cs="Arial"/>
          <w:snapToGrid w:val="0"/>
          <w:spacing w:val="-4"/>
          <w:sz w:val="18"/>
          <w:szCs w:val="18"/>
          <w:lang w:val="en-GB" w:eastAsia="th-TH"/>
        </w:rPr>
        <w:t xml:space="preserve"> been prepared from the statutory</w:t>
      </w:r>
      <w:r w:rsidRPr="002048FF">
        <w:rPr>
          <w:rFonts w:cs="Arial"/>
          <w:snapToGrid w:val="0"/>
          <w:sz w:val="18"/>
          <w:szCs w:val="18"/>
          <w:lang w:val="en-GB" w:eastAsia="th-TH"/>
        </w:rPr>
        <w:t xml:space="preserve"> </w:t>
      </w:r>
      <w:r w:rsidRPr="00384AB1">
        <w:rPr>
          <w:rFonts w:cs="Arial"/>
          <w:snapToGrid w:val="0"/>
          <w:spacing w:val="-4"/>
          <w:sz w:val="18"/>
          <w:szCs w:val="18"/>
          <w:lang w:val="en-GB" w:eastAsia="th-TH"/>
        </w:rPr>
        <w:t>financial statements that are in the Thai language. In the event of a conflict or a difference in interpretation between</w:t>
      </w:r>
      <w:r w:rsidRPr="002048FF">
        <w:rPr>
          <w:rFonts w:cs="Arial"/>
          <w:snapToGrid w:val="0"/>
          <w:sz w:val="18"/>
          <w:szCs w:val="18"/>
          <w:lang w:val="en-GB" w:eastAsia="th-TH"/>
        </w:rPr>
        <w:t xml:space="preserve"> the two languages, the Thai language statutory financial statements shall prevail.</w:t>
      </w:r>
    </w:p>
    <w:p w:rsidR="005D6820" w:rsidRPr="005D6820" w:rsidRDefault="005D6820" w:rsidP="005D6820">
      <w:pPr>
        <w:pStyle w:val="BodyText"/>
        <w:tabs>
          <w:tab w:val="clear" w:pos="478"/>
          <w:tab w:val="clear" w:pos="598"/>
          <w:tab w:val="left" w:pos="540"/>
        </w:tabs>
        <w:jc w:val="thaiDistribute"/>
        <w:rPr>
          <w:rFonts w:cstheme="minorBidi"/>
          <w:color w:val="CF4A02"/>
        </w:rPr>
      </w:pPr>
    </w:p>
    <w:p w:rsidR="00956F64" w:rsidRPr="00354B73" w:rsidRDefault="00956F64" w:rsidP="00DD1534">
      <w:pPr>
        <w:pStyle w:val="BodyText"/>
        <w:tabs>
          <w:tab w:val="clear" w:pos="478"/>
          <w:tab w:val="clear" w:pos="598"/>
          <w:tab w:val="left" w:pos="540"/>
        </w:tabs>
        <w:spacing w:line="240" w:lineRule="auto"/>
        <w:ind w:left="540" w:hanging="540"/>
        <w:jc w:val="thaiDistribute"/>
        <w:rPr>
          <w:rFonts w:eastAsia="Arial Unicode MS" w:cs="Arial"/>
          <w:color w:val="CF4A02"/>
          <w:spacing w:val="-4"/>
        </w:rPr>
      </w:pPr>
      <w:r w:rsidRPr="00545EBE">
        <w:rPr>
          <w:rFonts w:cs="Arial"/>
          <w:color w:val="CF4A02"/>
        </w:rPr>
        <w:t>2.2</w:t>
      </w:r>
      <w:r w:rsidRPr="00545EBE">
        <w:rPr>
          <w:rFonts w:cs="Arial"/>
          <w:color w:val="CF4A02"/>
        </w:rPr>
        <w:tab/>
      </w:r>
      <w:r w:rsidRPr="00DD1534">
        <w:rPr>
          <w:rFonts w:ascii="Arial Bold" w:eastAsia="Arial Unicode MS" w:hAnsi="Arial Bold" w:cs="Arial"/>
          <w:color w:val="CF4A02"/>
          <w:spacing w:val="-6"/>
        </w:rPr>
        <w:t>New and amended financial reporting standards that are relevant and have significant impacts to the</w:t>
      </w:r>
      <w:r w:rsidRPr="00DD1534">
        <w:rPr>
          <w:rFonts w:ascii="Arial Bold" w:eastAsia="Arial Unicode MS" w:hAnsi="Arial Bold" w:cstheme="minorBidi" w:hint="cs"/>
          <w:color w:val="CF4A02"/>
          <w:spacing w:val="-6"/>
          <w:cs/>
        </w:rPr>
        <w:t xml:space="preserve"> </w:t>
      </w:r>
      <w:r w:rsidRPr="00DD1534">
        <w:rPr>
          <w:rFonts w:ascii="Arial Bold" w:eastAsia="Arial Unicode MS" w:hAnsi="Arial Bold" w:cs="Arial"/>
          <w:color w:val="CF4A02"/>
          <w:spacing w:val="-6"/>
        </w:rPr>
        <w:t>Company</w:t>
      </w:r>
    </w:p>
    <w:p w:rsidR="00956F64" w:rsidRPr="00545EBE" w:rsidRDefault="00956F64" w:rsidP="00DD1534">
      <w:pPr>
        <w:spacing w:line="240" w:lineRule="auto"/>
        <w:ind w:left="540"/>
        <w:jc w:val="both"/>
        <w:rPr>
          <w:rFonts w:cs="Arial"/>
          <w:sz w:val="18"/>
          <w:szCs w:val="18"/>
        </w:rPr>
      </w:pPr>
    </w:p>
    <w:p w:rsidR="00956F64" w:rsidRPr="00545EBE" w:rsidRDefault="00956F64" w:rsidP="00DD1534">
      <w:pPr>
        <w:spacing w:line="240" w:lineRule="auto"/>
        <w:ind w:left="1080" w:hanging="540"/>
        <w:jc w:val="both"/>
        <w:rPr>
          <w:rFonts w:eastAsia="Arial Unicode MS" w:cs="Arial"/>
          <w:b/>
          <w:bCs/>
          <w:color w:val="CF4A02"/>
          <w:sz w:val="18"/>
          <w:szCs w:val="18"/>
        </w:rPr>
      </w:pPr>
      <w:r w:rsidRPr="00545EBE">
        <w:rPr>
          <w:rFonts w:eastAsia="Arial Unicode MS" w:cs="Arial"/>
          <w:b/>
          <w:bCs/>
          <w:color w:val="CF4A02"/>
          <w:sz w:val="18"/>
          <w:szCs w:val="18"/>
        </w:rPr>
        <w:t>2.2.1</w:t>
      </w:r>
      <w:r w:rsidRPr="00545EBE">
        <w:rPr>
          <w:rFonts w:eastAsia="Arial Unicode MS" w:cs="Arial"/>
          <w:b/>
          <w:bCs/>
          <w:color w:val="CF4A02"/>
          <w:sz w:val="18"/>
          <w:szCs w:val="18"/>
        </w:rPr>
        <w:tab/>
      </w:r>
      <w:r>
        <w:rPr>
          <w:rFonts w:eastAsia="Arial Unicode MS" w:cs="Arial"/>
          <w:b/>
          <w:bCs/>
          <w:color w:val="CF4A02"/>
          <w:sz w:val="18"/>
          <w:szCs w:val="18"/>
        </w:rPr>
        <w:t>T</w:t>
      </w:r>
      <w:r w:rsidRPr="00DD1534">
        <w:rPr>
          <w:rFonts w:ascii="Arial Bold" w:eastAsia="Arial Unicode MS" w:hAnsi="Arial Bold" w:cs="Arial"/>
          <w:b/>
          <w:bCs/>
          <w:color w:val="CF4A02"/>
          <w:spacing w:val="-6"/>
          <w:sz w:val="18"/>
          <w:szCs w:val="18"/>
        </w:rPr>
        <w:t>he Company has applied the following standard and amendments for the first time for their annual</w:t>
      </w:r>
      <w:r w:rsidRPr="00545EBE">
        <w:rPr>
          <w:rFonts w:eastAsia="Arial Unicode MS" w:cs="Arial"/>
          <w:b/>
          <w:bCs/>
          <w:color w:val="CF4A02"/>
          <w:sz w:val="18"/>
          <w:szCs w:val="18"/>
        </w:rPr>
        <w:t xml:space="preserve"> reporting commencing 1 January 2019</w:t>
      </w:r>
    </w:p>
    <w:p w:rsidR="00956F64" w:rsidRPr="00384AB1" w:rsidRDefault="00956F64" w:rsidP="00384AB1">
      <w:pPr>
        <w:spacing w:line="240" w:lineRule="auto"/>
        <w:ind w:left="1080"/>
        <w:jc w:val="both"/>
        <w:rPr>
          <w:rFonts w:eastAsia="Arial Unicode MS" w:cs="Arial"/>
          <w:sz w:val="18"/>
          <w:szCs w:val="18"/>
        </w:rPr>
      </w:pPr>
    </w:p>
    <w:p w:rsidR="00956F64" w:rsidRPr="00545EBE" w:rsidRDefault="00956F64" w:rsidP="00DD1534">
      <w:pPr>
        <w:spacing w:line="240" w:lineRule="auto"/>
        <w:ind w:left="1080" w:hanging="540"/>
        <w:jc w:val="both"/>
        <w:rPr>
          <w:rFonts w:eastAsia="Arial Unicode MS" w:cs="Arial"/>
          <w:b/>
          <w:bCs/>
          <w:color w:val="CF4A02"/>
          <w:sz w:val="18"/>
          <w:szCs w:val="18"/>
        </w:rPr>
      </w:pPr>
      <w:bookmarkStart w:id="1" w:name="_Hlk28604319"/>
      <w:r w:rsidRPr="00545EBE">
        <w:rPr>
          <w:rFonts w:eastAsia="Arial Unicode MS" w:cs="Arial"/>
          <w:b/>
          <w:bCs/>
          <w:color w:val="CF4A02"/>
          <w:sz w:val="18"/>
          <w:szCs w:val="18"/>
        </w:rPr>
        <w:t>a)</w:t>
      </w:r>
      <w:r w:rsidRPr="00545EBE">
        <w:rPr>
          <w:rFonts w:eastAsia="Arial Unicode MS" w:cs="Arial"/>
          <w:b/>
          <w:bCs/>
          <w:color w:val="CF4A02"/>
          <w:sz w:val="18"/>
          <w:szCs w:val="18"/>
        </w:rPr>
        <w:tab/>
        <w:t>Thai Financial Reporting Standard no.15 (TFRS 15), Revenue from contracts with customers</w:t>
      </w:r>
    </w:p>
    <w:bookmarkEnd w:id="1"/>
    <w:p w:rsidR="00956F64" w:rsidRPr="00384AB1"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pacing w:val="-4"/>
          <w:sz w:val="18"/>
          <w:szCs w:val="18"/>
        </w:rPr>
      </w:pPr>
      <w:r w:rsidRPr="00221F77">
        <w:rPr>
          <w:rFonts w:eastAsia="Arial Unicode MS" w:cs="Arial"/>
          <w:spacing w:val="-4"/>
          <w:sz w:val="18"/>
          <w:szCs w:val="18"/>
        </w:rPr>
        <w:t xml:space="preserve">The standard provides principle and approach of revenue recognition under five-step process. The underlying principle is that the Company will </w:t>
      </w:r>
      <w:proofErr w:type="spellStart"/>
      <w:r w:rsidRPr="00221F77">
        <w:rPr>
          <w:rFonts w:eastAsia="Arial Unicode MS" w:cs="Arial"/>
          <w:spacing w:val="-4"/>
          <w:sz w:val="18"/>
          <w:szCs w:val="18"/>
        </w:rPr>
        <w:t>recognise</w:t>
      </w:r>
      <w:proofErr w:type="spellEnd"/>
      <w:r w:rsidRPr="00221F77">
        <w:rPr>
          <w:rFonts w:eastAsia="Arial Unicode MS" w:cs="Arial"/>
          <w:spacing w:val="-4"/>
          <w:sz w:val="18"/>
          <w:szCs w:val="18"/>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w:t>
      </w:r>
      <w:r w:rsidRPr="00221F77">
        <w:rPr>
          <w:rFonts w:eastAsia="Arial Unicode MS" w:cs="Arial"/>
          <w:i/>
          <w:iCs/>
          <w:spacing w:val="-4"/>
          <w:sz w:val="18"/>
          <w:szCs w:val="18"/>
        </w:rPr>
        <w:t>,</w:t>
      </w:r>
      <w:r w:rsidRPr="00221F77">
        <w:rPr>
          <w:rFonts w:eastAsia="Arial Unicode MS" w:cs="Arial"/>
          <w:spacing w:val="-4"/>
          <w:sz w:val="18"/>
          <w:szCs w:val="18"/>
        </w:rPr>
        <w:t xml:space="preserve"> TAS 18, Revenue</w:t>
      </w:r>
      <w:r w:rsidRPr="00221F77">
        <w:rPr>
          <w:rFonts w:eastAsia="Arial Unicode MS" w:cs="Arial"/>
          <w:i/>
          <w:iCs/>
          <w:spacing w:val="-4"/>
          <w:sz w:val="18"/>
          <w:szCs w:val="18"/>
        </w:rPr>
        <w:t xml:space="preserve"> </w:t>
      </w:r>
      <w:r w:rsidRPr="00221F77">
        <w:rPr>
          <w:rFonts w:eastAsia="Arial Unicode MS" w:cs="Arial"/>
          <w:spacing w:val="-4"/>
          <w:sz w:val="18"/>
          <w:szCs w:val="18"/>
        </w:rPr>
        <w:t>and related interpretations.</w:t>
      </w:r>
    </w:p>
    <w:p w:rsidR="00956F64" w:rsidRPr="00384AB1" w:rsidRDefault="00956F64" w:rsidP="00384AB1">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pacing w:val="-4"/>
          <w:sz w:val="18"/>
          <w:szCs w:val="18"/>
        </w:rPr>
      </w:pPr>
      <w:r w:rsidRPr="00221F77">
        <w:rPr>
          <w:rFonts w:eastAsia="Arial Unicode MS" w:cs="Arial"/>
          <w:spacing w:val="-2"/>
          <w:sz w:val="18"/>
          <w:szCs w:val="18"/>
        </w:rPr>
        <w:t xml:space="preserve">The Company has adopted the new TFRS 15, Revenue from contracts with customers from 1 April 2019 by </w:t>
      </w:r>
      <w:r w:rsidRPr="00221F77">
        <w:rPr>
          <w:rFonts w:eastAsia="Arial Unicode MS" w:cs="Arial"/>
          <w:spacing w:val="-4"/>
          <w:sz w:val="18"/>
          <w:szCs w:val="18"/>
        </w:rPr>
        <w:t>applying the modified retrospective approach and the</w:t>
      </w:r>
      <w:r w:rsidRPr="00221F77">
        <w:rPr>
          <w:rFonts w:eastAsia="Arial Unicode MS" w:cs="Arial"/>
          <w:spacing w:val="-4"/>
          <w:sz w:val="18"/>
          <w:szCs w:val="18"/>
          <w:cs/>
        </w:rPr>
        <w:t xml:space="preserve"> </w:t>
      </w:r>
      <w:r w:rsidRPr="00221F77">
        <w:rPr>
          <w:rFonts w:eastAsia="Arial Unicode MS" w:cs="Arial"/>
          <w:spacing w:val="-4"/>
          <w:sz w:val="18"/>
          <w:szCs w:val="18"/>
        </w:rPr>
        <w:t>comparative figures have not been restated. The Company applies practical expedient relates to completed contracts and contract modifications as allowed by TFRS 15.</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z w:val="18"/>
          <w:szCs w:val="18"/>
        </w:rPr>
      </w:pPr>
      <w:r w:rsidRPr="005D6820">
        <w:rPr>
          <w:rFonts w:eastAsia="Arial Unicode MS" w:cs="Arial"/>
          <w:spacing w:val="-4"/>
          <w:sz w:val="18"/>
          <w:szCs w:val="18"/>
        </w:rPr>
        <w:t xml:space="preserve">The adoption of TFRS 15 mainly </w:t>
      </w:r>
      <w:r w:rsidR="00472482" w:rsidRPr="005D6820">
        <w:rPr>
          <w:rFonts w:eastAsia="Arial Unicode MS" w:cs="Arial"/>
          <w:spacing w:val="-4"/>
          <w:sz w:val="18"/>
          <w:szCs w:val="18"/>
        </w:rPr>
        <w:t>does not have a significant impact on</w:t>
      </w:r>
      <w:r w:rsidRPr="005D6820">
        <w:rPr>
          <w:rFonts w:eastAsia="Arial Unicode MS" w:cs="Arial"/>
          <w:spacing w:val="-4"/>
          <w:sz w:val="18"/>
          <w:szCs w:val="18"/>
        </w:rPr>
        <w:t xml:space="preserve"> the Company’s accounting treatment on</w:t>
      </w:r>
      <w:r w:rsidRPr="00221F77">
        <w:rPr>
          <w:rFonts w:eastAsia="Arial Unicode MS" w:cs="Arial"/>
          <w:sz w:val="18"/>
          <w:szCs w:val="18"/>
        </w:rPr>
        <w:t xml:space="preserve"> revenue recognition from sales and services</w:t>
      </w:r>
      <w:r w:rsidR="00472482" w:rsidRPr="00221F77">
        <w:rPr>
          <w:rFonts w:eastAsia="Arial Unicode MS" w:cs="Arial"/>
          <w:sz w:val="18"/>
          <w:szCs w:val="18"/>
        </w:rPr>
        <w:t>.</w:t>
      </w:r>
    </w:p>
    <w:p w:rsidR="00956F64" w:rsidRPr="00384AB1" w:rsidRDefault="00956F64" w:rsidP="00384AB1">
      <w:pPr>
        <w:spacing w:line="240" w:lineRule="auto"/>
        <w:ind w:left="1080"/>
        <w:jc w:val="both"/>
        <w:rPr>
          <w:rFonts w:eastAsia="Arial Unicode MS" w:cs="Arial"/>
          <w:sz w:val="18"/>
          <w:szCs w:val="18"/>
        </w:rPr>
      </w:pPr>
    </w:p>
    <w:p w:rsidR="005B0F4D" w:rsidRDefault="005B0F4D">
      <w:pPr>
        <w:spacing w:line="240" w:lineRule="auto"/>
        <w:rPr>
          <w:rFonts w:eastAsia="Arial Unicode MS" w:cstheme="minorBidi"/>
          <w:sz w:val="18"/>
          <w:szCs w:val="18"/>
        </w:rPr>
      </w:pPr>
      <w:r>
        <w:rPr>
          <w:rFonts w:eastAsia="Arial Unicode MS" w:cstheme="minorBidi"/>
          <w:sz w:val="18"/>
          <w:szCs w:val="18"/>
        </w:rPr>
        <w:br w:type="page"/>
      </w:r>
    </w:p>
    <w:p w:rsidR="00472482" w:rsidRPr="00221F77" w:rsidRDefault="00472482" w:rsidP="00DD1534">
      <w:pPr>
        <w:spacing w:line="240" w:lineRule="auto"/>
        <w:jc w:val="both"/>
        <w:rPr>
          <w:rFonts w:eastAsia="Arial Unicode MS" w:cstheme="minorBidi"/>
          <w:sz w:val="18"/>
          <w:szCs w:val="18"/>
        </w:rPr>
      </w:pPr>
    </w:p>
    <w:p w:rsidR="00956F64" w:rsidRPr="00221F77" w:rsidRDefault="00956F64" w:rsidP="00DD1534">
      <w:pPr>
        <w:spacing w:line="240" w:lineRule="auto"/>
        <w:ind w:left="1080" w:hanging="540"/>
        <w:jc w:val="both"/>
        <w:rPr>
          <w:rFonts w:eastAsia="Arial Unicode MS" w:cs="Arial"/>
          <w:b/>
          <w:bCs/>
          <w:color w:val="CF4A02"/>
          <w:spacing w:val="-2"/>
          <w:sz w:val="18"/>
          <w:szCs w:val="18"/>
        </w:rPr>
      </w:pPr>
      <w:r w:rsidRPr="00221F77">
        <w:rPr>
          <w:rFonts w:eastAsia="Arial Unicode MS" w:cs="Arial"/>
          <w:b/>
          <w:bCs/>
          <w:color w:val="CF4A02"/>
          <w:sz w:val="18"/>
          <w:szCs w:val="18"/>
        </w:rPr>
        <w:t>2.2.2</w:t>
      </w:r>
      <w:r w:rsidRPr="00221F77">
        <w:rPr>
          <w:rFonts w:eastAsia="Arial Unicode MS" w:cs="Arial"/>
          <w:b/>
          <w:bCs/>
          <w:color w:val="CF4A02"/>
          <w:sz w:val="18"/>
          <w:szCs w:val="18"/>
        </w:rPr>
        <w:tab/>
      </w:r>
      <w:r w:rsidRPr="00221F77">
        <w:rPr>
          <w:rFonts w:eastAsia="Arial Unicode MS" w:cs="Arial"/>
          <w:b/>
          <w:bCs/>
          <w:color w:val="CF4A02"/>
          <w:spacing w:val="-2"/>
          <w:sz w:val="18"/>
          <w:szCs w:val="18"/>
        </w:rPr>
        <w:t>New and amended financial reporting standards that are effective for accounting period beginning or after 1 January 2020</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b/>
          <w:bCs/>
          <w:color w:val="CF4A02"/>
          <w:sz w:val="18"/>
          <w:szCs w:val="18"/>
        </w:rPr>
      </w:pPr>
      <w:r w:rsidRPr="00221F77">
        <w:rPr>
          <w:rFonts w:eastAsia="Arial Unicode MS" w:cs="Arial"/>
          <w:spacing w:val="-6"/>
          <w:sz w:val="18"/>
          <w:szCs w:val="18"/>
        </w:rPr>
        <w:t>Certain new and amended financial reporting standards have been issued that are not mandatory for current period end 31 March 2020 reporting period and have not been early adopted by the Company.</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hanging="540"/>
        <w:jc w:val="both"/>
        <w:rPr>
          <w:rFonts w:eastAsia="Arial Unicode MS" w:cs="Arial"/>
          <w:b/>
          <w:bCs/>
          <w:color w:val="CF4A02"/>
          <w:spacing w:val="-2"/>
          <w:sz w:val="18"/>
          <w:szCs w:val="18"/>
        </w:rPr>
      </w:pPr>
      <w:r w:rsidRPr="00221F77">
        <w:rPr>
          <w:rFonts w:eastAsia="Arial Unicode MS" w:cs="Arial"/>
          <w:b/>
          <w:bCs/>
          <w:color w:val="CF4A02"/>
          <w:spacing w:val="-2"/>
          <w:sz w:val="18"/>
          <w:szCs w:val="18"/>
        </w:rPr>
        <w:t>a)</w:t>
      </w:r>
      <w:r w:rsidRPr="00221F77">
        <w:rPr>
          <w:rFonts w:eastAsia="Arial Unicode MS" w:cs="Arial"/>
          <w:b/>
          <w:bCs/>
          <w:color w:val="CF4A02"/>
          <w:spacing w:val="-2"/>
          <w:sz w:val="18"/>
          <w:szCs w:val="18"/>
        </w:rPr>
        <w:tab/>
        <w:t>Financial instruments</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z w:val="18"/>
          <w:szCs w:val="18"/>
        </w:rPr>
      </w:pPr>
      <w:r w:rsidRPr="00221F77">
        <w:rPr>
          <w:rFonts w:eastAsia="Arial Unicode MS" w:cs="Arial"/>
          <w:sz w:val="18"/>
          <w:szCs w:val="18"/>
        </w:rPr>
        <w:t>The new financial standards relate to financial instruments are:</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TAS 32</w:t>
      </w:r>
      <w:r w:rsidRPr="00221F77">
        <w:rPr>
          <w:rFonts w:eastAsia="Arial Unicode MS" w:cs="Arial"/>
          <w:sz w:val="18"/>
          <w:szCs w:val="18"/>
        </w:rPr>
        <w:tab/>
        <w:t xml:space="preserve">Financial </w:t>
      </w:r>
      <w:r w:rsidR="004B7B8C">
        <w:rPr>
          <w:rFonts w:eastAsia="Arial Unicode MS" w:cs="Arial"/>
          <w:sz w:val="18"/>
          <w:szCs w:val="18"/>
        </w:rPr>
        <w:t>I</w:t>
      </w:r>
      <w:r w:rsidRPr="00221F77">
        <w:rPr>
          <w:rFonts w:eastAsia="Arial Unicode MS" w:cs="Arial"/>
          <w:sz w:val="18"/>
          <w:szCs w:val="18"/>
        </w:rPr>
        <w:t>nstruments: Presentation</w:t>
      </w: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TFRS 7</w:t>
      </w:r>
      <w:r w:rsidRPr="00221F77">
        <w:rPr>
          <w:rFonts w:eastAsia="Arial Unicode MS" w:cs="Arial"/>
          <w:sz w:val="18"/>
          <w:szCs w:val="18"/>
        </w:rPr>
        <w:tab/>
        <w:t>Financial Instruments: Disclosures</w:t>
      </w:r>
    </w:p>
    <w:p w:rsidR="004B7B8C" w:rsidRDefault="004B7B8C" w:rsidP="00DD1534">
      <w:pPr>
        <w:tabs>
          <w:tab w:val="left" w:pos="2070"/>
        </w:tabs>
        <w:spacing w:line="240" w:lineRule="auto"/>
        <w:ind w:left="1080"/>
        <w:jc w:val="both"/>
        <w:rPr>
          <w:rFonts w:eastAsia="Arial Unicode MS" w:cs="Arial"/>
          <w:sz w:val="18"/>
          <w:szCs w:val="18"/>
        </w:rPr>
      </w:pPr>
      <w:r>
        <w:rPr>
          <w:rFonts w:eastAsia="Arial Unicode MS" w:cs="Arial"/>
          <w:sz w:val="18"/>
          <w:szCs w:val="18"/>
        </w:rPr>
        <w:t>TFRS 9</w:t>
      </w:r>
      <w:r>
        <w:rPr>
          <w:rFonts w:eastAsia="Arial Unicode MS" w:cs="Arial"/>
          <w:sz w:val="18"/>
          <w:szCs w:val="18"/>
        </w:rPr>
        <w:tab/>
        <w:t>Financial Instruments</w:t>
      </w: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TFRIC 16</w:t>
      </w:r>
      <w:r w:rsidRPr="00221F77">
        <w:rPr>
          <w:rFonts w:eastAsia="Arial Unicode MS" w:cs="Arial"/>
          <w:sz w:val="18"/>
          <w:szCs w:val="18"/>
        </w:rPr>
        <w:tab/>
        <w:t>Hedges of a Net Investment in a Foreign Operation</w:t>
      </w: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TFRIC 19</w:t>
      </w:r>
      <w:r w:rsidRPr="00221F77">
        <w:rPr>
          <w:rFonts w:eastAsia="Arial Unicode MS" w:cs="Arial"/>
          <w:sz w:val="18"/>
          <w:szCs w:val="18"/>
        </w:rPr>
        <w:tab/>
        <w:t>Extinguishing Financial Liabilities with Equity Instruments</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z w:val="18"/>
          <w:szCs w:val="18"/>
        </w:rPr>
      </w:pPr>
      <w:r w:rsidRPr="00221F77">
        <w:rPr>
          <w:rFonts w:eastAsia="Arial Unicode MS" w:cs="Arial"/>
          <w:sz w:val="18"/>
          <w:szCs w:val="18"/>
        </w:rPr>
        <w:t>These new standards address the classification, measurement, derecognition of financial assets and financial liabilities, impairment of financial assets, hedge accounting, and presentation and disclosure of financial instruments.</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hanging="540"/>
        <w:jc w:val="both"/>
        <w:rPr>
          <w:rFonts w:eastAsia="Arial Unicode MS" w:cs="Arial"/>
          <w:b/>
          <w:bCs/>
          <w:color w:val="CF4A02"/>
          <w:spacing w:val="-2"/>
          <w:sz w:val="18"/>
          <w:szCs w:val="18"/>
        </w:rPr>
      </w:pPr>
      <w:r w:rsidRPr="00221F77">
        <w:rPr>
          <w:rFonts w:eastAsia="Arial Unicode MS" w:cs="Arial"/>
          <w:b/>
          <w:bCs/>
          <w:color w:val="CF4A02"/>
          <w:spacing w:val="-2"/>
          <w:sz w:val="18"/>
          <w:szCs w:val="18"/>
        </w:rPr>
        <w:t>b)</w:t>
      </w:r>
      <w:r w:rsidRPr="00221F77">
        <w:rPr>
          <w:rFonts w:eastAsia="Arial Unicode MS" w:cs="Arial"/>
          <w:b/>
          <w:bCs/>
          <w:color w:val="CF4A02"/>
          <w:spacing w:val="-2"/>
          <w:sz w:val="18"/>
          <w:szCs w:val="18"/>
        </w:rPr>
        <w:tab/>
        <w:t>TFRS 16, Leases</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pacing w:val="-2"/>
          <w:sz w:val="18"/>
          <w:szCs w:val="18"/>
        </w:rPr>
      </w:pPr>
      <w:r w:rsidRPr="00221F77">
        <w:rPr>
          <w:rFonts w:eastAsia="Arial Unicode MS" w:cs="Arial"/>
          <w:spacing w:val="-2"/>
          <w:sz w:val="18"/>
          <w:szCs w:val="18"/>
        </w:rPr>
        <w:t xml:space="preserve">Where the Company is a lessee, TFRS 16, Leases will result in almost all leases being </w:t>
      </w:r>
      <w:proofErr w:type="spellStart"/>
      <w:r w:rsidRPr="00221F77">
        <w:rPr>
          <w:rFonts w:eastAsia="Arial Unicode MS" w:cs="Arial"/>
          <w:spacing w:val="-2"/>
          <w:sz w:val="18"/>
          <w:szCs w:val="18"/>
        </w:rPr>
        <w:t>recognised</w:t>
      </w:r>
      <w:proofErr w:type="spellEnd"/>
      <w:r w:rsidRPr="00221F77">
        <w:rPr>
          <w:rFonts w:eastAsia="Arial Unicode MS" w:cs="Arial"/>
          <w:spacing w:val="-2"/>
          <w:sz w:val="18"/>
          <w:szCs w:val="18"/>
        </w:rPr>
        <w:t xml:space="preserve"> on the balance sheet as the distinction between operating and finance leases is removed. A right-of-use asset and a lease liability will be </w:t>
      </w:r>
      <w:proofErr w:type="spellStart"/>
      <w:r w:rsidRPr="00221F77">
        <w:rPr>
          <w:rFonts w:eastAsia="Arial Unicode MS" w:cs="Arial"/>
          <w:spacing w:val="-2"/>
          <w:sz w:val="18"/>
          <w:szCs w:val="18"/>
        </w:rPr>
        <w:t>recognised</w:t>
      </w:r>
      <w:proofErr w:type="spellEnd"/>
      <w:r w:rsidRPr="00221F77">
        <w:rPr>
          <w:rFonts w:eastAsia="Arial Unicode MS" w:cs="Arial"/>
          <w:spacing w:val="-2"/>
          <w:sz w:val="18"/>
          <w:szCs w:val="18"/>
        </w:rPr>
        <w:t>, with exception on short-term and low-value leases.</w:t>
      </w:r>
    </w:p>
    <w:p w:rsidR="00956F64" w:rsidRPr="00221F77" w:rsidRDefault="00956F64" w:rsidP="00DD1534">
      <w:pPr>
        <w:spacing w:line="240" w:lineRule="auto"/>
        <w:ind w:left="1080"/>
        <w:jc w:val="both"/>
        <w:rPr>
          <w:rFonts w:eastAsia="Arial Unicode MS" w:cstheme="minorBidi"/>
          <w:sz w:val="18"/>
          <w:szCs w:val="18"/>
        </w:rPr>
      </w:pPr>
    </w:p>
    <w:p w:rsidR="00956F64" w:rsidRPr="00221F77" w:rsidRDefault="00956F64" w:rsidP="00DD1534">
      <w:pPr>
        <w:spacing w:line="240" w:lineRule="auto"/>
        <w:ind w:left="1080" w:hanging="540"/>
        <w:jc w:val="both"/>
        <w:rPr>
          <w:rFonts w:eastAsia="Arial Unicode MS" w:cs="Arial"/>
          <w:b/>
          <w:bCs/>
          <w:color w:val="CF4A02"/>
          <w:spacing w:val="-2"/>
          <w:sz w:val="18"/>
          <w:szCs w:val="18"/>
        </w:rPr>
      </w:pPr>
      <w:r w:rsidRPr="00221F77">
        <w:rPr>
          <w:rFonts w:eastAsia="Arial Unicode MS" w:cs="Arial"/>
          <w:b/>
          <w:bCs/>
          <w:color w:val="CF4A02"/>
          <w:spacing w:val="-2"/>
          <w:sz w:val="18"/>
          <w:szCs w:val="18"/>
        </w:rPr>
        <w:t>c)</w:t>
      </w:r>
      <w:r w:rsidRPr="00221F77">
        <w:rPr>
          <w:rFonts w:eastAsia="Arial Unicode MS" w:cs="Arial"/>
          <w:b/>
          <w:bCs/>
          <w:color w:val="CF4A02"/>
          <w:spacing w:val="-2"/>
          <w:sz w:val="18"/>
          <w:szCs w:val="18"/>
        </w:rPr>
        <w:tab/>
        <w:t>Other new/amended standards</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spacing w:line="240" w:lineRule="auto"/>
        <w:ind w:left="1080"/>
        <w:jc w:val="both"/>
        <w:rPr>
          <w:rFonts w:eastAsia="Arial Unicode MS" w:cs="Arial"/>
          <w:sz w:val="18"/>
          <w:szCs w:val="18"/>
        </w:rPr>
      </w:pPr>
      <w:r w:rsidRPr="00221F77">
        <w:rPr>
          <w:rFonts w:eastAsia="Arial Unicode MS" w:cs="Arial"/>
          <w:sz w:val="18"/>
          <w:szCs w:val="18"/>
        </w:rPr>
        <w:t>The new and amended financial reporting standards that are relevant to the Company are:</w:t>
      </w:r>
    </w:p>
    <w:p w:rsidR="00956F64" w:rsidRPr="00221F77" w:rsidRDefault="00956F64" w:rsidP="00DD1534">
      <w:pPr>
        <w:spacing w:line="240" w:lineRule="auto"/>
        <w:ind w:left="1080"/>
        <w:jc w:val="both"/>
        <w:rPr>
          <w:rFonts w:eastAsia="Arial Unicode MS" w:cs="Arial"/>
          <w:sz w:val="18"/>
          <w:szCs w:val="18"/>
        </w:rPr>
      </w:pP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TAS 12</w:t>
      </w:r>
      <w:r w:rsidRPr="00221F77">
        <w:rPr>
          <w:rFonts w:eastAsia="Arial Unicode MS" w:cs="Arial"/>
          <w:sz w:val="18"/>
          <w:szCs w:val="18"/>
        </w:rPr>
        <w:tab/>
        <w:t>Income tax</w:t>
      </w: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TAS 19</w:t>
      </w:r>
      <w:r w:rsidRPr="00221F77">
        <w:rPr>
          <w:rFonts w:eastAsia="Arial Unicode MS" w:cs="Arial"/>
          <w:sz w:val="18"/>
          <w:szCs w:val="18"/>
        </w:rPr>
        <w:tab/>
        <w:t>Employee benefits</w:t>
      </w: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TAS 28</w:t>
      </w:r>
      <w:r w:rsidRPr="00221F77">
        <w:rPr>
          <w:rFonts w:eastAsia="Arial Unicode MS" w:cs="Arial"/>
          <w:sz w:val="18"/>
          <w:szCs w:val="18"/>
        </w:rPr>
        <w:tab/>
        <w:t>Investments in associates and joint ventures</w:t>
      </w:r>
    </w:p>
    <w:p w:rsidR="00956F64" w:rsidRPr="00221F77" w:rsidRDefault="00956F64" w:rsidP="00DD1534">
      <w:pPr>
        <w:tabs>
          <w:tab w:val="left" w:pos="2070"/>
        </w:tabs>
        <w:spacing w:line="240" w:lineRule="auto"/>
        <w:ind w:left="1080"/>
        <w:jc w:val="both"/>
        <w:rPr>
          <w:rFonts w:eastAsia="Arial Unicode MS" w:cs="Arial"/>
          <w:sz w:val="18"/>
          <w:szCs w:val="18"/>
        </w:rPr>
      </w:pPr>
      <w:r w:rsidRPr="00221F77">
        <w:rPr>
          <w:rFonts w:eastAsia="Arial Unicode MS" w:cs="Arial"/>
          <w:sz w:val="18"/>
          <w:szCs w:val="18"/>
        </w:rPr>
        <w:t>TFRIC 23</w:t>
      </w:r>
      <w:r w:rsidRPr="00221F77">
        <w:rPr>
          <w:rFonts w:eastAsia="Arial Unicode MS" w:cs="Arial"/>
          <w:sz w:val="18"/>
          <w:szCs w:val="18"/>
        </w:rPr>
        <w:tab/>
        <w:t>Uncertainty over income tax treatments</w:t>
      </w:r>
    </w:p>
    <w:p w:rsidR="005B0F4D" w:rsidRPr="00384AB1" w:rsidRDefault="005B0F4D" w:rsidP="00DD1534">
      <w:pPr>
        <w:spacing w:line="240" w:lineRule="auto"/>
        <w:ind w:left="1080"/>
        <w:jc w:val="both"/>
        <w:rPr>
          <w:rFonts w:eastAsia="Arial Unicode MS" w:cs="Arial"/>
          <w:color w:val="000000" w:themeColor="text1"/>
          <w:sz w:val="18"/>
          <w:szCs w:val="18"/>
        </w:rPr>
      </w:pPr>
    </w:p>
    <w:p w:rsidR="00956F64" w:rsidRPr="00221F77" w:rsidRDefault="00956F64" w:rsidP="00DD1534">
      <w:pPr>
        <w:spacing w:line="240" w:lineRule="auto"/>
        <w:ind w:left="1080"/>
        <w:jc w:val="both"/>
        <w:rPr>
          <w:rFonts w:eastAsia="Arial Unicode MS" w:cs="Arial"/>
          <w:sz w:val="18"/>
          <w:szCs w:val="18"/>
        </w:rPr>
      </w:pPr>
      <w:r w:rsidRPr="00221F77">
        <w:rPr>
          <w:rFonts w:eastAsia="Arial Unicode MS" w:cs="Arial"/>
          <w:b/>
          <w:bCs/>
          <w:color w:val="000000" w:themeColor="text1"/>
          <w:sz w:val="18"/>
          <w:szCs w:val="18"/>
        </w:rPr>
        <w:t>Amendment to TAS 12, Income tax</w:t>
      </w:r>
      <w:r w:rsidRPr="00221F77">
        <w:rPr>
          <w:rFonts w:eastAsia="Arial Unicode MS" w:cs="Arial"/>
          <w:color w:val="000000" w:themeColor="text1"/>
          <w:sz w:val="18"/>
          <w:szCs w:val="18"/>
        </w:rPr>
        <w:t xml:space="preserve"> </w:t>
      </w:r>
      <w:r w:rsidRPr="00221F77">
        <w:rPr>
          <w:rFonts w:eastAsia="Arial Unicode MS" w:cs="Arial"/>
          <w:sz w:val="18"/>
          <w:szCs w:val="18"/>
        </w:rPr>
        <w:t xml:space="preserve">- clarified that the income tax consequences of dividends of financial instruments classified as equity should be </w:t>
      </w:r>
      <w:proofErr w:type="spellStart"/>
      <w:r w:rsidRPr="00221F77">
        <w:rPr>
          <w:rFonts w:eastAsia="Arial Unicode MS" w:cs="Arial"/>
          <w:sz w:val="18"/>
          <w:szCs w:val="18"/>
        </w:rPr>
        <w:t>recognised</w:t>
      </w:r>
      <w:proofErr w:type="spellEnd"/>
      <w:r w:rsidRPr="00221F77">
        <w:rPr>
          <w:rFonts w:eastAsia="Arial Unicode MS" w:cs="Arial"/>
          <w:sz w:val="18"/>
          <w:szCs w:val="18"/>
        </w:rPr>
        <w:t xml:space="preserve"> according to where the past transactions or events that generated distributable profits were </w:t>
      </w:r>
      <w:proofErr w:type="spellStart"/>
      <w:r w:rsidRPr="00221F77">
        <w:rPr>
          <w:rFonts w:eastAsia="Arial Unicode MS" w:cs="Arial"/>
          <w:sz w:val="18"/>
          <w:szCs w:val="18"/>
        </w:rPr>
        <w:t>recognised</w:t>
      </w:r>
      <w:proofErr w:type="spellEnd"/>
      <w:r w:rsidRPr="00221F77">
        <w:rPr>
          <w:rFonts w:eastAsia="Arial Unicode MS" w:cs="Arial"/>
          <w:sz w:val="18"/>
          <w:szCs w:val="18"/>
        </w:rPr>
        <w:t xml:space="preserve">. </w:t>
      </w:r>
    </w:p>
    <w:p w:rsidR="00956F64" w:rsidRPr="00384AB1" w:rsidRDefault="00956F64" w:rsidP="00384AB1">
      <w:pPr>
        <w:spacing w:line="240" w:lineRule="auto"/>
        <w:ind w:left="1080"/>
        <w:jc w:val="both"/>
        <w:rPr>
          <w:rFonts w:eastAsia="Arial Unicode MS" w:cs="Arial"/>
          <w:color w:val="000000" w:themeColor="text1"/>
          <w:sz w:val="18"/>
          <w:szCs w:val="18"/>
        </w:rPr>
      </w:pPr>
    </w:p>
    <w:p w:rsidR="00956F64" w:rsidRPr="00221F77" w:rsidRDefault="00956F64" w:rsidP="00DD1534">
      <w:pPr>
        <w:spacing w:line="240" w:lineRule="auto"/>
        <w:ind w:left="1080"/>
        <w:jc w:val="both"/>
        <w:rPr>
          <w:rFonts w:eastAsia="Arial Unicode MS" w:cs="Arial"/>
          <w:i/>
          <w:iCs/>
          <w:color w:val="CF4A02"/>
          <w:sz w:val="18"/>
          <w:szCs w:val="18"/>
        </w:rPr>
      </w:pPr>
      <w:r w:rsidRPr="00221F77">
        <w:rPr>
          <w:rFonts w:eastAsia="Arial Unicode MS" w:cs="Arial"/>
          <w:b/>
          <w:bCs/>
          <w:color w:val="000000" w:themeColor="text1"/>
          <w:sz w:val="18"/>
          <w:szCs w:val="18"/>
        </w:rPr>
        <w:t>Amendment to TAS 19, Employee benefits (plan amendment, curtailment or settlement)</w:t>
      </w:r>
      <w:r w:rsidRPr="00221F77">
        <w:rPr>
          <w:rFonts w:eastAsia="Arial Unicode MS" w:cs="Arial"/>
          <w:color w:val="000000" w:themeColor="text1"/>
          <w:sz w:val="18"/>
          <w:szCs w:val="18"/>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221F77">
        <w:rPr>
          <w:rFonts w:eastAsia="Arial Unicode MS" w:cs="Arial"/>
          <w:i/>
          <w:iCs/>
          <w:color w:val="CF4A02"/>
          <w:sz w:val="18"/>
          <w:szCs w:val="18"/>
        </w:rPr>
        <w:t xml:space="preserve">. </w:t>
      </w:r>
    </w:p>
    <w:p w:rsidR="00956F64" w:rsidRPr="00384AB1" w:rsidRDefault="00956F64" w:rsidP="00384AB1">
      <w:pPr>
        <w:spacing w:line="240" w:lineRule="auto"/>
        <w:ind w:left="1080"/>
        <w:jc w:val="both"/>
        <w:rPr>
          <w:rFonts w:eastAsia="Arial Unicode MS" w:cs="Arial"/>
          <w:color w:val="000000" w:themeColor="text1"/>
          <w:sz w:val="18"/>
          <w:szCs w:val="18"/>
        </w:rPr>
      </w:pPr>
    </w:p>
    <w:p w:rsidR="00956F64" w:rsidRPr="00221F77" w:rsidRDefault="00956F64" w:rsidP="00DD1534">
      <w:pPr>
        <w:spacing w:line="240" w:lineRule="auto"/>
        <w:ind w:left="1080"/>
        <w:jc w:val="both"/>
        <w:rPr>
          <w:rFonts w:eastAsia="Arial Unicode MS" w:cs="Arial"/>
          <w:b/>
          <w:bCs/>
          <w:color w:val="000000" w:themeColor="text1"/>
          <w:sz w:val="18"/>
          <w:szCs w:val="18"/>
        </w:rPr>
      </w:pPr>
      <w:r w:rsidRPr="00221F77">
        <w:rPr>
          <w:rFonts w:eastAsia="Arial Unicode MS" w:cs="Arial"/>
          <w:b/>
          <w:bCs/>
          <w:color w:val="000000" w:themeColor="text1"/>
          <w:sz w:val="18"/>
          <w:szCs w:val="18"/>
        </w:rPr>
        <w:t xml:space="preserve">Amendment to TAS 28, Investments in associates and joint ventures (long-term interests in associates and joint ventures) </w:t>
      </w:r>
      <w:r w:rsidRPr="00221F77">
        <w:rPr>
          <w:rFonts w:eastAsia="Arial Unicode MS" w:cs="Arial"/>
          <w:color w:val="000000" w:themeColor="text1"/>
          <w:sz w:val="18"/>
          <w:szCs w:val="18"/>
        </w:rPr>
        <w:t>-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956F64" w:rsidRPr="00384AB1" w:rsidRDefault="00956F64" w:rsidP="00384AB1">
      <w:pPr>
        <w:spacing w:line="240" w:lineRule="auto"/>
        <w:ind w:left="1080"/>
        <w:jc w:val="both"/>
        <w:rPr>
          <w:rFonts w:eastAsia="Arial Unicode MS" w:cs="Arial"/>
          <w:color w:val="000000" w:themeColor="text1"/>
          <w:sz w:val="18"/>
          <w:szCs w:val="18"/>
        </w:rPr>
      </w:pPr>
    </w:p>
    <w:p w:rsidR="00956F64" w:rsidRPr="00221F77" w:rsidRDefault="00956F64" w:rsidP="00DD1534">
      <w:pPr>
        <w:spacing w:line="240" w:lineRule="auto"/>
        <w:ind w:left="1080"/>
        <w:jc w:val="both"/>
        <w:rPr>
          <w:rFonts w:eastAsia="Arial Unicode MS" w:cs="Arial"/>
          <w:color w:val="000000" w:themeColor="text1"/>
          <w:sz w:val="18"/>
          <w:szCs w:val="18"/>
        </w:rPr>
      </w:pPr>
      <w:r w:rsidRPr="00221F77">
        <w:rPr>
          <w:rFonts w:eastAsia="Arial Unicode MS" w:cs="Arial"/>
          <w:b/>
          <w:bCs/>
          <w:color w:val="000000" w:themeColor="text1"/>
          <w:sz w:val="18"/>
          <w:szCs w:val="18"/>
        </w:rPr>
        <w:t>TFRIC 23, Uncertainty over income tax treatments</w:t>
      </w:r>
      <w:r w:rsidRPr="00221F77">
        <w:rPr>
          <w:rFonts w:eastAsia="Arial Unicode MS" w:cs="Arial"/>
          <w:i/>
          <w:iCs/>
          <w:color w:val="000000" w:themeColor="text1"/>
          <w:sz w:val="18"/>
          <w:szCs w:val="18"/>
        </w:rPr>
        <w:t xml:space="preserve"> </w:t>
      </w:r>
      <w:r w:rsidRPr="00221F77">
        <w:rPr>
          <w:rFonts w:eastAsia="Arial Unicode MS" w:cs="Arial"/>
          <w:color w:val="000000" w:themeColor="text1"/>
          <w:sz w:val="18"/>
          <w:szCs w:val="18"/>
        </w:rPr>
        <w:t xml:space="preserve">- explained how to </w:t>
      </w:r>
      <w:proofErr w:type="spellStart"/>
      <w:r w:rsidRPr="00221F77">
        <w:rPr>
          <w:rFonts w:eastAsia="Arial Unicode MS" w:cs="Arial"/>
          <w:color w:val="000000" w:themeColor="text1"/>
          <w:sz w:val="18"/>
          <w:szCs w:val="18"/>
        </w:rPr>
        <w:t>recognise</w:t>
      </w:r>
      <w:proofErr w:type="spellEnd"/>
      <w:r w:rsidRPr="00221F77">
        <w:rPr>
          <w:rFonts w:eastAsia="Arial Unicode MS" w:cs="Arial"/>
          <w:color w:val="000000" w:themeColor="text1"/>
          <w:sz w:val="18"/>
          <w:szCs w:val="18"/>
        </w:rPr>
        <w:t xml:space="preserve"> and measure deferred and current income tax assets and liabilities where there is uncertainty over a tax treatment. </w:t>
      </w:r>
      <w:proofErr w:type="gramStart"/>
      <w:r w:rsidRPr="00221F77">
        <w:rPr>
          <w:rFonts w:eastAsia="Arial Unicode MS" w:cs="Arial"/>
          <w:color w:val="000000" w:themeColor="text1"/>
          <w:sz w:val="18"/>
          <w:szCs w:val="18"/>
        </w:rPr>
        <w:t>In particular, it</w:t>
      </w:r>
      <w:proofErr w:type="gramEnd"/>
      <w:r w:rsidRPr="00221F77">
        <w:rPr>
          <w:rFonts w:eastAsia="Arial Unicode MS" w:cs="Arial"/>
          <w:color w:val="000000" w:themeColor="text1"/>
          <w:sz w:val="18"/>
          <w:szCs w:val="18"/>
        </w:rPr>
        <w:t xml:space="preserve"> discusses: </w:t>
      </w:r>
    </w:p>
    <w:p w:rsidR="00956F64" w:rsidRPr="00384AB1" w:rsidRDefault="00956F64" w:rsidP="00384AB1">
      <w:pPr>
        <w:spacing w:line="240" w:lineRule="auto"/>
        <w:ind w:left="1080"/>
        <w:jc w:val="both"/>
        <w:rPr>
          <w:rFonts w:eastAsia="Arial Unicode MS" w:cs="Arial"/>
          <w:color w:val="000000" w:themeColor="text1"/>
          <w:sz w:val="18"/>
          <w:szCs w:val="18"/>
        </w:rPr>
      </w:pPr>
    </w:p>
    <w:p w:rsidR="00956F64" w:rsidRPr="00221F77" w:rsidRDefault="00956F64" w:rsidP="00DD1534">
      <w:pPr>
        <w:pStyle w:val="ListParagraph"/>
        <w:numPr>
          <w:ilvl w:val="0"/>
          <w:numId w:val="35"/>
        </w:numPr>
        <w:spacing w:after="0" w:line="240" w:lineRule="auto"/>
        <w:ind w:left="1418" w:hanging="284"/>
        <w:jc w:val="both"/>
        <w:rPr>
          <w:rFonts w:ascii="Arial" w:eastAsia="Arial Unicode MS" w:hAnsi="Arial"/>
          <w:sz w:val="18"/>
          <w:szCs w:val="18"/>
        </w:rPr>
      </w:pPr>
      <w:r w:rsidRPr="00221F77">
        <w:rPr>
          <w:rFonts w:ascii="Arial" w:eastAsia="Arial Unicode MS" w:hAnsi="Arial"/>
          <w:sz w:val="18"/>
          <w:szCs w:val="18"/>
        </w:rPr>
        <w:t xml:space="preserve">that the Company should assume a tax authority will examine the uncertain tax treatments and have full knowledge of all related information, </w:t>
      </w:r>
      <w:proofErr w:type="spellStart"/>
      <w:r w:rsidRPr="00221F77">
        <w:rPr>
          <w:rFonts w:ascii="Arial" w:eastAsia="Arial Unicode MS" w:hAnsi="Arial"/>
          <w:sz w:val="18"/>
          <w:szCs w:val="18"/>
        </w:rPr>
        <w:t>ie</w:t>
      </w:r>
      <w:proofErr w:type="spellEnd"/>
      <w:r w:rsidRPr="00221F77">
        <w:rPr>
          <w:rFonts w:ascii="Arial" w:eastAsia="Arial Unicode MS" w:hAnsi="Arial"/>
          <w:sz w:val="18"/>
          <w:szCs w:val="18"/>
        </w:rPr>
        <w:t xml:space="preserve"> that detection risk should be ignored. </w:t>
      </w:r>
    </w:p>
    <w:p w:rsidR="00956F64" w:rsidRPr="00221F77" w:rsidRDefault="00956F64" w:rsidP="00DD1534">
      <w:pPr>
        <w:pStyle w:val="ListParagraph"/>
        <w:numPr>
          <w:ilvl w:val="0"/>
          <w:numId w:val="35"/>
        </w:numPr>
        <w:spacing w:after="0" w:line="240" w:lineRule="auto"/>
        <w:ind w:left="1418" w:hanging="284"/>
        <w:jc w:val="both"/>
        <w:rPr>
          <w:rFonts w:ascii="Arial" w:eastAsia="Arial Unicode MS" w:hAnsi="Arial"/>
          <w:sz w:val="18"/>
          <w:szCs w:val="18"/>
        </w:rPr>
      </w:pPr>
      <w:r w:rsidRPr="00221F77">
        <w:rPr>
          <w:rFonts w:ascii="Arial" w:eastAsia="Arial Unicode MS" w:hAnsi="Arial"/>
          <w:sz w:val="18"/>
          <w:szCs w:val="18"/>
        </w:rPr>
        <w:t xml:space="preserve">that the Company should reflect the effect of the uncertainty in its income tax accounting when it is not probable that the tax authorities will accept the treatment. </w:t>
      </w:r>
    </w:p>
    <w:p w:rsidR="00956F64" w:rsidRPr="00221F77" w:rsidRDefault="00956F64" w:rsidP="00DD1534">
      <w:pPr>
        <w:pStyle w:val="ListParagraph"/>
        <w:numPr>
          <w:ilvl w:val="0"/>
          <w:numId w:val="35"/>
        </w:numPr>
        <w:spacing w:after="0" w:line="240" w:lineRule="auto"/>
        <w:ind w:left="1418" w:hanging="284"/>
        <w:jc w:val="both"/>
        <w:rPr>
          <w:rFonts w:ascii="Arial" w:eastAsia="Arial Unicode MS" w:hAnsi="Arial"/>
          <w:sz w:val="18"/>
          <w:szCs w:val="18"/>
        </w:rPr>
      </w:pPr>
      <w:r w:rsidRPr="00221F77">
        <w:rPr>
          <w:rFonts w:ascii="Arial" w:eastAsia="Arial Unicode MS" w:hAnsi="Arial"/>
          <w:sz w:val="18"/>
          <w:szCs w:val="18"/>
        </w:rPr>
        <w:t>that the judgements and estimates made must be reassessed whenever circumstances have changed or there is new information that affects the judgements.</w:t>
      </w:r>
    </w:p>
    <w:p w:rsidR="00DD1534" w:rsidRDefault="00DD1534">
      <w:pPr>
        <w:spacing w:line="240" w:lineRule="auto"/>
        <w:rPr>
          <w:rFonts w:cs="Arial"/>
          <w:b/>
          <w:bCs/>
          <w:color w:val="CF4A02"/>
          <w:sz w:val="18"/>
          <w:szCs w:val="18"/>
          <w:lang w:val="en-GB"/>
        </w:rPr>
      </w:pPr>
      <w:r>
        <w:rPr>
          <w:rFonts w:cs="Arial"/>
          <w:b/>
          <w:bCs/>
          <w:color w:val="CF4A02"/>
          <w:sz w:val="18"/>
          <w:szCs w:val="18"/>
          <w:lang w:val="en-GB"/>
        </w:rPr>
        <w:br w:type="page"/>
      </w:r>
    </w:p>
    <w:p w:rsidR="00DD1534" w:rsidRDefault="00DD1534" w:rsidP="00CE7D18">
      <w:pPr>
        <w:spacing w:line="240" w:lineRule="auto"/>
        <w:ind w:left="539" w:hanging="539"/>
        <w:jc w:val="both"/>
        <w:rPr>
          <w:rFonts w:cs="Arial"/>
          <w:b/>
          <w:bCs/>
          <w:color w:val="CF4A02"/>
          <w:sz w:val="18"/>
          <w:szCs w:val="18"/>
          <w:lang w:val="en-GB"/>
        </w:rPr>
      </w:pPr>
    </w:p>
    <w:p w:rsidR="00CE7D18" w:rsidRPr="005768EB" w:rsidRDefault="00CE7D18" w:rsidP="00CE7D18">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w:t>
      </w:r>
      <w:r>
        <w:rPr>
          <w:rFonts w:cs="Arial"/>
          <w:b/>
          <w:bCs/>
          <w:color w:val="CF4A02"/>
          <w:sz w:val="18"/>
          <w:szCs w:val="18"/>
          <w:lang w:val="en-GB"/>
        </w:rPr>
        <w:t>3</w:t>
      </w:r>
      <w:r w:rsidRPr="005768EB">
        <w:rPr>
          <w:rFonts w:cs="Arial"/>
          <w:b/>
          <w:bCs/>
          <w:color w:val="CF4A02"/>
          <w:sz w:val="18"/>
          <w:szCs w:val="18"/>
          <w:lang w:val="en-GB"/>
        </w:rPr>
        <w:tab/>
      </w:r>
      <w:r w:rsidR="008C7700">
        <w:rPr>
          <w:rFonts w:cs="Arial"/>
          <w:b/>
          <w:bCs/>
          <w:color w:val="CF4A02"/>
          <w:sz w:val="18"/>
          <w:szCs w:val="18"/>
          <w:lang w:val="en-GB"/>
        </w:rPr>
        <w:t>Principles of equity accounting</w:t>
      </w:r>
    </w:p>
    <w:p w:rsidR="00CE7D18" w:rsidRPr="005A4F06" w:rsidRDefault="00CE7D18" w:rsidP="00CE7D18">
      <w:pPr>
        <w:spacing w:line="240" w:lineRule="auto"/>
        <w:ind w:left="1080"/>
        <w:jc w:val="both"/>
        <w:rPr>
          <w:rFonts w:cs="Arial"/>
          <w:sz w:val="18"/>
          <w:szCs w:val="18"/>
          <w:lang w:val="en-GB"/>
        </w:rPr>
      </w:pPr>
    </w:p>
    <w:p w:rsidR="00CE7D18" w:rsidRPr="005A4F06" w:rsidRDefault="00CE7D18" w:rsidP="00CE7D18">
      <w:pPr>
        <w:pStyle w:val="Header"/>
        <w:spacing w:line="240" w:lineRule="auto"/>
        <w:ind w:left="1080" w:hanging="540"/>
        <w:jc w:val="thaiDistribute"/>
        <w:rPr>
          <w:rFonts w:cs="Arial"/>
          <w:sz w:val="18"/>
          <w:szCs w:val="18"/>
        </w:rPr>
      </w:pPr>
      <w:r w:rsidRPr="005A4F06">
        <w:rPr>
          <w:rFonts w:cs="Arial"/>
          <w:sz w:val="18"/>
          <w:szCs w:val="18"/>
        </w:rPr>
        <w:t>(1)</w:t>
      </w:r>
      <w:r w:rsidRPr="005A4F06">
        <w:rPr>
          <w:rFonts w:cs="Arial"/>
          <w:sz w:val="18"/>
          <w:szCs w:val="18"/>
        </w:rPr>
        <w:tab/>
      </w:r>
      <w:r w:rsidRPr="005A4F06">
        <w:rPr>
          <w:rFonts w:cs="Arial"/>
          <w:sz w:val="18"/>
          <w:szCs w:val="18"/>
          <w:lang w:val="en-GB"/>
        </w:rPr>
        <w:t>Associate</w:t>
      </w:r>
    </w:p>
    <w:p w:rsidR="00CE7D18" w:rsidRDefault="00CE7D18" w:rsidP="00CE7D18">
      <w:pPr>
        <w:pStyle w:val="Header"/>
        <w:spacing w:line="240" w:lineRule="auto"/>
        <w:ind w:left="1080"/>
        <w:jc w:val="thaiDistribute"/>
        <w:rPr>
          <w:rFonts w:cs="Arial"/>
          <w:spacing w:val="-4"/>
          <w:sz w:val="18"/>
          <w:szCs w:val="18"/>
        </w:rPr>
      </w:pPr>
    </w:p>
    <w:p w:rsidR="00CE7D18" w:rsidRPr="008A1900" w:rsidRDefault="008A1900" w:rsidP="00CE7D18">
      <w:pPr>
        <w:pStyle w:val="Header"/>
        <w:spacing w:line="240" w:lineRule="auto"/>
        <w:ind w:left="1080"/>
        <w:jc w:val="thaiDistribute"/>
        <w:rPr>
          <w:rFonts w:cs="Arial"/>
          <w:sz w:val="18"/>
          <w:szCs w:val="18"/>
        </w:rPr>
      </w:pPr>
      <w:r w:rsidRPr="008A1900">
        <w:rPr>
          <w:rFonts w:eastAsia="Arial Unicode MS" w:cs="Arial"/>
          <w:sz w:val="18"/>
          <w:szCs w:val="18"/>
          <w:lang w:val="en-GB"/>
        </w:rPr>
        <w:t xml:space="preserve">Associate </w:t>
      </w:r>
      <w:r>
        <w:rPr>
          <w:rFonts w:eastAsia="Arial Unicode MS" w:cs="Arial"/>
          <w:sz w:val="18"/>
          <w:szCs w:val="18"/>
          <w:lang w:val="en-GB"/>
        </w:rPr>
        <w:t>is</w:t>
      </w:r>
      <w:r w:rsidRPr="008A1900">
        <w:rPr>
          <w:rFonts w:eastAsia="Arial Unicode MS" w:cs="Arial"/>
          <w:sz w:val="18"/>
          <w:szCs w:val="18"/>
          <w:lang w:val="en-GB"/>
        </w:rPr>
        <w:t xml:space="preserve"> an entity over which the </w:t>
      </w:r>
      <w:r w:rsidRPr="008A1900">
        <w:rPr>
          <w:rFonts w:eastAsia="Arial Unicode MS" w:cs="Browallia New"/>
          <w:sz w:val="18"/>
          <w:szCs w:val="18"/>
          <w:lang w:val="en-GB"/>
        </w:rPr>
        <w:t>Company</w:t>
      </w:r>
      <w:r w:rsidRPr="008A1900">
        <w:rPr>
          <w:rFonts w:eastAsia="Arial Unicode MS" w:cs="Arial"/>
          <w:sz w:val="18"/>
          <w:szCs w:val="18"/>
          <w:lang w:val="en-GB"/>
        </w:rPr>
        <w:t xml:space="preserve"> has significant influence but not control or joint control.</w:t>
      </w:r>
    </w:p>
    <w:p w:rsidR="008A1900" w:rsidRPr="008A1900" w:rsidRDefault="008A1900" w:rsidP="00CE7D18">
      <w:pPr>
        <w:pStyle w:val="Header"/>
        <w:spacing w:line="240" w:lineRule="auto"/>
        <w:ind w:left="1080"/>
        <w:jc w:val="thaiDistribute"/>
        <w:rPr>
          <w:rFonts w:cstheme="minorBidi"/>
          <w:sz w:val="18"/>
          <w:szCs w:val="18"/>
        </w:rPr>
      </w:pPr>
    </w:p>
    <w:p w:rsidR="008A1900" w:rsidRPr="008A1900" w:rsidRDefault="008A1900" w:rsidP="008A1900">
      <w:pPr>
        <w:pStyle w:val="ListParagraph"/>
        <w:spacing w:after="0" w:line="240" w:lineRule="auto"/>
        <w:ind w:left="1080"/>
        <w:jc w:val="both"/>
        <w:rPr>
          <w:rFonts w:ascii="Arial" w:eastAsia="Arial Unicode MS" w:hAnsi="Arial" w:cs="Arial"/>
          <w:color w:val="000000" w:themeColor="text1"/>
          <w:sz w:val="18"/>
          <w:szCs w:val="18"/>
          <w:lang w:val="en-GB"/>
        </w:rPr>
      </w:pPr>
      <w:r w:rsidRPr="008A1900">
        <w:rPr>
          <w:rFonts w:ascii="Arial" w:eastAsia="Arial Unicode MS" w:hAnsi="Arial" w:cs="Arial"/>
          <w:color w:val="000000" w:themeColor="text1"/>
          <w:sz w:val="18"/>
          <w:szCs w:val="18"/>
          <w:lang w:val="en-GB"/>
        </w:rPr>
        <w:t xml:space="preserve">In the separate financial statements, investment in </w:t>
      </w:r>
      <w:r w:rsidR="008C7700">
        <w:rPr>
          <w:rFonts w:ascii="Arial" w:eastAsia="Arial Unicode MS" w:hAnsi="Arial" w:cs="Arial"/>
          <w:color w:val="000000" w:themeColor="text1"/>
          <w:sz w:val="18"/>
          <w:szCs w:val="18"/>
          <w:lang w:val="en-GB"/>
        </w:rPr>
        <w:t xml:space="preserve">an </w:t>
      </w:r>
      <w:r w:rsidRPr="008A1900">
        <w:rPr>
          <w:rFonts w:ascii="Arial" w:eastAsia="Arial Unicode MS" w:hAnsi="Arial" w:cs="Arial"/>
          <w:color w:val="000000" w:themeColor="text1"/>
          <w:sz w:val="18"/>
          <w:szCs w:val="18"/>
          <w:lang w:val="en-GB"/>
        </w:rPr>
        <w:t>associate</w:t>
      </w:r>
      <w:r w:rsidR="008C7700">
        <w:rPr>
          <w:rFonts w:ascii="Arial" w:eastAsia="Arial Unicode MS" w:hAnsi="Arial" w:cs="Arial"/>
          <w:color w:val="000000" w:themeColor="text1"/>
          <w:sz w:val="18"/>
          <w:szCs w:val="18"/>
          <w:lang w:val="en-GB"/>
        </w:rPr>
        <w:t xml:space="preserve"> is</w:t>
      </w:r>
      <w:r w:rsidRPr="008A1900">
        <w:rPr>
          <w:rFonts w:ascii="Arial" w:eastAsia="Arial Unicode MS" w:hAnsi="Arial" w:cs="Arial"/>
          <w:color w:val="000000" w:themeColor="text1"/>
          <w:sz w:val="18"/>
          <w:szCs w:val="18"/>
          <w:lang w:val="en-GB"/>
        </w:rPr>
        <w:t xml:space="preserve"> accounted for using cost method. </w:t>
      </w:r>
    </w:p>
    <w:p w:rsidR="00CE7D18" w:rsidRPr="00384AB1" w:rsidRDefault="00CE7D18" w:rsidP="00384AB1">
      <w:pPr>
        <w:spacing w:line="240" w:lineRule="auto"/>
        <w:ind w:left="1080"/>
        <w:jc w:val="both"/>
        <w:rPr>
          <w:rFonts w:cs="Arial"/>
          <w:sz w:val="18"/>
          <w:szCs w:val="18"/>
          <w:lang w:val="en-GB"/>
        </w:rPr>
      </w:pPr>
    </w:p>
    <w:p w:rsidR="00CE7D18" w:rsidRPr="005A4F06" w:rsidRDefault="00CE7D18" w:rsidP="00CE7D18">
      <w:pPr>
        <w:pStyle w:val="Header"/>
        <w:spacing w:line="240" w:lineRule="auto"/>
        <w:ind w:left="1080" w:hanging="540"/>
        <w:jc w:val="thaiDistribute"/>
        <w:rPr>
          <w:rFonts w:cs="Arial"/>
          <w:sz w:val="18"/>
          <w:szCs w:val="18"/>
        </w:rPr>
      </w:pPr>
      <w:r w:rsidRPr="005A4F06">
        <w:rPr>
          <w:rFonts w:cs="Arial"/>
          <w:sz w:val="18"/>
          <w:szCs w:val="18"/>
        </w:rPr>
        <w:t>(2)</w:t>
      </w:r>
      <w:r w:rsidRPr="005A4F06">
        <w:rPr>
          <w:rFonts w:cs="Arial"/>
          <w:sz w:val="18"/>
          <w:szCs w:val="18"/>
        </w:rPr>
        <w:tab/>
        <w:t>Joint arrangement</w:t>
      </w:r>
    </w:p>
    <w:p w:rsidR="00CE7D18" w:rsidRDefault="00CE7D18" w:rsidP="00CE7D18">
      <w:pPr>
        <w:pStyle w:val="Header"/>
        <w:spacing w:line="240" w:lineRule="auto"/>
        <w:ind w:left="1080"/>
        <w:jc w:val="thaiDistribute"/>
        <w:rPr>
          <w:rFonts w:cs="Arial"/>
          <w:sz w:val="18"/>
          <w:szCs w:val="18"/>
        </w:rPr>
      </w:pPr>
    </w:p>
    <w:p w:rsidR="00CE7D18" w:rsidRPr="005A4F06" w:rsidRDefault="00CE7D18" w:rsidP="00CE7D18">
      <w:pPr>
        <w:pStyle w:val="Header"/>
        <w:spacing w:line="240" w:lineRule="auto"/>
        <w:ind w:left="1080"/>
        <w:jc w:val="thaiDistribute"/>
        <w:rPr>
          <w:rFonts w:cs="Arial"/>
          <w:sz w:val="18"/>
          <w:szCs w:val="18"/>
        </w:rPr>
      </w:pPr>
      <w:r w:rsidRPr="005A4F06">
        <w:rPr>
          <w:rFonts w:cs="Arial"/>
          <w:sz w:val="18"/>
          <w:szCs w:val="18"/>
        </w:rPr>
        <w:t xml:space="preserve">An investment in joint arrangement is classified as either joint operation or joint venture depending on the </w:t>
      </w:r>
      <w:r w:rsidRPr="005A4F06">
        <w:rPr>
          <w:rFonts w:cs="Arial"/>
          <w:spacing w:val="-2"/>
          <w:sz w:val="18"/>
          <w:szCs w:val="18"/>
        </w:rPr>
        <w:t>contractual rights and obligations of each investor, rather than the legal structure of the joint</w:t>
      </w:r>
      <w:r w:rsidRPr="005A4F06">
        <w:rPr>
          <w:rFonts w:cs="Arial"/>
          <w:sz w:val="18"/>
          <w:szCs w:val="18"/>
        </w:rPr>
        <w:t xml:space="preserve"> arrangement.</w:t>
      </w:r>
    </w:p>
    <w:p w:rsidR="00CE7D18" w:rsidRPr="005A4F06" w:rsidRDefault="00CE7D18" w:rsidP="00CE7D18">
      <w:pPr>
        <w:pStyle w:val="Header"/>
        <w:spacing w:line="240" w:lineRule="auto"/>
        <w:ind w:left="1080"/>
        <w:jc w:val="thaiDistribute"/>
        <w:rPr>
          <w:rFonts w:cs="Arial"/>
          <w:sz w:val="18"/>
          <w:szCs w:val="18"/>
        </w:rPr>
      </w:pPr>
    </w:p>
    <w:p w:rsidR="00CE7D18" w:rsidRPr="008C7700" w:rsidRDefault="00CE7D18" w:rsidP="00CE7D18">
      <w:pPr>
        <w:pStyle w:val="Header"/>
        <w:spacing w:line="240" w:lineRule="auto"/>
        <w:ind w:left="1080"/>
        <w:jc w:val="thaiDistribute"/>
        <w:rPr>
          <w:rFonts w:cs="Arial"/>
          <w:i/>
          <w:iCs/>
          <w:sz w:val="18"/>
          <w:szCs w:val="18"/>
        </w:rPr>
      </w:pPr>
      <w:r w:rsidRPr="008C7700">
        <w:rPr>
          <w:rFonts w:cs="Arial"/>
          <w:i/>
          <w:iCs/>
          <w:sz w:val="18"/>
          <w:szCs w:val="18"/>
        </w:rPr>
        <w:t>Joint venture</w:t>
      </w:r>
    </w:p>
    <w:p w:rsidR="00CE7D18" w:rsidRPr="005A4F06" w:rsidRDefault="00CE7D18" w:rsidP="00CE7D18">
      <w:pPr>
        <w:pStyle w:val="Header"/>
        <w:spacing w:line="240" w:lineRule="auto"/>
        <w:ind w:left="1080"/>
        <w:jc w:val="thaiDistribute"/>
        <w:rPr>
          <w:rFonts w:cs="Arial"/>
          <w:sz w:val="18"/>
          <w:szCs w:val="18"/>
        </w:rPr>
      </w:pPr>
    </w:p>
    <w:p w:rsidR="00CE7D18" w:rsidRDefault="00CE7D18" w:rsidP="00CE7D18">
      <w:pPr>
        <w:pStyle w:val="Header"/>
        <w:spacing w:line="240" w:lineRule="auto"/>
        <w:ind w:left="1080"/>
        <w:jc w:val="thaiDistribute"/>
        <w:rPr>
          <w:rFonts w:cs="Arial"/>
          <w:sz w:val="18"/>
          <w:szCs w:val="18"/>
        </w:rPr>
      </w:pPr>
      <w:r w:rsidRPr="005A4F06">
        <w:rPr>
          <w:rFonts w:cs="Arial"/>
          <w:spacing w:val="-4"/>
          <w:sz w:val="18"/>
          <w:szCs w:val="18"/>
        </w:rPr>
        <w:t>A joint venture is a joint arrangement whereby the Company has a right to the net assets of the arrangement</w:t>
      </w:r>
      <w:r w:rsidRPr="005A4F06">
        <w:rPr>
          <w:rFonts w:cs="Arial"/>
          <w:sz w:val="18"/>
          <w:szCs w:val="18"/>
        </w:rPr>
        <w:t>. An interest in a joint venture is accounted for using the equity method.</w:t>
      </w:r>
    </w:p>
    <w:p w:rsidR="00660975" w:rsidRDefault="00660975" w:rsidP="00CE7D18">
      <w:pPr>
        <w:pStyle w:val="Header"/>
        <w:spacing w:line="240" w:lineRule="auto"/>
        <w:ind w:left="1080"/>
        <w:jc w:val="thaiDistribute"/>
        <w:rPr>
          <w:rFonts w:cs="Arial"/>
          <w:sz w:val="18"/>
          <w:szCs w:val="18"/>
        </w:rPr>
      </w:pPr>
    </w:p>
    <w:p w:rsidR="00660975" w:rsidRPr="00660975" w:rsidRDefault="00660975" w:rsidP="00660975">
      <w:pPr>
        <w:pStyle w:val="ListParagraph"/>
        <w:spacing w:after="0" w:line="240" w:lineRule="auto"/>
        <w:ind w:left="1080"/>
        <w:jc w:val="both"/>
        <w:rPr>
          <w:rFonts w:ascii="Arial" w:eastAsia="MS Mincho" w:hAnsi="Arial" w:cs="Arial"/>
          <w:spacing w:val="-4"/>
          <w:sz w:val="18"/>
          <w:szCs w:val="18"/>
        </w:rPr>
      </w:pPr>
      <w:r w:rsidRPr="00660975">
        <w:rPr>
          <w:rFonts w:ascii="Arial" w:eastAsia="MS Mincho" w:hAnsi="Arial" w:cs="Arial"/>
          <w:spacing w:val="-4"/>
          <w:sz w:val="18"/>
          <w:szCs w:val="18"/>
        </w:rPr>
        <w:t xml:space="preserve">In the separate financial statements, investments in </w:t>
      </w:r>
      <w:r w:rsidR="008C7700">
        <w:rPr>
          <w:rFonts w:ascii="Arial" w:eastAsia="MS Mincho" w:hAnsi="Arial" w:cs="Arial"/>
          <w:spacing w:val="-4"/>
          <w:sz w:val="18"/>
          <w:szCs w:val="18"/>
        </w:rPr>
        <w:t xml:space="preserve">a </w:t>
      </w:r>
      <w:r w:rsidRPr="00660975">
        <w:rPr>
          <w:rFonts w:ascii="Arial" w:eastAsia="MS Mincho" w:hAnsi="Arial" w:cs="Arial"/>
          <w:spacing w:val="-4"/>
          <w:sz w:val="18"/>
          <w:szCs w:val="18"/>
        </w:rPr>
        <w:t xml:space="preserve">joint venture </w:t>
      </w:r>
      <w:r w:rsidR="008C7700">
        <w:rPr>
          <w:rFonts w:ascii="Arial" w:eastAsia="MS Mincho" w:hAnsi="Arial" w:cs="Arial"/>
          <w:spacing w:val="-4"/>
          <w:sz w:val="18"/>
          <w:szCs w:val="18"/>
        </w:rPr>
        <w:t>is</w:t>
      </w:r>
      <w:r w:rsidRPr="00660975">
        <w:rPr>
          <w:rFonts w:ascii="Arial" w:eastAsia="MS Mincho" w:hAnsi="Arial" w:cs="Arial"/>
          <w:spacing w:val="-4"/>
          <w:sz w:val="18"/>
          <w:szCs w:val="18"/>
        </w:rPr>
        <w:t xml:space="preserve"> accounted for using cost method. </w:t>
      </w:r>
    </w:p>
    <w:p w:rsidR="00CE7D18" w:rsidRPr="00384AB1" w:rsidRDefault="00CE7D18" w:rsidP="00384AB1">
      <w:pPr>
        <w:spacing w:line="240" w:lineRule="auto"/>
        <w:ind w:left="1080"/>
        <w:jc w:val="both"/>
        <w:rPr>
          <w:rFonts w:cs="Arial"/>
          <w:sz w:val="18"/>
          <w:szCs w:val="18"/>
          <w:lang w:val="en-GB"/>
        </w:rPr>
      </w:pPr>
    </w:p>
    <w:p w:rsidR="00CE7D18" w:rsidRPr="00D54185" w:rsidRDefault="00CE7D18" w:rsidP="00CE7D18">
      <w:pPr>
        <w:pStyle w:val="Header"/>
        <w:spacing w:line="240" w:lineRule="auto"/>
        <w:ind w:left="1080" w:hanging="540"/>
        <w:jc w:val="thaiDistribute"/>
        <w:rPr>
          <w:rFonts w:cstheme="minorBidi"/>
          <w:sz w:val="18"/>
          <w:szCs w:val="18"/>
          <w:cs/>
        </w:rPr>
      </w:pPr>
      <w:r w:rsidRPr="005768EB">
        <w:rPr>
          <w:rFonts w:cs="Arial"/>
          <w:sz w:val="18"/>
          <w:szCs w:val="18"/>
        </w:rPr>
        <w:t>(3)</w:t>
      </w:r>
      <w:r w:rsidRPr="005768EB">
        <w:rPr>
          <w:rFonts w:cs="Arial"/>
          <w:sz w:val="18"/>
          <w:szCs w:val="18"/>
        </w:rPr>
        <w:tab/>
      </w:r>
      <w:r w:rsidR="00954E09">
        <w:rPr>
          <w:rFonts w:cs="Browallia New"/>
          <w:sz w:val="18"/>
          <w:szCs w:val="22"/>
          <w:lang w:val="en-GB"/>
        </w:rPr>
        <w:t>E</w:t>
      </w:r>
      <w:proofErr w:type="spellStart"/>
      <w:r w:rsidRPr="005768EB">
        <w:rPr>
          <w:rFonts w:cs="Arial"/>
          <w:sz w:val="18"/>
          <w:szCs w:val="18"/>
        </w:rPr>
        <w:t>quity</w:t>
      </w:r>
      <w:proofErr w:type="spellEnd"/>
      <w:r w:rsidRPr="005768EB">
        <w:rPr>
          <w:rFonts w:cs="Arial"/>
          <w:sz w:val="18"/>
          <w:szCs w:val="18"/>
        </w:rPr>
        <w:t xml:space="preserve"> method</w:t>
      </w:r>
    </w:p>
    <w:p w:rsidR="00CE7D18" w:rsidRPr="005768EB" w:rsidRDefault="00CE7D18" w:rsidP="00CE7D18">
      <w:pPr>
        <w:pStyle w:val="Header"/>
        <w:spacing w:line="240" w:lineRule="auto"/>
        <w:ind w:left="1080"/>
        <w:jc w:val="thaiDistribute"/>
        <w:rPr>
          <w:rFonts w:cs="Arial"/>
          <w:sz w:val="18"/>
          <w:szCs w:val="18"/>
        </w:rPr>
      </w:pPr>
    </w:p>
    <w:p w:rsidR="00954E09" w:rsidRPr="00954E09" w:rsidRDefault="00954E09" w:rsidP="00954E09">
      <w:pPr>
        <w:pStyle w:val="ListParagraph"/>
        <w:spacing w:after="0" w:line="240" w:lineRule="auto"/>
        <w:ind w:left="1080"/>
        <w:jc w:val="both"/>
        <w:rPr>
          <w:rFonts w:ascii="Arial" w:eastAsia="MS Mincho" w:hAnsi="Arial" w:cs="Arial"/>
          <w:spacing w:val="-4"/>
          <w:sz w:val="18"/>
          <w:szCs w:val="18"/>
        </w:rPr>
      </w:pPr>
      <w:r w:rsidRPr="00954E09">
        <w:rPr>
          <w:rFonts w:ascii="Arial" w:eastAsia="MS Mincho" w:hAnsi="Arial" w:cs="Arial"/>
          <w:spacing w:val="-4"/>
          <w:sz w:val="18"/>
          <w:szCs w:val="18"/>
        </w:rPr>
        <w:t xml:space="preserve">The investment is initially </w:t>
      </w:r>
      <w:proofErr w:type="spellStart"/>
      <w:r w:rsidRPr="00954E09">
        <w:rPr>
          <w:rFonts w:ascii="Arial" w:eastAsia="MS Mincho" w:hAnsi="Arial" w:cs="Arial"/>
          <w:spacing w:val="-4"/>
          <w:sz w:val="18"/>
          <w:szCs w:val="18"/>
        </w:rPr>
        <w:t>recognised</w:t>
      </w:r>
      <w:proofErr w:type="spellEnd"/>
      <w:r w:rsidRPr="00954E09">
        <w:rPr>
          <w:rFonts w:ascii="Arial" w:eastAsia="MS Mincho" w:hAnsi="Arial" w:cs="Arial"/>
          <w:spacing w:val="-4"/>
          <w:sz w:val="18"/>
          <w:szCs w:val="18"/>
        </w:rPr>
        <w:t xml:space="preserve"> at cost which is consideration paid and directly attributable costs.</w:t>
      </w:r>
    </w:p>
    <w:p w:rsidR="00954E09" w:rsidRPr="00384AB1" w:rsidRDefault="00954E09" w:rsidP="00384AB1">
      <w:pPr>
        <w:spacing w:line="240" w:lineRule="auto"/>
        <w:ind w:left="1080"/>
        <w:jc w:val="both"/>
        <w:rPr>
          <w:rFonts w:cs="Arial"/>
          <w:sz w:val="18"/>
          <w:szCs w:val="18"/>
          <w:lang w:val="en-GB"/>
        </w:rPr>
      </w:pPr>
    </w:p>
    <w:p w:rsidR="00954E09" w:rsidRPr="00954E09" w:rsidRDefault="00954E09" w:rsidP="00954E09">
      <w:pPr>
        <w:pStyle w:val="ListParagraph"/>
        <w:spacing w:after="0" w:line="240" w:lineRule="auto"/>
        <w:ind w:left="1080"/>
        <w:jc w:val="both"/>
        <w:rPr>
          <w:rFonts w:ascii="Arial" w:eastAsia="MS Mincho" w:hAnsi="Arial" w:cs="Arial"/>
          <w:spacing w:val="-4"/>
          <w:sz w:val="18"/>
          <w:szCs w:val="18"/>
        </w:rPr>
      </w:pPr>
      <w:r w:rsidRPr="00954E09">
        <w:rPr>
          <w:rFonts w:ascii="Arial" w:eastAsia="MS Mincho" w:hAnsi="Arial" w:cs="Arial"/>
          <w:spacing w:val="-4"/>
          <w:sz w:val="18"/>
          <w:szCs w:val="18"/>
        </w:rPr>
        <w:t xml:space="preserve">The </w:t>
      </w:r>
      <w:r>
        <w:rPr>
          <w:rFonts w:ascii="Arial" w:eastAsia="MS Mincho" w:hAnsi="Arial" w:cs="Arial"/>
          <w:spacing w:val="-4"/>
          <w:sz w:val="18"/>
          <w:szCs w:val="18"/>
        </w:rPr>
        <w:t>Company</w:t>
      </w:r>
      <w:r w:rsidRPr="00954E09">
        <w:rPr>
          <w:rFonts w:ascii="Arial" w:eastAsia="MS Mincho" w:hAnsi="Arial" w:cs="Arial"/>
          <w:spacing w:val="-4"/>
          <w:sz w:val="18"/>
          <w:szCs w:val="18"/>
        </w:rPr>
        <w:t xml:space="preserve">’s subsequently </w:t>
      </w:r>
      <w:proofErr w:type="spellStart"/>
      <w:r w:rsidRPr="00954E09">
        <w:rPr>
          <w:rFonts w:ascii="Arial" w:eastAsia="MS Mincho" w:hAnsi="Arial" w:cs="Arial"/>
          <w:spacing w:val="-4"/>
          <w:sz w:val="18"/>
          <w:szCs w:val="18"/>
        </w:rPr>
        <w:t>recognises</w:t>
      </w:r>
      <w:proofErr w:type="spellEnd"/>
      <w:r w:rsidRPr="00954E09">
        <w:rPr>
          <w:rFonts w:ascii="Arial" w:eastAsia="MS Mincho" w:hAnsi="Arial" w:cs="Arial"/>
          <w:spacing w:val="-4"/>
          <w:sz w:val="18"/>
          <w:szCs w:val="18"/>
        </w:rPr>
        <w:t xml:space="preserve"> shares of its associate and joint venture’ profits or losses and other comprehensive income in the profit or loss and other comprehensive income, respectively. The subsequent cumulative movements are adjusted against the carrying amount of the investment. </w:t>
      </w:r>
    </w:p>
    <w:p w:rsidR="00954E09" w:rsidRPr="00384AB1" w:rsidRDefault="00954E09" w:rsidP="00384AB1">
      <w:pPr>
        <w:spacing w:line="240" w:lineRule="auto"/>
        <w:ind w:left="1080"/>
        <w:jc w:val="both"/>
        <w:rPr>
          <w:rFonts w:cs="Arial"/>
          <w:sz w:val="18"/>
          <w:szCs w:val="18"/>
          <w:lang w:val="en-GB"/>
        </w:rPr>
      </w:pPr>
    </w:p>
    <w:p w:rsidR="00954E09" w:rsidRDefault="00954E09" w:rsidP="00954E09">
      <w:pPr>
        <w:pStyle w:val="ListParagraph"/>
        <w:spacing w:after="0" w:line="240" w:lineRule="auto"/>
        <w:ind w:left="1080"/>
        <w:jc w:val="both"/>
        <w:rPr>
          <w:rFonts w:ascii="Arial" w:eastAsia="MS Mincho" w:hAnsi="Arial" w:cs="Arial"/>
          <w:spacing w:val="-4"/>
          <w:sz w:val="18"/>
          <w:szCs w:val="18"/>
        </w:rPr>
      </w:pPr>
      <w:r w:rsidRPr="00954E09">
        <w:rPr>
          <w:rFonts w:ascii="Arial" w:eastAsia="MS Mincho" w:hAnsi="Arial" w:cs="Arial"/>
          <w:spacing w:val="-4"/>
          <w:sz w:val="18"/>
          <w:szCs w:val="18"/>
        </w:rPr>
        <w:t xml:space="preserve">When the </w:t>
      </w:r>
      <w:r>
        <w:rPr>
          <w:rFonts w:ascii="Arial" w:eastAsia="MS Mincho" w:hAnsi="Arial" w:cs="Arial"/>
          <w:spacing w:val="-4"/>
          <w:sz w:val="18"/>
          <w:szCs w:val="18"/>
        </w:rPr>
        <w:t>Company</w:t>
      </w:r>
      <w:r w:rsidRPr="00954E09">
        <w:rPr>
          <w:rFonts w:ascii="Arial" w:eastAsia="MS Mincho" w:hAnsi="Arial" w:cs="Arial"/>
          <w:spacing w:val="-4"/>
          <w:sz w:val="18"/>
          <w:szCs w:val="18"/>
        </w:rPr>
        <w:t xml:space="preserve">’s share of losses in </w:t>
      </w:r>
      <w:r>
        <w:rPr>
          <w:rFonts w:ascii="Arial" w:eastAsia="MS Mincho" w:hAnsi="Arial" w:cs="Arial"/>
          <w:spacing w:val="-4"/>
          <w:sz w:val="18"/>
          <w:szCs w:val="18"/>
        </w:rPr>
        <w:t xml:space="preserve">an </w:t>
      </w:r>
      <w:r w:rsidRPr="00954E09">
        <w:rPr>
          <w:rFonts w:ascii="Arial" w:eastAsia="MS Mincho" w:hAnsi="Arial" w:cs="Arial"/>
          <w:spacing w:val="-4"/>
          <w:sz w:val="18"/>
          <w:szCs w:val="18"/>
        </w:rPr>
        <w:t xml:space="preserve">associate and </w:t>
      </w:r>
      <w:r>
        <w:rPr>
          <w:rFonts w:ascii="Arial" w:eastAsia="MS Mincho" w:hAnsi="Arial" w:cs="Arial"/>
          <w:spacing w:val="-4"/>
          <w:sz w:val="18"/>
          <w:szCs w:val="18"/>
        </w:rPr>
        <w:t xml:space="preserve">a </w:t>
      </w:r>
      <w:r w:rsidRPr="00954E09">
        <w:rPr>
          <w:rFonts w:ascii="Arial" w:eastAsia="MS Mincho" w:hAnsi="Arial" w:cs="Arial"/>
          <w:spacing w:val="-4"/>
          <w:sz w:val="18"/>
          <w:szCs w:val="18"/>
        </w:rPr>
        <w:t xml:space="preserve">joint venture equals or exceeds its interest in the associate and joint venture, the </w:t>
      </w:r>
      <w:r>
        <w:rPr>
          <w:rFonts w:ascii="Arial" w:eastAsia="MS Mincho" w:hAnsi="Arial" w:cs="Arial"/>
          <w:spacing w:val="-4"/>
          <w:sz w:val="18"/>
          <w:szCs w:val="18"/>
        </w:rPr>
        <w:t>Company</w:t>
      </w:r>
      <w:r w:rsidRPr="00954E09">
        <w:rPr>
          <w:rFonts w:ascii="Arial" w:eastAsia="MS Mincho" w:hAnsi="Arial" w:cs="Arial"/>
          <w:spacing w:val="-4"/>
          <w:sz w:val="18"/>
          <w:szCs w:val="18"/>
        </w:rPr>
        <w:t xml:space="preserve"> does not </w:t>
      </w:r>
      <w:proofErr w:type="spellStart"/>
      <w:r w:rsidRPr="00954E09">
        <w:rPr>
          <w:rFonts w:ascii="Arial" w:eastAsia="MS Mincho" w:hAnsi="Arial" w:cs="Arial"/>
          <w:spacing w:val="-4"/>
          <w:sz w:val="18"/>
          <w:szCs w:val="18"/>
        </w:rPr>
        <w:t>recognise</w:t>
      </w:r>
      <w:proofErr w:type="spellEnd"/>
      <w:r w:rsidRPr="00954E09">
        <w:rPr>
          <w:rFonts w:ascii="Arial" w:eastAsia="MS Mincho" w:hAnsi="Arial" w:cs="Arial"/>
          <w:spacing w:val="-4"/>
          <w:sz w:val="18"/>
          <w:szCs w:val="18"/>
        </w:rPr>
        <w:t xml:space="preserve"> further losses, unless it has incurred obligations or made payments on behalf of the associate and joint venture.</w:t>
      </w:r>
    </w:p>
    <w:p w:rsidR="007969DB" w:rsidRDefault="007969DB" w:rsidP="00954E09">
      <w:pPr>
        <w:pStyle w:val="ListParagraph"/>
        <w:spacing w:after="0" w:line="240" w:lineRule="auto"/>
        <w:ind w:left="1080"/>
        <w:jc w:val="both"/>
        <w:rPr>
          <w:rFonts w:ascii="Arial" w:eastAsia="MS Mincho" w:hAnsi="Arial" w:cs="Arial"/>
          <w:spacing w:val="-4"/>
          <w:sz w:val="18"/>
          <w:szCs w:val="18"/>
        </w:rPr>
      </w:pPr>
    </w:p>
    <w:p w:rsidR="007969DB" w:rsidRDefault="007969DB" w:rsidP="007969DB">
      <w:pPr>
        <w:pStyle w:val="Header"/>
        <w:spacing w:line="240" w:lineRule="auto"/>
        <w:ind w:left="1080" w:hanging="540"/>
        <w:jc w:val="thaiDistribute"/>
        <w:rPr>
          <w:rFonts w:cs="Arial"/>
          <w:sz w:val="18"/>
          <w:szCs w:val="18"/>
        </w:rPr>
      </w:pPr>
      <w:r w:rsidRPr="007969DB">
        <w:rPr>
          <w:rFonts w:cs="Arial"/>
          <w:sz w:val="18"/>
          <w:szCs w:val="18"/>
        </w:rPr>
        <w:t>(4)</w:t>
      </w:r>
      <w:r w:rsidRPr="007969DB">
        <w:rPr>
          <w:rFonts w:cs="Arial"/>
          <w:sz w:val="18"/>
          <w:szCs w:val="18"/>
        </w:rPr>
        <w:tab/>
        <w:t>Intercompany transactions on equity method</w:t>
      </w:r>
      <w:r w:rsidRPr="007969DB">
        <w:rPr>
          <w:rFonts w:cs="Arial" w:hint="cs"/>
          <w:sz w:val="18"/>
          <w:szCs w:val="18"/>
          <w:cs/>
        </w:rPr>
        <w:t xml:space="preserve"> </w:t>
      </w:r>
      <w:r w:rsidRPr="007969DB">
        <w:rPr>
          <w:rFonts w:cs="Arial"/>
          <w:sz w:val="18"/>
          <w:szCs w:val="18"/>
        </w:rPr>
        <w:t>financial statements</w:t>
      </w:r>
    </w:p>
    <w:p w:rsidR="007969DB" w:rsidRPr="00384AB1" w:rsidRDefault="007969DB" w:rsidP="00384AB1">
      <w:pPr>
        <w:spacing w:line="240" w:lineRule="auto"/>
        <w:ind w:left="1080"/>
        <w:jc w:val="both"/>
        <w:rPr>
          <w:rFonts w:cs="Arial"/>
          <w:sz w:val="18"/>
          <w:szCs w:val="18"/>
          <w:lang w:val="en-GB"/>
        </w:rPr>
      </w:pPr>
    </w:p>
    <w:p w:rsidR="007969DB" w:rsidRPr="007969DB" w:rsidRDefault="007969DB" w:rsidP="007969DB">
      <w:pPr>
        <w:pStyle w:val="ListParagraph"/>
        <w:spacing w:after="0" w:line="240" w:lineRule="auto"/>
        <w:ind w:left="1080"/>
        <w:jc w:val="both"/>
        <w:rPr>
          <w:rFonts w:ascii="Arial" w:eastAsia="MS Mincho" w:hAnsi="Arial" w:cs="Arial"/>
          <w:spacing w:val="-4"/>
          <w:sz w:val="18"/>
          <w:szCs w:val="18"/>
        </w:rPr>
      </w:pPr>
      <w:proofErr w:type="spellStart"/>
      <w:r w:rsidRPr="007969DB">
        <w:rPr>
          <w:rFonts w:ascii="Arial" w:eastAsia="MS Mincho" w:hAnsi="Arial" w:cs="Arial"/>
          <w:spacing w:val="-4"/>
          <w:sz w:val="18"/>
          <w:szCs w:val="18"/>
        </w:rPr>
        <w:t>Unrealised</w:t>
      </w:r>
      <w:proofErr w:type="spellEnd"/>
      <w:r w:rsidRPr="007969DB">
        <w:rPr>
          <w:rFonts w:ascii="Arial" w:eastAsia="MS Mincho" w:hAnsi="Arial" w:cs="Arial"/>
          <w:spacing w:val="-4"/>
          <w:sz w:val="18"/>
          <w:szCs w:val="18"/>
        </w:rPr>
        <w:t xml:space="preserve"> gains on transactions between the Company and its associate and joint venture are eliminated to the extent of the Company’s interest in the associate and joint venture. </w:t>
      </w:r>
      <w:proofErr w:type="spellStart"/>
      <w:r w:rsidRPr="007969DB">
        <w:rPr>
          <w:rFonts w:ascii="Arial" w:eastAsia="MS Mincho" w:hAnsi="Arial" w:cs="Arial"/>
          <w:spacing w:val="-4"/>
          <w:sz w:val="18"/>
          <w:szCs w:val="18"/>
        </w:rPr>
        <w:t>Unrealised</w:t>
      </w:r>
      <w:proofErr w:type="spellEnd"/>
      <w:r w:rsidRPr="007969DB">
        <w:rPr>
          <w:rFonts w:ascii="Arial" w:eastAsia="MS Mincho" w:hAnsi="Arial" w:cs="Arial"/>
          <w:spacing w:val="-4"/>
          <w:sz w:val="18"/>
          <w:szCs w:val="18"/>
        </w:rPr>
        <w:t xml:space="preserve"> losses are also eliminated in the same manner unless the transaction provides evidence of an impairment of the asset transferred. </w:t>
      </w:r>
    </w:p>
    <w:p w:rsidR="00C40C95" w:rsidRPr="00C40C95" w:rsidRDefault="00C40C95" w:rsidP="008C7700">
      <w:pPr>
        <w:spacing w:line="240" w:lineRule="auto"/>
        <w:jc w:val="both"/>
        <w:rPr>
          <w:rFonts w:cstheme="minorBidi"/>
          <w:b/>
          <w:bCs/>
          <w:color w:val="CF4A02"/>
          <w:sz w:val="18"/>
          <w:szCs w:val="18"/>
          <w:lang w:val="en-GB"/>
        </w:rPr>
      </w:pPr>
    </w:p>
    <w:p w:rsidR="00C837B7" w:rsidRPr="005768EB" w:rsidRDefault="00C837B7" w:rsidP="00C837B7">
      <w:pPr>
        <w:spacing w:line="240" w:lineRule="auto"/>
        <w:ind w:left="539" w:hanging="539"/>
        <w:jc w:val="both"/>
        <w:rPr>
          <w:rFonts w:cs="Arial"/>
          <w:color w:val="CF4A02"/>
          <w:sz w:val="18"/>
          <w:szCs w:val="18"/>
          <w:lang w:val="en-GB"/>
        </w:rPr>
      </w:pPr>
      <w:r w:rsidRPr="005768EB">
        <w:rPr>
          <w:rFonts w:cs="Arial"/>
          <w:b/>
          <w:bCs/>
          <w:color w:val="CF4A02"/>
          <w:sz w:val="18"/>
          <w:szCs w:val="18"/>
          <w:lang w:val="en-GB"/>
        </w:rPr>
        <w:t>2.</w:t>
      </w:r>
      <w:r w:rsidR="00CE7D18">
        <w:rPr>
          <w:rFonts w:cs="Browallia New"/>
          <w:b/>
          <w:bCs/>
          <w:color w:val="CF4A02"/>
          <w:sz w:val="18"/>
          <w:szCs w:val="22"/>
          <w:lang w:val="en-GB"/>
        </w:rPr>
        <w:t>4</w:t>
      </w:r>
      <w:r w:rsidRPr="005768EB">
        <w:rPr>
          <w:rFonts w:cs="Arial"/>
          <w:b/>
          <w:bCs/>
          <w:color w:val="CF4A02"/>
          <w:sz w:val="18"/>
          <w:szCs w:val="18"/>
          <w:lang w:val="en-GB"/>
        </w:rPr>
        <w:tab/>
        <w:t>Foreign currency translation</w:t>
      </w:r>
    </w:p>
    <w:p w:rsidR="00C837B7" w:rsidRPr="00384AB1" w:rsidRDefault="00C837B7" w:rsidP="00384AB1">
      <w:pPr>
        <w:spacing w:line="240" w:lineRule="auto"/>
        <w:ind w:left="1080"/>
        <w:jc w:val="both"/>
        <w:rPr>
          <w:rFonts w:cs="Arial"/>
          <w:sz w:val="18"/>
          <w:szCs w:val="18"/>
          <w:lang w:val="en-GB"/>
        </w:rPr>
      </w:pPr>
    </w:p>
    <w:p w:rsidR="00C837B7" w:rsidRPr="005A4F06" w:rsidRDefault="00C837B7" w:rsidP="00C837B7">
      <w:pPr>
        <w:pStyle w:val="Header"/>
        <w:spacing w:line="240" w:lineRule="auto"/>
        <w:ind w:left="1080" w:hanging="540"/>
        <w:jc w:val="thaiDistribute"/>
        <w:rPr>
          <w:rFonts w:cs="Arial"/>
          <w:sz w:val="18"/>
          <w:szCs w:val="18"/>
        </w:rPr>
      </w:pPr>
      <w:r w:rsidRPr="005A4F06">
        <w:rPr>
          <w:rFonts w:cs="Arial"/>
          <w:sz w:val="18"/>
          <w:szCs w:val="18"/>
        </w:rPr>
        <w:t>(a)</w:t>
      </w:r>
      <w:r w:rsidRPr="005A4F06">
        <w:rPr>
          <w:rFonts w:cs="Arial"/>
          <w:sz w:val="18"/>
          <w:szCs w:val="18"/>
        </w:rPr>
        <w:tab/>
        <w:t>Functional and presentation currency</w:t>
      </w:r>
    </w:p>
    <w:p w:rsidR="00C837B7" w:rsidRPr="005A4F06" w:rsidRDefault="00C837B7" w:rsidP="00C837B7">
      <w:pPr>
        <w:spacing w:line="240" w:lineRule="auto"/>
        <w:ind w:left="1080"/>
        <w:jc w:val="both"/>
        <w:rPr>
          <w:rFonts w:cs="Arial"/>
          <w:sz w:val="18"/>
          <w:szCs w:val="18"/>
        </w:rPr>
      </w:pPr>
    </w:p>
    <w:p w:rsidR="00C837B7" w:rsidRPr="005A4F06" w:rsidRDefault="00C837B7" w:rsidP="00C837B7">
      <w:pPr>
        <w:pStyle w:val="Header"/>
        <w:spacing w:line="240" w:lineRule="auto"/>
        <w:ind w:left="1080"/>
        <w:jc w:val="thaiDistribute"/>
        <w:rPr>
          <w:rFonts w:cs="Arial"/>
          <w:sz w:val="18"/>
          <w:szCs w:val="18"/>
        </w:rPr>
      </w:pPr>
      <w:r w:rsidRPr="005A4F06">
        <w:rPr>
          <w:rFonts w:cs="Arial"/>
          <w:spacing w:val="-2"/>
          <w:sz w:val="18"/>
          <w:szCs w:val="18"/>
        </w:rPr>
        <w:t>The financial statements</w:t>
      </w:r>
      <w:r w:rsidRPr="005A4F06">
        <w:rPr>
          <w:rFonts w:cs="Arial"/>
          <w:sz w:val="18"/>
          <w:szCs w:val="18"/>
        </w:rPr>
        <w:t xml:space="preserve"> are presented in Thai Baht, which is the Company’s functional and presentation currency.</w:t>
      </w:r>
    </w:p>
    <w:p w:rsidR="00C837B7" w:rsidRPr="00384AB1" w:rsidRDefault="00C837B7" w:rsidP="00384AB1">
      <w:pPr>
        <w:spacing w:line="240" w:lineRule="auto"/>
        <w:ind w:left="1080"/>
        <w:jc w:val="both"/>
        <w:rPr>
          <w:rFonts w:cs="Arial"/>
          <w:sz w:val="18"/>
          <w:szCs w:val="18"/>
          <w:lang w:val="en-GB"/>
        </w:rPr>
      </w:pPr>
    </w:p>
    <w:p w:rsidR="00C837B7" w:rsidRPr="005A4F06" w:rsidRDefault="00C837B7" w:rsidP="00C837B7">
      <w:pPr>
        <w:pStyle w:val="Header"/>
        <w:spacing w:line="240" w:lineRule="auto"/>
        <w:ind w:left="1080" w:hanging="540"/>
        <w:jc w:val="thaiDistribute"/>
        <w:rPr>
          <w:rFonts w:cs="Cordia New"/>
          <w:sz w:val="18"/>
          <w:szCs w:val="18"/>
          <w:cs/>
          <w:lang w:val="en-GB"/>
        </w:rPr>
      </w:pPr>
      <w:r w:rsidRPr="005A4F06">
        <w:rPr>
          <w:rFonts w:cs="Arial"/>
          <w:sz w:val="18"/>
          <w:szCs w:val="18"/>
        </w:rPr>
        <w:t>(b)</w:t>
      </w:r>
      <w:r w:rsidRPr="005A4F06">
        <w:rPr>
          <w:rFonts w:cs="Arial"/>
          <w:sz w:val="18"/>
          <w:szCs w:val="18"/>
        </w:rPr>
        <w:tab/>
        <w:t>Transactions and balances</w:t>
      </w:r>
    </w:p>
    <w:p w:rsidR="00C837B7" w:rsidRPr="005A4F06" w:rsidRDefault="00C837B7" w:rsidP="00C837B7">
      <w:pPr>
        <w:pStyle w:val="Header"/>
        <w:spacing w:line="240" w:lineRule="auto"/>
        <w:ind w:left="1080"/>
        <w:jc w:val="thaiDistribute"/>
        <w:rPr>
          <w:rFonts w:cs="Arial"/>
          <w:sz w:val="18"/>
          <w:szCs w:val="18"/>
        </w:rPr>
      </w:pPr>
    </w:p>
    <w:p w:rsidR="00265F48" w:rsidRDefault="00C837B7" w:rsidP="00C837B7">
      <w:pPr>
        <w:pStyle w:val="Header"/>
        <w:spacing w:line="240" w:lineRule="auto"/>
        <w:ind w:left="1080"/>
        <w:jc w:val="thaiDistribute"/>
        <w:rPr>
          <w:rFonts w:cstheme="minorBidi"/>
          <w:spacing w:val="-4"/>
          <w:sz w:val="18"/>
          <w:szCs w:val="18"/>
        </w:rPr>
      </w:pPr>
      <w:r w:rsidRPr="005A4F06">
        <w:rPr>
          <w:rFonts w:cs="Arial"/>
          <w:spacing w:val="-4"/>
          <w:sz w:val="18"/>
          <w:szCs w:val="18"/>
        </w:rPr>
        <w:t xml:space="preserve">Foreign currency transactions are translated into the functional currency using the exchange rates prevailing at the dates of the transactions or valuation where items are re-measured. </w:t>
      </w:r>
    </w:p>
    <w:p w:rsidR="00265F48" w:rsidRDefault="00265F48" w:rsidP="00C837B7">
      <w:pPr>
        <w:pStyle w:val="Header"/>
        <w:spacing w:line="240" w:lineRule="auto"/>
        <w:ind w:left="1080"/>
        <w:jc w:val="thaiDistribute"/>
        <w:rPr>
          <w:rFonts w:cstheme="minorBidi"/>
          <w:spacing w:val="-4"/>
          <w:sz w:val="18"/>
          <w:szCs w:val="18"/>
        </w:rPr>
      </w:pPr>
    </w:p>
    <w:p w:rsidR="00C837B7" w:rsidRPr="005A4F06" w:rsidRDefault="00C837B7" w:rsidP="00C837B7">
      <w:pPr>
        <w:pStyle w:val="Header"/>
        <w:spacing w:line="240" w:lineRule="auto"/>
        <w:ind w:left="1080"/>
        <w:jc w:val="thaiDistribute"/>
        <w:rPr>
          <w:rFonts w:cs="Arial"/>
          <w:sz w:val="18"/>
          <w:szCs w:val="18"/>
        </w:rPr>
      </w:pPr>
      <w:r w:rsidRPr="005A4F06">
        <w:rPr>
          <w:rFonts w:cs="Arial"/>
          <w:spacing w:val="-4"/>
          <w:sz w:val="18"/>
          <w:szCs w:val="18"/>
        </w:rPr>
        <w:t xml:space="preserve">Foreign exchange gains and losses resulting from the settlement of such transactions and from the translation at year-end exchange rates of </w:t>
      </w:r>
      <w:r w:rsidRPr="005A4F06">
        <w:rPr>
          <w:rFonts w:cs="Arial"/>
          <w:sz w:val="18"/>
          <w:szCs w:val="18"/>
        </w:rPr>
        <w:t xml:space="preserve">monetary assets and liabilities denominated in foreign currencies are </w:t>
      </w:r>
      <w:proofErr w:type="spellStart"/>
      <w:r w:rsidRPr="005A4F06">
        <w:rPr>
          <w:rFonts w:cs="Arial"/>
          <w:sz w:val="18"/>
          <w:szCs w:val="18"/>
        </w:rPr>
        <w:t>recognised</w:t>
      </w:r>
      <w:proofErr w:type="spellEnd"/>
      <w:r w:rsidRPr="005A4F06">
        <w:rPr>
          <w:rFonts w:cs="Arial"/>
          <w:sz w:val="18"/>
          <w:szCs w:val="18"/>
        </w:rPr>
        <w:t xml:space="preserve"> in the profit or loss.</w:t>
      </w:r>
    </w:p>
    <w:p w:rsidR="005B0F4D" w:rsidRDefault="005B0F4D" w:rsidP="00C40C95">
      <w:pPr>
        <w:spacing w:line="240" w:lineRule="auto"/>
        <w:ind w:left="1080"/>
        <w:jc w:val="both"/>
        <w:rPr>
          <w:rFonts w:cs="Arial"/>
          <w:spacing w:val="-6"/>
          <w:sz w:val="18"/>
          <w:szCs w:val="18"/>
        </w:rPr>
      </w:pPr>
      <w:bookmarkStart w:id="2" w:name="_Hlk22302959"/>
    </w:p>
    <w:p w:rsidR="00CD23B1" w:rsidRDefault="00265F48" w:rsidP="00C40C95">
      <w:pPr>
        <w:spacing w:line="240" w:lineRule="auto"/>
        <w:ind w:left="1080"/>
        <w:jc w:val="both"/>
        <w:rPr>
          <w:rFonts w:cstheme="minorBidi"/>
          <w:spacing w:val="-4"/>
          <w:sz w:val="18"/>
          <w:szCs w:val="18"/>
        </w:rPr>
      </w:pPr>
      <w:r w:rsidRPr="005B0F4D">
        <w:rPr>
          <w:rFonts w:cs="Arial"/>
          <w:spacing w:val="-6"/>
          <w:sz w:val="18"/>
          <w:szCs w:val="18"/>
        </w:rPr>
        <w:t xml:space="preserve">Any exchange component of gains and losses on a non-monetary item that </w:t>
      </w:r>
      <w:proofErr w:type="spellStart"/>
      <w:r w:rsidRPr="005B0F4D">
        <w:rPr>
          <w:rFonts w:cs="Arial"/>
          <w:spacing w:val="-6"/>
          <w:sz w:val="18"/>
          <w:szCs w:val="18"/>
        </w:rPr>
        <w:t>recognised</w:t>
      </w:r>
      <w:proofErr w:type="spellEnd"/>
      <w:r w:rsidRPr="005B0F4D">
        <w:rPr>
          <w:rFonts w:cs="Arial"/>
          <w:spacing w:val="-6"/>
          <w:sz w:val="18"/>
          <w:szCs w:val="18"/>
        </w:rPr>
        <w:t xml:space="preserve"> in profit or loss, or other comprehensive</w:t>
      </w:r>
      <w:r w:rsidRPr="00265F48">
        <w:rPr>
          <w:rFonts w:cs="Arial"/>
          <w:spacing w:val="-4"/>
          <w:sz w:val="18"/>
          <w:szCs w:val="18"/>
        </w:rPr>
        <w:t xml:space="preserve"> income is </w:t>
      </w:r>
      <w:proofErr w:type="spellStart"/>
      <w:r w:rsidRPr="00265F48">
        <w:rPr>
          <w:rFonts w:cs="Arial"/>
          <w:spacing w:val="-4"/>
          <w:sz w:val="18"/>
          <w:szCs w:val="18"/>
        </w:rPr>
        <w:t>recognised</w:t>
      </w:r>
      <w:proofErr w:type="spellEnd"/>
      <w:r w:rsidRPr="00265F48">
        <w:rPr>
          <w:rFonts w:cs="Arial"/>
          <w:spacing w:val="-4"/>
          <w:sz w:val="18"/>
          <w:szCs w:val="18"/>
        </w:rPr>
        <w:t xml:space="preserve"> following the recognition of a gain or loss on the non-monetary item.</w:t>
      </w:r>
      <w:bookmarkEnd w:id="2"/>
    </w:p>
    <w:p w:rsidR="00CD23B1" w:rsidRPr="005A4F06" w:rsidRDefault="00CD23B1" w:rsidP="002C7204">
      <w:pPr>
        <w:spacing w:line="240" w:lineRule="auto"/>
        <w:ind w:left="539" w:firstLine="1"/>
        <w:jc w:val="both"/>
        <w:rPr>
          <w:rFonts w:cs="Arial"/>
          <w:sz w:val="18"/>
          <w:szCs w:val="18"/>
          <w:lang w:val="en-GB"/>
        </w:rPr>
      </w:pPr>
    </w:p>
    <w:p w:rsidR="00CD23B1" w:rsidRPr="005768EB" w:rsidRDefault="00CD23B1" w:rsidP="00C837B7">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w:t>
      </w:r>
      <w:r w:rsidRPr="005768EB">
        <w:rPr>
          <w:rFonts w:cs="Arial"/>
          <w:b/>
          <w:bCs/>
          <w:color w:val="CF4A02"/>
          <w:sz w:val="18"/>
          <w:szCs w:val="18"/>
          <w:cs/>
          <w:lang w:val="en-GB"/>
        </w:rPr>
        <w:t>.</w:t>
      </w:r>
      <w:r w:rsidR="00CE7D18">
        <w:rPr>
          <w:rFonts w:cs="Arial"/>
          <w:b/>
          <w:bCs/>
          <w:color w:val="CF4A02"/>
          <w:sz w:val="18"/>
          <w:szCs w:val="18"/>
          <w:lang w:val="en-GB"/>
        </w:rPr>
        <w:t>5</w:t>
      </w:r>
      <w:r w:rsidRPr="005768EB">
        <w:rPr>
          <w:rFonts w:cs="Arial"/>
          <w:b/>
          <w:bCs/>
          <w:color w:val="CF4A02"/>
          <w:sz w:val="18"/>
          <w:szCs w:val="18"/>
          <w:lang w:val="en-GB"/>
        </w:rPr>
        <w:tab/>
        <w:t>Cash and cash equivalents</w:t>
      </w:r>
    </w:p>
    <w:p w:rsidR="00CD23B1" w:rsidRPr="005A4F06" w:rsidRDefault="00CD23B1" w:rsidP="00C837B7">
      <w:pPr>
        <w:spacing w:line="240" w:lineRule="auto"/>
        <w:ind w:left="540"/>
        <w:jc w:val="both"/>
        <w:rPr>
          <w:rFonts w:cs="Arial"/>
          <w:sz w:val="18"/>
          <w:szCs w:val="18"/>
          <w:lang w:val="en-GB"/>
        </w:rPr>
      </w:pPr>
    </w:p>
    <w:p w:rsidR="00CD23B1" w:rsidRPr="00492852" w:rsidRDefault="00492852" w:rsidP="00C837B7">
      <w:pPr>
        <w:spacing w:line="240" w:lineRule="auto"/>
        <w:ind w:left="540"/>
        <w:jc w:val="both"/>
        <w:rPr>
          <w:rFonts w:cs="Browallia New"/>
          <w:sz w:val="18"/>
          <w:szCs w:val="18"/>
        </w:rPr>
      </w:pPr>
      <w:r w:rsidRPr="00492852">
        <w:rPr>
          <w:rFonts w:cs="Arial"/>
          <w:spacing w:val="-2"/>
          <w:sz w:val="18"/>
          <w:szCs w:val="18"/>
        </w:rPr>
        <w:t>In the statements of cash flows, cash and cash equivalents includes cash on hand, deposits held at call, short-term highly liquid investments with maturities of three months or less from acquisition date</w:t>
      </w:r>
      <w:r w:rsidRPr="00492852">
        <w:rPr>
          <w:rFonts w:cs="Browallia New"/>
          <w:spacing w:val="-2"/>
          <w:sz w:val="18"/>
          <w:szCs w:val="18"/>
        </w:rPr>
        <w:t>.</w:t>
      </w:r>
    </w:p>
    <w:p w:rsidR="00DD1534" w:rsidRDefault="00DD1534">
      <w:pPr>
        <w:spacing w:line="240" w:lineRule="auto"/>
        <w:rPr>
          <w:rFonts w:cs="Arial"/>
          <w:sz w:val="18"/>
          <w:szCs w:val="18"/>
        </w:rPr>
      </w:pPr>
      <w:r>
        <w:rPr>
          <w:rFonts w:cs="Arial"/>
          <w:sz w:val="18"/>
          <w:szCs w:val="18"/>
        </w:rPr>
        <w:br w:type="page"/>
      </w:r>
    </w:p>
    <w:p w:rsidR="00492852" w:rsidRPr="005A4F06" w:rsidRDefault="00492852" w:rsidP="00C837B7">
      <w:pPr>
        <w:spacing w:line="240" w:lineRule="auto"/>
        <w:ind w:left="540"/>
        <w:jc w:val="both"/>
        <w:rPr>
          <w:rFonts w:cs="Arial"/>
          <w:sz w:val="18"/>
          <w:szCs w:val="18"/>
        </w:rPr>
      </w:pPr>
    </w:p>
    <w:p w:rsidR="00CD23B1" w:rsidRPr="005768EB" w:rsidRDefault="00CD23B1" w:rsidP="00C837B7">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w:t>
      </w:r>
      <w:r w:rsidR="00CE7D18">
        <w:rPr>
          <w:rFonts w:cs="Arial"/>
          <w:b/>
          <w:bCs/>
          <w:color w:val="CF4A02"/>
          <w:sz w:val="18"/>
          <w:szCs w:val="18"/>
          <w:lang w:val="en-GB"/>
        </w:rPr>
        <w:t>6</w:t>
      </w:r>
      <w:r w:rsidRPr="005768EB">
        <w:rPr>
          <w:rFonts w:cs="Arial"/>
          <w:b/>
          <w:bCs/>
          <w:color w:val="CF4A02"/>
          <w:sz w:val="18"/>
          <w:szCs w:val="18"/>
          <w:lang w:val="en-GB"/>
        </w:rPr>
        <w:tab/>
        <w:t>Trade accounts receivable</w:t>
      </w:r>
    </w:p>
    <w:p w:rsidR="00CD23B1" w:rsidRPr="005A4F06" w:rsidRDefault="00CD23B1" w:rsidP="00C837B7">
      <w:pPr>
        <w:spacing w:line="240" w:lineRule="auto"/>
        <w:ind w:left="540"/>
        <w:jc w:val="both"/>
        <w:rPr>
          <w:rFonts w:cs="Arial"/>
          <w:sz w:val="18"/>
          <w:szCs w:val="18"/>
          <w:lang w:val="en-GB"/>
        </w:rPr>
      </w:pPr>
    </w:p>
    <w:p w:rsidR="00FD5739" w:rsidRPr="00211545" w:rsidRDefault="00FD5739" w:rsidP="00FD5739">
      <w:pPr>
        <w:spacing w:line="240" w:lineRule="auto"/>
        <w:ind w:left="540"/>
        <w:jc w:val="both"/>
        <w:rPr>
          <w:rFonts w:cs="Arial"/>
          <w:spacing w:val="-2"/>
          <w:sz w:val="18"/>
          <w:szCs w:val="18"/>
        </w:rPr>
      </w:pPr>
      <w:r w:rsidRPr="00211545">
        <w:rPr>
          <w:rFonts w:cs="Arial"/>
          <w:spacing w:val="-2"/>
          <w:sz w:val="18"/>
          <w:szCs w:val="18"/>
        </w:rPr>
        <w:t xml:space="preserve">Trade receivables are amounts due from customers for goods sold or service performed in the ordinary course of business. </w:t>
      </w:r>
    </w:p>
    <w:p w:rsidR="00FD5739" w:rsidRPr="00211545" w:rsidRDefault="00FD5739" w:rsidP="00FD5739">
      <w:pPr>
        <w:spacing w:line="240" w:lineRule="auto"/>
        <w:ind w:left="540"/>
        <w:jc w:val="both"/>
        <w:rPr>
          <w:rFonts w:cs="Arial"/>
          <w:spacing w:val="-2"/>
          <w:sz w:val="18"/>
          <w:szCs w:val="18"/>
        </w:rPr>
      </w:pPr>
    </w:p>
    <w:p w:rsidR="00FD5739" w:rsidRPr="00211545" w:rsidRDefault="00FD5739" w:rsidP="00FD5739">
      <w:pPr>
        <w:spacing w:line="240" w:lineRule="auto"/>
        <w:ind w:left="540"/>
        <w:jc w:val="both"/>
        <w:rPr>
          <w:rFonts w:cs="Arial"/>
          <w:spacing w:val="-2"/>
          <w:sz w:val="18"/>
          <w:szCs w:val="18"/>
        </w:rPr>
      </w:pPr>
      <w:r w:rsidRPr="00211545">
        <w:rPr>
          <w:rFonts w:cs="Arial"/>
          <w:spacing w:val="-2"/>
          <w:sz w:val="18"/>
          <w:szCs w:val="18"/>
        </w:rPr>
        <w:t xml:space="preserve">Trade receivables are </w:t>
      </w:r>
      <w:proofErr w:type="spellStart"/>
      <w:r w:rsidRPr="00211545">
        <w:rPr>
          <w:rFonts w:cs="Arial"/>
          <w:spacing w:val="-2"/>
          <w:sz w:val="18"/>
          <w:szCs w:val="18"/>
        </w:rPr>
        <w:t>recognised</w:t>
      </w:r>
      <w:proofErr w:type="spellEnd"/>
      <w:r w:rsidRPr="00211545">
        <w:rPr>
          <w:rFonts w:cs="Arial"/>
          <w:spacing w:val="-2"/>
          <w:sz w:val="18"/>
          <w:szCs w:val="18"/>
        </w:rPr>
        <w:t xml:space="preserve"> initially at the amount of consideration that is unconditionally unless they contain significant financing components, when they are </w:t>
      </w:r>
      <w:proofErr w:type="spellStart"/>
      <w:r w:rsidRPr="00211545">
        <w:rPr>
          <w:rFonts w:cs="Arial"/>
          <w:spacing w:val="-2"/>
          <w:sz w:val="18"/>
          <w:szCs w:val="18"/>
        </w:rPr>
        <w:t>recognised</w:t>
      </w:r>
      <w:proofErr w:type="spellEnd"/>
      <w:r w:rsidRPr="00211545">
        <w:rPr>
          <w:rFonts w:cs="Arial"/>
          <w:spacing w:val="-2"/>
          <w:sz w:val="18"/>
          <w:szCs w:val="18"/>
        </w:rPr>
        <w:t xml:space="preserve"> at its present value. The </w:t>
      </w:r>
      <w:r w:rsidR="00211545" w:rsidRPr="00211545">
        <w:rPr>
          <w:rFonts w:cs="Browallia New"/>
          <w:spacing w:val="-2"/>
          <w:sz w:val="18"/>
          <w:szCs w:val="18"/>
          <w:lang w:val="en-GB"/>
        </w:rPr>
        <w:t>Company</w:t>
      </w:r>
      <w:r w:rsidRPr="00211545">
        <w:rPr>
          <w:rFonts w:cs="Arial"/>
          <w:spacing w:val="-2"/>
          <w:sz w:val="18"/>
          <w:szCs w:val="18"/>
        </w:rPr>
        <w:t xml:space="preserve"> presented trade receivables at cost less allowance for doubtful accounts. </w:t>
      </w:r>
    </w:p>
    <w:p w:rsidR="00CD23B1" w:rsidRPr="005A4F06" w:rsidRDefault="00CD23B1" w:rsidP="00C837B7">
      <w:pPr>
        <w:spacing w:line="240" w:lineRule="auto"/>
        <w:ind w:left="540"/>
        <w:jc w:val="both"/>
        <w:rPr>
          <w:rFonts w:cs="Arial"/>
          <w:sz w:val="18"/>
          <w:szCs w:val="18"/>
          <w:lang w:val="en-GB"/>
        </w:rPr>
      </w:pPr>
    </w:p>
    <w:p w:rsidR="00CD23B1" w:rsidRPr="005768EB" w:rsidRDefault="00CD23B1" w:rsidP="00C837B7">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w:t>
      </w:r>
      <w:r w:rsidR="00CE7D18">
        <w:rPr>
          <w:rFonts w:cs="Arial"/>
          <w:b/>
          <w:bCs/>
          <w:color w:val="CF4A02"/>
          <w:sz w:val="18"/>
          <w:szCs w:val="18"/>
          <w:lang w:val="en-GB"/>
        </w:rPr>
        <w:t>7</w:t>
      </w:r>
      <w:r w:rsidRPr="005768EB">
        <w:rPr>
          <w:rFonts w:cs="Arial"/>
          <w:b/>
          <w:bCs/>
          <w:color w:val="CF4A02"/>
          <w:sz w:val="18"/>
          <w:szCs w:val="18"/>
          <w:lang w:val="en-GB"/>
        </w:rPr>
        <w:tab/>
        <w:t>Inventories</w:t>
      </w:r>
    </w:p>
    <w:p w:rsidR="00CD23B1" w:rsidRPr="005A4F06" w:rsidRDefault="00CD23B1" w:rsidP="00C837B7">
      <w:pPr>
        <w:spacing w:line="240" w:lineRule="auto"/>
        <w:ind w:left="540"/>
        <w:jc w:val="both"/>
        <w:rPr>
          <w:rFonts w:cs="Arial"/>
          <w:sz w:val="18"/>
          <w:szCs w:val="18"/>
          <w:lang w:val="en-GB"/>
        </w:rPr>
      </w:pPr>
    </w:p>
    <w:p w:rsidR="00211545" w:rsidRPr="00211545" w:rsidRDefault="00211545" w:rsidP="00211545">
      <w:pPr>
        <w:spacing w:line="240" w:lineRule="auto"/>
        <w:ind w:left="538"/>
        <w:jc w:val="both"/>
        <w:rPr>
          <w:rFonts w:cs="Arial"/>
          <w:sz w:val="18"/>
          <w:szCs w:val="18"/>
        </w:rPr>
      </w:pPr>
      <w:r w:rsidRPr="00211545">
        <w:rPr>
          <w:rFonts w:cs="Arial"/>
          <w:sz w:val="18"/>
          <w:szCs w:val="18"/>
        </w:rPr>
        <w:t xml:space="preserve">Inventories are stated at the lower of cost and net </w:t>
      </w:r>
      <w:proofErr w:type="spellStart"/>
      <w:r w:rsidRPr="00211545">
        <w:rPr>
          <w:rFonts w:cs="Arial"/>
          <w:sz w:val="18"/>
          <w:szCs w:val="18"/>
        </w:rPr>
        <w:t>realisable</w:t>
      </w:r>
      <w:proofErr w:type="spellEnd"/>
      <w:r w:rsidRPr="00211545">
        <w:rPr>
          <w:rFonts w:cs="Arial"/>
          <w:sz w:val="18"/>
          <w:szCs w:val="18"/>
        </w:rPr>
        <w:t xml:space="preserve"> value</w:t>
      </w:r>
      <w:r w:rsidRPr="00211545">
        <w:rPr>
          <w:rFonts w:cs="Arial" w:hint="cs"/>
          <w:sz w:val="18"/>
          <w:szCs w:val="18"/>
          <w:rtl/>
        </w:rPr>
        <w:t xml:space="preserve">. </w:t>
      </w:r>
    </w:p>
    <w:p w:rsidR="00211545" w:rsidRPr="00211545" w:rsidRDefault="00211545" w:rsidP="00211545">
      <w:pPr>
        <w:spacing w:line="240" w:lineRule="auto"/>
        <w:ind w:left="538"/>
        <w:jc w:val="both"/>
        <w:rPr>
          <w:rFonts w:cs="Arial"/>
          <w:sz w:val="18"/>
          <w:szCs w:val="18"/>
        </w:rPr>
      </w:pPr>
    </w:p>
    <w:p w:rsidR="00211545" w:rsidRPr="00211545" w:rsidRDefault="00211545" w:rsidP="00211545">
      <w:pPr>
        <w:spacing w:line="240" w:lineRule="auto"/>
        <w:ind w:left="538"/>
        <w:jc w:val="both"/>
        <w:rPr>
          <w:rFonts w:cs="Arial"/>
          <w:sz w:val="18"/>
          <w:szCs w:val="18"/>
        </w:rPr>
      </w:pPr>
      <w:r w:rsidRPr="00211545">
        <w:rPr>
          <w:rFonts w:cs="Arial"/>
          <w:sz w:val="18"/>
          <w:szCs w:val="18"/>
        </w:rPr>
        <w:t>Cost</w:t>
      </w:r>
      <w:r w:rsidRPr="00211545">
        <w:rPr>
          <w:rFonts w:hint="cs"/>
          <w:sz w:val="18"/>
          <w:szCs w:val="18"/>
          <w:cs/>
        </w:rPr>
        <w:t xml:space="preserve"> </w:t>
      </w:r>
      <w:r w:rsidRPr="00211545">
        <w:rPr>
          <w:sz w:val="18"/>
          <w:szCs w:val="18"/>
          <w:lang w:val="en-GB"/>
        </w:rPr>
        <w:t>of inventories</w:t>
      </w:r>
      <w:r w:rsidRPr="00211545">
        <w:rPr>
          <w:rFonts w:cs="Arial"/>
          <w:sz w:val="18"/>
          <w:szCs w:val="18"/>
        </w:rPr>
        <w:t xml:space="preserve"> is determined by the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211545">
        <w:rPr>
          <w:rFonts w:cs="Arial"/>
          <w:sz w:val="18"/>
          <w:szCs w:val="18"/>
        </w:rPr>
        <w:t>labour</w:t>
      </w:r>
      <w:proofErr w:type="spellEnd"/>
      <w:r w:rsidRPr="00211545">
        <w:rPr>
          <w:rFonts w:cs="Arial"/>
          <w:sz w:val="18"/>
          <w:szCs w:val="18"/>
        </w:rPr>
        <w:t>, other direct costs and directly attributable costs in bringing the inventories to their present location and condition.</w:t>
      </w:r>
    </w:p>
    <w:p w:rsidR="005768EB" w:rsidRPr="005768EB" w:rsidRDefault="005768EB" w:rsidP="00710456">
      <w:pPr>
        <w:spacing w:line="240" w:lineRule="auto"/>
        <w:ind w:left="547"/>
        <w:jc w:val="both"/>
        <w:rPr>
          <w:rFonts w:cs="Arial"/>
          <w:sz w:val="18"/>
          <w:szCs w:val="18"/>
          <w:lang w:val="en-GB"/>
        </w:rPr>
      </w:pPr>
    </w:p>
    <w:p w:rsidR="00180FD0" w:rsidRPr="005768EB" w:rsidRDefault="00110089" w:rsidP="000D539D">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w:t>
      </w:r>
      <w:r w:rsidR="00180FD0" w:rsidRPr="005768EB">
        <w:rPr>
          <w:rFonts w:cs="Arial"/>
          <w:b/>
          <w:bCs/>
          <w:color w:val="CF4A02"/>
          <w:sz w:val="18"/>
          <w:szCs w:val="18"/>
          <w:lang w:val="en-GB"/>
        </w:rPr>
        <w:t>.</w:t>
      </w:r>
      <w:r w:rsidR="00DD3BCD" w:rsidRPr="005768EB">
        <w:rPr>
          <w:rFonts w:cs="Arial"/>
          <w:b/>
          <w:bCs/>
          <w:color w:val="CF4A02"/>
          <w:sz w:val="18"/>
          <w:szCs w:val="18"/>
          <w:lang w:val="en-GB"/>
        </w:rPr>
        <w:t>8</w:t>
      </w:r>
      <w:r w:rsidR="00180FD0" w:rsidRPr="005768EB">
        <w:rPr>
          <w:rFonts w:cs="Arial"/>
          <w:b/>
          <w:bCs/>
          <w:color w:val="CF4A02"/>
          <w:sz w:val="18"/>
          <w:szCs w:val="18"/>
          <w:lang w:val="en-GB"/>
        </w:rPr>
        <w:tab/>
      </w:r>
      <w:r w:rsidR="008C7700">
        <w:rPr>
          <w:rFonts w:cs="Arial"/>
          <w:b/>
          <w:bCs/>
          <w:color w:val="CF4A02"/>
          <w:sz w:val="18"/>
          <w:szCs w:val="18"/>
          <w:lang w:val="en-GB"/>
        </w:rPr>
        <w:t>I</w:t>
      </w:r>
      <w:r w:rsidR="00180FD0" w:rsidRPr="005768EB">
        <w:rPr>
          <w:rFonts w:cs="Arial"/>
          <w:b/>
          <w:bCs/>
          <w:color w:val="CF4A02"/>
          <w:sz w:val="18"/>
          <w:szCs w:val="18"/>
          <w:lang w:val="en-GB"/>
        </w:rPr>
        <w:t>nvestments</w:t>
      </w:r>
      <w:r w:rsidR="008C7700">
        <w:rPr>
          <w:rFonts w:cs="Arial"/>
          <w:b/>
          <w:bCs/>
          <w:color w:val="CF4A02"/>
          <w:sz w:val="18"/>
          <w:szCs w:val="18"/>
          <w:lang w:val="en-GB"/>
        </w:rPr>
        <w:t xml:space="preserve"> in debt and equity securities</w:t>
      </w:r>
    </w:p>
    <w:p w:rsidR="00180FD0" w:rsidRPr="005768EB" w:rsidRDefault="00180FD0" w:rsidP="000D539D">
      <w:pPr>
        <w:spacing w:line="240" w:lineRule="auto"/>
        <w:ind w:left="540"/>
        <w:jc w:val="both"/>
        <w:rPr>
          <w:rFonts w:cs="Arial"/>
          <w:sz w:val="18"/>
          <w:szCs w:val="18"/>
          <w:lang w:val="en-GB"/>
        </w:rPr>
      </w:pPr>
    </w:p>
    <w:p w:rsidR="00C83816" w:rsidRPr="00C83816" w:rsidRDefault="00C83816" w:rsidP="00C83816">
      <w:pPr>
        <w:suppressAutoHyphens/>
        <w:spacing w:line="240" w:lineRule="auto"/>
        <w:ind w:left="538"/>
        <w:jc w:val="both"/>
        <w:rPr>
          <w:rFonts w:cs="Arial"/>
          <w:sz w:val="18"/>
          <w:szCs w:val="18"/>
        </w:rPr>
      </w:pPr>
      <w:r w:rsidRPr="00C83816">
        <w:rPr>
          <w:rFonts w:cs="Arial"/>
          <w:sz w:val="18"/>
          <w:szCs w:val="18"/>
        </w:rPr>
        <w:t>Investments other than investments in</w:t>
      </w:r>
      <w:r w:rsidR="00F5303C">
        <w:rPr>
          <w:rFonts w:cs="Arial"/>
          <w:sz w:val="18"/>
          <w:szCs w:val="18"/>
        </w:rPr>
        <w:t xml:space="preserve"> </w:t>
      </w:r>
      <w:r w:rsidRPr="00C83816">
        <w:rPr>
          <w:rFonts w:cs="Arial"/>
          <w:sz w:val="18"/>
          <w:szCs w:val="18"/>
        </w:rPr>
        <w:t xml:space="preserve">associates and joint ventures are initially </w:t>
      </w:r>
      <w:proofErr w:type="spellStart"/>
      <w:r w:rsidRPr="00C83816">
        <w:rPr>
          <w:rFonts w:cs="Arial"/>
          <w:sz w:val="18"/>
          <w:szCs w:val="18"/>
        </w:rPr>
        <w:t>recognised</w:t>
      </w:r>
      <w:proofErr w:type="spellEnd"/>
      <w:r w:rsidRPr="00C83816">
        <w:rPr>
          <w:rFonts w:cs="Arial"/>
          <w:sz w:val="18"/>
          <w:szCs w:val="18"/>
        </w:rPr>
        <w:t xml:space="preserve"> at fair value of consideration paid plus direct transaction cost.</w:t>
      </w:r>
    </w:p>
    <w:p w:rsidR="00C83816" w:rsidRPr="00C83816" w:rsidRDefault="00C83816" w:rsidP="00C83816">
      <w:pPr>
        <w:spacing w:line="240" w:lineRule="auto"/>
        <w:ind w:left="540"/>
        <w:jc w:val="both"/>
        <w:rPr>
          <w:rFonts w:eastAsia="Arial Unicode MS" w:cs="Arial"/>
          <w:sz w:val="18"/>
          <w:szCs w:val="18"/>
          <w:lang w:val="en-GB"/>
        </w:rPr>
      </w:pPr>
    </w:p>
    <w:p w:rsidR="00C83816" w:rsidRPr="00C83816" w:rsidRDefault="008C7700" w:rsidP="00C83816">
      <w:pPr>
        <w:spacing w:line="240" w:lineRule="auto"/>
        <w:ind w:left="540"/>
        <w:jc w:val="both"/>
        <w:rPr>
          <w:rFonts w:eastAsia="Arial Unicode MS" w:cs="Arial"/>
          <w:i/>
          <w:iCs/>
          <w:color w:val="CF4A02"/>
          <w:sz w:val="18"/>
          <w:szCs w:val="18"/>
          <w:lang w:val="en-GB"/>
        </w:rPr>
      </w:pPr>
      <w:r>
        <w:rPr>
          <w:rFonts w:eastAsia="Arial Unicode MS" w:cs="Arial"/>
          <w:i/>
          <w:iCs/>
          <w:color w:val="CF4A02"/>
          <w:sz w:val="18"/>
          <w:szCs w:val="18"/>
          <w:lang w:val="en-GB"/>
        </w:rPr>
        <w:t>A</w:t>
      </w:r>
      <w:r w:rsidR="00C83816" w:rsidRPr="00C83816">
        <w:rPr>
          <w:rFonts w:eastAsia="Arial Unicode MS" w:cs="Arial"/>
          <w:i/>
          <w:iCs/>
          <w:color w:val="CF4A02"/>
          <w:sz w:val="18"/>
          <w:szCs w:val="18"/>
          <w:lang w:val="en-GB"/>
        </w:rPr>
        <w:t>vailable-for-sale investment</w:t>
      </w:r>
    </w:p>
    <w:p w:rsidR="00C83816" w:rsidRPr="00C83816" w:rsidRDefault="00C83816" w:rsidP="00C83816">
      <w:pPr>
        <w:spacing w:line="240" w:lineRule="auto"/>
        <w:ind w:left="540"/>
        <w:jc w:val="both"/>
        <w:rPr>
          <w:rFonts w:eastAsia="Arial Unicode MS" w:cs="Arial"/>
          <w:sz w:val="18"/>
          <w:szCs w:val="18"/>
          <w:lang w:val="en-GB"/>
        </w:rPr>
      </w:pPr>
    </w:p>
    <w:p w:rsidR="00C83816" w:rsidRPr="00C83816" w:rsidRDefault="008C7700" w:rsidP="00C83816">
      <w:pPr>
        <w:spacing w:line="240" w:lineRule="auto"/>
        <w:ind w:left="540"/>
        <w:jc w:val="both"/>
        <w:rPr>
          <w:rFonts w:eastAsia="Arial Unicode MS" w:cs="Arial"/>
          <w:sz w:val="18"/>
          <w:szCs w:val="18"/>
          <w:lang w:val="en-GB"/>
        </w:rPr>
      </w:pPr>
      <w:r>
        <w:rPr>
          <w:rFonts w:eastAsia="Arial Unicode MS" w:cs="Arial"/>
          <w:sz w:val="18"/>
          <w:szCs w:val="18"/>
          <w:lang w:val="en-GB"/>
        </w:rPr>
        <w:t>An a</w:t>
      </w:r>
      <w:r w:rsidR="00C83816" w:rsidRPr="00C83816">
        <w:rPr>
          <w:rFonts w:eastAsia="Arial Unicode MS" w:cs="Arial"/>
          <w:sz w:val="18"/>
          <w:szCs w:val="18"/>
          <w:lang w:val="en-GB"/>
        </w:rPr>
        <w:t xml:space="preserve">vailable-for-sale investment </w:t>
      </w:r>
      <w:r>
        <w:rPr>
          <w:rFonts w:eastAsia="Arial Unicode MS" w:cs="Arial"/>
          <w:sz w:val="18"/>
          <w:szCs w:val="18"/>
          <w:lang w:val="en-GB"/>
        </w:rPr>
        <w:t>is</w:t>
      </w:r>
      <w:r w:rsidR="00C83816" w:rsidRPr="00C83816">
        <w:rPr>
          <w:rFonts w:eastAsia="Arial Unicode MS" w:cs="Arial"/>
          <w:sz w:val="18"/>
          <w:szCs w:val="18"/>
          <w:lang w:val="en-GB"/>
        </w:rPr>
        <w:t xml:space="preserve"> subsequently measured at fair value. The unrealised gains and losses of </w:t>
      </w:r>
      <w:r>
        <w:rPr>
          <w:rFonts w:eastAsia="Arial Unicode MS" w:cs="Arial"/>
          <w:sz w:val="18"/>
          <w:szCs w:val="18"/>
          <w:lang w:val="en-GB"/>
        </w:rPr>
        <w:t xml:space="preserve">an </w:t>
      </w:r>
      <w:r w:rsidR="00C83816" w:rsidRPr="00C83816">
        <w:rPr>
          <w:rFonts w:eastAsia="Arial Unicode MS" w:cs="Arial"/>
          <w:sz w:val="18"/>
          <w:szCs w:val="18"/>
          <w:lang w:val="en-GB"/>
        </w:rPr>
        <w:t>available for sale investment are recognised in other comprehensive income and are subsequently reclassified to profit or loss when the investment is disposed.</w:t>
      </w:r>
    </w:p>
    <w:p w:rsidR="00C83816" w:rsidRPr="00C83816" w:rsidRDefault="00C83816" w:rsidP="00C83816">
      <w:pPr>
        <w:spacing w:line="240" w:lineRule="auto"/>
        <w:ind w:left="540"/>
        <w:jc w:val="both"/>
        <w:rPr>
          <w:rFonts w:eastAsia="Arial Unicode MS" w:cs="Arial"/>
          <w:i/>
          <w:iCs/>
          <w:color w:val="CF4A02"/>
          <w:sz w:val="18"/>
          <w:szCs w:val="18"/>
          <w:lang w:val="en-GB"/>
        </w:rPr>
      </w:pPr>
    </w:p>
    <w:p w:rsidR="00C83816" w:rsidRPr="00C83816" w:rsidRDefault="00C83816" w:rsidP="00C83816">
      <w:pPr>
        <w:spacing w:line="240" w:lineRule="auto"/>
        <w:ind w:left="540"/>
        <w:jc w:val="both"/>
        <w:rPr>
          <w:rFonts w:eastAsia="Arial Unicode MS" w:cs="Arial"/>
          <w:i/>
          <w:iCs/>
          <w:color w:val="CF4A02"/>
          <w:sz w:val="18"/>
          <w:szCs w:val="18"/>
          <w:lang w:val="en-GB"/>
        </w:rPr>
      </w:pPr>
      <w:r w:rsidRPr="00C83816">
        <w:rPr>
          <w:rFonts w:eastAsia="Arial Unicode MS" w:cs="Arial"/>
          <w:i/>
          <w:iCs/>
          <w:color w:val="CF4A02"/>
          <w:sz w:val="18"/>
          <w:szCs w:val="18"/>
          <w:lang w:val="en-GB"/>
        </w:rPr>
        <w:t>Held-to-maturity investments</w:t>
      </w:r>
    </w:p>
    <w:p w:rsidR="00C83816" w:rsidRPr="00C83816" w:rsidRDefault="00C83816" w:rsidP="00C83816">
      <w:pPr>
        <w:spacing w:line="240" w:lineRule="auto"/>
        <w:ind w:left="540"/>
        <w:jc w:val="both"/>
        <w:rPr>
          <w:rFonts w:eastAsia="Arial Unicode MS" w:cs="Arial"/>
          <w:sz w:val="18"/>
          <w:szCs w:val="18"/>
          <w:lang w:val="en-GB"/>
        </w:rPr>
      </w:pPr>
    </w:p>
    <w:p w:rsidR="00C83816" w:rsidRPr="00C83816" w:rsidRDefault="00C83816" w:rsidP="00C83816">
      <w:pPr>
        <w:spacing w:line="240" w:lineRule="auto"/>
        <w:ind w:left="540"/>
        <w:jc w:val="both"/>
        <w:rPr>
          <w:rFonts w:eastAsia="Arial Unicode MS" w:cs="Arial"/>
          <w:sz w:val="18"/>
          <w:szCs w:val="18"/>
          <w:lang w:val="en-GB"/>
        </w:rPr>
      </w:pPr>
      <w:r w:rsidRPr="00C83816">
        <w:rPr>
          <w:rFonts w:eastAsia="Arial Unicode MS" w:cs="Arial"/>
          <w:sz w:val="18"/>
          <w:szCs w:val="18"/>
          <w:lang w:val="en-GB"/>
        </w:rPr>
        <w:t>Held-to-maturity investments are carried at amortised cost using the effective interest method less impairment.</w:t>
      </w:r>
    </w:p>
    <w:p w:rsidR="00C83816" w:rsidRPr="00C83816" w:rsidRDefault="00C83816" w:rsidP="00C83816">
      <w:pPr>
        <w:spacing w:line="240" w:lineRule="auto"/>
        <w:ind w:left="540"/>
        <w:jc w:val="both"/>
        <w:rPr>
          <w:rFonts w:eastAsia="Arial Unicode MS" w:cs="Arial"/>
          <w:sz w:val="18"/>
          <w:szCs w:val="18"/>
        </w:rPr>
      </w:pPr>
    </w:p>
    <w:p w:rsidR="00C83816" w:rsidRPr="00C83816" w:rsidRDefault="00C83816" w:rsidP="00C83816">
      <w:pPr>
        <w:spacing w:line="240" w:lineRule="auto"/>
        <w:ind w:left="540"/>
        <w:jc w:val="both"/>
        <w:rPr>
          <w:rFonts w:eastAsia="Arial Unicode MS" w:cs="Arial"/>
          <w:i/>
          <w:iCs/>
          <w:color w:val="CF4A02"/>
          <w:sz w:val="18"/>
          <w:szCs w:val="18"/>
          <w:lang w:val="en-GB"/>
        </w:rPr>
      </w:pPr>
      <w:r w:rsidRPr="00C83816">
        <w:rPr>
          <w:rFonts w:eastAsia="Arial Unicode MS" w:cs="Arial"/>
          <w:i/>
          <w:iCs/>
          <w:color w:val="CF4A02"/>
          <w:sz w:val="18"/>
          <w:szCs w:val="18"/>
          <w:lang w:val="en-GB"/>
        </w:rPr>
        <w:t>General investments</w:t>
      </w:r>
    </w:p>
    <w:p w:rsidR="00C83816" w:rsidRPr="00C83816" w:rsidRDefault="00C83816" w:rsidP="00C83816">
      <w:pPr>
        <w:spacing w:line="240" w:lineRule="auto"/>
        <w:ind w:left="540"/>
        <w:jc w:val="both"/>
        <w:rPr>
          <w:rFonts w:eastAsia="Arial Unicode MS" w:cs="Arial"/>
          <w:sz w:val="18"/>
          <w:szCs w:val="18"/>
          <w:lang w:val="en-GB"/>
        </w:rPr>
      </w:pPr>
    </w:p>
    <w:p w:rsidR="00C83816" w:rsidRPr="00C83816" w:rsidRDefault="00C83816" w:rsidP="00C83816">
      <w:pPr>
        <w:spacing w:line="240" w:lineRule="auto"/>
        <w:ind w:left="540"/>
        <w:jc w:val="both"/>
        <w:rPr>
          <w:rFonts w:eastAsia="Arial Unicode MS" w:cs="Arial"/>
          <w:sz w:val="18"/>
          <w:szCs w:val="18"/>
        </w:rPr>
      </w:pPr>
      <w:r w:rsidRPr="00C83816">
        <w:rPr>
          <w:rFonts w:eastAsia="Arial Unicode MS" w:cs="Arial"/>
          <w:sz w:val="18"/>
          <w:szCs w:val="18"/>
          <w:lang w:val="en-GB"/>
        </w:rPr>
        <w:t>General investments are carried at cost less impairment.</w:t>
      </w:r>
    </w:p>
    <w:p w:rsidR="00C83816" w:rsidRPr="00C83816" w:rsidRDefault="00C83816" w:rsidP="00C83816">
      <w:pPr>
        <w:pStyle w:val="ListParagraph"/>
        <w:spacing w:after="0" w:line="240" w:lineRule="auto"/>
        <w:ind w:left="540"/>
        <w:jc w:val="both"/>
        <w:rPr>
          <w:rFonts w:ascii="Arial" w:hAnsi="Arial" w:cs="Arial"/>
          <w:spacing w:val="-2"/>
          <w:sz w:val="18"/>
          <w:szCs w:val="18"/>
        </w:rPr>
      </w:pPr>
    </w:p>
    <w:p w:rsidR="00C83816" w:rsidRPr="00C83816" w:rsidRDefault="00C83816" w:rsidP="00C83816">
      <w:pPr>
        <w:pStyle w:val="ListParagraph"/>
        <w:spacing w:after="0" w:line="240" w:lineRule="auto"/>
        <w:ind w:left="540"/>
        <w:jc w:val="both"/>
        <w:rPr>
          <w:rFonts w:ascii="Arial" w:eastAsia="Arial Unicode MS" w:hAnsi="Arial" w:cs="Arial"/>
          <w:i/>
          <w:iCs/>
          <w:color w:val="CF4A02"/>
          <w:sz w:val="18"/>
          <w:szCs w:val="18"/>
          <w:rtl/>
          <w:cs/>
          <w:lang w:val="en-GB"/>
        </w:rPr>
      </w:pPr>
      <w:r w:rsidRPr="00C83816">
        <w:rPr>
          <w:rFonts w:ascii="Arial" w:eastAsia="Arial Unicode MS" w:hAnsi="Arial" w:cs="Arial"/>
          <w:i/>
          <w:iCs/>
          <w:color w:val="CF4A02"/>
          <w:sz w:val="18"/>
          <w:szCs w:val="18"/>
          <w:lang w:val="en-GB"/>
        </w:rPr>
        <w:t>Disposal of investments</w:t>
      </w:r>
    </w:p>
    <w:p w:rsidR="00C83816" w:rsidRPr="00C83816" w:rsidRDefault="00C83816" w:rsidP="00C83816">
      <w:pPr>
        <w:pStyle w:val="ListParagraph"/>
        <w:spacing w:after="0" w:line="240" w:lineRule="auto"/>
        <w:ind w:left="540"/>
        <w:jc w:val="both"/>
        <w:rPr>
          <w:rFonts w:ascii="Arial" w:hAnsi="Arial" w:cs="Arial"/>
          <w:spacing w:val="-2"/>
          <w:sz w:val="18"/>
          <w:szCs w:val="18"/>
        </w:rPr>
      </w:pPr>
    </w:p>
    <w:p w:rsidR="00C83816" w:rsidRPr="00C83816" w:rsidRDefault="00C83816" w:rsidP="00C83816">
      <w:pPr>
        <w:pStyle w:val="ListParagraph"/>
        <w:spacing w:after="0" w:line="240" w:lineRule="auto"/>
        <w:ind w:left="540"/>
        <w:jc w:val="both"/>
        <w:rPr>
          <w:rFonts w:ascii="Arial" w:hAnsi="Arial" w:cs="Arial"/>
          <w:spacing w:val="-2"/>
          <w:sz w:val="18"/>
          <w:szCs w:val="18"/>
        </w:rPr>
      </w:pPr>
      <w:r w:rsidRPr="00C83816">
        <w:rPr>
          <w:rFonts w:ascii="Arial" w:hAnsi="Arial" w:cs="Arial"/>
          <w:spacing w:val="-2"/>
          <w:sz w:val="18"/>
          <w:szCs w:val="18"/>
        </w:rPr>
        <w:t xml:space="preserve">On a disposal of an investment, the difference between the net disposal proceeds and the carrying amount (including cumulative changes in fair value </w:t>
      </w:r>
      <w:proofErr w:type="spellStart"/>
      <w:r w:rsidRPr="00C83816">
        <w:rPr>
          <w:rFonts w:ascii="Arial" w:hAnsi="Arial" w:cs="Arial"/>
          <w:spacing w:val="-2"/>
          <w:sz w:val="18"/>
          <w:szCs w:val="18"/>
        </w:rPr>
        <w:t>recognised</w:t>
      </w:r>
      <w:proofErr w:type="spellEnd"/>
      <w:r w:rsidRPr="00C83816">
        <w:rPr>
          <w:rFonts w:ascii="Arial" w:hAnsi="Arial" w:cs="Arial"/>
          <w:spacing w:val="-2"/>
          <w:sz w:val="18"/>
          <w:szCs w:val="18"/>
        </w:rPr>
        <w:t xml:space="preserve"> in equity) is </w:t>
      </w:r>
      <w:proofErr w:type="spellStart"/>
      <w:r w:rsidRPr="00C83816">
        <w:rPr>
          <w:rFonts w:ascii="Arial" w:hAnsi="Arial" w:cs="Arial"/>
          <w:spacing w:val="-2"/>
          <w:sz w:val="18"/>
          <w:szCs w:val="18"/>
        </w:rPr>
        <w:t>recognised</w:t>
      </w:r>
      <w:proofErr w:type="spellEnd"/>
      <w:r w:rsidRPr="00C83816">
        <w:rPr>
          <w:rFonts w:ascii="Arial" w:hAnsi="Arial" w:cs="Arial"/>
          <w:spacing w:val="-2"/>
          <w:sz w:val="18"/>
          <w:szCs w:val="18"/>
        </w:rPr>
        <w:t xml:space="preserve"> to the profit or loss. When the </w:t>
      </w:r>
      <w:r>
        <w:rPr>
          <w:rFonts w:ascii="Arial" w:hAnsi="Arial" w:cs="Arial"/>
          <w:spacing w:val="-2"/>
          <w:sz w:val="18"/>
          <w:szCs w:val="18"/>
        </w:rPr>
        <w:t>Company</w:t>
      </w:r>
      <w:r w:rsidRPr="00C83816">
        <w:rPr>
          <w:rFonts w:ascii="Arial" w:hAnsi="Arial" w:cs="Arial"/>
          <w:spacing w:val="-2"/>
          <w:sz w:val="18"/>
          <w:szCs w:val="18"/>
        </w:rPr>
        <w:t xml:space="preserve"> disposes an investment partially, the carrying amount of the disposed part is determined by the weighted average method.</w:t>
      </w:r>
    </w:p>
    <w:p w:rsidR="005B0F4D" w:rsidRDefault="005B0F4D" w:rsidP="00DD3BCD">
      <w:pPr>
        <w:spacing w:line="240" w:lineRule="auto"/>
        <w:ind w:left="539" w:hanging="539"/>
        <w:jc w:val="both"/>
        <w:rPr>
          <w:rFonts w:cs="Arial"/>
          <w:b/>
          <w:bCs/>
          <w:color w:val="CF4A02"/>
          <w:sz w:val="18"/>
          <w:szCs w:val="18"/>
          <w:lang w:val="en-GB"/>
        </w:rPr>
      </w:pPr>
    </w:p>
    <w:p w:rsidR="00DD3BCD" w:rsidRPr="005768EB" w:rsidRDefault="00DD3BCD" w:rsidP="00DD3BCD">
      <w:pPr>
        <w:spacing w:line="240" w:lineRule="auto"/>
        <w:ind w:left="539" w:hanging="539"/>
        <w:jc w:val="both"/>
        <w:rPr>
          <w:rFonts w:cs="Arial"/>
          <w:color w:val="CF4A02"/>
          <w:sz w:val="18"/>
          <w:szCs w:val="18"/>
          <w:lang w:val="en-GB"/>
        </w:rPr>
      </w:pPr>
      <w:r w:rsidRPr="005768EB">
        <w:rPr>
          <w:rFonts w:cs="Arial"/>
          <w:b/>
          <w:bCs/>
          <w:color w:val="CF4A02"/>
          <w:sz w:val="18"/>
          <w:szCs w:val="18"/>
          <w:lang w:val="en-GB"/>
        </w:rPr>
        <w:t>2.9</w:t>
      </w:r>
      <w:r w:rsidRPr="005768EB">
        <w:rPr>
          <w:rFonts w:cs="Arial"/>
          <w:b/>
          <w:bCs/>
          <w:color w:val="CF4A02"/>
          <w:sz w:val="18"/>
          <w:szCs w:val="18"/>
          <w:lang w:val="en-GB"/>
        </w:rPr>
        <w:tab/>
        <w:t>Property, plant and equipment</w:t>
      </w:r>
    </w:p>
    <w:p w:rsidR="00DD3BCD" w:rsidRPr="001E2653" w:rsidRDefault="00DD3BCD" w:rsidP="00DD3BCD">
      <w:pPr>
        <w:pStyle w:val="BodyTextIndent3"/>
        <w:tabs>
          <w:tab w:val="clear" w:pos="1418"/>
          <w:tab w:val="clear" w:pos="3402"/>
          <w:tab w:val="clear" w:pos="4536"/>
          <w:tab w:val="clear" w:pos="5670"/>
          <w:tab w:val="clear" w:pos="6804"/>
          <w:tab w:val="clear" w:pos="7655"/>
        </w:tabs>
        <w:spacing w:line="240" w:lineRule="auto"/>
        <w:ind w:left="540"/>
        <w:jc w:val="both"/>
        <w:rPr>
          <w:rFonts w:ascii="Arial" w:hAnsi="Arial" w:cs="Arial"/>
          <w:spacing w:val="-4"/>
          <w:sz w:val="18"/>
          <w:szCs w:val="18"/>
          <w:lang w:val="en-GB"/>
        </w:rPr>
      </w:pPr>
    </w:p>
    <w:p w:rsidR="00113735" w:rsidRPr="00113735" w:rsidRDefault="00113735" w:rsidP="00113735">
      <w:pPr>
        <w:spacing w:line="240" w:lineRule="auto"/>
        <w:ind w:left="547"/>
        <w:jc w:val="both"/>
        <w:rPr>
          <w:rFonts w:eastAsia="Arial Unicode MS" w:cs="Arial"/>
          <w:sz w:val="18"/>
          <w:szCs w:val="18"/>
        </w:rPr>
      </w:pPr>
      <w:r w:rsidRPr="001E2653">
        <w:rPr>
          <w:rFonts w:eastAsia="Arial Unicode MS" w:cs="Arial"/>
          <w:spacing w:val="-4"/>
          <w:sz w:val="18"/>
          <w:szCs w:val="18"/>
        </w:rPr>
        <w:t>All other property, plant and equipment are stated at historical cost less accumulated depreciation and impairment</w:t>
      </w:r>
      <w:r w:rsidRPr="00113735">
        <w:rPr>
          <w:rFonts w:eastAsia="Arial Unicode MS" w:cs="Arial"/>
          <w:sz w:val="18"/>
          <w:szCs w:val="18"/>
        </w:rPr>
        <w:t xml:space="preserve"> losses. Historical cost includes expenditure that is directly attributable to the acquisition of the items.</w:t>
      </w:r>
    </w:p>
    <w:p w:rsidR="00113735" w:rsidRPr="00113735" w:rsidRDefault="00113735" w:rsidP="00113735">
      <w:pPr>
        <w:spacing w:line="240" w:lineRule="auto"/>
        <w:ind w:left="547"/>
        <w:jc w:val="both"/>
        <w:rPr>
          <w:rFonts w:eastAsia="Arial Unicode MS" w:cs="Arial"/>
          <w:sz w:val="18"/>
          <w:szCs w:val="18"/>
        </w:rPr>
      </w:pPr>
    </w:p>
    <w:p w:rsidR="00113735" w:rsidRPr="00113735" w:rsidRDefault="00113735" w:rsidP="00113735">
      <w:pPr>
        <w:pStyle w:val="ListParagraph"/>
        <w:spacing w:after="0" w:line="240" w:lineRule="auto"/>
        <w:ind w:left="540"/>
        <w:jc w:val="both"/>
        <w:rPr>
          <w:rFonts w:ascii="Arial" w:hAnsi="Arial" w:cs="Arial"/>
          <w:spacing w:val="-2"/>
          <w:sz w:val="18"/>
          <w:szCs w:val="18"/>
        </w:rPr>
      </w:pPr>
      <w:r w:rsidRPr="00113735">
        <w:rPr>
          <w:rFonts w:ascii="Arial" w:hAnsi="Arial" w:cs="Arial"/>
          <w:spacing w:val="-2"/>
          <w:sz w:val="18"/>
          <w:szCs w:val="18"/>
        </w:rPr>
        <w:t xml:space="preserve">Subsequent costs are included in the asset’s carrying amount, only when it is probable that future economic benefits associated with the item will flow to the Company. </w:t>
      </w:r>
      <w:proofErr w:type="spellStart"/>
      <w:r w:rsidRPr="00113735">
        <w:rPr>
          <w:rFonts w:ascii="Arial" w:hAnsi="Arial" w:cs="Arial"/>
          <w:spacing w:val="-2"/>
          <w:sz w:val="18"/>
          <w:szCs w:val="18"/>
        </w:rPr>
        <w:t>capitalised</w:t>
      </w:r>
      <w:proofErr w:type="spellEnd"/>
      <w:r w:rsidRPr="00113735">
        <w:rPr>
          <w:rFonts w:ascii="Arial" w:hAnsi="Arial" w:cs="Arial"/>
          <w:spacing w:val="-2"/>
          <w:sz w:val="18"/>
          <w:szCs w:val="18"/>
        </w:rPr>
        <w:t xml:space="preserve"> where there </w:t>
      </w:r>
      <w:proofErr w:type="gramStart"/>
      <w:r w:rsidRPr="00113735">
        <w:rPr>
          <w:rFonts w:ascii="Arial" w:hAnsi="Arial" w:cs="Arial"/>
          <w:spacing w:val="-2"/>
          <w:sz w:val="18"/>
          <w:szCs w:val="18"/>
        </w:rPr>
        <w:t>is</w:t>
      </w:r>
      <w:proofErr w:type="gramEnd"/>
      <w:r w:rsidRPr="00113735">
        <w:rPr>
          <w:rFonts w:ascii="Arial" w:hAnsi="Arial" w:cs="Arial"/>
          <w:spacing w:val="-2"/>
          <w:sz w:val="18"/>
          <w:szCs w:val="18"/>
        </w:rPr>
        <w:t xml:space="preserve"> future economic benefits. The carrying amount of the replaced part is </w:t>
      </w:r>
      <w:proofErr w:type="spellStart"/>
      <w:r w:rsidRPr="00113735">
        <w:rPr>
          <w:rFonts w:ascii="Arial" w:hAnsi="Arial" w:cs="Arial"/>
          <w:spacing w:val="-2"/>
          <w:sz w:val="18"/>
          <w:szCs w:val="18"/>
        </w:rPr>
        <w:t>derecognised</w:t>
      </w:r>
      <w:proofErr w:type="spellEnd"/>
      <w:r w:rsidRPr="00113735">
        <w:rPr>
          <w:rFonts w:ascii="Arial" w:hAnsi="Arial" w:cs="Arial"/>
          <w:spacing w:val="-2"/>
          <w:sz w:val="18"/>
          <w:szCs w:val="18"/>
        </w:rPr>
        <w:t>.</w:t>
      </w:r>
    </w:p>
    <w:p w:rsidR="00113735" w:rsidRPr="00113735" w:rsidRDefault="00113735" w:rsidP="00113735">
      <w:pPr>
        <w:pStyle w:val="ListParagraph"/>
        <w:spacing w:after="0" w:line="240" w:lineRule="auto"/>
        <w:ind w:left="540"/>
        <w:jc w:val="both"/>
        <w:rPr>
          <w:rFonts w:ascii="Arial" w:hAnsi="Arial" w:cs="Arial"/>
          <w:spacing w:val="-2"/>
          <w:sz w:val="18"/>
          <w:szCs w:val="18"/>
        </w:rPr>
      </w:pPr>
    </w:p>
    <w:p w:rsidR="00113735" w:rsidRPr="00113735" w:rsidRDefault="00113735" w:rsidP="00113735">
      <w:pPr>
        <w:pStyle w:val="ListParagraph"/>
        <w:spacing w:after="0" w:line="240" w:lineRule="auto"/>
        <w:ind w:left="540"/>
        <w:jc w:val="both"/>
        <w:rPr>
          <w:rFonts w:ascii="Arial" w:hAnsi="Arial" w:cs="Arial"/>
          <w:spacing w:val="-2"/>
          <w:sz w:val="18"/>
          <w:szCs w:val="18"/>
        </w:rPr>
      </w:pPr>
      <w:r w:rsidRPr="00113735">
        <w:rPr>
          <w:rFonts w:ascii="Arial" w:hAnsi="Arial" w:cs="Arial"/>
          <w:spacing w:val="-2"/>
          <w:sz w:val="18"/>
          <w:szCs w:val="18"/>
        </w:rPr>
        <w:t>All other repairs and maintenance are charged to profit or loss when incurred.</w:t>
      </w:r>
    </w:p>
    <w:p w:rsidR="00DD1534" w:rsidRDefault="00DD1534">
      <w:pPr>
        <w:spacing w:line="240" w:lineRule="auto"/>
        <w:rPr>
          <w:rFonts w:eastAsia="Calibri" w:cs="Arial"/>
          <w:spacing w:val="-2"/>
          <w:sz w:val="18"/>
          <w:szCs w:val="18"/>
        </w:rPr>
      </w:pPr>
      <w:r>
        <w:rPr>
          <w:rFonts w:cs="Arial"/>
          <w:spacing w:val="-2"/>
          <w:sz w:val="18"/>
          <w:szCs w:val="18"/>
        </w:rPr>
        <w:br w:type="page"/>
      </w:r>
    </w:p>
    <w:p w:rsidR="00113735" w:rsidRPr="00113735" w:rsidRDefault="00113735" w:rsidP="00113735">
      <w:pPr>
        <w:pStyle w:val="ListParagraph"/>
        <w:spacing w:after="0" w:line="240" w:lineRule="auto"/>
        <w:ind w:left="540"/>
        <w:jc w:val="both"/>
        <w:rPr>
          <w:rFonts w:ascii="Arial" w:hAnsi="Arial" w:cs="Arial"/>
          <w:spacing w:val="-2"/>
          <w:sz w:val="18"/>
          <w:szCs w:val="18"/>
        </w:rPr>
      </w:pPr>
    </w:p>
    <w:p w:rsidR="00113735" w:rsidRPr="00113735" w:rsidRDefault="00113735" w:rsidP="00113735">
      <w:pPr>
        <w:pStyle w:val="ListParagraph"/>
        <w:spacing w:after="0" w:line="240" w:lineRule="auto"/>
        <w:ind w:left="540"/>
        <w:jc w:val="both"/>
        <w:rPr>
          <w:rFonts w:ascii="Arial" w:hAnsi="Arial" w:cs="Arial"/>
          <w:spacing w:val="-2"/>
          <w:sz w:val="18"/>
          <w:szCs w:val="18"/>
        </w:rPr>
      </w:pPr>
      <w:r w:rsidRPr="00113735">
        <w:rPr>
          <w:rFonts w:ascii="Arial" w:hAnsi="Arial" w:cs="Arial"/>
          <w:spacing w:val="-2"/>
          <w:sz w:val="18"/>
          <w:szCs w:val="18"/>
        </w:rPr>
        <w:t>Land is not depreciated. Depreciation on other assets is calculated using the straight-line method to allocate their cost</w:t>
      </w:r>
      <w:r w:rsidRPr="00113735">
        <w:rPr>
          <w:rFonts w:ascii="Arial" w:hAnsi="Arial" w:cs="Arial"/>
          <w:color w:val="0070C0"/>
          <w:spacing w:val="-2"/>
          <w:sz w:val="18"/>
          <w:szCs w:val="18"/>
        </w:rPr>
        <w:t xml:space="preserve"> </w:t>
      </w:r>
      <w:r w:rsidRPr="00113735">
        <w:rPr>
          <w:rFonts w:ascii="Arial" w:hAnsi="Arial" w:cs="Arial"/>
          <w:spacing w:val="-2"/>
          <w:sz w:val="18"/>
          <w:szCs w:val="18"/>
        </w:rPr>
        <w:t>to their residual values over their estimated useful lives, as follows:</w:t>
      </w:r>
    </w:p>
    <w:p w:rsidR="00DD3BCD" w:rsidRPr="00113735" w:rsidRDefault="00DD3BCD" w:rsidP="00113735">
      <w:pPr>
        <w:pStyle w:val="ListParagraph"/>
        <w:spacing w:after="0" w:line="240" w:lineRule="auto"/>
        <w:ind w:left="540"/>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7848"/>
        <w:gridCol w:w="1710"/>
      </w:tblGrid>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p>
        </w:tc>
        <w:tc>
          <w:tcPr>
            <w:tcW w:w="1710" w:type="dxa"/>
            <w:tcBorders>
              <w:top w:val="single" w:sz="4" w:space="0" w:color="auto"/>
              <w:bottom w:val="single" w:sz="4" w:space="0" w:color="auto"/>
            </w:tcBorders>
          </w:tcPr>
          <w:p w:rsidR="00DD3BCD" w:rsidRPr="005768EB" w:rsidRDefault="00DD3BCD" w:rsidP="003C3829">
            <w:pPr>
              <w:spacing w:line="240" w:lineRule="auto"/>
              <w:ind w:right="-72"/>
              <w:jc w:val="right"/>
              <w:rPr>
                <w:rFonts w:cs="Arial"/>
                <w:b/>
                <w:bCs/>
                <w:snapToGrid w:val="0"/>
                <w:sz w:val="18"/>
                <w:szCs w:val="18"/>
                <w:lang w:val="en-GB" w:eastAsia="th-TH"/>
              </w:rPr>
            </w:pPr>
            <w:r w:rsidRPr="005768EB">
              <w:rPr>
                <w:rFonts w:cs="Arial"/>
                <w:b/>
                <w:bCs/>
                <w:snapToGrid w:val="0"/>
                <w:sz w:val="18"/>
                <w:szCs w:val="18"/>
                <w:lang w:val="en-GB" w:eastAsia="th-TH"/>
              </w:rPr>
              <w:t>Useful life (years)</w:t>
            </w: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p>
        </w:tc>
        <w:tc>
          <w:tcPr>
            <w:tcW w:w="1710" w:type="dxa"/>
            <w:tcBorders>
              <w:top w:val="single" w:sz="4" w:space="0" w:color="auto"/>
            </w:tcBorders>
          </w:tcPr>
          <w:p w:rsidR="00DD3BCD" w:rsidRPr="005768EB" w:rsidRDefault="00DD3BCD" w:rsidP="003C3829">
            <w:pPr>
              <w:spacing w:line="240" w:lineRule="auto"/>
              <w:ind w:right="-72"/>
              <w:jc w:val="right"/>
              <w:rPr>
                <w:rFonts w:cs="Arial"/>
                <w:snapToGrid w:val="0"/>
                <w:sz w:val="18"/>
                <w:szCs w:val="18"/>
                <w:lang w:val="en-GB" w:eastAsia="th-TH"/>
              </w:rPr>
            </w:pP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r w:rsidRPr="005768EB">
              <w:rPr>
                <w:rFonts w:cs="Arial"/>
                <w:snapToGrid w:val="0"/>
                <w:sz w:val="18"/>
                <w:szCs w:val="18"/>
                <w:lang w:val="en-GB" w:eastAsia="th-TH"/>
              </w:rPr>
              <w:t>Buildings</w:t>
            </w:r>
            <w:r w:rsidR="00BA1035" w:rsidRPr="005768EB">
              <w:rPr>
                <w:rFonts w:cs="Arial"/>
                <w:snapToGrid w:val="0"/>
                <w:sz w:val="18"/>
                <w:szCs w:val="18"/>
                <w:lang w:val="en-GB" w:eastAsia="th-TH"/>
              </w:rPr>
              <w:t xml:space="preserve"> and other constructions</w:t>
            </w:r>
          </w:p>
        </w:tc>
        <w:tc>
          <w:tcPr>
            <w:tcW w:w="1710" w:type="dxa"/>
          </w:tcPr>
          <w:p w:rsidR="00DD3BCD" w:rsidRPr="005768EB" w:rsidRDefault="00DD3BCD" w:rsidP="003C3829">
            <w:pPr>
              <w:spacing w:line="240" w:lineRule="auto"/>
              <w:ind w:right="-72"/>
              <w:jc w:val="right"/>
              <w:rPr>
                <w:rFonts w:cs="Arial"/>
                <w:snapToGrid w:val="0"/>
                <w:sz w:val="18"/>
                <w:szCs w:val="18"/>
                <w:lang w:val="en-GB" w:eastAsia="th-TH"/>
              </w:rPr>
            </w:pPr>
            <w:r w:rsidRPr="005768EB">
              <w:rPr>
                <w:rFonts w:cs="Arial"/>
                <w:snapToGrid w:val="0"/>
                <w:sz w:val="18"/>
                <w:szCs w:val="18"/>
                <w:lang w:val="en-GB" w:eastAsia="th-TH"/>
              </w:rPr>
              <w:t xml:space="preserve">10 - 30 </w:t>
            </w: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r w:rsidRPr="005768EB">
              <w:rPr>
                <w:rFonts w:cs="Arial"/>
                <w:snapToGrid w:val="0"/>
                <w:sz w:val="18"/>
                <w:szCs w:val="18"/>
                <w:lang w:val="en-GB" w:eastAsia="th-TH"/>
              </w:rPr>
              <w:t>Land and building improvements</w:t>
            </w:r>
          </w:p>
        </w:tc>
        <w:tc>
          <w:tcPr>
            <w:tcW w:w="1710" w:type="dxa"/>
          </w:tcPr>
          <w:p w:rsidR="00DD3BCD" w:rsidRPr="005768EB" w:rsidRDefault="00DD3BCD" w:rsidP="003C3829">
            <w:pPr>
              <w:spacing w:line="240" w:lineRule="auto"/>
              <w:ind w:right="-72"/>
              <w:jc w:val="right"/>
              <w:rPr>
                <w:rFonts w:cs="Arial"/>
                <w:snapToGrid w:val="0"/>
                <w:sz w:val="18"/>
                <w:szCs w:val="18"/>
                <w:lang w:val="en-GB" w:eastAsia="th-TH"/>
              </w:rPr>
            </w:pPr>
            <w:r w:rsidRPr="005768EB">
              <w:rPr>
                <w:rFonts w:cs="Arial"/>
                <w:snapToGrid w:val="0"/>
                <w:sz w:val="18"/>
                <w:szCs w:val="18"/>
                <w:lang w:val="en-GB" w:eastAsia="th-TH"/>
              </w:rPr>
              <w:t>5 - 10</w:t>
            </w: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r w:rsidRPr="005768EB">
              <w:rPr>
                <w:rFonts w:cs="Arial"/>
                <w:snapToGrid w:val="0"/>
                <w:sz w:val="18"/>
                <w:szCs w:val="18"/>
                <w:lang w:val="en-GB" w:eastAsia="th-TH"/>
              </w:rPr>
              <w:t>Machinery, equipment and factory tools</w:t>
            </w:r>
          </w:p>
        </w:tc>
        <w:tc>
          <w:tcPr>
            <w:tcW w:w="1710" w:type="dxa"/>
          </w:tcPr>
          <w:p w:rsidR="00DD3BCD" w:rsidRPr="005768EB" w:rsidRDefault="00DD3BCD" w:rsidP="00054B56">
            <w:pPr>
              <w:spacing w:line="240" w:lineRule="auto"/>
              <w:ind w:right="-72"/>
              <w:jc w:val="right"/>
              <w:rPr>
                <w:rFonts w:cs="Arial"/>
                <w:snapToGrid w:val="0"/>
                <w:sz w:val="18"/>
                <w:szCs w:val="18"/>
                <w:lang w:val="en-GB" w:eastAsia="th-TH"/>
              </w:rPr>
            </w:pPr>
            <w:r w:rsidRPr="005768EB">
              <w:rPr>
                <w:rFonts w:cs="Arial"/>
                <w:snapToGrid w:val="0"/>
                <w:sz w:val="18"/>
                <w:szCs w:val="18"/>
                <w:lang w:val="en-GB" w:eastAsia="th-TH"/>
              </w:rPr>
              <w:t>5 - 1</w:t>
            </w:r>
            <w:r w:rsidR="00054B56" w:rsidRPr="005768EB">
              <w:rPr>
                <w:rFonts w:cs="Arial"/>
                <w:snapToGrid w:val="0"/>
                <w:sz w:val="18"/>
                <w:szCs w:val="18"/>
                <w:lang w:eastAsia="th-TH"/>
              </w:rPr>
              <w:t>5</w:t>
            </w:r>
            <w:r w:rsidRPr="005768EB">
              <w:rPr>
                <w:rFonts w:cs="Arial"/>
                <w:snapToGrid w:val="0"/>
                <w:sz w:val="18"/>
                <w:szCs w:val="18"/>
                <w:lang w:val="en-GB" w:eastAsia="th-TH"/>
              </w:rPr>
              <w:t xml:space="preserve"> </w:t>
            </w: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proofErr w:type="spellStart"/>
            <w:r w:rsidRPr="005768EB">
              <w:rPr>
                <w:rFonts w:cs="Arial"/>
                <w:snapToGrid w:val="0"/>
                <w:sz w:val="18"/>
                <w:szCs w:val="18"/>
                <w:lang w:val="en-GB" w:eastAsia="th-TH"/>
              </w:rPr>
              <w:t>Molds</w:t>
            </w:r>
            <w:proofErr w:type="spellEnd"/>
            <w:r w:rsidRPr="005768EB">
              <w:rPr>
                <w:rFonts w:cs="Arial"/>
                <w:snapToGrid w:val="0"/>
                <w:sz w:val="18"/>
                <w:szCs w:val="18"/>
                <w:lang w:val="en-GB" w:eastAsia="th-TH"/>
              </w:rPr>
              <w:t xml:space="preserve"> </w:t>
            </w:r>
          </w:p>
        </w:tc>
        <w:tc>
          <w:tcPr>
            <w:tcW w:w="1710" w:type="dxa"/>
          </w:tcPr>
          <w:p w:rsidR="00DD3BCD" w:rsidRPr="005768EB" w:rsidRDefault="00DD3BCD" w:rsidP="003C3829">
            <w:pPr>
              <w:spacing w:line="240" w:lineRule="auto"/>
              <w:ind w:right="-72"/>
              <w:jc w:val="right"/>
              <w:rPr>
                <w:rFonts w:cs="Arial"/>
                <w:snapToGrid w:val="0"/>
                <w:sz w:val="18"/>
                <w:szCs w:val="18"/>
                <w:lang w:val="en-GB" w:eastAsia="th-TH"/>
              </w:rPr>
            </w:pPr>
            <w:r w:rsidRPr="005768EB">
              <w:rPr>
                <w:rFonts w:cs="Arial"/>
                <w:snapToGrid w:val="0"/>
                <w:sz w:val="18"/>
                <w:szCs w:val="18"/>
                <w:lang w:val="en-GB" w:eastAsia="th-TH"/>
              </w:rPr>
              <w:t>4</w:t>
            </w: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r w:rsidRPr="005768EB">
              <w:rPr>
                <w:rFonts w:cs="Arial"/>
                <w:snapToGrid w:val="0"/>
                <w:sz w:val="18"/>
                <w:szCs w:val="18"/>
                <w:lang w:val="en-GB" w:eastAsia="th-TH"/>
              </w:rPr>
              <w:t>Motor vehicles</w:t>
            </w:r>
          </w:p>
        </w:tc>
        <w:tc>
          <w:tcPr>
            <w:tcW w:w="1710" w:type="dxa"/>
          </w:tcPr>
          <w:p w:rsidR="00DD3BCD" w:rsidRPr="005768EB" w:rsidRDefault="00DD3BCD" w:rsidP="003C3829">
            <w:pPr>
              <w:spacing w:line="240" w:lineRule="auto"/>
              <w:ind w:right="-72"/>
              <w:jc w:val="right"/>
              <w:rPr>
                <w:rFonts w:cs="Arial"/>
                <w:snapToGrid w:val="0"/>
                <w:sz w:val="18"/>
                <w:szCs w:val="18"/>
                <w:lang w:val="en-GB" w:eastAsia="th-TH"/>
              </w:rPr>
            </w:pPr>
            <w:r w:rsidRPr="005768EB">
              <w:rPr>
                <w:rFonts w:cs="Arial"/>
                <w:snapToGrid w:val="0"/>
                <w:sz w:val="18"/>
                <w:szCs w:val="18"/>
                <w:lang w:val="en-GB" w:eastAsia="th-TH"/>
              </w:rPr>
              <w:t xml:space="preserve">5 </w:t>
            </w:r>
          </w:p>
        </w:tc>
      </w:tr>
      <w:tr w:rsidR="00DD3BCD" w:rsidRPr="005768EB" w:rsidTr="00DD1534">
        <w:tc>
          <w:tcPr>
            <w:tcW w:w="7848" w:type="dxa"/>
          </w:tcPr>
          <w:p w:rsidR="00DD3BCD" w:rsidRPr="005768EB" w:rsidRDefault="00DD3BCD" w:rsidP="003C3829">
            <w:pPr>
              <w:spacing w:line="240" w:lineRule="auto"/>
              <w:ind w:left="540"/>
              <w:jc w:val="both"/>
              <w:rPr>
                <w:rFonts w:cs="Arial"/>
                <w:snapToGrid w:val="0"/>
                <w:sz w:val="18"/>
                <w:szCs w:val="18"/>
                <w:lang w:val="en-GB" w:eastAsia="th-TH"/>
              </w:rPr>
            </w:pPr>
            <w:r w:rsidRPr="005768EB">
              <w:rPr>
                <w:rFonts w:cs="Arial"/>
                <w:snapToGrid w:val="0"/>
                <w:sz w:val="18"/>
                <w:szCs w:val="18"/>
                <w:lang w:val="en-GB" w:eastAsia="th-TH"/>
              </w:rPr>
              <w:t>Furniture, fixtures and office equipment</w:t>
            </w:r>
          </w:p>
        </w:tc>
        <w:tc>
          <w:tcPr>
            <w:tcW w:w="1710" w:type="dxa"/>
          </w:tcPr>
          <w:p w:rsidR="00DD3BCD" w:rsidRPr="005768EB" w:rsidRDefault="00DD3BCD" w:rsidP="003C3829">
            <w:pPr>
              <w:spacing w:line="240" w:lineRule="auto"/>
              <w:ind w:right="-72"/>
              <w:jc w:val="right"/>
              <w:rPr>
                <w:rFonts w:cs="Arial"/>
                <w:snapToGrid w:val="0"/>
                <w:sz w:val="18"/>
                <w:szCs w:val="18"/>
                <w:lang w:val="en-GB" w:eastAsia="th-TH"/>
              </w:rPr>
            </w:pPr>
            <w:r w:rsidRPr="005768EB">
              <w:rPr>
                <w:rFonts w:cs="Arial"/>
                <w:snapToGrid w:val="0"/>
                <w:sz w:val="18"/>
                <w:szCs w:val="18"/>
                <w:lang w:val="en-GB" w:eastAsia="th-TH"/>
              </w:rPr>
              <w:t xml:space="preserve">3 - 5 </w:t>
            </w:r>
          </w:p>
        </w:tc>
      </w:tr>
    </w:tbl>
    <w:p w:rsidR="00DD3BCD" w:rsidRPr="005768EB" w:rsidRDefault="00DD3BCD" w:rsidP="00DD3BCD">
      <w:pPr>
        <w:pStyle w:val="BodyTextIndent3"/>
        <w:tabs>
          <w:tab w:val="clear" w:pos="1418"/>
          <w:tab w:val="clear" w:pos="3402"/>
          <w:tab w:val="clear" w:pos="4536"/>
          <w:tab w:val="clear" w:pos="5670"/>
          <w:tab w:val="clear" w:pos="6804"/>
          <w:tab w:val="clear" w:pos="7655"/>
        </w:tabs>
        <w:spacing w:line="240" w:lineRule="auto"/>
        <w:ind w:left="540"/>
        <w:jc w:val="both"/>
        <w:rPr>
          <w:rFonts w:ascii="Arial" w:hAnsi="Arial" w:cs="Arial"/>
          <w:sz w:val="18"/>
          <w:szCs w:val="18"/>
          <w:lang w:val="en-GB"/>
        </w:rPr>
      </w:pPr>
    </w:p>
    <w:p w:rsidR="00113735" w:rsidRPr="00113735" w:rsidRDefault="00113735" w:rsidP="00113735">
      <w:pPr>
        <w:pStyle w:val="ListParagraph"/>
        <w:spacing w:after="0" w:line="240" w:lineRule="auto"/>
        <w:ind w:left="540"/>
        <w:jc w:val="both"/>
        <w:rPr>
          <w:rFonts w:ascii="Arial" w:hAnsi="Arial" w:cs="Arial"/>
          <w:spacing w:val="-2"/>
          <w:sz w:val="18"/>
          <w:szCs w:val="18"/>
        </w:rPr>
      </w:pPr>
      <w:r w:rsidRPr="00113735">
        <w:rPr>
          <w:rFonts w:ascii="Arial" w:hAnsi="Arial" w:cs="Arial"/>
          <w:spacing w:val="-2"/>
          <w:sz w:val="18"/>
          <w:szCs w:val="18"/>
        </w:rPr>
        <w:t>The assets’ residual values and useful lives are reviewed, and adjusted if appropriate, at the end of each reporting period.</w:t>
      </w:r>
    </w:p>
    <w:p w:rsidR="00113735" w:rsidRPr="00113735" w:rsidRDefault="00113735" w:rsidP="00113735">
      <w:pPr>
        <w:pStyle w:val="ListParagraph"/>
        <w:spacing w:after="0" w:line="240" w:lineRule="auto"/>
        <w:ind w:left="540"/>
        <w:jc w:val="both"/>
        <w:rPr>
          <w:rFonts w:ascii="Arial" w:hAnsi="Arial" w:cs="Arial"/>
          <w:spacing w:val="-2"/>
          <w:sz w:val="18"/>
          <w:szCs w:val="18"/>
        </w:rPr>
      </w:pPr>
    </w:p>
    <w:p w:rsidR="00113735" w:rsidRPr="00113735" w:rsidRDefault="00113735" w:rsidP="00113735">
      <w:pPr>
        <w:pStyle w:val="ListParagraph"/>
        <w:spacing w:after="0" w:line="240" w:lineRule="auto"/>
        <w:ind w:left="540"/>
        <w:jc w:val="both"/>
        <w:rPr>
          <w:rFonts w:ascii="Arial" w:hAnsi="Arial" w:cs="Arial"/>
          <w:spacing w:val="-2"/>
          <w:sz w:val="18"/>
          <w:szCs w:val="18"/>
        </w:rPr>
      </w:pPr>
      <w:r w:rsidRPr="00113735">
        <w:rPr>
          <w:rFonts w:ascii="Arial" w:hAnsi="Arial" w:cs="Arial"/>
          <w:spacing w:val="-2"/>
          <w:sz w:val="18"/>
          <w:szCs w:val="18"/>
        </w:rPr>
        <w:t xml:space="preserve">Gains or losses on disposals are determined by comparing the proceeds with the carrying amount and are </w:t>
      </w:r>
      <w:proofErr w:type="spellStart"/>
      <w:r w:rsidRPr="00113735">
        <w:rPr>
          <w:rFonts w:ascii="Arial" w:hAnsi="Arial" w:cs="Arial"/>
          <w:spacing w:val="-2"/>
          <w:sz w:val="18"/>
          <w:szCs w:val="18"/>
        </w:rPr>
        <w:t>recognised</w:t>
      </w:r>
      <w:proofErr w:type="spellEnd"/>
      <w:r w:rsidRPr="00113735">
        <w:rPr>
          <w:rFonts w:ascii="Arial" w:hAnsi="Arial" w:cs="Arial"/>
          <w:spacing w:val="-2"/>
          <w:sz w:val="18"/>
          <w:szCs w:val="18"/>
        </w:rPr>
        <w:t xml:space="preserve"> in profit or loss.</w:t>
      </w:r>
    </w:p>
    <w:p w:rsidR="00DD3BCD" w:rsidRPr="005768EB" w:rsidRDefault="00DD3BCD" w:rsidP="005768EB">
      <w:pPr>
        <w:spacing w:line="240" w:lineRule="auto"/>
        <w:ind w:left="547"/>
        <w:jc w:val="both"/>
        <w:rPr>
          <w:rFonts w:cs="Arial"/>
          <w:sz w:val="18"/>
          <w:szCs w:val="18"/>
          <w:lang w:val="en-GB"/>
        </w:rPr>
      </w:pPr>
    </w:p>
    <w:p w:rsidR="00DD3BCD" w:rsidRPr="005768EB" w:rsidRDefault="00DD3BCD" w:rsidP="00DD3BCD">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2.10</w:t>
      </w:r>
      <w:r w:rsidRPr="005768EB">
        <w:rPr>
          <w:rFonts w:cs="Arial"/>
          <w:b/>
          <w:bCs/>
          <w:color w:val="CF4A02"/>
          <w:sz w:val="18"/>
          <w:szCs w:val="18"/>
          <w:lang w:val="en-GB"/>
        </w:rPr>
        <w:tab/>
        <w:t>Intangible assets</w:t>
      </w:r>
    </w:p>
    <w:p w:rsidR="00DD3BCD" w:rsidRPr="005768EB" w:rsidRDefault="00DD3BCD" w:rsidP="005768EB">
      <w:pPr>
        <w:spacing w:line="240" w:lineRule="auto"/>
        <w:ind w:left="540"/>
        <w:jc w:val="both"/>
        <w:rPr>
          <w:rFonts w:cs="Arial"/>
          <w:sz w:val="18"/>
          <w:szCs w:val="18"/>
          <w:lang w:val="en-GB"/>
        </w:rPr>
      </w:pPr>
    </w:p>
    <w:p w:rsidR="00A45F43" w:rsidRPr="00A45F43" w:rsidRDefault="00A45F43" w:rsidP="00A45F43">
      <w:pPr>
        <w:ind w:left="540"/>
        <w:jc w:val="both"/>
        <w:rPr>
          <w:rFonts w:eastAsia="Arial Unicode MS" w:cs="Arial"/>
          <w:b/>
          <w:bCs/>
          <w:sz w:val="18"/>
          <w:szCs w:val="18"/>
        </w:rPr>
      </w:pPr>
      <w:r w:rsidRPr="00A45F43">
        <w:rPr>
          <w:rFonts w:eastAsia="Arial Unicode MS" w:cs="Arial"/>
          <w:b/>
          <w:bCs/>
          <w:sz w:val="18"/>
          <w:szCs w:val="18"/>
        </w:rPr>
        <w:t xml:space="preserve">Acquired </w:t>
      </w:r>
      <w:r w:rsidRPr="00A45F43">
        <w:rPr>
          <w:rFonts w:cs="Arial"/>
          <w:b/>
          <w:bCs/>
          <w:spacing w:val="-2"/>
          <w:sz w:val="18"/>
          <w:szCs w:val="18"/>
        </w:rPr>
        <w:t>computer software</w:t>
      </w:r>
    </w:p>
    <w:p w:rsidR="00A45F43" w:rsidRPr="00545EBE" w:rsidRDefault="00A45F43" w:rsidP="00A45F43">
      <w:pPr>
        <w:pStyle w:val="ListParagraph"/>
        <w:spacing w:after="0" w:line="240" w:lineRule="auto"/>
        <w:ind w:left="540"/>
        <w:jc w:val="both"/>
        <w:rPr>
          <w:rFonts w:ascii="Arial" w:hAnsi="Arial" w:cs="Arial"/>
          <w:spacing w:val="-8"/>
          <w:sz w:val="18"/>
          <w:szCs w:val="18"/>
        </w:rPr>
      </w:pPr>
    </w:p>
    <w:p w:rsidR="00A45F43" w:rsidRPr="00545EBE" w:rsidRDefault="00A45F43" w:rsidP="00A45F43">
      <w:pPr>
        <w:pStyle w:val="ListParagraph"/>
        <w:spacing w:after="0" w:line="240" w:lineRule="auto"/>
        <w:ind w:left="540"/>
        <w:jc w:val="both"/>
        <w:rPr>
          <w:rFonts w:ascii="Arial" w:hAnsi="Arial" w:cs="Arial"/>
          <w:spacing w:val="-4"/>
          <w:sz w:val="18"/>
          <w:szCs w:val="18"/>
        </w:rPr>
      </w:pPr>
      <w:r w:rsidRPr="00545EBE">
        <w:rPr>
          <w:rFonts w:ascii="Arial" w:hAnsi="Arial" w:cs="Arial"/>
          <w:spacing w:val="-4"/>
          <w:sz w:val="18"/>
          <w:szCs w:val="18"/>
        </w:rPr>
        <w:t xml:space="preserve">Acquired computer software is measured at cost. These costs are </w:t>
      </w:r>
      <w:proofErr w:type="spellStart"/>
      <w:r w:rsidRPr="00545EBE">
        <w:rPr>
          <w:rFonts w:ascii="Arial" w:hAnsi="Arial" w:cs="Arial"/>
          <w:spacing w:val="-4"/>
          <w:sz w:val="18"/>
          <w:szCs w:val="18"/>
        </w:rPr>
        <w:t>amortised</w:t>
      </w:r>
      <w:proofErr w:type="spellEnd"/>
      <w:r w:rsidRPr="00545EBE">
        <w:rPr>
          <w:rFonts w:ascii="Arial" w:hAnsi="Arial" w:cs="Arial"/>
          <w:spacing w:val="-4"/>
          <w:sz w:val="18"/>
          <w:szCs w:val="18"/>
        </w:rPr>
        <w:t xml:space="preserve"> over their estimated useful lives </w:t>
      </w:r>
      <w:r>
        <w:rPr>
          <w:rFonts w:ascii="Arial" w:hAnsi="Arial" w:cs="Arial"/>
          <w:spacing w:val="-4"/>
          <w:sz w:val="18"/>
          <w:szCs w:val="18"/>
        </w:rPr>
        <w:t>5</w:t>
      </w:r>
      <w:r w:rsidRPr="00545EBE">
        <w:rPr>
          <w:rFonts w:ascii="Arial" w:hAnsi="Arial" w:cs="Arial"/>
          <w:spacing w:val="-4"/>
          <w:sz w:val="18"/>
          <w:szCs w:val="18"/>
        </w:rPr>
        <w:t xml:space="preserve"> years to 10 years.</w:t>
      </w:r>
    </w:p>
    <w:p w:rsidR="00A45F43" w:rsidRPr="00545EBE" w:rsidRDefault="00A45F43" w:rsidP="00A45F43">
      <w:pPr>
        <w:pStyle w:val="ListParagraph"/>
        <w:spacing w:after="0" w:line="240" w:lineRule="auto"/>
        <w:ind w:left="540"/>
        <w:jc w:val="both"/>
        <w:rPr>
          <w:rFonts w:ascii="Arial" w:hAnsi="Arial" w:cs="Arial"/>
          <w:spacing w:val="-2"/>
          <w:sz w:val="18"/>
          <w:szCs w:val="18"/>
        </w:rPr>
      </w:pPr>
    </w:p>
    <w:p w:rsidR="00A45F43" w:rsidRPr="00545EBE" w:rsidRDefault="00A45F43" w:rsidP="00A45F43">
      <w:pPr>
        <w:pStyle w:val="ListParagraph"/>
        <w:spacing w:after="0" w:line="240" w:lineRule="auto"/>
        <w:ind w:left="540"/>
        <w:jc w:val="both"/>
        <w:rPr>
          <w:rFonts w:ascii="Arial" w:hAnsi="Arial" w:cs="Arial"/>
          <w:spacing w:val="-2"/>
          <w:sz w:val="18"/>
          <w:szCs w:val="18"/>
        </w:rPr>
      </w:pPr>
      <w:r w:rsidRPr="00545EBE">
        <w:rPr>
          <w:rFonts w:ascii="Arial" w:hAnsi="Arial" w:cs="Arial"/>
          <w:spacing w:val="-2"/>
          <w:sz w:val="18"/>
          <w:szCs w:val="18"/>
        </w:rPr>
        <w:t xml:space="preserve">Cost associated with maintaining computer software are </w:t>
      </w:r>
      <w:proofErr w:type="spellStart"/>
      <w:r w:rsidRPr="00545EBE">
        <w:rPr>
          <w:rFonts w:ascii="Arial" w:hAnsi="Arial" w:cs="Arial"/>
          <w:spacing w:val="-2"/>
          <w:sz w:val="18"/>
          <w:szCs w:val="18"/>
        </w:rPr>
        <w:t>recognised</w:t>
      </w:r>
      <w:proofErr w:type="spellEnd"/>
      <w:r w:rsidRPr="00545EBE">
        <w:rPr>
          <w:rFonts w:ascii="Arial" w:hAnsi="Arial" w:cs="Arial"/>
          <w:spacing w:val="-2"/>
          <w:sz w:val="18"/>
          <w:szCs w:val="18"/>
        </w:rPr>
        <w:t xml:space="preserve"> as an expense as incurred.</w:t>
      </w:r>
    </w:p>
    <w:p w:rsidR="00DD3BCD" w:rsidRPr="005768EB" w:rsidRDefault="00DD3BCD" w:rsidP="005768EB">
      <w:pPr>
        <w:spacing w:line="240" w:lineRule="auto"/>
        <w:ind w:left="540"/>
        <w:jc w:val="both"/>
        <w:rPr>
          <w:rFonts w:cs="Arial"/>
          <w:sz w:val="18"/>
          <w:szCs w:val="18"/>
          <w:lang w:val="en-GB"/>
        </w:rPr>
      </w:pPr>
    </w:p>
    <w:p w:rsidR="00DD3BCD" w:rsidRPr="005768EB" w:rsidRDefault="00DD3BCD" w:rsidP="005768EB">
      <w:pPr>
        <w:spacing w:line="240" w:lineRule="auto"/>
        <w:ind w:left="540"/>
        <w:jc w:val="both"/>
        <w:rPr>
          <w:rFonts w:cs="Arial"/>
          <w:b/>
          <w:bCs/>
          <w:sz w:val="18"/>
          <w:szCs w:val="18"/>
          <w:lang w:val="en-GB"/>
        </w:rPr>
      </w:pPr>
      <w:r w:rsidRPr="005768EB">
        <w:rPr>
          <w:rFonts w:cs="Arial"/>
          <w:b/>
          <w:bCs/>
          <w:sz w:val="18"/>
          <w:szCs w:val="18"/>
          <w:lang w:val="en-GB"/>
        </w:rPr>
        <w:t>Product design costs</w:t>
      </w:r>
    </w:p>
    <w:p w:rsidR="00DD3BCD" w:rsidRPr="00900770" w:rsidRDefault="00DD3BCD" w:rsidP="005768EB">
      <w:pPr>
        <w:spacing w:line="240" w:lineRule="auto"/>
        <w:ind w:left="540"/>
        <w:jc w:val="both"/>
        <w:rPr>
          <w:rFonts w:cs="Arial"/>
          <w:sz w:val="18"/>
          <w:szCs w:val="18"/>
          <w:lang w:val="en-GB"/>
        </w:rPr>
      </w:pPr>
    </w:p>
    <w:p w:rsidR="00900770" w:rsidRPr="00900770" w:rsidRDefault="00900770" w:rsidP="00900770">
      <w:pPr>
        <w:pStyle w:val="ListParagraph"/>
        <w:spacing w:after="0" w:line="240" w:lineRule="auto"/>
        <w:ind w:left="567"/>
        <w:jc w:val="both"/>
        <w:rPr>
          <w:rFonts w:ascii="Arial" w:hAnsi="Arial" w:cs="Arial"/>
          <w:color w:val="000000" w:themeColor="text1"/>
          <w:spacing w:val="-2"/>
          <w:sz w:val="18"/>
          <w:szCs w:val="18"/>
        </w:rPr>
      </w:pPr>
      <w:r w:rsidRPr="00900770">
        <w:rPr>
          <w:rFonts w:ascii="Arial" w:hAnsi="Arial" w:cs="Arial"/>
          <w:color w:val="000000" w:themeColor="text1"/>
          <w:spacing w:val="-2"/>
          <w:sz w:val="18"/>
          <w:szCs w:val="18"/>
        </w:rPr>
        <w:t xml:space="preserve">Research expenditure is </w:t>
      </w:r>
      <w:proofErr w:type="spellStart"/>
      <w:r w:rsidRPr="00900770">
        <w:rPr>
          <w:rFonts w:ascii="Arial" w:hAnsi="Arial" w:cs="Arial"/>
          <w:color w:val="000000" w:themeColor="text1"/>
          <w:spacing w:val="-2"/>
          <w:sz w:val="18"/>
          <w:szCs w:val="18"/>
        </w:rPr>
        <w:t>recognised</w:t>
      </w:r>
      <w:proofErr w:type="spellEnd"/>
      <w:r w:rsidRPr="00900770">
        <w:rPr>
          <w:rFonts w:ascii="Arial" w:hAnsi="Arial" w:cs="Arial"/>
          <w:color w:val="000000" w:themeColor="text1"/>
          <w:spacing w:val="-2"/>
          <w:sz w:val="18"/>
          <w:szCs w:val="18"/>
        </w:rPr>
        <w:t xml:space="preserve"> as an expense as incurred. </w:t>
      </w:r>
    </w:p>
    <w:p w:rsidR="00900770" w:rsidRPr="00900770" w:rsidRDefault="00900770" w:rsidP="005768EB">
      <w:pPr>
        <w:pStyle w:val="BodyTextIndent3"/>
        <w:tabs>
          <w:tab w:val="clear" w:pos="1418"/>
          <w:tab w:val="clear" w:pos="3402"/>
          <w:tab w:val="clear" w:pos="4536"/>
          <w:tab w:val="clear" w:pos="5670"/>
          <w:tab w:val="clear" w:pos="6804"/>
          <w:tab w:val="clear" w:pos="7655"/>
        </w:tabs>
        <w:spacing w:line="240" w:lineRule="auto"/>
        <w:ind w:left="540"/>
        <w:jc w:val="both"/>
        <w:rPr>
          <w:rFonts w:ascii="Arial" w:hAnsi="Arial" w:cs="Arial"/>
          <w:color w:val="000000" w:themeColor="text1"/>
          <w:sz w:val="18"/>
          <w:szCs w:val="18"/>
          <w:lang w:val="en-GB"/>
        </w:rPr>
      </w:pPr>
    </w:p>
    <w:p w:rsidR="00200849" w:rsidRDefault="00DD3BCD" w:rsidP="005768EB">
      <w:pPr>
        <w:pStyle w:val="BodyTextIndent3"/>
        <w:tabs>
          <w:tab w:val="clear" w:pos="1418"/>
          <w:tab w:val="clear" w:pos="3402"/>
          <w:tab w:val="clear" w:pos="4536"/>
          <w:tab w:val="clear" w:pos="5670"/>
          <w:tab w:val="clear" w:pos="6804"/>
          <w:tab w:val="clear" w:pos="7655"/>
        </w:tabs>
        <w:spacing w:line="240" w:lineRule="auto"/>
        <w:ind w:left="540"/>
        <w:jc w:val="both"/>
        <w:rPr>
          <w:rFonts w:ascii="Arial" w:hAnsi="Arial" w:cs="Arial"/>
          <w:color w:val="000000" w:themeColor="text1"/>
          <w:sz w:val="18"/>
          <w:szCs w:val="18"/>
          <w:lang w:val="en-GB"/>
        </w:rPr>
      </w:pPr>
      <w:r w:rsidRPr="00900770">
        <w:rPr>
          <w:rFonts w:ascii="Arial" w:hAnsi="Arial" w:cs="Arial"/>
          <w:color w:val="000000" w:themeColor="text1"/>
          <w:sz w:val="18"/>
          <w:szCs w:val="18"/>
          <w:lang w:val="en-GB"/>
        </w:rPr>
        <w:t xml:space="preserve">Cost incurred on development projects relating to the design of new products </w:t>
      </w:r>
      <w:r w:rsidR="00200849" w:rsidRPr="00900770">
        <w:rPr>
          <w:rFonts w:ascii="Arial" w:hAnsi="Arial" w:cs="Arial"/>
          <w:color w:val="000000" w:themeColor="text1"/>
          <w:sz w:val="18"/>
          <w:szCs w:val="18"/>
          <w:lang w:val="en-GB"/>
        </w:rPr>
        <w:t>is</w:t>
      </w:r>
      <w:r w:rsidRPr="00900770">
        <w:rPr>
          <w:rFonts w:ascii="Arial" w:hAnsi="Arial" w:cs="Arial"/>
          <w:color w:val="000000" w:themeColor="text1"/>
          <w:sz w:val="18"/>
          <w:szCs w:val="18"/>
          <w:lang w:val="en-GB"/>
        </w:rPr>
        <w:t xml:space="preserve"> recognised as </w:t>
      </w:r>
      <w:r w:rsidR="00200849" w:rsidRPr="00900770">
        <w:rPr>
          <w:rFonts w:ascii="Arial" w:hAnsi="Arial" w:cs="Arial"/>
          <w:color w:val="000000" w:themeColor="text1"/>
          <w:sz w:val="18"/>
          <w:szCs w:val="18"/>
          <w:lang w:val="en-GB"/>
        </w:rPr>
        <w:t xml:space="preserve">an </w:t>
      </w:r>
      <w:r w:rsidRPr="00900770">
        <w:rPr>
          <w:rFonts w:ascii="Arial" w:hAnsi="Arial" w:cs="Arial"/>
          <w:color w:val="000000" w:themeColor="text1"/>
          <w:sz w:val="18"/>
          <w:szCs w:val="18"/>
          <w:lang w:val="en-GB"/>
        </w:rPr>
        <w:t>asset when</w:t>
      </w:r>
      <w:r w:rsidR="00200849" w:rsidRPr="00900770">
        <w:rPr>
          <w:rFonts w:ascii="Arial" w:hAnsi="Arial" w:cs="Arial"/>
          <w:color w:val="000000" w:themeColor="text1"/>
          <w:sz w:val="18"/>
          <w:szCs w:val="18"/>
          <w:lang w:val="en-GB"/>
        </w:rPr>
        <w:t xml:space="preserve"> the Company can demonstrate </w:t>
      </w:r>
      <w:proofErr w:type="gramStart"/>
      <w:r w:rsidR="00200849" w:rsidRPr="00900770">
        <w:rPr>
          <w:rFonts w:ascii="Arial" w:hAnsi="Arial" w:cs="Arial"/>
          <w:color w:val="000000" w:themeColor="text1"/>
          <w:sz w:val="18"/>
          <w:szCs w:val="18"/>
          <w:lang w:val="en-GB"/>
        </w:rPr>
        <w:t>all of</w:t>
      </w:r>
      <w:proofErr w:type="gramEnd"/>
      <w:r w:rsidR="00200849" w:rsidRPr="00900770">
        <w:rPr>
          <w:rFonts w:ascii="Arial" w:hAnsi="Arial" w:cs="Arial"/>
          <w:color w:val="000000" w:themeColor="text1"/>
          <w:sz w:val="18"/>
          <w:szCs w:val="18"/>
          <w:lang w:val="en-GB"/>
        </w:rPr>
        <w:t xml:space="preserve"> the following:</w:t>
      </w:r>
      <w:r w:rsidRPr="00900770">
        <w:rPr>
          <w:rFonts w:ascii="Arial" w:hAnsi="Arial" w:cs="Arial"/>
          <w:color w:val="000000" w:themeColor="text1"/>
          <w:sz w:val="18"/>
          <w:szCs w:val="18"/>
          <w:lang w:val="en-GB"/>
        </w:rPr>
        <w:t xml:space="preserve"> </w:t>
      </w:r>
    </w:p>
    <w:p w:rsidR="00900770" w:rsidRPr="00900770" w:rsidRDefault="00900770" w:rsidP="005768EB">
      <w:pPr>
        <w:pStyle w:val="BodyTextIndent3"/>
        <w:tabs>
          <w:tab w:val="clear" w:pos="1418"/>
          <w:tab w:val="clear" w:pos="3402"/>
          <w:tab w:val="clear" w:pos="4536"/>
          <w:tab w:val="clear" w:pos="5670"/>
          <w:tab w:val="clear" w:pos="6804"/>
          <w:tab w:val="clear" w:pos="7655"/>
        </w:tabs>
        <w:spacing w:line="240" w:lineRule="auto"/>
        <w:ind w:left="540"/>
        <w:jc w:val="both"/>
        <w:rPr>
          <w:rFonts w:ascii="Arial" w:hAnsi="Arial" w:cs="Arial"/>
          <w:color w:val="000000" w:themeColor="text1"/>
          <w:sz w:val="18"/>
          <w:szCs w:val="18"/>
          <w:lang w:val="en-GB"/>
        </w:rPr>
      </w:pPr>
    </w:p>
    <w:p w:rsidR="00200849" w:rsidRPr="00900770" w:rsidRDefault="00200849" w:rsidP="00200849">
      <w:pPr>
        <w:pStyle w:val="ListParagraph"/>
        <w:numPr>
          <w:ilvl w:val="0"/>
          <w:numId w:val="40"/>
        </w:numPr>
        <w:spacing w:after="0" w:line="240" w:lineRule="auto"/>
        <w:ind w:left="993" w:hanging="284"/>
        <w:jc w:val="both"/>
        <w:rPr>
          <w:rFonts w:ascii="Arial" w:hAnsi="Arial" w:cs="Arial"/>
          <w:color w:val="000000" w:themeColor="text1"/>
          <w:spacing w:val="-2"/>
          <w:sz w:val="18"/>
          <w:szCs w:val="18"/>
          <w:lang w:val="en-GB"/>
        </w:rPr>
      </w:pPr>
      <w:r w:rsidRPr="00900770">
        <w:rPr>
          <w:rFonts w:ascii="Arial" w:hAnsi="Arial" w:cs="Arial"/>
          <w:color w:val="000000" w:themeColor="text1"/>
          <w:spacing w:val="-2"/>
          <w:sz w:val="18"/>
          <w:szCs w:val="18"/>
          <w:lang w:val="en-GB"/>
        </w:rPr>
        <w:t xml:space="preserve">the product design costs can be measured reliably; </w:t>
      </w:r>
    </w:p>
    <w:p w:rsidR="00200849" w:rsidRPr="00900770" w:rsidRDefault="00200849" w:rsidP="00200849">
      <w:pPr>
        <w:pStyle w:val="ListParagraph"/>
        <w:numPr>
          <w:ilvl w:val="0"/>
          <w:numId w:val="40"/>
        </w:numPr>
        <w:spacing w:after="0" w:line="240" w:lineRule="auto"/>
        <w:ind w:left="993" w:hanging="284"/>
        <w:jc w:val="both"/>
        <w:rPr>
          <w:rFonts w:ascii="Arial" w:hAnsi="Arial" w:cs="Arial"/>
          <w:color w:val="000000" w:themeColor="text1"/>
          <w:spacing w:val="-2"/>
          <w:sz w:val="18"/>
          <w:szCs w:val="18"/>
          <w:lang w:val="en-GB"/>
        </w:rPr>
      </w:pPr>
      <w:r w:rsidRPr="00900770">
        <w:rPr>
          <w:rFonts w:ascii="Arial" w:hAnsi="Arial" w:cs="Arial"/>
          <w:color w:val="000000" w:themeColor="text1"/>
          <w:spacing w:val="-2"/>
          <w:sz w:val="18"/>
          <w:szCs w:val="18"/>
          <w:lang w:val="en-GB"/>
        </w:rPr>
        <w:t xml:space="preserve">the </w:t>
      </w:r>
      <w:r w:rsidR="00900770" w:rsidRPr="00900770">
        <w:rPr>
          <w:rFonts w:ascii="Arial" w:hAnsi="Arial" w:cs="Arial"/>
          <w:color w:val="000000" w:themeColor="text1"/>
          <w:spacing w:val="-2"/>
          <w:sz w:val="18"/>
          <w:szCs w:val="18"/>
          <w:lang w:val="en-GB"/>
        </w:rPr>
        <w:t>Company</w:t>
      </w:r>
      <w:r w:rsidRPr="00900770">
        <w:rPr>
          <w:rFonts w:ascii="Arial" w:hAnsi="Arial" w:cs="Arial"/>
          <w:color w:val="000000" w:themeColor="text1"/>
          <w:spacing w:val="-2"/>
          <w:sz w:val="18"/>
          <w:szCs w:val="18"/>
          <w:lang w:val="en-GB"/>
        </w:rPr>
        <w:t xml:space="preserve"> can demonstrate that it is technically, financially, commercially, and resourcefully feasible; and</w:t>
      </w:r>
    </w:p>
    <w:p w:rsidR="00200849" w:rsidRPr="00900770" w:rsidRDefault="00200849" w:rsidP="00900770">
      <w:pPr>
        <w:pStyle w:val="ListParagraph"/>
        <w:numPr>
          <w:ilvl w:val="0"/>
          <w:numId w:val="40"/>
        </w:numPr>
        <w:spacing w:after="0" w:line="240" w:lineRule="auto"/>
        <w:ind w:left="993" w:hanging="284"/>
        <w:jc w:val="both"/>
        <w:rPr>
          <w:rFonts w:ascii="Arial" w:hAnsi="Arial" w:cs="Arial"/>
          <w:color w:val="000000" w:themeColor="text1"/>
          <w:spacing w:val="-2"/>
          <w:sz w:val="18"/>
          <w:szCs w:val="18"/>
          <w:lang w:val="en-GB"/>
        </w:rPr>
      </w:pPr>
      <w:r w:rsidRPr="00900770">
        <w:rPr>
          <w:rFonts w:ascii="Arial" w:hAnsi="Arial" w:cs="Arial"/>
          <w:color w:val="000000" w:themeColor="text1"/>
          <w:spacing w:val="-2"/>
          <w:sz w:val="18"/>
          <w:szCs w:val="18"/>
          <w:lang w:val="en-GB"/>
        </w:rPr>
        <w:t xml:space="preserve">the </w:t>
      </w:r>
      <w:r w:rsidR="00900770" w:rsidRPr="00900770">
        <w:rPr>
          <w:rFonts w:ascii="Arial" w:hAnsi="Arial" w:cs="Arial"/>
          <w:color w:val="000000" w:themeColor="text1"/>
          <w:spacing w:val="-2"/>
          <w:sz w:val="18"/>
          <w:szCs w:val="18"/>
          <w:lang w:val="en-GB"/>
        </w:rPr>
        <w:t>Company</w:t>
      </w:r>
      <w:r w:rsidRPr="00900770">
        <w:rPr>
          <w:rFonts w:ascii="Arial" w:hAnsi="Arial" w:cs="Arial"/>
          <w:color w:val="000000" w:themeColor="text1"/>
          <w:spacing w:val="-2"/>
          <w:sz w:val="18"/>
          <w:szCs w:val="18"/>
          <w:lang w:val="en-GB"/>
        </w:rPr>
        <w:t xml:space="preserve"> intends to and </w:t>
      </w:r>
      <w:proofErr w:type="gramStart"/>
      <w:r w:rsidRPr="00900770">
        <w:rPr>
          <w:rFonts w:ascii="Arial" w:hAnsi="Arial" w:cs="Arial"/>
          <w:color w:val="000000" w:themeColor="text1"/>
          <w:spacing w:val="-2"/>
          <w:sz w:val="18"/>
          <w:szCs w:val="18"/>
          <w:lang w:val="en-GB"/>
        </w:rPr>
        <w:t>has the ability to</w:t>
      </w:r>
      <w:proofErr w:type="gramEnd"/>
      <w:r w:rsidRPr="00900770">
        <w:rPr>
          <w:rFonts w:ascii="Arial" w:hAnsi="Arial" w:cs="Arial"/>
          <w:color w:val="000000" w:themeColor="text1"/>
          <w:spacing w:val="-2"/>
          <w:sz w:val="18"/>
          <w:szCs w:val="18"/>
          <w:lang w:val="en-GB"/>
        </w:rPr>
        <w:t xml:space="preserve"> complete the </w:t>
      </w:r>
      <w:r w:rsidR="00900770" w:rsidRPr="00900770">
        <w:rPr>
          <w:rFonts w:ascii="Arial" w:hAnsi="Arial" w:cs="Arial"/>
          <w:color w:val="000000" w:themeColor="text1"/>
          <w:spacing w:val="-2"/>
          <w:sz w:val="18"/>
          <w:szCs w:val="18"/>
          <w:lang w:val="en-GB"/>
        </w:rPr>
        <w:t>project</w:t>
      </w:r>
      <w:r w:rsidRPr="00900770">
        <w:rPr>
          <w:rFonts w:ascii="Arial" w:hAnsi="Arial" w:cs="Arial"/>
          <w:color w:val="000000" w:themeColor="text1"/>
          <w:spacing w:val="-2"/>
          <w:sz w:val="18"/>
          <w:szCs w:val="18"/>
          <w:lang w:val="en-GB"/>
        </w:rPr>
        <w:t xml:space="preserve"> for the purpose of using </w:t>
      </w:r>
      <w:r w:rsidR="00900770" w:rsidRPr="00900770">
        <w:rPr>
          <w:rFonts w:ascii="Arial" w:hAnsi="Arial" w:cs="Arial"/>
          <w:color w:val="000000" w:themeColor="text1"/>
          <w:spacing w:val="-2"/>
          <w:sz w:val="18"/>
          <w:szCs w:val="18"/>
          <w:lang w:val="en-GB"/>
        </w:rPr>
        <w:t xml:space="preserve">for </w:t>
      </w:r>
      <w:r w:rsidR="00900770" w:rsidRPr="00900770">
        <w:rPr>
          <w:rFonts w:ascii="Arial" w:hAnsi="Arial" w:cs="Arial"/>
          <w:color w:val="000000" w:themeColor="text1"/>
          <w:sz w:val="18"/>
          <w:szCs w:val="18"/>
          <w:lang w:val="en-GB"/>
        </w:rPr>
        <w:t>the commercial production</w:t>
      </w:r>
      <w:r w:rsidRPr="00900770">
        <w:rPr>
          <w:rFonts w:ascii="Arial" w:hAnsi="Arial" w:cs="Arial"/>
          <w:color w:val="000000" w:themeColor="text1"/>
          <w:spacing w:val="-2"/>
          <w:sz w:val="18"/>
          <w:szCs w:val="18"/>
          <w:lang w:val="en-GB"/>
        </w:rPr>
        <w:t xml:space="preserve">. </w:t>
      </w:r>
    </w:p>
    <w:p w:rsidR="00200849" w:rsidRPr="00900770" w:rsidRDefault="00200849" w:rsidP="005768EB">
      <w:pPr>
        <w:pStyle w:val="BodyTextIndent3"/>
        <w:tabs>
          <w:tab w:val="clear" w:pos="1418"/>
          <w:tab w:val="clear" w:pos="3402"/>
          <w:tab w:val="clear" w:pos="4536"/>
          <w:tab w:val="clear" w:pos="5670"/>
          <w:tab w:val="clear" w:pos="6804"/>
          <w:tab w:val="clear" w:pos="7655"/>
        </w:tabs>
        <w:spacing w:line="240" w:lineRule="auto"/>
        <w:ind w:left="540"/>
        <w:jc w:val="both"/>
        <w:rPr>
          <w:rFonts w:ascii="Arial" w:hAnsi="Arial" w:cs="Arial"/>
          <w:color w:val="000000" w:themeColor="text1"/>
          <w:sz w:val="18"/>
          <w:szCs w:val="18"/>
          <w:lang w:val="en-GB"/>
        </w:rPr>
      </w:pPr>
    </w:p>
    <w:p w:rsidR="00200849" w:rsidRPr="00900770" w:rsidRDefault="00900770" w:rsidP="00200849">
      <w:pPr>
        <w:pStyle w:val="ListParagraph"/>
        <w:spacing w:after="0" w:line="240" w:lineRule="auto"/>
        <w:ind w:left="567"/>
        <w:jc w:val="both"/>
        <w:rPr>
          <w:rFonts w:ascii="Arial" w:hAnsi="Arial" w:cs="Arial"/>
          <w:color w:val="000000" w:themeColor="text1"/>
          <w:spacing w:val="-4"/>
          <w:sz w:val="18"/>
          <w:szCs w:val="18"/>
        </w:rPr>
      </w:pPr>
      <w:r w:rsidRPr="00900770">
        <w:rPr>
          <w:rFonts w:ascii="Arial" w:hAnsi="Arial" w:cs="Arial"/>
          <w:color w:val="000000" w:themeColor="text1"/>
          <w:spacing w:val="-4"/>
          <w:sz w:val="18"/>
          <w:szCs w:val="18"/>
          <w:lang w:val="en-GB"/>
        </w:rPr>
        <w:t>Product design costs</w:t>
      </w:r>
      <w:r w:rsidR="00200849" w:rsidRPr="00900770">
        <w:rPr>
          <w:rFonts w:ascii="Arial" w:hAnsi="Arial" w:cs="Arial"/>
          <w:color w:val="000000" w:themeColor="text1"/>
          <w:spacing w:val="-4"/>
          <w:sz w:val="18"/>
          <w:szCs w:val="18"/>
        </w:rPr>
        <w:t xml:space="preserve"> previously </w:t>
      </w:r>
      <w:proofErr w:type="spellStart"/>
      <w:r w:rsidR="00200849" w:rsidRPr="00900770">
        <w:rPr>
          <w:rFonts w:ascii="Arial" w:hAnsi="Arial" w:cs="Arial"/>
          <w:color w:val="000000" w:themeColor="text1"/>
          <w:spacing w:val="-4"/>
          <w:sz w:val="18"/>
          <w:szCs w:val="18"/>
        </w:rPr>
        <w:t>recognised</w:t>
      </w:r>
      <w:proofErr w:type="spellEnd"/>
      <w:r w:rsidR="00200849" w:rsidRPr="00900770">
        <w:rPr>
          <w:rFonts w:ascii="Arial" w:hAnsi="Arial" w:cs="Arial"/>
          <w:color w:val="000000" w:themeColor="text1"/>
          <w:spacing w:val="-4"/>
          <w:sz w:val="18"/>
          <w:szCs w:val="18"/>
        </w:rPr>
        <w:t xml:space="preserve"> as an expense are not </w:t>
      </w:r>
      <w:proofErr w:type="spellStart"/>
      <w:r w:rsidR="00200849" w:rsidRPr="00900770">
        <w:rPr>
          <w:rFonts w:ascii="Arial" w:hAnsi="Arial" w:cs="Arial"/>
          <w:color w:val="000000" w:themeColor="text1"/>
          <w:spacing w:val="-4"/>
          <w:sz w:val="18"/>
          <w:szCs w:val="18"/>
        </w:rPr>
        <w:t>recognised</w:t>
      </w:r>
      <w:proofErr w:type="spellEnd"/>
      <w:r w:rsidR="00200849" w:rsidRPr="00900770">
        <w:rPr>
          <w:rFonts w:ascii="Arial" w:hAnsi="Arial" w:cs="Arial"/>
          <w:color w:val="000000" w:themeColor="text1"/>
          <w:spacing w:val="-4"/>
          <w:sz w:val="18"/>
          <w:szCs w:val="18"/>
        </w:rPr>
        <w:t xml:space="preserve"> as an asset in a subsequent period. </w:t>
      </w:r>
    </w:p>
    <w:p w:rsidR="00200849" w:rsidRPr="00900770" w:rsidRDefault="00200849" w:rsidP="00200849">
      <w:pPr>
        <w:pStyle w:val="ListParagraph"/>
        <w:spacing w:after="0" w:line="240" w:lineRule="auto"/>
        <w:ind w:left="567"/>
        <w:jc w:val="both"/>
        <w:rPr>
          <w:rFonts w:ascii="Arial" w:hAnsi="Arial" w:cs="Arial"/>
          <w:color w:val="000000" w:themeColor="text1"/>
          <w:spacing w:val="-2"/>
          <w:sz w:val="18"/>
          <w:szCs w:val="18"/>
        </w:rPr>
      </w:pPr>
    </w:p>
    <w:p w:rsidR="00200849" w:rsidRPr="00900770" w:rsidRDefault="00200849" w:rsidP="00200849">
      <w:pPr>
        <w:pStyle w:val="ListParagraph"/>
        <w:spacing w:after="0" w:line="240" w:lineRule="auto"/>
        <w:ind w:left="567"/>
        <w:jc w:val="both"/>
        <w:rPr>
          <w:rFonts w:ascii="Arial" w:eastAsia="Arial Unicode MS" w:hAnsi="Arial" w:cs="Arial"/>
          <w:color w:val="000000" w:themeColor="text1"/>
          <w:sz w:val="18"/>
          <w:szCs w:val="18"/>
          <w:lang w:val="en-GB"/>
        </w:rPr>
      </w:pPr>
      <w:proofErr w:type="spellStart"/>
      <w:r w:rsidRPr="00900770">
        <w:rPr>
          <w:rFonts w:ascii="Arial" w:hAnsi="Arial" w:cs="Arial"/>
          <w:color w:val="000000" w:themeColor="text1"/>
          <w:spacing w:val="-2"/>
          <w:sz w:val="18"/>
          <w:szCs w:val="18"/>
        </w:rPr>
        <w:t>Capitalised</w:t>
      </w:r>
      <w:proofErr w:type="spellEnd"/>
      <w:r w:rsidRPr="00900770">
        <w:rPr>
          <w:rFonts w:ascii="Arial" w:hAnsi="Arial" w:cs="Arial"/>
          <w:color w:val="000000" w:themeColor="text1"/>
          <w:spacing w:val="-2"/>
          <w:sz w:val="18"/>
          <w:szCs w:val="18"/>
        </w:rPr>
        <w:t xml:space="preserve"> </w:t>
      </w:r>
      <w:r w:rsidR="00900770" w:rsidRPr="00900770">
        <w:rPr>
          <w:rFonts w:ascii="Arial" w:hAnsi="Arial" w:cs="Arial"/>
          <w:color w:val="000000" w:themeColor="text1"/>
          <w:spacing w:val="-2"/>
          <w:sz w:val="18"/>
          <w:szCs w:val="18"/>
          <w:lang w:val="en-GB"/>
        </w:rPr>
        <w:t>product design costs</w:t>
      </w:r>
      <w:r w:rsidR="00900770" w:rsidRPr="00900770">
        <w:rPr>
          <w:rFonts w:ascii="Arial" w:hAnsi="Arial" w:cs="Arial"/>
          <w:color w:val="000000" w:themeColor="text1"/>
          <w:spacing w:val="-2"/>
          <w:sz w:val="18"/>
          <w:szCs w:val="18"/>
        </w:rPr>
        <w:t xml:space="preserve"> </w:t>
      </w:r>
      <w:r w:rsidRPr="00900770">
        <w:rPr>
          <w:rFonts w:ascii="Arial" w:hAnsi="Arial" w:cs="Arial"/>
          <w:color w:val="000000" w:themeColor="text1"/>
          <w:spacing w:val="-2"/>
          <w:sz w:val="18"/>
          <w:szCs w:val="18"/>
        </w:rPr>
        <w:t xml:space="preserve">are </w:t>
      </w:r>
      <w:proofErr w:type="spellStart"/>
      <w:r w:rsidRPr="00900770">
        <w:rPr>
          <w:rFonts w:ascii="Arial" w:hAnsi="Arial" w:cs="Arial"/>
          <w:color w:val="000000" w:themeColor="text1"/>
          <w:spacing w:val="-2"/>
          <w:sz w:val="18"/>
          <w:szCs w:val="18"/>
        </w:rPr>
        <w:t>amortised</w:t>
      </w:r>
      <w:proofErr w:type="spellEnd"/>
      <w:r w:rsidRPr="00900770">
        <w:rPr>
          <w:rFonts w:ascii="Arial" w:hAnsi="Arial" w:cs="Arial"/>
          <w:color w:val="000000" w:themeColor="text1"/>
          <w:spacing w:val="-2"/>
          <w:sz w:val="18"/>
          <w:szCs w:val="18"/>
        </w:rPr>
        <w:t xml:space="preserve"> when the asset is ready to use by applying a straight-line method over the period of its expected benefit, not exceeding</w:t>
      </w:r>
      <w:r w:rsidR="00900770" w:rsidRPr="00900770">
        <w:rPr>
          <w:rFonts w:ascii="Arial" w:hAnsi="Arial" w:cs="Arial"/>
          <w:color w:val="000000" w:themeColor="text1"/>
          <w:spacing w:val="-2"/>
          <w:sz w:val="18"/>
          <w:szCs w:val="18"/>
        </w:rPr>
        <w:t xml:space="preserve"> 4</w:t>
      </w:r>
      <w:r w:rsidRPr="00900770">
        <w:rPr>
          <w:rFonts w:ascii="Arial" w:hAnsi="Arial" w:cs="Arial"/>
          <w:color w:val="000000" w:themeColor="text1"/>
          <w:spacing w:val="-2"/>
          <w:sz w:val="18"/>
          <w:szCs w:val="18"/>
        </w:rPr>
        <w:t xml:space="preserve"> years.</w:t>
      </w:r>
    </w:p>
    <w:p w:rsidR="005B0F4D" w:rsidRDefault="005B0F4D" w:rsidP="00DD3BCD">
      <w:pPr>
        <w:spacing w:line="240" w:lineRule="auto"/>
        <w:ind w:left="539" w:hanging="539"/>
        <w:jc w:val="both"/>
        <w:rPr>
          <w:rFonts w:cs="Arial"/>
          <w:b/>
          <w:bCs/>
          <w:color w:val="CF4A02"/>
          <w:sz w:val="18"/>
          <w:szCs w:val="18"/>
          <w:lang w:val="en-GB"/>
        </w:rPr>
      </w:pPr>
    </w:p>
    <w:p w:rsidR="00DD3BCD" w:rsidRPr="005768EB" w:rsidRDefault="00DD3BCD" w:rsidP="00DD3BCD">
      <w:pPr>
        <w:spacing w:line="240" w:lineRule="auto"/>
        <w:ind w:left="539" w:hanging="539"/>
        <w:jc w:val="both"/>
        <w:rPr>
          <w:rFonts w:cs="Arial"/>
          <w:color w:val="CF4A02"/>
          <w:sz w:val="18"/>
          <w:szCs w:val="18"/>
          <w:lang w:val="en-GB"/>
        </w:rPr>
      </w:pPr>
      <w:r w:rsidRPr="005768EB">
        <w:rPr>
          <w:rFonts w:cs="Arial"/>
          <w:b/>
          <w:bCs/>
          <w:color w:val="CF4A02"/>
          <w:sz w:val="18"/>
          <w:szCs w:val="18"/>
          <w:lang w:val="en-GB"/>
        </w:rPr>
        <w:t>2.11</w:t>
      </w:r>
      <w:r w:rsidRPr="005768EB">
        <w:rPr>
          <w:rFonts w:cs="Arial"/>
          <w:b/>
          <w:bCs/>
          <w:color w:val="CF4A02"/>
          <w:sz w:val="18"/>
          <w:szCs w:val="18"/>
          <w:lang w:val="en-GB"/>
        </w:rPr>
        <w:tab/>
        <w:t>Impairment of assets</w:t>
      </w:r>
    </w:p>
    <w:p w:rsidR="00DD3BCD" w:rsidRPr="005768EB" w:rsidRDefault="00DD3BCD" w:rsidP="00DD3BCD">
      <w:pPr>
        <w:spacing w:line="240" w:lineRule="auto"/>
        <w:ind w:left="547"/>
        <w:jc w:val="both"/>
        <w:rPr>
          <w:rFonts w:cs="Arial"/>
          <w:sz w:val="18"/>
          <w:szCs w:val="18"/>
          <w:lang w:val="en-GB"/>
        </w:rPr>
      </w:pPr>
    </w:p>
    <w:p w:rsidR="00BC2E6D" w:rsidRPr="00BC2E6D" w:rsidRDefault="00BC2E6D" w:rsidP="00BC2E6D">
      <w:pPr>
        <w:pStyle w:val="ListParagraph"/>
        <w:spacing w:after="0" w:line="240" w:lineRule="auto"/>
        <w:ind w:left="540"/>
        <w:jc w:val="both"/>
        <w:rPr>
          <w:rFonts w:ascii="Arial" w:hAnsi="Arial" w:cs="Arial"/>
          <w:color w:val="000000" w:themeColor="text1"/>
          <w:spacing w:val="-2"/>
          <w:sz w:val="18"/>
          <w:szCs w:val="18"/>
        </w:rPr>
      </w:pPr>
      <w:r w:rsidRPr="00BC2E6D">
        <w:rPr>
          <w:rFonts w:ascii="Arial" w:hAnsi="Arial" w:cs="Arial"/>
          <w:color w:val="000000" w:themeColor="text1"/>
          <w:spacing w:val="-2"/>
          <w:sz w:val="18"/>
          <w:szCs w:val="18"/>
        </w:rPr>
        <w:t>Assets that have an indefinite useful life are tested annually for impairment</w:t>
      </w:r>
      <w:r w:rsidRPr="00BC2E6D">
        <w:rPr>
          <w:rFonts w:ascii="Arial" w:hAnsi="Arial" w:cs="Arial"/>
          <w:spacing w:val="-2"/>
          <w:sz w:val="18"/>
          <w:szCs w:val="18"/>
        </w:rPr>
        <w:t>, or more frequently if events or changes in circumstances indicate that it might be impaired</w:t>
      </w:r>
      <w:r w:rsidRPr="00BC2E6D">
        <w:rPr>
          <w:rFonts w:ascii="Arial" w:hAnsi="Arial" w:cs="Arial"/>
          <w:color w:val="000000" w:themeColor="text1"/>
          <w:spacing w:val="-2"/>
          <w:sz w:val="18"/>
          <w:szCs w:val="18"/>
        </w:rPr>
        <w:t xml:space="preserve">. Assets that are subject to </w:t>
      </w:r>
      <w:proofErr w:type="spellStart"/>
      <w:r w:rsidRPr="00BC2E6D">
        <w:rPr>
          <w:rFonts w:ascii="Arial" w:hAnsi="Arial" w:cs="Arial"/>
          <w:color w:val="000000" w:themeColor="text1"/>
          <w:spacing w:val="-2"/>
          <w:sz w:val="18"/>
          <w:szCs w:val="18"/>
        </w:rPr>
        <w:t>amortisation</w:t>
      </w:r>
      <w:proofErr w:type="spellEnd"/>
      <w:r w:rsidRPr="00BC2E6D">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BC2E6D">
        <w:rPr>
          <w:rFonts w:ascii="Arial" w:hAnsi="Arial" w:cs="Arial"/>
          <w:color w:val="000000" w:themeColor="text1"/>
          <w:spacing w:val="-2"/>
          <w:sz w:val="18"/>
          <w:szCs w:val="18"/>
        </w:rPr>
        <w:t>recognised</w:t>
      </w:r>
      <w:proofErr w:type="spellEnd"/>
      <w:r w:rsidRPr="00BC2E6D">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rsidR="00BC2E6D" w:rsidRPr="00BC2E6D" w:rsidRDefault="00BC2E6D" w:rsidP="00BC2E6D">
      <w:pPr>
        <w:pStyle w:val="ListParagraph"/>
        <w:spacing w:after="0" w:line="240" w:lineRule="auto"/>
        <w:ind w:left="540"/>
        <w:jc w:val="both"/>
        <w:rPr>
          <w:rFonts w:ascii="Arial" w:hAnsi="Arial" w:cs="Arial"/>
          <w:color w:val="000000" w:themeColor="text1"/>
          <w:spacing w:val="-2"/>
          <w:sz w:val="18"/>
          <w:szCs w:val="18"/>
        </w:rPr>
      </w:pPr>
    </w:p>
    <w:p w:rsidR="00BC2E6D" w:rsidRPr="00BC2E6D" w:rsidRDefault="00BC2E6D" w:rsidP="00BC2E6D">
      <w:pPr>
        <w:pStyle w:val="ListParagraph"/>
        <w:spacing w:after="0" w:line="240" w:lineRule="auto"/>
        <w:ind w:left="540"/>
        <w:jc w:val="both"/>
        <w:rPr>
          <w:rFonts w:ascii="Arial" w:hAnsi="Arial" w:cs="Arial"/>
          <w:color w:val="000000" w:themeColor="text1"/>
          <w:spacing w:val="-2"/>
          <w:sz w:val="18"/>
          <w:szCs w:val="18"/>
        </w:rPr>
      </w:pPr>
      <w:r w:rsidRPr="00BC2E6D">
        <w:rPr>
          <w:rFonts w:ascii="Arial" w:hAnsi="Arial" w:cs="Arial"/>
          <w:color w:val="000000" w:themeColor="text1"/>
          <w:spacing w:val="-2"/>
          <w:sz w:val="18"/>
          <w:szCs w:val="18"/>
        </w:rPr>
        <w:t xml:space="preserve">Where the reasons for previously </w:t>
      </w:r>
      <w:proofErr w:type="spellStart"/>
      <w:r w:rsidRPr="00BC2E6D">
        <w:rPr>
          <w:rFonts w:ascii="Arial" w:hAnsi="Arial" w:cs="Arial"/>
          <w:color w:val="000000" w:themeColor="text1"/>
          <w:spacing w:val="-2"/>
          <w:sz w:val="18"/>
          <w:szCs w:val="18"/>
        </w:rPr>
        <w:t>recognised</w:t>
      </w:r>
      <w:proofErr w:type="spellEnd"/>
      <w:r w:rsidRPr="00BC2E6D">
        <w:rPr>
          <w:rFonts w:ascii="Arial" w:hAnsi="Arial" w:cs="Arial"/>
          <w:color w:val="000000" w:themeColor="text1"/>
          <w:spacing w:val="-2"/>
          <w:sz w:val="18"/>
          <w:szCs w:val="18"/>
        </w:rPr>
        <w:t xml:space="preserve"> impairments no longer exist, the impairment losses on the assets concerned other than goodwill is reversed.  </w:t>
      </w:r>
    </w:p>
    <w:p w:rsidR="00571FCB" w:rsidRDefault="00571FCB" w:rsidP="00F4030E">
      <w:pPr>
        <w:spacing w:line="240" w:lineRule="auto"/>
        <w:jc w:val="both"/>
        <w:rPr>
          <w:rFonts w:cs="Arial"/>
          <w:b/>
          <w:bCs/>
          <w:sz w:val="18"/>
          <w:szCs w:val="18"/>
          <w:lang w:val="en-GB"/>
        </w:rPr>
      </w:pPr>
    </w:p>
    <w:p w:rsidR="00697C31" w:rsidRPr="005768EB" w:rsidRDefault="00697C31" w:rsidP="00697C31">
      <w:pPr>
        <w:spacing w:line="240" w:lineRule="auto"/>
        <w:ind w:left="539" w:hanging="539"/>
        <w:jc w:val="both"/>
        <w:rPr>
          <w:rFonts w:cs="Arial"/>
          <w:b/>
          <w:bCs/>
          <w:color w:val="CF4A02"/>
          <w:sz w:val="18"/>
          <w:szCs w:val="18"/>
          <w:lang w:val="en-GB"/>
        </w:rPr>
      </w:pPr>
      <w:r w:rsidRPr="005768EB">
        <w:rPr>
          <w:rFonts w:cs="Arial"/>
          <w:b/>
          <w:bCs/>
          <w:color w:val="CF4A02"/>
          <w:sz w:val="18"/>
          <w:szCs w:val="18"/>
          <w:lang w:val="en-GB"/>
        </w:rPr>
        <w:t>2.12</w:t>
      </w:r>
      <w:r w:rsidRPr="005768EB">
        <w:rPr>
          <w:rFonts w:cs="Arial"/>
          <w:b/>
          <w:bCs/>
          <w:color w:val="CF4A02"/>
          <w:sz w:val="18"/>
          <w:szCs w:val="18"/>
          <w:lang w:val="en-GB"/>
        </w:rPr>
        <w:tab/>
      </w:r>
      <w:bookmarkStart w:id="3" w:name="_Toc465699776"/>
      <w:bookmarkStart w:id="4" w:name="_Toc311790772"/>
      <w:r w:rsidRPr="005768EB">
        <w:rPr>
          <w:rFonts w:cs="Arial"/>
          <w:b/>
          <w:bCs/>
          <w:color w:val="CF4A02"/>
          <w:sz w:val="18"/>
          <w:szCs w:val="18"/>
          <w:lang w:val="en-GB"/>
        </w:rPr>
        <w:t>Leases</w:t>
      </w:r>
      <w:bookmarkEnd w:id="3"/>
      <w:bookmarkEnd w:id="4"/>
    </w:p>
    <w:p w:rsidR="00697C31" w:rsidRPr="005A4F06" w:rsidRDefault="00697C31" w:rsidP="005768EB">
      <w:pPr>
        <w:ind w:left="540"/>
        <w:jc w:val="both"/>
        <w:rPr>
          <w:rFonts w:cs="Arial"/>
          <w:sz w:val="18"/>
          <w:szCs w:val="18"/>
        </w:rPr>
      </w:pPr>
    </w:p>
    <w:p w:rsidR="00697C31" w:rsidRPr="005A4F06" w:rsidRDefault="00697C31" w:rsidP="005768EB">
      <w:pPr>
        <w:spacing w:line="240" w:lineRule="auto"/>
        <w:ind w:left="540"/>
        <w:jc w:val="both"/>
        <w:rPr>
          <w:rFonts w:cs="Arial"/>
          <w:b/>
          <w:bCs/>
          <w:sz w:val="18"/>
          <w:szCs w:val="18"/>
          <w:lang w:val="en-GB"/>
        </w:rPr>
      </w:pPr>
      <w:r w:rsidRPr="005A4F06">
        <w:rPr>
          <w:rFonts w:cs="Arial"/>
          <w:b/>
          <w:bCs/>
          <w:sz w:val="18"/>
          <w:szCs w:val="18"/>
          <w:lang w:val="en-GB"/>
        </w:rPr>
        <w:t>Leases - where the Company is the lessee</w:t>
      </w:r>
    </w:p>
    <w:p w:rsidR="00697C31" w:rsidRPr="002C7204" w:rsidRDefault="00697C31" w:rsidP="005768EB">
      <w:pPr>
        <w:pStyle w:val="BodyText"/>
        <w:tabs>
          <w:tab w:val="clear" w:pos="478"/>
          <w:tab w:val="clear" w:pos="598"/>
          <w:tab w:val="clear" w:pos="718"/>
        </w:tabs>
        <w:spacing w:line="240" w:lineRule="auto"/>
        <w:ind w:left="540"/>
        <w:jc w:val="thaiDistribute"/>
        <w:rPr>
          <w:rFonts w:cs="Arial"/>
          <w:b w:val="0"/>
          <w:bCs w:val="0"/>
          <w:lang w:val="en-GB"/>
        </w:rPr>
      </w:pPr>
    </w:p>
    <w:p w:rsidR="00F4030E" w:rsidRPr="00F4030E" w:rsidRDefault="00F4030E" w:rsidP="00F4030E">
      <w:pPr>
        <w:pStyle w:val="ListParagraph"/>
        <w:spacing w:after="0" w:line="240" w:lineRule="auto"/>
        <w:ind w:left="540"/>
        <w:jc w:val="both"/>
        <w:rPr>
          <w:rFonts w:ascii="Arial" w:hAnsi="Arial" w:cs="Arial"/>
          <w:color w:val="000000" w:themeColor="text1"/>
          <w:spacing w:val="-2"/>
          <w:sz w:val="18"/>
          <w:szCs w:val="18"/>
        </w:rPr>
      </w:pPr>
      <w:r w:rsidRPr="00F4030E">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DD1534" w:rsidRDefault="00DD1534">
      <w:pPr>
        <w:spacing w:line="240" w:lineRule="auto"/>
        <w:rPr>
          <w:rFonts w:cs="Arial"/>
          <w:sz w:val="18"/>
          <w:szCs w:val="18"/>
          <w:lang w:val="en-GB"/>
        </w:rPr>
      </w:pPr>
      <w:r>
        <w:rPr>
          <w:rFonts w:cs="Arial"/>
          <w:sz w:val="18"/>
          <w:szCs w:val="18"/>
          <w:lang w:val="en-GB"/>
        </w:rPr>
        <w:br w:type="page"/>
      </w:r>
    </w:p>
    <w:p w:rsidR="00697C31" w:rsidRDefault="00697C31" w:rsidP="005768EB">
      <w:pPr>
        <w:spacing w:line="240" w:lineRule="auto"/>
        <w:ind w:left="540"/>
        <w:jc w:val="both"/>
        <w:rPr>
          <w:rFonts w:cs="Arial"/>
          <w:sz w:val="18"/>
          <w:szCs w:val="18"/>
          <w:lang w:val="en-GB"/>
        </w:rPr>
      </w:pPr>
    </w:p>
    <w:p w:rsidR="00E05D5D" w:rsidRPr="005768EB" w:rsidRDefault="00E05D5D" w:rsidP="00E05D5D">
      <w:pPr>
        <w:spacing w:line="240" w:lineRule="auto"/>
        <w:ind w:left="540" w:hanging="540"/>
        <w:jc w:val="both"/>
        <w:rPr>
          <w:rFonts w:cs="Arial"/>
          <w:b/>
          <w:bCs/>
          <w:color w:val="CF4A02"/>
          <w:sz w:val="18"/>
          <w:szCs w:val="18"/>
        </w:rPr>
      </w:pPr>
      <w:r w:rsidRPr="005768EB">
        <w:rPr>
          <w:rFonts w:cs="Arial"/>
          <w:b/>
          <w:bCs/>
          <w:color w:val="CF4A02"/>
          <w:sz w:val="18"/>
          <w:szCs w:val="18"/>
          <w:lang w:val="en-GB"/>
        </w:rPr>
        <w:t>2.1</w:t>
      </w:r>
      <w:r>
        <w:rPr>
          <w:rFonts w:cs="Arial"/>
          <w:b/>
          <w:bCs/>
          <w:color w:val="CF4A02"/>
          <w:sz w:val="18"/>
          <w:szCs w:val="18"/>
          <w:lang w:val="en-GB"/>
        </w:rPr>
        <w:t>3</w:t>
      </w:r>
      <w:r w:rsidRPr="005768EB">
        <w:rPr>
          <w:rFonts w:cs="Arial"/>
          <w:b/>
          <w:bCs/>
          <w:color w:val="CF4A02"/>
          <w:sz w:val="18"/>
          <w:szCs w:val="18"/>
          <w:lang w:val="en-GB"/>
        </w:rPr>
        <w:tab/>
      </w:r>
      <w:r w:rsidRPr="005768EB">
        <w:rPr>
          <w:rFonts w:cs="Arial"/>
          <w:b/>
          <w:bCs/>
          <w:color w:val="CF4A02"/>
          <w:sz w:val="18"/>
          <w:szCs w:val="18"/>
        </w:rPr>
        <w:t>Current and deferred income taxes</w:t>
      </w:r>
    </w:p>
    <w:p w:rsidR="00E05D5D" w:rsidRPr="005768EB" w:rsidRDefault="00E05D5D" w:rsidP="00E05D5D">
      <w:pPr>
        <w:spacing w:line="240" w:lineRule="auto"/>
        <w:ind w:left="547"/>
        <w:jc w:val="both"/>
        <w:rPr>
          <w:rFonts w:cs="Arial"/>
          <w:snapToGrid w:val="0"/>
          <w:sz w:val="18"/>
          <w:szCs w:val="18"/>
          <w:lang w:val="en-GB"/>
        </w:rPr>
      </w:pP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pacing w:val="-4"/>
          <w:sz w:val="18"/>
          <w:szCs w:val="18"/>
        </w:rPr>
      </w:pPr>
      <w:r w:rsidRPr="00E05D5D">
        <w:rPr>
          <w:rFonts w:ascii="Arial" w:eastAsia="Arial Unicode MS" w:hAnsi="Arial" w:cs="Arial"/>
          <w:color w:val="000000" w:themeColor="text1"/>
          <w:spacing w:val="-4"/>
          <w:sz w:val="18"/>
          <w:szCs w:val="18"/>
        </w:rPr>
        <w:t xml:space="preserve">The tax expense for the period comprises current and deferred tax. Tax is </w:t>
      </w:r>
      <w:proofErr w:type="spellStart"/>
      <w:r w:rsidRPr="00E05D5D">
        <w:rPr>
          <w:rFonts w:ascii="Arial" w:eastAsia="Arial Unicode MS" w:hAnsi="Arial" w:cs="Arial"/>
          <w:color w:val="000000" w:themeColor="text1"/>
          <w:spacing w:val="-4"/>
          <w:sz w:val="18"/>
          <w:szCs w:val="18"/>
        </w:rPr>
        <w:t>recognised</w:t>
      </w:r>
      <w:proofErr w:type="spellEnd"/>
      <w:r w:rsidRPr="00E05D5D">
        <w:rPr>
          <w:rFonts w:ascii="Arial" w:eastAsia="Arial Unicode MS" w:hAnsi="Arial" w:cs="Arial"/>
          <w:color w:val="000000" w:themeColor="text1"/>
          <w:spacing w:val="-4"/>
          <w:sz w:val="18"/>
          <w:szCs w:val="18"/>
        </w:rPr>
        <w:t xml:space="preserve"> in profit or loss, except to the extent that it relates to items </w:t>
      </w:r>
      <w:proofErr w:type="spellStart"/>
      <w:r w:rsidRPr="00E05D5D">
        <w:rPr>
          <w:rFonts w:ascii="Arial" w:eastAsia="Arial Unicode MS" w:hAnsi="Arial" w:cs="Arial"/>
          <w:color w:val="000000" w:themeColor="text1"/>
          <w:spacing w:val="-4"/>
          <w:sz w:val="18"/>
          <w:szCs w:val="18"/>
        </w:rPr>
        <w:t>recognised</w:t>
      </w:r>
      <w:proofErr w:type="spellEnd"/>
      <w:r w:rsidRPr="00E05D5D">
        <w:rPr>
          <w:rFonts w:ascii="Arial" w:eastAsia="Arial Unicode MS" w:hAnsi="Arial" w:cs="Arial"/>
          <w:color w:val="000000" w:themeColor="text1"/>
          <w:spacing w:val="-4"/>
          <w:sz w:val="18"/>
          <w:szCs w:val="18"/>
        </w:rPr>
        <w:t xml:space="preserve"> in other comprehensive income or directly in equity. </w:t>
      </w: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p>
    <w:p w:rsidR="00E05D5D" w:rsidRPr="00E05D5D" w:rsidRDefault="00E05D5D" w:rsidP="00E05D5D">
      <w:pPr>
        <w:pStyle w:val="ListParagraph"/>
        <w:spacing w:after="0" w:line="240" w:lineRule="auto"/>
        <w:ind w:left="540"/>
        <w:jc w:val="both"/>
        <w:rPr>
          <w:rFonts w:ascii="Arial" w:eastAsia="Arial Unicode MS" w:hAnsi="Arial" w:cs="Arial"/>
          <w:b/>
          <w:bCs/>
          <w:color w:val="000000" w:themeColor="text1"/>
          <w:sz w:val="18"/>
          <w:szCs w:val="18"/>
        </w:rPr>
      </w:pPr>
      <w:r w:rsidRPr="00E05D5D">
        <w:rPr>
          <w:rFonts w:ascii="Arial" w:eastAsia="Arial Unicode MS" w:hAnsi="Arial" w:cs="Arial"/>
          <w:b/>
          <w:bCs/>
          <w:color w:val="000000" w:themeColor="text1"/>
          <w:sz w:val="18"/>
          <w:szCs w:val="18"/>
        </w:rPr>
        <w:t>Current tax</w:t>
      </w: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p>
    <w:p w:rsidR="00E05D5D" w:rsidRPr="00E05D5D" w:rsidRDefault="00E05D5D" w:rsidP="00E05D5D">
      <w:pPr>
        <w:ind w:left="540"/>
        <w:jc w:val="both"/>
        <w:rPr>
          <w:rFonts w:eastAsia="Arial Unicode MS" w:cs="Arial"/>
          <w:color w:val="000000" w:themeColor="text1"/>
          <w:sz w:val="18"/>
          <w:szCs w:val="18"/>
        </w:rPr>
      </w:pPr>
      <w:r w:rsidRPr="00E05D5D">
        <w:rPr>
          <w:rFonts w:eastAsia="Arial Unicode MS"/>
          <w:color w:val="000000" w:themeColor="text1"/>
          <w:sz w:val="18"/>
          <w:szCs w:val="18"/>
        </w:rPr>
        <w:t xml:space="preserve">The current income tax is calculated </w:t>
      </w:r>
      <w:proofErr w:type="gramStart"/>
      <w:r w:rsidRPr="00E05D5D">
        <w:rPr>
          <w:rFonts w:eastAsia="Arial Unicode MS"/>
          <w:color w:val="000000" w:themeColor="text1"/>
          <w:sz w:val="18"/>
          <w:szCs w:val="18"/>
        </w:rPr>
        <w:t>on the basis of</w:t>
      </w:r>
      <w:proofErr w:type="gramEnd"/>
      <w:r w:rsidRPr="00E05D5D">
        <w:rPr>
          <w:rFonts w:eastAsia="Arial Unicode MS"/>
          <w:color w:val="000000" w:themeColor="text1"/>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05D5D">
        <w:rPr>
          <w:rFonts w:eastAsia="Arial Unicode MS"/>
          <w:color w:val="000000" w:themeColor="text1"/>
          <w:sz w:val="18"/>
          <w:szCs w:val="18"/>
        </w:rPr>
        <w:t>on the basis of</w:t>
      </w:r>
      <w:proofErr w:type="gramEnd"/>
      <w:r w:rsidRPr="00E05D5D">
        <w:rPr>
          <w:rFonts w:eastAsia="Arial Unicode MS"/>
          <w:color w:val="000000" w:themeColor="text1"/>
          <w:sz w:val="18"/>
          <w:szCs w:val="18"/>
        </w:rPr>
        <w:t xml:space="preserve"> amounts expected to be paid to the tax authorities. </w:t>
      </w:r>
    </w:p>
    <w:p w:rsidR="00E05D5D" w:rsidRPr="00E05D5D" w:rsidRDefault="00E05D5D" w:rsidP="00E05D5D">
      <w:pPr>
        <w:spacing w:line="240" w:lineRule="auto"/>
        <w:jc w:val="both"/>
        <w:rPr>
          <w:rFonts w:eastAsia="Arial Unicode MS"/>
          <w:color w:val="000000" w:themeColor="text1"/>
          <w:sz w:val="18"/>
          <w:szCs w:val="18"/>
        </w:rPr>
      </w:pPr>
    </w:p>
    <w:p w:rsidR="00E05D5D" w:rsidRPr="00E05D5D" w:rsidRDefault="00E05D5D" w:rsidP="00E05D5D">
      <w:pPr>
        <w:pStyle w:val="ListParagraph"/>
        <w:spacing w:after="0" w:line="240" w:lineRule="auto"/>
        <w:ind w:left="540"/>
        <w:jc w:val="both"/>
        <w:rPr>
          <w:rFonts w:ascii="Arial" w:eastAsia="Arial Unicode MS" w:hAnsi="Arial" w:cs="Arial"/>
          <w:b/>
          <w:bCs/>
          <w:color w:val="000000" w:themeColor="text1"/>
          <w:sz w:val="18"/>
          <w:szCs w:val="18"/>
        </w:rPr>
      </w:pPr>
      <w:r w:rsidRPr="00E05D5D">
        <w:rPr>
          <w:rFonts w:ascii="Arial" w:eastAsia="Arial Unicode MS" w:hAnsi="Arial" w:cs="Arial"/>
          <w:b/>
          <w:bCs/>
          <w:color w:val="000000" w:themeColor="text1"/>
          <w:sz w:val="18"/>
          <w:szCs w:val="18"/>
        </w:rPr>
        <w:t>Deferred income tax</w:t>
      </w: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p>
    <w:p w:rsidR="00E05D5D" w:rsidRPr="00E05D5D" w:rsidRDefault="00E05D5D" w:rsidP="00E05D5D">
      <w:pPr>
        <w:pStyle w:val="ListParagraph"/>
        <w:spacing w:after="0" w:line="240" w:lineRule="auto"/>
        <w:ind w:left="540"/>
        <w:jc w:val="both"/>
        <w:rPr>
          <w:rFonts w:ascii="Arial" w:eastAsia="Arial Unicode MS" w:hAnsi="Arial"/>
          <w:color w:val="000000" w:themeColor="text1"/>
          <w:sz w:val="18"/>
          <w:szCs w:val="18"/>
        </w:rPr>
      </w:pPr>
      <w:r w:rsidRPr="00E05D5D">
        <w:rPr>
          <w:rFonts w:ascii="Arial" w:eastAsia="Arial Unicode MS" w:hAnsi="Arial" w:cs="Arial"/>
          <w:color w:val="000000" w:themeColor="text1"/>
          <w:sz w:val="18"/>
          <w:szCs w:val="18"/>
        </w:rPr>
        <w:t xml:space="preserve">Deferred income tax is </w:t>
      </w:r>
      <w:proofErr w:type="spellStart"/>
      <w:r w:rsidRPr="00E05D5D">
        <w:rPr>
          <w:rFonts w:ascii="Arial" w:eastAsia="Arial Unicode MS" w:hAnsi="Arial" w:cs="Arial"/>
          <w:color w:val="000000" w:themeColor="text1"/>
          <w:sz w:val="18"/>
          <w:szCs w:val="18"/>
        </w:rPr>
        <w:t>recognised</w:t>
      </w:r>
      <w:proofErr w:type="spellEnd"/>
      <w:r w:rsidRPr="00E05D5D">
        <w:rPr>
          <w:rFonts w:ascii="Arial" w:eastAsia="Arial Unicode MS" w:hAnsi="Arial" w:cs="Arial"/>
          <w:color w:val="000000" w:themeColor="text1"/>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E05D5D">
        <w:rPr>
          <w:rFonts w:ascii="Arial" w:eastAsia="Arial Unicode MS" w:hAnsi="Arial" w:cs="Arial"/>
          <w:color w:val="000000" w:themeColor="text1"/>
          <w:sz w:val="18"/>
          <w:szCs w:val="18"/>
        </w:rPr>
        <w:t>recognised</w:t>
      </w:r>
      <w:proofErr w:type="spellEnd"/>
      <w:r w:rsidRPr="00E05D5D">
        <w:rPr>
          <w:rFonts w:ascii="Arial" w:eastAsia="Arial Unicode MS" w:hAnsi="Arial" w:cs="Arial"/>
          <w:color w:val="000000" w:themeColor="text1"/>
          <w:sz w:val="18"/>
          <w:szCs w:val="18"/>
        </w:rPr>
        <w:t xml:space="preserve"> for temporary differences arise from:</w:t>
      </w:r>
    </w:p>
    <w:p w:rsidR="00E05D5D" w:rsidRPr="00E05D5D" w:rsidRDefault="00E05D5D" w:rsidP="00E05D5D">
      <w:pPr>
        <w:pStyle w:val="ListParagraph"/>
        <w:spacing w:after="0" w:line="240" w:lineRule="auto"/>
        <w:ind w:left="540"/>
        <w:jc w:val="both"/>
        <w:rPr>
          <w:rFonts w:ascii="Arial" w:eastAsia="Arial Unicode MS" w:hAnsi="Arial"/>
          <w:color w:val="000000" w:themeColor="text1"/>
          <w:sz w:val="18"/>
          <w:szCs w:val="18"/>
        </w:rPr>
      </w:pPr>
    </w:p>
    <w:p w:rsidR="00E05D5D" w:rsidRPr="00E05D5D" w:rsidRDefault="00E05D5D" w:rsidP="00E05D5D">
      <w:pPr>
        <w:pStyle w:val="ListParagraph"/>
        <w:numPr>
          <w:ilvl w:val="0"/>
          <w:numId w:val="41"/>
        </w:numPr>
        <w:spacing w:after="0" w:line="240" w:lineRule="auto"/>
        <w:ind w:left="851" w:hanging="311"/>
        <w:jc w:val="both"/>
        <w:rPr>
          <w:rFonts w:ascii="Arial" w:eastAsia="Arial Unicode MS" w:hAnsi="Arial" w:cs="Arial"/>
          <w:color w:val="000000" w:themeColor="text1"/>
          <w:sz w:val="18"/>
          <w:szCs w:val="18"/>
        </w:rPr>
      </w:pPr>
      <w:r w:rsidRPr="00E05D5D">
        <w:rPr>
          <w:rFonts w:ascii="Arial" w:eastAsia="Arial Unicode MS" w:hAnsi="Arial" w:cs="Arial"/>
          <w:color w:val="000000" w:themeColor="text1"/>
          <w:sz w:val="18"/>
          <w:szCs w:val="18"/>
        </w:rPr>
        <w:t xml:space="preserve">initial recognition of an asset or liability in a transaction other than a business combination that affects neither accounting nor taxable profit or loss is not </w:t>
      </w:r>
      <w:proofErr w:type="spellStart"/>
      <w:r w:rsidRPr="00E05D5D">
        <w:rPr>
          <w:rFonts w:ascii="Arial" w:eastAsia="Arial Unicode MS" w:hAnsi="Arial" w:cs="Arial"/>
          <w:color w:val="000000" w:themeColor="text1"/>
          <w:sz w:val="18"/>
          <w:szCs w:val="18"/>
        </w:rPr>
        <w:t>recognised</w:t>
      </w:r>
      <w:proofErr w:type="spellEnd"/>
    </w:p>
    <w:p w:rsidR="00E05D5D" w:rsidRPr="00E05D5D" w:rsidRDefault="00E05D5D" w:rsidP="00E05D5D">
      <w:pPr>
        <w:pStyle w:val="ListParagraph"/>
        <w:numPr>
          <w:ilvl w:val="0"/>
          <w:numId w:val="41"/>
        </w:numPr>
        <w:spacing w:after="0" w:line="240" w:lineRule="auto"/>
        <w:ind w:left="851" w:hanging="311"/>
        <w:jc w:val="both"/>
        <w:rPr>
          <w:rFonts w:ascii="Arial" w:eastAsia="Arial Unicode MS" w:hAnsi="Arial" w:cs="Arial"/>
          <w:color w:val="000000" w:themeColor="text1"/>
          <w:sz w:val="18"/>
          <w:szCs w:val="18"/>
        </w:rPr>
      </w:pPr>
      <w:r w:rsidRPr="00E05D5D">
        <w:rPr>
          <w:rFonts w:ascii="Arial" w:eastAsia="Arial Unicode MS" w:hAnsi="Arial" w:cs="Arial"/>
          <w:color w:val="000000" w:themeColor="text1"/>
          <w:sz w:val="18"/>
          <w:szCs w:val="18"/>
        </w:rPr>
        <w:t xml:space="preserve">investments in subsidiaries, associates and joint arrangements where the timing of the reversal of the temporary difference is controlled by the </w:t>
      </w:r>
      <w:r>
        <w:rPr>
          <w:rFonts w:ascii="Arial" w:eastAsia="Arial Unicode MS" w:hAnsi="Arial" w:cs="Arial"/>
          <w:color w:val="000000" w:themeColor="text1"/>
          <w:sz w:val="18"/>
          <w:szCs w:val="18"/>
        </w:rPr>
        <w:t>Company</w:t>
      </w:r>
      <w:r w:rsidRPr="00E05D5D">
        <w:rPr>
          <w:rFonts w:ascii="Arial" w:eastAsia="Arial Unicode MS" w:hAnsi="Arial" w:cs="Arial"/>
          <w:color w:val="000000" w:themeColor="text1"/>
          <w:sz w:val="18"/>
          <w:szCs w:val="18"/>
        </w:rPr>
        <w:t xml:space="preserve"> and it is probable that the temporary difference will not reverse in the foreseeable future.</w:t>
      </w:r>
    </w:p>
    <w:p w:rsidR="00E05D5D" w:rsidRPr="00E05D5D" w:rsidRDefault="00E05D5D" w:rsidP="00E05D5D">
      <w:pPr>
        <w:pStyle w:val="ListParagraph"/>
        <w:ind w:left="540"/>
        <w:jc w:val="both"/>
        <w:rPr>
          <w:rFonts w:ascii="Arial" w:eastAsia="Arial Unicode MS" w:hAnsi="Arial" w:cs="Arial"/>
          <w:color w:val="000000" w:themeColor="text1"/>
          <w:sz w:val="18"/>
          <w:szCs w:val="18"/>
        </w:rPr>
      </w:pP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r w:rsidRPr="00E05D5D">
        <w:rPr>
          <w:rFonts w:ascii="Arial" w:eastAsia="Arial Unicode MS"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r w:rsidRPr="00E05D5D">
        <w:rPr>
          <w:rFonts w:ascii="Arial" w:eastAsia="Arial Unicode MS" w:hAnsi="Arial" w:cs="Arial"/>
          <w:color w:val="000000" w:themeColor="text1"/>
          <w:sz w:val="18"/>
          <w:szCs w:val="18"/>
        </w:rPr>
        <w:t xml:space="preserve">Deferred tax assets are </w:t>
      </w:r>
      <w:proofErr w:type="spellStart"/>
      <w:r w:rsidRPr="00E05D5D">
        <w:rPr>
          <w:rFonts w:ascii="Arial" w:eastAsia="Arial Unicode MS" w:hAnsi="Arial" w:cs="Arial"/>
          <w:color w:val="000000" w:themeColor="text1"/>
          <w:sz w:val="18"/>
          <w:szCs w:val="18"/>
        </w:rPr>
        <w:t>recognised</w:t>
      </w:r>
      <w:proofErr w:type="spellEnd"/>
      <w:r w:rsidRPr="00E05D5D">
        <w:rPr>
          <w:rFonts w:ascii="Arial" w:eastAsia="Arial Unicode MS" w:hAnsi="Arial" w:cs="Arial"/>
          <w:color w:val="000000" w:themeColor="text1"/>
          <w:sz w:val="18"/>
          <w:szCs w:val="18"/>
        </w:rPr>
        <w:t xml:space="preserve"> only to the extent that it is probable that future taxable profit will be available against which the temporary differences can be </w:t>
      </w:r>
      <w:proofErr w:type="spellStart"/>
      <w:r w:rsidRPr="00E05D5D">
        <w:rPr>
          <w:rFonts w:ascii="Arial" w:eastAsia="Arial Unicode MS" w:hAnsi="Arial" w:cs="Arial"/>
          <w:color w:val="000000" w:themeColor="text1"/>
          <w:sz w:val="18"/>
          <w:szCs w:val="18"/>
        </w:rPr>
        <w:t>utilised</w:t>
      </w:r>
      <w:proofErr w:type="spellEnd"/>
      <w:r w:rsidRPr="00E05D5D">
        <w:rPr>
          <w:rFonts w:ascii="Arial" w:eastAsia="Arial Unicode MS" w:hAnsi="Arial" w:cs="Arial"/>
          <w:color w:val="000000" w:themeColor="text1"/>
          <w:sz w:val="18"/>
          <w:szCs w:val="18"/>
        </w:rPr>
        <w:t xml:space="preserve">. </w:t>
      </w:r>
    </w:p>
    <w:p w:rsidR="00E05D5D" w:rsidRPr="00E05D5D" w:rsidRDefault="00E05D5D" w:rsidP="00E05D5D">
      <w:pPr>
        <w:pStyle w:val="ListParagraph"/>
        <w:spacing w:after="0" w:line="240" w:lineRule="auto"/>
        <w:ind w:left="540"/>
        <w:jc w:val="both"/>
        <w:rPr>
          <w:rFonts w:ascii="Arial" w:eastAsia="Arial Unicode MS" w:hAnsi="Arial" w:cs="Arial"/>
          <w:color w:val="000000" w:themeColor="text1"/>
          <w:sz w:val="18"/>
          <w:szCs w:val="18"/>
        </w:rPr>
      </w:pPr>
    </w:p>
    <w:p w:rsidR="00E05D5D" w:rsidRPr="00E05D5D" w:rsidRDefault="00E05D5D" w:rsidP="00E05D5D">
      <w:pPr>
        <w:pStyle w:val="ListParagraph"/>
        <w:spacing w:after="0" w:line="240" w:lineRule="auto"/>
        <w:ind w:left="540"/>
        <w:jc w:val="both"/>
        <w:rPr>
          <w:rFonts w:ascii="Arial" w:eastAsia="Arial Unicode MS" w:hAnsi="Arial"/>
          <w:color w:val="000000" w:themeColor="text1"/>
          <w:sz w:val="18"/>
          <w:szCs w:val="18"/>
        </w:rPr>
      </w:pPr>
      <w:r w:rsidRPr="00E05D5D">
        <w:rPr>
          <w:rFonts w:ascii="Arial" w:eastAsia="Arial Unicode MS" w:hAnsi="Arial" w:cs="Arial"/>
          <w:color w:val="000000" w:themeColor="text1"/>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E05D5D">
        <w:rPr>
          <w:rFonts w:ascii="Arial" w:eastAsia="Arial Unicode MS" w:hAnsi="Arial" w:cs="Arial"/>
          <w:color w:val="000000" w:themeColor="text1"/>
          <w:sz w:val="18"/>
          <w:szCs w:val="18"/>
        </w:rPr>
        <w:t>realise</w:t>
      </w:r>
      <w:proofErr w:type="spellEnd"/>
      <w:r w:rsidRPr="00E05D5D">
        <w:rPr>
          <w:rFonts w:ascii="Arial" w:eastAsia="Arial Unicode MS" w:hAnsi="Arial" w:cs="Arial"/>
          <w:color w:val="000000" w:themeColor="text1"/>
          <w:sz w:val="18"/>
          <w:szCs w:val="18"/>
        </w:rPr>
        <w:t xml:space="preserve"> the asset and settle the liability simultaneously.</w:t>
      </w:r>
    </w:p>
    <w:p w:rsidR="00E05D5D" w:rsidRPr="005A4F06" w:rsidRDefault="00E05D5D" w:rsidP="005768EB">
      <w:pPr>
        <w:spacing w:line="240" w:lineRule="auto"/>
        <w:ind w:left="540"/>
        <w:jc w:val="both"/>
        <w:rPr>
          <w:rFonts w:cs="Arial"/>
          <w:sz w:val="18"/>
          <w:szCs w:val="18"/>
          <w:lang w:val="en-GB"/>
        </w:rPr>
      </w:pPr>
    </w:p>
    <w:p w:rsidR="00971345" w:rsidRPr="005768EB" w:rsidRDefault="00110089" w:rsidP="000D539D">
      <w:pPr>
        <w:spacing w:line="240" w:lineRule="auto"/>
        <w:ind w:left="539" w:hanging="539"/>
        <w:jc w:val="both"/>
        <w:rPr>
          <w:rFonts w:cs="Arial"/>
          <w:color w:val="CF4A02"/>
          <w:sz w:val="18"/>
          <w:szCs w:val="18"/>
          <w:lang w:val="en-GB"/>
        </w:rPr>
      </w:pPr>
      <w:r w:rsidRPr="005768EB">
        <w:rPr>
          <w:rFonts w:cs="Arial"/>
          <w:b/>
          <w:bCs/>
          <w:color w:val="CF4A02"/>
          <w:sz w:val="18"/>
          <w:szCs w:val="18"/>
          <w:lang w:val="en-GB"/>
        </w:rPr>
        <w:t>2</w:t>
      </w:r>
      <w:r w:rsidR="00971345" w:rsidRPr="005768EB">
        <w:rPr>
          <w:rFonts w:cs="Arial"/>
          <w:b/>
          <w:bCs/>
          <w:color w:val="CF4A02"/>
          <w:sz w:val="18"/>
          <w:szCs w:val="18"/>
          <w:lang w:val="en-GB"/>
        </w:rPr>
        <w:t>.</w:t>
      </w:r>
      <w:r w:rsidR="00697C31" w:rsidRPr="005768EB">
        <w:rPr>
          <w:rFonts w:cs="Arial"/>
          <w:b/>
          <w:bCs/>
          <w:color w:val="CF4A02"/>
          <w:sz w:val="18"/>
          <w:szCs w:val="18"/>
          <w:lang w:val="en-GB"/>
        </w:rPr>
        <w:t>1</w:t>
      </w:r>
      <w:r w:rsidR="00E05D5D">
        <w:rPr>
          <w:rFonts w:cs="Browallia New"/>
          <w:b/>
          <w:bCs/>
          <w:color w:val="CF4A02"/>
          <w:sz w:val="18"/>
          <w:szCs w:val="22"/>
          <w:lang w:val="en-GB"/>
        </w:rPr>
        <w:t>4</w:t>
      </w:r>
      <w:r w:rsidR="00971345" w:rsidRPr="005768EB">
        <w:rPr>
          <w:rFonts w:cs="Arial"/>
          <w:b/>
          <w:bCs/>
          <w:color w:val="CF4A02"/>
          <w:sz w:val="18"/>
          <w:szCs w:val="18"/>
          <w:lang w:val="en-GB"/>
        </w:rPr>
        <w:tab/>
      </w:r>
      <w:r w:rsidR="005C4197" w:rsidRPr="005768EB">
        <w:rPr>
          <w:rFonts w:cs="Arial"/>
          <w:b/>
          <w:bCs/>
          <w:color w:val="CF4A02"/>
          <w:sz w:val="18"/>
          <w:szCs w:val="18"/>
          <w:lang w:val="en-GB"/>
        </w:rPr>
        <w:t>Employee</w:t>
      </w:r>
      <w:r w:rsidR="00F924BE" w:rsidRPr="005768EB">
        <w:rPr>
          <w:rFonts w:cs="Arial"/>
          <w:b/>
          <w:bCs/>
          <w:color w:val="CF4A02"/>
          <w:sz w:val="18"/>
          <w:szCs w:val="18"/>
          <w:lang w:val="en-GB"/>
        </w:rPr>
        <w:t xml:space="preserve"> benefits</w:t>
      </w:r>
    </w:p>
    <w:p w:rsidR="00971345" w:rsidRDefault="00971345" w:rsidP="000D539D">
      <w:pPr>
        <w:spacing w:line="240" w:lineRule="auto"/>
        <w:ind w:left="540"/>
        <w:jc w:val="both"/>
        <w:rPr>
          <w:rFonts w:cs="Arial"/>
          <w:sz w:val="18"/>
          <w:szCs w:val="18"/>
          <w:lang w:val="en-GB"/>
        </w:rPr>
      </w:pPr>
    </w:p>
    <w:p w:rsidR="002572E7" w:rsidRPr="00545EBE" w:rsidRDefault="002572E7" w:rsidP="002572E7">
      <w:pPr>
        <w:pStyle w:val="ListParagraph"/>
        <w:spacing w:after="0" w:line="240" w:lineRule="auto"/>
        <w:ind w:left="1080" w:hanging="540"/>
        <w:jc w:val="both"/>
        <w:rPr>
          <w:rFonts w:ascii="Arial" w:eastAsia="Arial Unicode MS" w:hAnsi="Arial" w:cs="Arial"/>
          <w:color w:val="CF4A02"/>
          <w:sz w:val="18"/>
          <w:szCs w:val="18"/>
        </w:rPr>
      </w:pPr>
      <w:r w:rsidRPr="00545EBE">
        <w:rPr>
          <w:rFonts w:ascii="Arial" w:eastAsia="Arial Unicode MS" w:hAnsi="Arial" w:cs="Arial"/>
          <w:color w:val="CF4A02"/>
          <w:sz w:val="18"/>
          <w:szCs w:val="18"/>
        </w:rPr>
        <w:t>a)</w:t>
      </w:r>
      <w:r w:rsidRPr="00545EBE">
        <w:rPr>
          <w:rFonts w:ascii="Arial" w:eastAsia="Arial Unicode MS" w:hAnsi="Arial" w:cs="Arial"/>
          <w:color w:val="CF4A02"/>
          <w:sz w:val="18"/>
          <w:szCs w:val="18"/>
        </w:rPr>
        <w:tab/>
        <w:t>Short-term employee benefits</w:t>
      </w:r>
    </w:p>
    <w:p w:rsidR="002572E7" w:rsidRPr="00545EBE" w:rsidRDefault="002572E7" w:rsidP="002572E7">
      <w:pPr>
        <w:pStyle w:val="ListParagraph"/>
        <w:spacing w:after="0" w:line="240" w:lineRule="auto"/>
        <w:ind w:left="1080"/>
        <w:jc w:val="both"/>
        <w:rPr>
          <w:rFonts w:ascii="Arial" w:eastAsia="Arial Unicode MS" w:hAnsi="Arial" w:cs="Arial"/>
          <w:color w:val="323E4F"/>
          <w:sz w:val="18"/>
          <w:szCs w:val="18"/>
        </w:rPr>
      </w:pPr>
    </w:p>
    <w:p w:rsidR="002572E7" w:rsidRPr="00545EBE" w:rsidRDefault="002572E7" w:rsidP="002572E7">
      <w:pPr>
        <w:pStyle w:val="ListParagraph"/>
        <w:spacing w:after="0" w:line="240" w:lineRule="auto"/>
        <w:ind w:left="1080"/>
        <w:jc w:val="both"/>
        <w:rPr>
          <w:rFonts w:ascii="Arial" w:eastAsia="Arial Unicode MS" w:hAnsi="Arial" w:cs="Arial"/>
          <w:spacing w:val="-4"/>
          <w:sz w:val="18"/>
          <w:szCs w:val="18"/>
        </w:rPr>
      </w:pPr>
      <w:r w:rsidRPr="00545EBE">
        <w:rPr>
          <w:rFonts w:ascii="Arial" w:eastAsia="Arial Unicode MS" w:hAnsi="Arial" w:cs="Arial"/>
          <w:spacing w:val="-8"/>
          <w:sz w:val="18"/>
          <w:szCs w:val="18"/>
        </w:rPr>
        <w:t xml:space="preserve">Liabilities for short-term employee benefits such as </w:t>
      </w:r>
      <w:r w:rsidRPr="00545EBE">
        <w:rPr>
          <w:rFonts w:ascii="Arial" w:hAnsi="Arial" w:cs="Arial"/>
          <w:spacing w:val="-8"/>
          <w:sz w:val="18"/>
          <w:szCs w:val="18"/>
        </w:rPr>
        <w:t>salaries, wages, bonuses, contributions to the social security</w:t>
      </w:r>
      <w:r w:rsidRPr="00545EBE">
        <w:rPr>
          <w:rFonts w:ascii="Arial" w:hAnsi="Arial" w:cs="Arial"/>
          <w:spacing w:val="-4"/>
          <w:sz w:val="18"/>
          <w:szCs w:val="18"/>
        </w:rPr>
        <w:t xml:space="preserve"> </w:t>
      </w:r>
      <w:r w:rsidRPr="00545EBE">
        <w:rPr>
          <w:rFonts w:ascii="Arial" w:hAnsi="Arial" w:cs="Arial"/>
          <w:spacing w:val="-6"/>
          <w:sz w:val="18"/>
          <w:szCs w:val="18"/>
        </w:rPr>
        <w:t>fund</w:t>
      </w:r>
      <w:r w:rsidRPr="00545EBE">
        <w:rPr>
          <w:rFonts w:ascii="Arial" w:hAnsi="Arial" w:cs="Arial"/>
          <w:spacing w:val="-6"/>
          <w:sz w:val="18"/>
          <w:szCs w:val="18"/>
          <w:cs/>
        </w:rPr>
        <w:t xml:space="preserve"> </w:t>
      </w:r>
      <w:r w:rsidRPr="00545EBE">
        <w:rPr>
          <w:rFonts w:ascii="Arial" w:hAnsi="Arial" w:cs="Arial"/>
          <w:spacing w:val="-6"/>
          <w:sz w:val="18"/>
          <w:szCs w:val="18"/>
        </w:rPr>
        <w:t>and others,</w:t>
      </w:r>
      <w:r w:rsidRPr="00545EBE">
        <w:rPr>
          <w:rFonts w:ascii="Arial" w:eastAsia="Arial Unicode MS" w:hAnsi="Arial" w:cs="Arial"/>
          <w:spacing w:val="-6"/>
          <w:sz w:val="18"/>
          <w:szCs w:val="18"/>
        </w:rPr>
        <w:t xml:space="preserve"> that are expected to be settled wholly within 12 months after the end of the period are </w:t>
      </w:r>
      <w:proofErr w:type="spellStart"/>
      <w:r w:rsidRPr="00545EBE">
        <w:rPr>
          <w:rFonts w:ascii="Arial" w:eastAsia="Arial Unicode MS" w:hAnsi="Arial" w:cs="Arial"/>
          <w:spacing w:val="-6"/>
          <w:sz w:val="18"/>
          <w:szCs w:val="18"/>
        </w:rPr>
        <w:t>recognised</w:t>
      </w:r>
      <w:proofErr w:type="spellEnd"/>
      <w:r w:rsidRPr="00545EBE">
        <w:rPr>
          <w:rFonts w:ascii="Arial" w:eastAsia="Arial Unicode MS" w:hAnsi="Arial" w:cs="Arial"/>
          <w:spacing w:val="-4"/>
          <w:sz w:val="18"/>
          <w:szCs w:val="18"/>
        </w:rPr>
        <w:t xml:space="preserve"> in </w:t>
      </w:r>
      <w:r w:rsidRPr="00545EBE">
        <w:rPr>
          <w:rFonts w:ascii="Arial" w:eastAsia="Arial Unicode MS" w:hAnsi="Arial" w:cs="Arial"/>
          <w:spacing w:val="-6"/>
          <w:sz w:val="18"/>
          <w:szCs w:val="18"/>
        </w:rPr>
        <w:t>respect of employees’ service up to the end of the reporting period. They are measured at the amount expected</w:t>
      </w:r>
      <w:r w:rsidRPr="00545EBE">
        <w:rPr>
          <w:rFonts w:ascii="Arial" w:eastAsia="Arial Unicode MS" w:hAnsi="Arial" w:cs="Arial"/>
          <w:spacing w:val="-4"/>
          <w:sz w:val="18"/>
          <w:szCs w:val="18"/>
        </w:rPr>
        <w:t xml:space="preserve"> to be paid. </w:t>
      </w:r>
    </w:p>
    <w:p w:rsidR="002572E7" w:rsidRPr="00545EBE" w:rsidRDefault="002572E7" w:rsidP="002572E7">
      <w:pPr>
        <w:pStyle w:val="ListParagraph"/>
        <w:spacing w:after="0" w:line="240" w:lineRule="auto"/>
        <w:ind w:left="1080"/>
        <w:jc w:val="both"/>
        <w:rPr>
          <w:rFonts w:ascii="Arial" w:eastAsia="Arial Unicode MS" w:hAnsi="Arial" w:cs="Arial"/>
          <w:color w:val="323E4F"/>
          <w:sz w:val="18"/>
          <w:szCs w:val="18"/>
        </w:rPr>
      </w:pPr>
    </w:p>
    <w:p w:rsidR="002572E7" w:rsidRPr="00545EBE" w:rsidRDefault="002572E7" w:rsidP="002572E7">
      <w:pPr>
        <w:pStyle w:val="ListParagraph"/>
        <w:spacing w:after="0" w:line="240" w:lineRule="auto"/>
        <w:ind w:left="1080" w:hanging="540"/>
        <w:jc w:val="both"/>
        <w:rPr>
          <w:rFonts w:ascii="Arial" w:eastAsia="Arial Unicode MS" w:hAnsi="Arial" w:cs="Arial"/>
          <w:color w:val="CF4A02"/>
          <w:sz w:val="18"/>
          <w:szCs w:val="18"/>
        </w:rPr>
      </w:pPr>
      <w:r w:rsidRPr="00545EBE">
        <w:rPr>
          <w:rFonts w:ascii="Arial" w:eastAsia="Arial Unicode MS" w:hAnsi="Arial" w:cs="Arial"/>
          <w:color w:val="CF4A02"/>
          <w:sz w:val="18"/>
          <w:szCs w:val="18"/>
        </w:rPr>
        <w:t>b)</w:t>
      </w:r>
      <w:r w:rsidRPr="00545EBE">
        <w:rPr>
          <w:rFonts w:ascii="Arial" w:eastAsia="Arial Unicode MS" w:hAnsi="Arial" w:cs="Arial"/>
          <w:color w:val="CF4A02"/>
          <w:sz w:val="18"/>
          <w:szCs w:val="18"/>
        </w:rPr>
        <w:tab/>
        <w:t>Defined contribution plan</w:t>
      </w:r>
    </w:p>
    <w:p w:rsidR="002572E7" w:rsidRPr="00545EBE" w:rsidRDefault="002572E7" w:rsidP="002572E7">
      <w:pPr>
        <w:ind w:left="1080"/>
        <w:jc w:val="both"/>
        <w:rPr>
          <w:rFonts w:eastAsia="Arial Unicode MS" w:cs="Arial"/>
          <w:i/>
          <w:iCs/>
          <w:color w:val="323E4F"/>
          <w:sz w:val="18"/>
          <w:szCs w:val="18"/>
        </w:rPr>
      </w:pPr>
    </w:p>
    <w:p w:rsidR="002572E7" w:rsidRPr="00545EBE" w:rsidRDefault="002572E7" w:rsidP="002572E7">
      <w:pPr>
        <w:ind w:left="1080"/>
        <w:jc w:val="both"/>
        <w:rPr>
          <w:rFonts w:eastAsia="Arial Unicode MS" w:cs="Arial"/>
          <w:sz w:val="18"/>
          <w:szCs w:val="18"/>
        </w:rPr>
      </w:pPr>
      <w:r w:rsidRPr="00545EBE">
        <w:rPr>
          <w:rFonts w:eastAsia="Arial Unicode MS" w:cs="Arial"/>
          <w:spacing w:val="-4"/>
          <w:sz w:val="18"/>
          <w:szCs w:val="18"/>
        </w:rPr>
        <w:t xml:space="preserve">The </w:t>
      </w:r>
      <w:r>
        <w:rPr>
          <w:rFonts w:eastAsia="Arial Unicode MS" w:cs="Arial"/>
          <w:spacing w:val="-4"/>
          <w:sz w:val="18"/>
          <w:szCs w:val="18"/>
        </w:rPr>
        <w:t>Company</w:t>
      </w:r>
      <w:r w:rsidRPr="00545EBE">
        <w:rPr>
          <w:rFonts w:eastAsia="Arial Unicode MS" w:cs="Arial"/>
          <w:spacing w:val="-4"/>
          <w:sz w:val="18"/>
          <w:szCs w:val="18"/>
        </w:rPr>
        <w:t xml:space="preserve"> pays contributions to a separate fund (under the Provident Fund Act B.E. 2530). The </w:t>
      </w:r>
      <w:r>
        <w:rPr>
          <w:rFonts w:eastAsia="Arial Unicode MS" w:cs="Arial"/>
          <w:spacing w:val="-4"/>
          <w:sz w:val="18"/>
          <w:szCs w:val="18"/>
        </w:rPr>
        <w:t>Company</w:t>
      </w:r>
      <w:r w:rsidRPr="00545EBE">
        <w:rPr>
          <w:rFonts w:eastAsia="Arial Unicode MS" w:cs="Arial"/>
          <w:spacing w:val="-4"/>
          <w:sz w:val="18"/>
          <w:szCs w:val="18"/>
        </w:rPr>
        <w:t xml:space="preserve"> has</w:t>
      </w:r>
      <w:r w:rsidRPr="00545EBE">
        <w:rPr>
          <w:rFonts w:eastAsia="Arial Unicode MS" w:cs="Arial"/>
          <w:spacing w:val="-2"/>
          <w:sz w:val="18"/>
          <w:szCs w:val="18"/>
        </w:rPr>
        <w:t xml:space="preserve"> no </w:t>
      </w:r>
      <w:r w:rsidRPr="00545EBE">
        <w:rPr>
          <w:rFonts w:eastAsia="Arial Unicode MS" w:cs="Arial"/>
          <w:spacing w:val="-8"/>
          <w:sz w:val="18"/>
          <w:szCs w:val="18"/>
        </w:rPr>
        <w:t xml:space="preserve">further payment obligations once the contributions have been paid. The contributions are </w:t>
      </w:r>
      <w:proofErr w:type="spellStart"/>
      <w:r w:rsidRPr="00545EBE">
        <w:rPr>
          <w:rFonts w:eastAsia="Arial Unicode MS" w:cs="Arial"/>
          <w:spacing w:val="-8"/>
          <w:sz w:val="18"/>
          <w:szCs w:val="18"/>
        </w:rPr>
        <w:t>recognised</w:t>
      </w:r>
      <w:proofErr w:type="spellEnd"/>
      <w:r w:rsidRPr="00545EBE">
        <w:rPr>
          <w:rFonts w:eastAsia="Arial Unicode MS" w:cs="Arial"/>
          <w:spacing w:val="-8"/>
          <w:sz w:val="18"/>
          <w:szCs w:val="18"/>
        </w:rPr>
        <w:t xml:space="preserve"> as employee</w:t>
      </w:r>
      <w:r w:rsidRPr="00545EBE">
        <w:rPr>
          <w:rFonts w:eastAsia="Arial Unicode MS" w:cs="Arial"/>
          <w:spacing w:val="-2"/>
          <w:sz w:val="18"/>
          <w:szCs w:val="18"/>
        </w:rPr>
        <w:t xml:space="preserve"> benefit expense when they are due.</w:t>
      </w:r>
      <w:r w:rsidRPr="00545EBE">
        <w:rPr>
          <w:rFonts w:eastAsia="Arial Unicode MS" w:cs="Arial"/>
          <w:sz w:val="18"/>
          <w:szCs w:val="18"/>
        </w:rPr>
        <w:t xml:space="preserve"> </w:t>
      </w:r>
    </w:p>
    <w:p w:rsidR="002572E7" w:rsidRPr="00545EBE" w:rsidRDefault="002572E7" w:rsidP="002572E7">
      <w:pPr>
        <w:pStyle w:val="ListParagraph"/>
        <w:spacing w:after="0" w:line="240" w:lineRule="auto"/>
        <w:ind w:left="1080"/>
        <w:jc w:val="both"/>
        <w:rPr>
          <w:rFonts w:ascii="Arial" w:eastAsia="Arial Unicode MS" w:hAnsi="Arial" w:cs="Arial"/>
          <w:color w:val="323E4F"/>
          <w:sz w:val="18"/>
          <w:szCs w:val="18"/>
        </w:rPr>
      </w:pPr>
    </w:p>
    <w:p w:rsidR="002572E7" w:rsidRPr="00545EBE" w:rsidRDefault="002572E7" w:rsidP="002572E7">
      <w:pPr>
        <w:pStyle w:val="ListParagraph"/>
        <w:spacing w:after="0" w:line="240" w:lineRule="auto"/>
        <w:ind w:left="1080" w:hanging="540"/>
        <w:jc w:val="both"/>
        <w:rPr>
          <w:rFonts w:ascii="Arial" w:eastAsia="Arial Unicode MS" w:hAnsi="Arial" w:cs="Arial"/>
          <w:color w:val="CF4A02"/>
          <w:sz w:val="18"/>
          <w:szCs w:val="18"/>
        </w:rPr>
      </w:pPr>
      <w:r w:rsidRPr="00545EBE">
        <w:rPr>
          <w:rFonts w:ascii="Arial" w:eastAsia="Arial Unicode MS" w:hAnsi="Arial" w:cs="Arial"/>
          <w:color w:val="CF4A02"/>
          <w:sz w:val="18"/>
          <w:szCs w:val="18"/>
        </w:rPr>
        <w:t>c)</w:t>
      </w:r>
      <w:r w:rsidRPr="00545EBE">
        <w:rPr>
          <w:rFonts w:ascii="Arial" w:eastAsia="Arial Unicode MS" w:hAnsi="Arial" w:cs="Arial"/>
          <w:color w:val="CF4A02"/>
          <w:sz w:val="18"/>
          <w:szCs w:val="18"/>
        </w:rPr>
        <w:tab/>
        <w:t>Defined benefit plans</w:t>
      </w:r>
    </w:p>
    <w:p w:rsidR="002572E7" w:rsidRPr="00545EBE" w:rsidRDefault="002572E7" w:rsidP="002572E7">
      <w:pPr>
        <w:pStyle w:val="ListParagraph"/>
        <w:spacing w:after="0" w:line="240" w:lineRule="auto"/>
        <w:ind w:left="1080"/>
        <w:jc w:val="both"/>
        <w:rPr>
          <w:rFonts w:ascii="Arial" w:eastAsia="Arial Unicode MS" w:hAnsi="Arial" w:cs="Arial"/>
          <w:sz w:val="18"/>
          <w:szCs w:val="18"/>
        </w:rPr>
      </w:pPr>
    </w:p>
    <w:p w:rsidR="002572E7" w:rsidRPr="002572E7" w:rsidRDefault="002572E7" w:rsidP="002572E7">
      <w:pPr>
        <w:pStyle w:val="ListParagraph"/>
        <w:spacing w:after="0" w:line="240" w:lineRule="auto"/>
        <w:ind w:left="1080"/>
        <w:jc w:val="both"/>
        <w:rPr>
          <w:rFonts w:ascii="Arial" w:eastAsia="Arial Unicode MS" w:hAnsi="Arial" w:cs="Arial"/>
          <w:spacing w:val="-4"/>
          <w:sz w:val="18"/>
          <w:szCs w:val="18"/>
        </w:rPr>
      </w:pPr>
      <w:r w:rsidRPr="002572E7">
        <w:rPr>
          <w:rFonts w:ascii="Arial" w:eastAsia="Arial Unicode MS"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2572E7" w:rsidRPr="002572E7" w:rsidRDefault="002572E7" w:rsidP="002572E7">
      <w:pPr>
        <w:pStyle w:val="ListParagraph"/>
        <w:spacing w:after="0" w:line="240" w:lineRule="auto"/>
        <w:ind w:left="1080"/>
        <w:jc w:val="both"/>
        <w:rPr>
          <w:rFonts w:ascii="Arial" w:eastAsia="Arial Unicode MS" w:hAnsi="Arial" w:cs="Arial"/>
          <w:spacing w:val="-4"/>
          <w:sz w:val="18"/>
          <w:szCs w:val="18"/>
        </w:rPr>
      </w:pPr>
    </w:p>
    <w:p w:rsidR="002572E7" w:rsidRPr="002572E7" w:rsidRDefault="002572E7" w:rsidP="002572E7">
      <w:pPr>
        <w:pStyle w:val="ListParagraph"/>
        <w:spacing w:after="0" w:line="240" w:lineRule="auto"/>
        <w:ind w:left="1080"/>
        <w:jc w:val="both"/>
        <w:rPr>
          <w:rFonts w:ascii="Arial" w:eastAsia="Arial Unicode MS" w:hAnsi="Arial" w:cs="Arial"/>
          <w:spacing w:val="-4"/>
          <w:sz w:val="18"/>
          <w:szCs w:val="18"/>
        </w:rPr>
      </w:pPr>
      <w:r w:rsidRPr="002572E7">
        <w:rPr>
          <w:rFonts w:ascii="Arial" w:eastAsia="Arial Unicode MS" w:hAnsi="Arial" w:cs="Arial"/>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2572E7" w:rsidRPr="002572E7" w:rsidRDefault="002572E7" w:rsidP="002572E7">
      <w:pPr>
        <w:pStyle w:val="ListParagraph"/>
        <w:spacing w:after="0" w:line="240" w:lineRule="auto"/>
        <w:ind w:left="1080"/>
        <w:jc w:val="both"/>
        <w:rPr>
          <w:rFonts w:ascii="Arial" w:eastAsia="Arial Unicode MS" w:hAnsi="Arial" w:cs="Arial"/>
          <w:spacing w:val="-4"/>
          <w:sz w:val="18"/>
          <w:szCs w:val="18"/>
        </w:rPr>
      </w:pPr>
    </w:p>
    <w:p w:rsidR="002572E7" w:rsidRPr="005B0F4D" w:rsidRDefault="002572E7" w:rsidP="002572E7">
      <w:pPr>
        <w:pStyle w:val="ListParagraph"/>
        <w:spacing w:after="0" w:line="240" w:lineRule="auto"/>
        <w:ind w:left="1080"/>
        <w:jc w:val="both"/>
        <w:rPr>
          <w:rFonts w:ascii="Arial" w:eastAsia="Arial Unicode MS" w:hAnsi="Arial" w:cs="Arial"/>
          <w:spacing w:val="-4"/>
          <w:sz w:val="18"/>
          <w:szCs w:val="18"/>
        </w:rPr>
      </w:pPr>
      <w:r w:rsidRPr="002572E7">
        <w:rPr>
          <w:rFonts w:ascii="Arial" w:eastAsia="Arial Unicode MS" w:hAnsi="Arial" w:cs="Arial"/>
          <w:spacing w:val="-4"/>
          <w:sz w:val="18"/>
          <w:szCs w:val="18"/>
        </w:rPr>
        <w:t xml:space="preserve">Remeasurement gains and losses are </w:t>
      </w:r>
      <w:proofErr w:type="spellStart"/>
      <w:r w:rsidRPr="002572E7">
        <w:rPr>
          <w:rFonts w:ascii="Arial" w:eastAsia="Arial Unicode MS" w:hAnsi="Arial" w:cs="Arial"/>
          <w:spacing w:val="-4"/>
          <w:sz w:val="18"/>
          <w:szCs w:val="18"/>
        </w:rPr>
        <w:t>recognised</w:t>
      </w:r>
      <w:proofErr w:type="spellEnd"/>
      <w:r w:rsidRPr="002572E7">
        <w:rPr>
          <w:rFonts w:ascii="Arial" w:eastAsia="Arial Unicode MS" w:hAnsi="Arial" w:cs="Arial"/>
          <w:spacing w:val="-4"/>
          <w:sz w:val="18"/>
          <w:szCs w:val="18"/>
        </w:rPr>
        <w:t xml:space="preserve"> directly to other comprehensive income in the period in which </w:t>
      </w:r>
      <w:r w:rsidRPr="005B0F4D">
        <w:rPr>
          <w:rFonts w:ascii="Arial" w:eastAsia="Arial Unicode MS" w:hAnsi="Arial" w:cs="Arial"/>
          <w:spacing w:val="-4"/>
          <w:sz w:val="18"/>
          <w:szCs w:val="18"/>
        </w:rPr>
        <w:t>they arise. They are presented as a separate item in statements of changes in equity.</w:t>
      </w:r>
    </w:p>
    <w:p w:rsidR="002572E7" w:rsidRPr="005B0F4D" w:rsidRDefault="002572E7" w:rsidP="002572E7">
      <w:pPr>
        <w:pStyle w:val="ListParagraph"/>
        <w:spacing w:after="0" w:line="240" w:lineRule="auto"/>
        <w:ind w:left="1080"/>
        <w:jc w:val="both"/>
        <w:rPr>
          <w:rFonts w:ascii="Arial" w:eastAsia="Arial Unicode MS" w:hAnsi="Arial" w:cs="Arial"/>
          <w:spacing w:val="-4"/>
          <w:sz w:val="18"/>
          <w:szCs w:val="18"/>
        </w:rPr>
      </w:pPr>
    </w:p>
    <w:p w:rsidR="002572E7" w:rsidRPr="005B0F4D" w:rsidRDefault="002572E7" w:rsidP="002572E7">
      <w:pPr>
        <w:pStyle w:val="ListParagraph"/>
        <w:spacing w:after="0" w:line="240" w:lineRule="auto"/>
        <w:ind w:left="1080"/>
        <w:jc w:val="both"/>
        <w:rPr>
          <w:rFonts w:ascii="Arial" w:eastAsia="Arial Unicode MS" w:hAnsi="Arial" w:cs="Arial"/>
          <w:sz w:val="18"/>
          <w:szCs w:val="18"/>
        </w:rPr>
      </w:pPr>
      <w:r w:rsidRPr="005B0F4D">
        <w:rPr>
          <w:rFonts w:ascii="Arial" w:eastAsia="Arial Unicode MS" w:hAnsi="Arial" w:cs="Arial"/>
          <w:spacing w:val="-4"/>
          <w:sz w:val="18"/>
          <w:szCs w:val="18"/>
        </w:rPr>
        <w:t xml:space="preserve">Past-service costs are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immediately in profit or loss</w:t>
      </w:r>
      <w:r w:rsidRPr="005B0F4D">
        <w:rPr>
          <w:rFonts w:ascii="Arial" w:eastAsia="Arial Unicode MS" w:hAnsi="Arial" w:cs="Arial"/>
          <w:sz w:val="18"/>
          <w:szCs w:val="18"/>
        </w:rPr>
        <w:t>.</w:t>
      </w:r>
    </w:p>
    <w:p w:rsidR="002572E7" w:rsidRPr="005B0F4D" w:rsidRDefault="002572E7" w:rsidP="003A1957">
      <w:pPr>
        <w:jc w:val="both"/>
        <w:rPr>
          <w:rFonts w:eastAsia="Arial Unicode MS" w:cstheme="minorBidi"/>
          <w:sz w:val="18"/>
          <w:szCs w:val="18"/>
        </w:rPr>
      </w:pPr>
    </w:p>
    <w:p w:rsidR="002572E7" w:rsidRPr="005B0F4D" w:rsidRDefault="003A1957" w:rsidP="002572E7">
      <w:pPr>
        <w:pStyle w:val="ListParagraph"/>
        <w:spacing w:after="0" w:line="240" w:lineRule="auto"/>
        <w:ind w:left="1080" w:hanging="540"/>
        <w:jc w:val="both"/>
        <w:rPr>
          <w:rFonts w:ascii="Arial" w:eastAsia="Arial Unicode MS" w:hAnsi="Arial" w:cs="Arial"/>
          <w:color w:val="CF4A02"/>
          <w:sz w:val="18"/>
          <w:szCs w:val="18"/>
        </w:rPr>
      </w:pPr>
      <w:r w:rsidRPr="005B0F4D">
        <w:rPr>
          <w:rFonts w:ascii="Arial" w:eastAsia="Arial Unicode MS" w:hAnsi="Arial" w:cs="Browallia New"/>
          <w:color w:val="CF4A02"/>
          <w:sz w:val="18"/>
          <w:szCs w:val="22"/>
          <w:lang w:val="en-GB"/>
        </w:rPr>
        <w:t>d</w:t>
      </w:r>
      <w:r w:rsidR="002572E7" w:rsidRPr="005B0F4D">
        <w:rPr>
          <w:rFonts w:ascii="Arial" w:eastAsia="Arial Unicode MS" w:hAnsi="Arial" w:cs="Arial"/>
          <w:color w:val="CF4A02"/>
          <w:sz w:val="18"/>
          <w:szCs w:val="18"/>
        </w:rPr>
        <w:t>)</w:t>
      </w:r>
      <w:r w:rsidR="002572E7" w:rsidRPr="005B0F4D">
        <w:rPr>
          <w:rFonts w:ascii="Arial" w:eastAsia="Arial Unicode MS" w:hAnsi="Arial" w:cs="Arial"/>
          <w:color w:val="CF4A02"/>
          <w:sz w:val="18"/>
          <w:szCs w:val="18"/>
        </w:rPr>
        <w:tab/>
        <w:t>Termination benefits</w:t>
      </w:r>
    </w:p>
    <w:p w:rsidR="002572E7" w:rsidRPr="001E2653" w:rsidRDefault="002572E7" w:rsidP="003A1957">
      <w:pPr>
        <w:pStyle w:val="ListParagraph"/>
        <w:spacing w:after="0" w:line="240" w:lineRule="auto"/>
        <w:ind w:left="1080"/>
        <w:jc w:val="both"/>
        <w:rPr>
          <w:rFonts w:ascii="Arial" w:eastAsia="Arial Unicode MS" w:hAnsi="Arial" w:cs="Arial"/>
          <w:spacing w:val="-4"/>
          <w:sz w:val="16"/>
          <w:szCs w:val="16"/>
        </w:rPr>
      </w:pPr>
    </w:p>
    <w:p w:rsidR="000370B1" w:rsidRPr="003A1957" w:rsidRDefault="002572E7" w:rsidP="003A1957">
      <w:pPr>
        <w:pStyle w:val="ListParagraph"/>
        <w:spacing w:after="0" w:line="240" w:lineRule="auto"/>
        <w:ind w:left="1080"/>
        <w:jc w:val="both"/>
        <w:rPr>
          <w:rFonts w:ascii="Arial" w:eastAsia="Arial Unicode MS" w:hAnsi="Arial" w:cs="Arial"/>
          <w:spacing w:val="-4"/>
          <w:sz w:val="18"/>
          <w:szCs w:val="18"/>
        </w:rPr>
      </w:pPr>
      <w:r w:rsidRPr="005B0F4D">
        <w:rPr>
          <w:rFonts w:ascii="Arial" w:eastAsia="Arial Unicode MS" w:hAnsi="Arial" w:cs="Arial"/>
          <w:spacing w:val="-4"/>
          <w:sz w:val="18"/>
          <w:szCs w:val="18"/>
        </w:rPr>
        <w:t xml:space="preserve">The </w:t>
      </w:r>
      <w:r w:rsidR="003A1957" w:rsidRPr="005B0F4D">
        <w:rPr>
          <w:rFonts w:ascii="Arial" w:eastAsia="Arial Unicode MS" w:hAnsi="Arial" w:cs="Arial"/>
          <w:spacing w:val="-4"/>
          <w:sz w:val="18"/>
          <w:szCs w:val="18"/>
        </w:rPr>
        <w:t>Company</w:t>
      </w:r>
      <w:r w:rsidRPr="005B0F4D">
        <w:rPr>
          <w:rFonts w:ascii="Arial" w:eastAsia="Arial Unicode MS" w:hAnsi="Arial" w:cs="Arial"/>
          <w:spacing w:val="-4"/>
          <w:sz w:val="18"/>
          <w:szCs w:val="18"/>
        </w:rPr>
        <w:t xml:space="preserve"> </w:t>
      </w:r>
      <w:proofErr w:type="spellStart"/>
      <w:r w:rsidRPr="005B0F4D">
        <w:rPr>
          <w:rFonts w:ascii="Arial" w:eastAsia="Arial Unicode MS" w:hAnsi="Arial" w:cs="Arial"/>
          <w:spacing w:val="-4"/>
          <w:sz w:val="18"/>
          <w:szCs w:val="18"/>
        </w:rPr>
        <w:t>recognises</w:t>
      </w:r>
      <w:proofErr w:type="spellEnd"/>
      <w:r w:rsidRPr="005B0F4D">
        <w:rPr>
          <w:rFonts w:ascii="Arial" w:eastAsia="Arial Unicode MS" w:hAnsi="Arial" w:cs="Arial"/>
          <w:spacing w:val="-4"/>
          <w:sz w:val="18"/>
          <w:szCs w:val="18"/>
        </w:rPr>
        <w:t xml:space="preserve"> termination benefits at the earlier of (a) when the </w:t>
      </w:r>
      <w:r w:rsidR="003A1957" w:rsidRPr="005B0F4D">
        <w:rPr>
          <w:rFonts w:ascii="Arial" w:eastAsia="Arial Unicode MS" w:hAnsi="Arial" w:cs="Arial"/>
          <w:spacing w:val="-4"/>
          <w:sz w:val="18"/>
          <w:szCs w:val="18"/>
        </w:rPr>
        <w:t>Company</w:t>
      </w:r>
      <w:r w:rsidRPr="005B0F4D">
        <w:rPr>
          <w:rFonts w:ascii="Arial" w:eastAsia="Arial Unicode MS" w:hAnsi="Arial" w:cs="Arial"/>
          <w:spacing w:val="-4"/>
          <w:sz w:val="18"/>
          <w:szCs w:val="18"/>
        </w:rPr>
        <w:t xml:space="preserve"> can no longer withdraw the offer of those benefits; and (b) when the entity </w:t>
      </w:r>
      <w:proofErr w:type="spellStart"/>
      <w:r w:rsidRPr="005B0F4D">
        <w:rPr>
          <w:rFonts w:ascii="Arial" w:eastAsia="Arial Unicode MS" w:hAnsi="Arial" w:cs="Arial"/>
          <w:spacing w:val="-4"/>
          <w:sz w:val="18"/>
          <w:szCs w:val="18"/>
        </w:rPr>
        <w:t>recognises</w:t>
      </w:r>
      <w:proofErr w:type="spellEnd"/>
      <w:r w:rsidRPr="005B0F4D">
        <w:rPr>
          <w:rFonts w:ascii="Arial" w:eastAsia="Arial Unicode MS" w:hAnsi="Arial" w:cs="Arial"/>
          <w:spacing w:val="-4"/>
          <w:sz w:val="18"/>
          <w:szCs w:val="18"/>
        </w:rPr>
        <w:t xml:space="preserve"> costs for the related restructuring.  Benefits due more than 12 months are discounted to their present value.</w:t>
      </w:r>
      <w:r w:rsidR="003A1957" w:rsidRPr="003A1957">
        <w:rPr>
          <w:rFonts w:ascii="Arial" w:eastAsia="Arial Unicode MS" w:hAnsi="Arial" w:cs="Arial"/>
          <w:spacing w:val="-4"/>
          <w:sz w:val="18"/>
          <w:szCs w:val="18"/>
        </w:rPr>
        <w:t xml:space="preserve"> </w:t>
      </w:r>
    </w:p>
    <w:p w:rsidR="003A1957" w:rsidRPr="00384AB1" w:rsidRDefault="003A1957" w:rsidP="00384AB1">
      <w:pPr>
        <w:spacing w:line="240" w:lineRule="auto"/>
        <w:ind w:left="547"/>
        <w:jc w:val="both"/>
        <w:rPr>
          <w:rFonts w:cs="Arial"/>
          <w:sz w:val="16"/>
          <w:szCs w:val="16"/>
          <w:lang w:val="en-GB"/>
        </w:rPr>
      </w:pPr>
    </w:p>
    <w:p w:rsidR="000370B1" w:rsidRPr="005768EB" w:rsidRDefault="000370B1" w:rsidP="000370B1">
      <w:pPr>
        <w:spacing w:line="240" w:lineRule="auto"/>
        <w:ind w:left="539" w:hanging="539"/>
        <w:jc w:val="both"/>
        <w:rPr>
          <w:rFonts w:cs="Arial"/>
          <w:color w:val="CF4A02"/>
          <w:sz w:val="18"/>
          <w:szCs w:val="18"/>
          <w:lang w:val="en-GB"/>
        </w:rPr>
      </w:pPr>
      <w:r w:rsidRPr="005768EB">
        <w:rPr>
          <w:rFonts w:cs="Arial"/>
          <w:b/>
          <w:bCs/>
          <w:color w:val="CF4A02"/>
          <w:sz w:val="18"/>
          <w:szCs w:val="18"/>
          <w:lang w:val="en-GB"/>
        </w:rPr>
        <w:t>2.1</w:t>
      </w:r>
      <w:r w:rsidR="00E05D5D">
        <w:rPr>
          <w:rFonts w:cs="Arial"/>
          <w:b/>
          <w:bCs/>
          <w:color w:val="CF4A02"/>
          <w:sz w:val="18"/>
          <w:szCs w:val="18"/>
          <w:lang w:val="en-GB"/>
        </w:rPr>
        <w:t>5</w:t>
      </w:r>
      <w:r w:rsidRPr="005768EB">
        <w:rPr>
          <w:rFonts w:cs="Arial"/>
          <w:b/>
          <w:bCs/>
          <w:color w:val="CF4A02"/>
          <w:sz w:val="18"/>
          <w:szCs w:val="18"/>
          <w:lang w:val="en-GB"/>
        </w:rPr>
        <w:tab/>
        <w:t>Provisions</w:t>
      </w:r>
    </w:p>
    <w:p w:rsidR="000370B1" w:rsidRPr="001E2653" w:rsidRDefault="000370B1" w:rsidP="000370B1">
      <w:pPr>
        <w:spacing w:line="240" w:lineRule="auto"/>
        <w:ind w:left="547"/>
        <w:jc w:val="both"/>
        <w:rPr>
          <w:rFonts w:cs="Arial"/>
          <w:sz w:val="16"/>
          <w:szCs w:val="16"/>
          <w:lang w:val="en-GB"/>
        </w:rPr>
      </w:pPr>
    </w:p>
    <w:p w:rsidR="00D71163" w:rsidRPr="00545EBE" w:rsidRDefault="00D71163" w:rsidP="00D71163">
      <w:pPr>
        <w:pStyle w:val="ListParagraph"/>
        <w:spacing w:after="0" w:line="240" w:lineRule="auto"/>
        <w:ind w:left="540"/>
        <w:jc w:val="both"/>
        <w:rPr>
          <w:rFonts w:ascii="Arial" w:hAnsi="Arial" w:cs="Arial"/>
          <w:spacing w:val="-2"/>
          <w:sz w:val="18"/>
          <w:szCs w:val="18"/>
        </w:rPr>
      </w:pPr>
      <w:r w:rsidRPr="00545EBE">
        <w:rPr>
          <w:rFonts w:ascii="Arial" w:hAnsi="Arial" w:cs="Arial"/>
          <w:spacing w:val="-2"/>
          <w:sz w:val="18"/>
          <w:szCs w:val="18"/>
        </w:rPr>
        <w:t xml:space="preserve">Provisions are </w:t>
      </w:r>
      <w:proofErr w:type="spellStart"/>
      <w:r w:rsidRPr="00545EBE">
        <w:rPr>
          <w:rFonts w:ascii="Arial" w:hAnsi="Arial" w:cs="Arial"/>
          <w:spacing w:val="-2"/>
          <w:sz w:val="18"/>
          <w:szCs w:val="18"/>
        </w:rPr>
        <w:t>recognised</w:t>
      </w:r>
      <w:proofErr w:type="spellEnd"/>
      <w:r w:rsidRPr="00545EBE">
        <w:rPr>
          <w:rFonts w:ascii="Arial" w:hAnsi="Arial" w:cs="Arial"/>
          <w:spacing w:val="-2"/>
          <w:sz w:val="18"/>
          <w:szCs w:val="18"/>
        </w:rPr>
        <w:t xml:space="preserve"> when the </w:t>
      </w:r>
      <w:r>
        <w:rPr>
          <w:rFonts w:ascii="Arial" w:hAnsi="Arial" w:cs="Browallia New"/>
          <w:spacing w:val="-2"/>
          <w:sz w:val="18"/>
          <w:szCs w:val="22"/>
          <w:lang w:val="en-GB"/>
        </w:rPr>
        <w:t>Company</w:t>
      </w:r>
      <w:r w:rsidRPr="00545EBE">
        <w:rPr>
          <w:rFonts w:ascii="Arial" w:hAnsi="Arial" w:cs="Arial"/>
          <w:spacing w:val="-2"/>
          <w:sz w:val="18"/>
          <w:szCs w:val="18"/>
        </w:rPr>
        <w:t xml:space="preserve"> has a present legal or constructive obligation as a result of past events; it is probable that an outflow of resources will be required to settle the obligation; and the amount has been reliably estimated. </w:t>
      </w:r>
    </w:p>
    <w:p w:rsidR="00D71163" w:rsidRPr="001E2653" w:rsidRDefault="00D71163" w:rsidP="00D71163">
      <w:pPr>
        <w:pStyle w:val="ListParagraph"/>
        <w:spacing w:after="0" w:line="240" w:lineRule="auto"/>
        <w:ind w:left="540"/>
        <w:jc w:val="both"/>
        <w:rPr>
          <w:rFonts w:ascii="Arial" w:hAnsi="Arial" w:cs="Arial"/>
          <w:spacing w:val="-2"/>
          <w:sz w:val="16"/>
          <w:szCs w:val="16"/>
        </w:rPr>
      </w:pPr>
    </w:p>
    <w:p w:rsidR="00D71163" w:rsidRPr="00545EBE" w:rsidRDefault="00D71163" w:rsidP="00D71163">
      <w:pPr>
        <w:pStyle w:val="ListParagraph"/>
        <w:spacing w:after="0" w:line="240" w:lineRule="auto"/>
        <w:ind w:left="540"/>
        <w:jc w:val="both"/>
        <w:rPr>
          <w:rFonts w:ascii="Arial" w:eastAsia="Arial Unicode MS" w:hAnsi="Arial" w:cs="Arial"/>
          <w:b/>
          <w:bCs/>
          <w:sz w:val="18"/>
          <w:szCs w:val="18"/>
        </w:rPr>
      </w:pPr>
      <w:r w:rsidRPr="00545EBE">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545EBE">
        <w:rPr>
          <w:rFonts w:ascii="Arial" w:hAnsi="Arial" w:cs="Arial"/>
          <w:spacing w:val="-2"/>
          <w:sz w:val="18"/>
          <w:szCs w:val="18"/>
        </w:rPr>
        <w:t>recognised</w:t>
      </w:r>
      <w:proofErr w:type="spellEnd"/>
      <w:r w:rsidRPr="00545EBE">
        <w:rPr>
          <w:rFonts w:ascii="Arial" w:hAnsi="Arial" w:cs="Arial"/>
          <w:spacing w:val="-2"/>
          <w:sz w:val="18"/>
          <w:szCs w:val="18"/>
        </w:rPr>
        <w:t xml:space="preserve"> as interest expense.</w:t>
      </w:r>
    </w:p>
    <w:p w:rsidR="000370B1" w:rsidRPr="001E2653" w:rsidRDefault="000370B1" w:rsidP="000370B1">
      <w:pPr>
        <w:spacing w:line="240" w:lineRule="auto"/>
        <w:ind w:left="547"/>
        <w:jc w:val="both"/>
        <w:rPr>
          <w:rFonts w:cs="Arial"/>
          <w:sz w:val="16"/>
          <w:szCs w:val="16"/>
          <w:lang w:val="en-GB"/>
        </w:rPr>
      </w:pPr>
    </w:p>
    <w:p w:rsidR="00860AA8" w:rsidRPr="00545EBE" w:rsidRDefault="00860AA8" w:rsidP="00860AA8">
      <w:pPr>
        <w:pStyle w:val="ListParagraph"/>
        <w:spacing w:after="0" w:line="240" w:lineRule="auto"/>
        <w:ind w:left="547" w:hanging="540"/>
        <w:jc w:val="both"/>
        <w:rPr>
          <w:rFonts w:ascii="Arial" w:eastAsia="Arial Unicode MS" w:hAnsi="Arial" w:cs="Arial"/>
          <w:b/>
          <w:bCs/>
          <w:color w:val="CF4A02"/>
          <w:sz w:val="18"/>
          <w:szCs w:val="18"/>
        </w:rPr>
      </w:pPr>
      <w:r w:rsidRPr="00545EBE">
        <w:rPr>
          <w:rFonts w:ascii="Arial" w:eastAsia="Arial Unicode MS" w:hAnsi="Arial" w:cs="Arial"/>
          <w:b/>
          <w:bCs/>
          <w:color w:val="CF4A02"/>
          <w:sz w:val="18"/>
          <w:szCs w:val="18"/>
        </w:rPr>
        <w:t>2.1</w:t>
      </w:r>
      <w:r>
        <w:rPr>
          <w:rFonts w:ascii="Arial" w:eastAsia="Arial Unicode MS" w:hAnsi="Arial" w:cs="Arial"/>
          <w:b/>
          <w:bCs/>
          <w:color w:val="CF4A02"/>
          <w:sz w:val="18"/>
          <w:szCs w:val="18"/>
        </w:rPr>
        <w:t>6</w:t>
      </w:r>
      <w:r w:rsidRPr="00545EBE">
        <w:rPr>
          <w:rFonts w:ascii="Arial" w:eastAsia="Arial Unicode MS" w:hAnsi="Arial" w:cs="Arial"/>
          <w:b/>
          <w:bCs/>
          <w:color w:val="CF4A02"/>
          <w:sz w:val="18"/>
          <w:szCs w:val="18"/>
        </w:rPr>
        <w:tab/>
        <w:t xml:space="preserve">Share </w:t>
      </w:r>
      <w:r w:rsidRPr="00545EBE">
        <w:rPr>
          <w:rFonts w:ascii="Arial" w:hAnsi="Arial" w:cs="Arial"/>
          <w:b/>
          <w:bCs/>
          <w:color w:val="CF4A02"/>
          <w:spacing w:val="-2"/>
          <w:sz w:val="18"/>
          <w:szCs w:val="18"/>
        </w:rPr>
        <w:t>capital</w:t>
      </w:r>
    </w:p>
    <w:p w:rsidR="00860AA8" w:rsidRPr="001E2653" w:rsidRDefault="00860AA8" w:rsidP="00860AA8">
      <w:pPr>
        <w:pStyle w:val="ListParagraph"/>
        <w:spacing w:after="0" w:line="240" w:lineRule="auto"/>
        <w:ind w:left="547"/>
        <w:jc w:val="both"/>
        <w:rPr>
          <w:rFonts w:ascii="Arial" w:eastAsia="Arial Unicode MS" w:hAnsi="Arial" w:cs="Arial"/>
          <w:sz w:val="16"/>
          <w:szCs w:val="16"/>
        </w:rPr>
      </w:pPr>
    </w:p>
    <w:p w:rsidR="00860AA8" w:rsidRPr="00545EBE" w:rsidRDefault="00860AA8" w:rsidP="00860AA8">
      <w:pPr>
        <w:ind w:left="547"/>
        <w:jc w:val="both"/>
        <w:rPr>
          <w:rFonts w:eastAsia="Arial Unicode MS" w:cs="Arial"/>
          <w:spacing w:val="-3"/>
          <w:sz w:val="18"/>
          <w:szCs w:val="18"/>
        </w:rPr>
      </w:pPr>
      <w:r w:rsidRPr="00545EBE">
        <w:rPr>
          <w:rFonts w:eastAsia="Arial Unicode MS" w:cs="Arial"/>
          <w:spacing w:val="-3"/>
          <w:sz w:val="18"/>
          <w:szCs w:val="18"/>
        </w:rPr>
        <w:t xml:space="preserve">Ordinary shares are classified as equity. </w:t>
      </w:r>
    </w:p>
    <w:p w:rsidR="00860AA8" w:rsidRPr="001E2653" w:rsidRDefault="00860AA8" w:rsidP="00860AA8">
      <w:pPr>
        <w:ind w:left="547"/>
        <w:jc w:val="both"/>
        <w:rPr>
          <w:rFonts w:eastAsia="Arial Unicode MS" w:cs="Arial"/>
          <w:spacing w:val="-3"/>
          <w:sz w:val="16"/>
          <w:szCs w:val="16"/>
        </w:rPr>
      </w:pPr>
    </w:p>
    <w:p w:rsidR="00860AA8" w:rsidRPr="00545EBE" w:rsidRDefault="00860AA8" w:rsidP="00860AA8">
      <w:pPr>
        <w:ind w:left="547"/>
        <w:jc w:val="both"/>
        <w:rPr>
          <w:rFonts w:eastAsia="Arial Unicode MS" w:cs="Arial"/>
          <w:spacing w:val="-8"/>
          <w:sz w:val="18"/>
          <w:szCs w:val="18"/>
        </w:rPr>
      </w:pPr>
      <w:r w:rsidRPr="00545EBE">
        <w:rPr>
          <w:rFonts w:eastAsia="Arial Unicode MS" w:cs="Arial"/>
          <w:spacing w:val="-8"/>
          <w:sz w:val="18"/>
          <w:szCs w:val="18"/>
        </w:rPr>
        <w:t>Incremental costs directly attributable to the issue of new shares or options (net of tax) are shown as a deduction in equity.</w:t>
      </w:r>
    </w:p>
    <w:p w:rsidR="00860AA8" w:rsidRPr="001E2653" w:rsidRDefault="00860AA8" w:rsidP="00860AA8">
      <w:pPr>
        <w:tabs>
          <w:tab w:val="left" w:pos="540"/>
        </w:tabs>
        <w:ind w:left="547" w:hanging="540"/>
        <w:jc w:val="both"/>
        <w:rPr>
          <w:rFonts w:cs="Arial"/>
          <w:b/>
          <w:bCs/>
          <w:color w:val="CF4A02"/>
          <w:sz w:val="16"/>
          <w:szCs w:val="16"/>
        </w:rPr>
      </w:pPr>
    </w:p>
    <w:p w:rsidR="00860AA8" w:rsidRPr="00545EBE" w:rsidRDefault="00860AA8" w:rsidP="00B70B46">
      <w:pPr>
        <w:tabs>
          <w:tab w:val="left" w:pos="540"/>
        </w:tabs>
        <w:spacing w:line="240" w:lineRule="auto"/>
        <w:ind w:left="547" w:hanging="540"/>
        <w:jc w:val="both"/>
        <w:rPr>
          <w:rFonts w:cs="Arial"/>
          <w:b/>
          <w:bCs/>
          <w:color w:val="CF4A02"/>
          <w:sz w:val="18"/>
          <w:szCs w:val="18"/>
        </w:rPr>
      </w:pPr>
      <w:r w:rsidRPr="00545EBE">
        <w:rPr>
          <w:rFonts w:cs="Arial"/>
          <w:b/>
          <w:bCs/>
          <w:color w:val="CF4A02"/>
          <w:sz w:val="18"/>
          <w:szCs w:val="18"/>
        </w:rPr>
        <w:t>2.</w:t>
      </w:r>
      <w:r w:rsidR="00971F4B">
        <w:rPr>
          <w:rFonts w:cs="Arial"/>
          <w:b/>
          <w:bCs/>
          <w:color w:val="CF4A02"/>
          <w:sz w:val="18"/>
          <w:szCs w:val="18"/>
        </w:rPr>
        <w:t>17</w:t>
      </w:r>
      <w:r w:rsidRPr="00545EBE">
        <w:rPr>
          <w:rFonts w:cs="Arial"/>
          <w:b/>
          <w:bCs/>
          <w:color w:val="CF4A02"/>
          <w:sz w:val="18"/>
          <w:szCs w:val="18"/>
        </w:rPr>
        <w:tab/>
        <w:t>Revenue recognition</w:t>
      </w:r>
    </w:p>
    <w:p w:rsidR="00860AA8" w:rsidRPr="001E2653" w:rsidRDefault="00860AA8" w:rsidP="00B70B46">
      <w:pPr>
        <w:suppressAutoHyphens/>
        <w:spacing w:line="240" w:lineRule="auto"/>
        <w:ind w:left="547"/>
        <w:jc w:val="both"/>
        <w:rPr>
          <w:rFonts w:cs="Arial"/>
          <w:sz w:val="16"/>
          <w:szCs w:val="16"/>
        </w:rPr>
      </w:pPr>
    </w:p>
    <w:p w:rsidR="00860AA8" w:rsidRPr="00545EBE" w:rsidRDefault="00860AA8" w:rsidP="00B70B46">
      <w:pPr>
        <w:spacing w:line="240" w:lineRule="auto"/>
        <w:ind w:left="547"/>
        <w:contextualSpacing/>
        <w:jc w:val="both"/>
        <w:rPr>
          <w:rFonts w:cs="Arial"/>
          <w:spacing w:val="-2"/>
          <w:sz w:val="18"/>
          <w:szCs w:val="18"/>
        </w:rPr>
      </w:pPr>
      <w:r w:rsidRPr="00545EBE">
        <w:rPr>
          <w:rFonts w:cs="Arial"/>
          <w:spacing w:val="-2"/>
          <w:sz w:val="18"/>
          <w:szCs w:val="18"/>
        </w:rPr>
        <w:t xml:space="preserve">Revenue include all revenues from ordinary business activities. All ancillary income in connection with the delivery of goods and rendering of services in the course of the </w:t>
      </w:r>
      <w:r w:rsidR="006F53FD">
        <w:rPr>
          <w:rFonts w:cs="Arial"/>
          <w:spacing w:val="-2"/>
          <w:sz w:val="18"/>
          <w:szCs w:val="18"/>
        </w:rPr>
        <w:t>Company</w:t>
      </w:r>
      <w:r w:rsidRPr="00545EBE">
        <w:rPr>
          <w:rFonts w:cs="Arial"/>
          <w:spacing w:val="-2"/>
          <w:sz w:val="18"/>
          <w:szCs w:val="18"/>
        </w:rPr>
        <w:t>’s ordinary activities is also presented as revenue.</w:t>
      </w:r>
    </w:p>
    <w:p w:rsidR="00860AA8" w:rsidRPr="001E2653" w:rsidRDefault="00860AA8" w:rsidP="00B70B46">
      <w:pPr>
        <w:spacing w:line="240" w:lineRule="auto"/>
        <w:ind w:left="547"/>
        <w:contextualSpacing/>
        <w:jc w:val="both"/>
        <w:rPr>
          <w:rFonts w:cs="Arial"/>
          <w:spacing w:val="-4"/>
          <w:sz w:val="16"/>
          <w:szCs w:val="16"/>
        </w:rPr>
      </w:pPr>
    </w:p>
    <w:p w:rsidR="00860AA8" w:rsidRPr="00050C42" w:rsidRDefault="00860AA8" w:rsidP="00B70B46">
      <w:pPr>
        <w:spacing w:line="240" w:lineRule="auto"/>
        <w:ind w:left="547"/>
        <w:contextualSpacing/>
        <w:jc w:val="both"/>
        <w:rPr>
          <w:rFonts w:cs="Arial"/>
          <w:spacing w:val="-4"/>
          <w:sz w:val="18"/>
          <w:szCs w:val="18"/>
        </w:rPr>
      </w:pPr>
      <w:r w:rsidRPr="00050C42">
        <w:rPr>
          <w:rFonts w:cs="Arial"/>
          <w:spacing w:val="-4"/>
          <w:sz w:val="18"/>
          <w:szCs w:val="18"/>
        </w:rPr>
        <w:t>Revenue are recorded net of value added tax.</w:t>
      </w:r>
      <w:r w:rsidR="00050C42">
        <w:rPr>
          <w:rFonts w:cs="Arial"/>
          <w:spacing w:val="-4"/>
          <w:sz w:val="18"/>
          <w:szCs w:val="18"/>
        </w:rPr>
        <w:t xml:space="preserve"> </w:t>
      </w:r>
      <w:r w:rsidRPr="00050C42">
        <w:rPr>
          <w:rFonts w:cs="Arial"/>
          <w:spacing w:val="-4"/>
          <w:sz w:val="18"/>
          <w:szCs w:val="18"/>
        </w:rPr>
        <w:t xml:space="preserve">They are </w:t>
      </w:r>
      <w:proofErr w:type="spellStart"/>
      <w:r w:rsidRPr="00050C42">
        <w:rPr>
          <w:rFonts w:cs="Arial"/>
          <w:spacing w:val="-4"/>
          <w:sz w:val="18"/>
          <w:szCs w:val="18"/>
        </w:rPr>
        <w:t>recognised</w:t>
      </w:r>
      <w:proofErr w:type="spellEnd"/>
      <w:r w:rsidRPr="00050C42">
        <w:rPr>
          <w:rFonts w:cs="Arial"/>
          <w:spacing w:val="-4"/>
          <w:sz w:val="18"/>
          <w:szCs w:val="18"/>
        </w:rPr>
        <w:t xml:space="preserve"> in accordance with the provision of goods or services, provided that </w:t>
      </w:r>
      <w:proofErr w:type="spellStart"/>
      <w:r w:rsidRPr="00050C42">
        <w:rPr>
          <w:rFonts w:cs="Arial"/>
          <w:spacing w:val="-4"/>
          <w:sz w:val="18"/>
          <w:szCs w:val="18"/>
        </w:rPr>
        <w:t>collectibility</w:t>
      </w:r>
      <w:proofErr w:type="spellEnd"/>
      <w:r w:rsidRPr="00050C42">
        <w:rPr>
          <w:rFonts w:cs="Arial"/>
          <w:spacing w:val="-4"/>
          <w:sz w:val="18"/>
          <w:szCs w:val="18"/>
        </w:rPr>
        <w:t xml:space="preserve"> of the consideration is probable.</w:t>
      </w:r>
    </w:p>
    <w:p w:rsidR="00860AA8" w:rsidRPr="001E2653" w:rsidRDefault="00860AA8" w:rsidP="00B70B46">
      <w:pPr>
        <w:spacing w:line="240" w:lineRule="auto"/>
        <w:ind w:left="547"/>
        <w:contextualSpacing/>
        <w:jc w:val="both"/>
        <w:rPr>
          <w:rFonts w:cs="Arial"/>
          <w:spacing w:val="-4"/>
          <w:sz w:val="16"/>
          <w:szCs w:val="16"/>
        </w:rPr>
      </w:pPr>
    </w:p>
    <w:p w:rsidR="00860AA8" w:rsidRPr="005B0F4D" w:rsidRDefault="00860AA8" w:rsidP="00B70B46">
      <w:pPr>
        <w:spacing w:line="240" w:lineRule="auto"/>
        <w:ind w:left="547"/>
        <w:contextualSpacing/>
        <w:jc w:val="both"/>
        <w:rPr>
          <w:rFonts w:cs="Arial"/>
          <w:spacing w:val="-2"/>
          <w:sz w:val="18"/>
          <w:szCs w:val="18"/>
        </w:rPr>
      </w:pPr>
      <w:r w:rsidRPr="00545EBE">
        <w:rPr>
          <w:rFonts w:cs="Arial"/>
          <w:spacing w:val="-2"/>
          <w:sz w:val="18"/>
          <w:szCs w:val="18"/>
        </w:rPr>
        <w:t>Multiple ele</w:t>
      </w:r>
      <w:r w:rsidRPr="005B0F4D">
        <w:rPr>
          <w:rFonts w:cs="Arial"/>
          <w:spacing w:val="-2"/>
          <w:sz w:val="18"/>
          <w:szCs w:val="18"/>
        </w:rPr>
        <w:t xml:space="preserve">ment arrangements involving delivery or provision of multiple products or services are separated into distinct performance obligations. Total transaction price of the bundled contract is allocated to each performance </w:t>
      </w:r>
      <w:r w:rsidRPr="005B0F4D">
        <w:rPr>
          <w:rFonts w:cs="Arial"/>
          <w:spacing w:val="-3"/>
          <w:sz w:val="18"/>
          <w:szCs w:val="18"/>
        </w:rPr>
        <w:t>obligation based on their relative standalone selling prices or estimated standalone selling prices. Each</w:t>
      </w:r>
      <w:r w:rsidRPr="005B0F4D">
        <w:rPr>
          <w:rFonts w:cs="Arial"/>
          <w:spacing w:val="-3"/>
          <w:sz w:val="18"/>
          <w:szCs w:val="18"/>
          <w:cs/>
        </w:rPr>
        <w:t xml:space="preserve"> </w:t>
      </w:r>
      <w:r w:rsidRPr="005B0F4D">
        <w:rPr>
          <w:rFonts w:cs="Arial"/>
          <w:spacing w:val="-3"/>
          <w:sz w:val="18"/>
          <w:szCs w:val="18"/>
        </w:rPr>
        <w:t xml:space="preserve">performance obligation is </w:t>
      </w:r>
      <w:proofErr w:type="spellStart"/>
      <w:r w:rsidRPr="005B0F4D">
        <w:rPr>
          <w:rFonts w:cs="Arial"/>
          <w:spacing w:val="-3"/>
          <w:sz w:val="18"/>
          <w:szCs w:val="18"/>
        </w:rPr>
        <w:t>recognised</w:t>
      </w:r>
      <w:proofErr w:type="spellEnd"/>
      <w:r w:rsidRPr="005B0F4D">
        <w:rPr>
          <w:rFonts w:cs="Arial"/>
          <w:spacing w:val="-3"/>
          <w:sz w:val="18"/>
          <w:szCs w:val="18"/>
        </w:rPr>
        <w:t xml:space="preserve"> as revenue on fulfillment of the obligation to the customer.</w:t>
      </w:r>
    </w:p>
    <w:p w:rsidR="00860AA8" w:rsidRPr="001E2653" w:rsidRDefault="00860AA8" w:rsidP="00B70B46">
      <w:pPr>
        <w:spacing w:line="240" w:lineRule="auto"/>
        <w:ind w:left="547"/>
        <w:contextualSpacing/>
        <w:jc w:val="both"/>
        <w:rPr>
          <w:rFonts w:cs="Arial"/>
          <w:spacing w:val="-2"/>
          <w:sz w:val="16"/>
          <w:szCs w:val="16"/>
        </w:rPr>
      </w:pPr>
    </w:p>
    <w:p w:rsidR="00860AA8" w:rsidRPr="005B0F4D" w:rsidRDefault="00860AA8" w:rsidP="00B70B46">
      <w:pPr>
        <w:spacing w:line="240" w:lineRule="auto"/>
        <w:ind w:left="547"/>
        <w:jc w:val="both"/>
        <w:rPr>
          <w:rFonts w:eastAsia="Arial Unicode MS" w:cs="Arial"/>
          <w:b/>
          <w:bCs/>
          <w:sz w:val="18"/>
          <w:szCs w:val="18"/>
        </w:rPr>
      </w:pPr>
      <w:r w:rsidRPr="005B0F4D">
        <w:rPr>
          <w:rFonts w:eastAsia="Arial Unicode MS" w:cs="Arial"/>
          <w:b/>
          <w:bCs/>
          <w:sz w:val="18"/>
          <w:szCs w:val="18"/>
        </w:rPr>
        <w:t>Sale of goods</w:t>
      </w:r>
    </w:p>
    <w:p w:rsidR="00860AA8" w:rsidRPr="00B70B46" w:rsidRDefault="00860AA8" w:rsidP="00B70B46">
      <w:pPr>
        <w:pStyle w:val="ListParagraph"/>
        <w:spacing w:after="0" w:line="240" w:lineRule="auto"/>
        <w:ind w:left="547"/>
        <w:jc w:val="both"/>
        <w:rPr>
          <w:rFonts w:ascii="Arial" w:eastAsia="Arial Unicode MS" w:hAnsi="Arial" w:cs="Arial"/>
          <w:sz w:val="16"/>
          <w:szCs w:val="16"/>
        </w:rPr>
      </w:pPr>
    </w:p>
    <w:p w:rsidR="00860AA8" w:rsidRPr="005B0F4D" w:rsidRDefault="00860AA8" w:rsidP="00B70B46">
      <w:pPr>
        <w:pStyle w:val="ListParagraph"/>
        <w:spacing w:after="0" w:line="240" w:lineRule="auto"/>
        <w:ind w:left="547"/>
        <w:jc w:val="both"/>
        <w:rPr>
          <w:rFonts w:ascii="Arial" w:eastAsia="Arial Unicode MS" w:hAnsi="Arial" w:cs="Arial"/>
          <w:spacing w:val="-4"/>
          <w:sz w:val="18"/>
          <w:szCs w:val="18"/>
        </w:rPr>
      </w:pPr>
      <w:r w:rsidRPr="005B0F4D">
        <w:rPr>
          <w:rFonts w:ascii="Arial" w:eastAsia="Arial Unicode MS" w:hAnsi="Arial" w:cs="Arial"/>
          <w:spacing w:val="-4"/>
          <w:sz w:val="18"/>
          <w:szCs w:val="18"/>
        </w:rPr>
        <w:t xml:space="preserve">The </w:t>
      </w:r>
      <w:r w:rsidR="00050C42" w:rsidRPr="005B0F4D">
        <w:rPr>
          <w:rFonts w:ascii="Arial" w:eastAsia="Arial Unicode MS" w:hAnsi="Arial" w:cs="Arial"/>
          <w:spacing w:val="-4"/>
          <w:sz w:val="18"/>
          <w:szCs w:val="18"/>
        </w:rPr>
        <w:t>Company</w:t>
      </w:r>
      <w:r w:rsidRPr="005B0F4D">
        <w:rPr>
          <w:rFonts w:ascii="Arial" w:eastAsia="Arial Unicode MS" w:hAnsi="Arial" w:cs="Arial"/>
          <w:spacing w:val="-4"/>
          <w:sz w:val="18"/>
          <w:szCs w:val="18"/>
        </w:rPr>
        <w:t xml:space="preserve"> manufactures and sells products. Sales are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5B0F4D">
        <w:rPr>
          <w:rFonts w:ascii="Arial" w:eastAsia="Arial Unicode MS" w:hAnsi="Arial" w:cs="Arial"/>
          <w:spacing w:val="-8"/>
          <w:sz w:val="18"/>
          <w:szCs w:val="18"/>
        </w:rPr>
        <w:t xml:space="preserve">sales contract, the acceptance provisions have lapsed, or the </w:t>
      </w:r>
      <w:r w:rsidR="00050C42" w:rsidRPr="005B0F4D">
        <w:rPr>
          <w:rFonts w:ascii="Arial" w:eastAsia="Arial Unicode MS" w:hAnsi="Arial" w:cs="Arial"/>
          <w:spacing w:val="-4"/>
          <w:sz w:val="18"/>
          <w:szCs w:val="18"/>
        </w:rPr>
        <w:t>Company</w:t>
      </w:r>
      <w:r w:rsidRPr="005B0F4D">
        <w:rPr>
          <w:rFonts w:ascii="Arial" w:eastAsia="Arial Unicode MS" w:hAnsi="Arial" w:cs="Arial"/>
          <w:spacing w:val="-8"/>
          <w:sz w:val="18"/>
          <w:szCs w:val="18"/>
        </w:rPr>
        <w:t xml:space="preserve"> has objective evidence that all criteria for acceptance</w:t>
      </w:r>
      <w:r w:rsidRPr="005B0F4D">
        <w:rPr>
          <w:rFonts w:ascii="Arial" w:eastAsia="Arial Unicode MS" w:hAnsi="Arial" w:cs="Arial"/>
          <w:spacing w:val="-4"/>
          <w:sz w:val="18"/>
          <w:szCs w:val="18"/>
        </w:rPr>
        <w:t xml:space="preserve"> have been satisfied.</w:t>
      </w:r>
    </w:p>
    <w:p w:rsidR="00050C42" w:rsidRPr="00B70B46" w:rsidRDefault="00050C42" w:rsidP="00B70B46">
      <w:pPr>
        <w:pStyle w:val="ListParagraph"/>
        <w:spacing w:after="0" w:line="240" w:lineRule="auto"/>
        <w:ind w:left="547"/>
        <w:jc w:val="both"/>
        <w:rPr>
          <w:rFonts w:ascii="Arial" w:eastAsia="Arial Unicode MS" w:hAnsi="Arial" w:cs="Arial"/>
          <w:spacing w:val="-4"/>
          <w:sz w:val="16"/>
          <w:szCs w:val="16"/>
        </w:rPr>
      </w:pPr>
    </w:p>
    <w:p w:rsidR="00860AA8" w:rsidRPr="005B0F4D" w:rsidRDefault="00860AA8" w:rsidP="00B70B46">
      <w:pPr>
        <w:pStyle w:val="ListParagraph"/>
        <w:spacing w:after="0" w:line="240" w:lineRule="auto"/>
        <w:ind w:left="547"/>
        <w:jc w:val="both"/>
        <w:rPr>
          <w:rFonts w:ascii="Arial" w:eastAsia="Arial Unicode MS" w:hAnsi="Arial" w:cs="Arial"/>
          <w:spacing w:val="-4"/>
          <w:sz w:val="18"/>
          <w:szCs w:val="18"/>
        </w:rPr>
      </w:pPr>
      <w:r w:rsidRPr="005B0F4D">
        <w:rPr>
          <w:rFonts w:ascii="Arial" w:eastAsia="Arial Unicode MS" w:hAnsi="Arial" w:cs="Arial"/>
          <w:spacing w:val="-4"/>
          <w:sz w:val="18"/>
          <w:szCs w:val="18"/>
        </w:rPr>
        <w:t xml:space="preserve">The product is often sold with retrospective volume discounts based on aggregate sales over a </w:t>
      </w:r>
      <w:proofErr w:type="gramStart"/>
      <w:r w:rsidRPr="005B0F4D">
        <w:rPr>
          <w:rFonts w:ascii="Arial" w:eastAsia="Arial Unicode MS" w:hAnsi="Arial" w:cs="Arial"/>
          <w:spacing w:val="-4"/>
          <w:sz w:val="18"/>
          <w:szCs w:val="18"/>
        </w:rPr>
        <w:t>12 month</w:t>
      </w:r>
      <w:proofErr w:type="gramEnd"/>
      <w:r w:rsidRPr="005B0F4D">
        <w:rPr>
          <w:rFonts w:ascii="Arial" w:eastAsia="Arial Unicode MS" w:hAnsi="Arial" w:cs="Arial"/>
          <w:spacing w:val="-4"/>
          <w:sz w:val="18"/>
          <w:szCs w:val="18"/>
        </w:rPr>
        <w:t xml:space="preserve"> period. Revenue from these sales is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to the extent that it is highly probable that a significant reversal will not occur. A refund liability (included in </w:t>
      </w:r>
      <w:r w:rsidR="00C53D03">
        <w:rPr>
          <w:rFonts w:ascii="Arial" w:eastAsia="Arial Unicode MS" w:hAnsi="Arial" w:cs="Arial"/>
          <w:spacing w:val="-4"/>
          <w:sz w:val="18"/>
          <w:szCs w:val="18"/>
        </w:rPr>
        <w:t>accrued expenses</w:t>
      </w:r>
      <w:r w:rsidRPr="005B0F4D">
        <w:rPr>
          <w:rFonts w:ascii="Arial" w:eastAsia="Arial Unicode MS" w:hAnsi="Arial" w:cs="Arial"/>
          <w:spacing w:val="-4"/>
          <w:sz w:val="18"/>
          <w:szCs w:val="18"/>
        </w:rPr>
        <w:t xml:space="preserve">) is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050C42" w:rsidRPr="005B0F4D">
        <w:rPr>
          <w:rFonts w:ascii="Arial" w:eastAsia="Arial Unicode MS" w:hAnsi="Arial" w:cs="Arial"/>
          <w:spacing w:val="-4"/>
          <w:sz w:val="18"/>
          <w:szCs w:val="18"/>
        </w:rPr>
        <w:t>3</w:t>
      </w:r>
      <w:r w:rsidRPr="005B0F4D">
        <w:rPr>
          <w:rFonts w:ascii="Arial" w:eastAsia="Arial Unicode MS" w:hAnsi="Arial" w:cs="Arial"/>
          <w:spacing w:val="-4"/>
          <w:sz w:val="18"/>
          <w:szCs w:val="18"/>
        </w:rPr>
        <w:t xml:space="preserve">0 to 90 days, which is consistent with market practice. </w:t>
      </w:r>
    </w:p>
    <w:p w:rsidR="00860AA8" w:rsidRPr="00B70B46" w:rsidRDefault="00860AA8" w:rsidP="00B70B46">
      <w:pPr>
        <w:pStyle w:val="ListParagraph"/>
        <w:spacing w:after="0" w:line="240" w:lineRule="auto"/>
        <w:ind w:left="547"/>
        <w:jc w:val="both"/>
        <w:rPr>
          <w:rFonts w:ascii="Arial" w:eastAsia="Arial Unicode MS" w:hAnsi="Arial" w:cs="Arial"/>
          <w:spacing w:val="-10"/>
          <w:sz w:val="16"/>
          <w:szCs w:val="16"/>
        </w:rPr>
      </w:pPr>
    </w:p>
    <w:p w:rsidR="00860AA8" w:rsidRPr="005B0F4D" w:rsidRDefault="00860AA8" w:rsidP="00B70B46">
      <w:pPr>
        <w:spacing w:line="240" w:lineRule="auto"/>
        <w:ind w:left="540"/>
        <w:jc w:val="both"/>
        <w:rPr>
          <w:rFonts w:eastAsia="Arial Unicode MS" w:cs="Arial"/>
          <w:spacing w:val="-6"/>
          <w:sz w:val="18"/>
          <w:szCs w:val="18"/>
        </w:rPr>
      </w:pPr>
      <w:r w:rsidRPr="005B0F4D">
        <w:rPr>
          <w:rFonts w:eastAsia="Arial Unicode MS" w:cs="Arial"/>
          <w:spacing w:val="-10"/>
          <w:sz w:val="18"/>
          <w:szCs w:val="18"/>
        </w:rPr>
        <w:t xml:space="preserve">The </w:t>
      </w:r>
      <w:r w:rsidR="00050C42" w:rsidRPr="005B0F4D">
        <w:rPr>
          <w:rFonts w:eastAsia="Arial Unicode MS" w:cs="Arial"/>
          <w:spacing w:val="-4"/>
          <w:sz w:val="18"/>
          <w:szCs w:val="18"/>
        </w:rPr>
        <w:t>Company</w:t>
      </w:r>
      <w:r w:rsidRPr="005B0F4D">
        <w:rPr>
          <w:rFonts w:eastAsia="Arial Unicode MS" w:cs="Arial"/>
          <w:spacing w:val="-10"/>
          <w:sz w:val="18"/>
          <w:szCs w:val="18"/>
        </w:rPr>
        <w:t xml:space="preserve">’s obligation to repair or replace faulty products under the standard warranty terms is </w:t>
      </w:r>
      <w:proofErr w:type="spellStart"/>
      <w:r w:rsidRPr="005B0F4D">
        <w:rPr>
          <w:rFonts w:eastAsia="Arial Unicode MS" w:cs="Arial"/>
          <w:spacing w:val="-10"/>
          <w:sz w:val="18"/>
          <w:szCs w:val="18"/>
        </w:rPr>
        <w:t>recognised</w:t>
      </w:r>
      <w:proofErr w:type="spellEnd"/>
      <w:r w:rsidRPr="005B0F4D">
        <w:rPr>
          <w:rFonts w:eastAsia="Arial Unicode MS" w:cs="Arial"/>
          <w:spacing w:val="-10"/>
          <w:sz w:val="18"/>
          <w:szCs w:val="18"/>
        </w:rPr>
        <w:t xml:space="preserve"> as a provision</w:t>
      </w:r>
      <w:r w:rsidRPr="005B0F4D">
        <w:rPr>
          <w:rFonts w:eastAsia="Arial Unicode MS" w:cs="Arial"/>
          <w:spacing w:val="-6"/>
          <w:sz w:val="18"/>
          <w:szCs w:val="18"/>
        </w:rPr>
        <w:t xml:space="preserve"> and cost of sales.</w:t>
      </w:r>
    </w:p>
    <w:p w:rsidR="00860AA8" w:rsidRPr="00B70B46" w:rsidRDefault="00860AA8" w:rsidP="00B70B46">
      <w:pPr>
        <w:pStyle w:val="ListParagraph"/>
        <w:spacing w:after="0" w:line="240" w:lineRule="auto"/>
        <w:ind w:left="547"/>
        <w:jc w:val="both"/>
        <w:rPr>
          <w:rFonts w:ascii="Arial" w:eastAsia="Arial Unicode MS" w:hAnsi="Arial" w:cs="Arial"/>
          <w:sz w:val="16"/>
          <w:szCs w:val="16"/>
        </w:rPr>
      </w:pPr>
    </w:p>
    <w:p w:rsidR="00860AA8" w:rsidRPr="005B0F4D" w:rsidRDefault="00860AA8" w:rsidP="00B70B46">
      <w:pPr>
        <w:pStyle w:val="ListParagraph"/>
        <w:spacing w:after="0" w:line="240" w:lineRule="auto"/>
        <w:ind w:left="547"/>
        <w:jc w:val="both"/>
        <w:rPr>
          <w:rFonts w:ascii="Arial" w:eastAsia="Arial Unicode MS" w:hAnsi="Arial" w:cs="Arial"/>
          <w:spacing w:val="-4"/>
          <w:sz w:val="18"/>
          <w:szCs w:val="18"/>
        </w:rPr>
      </w:pPr>
      <w:r w:rsidRPr="005B0F4D">
        <w:rPr>
          <w:rFonts w:ascii="Arial" w:eastAsia="Arial Unicode MS" w:hAnsi="Arial" w:cs="Arial"/>
          <w:spacing w:val="-4"/>
          <w:sz w:val="18"/>
          <w:szCs w:val="18"/>
        </w:rPr>
        <w:t xml:space="preserve">A receivable is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when the goods are delivered as this is the point in time that the consideration is unconditional because only the passage of time is required before the payment is due.</w:t>
      </w:r>
    </w:p>
    <w:p w:rsidR="00860AA8" w:rsidRPr="00B70B46" w:rsidRDefault="00860AA8" w:rsidP="00B70B46">
      <w:pPr>
        <w:spacing w:line="240" w:lineRule="auto"/>
        <w:ind w:left="547"/>
        <w:jc w:val="both"/>
        <w:rPr>
          <w:rFonts w:eastAsia="Arial Unicode MS" w:cs="Arial"/>
          <w:i/>
          <w:iCs/>
          <w:color w:val="CF4A02"/>
          <w:sz w:val="16"/>
          <w:szCs w:val="16"/>
        </w:rPr>
      </w:pPr>
    </w:p>
    <w:p w:rsidR="00860AA8" w:rsidRPr="005B0F4D" w:rsidRDefault="00860AA8" w:rsidP="00B70B46">
      <w:pPr>
        <w:spacing w:line="240" w:lineRule="auto"/>
        <w:ind w:left="540"/>
        <w:jc w:val="both"/>
        <w:rPr>
          <w:rFonts w:eastAsia="Arial Unicode MS" w:cs="Arial"/>
          <w:b/>
          <w:bCs/>
          <w:sz w:val="18"/>
          <w:szCs w:val="18"/>
        </w:rPr>
      </w:pPr>
      <w:r w:rsidRPr="005B0F4D">
        <w:rPr>
          <w:rFonts w:eastAsia="Arial Unicode MS" w:cs="Arial"/>
          <w:b/>
          <w:bCs/>
          <w:sz w:val="18"/>
          <w:szCs w:val="18"/>
        </w:rPr>
        <w:t>Services</w:t>
      </w:r>
    </w:p>
    <w:p w:rsidR="00860AA8" w:rsidRPr="00B70B46" w:rsidRDefault="00860AA8" w:rsidP="00B70B46">
      <w:pPr>
        <w:spacing w:line="240" w:lineRule="auto"/>
        <w:ind w:left="540"/>
        <w:contextualSpacing/>
        <w:jc w:val="both"/>
        <w:rPr>
          <w:rFonts w:cs="Arial"/>
          <w:b/>
          <w:bCs/>
          <w:spacing w:val="-2"/>
          <w:sz w:val="16"/>
          <w:szCs w:val="16"/>
        </w:rPr>
      </w:pPr>
    </w:p>
    <w:p w:rsidR="00860AA8" w:rsidRPr="005B0F4D" w:rsidRDefault="00532F35" w:rsidP="00B70B46">
      <w:pPr>
        <w:spacing w:line="240" w:lineRule="auto"/>
        <w:ind w:left="540"/>
        <w:contextualSpacing/>
        <w:jc w:val="both"/>
        <w:rPr>
          <w:rFonts w:cs="Arial"/>
          <w:spacing w:val="-2"/>
          <w:sz w:val="18"/>
          <w:szCs w:val="18"/>
        </w:rPr>
      </w:pPr>
      <w:r w:rsidRPr="005A4F06">
        <w:rPr>
          <w:rFonts w:cs="Arial"/>
          <w:sz w:val="18"/>
          <w:szCs w:val="18"/>
          <w:lang w:val="en-GB"/>
        </w:rPr>
        <w:t>Revenue from rendering services is recognised when services are rendered</w:t>
      </w:r>
      <w:r>
        <w:rPr>
          <w:rFonts w:cs="Arial"/>
          <w:sz w:val="18"/>
          <w:szCs w:val="18"/>
          <w:lang w:val="en-GB"/>
        </w:rPr>
        <w:t>.</w:t>
      </w:r>
    </w:p>
    <w:p w:rsidR="00860AA8" w:rsidRPr="00B70B46" w:rsidRDefault="00860AA8" w:rsidP="00B70B46">
      <w:pPr>
        <w:spacing w:line="240" w:lineRule="auto"/>
        <w:ind w:left="540"/>
        <w:contextualSpacing/>
        <w:jc w:val="both"/>
        <w:rPr>
          <w:rFonts w:cs="Arial"/>
          <w:spacing w:val="-2"/>
          <w:sz w:val="16"/>
          <w:szCs w:val="16"/>
        </w:rPr>
      </w:pPr>
    </w:p>
    <w:p w:rsidR="00860AA8" w:rsidRPr="005B0F4D" w:rsidRDefault="00860AA8" w:rsidP="00B70B46">
      <w:pPr>
        <w:spacing w:line="240" w:lineRule="auto"/>
        <w:ind w:left="540"/>
        <w:jc w:val="both"/>
        <w:rPr>
          <w:rFonts w:eastAsia="Arial Unicode MS" w:cs="Arial"/>
          <w:b/>
          <w:bCs/>
          <w:sz w:val="18"/>
          <w:szCs w:val="18"/>
        </w:rPr>
      </w:pPr>
      <w:r w:rsidRPr="005B0F4D">
        <w:rPr>
          <w:rFonts w:eastAsia="Arial Unicode MS" w:cs="Arial"/>
          <w:b/>
          <w:bCs/>
          <w:sz w:val="18"/>
          <w:szCs w:val="18"/>
        </w:rPr>
        <w:t>Payments to customers</w:t>
      </w:r>
    </w:p>
    <w:p w:rsidR="00860AA8" w:rsidRPr="00B70B46" w:rsidRDefault="00860AA8" w:rsidP="00B70B46">
      <w:pPr>
        <w:pStyle w:val="ListParagraph"/>
        <w:spacing w:after="0" w:line="240" w:lineRule="auto"/>
        <w:ind w:left="540"/>
        <w:jc w:val="both"/>
        <w:rPr>
          <w:rFonts w:ascii="Arial" w:eastAsia="Arial Unicode MS" w:hAnsi="Arial" w:cs="Arial"/>
          <w:sz w:val="16"/>
          <w:szCs w:val="16"/>
        </w:rPr>
      </w:pPr>
    </w:p>
    <w:p w:rsidR="00860AA8" w:rsidRPr="005B0F4D" w:rsidRDefault="00860AA8" w:rsidP="00B70B46">
      <w:pPr>
        <w:pStyle w:val="ListParagraph"/>
        <w:spacing w:after="0" w:line="240" w:lineRule="auto"/>
        <w:ind w:left="540"/>
        <w:jc w:val="both"/>
        <w:rPr>
          <w:rFonts w:ascii="Arial" w:eastAsia="Arial Unicode MS" w:hAnsi="Arial" w:cs="Arial"/>
          <w:spacing w:val="-4"/>
          <w:sz w:val="18"/>
          <w:szCs w:val="18"/>
        </w:rPr>
      </w:pPr>
      <w:r w:rsidRPr="005B0F4D">
        <w:rPr>
          <w:rFonts w:ascii="Arial" w:eastAsia="Arial Unicode MS" w:hAnsi="Arial" w:cs="Arial"/>
          <w:sz w:val="18"/>
          <w:szCs w:val="18"/>
        </w:rPr>
        <w:t xml:space="preserve">Payments to customers or on behalf of customers to other parties, including credited or subsequent discounts, </w:t>
      </w:r>
      <w:r w:rsidRPr="005B0F4D">
        <w:rPr>
          <w:rFonts w:ascii="Arial" w:eastAsia="Arial Unicode MS" w:hAnsi="Arial" w:cs="Arial"/>
          <w:spacing w:val="-4"/>
          <w:sz w:val="18"/>
          <w:szCs w:val="18"/>
        </w:rPr>
        <w:t xml:space="preserve">are </w:t>
      </w:r>
      <w:proofErr w:type="spellStart"/>
      <w:r w:rsidRPr="005B0F4D">
        <w:rPr>
          <w:rFonts w:ascii="Arial" w:eastAsia="Arial Unicode MS" w:hAnsi="Arial" w:cs="Arial"/>
          <w:spacing w:val="-4"/>
          <w:sz w:val="18"/>
          <w:szCs w:val="18"/>
        </w:rPr>
        <w:t>recognised</w:t>
      </w:r>
      <w:proofErr w:type="spellEnd"/>
      <w:r w:rsidRPr="005B0F4D">
        <w:rPr>
          <w:rFonts w:ascii="Arial" w:eastAsia="Arial Unicode MS" w:hAnsi="Arial" w:cs="Arial"/>
          <w:spacing w:val="-4"/>
          <w:sz w:val="18"/>
          <w:szCs w:val="18"/>
        </w:rPr>
        <w:t xml:space="preserve"> as a reduction in revenue unless the payment constitutes consideration of a distinct goods or service from the customer.</w:t>
      </w:r>
    </w:p>
    <w:p w:rsidR="00DD1534" w:rsidRDefault="00DD1534">
      <w:pPr>
        <w:spacing w:line="240" w:lineRule="auto"/>
        <w:rPr>
          <w:rFonts w:eastAsia="Arial Unicode MS" w:cs="Arial"/>
          <w:color w:val="CF4A02"/>
          <w:spacing w:val="-4"/>
          <w:sz w:val="16"/>
          <w:szCs w:val="16"/>
        </w:rPr>
      </w:pPr>
      <w:r>
        <w:rPr>
          <w:rFonts w:eastAsia="Arial Unicode MS" w:cs="Arial"/>
          <w:color w:val="CF4A02"/>
          <w:spacing w:val="-4"/>
          <w:sz w:val="16"/>
          <w:szCs w:val="16"/>
        </w:rPr>
        <w:br w:type="page"/>
      </w:r>
    </w:p>
    <w:p w:rsidR="00860AA8" w:rsidRPr="001E2653" w:rsidRDefault="00860AA8" w:rsidP="00B70B46">
      <w:pPr>
        <w:pStyle w:val="ListParagraph"/>
        <w:spacing w:after="0" w:line="240" w:lineRule="auto"/>
        <w:ind w:left="540"/>
        <w:jc w:val="both"/>
        <w:rPr>
          <w:rFonts w:ascii="Arial" w:eastAsia="Arial Unicode MS" w:hAnsi="Arial" w:cs="Arial"/>
          <w:color w:val="CF4A02"/>
          <w:spacing w:val="-4"/>
          <w:sz w:val="18"/>
          <w:szCs w:val="18"/>
        </w:rPr>
      </w:pPr>
    </w:p>
    <w:p w:rsidR="00860AA8" w:rsidRPr="001E2653" w:rsidRDefault="00860AA8" w:rsidP="00B70B46">
      <w:pPr>
        <w:spacing w:line="240" w:lineRule="auto"/>
        <w:ind w:left="540"/>
        <w:jc w:val="both"/>
        <w:rPr>
          <w:rFonts w:eastAsia="Arial Unicode MS" w:cs="Arial"/>
          <w:b/>
          <w:bCs/>
          <w:sz w:val="18"/>
          <w:szCs w:val="18"/>
        </w:rPr>
      </w:pPr>
      <w:r w:rsidRPr="001E2653">
        <w:rPr>
          <w:rFonts w:eastAsia="Arial Unicode MS" w:cs="Arial"/>
          <w:b/>
          <w:bCs/>
          <w:sz w:val="18"/>
          <w:szCs w:val="18"/>
        </w:rPr>
        <w:t>Financing components</w:t>
      </w:r>
    </w:p>
    <w:p w:rsidR="00860AA8" w:rsidRPr="001E2653" w:rsidRDefault="00860AA8" w:rsidP="00B70B46">
      <w:pPr>
        <w:spacing w:line="240" w:lineRule="auto"/>
        <w:ind w:left="540"/>
        <w:jc w:val="both"/>
        <w:rPr>
          <w:rFonts w:eastAsia="Times New Roman" w:cs="Arial"/>
          <w:b/>
          <w:bCs/>
          <w:sz w:val="18"/>
          <w:szCs w:val="18"/>
        </w:rPr>
      </w:pPr>
    </w:p>
    <w:p w:rsidR="00860AA8" w:rsidRPr="001E2653" w:rsidRDefault="00860AA8" w:rsidP="00B70B46">
      <w:pPr>
        <w:pStyle w:val="ListParagraph"/>
        <w:spacing w:after="0" w:line="240" w:lineRule="auto"/>
        <w:ind w:left="540"/>
        <w:jc w:val="both"/>
        <w:rPr>
          <w:rFonts w:ascii="Arial" w:hAnsi="Arial" w:cs="Arial"/>
          <w:color w:val="000000"/>
          <w:spacing w:val="-2"/>
          <w:sz w:val="18"/>
          <w:szCs w:val="18"/>
        </w:rPr>
      </w:pPr>
      <w:r w:rsidRPr="001E2653">
        <w:rPr>
          <w:rFonts w:ascii="Arial" w:hAnsi="Arial" w:cs="Arial"/>
          <w:color w:val="000000"/>
          <w:sz w:val="18"/>
          <w:szCs w:val="18"/>
        </w:rPr>
        <w:t xml:space="preserve">The </w:t>
      </w:r>
      <w:r w:rsidR="00050C42" w:rsidRPr="001E2653">
        <w:rPr>
          <w:rFonts w:ascii="Arial" w:eastAsia="Arial Unicode MS" w:hAnsi="Arial" w:cs="Arial"/>
          <w:spacing w:val="-4"/>
          <w:sz w:val="18"/>
          <w:szCs w:val="18"/>
        </w:rPr>
        <w:t>Company</w:t>
      </w:r>
      <w:r w:rsidRPr="001E2653">
        <w:rPr>
          <w:rFonts w:ascii="Arial" w:hAnsi="Arial" w:cs="Arial"/>
          <w:color w:val="000000"/>
          <w:sz w:val="18"/>
          <w:szCs w:val="18"/>
        </w:rPr>
        <w:t xml:space="preserve"> does not expect to have any contracts where the period between the transfer of the promised goods </w:t>
      </w:r>
      <w:r w:rsidRPr="001E2653">
        <w:rPr>
          <w:rFonts w:ascii="Arial" w:hAnsi="Arial" w:cs="Arial"/>
          <w:color w:val="000000"/>
          <w:spacing w:val="-2"/>
          <w:sz w:val="18"/>
          <w:szCs w:val="18"/>
        </w:rPr>
        <w:t xml:space="preserve">or services to the customer and payment by the customer exceeds one year. </w:t>
      </w:r>
      <w:proofErr w:type="gramStart"/>
      <w:r w:rsidRPr="001E2653">
        <w:rPr>
          <w:rFonts w:ascii="Arial" w:hAnsi="Arial" w:cs="Arial"/>
          <w:color w:val="000000"/>
          <w:spacing w:val="-2"/>
          <w:sz w:val="18"/>
          <w:szCs w:val="18"/>
        </w:rPr>
        <w:t>As a consequence</w:t>
      </w:r>
      <w:proofErr w:type="gramEnd"/>
      <w:r w:rsidRPr="001E2653">
        <w:rPr>
          <w:rFonts w:ascii="Arial" w:hAnsi="Arial" w:cs="Arial"/>
          <w:color w:val="000000"/>
          <w:spacing w:val="-2"/>
          <w:sz w:val="18"/>
          <w:szCs w:val="18"/>
        </w:rPr>
        <w:t xml:space="preserve">, the </w:t>
      </w:r>
      <w:r w:rsidR="00050C42" w:rsidRPr="001E2653">
        <w:rPr>
          <w:rFonts w:ascii="Arial" w:eastAsia="Arial Unicode MS" w:hAnsi="Arial" w:cs="Arial"/>
          <w:spacing w:val="-4"/>
          <w:sz w:val="18"/>
          <w:szCs w:val="18"/>
        </w:rPr>
        <w:t>Company</w:t>
      </w:r>
      <w:r w:rsidRPr="001E2653">
        <w:rPr>
          <w:rFonts w:ascii="Arial" w:hAnsi="Arial" w:cs="Arial"/>
          <w:color w:val="000000"/>
          <w:spacing w:val="-2"/>
          <w:sz w:val="18"/>
          <w:szCs w:val="18"/>
        </w:rPr>
        <w:t xml:space="preserve"> does not adjust any of the transaction prices for the time value of money.</w:t>
      </w:r>
    </w:p>
    <w:p w:rsidR="00860AA8" w:rsidRPr="001E2653" w:rsidRDefault="00860AA8" w:rsidP="00B70B46">
      <w:pPr>
        <w:spacing w:line="240" w:lineRule="auto"/>
        <w:ind w:left="540"/>
        <w:jc w:val="both"/>
        <w:rPr>
          <w:rFonts w:eastAsia="Times New Roman" w:cs="Arial"/>
          <w:spacing w:val="-6"/>
          <w:sz w:val="18"/>
          <w:szCs w:val="18"/>
          <w:u w:val="single"/>
        </w:rPr>
      </w:pPr>
    </w:p>
    <w:p w:rsidR="00860AA8" w:rsidRPr="001E2653" w:rsidRDefault="00860AA8" w:rsidP="00B70B46">
      <w:pPr>
        <w:spacing w:line="240" w:lineRule="auto"/>
        <w:ind w:left="540"/>
        <w:jc w:val="both"/>
        <w:rPr>
          <w:rFonts w:eastAsia="Times New Roman" w:cs="Arial"/>
          <w:b/>
          <w:bCs/>
          <w:spacing w:val="-6"/>
          <w:sz w:val="18"/>
          <w:szCs w:val="18"/>
        </w:rPr>
      </w:pPr>
      <w:r w:rsidRPr="001E2653">
        <w:rPr>
          <w:rFonts w:eastAsia="Times New Roman" w:cs="Arial"/>
          <w:b/>
          <w:bCs/>
          <w:spacing w:val="-6"/>
          <w:sz w:val="18"/>
          <w:szCs w:val="18"/>
        </w:rPr>
        <w:t xml:space="preserve">Other </w:t>
      </w:r>
      <w:r w:rsidRPr="001E2653">
        <w:rPr>
          <w:rFonts w:eastAsia="Arial Unicode MS" w:cs="Arial"/>
          <w:b/>
          <w:bCs/>
          <w:sz w:val="18"/>
          <w:szCs w:val="18"/>
        </w:rPr>
        <w:t>income</w:t>
      </w:r>
    </w:p>
    <w:p w:rsidR="00860AA8" w:rsidRPr="001E2653" w:rsidRDefault="00860AA8" w:rsidP="00B70B46">
      <w:pPr>
        <w:spacing w:line="240" w:lineRule="auto"/>
        <w:ind w:left="540"/>
        <w:jc w:val="both"/>
        <w:rPr>
          <w:rFonts w:eastAsia="Times New Roman" w:cs="Arial"/>
          <w:spacing w:val="-6"/>
          <w:sz w:val="18"/>
          <w:szCs w:val="18"/>
          <w:u w:val="single"/>
        </w:rPr>
      </w:pPr>
    </w:p>
    <w:p w:rsidR="00860AA8" w:rsidRPr="001E2653" w:rsidRDefault="00860AA8" w:rsidP="00B70B46">
      <w:pPr>
        <w:tabs>
          <w:tab w:val="left" w:pos="900"/>
        </w:tabs>
        <w:suppressAutoHyphens/>
        <w:spacing w:line="240" w:lineRule="auto"/>
        <w:ind w:left="540"/>
        <w:jc w:val="both"/>
        <w:rPr>
          <w:rFonts w:cs="Arial"/>
          <w:spacing w:val="-2"/>
          <w:sz w:val="18"/>
          <w:szCs w:val="18"/>
        </w:rPr>
      </w:pPr>
      <w:r w:rsidRPr="001E2653">
        <w:rPr>
          <w:rFonts w:cs="Arial"/>
          <w:spacing w:val="-2"/>
          <w:sz w:val="18"/>
          <w:szCs w:val="18"/>
        </w:rPr>
        <w:t xml:space="preserve">Other revenue </w:t>
      </w:r>
      <w:proofErr w:type="gramStart"/>
      <w:r w:rsidRPr="001E2653">
        <w:rPr>
          <w:rFonts w:cs="Arial"/>
          <w:spacing w:val="-2"/>
          <w:sz w:val="18"/>
          <w:szCs w:val="18"/>
        </w:rPr>
        <w:t>are</w:t>
      </w:r>
      <w:proofErr w:type="gramEnd"/>
      <w:r w:rsidRPr="001E2653">
        <w:rPr>
          <w:rFonts w:cs="Arial"/>
          <w:spacing w:val="-2"/>
          <w:sz w:val="18"/>
          <w:szCs w:val="18"/>
        </w:rPr>
        <w:t xml:space="preserve"> </w:t>
      </w:r>
      <w:proofErr w:type="spellStart"/>
      <w:r w:rsidRPr="001E2653">
        <w:rPr>
          <w:rFonts w:cs="Arial"/>
          <w:spacing w:val="-2"/>
          <w:sz w:val="18"/>
          <w:szCs w:val="18"/>
        </w:rPr>
        <w:t>recognised</w:t>
      </w:r>
      <w:proofErr w:type="spellEnd"/>
      <w:r w:rsidRPr="001E2653">
        <w:rPr>
          <w:rFonts w:cs="Arial"/>
          <w:spacing w:val="-2"/>
          <w:sz w:val="18"/>
          <w:szCs w:val="18"/>
        </w:rPr>
        <w:t xml:space="preserve"> on the following bases:</w:t>
      </w:r>
    </w:p>
    <w:p w:rsidR="00860AA8" w:rsidRPr="001E2653" w:rsidRDefault="00860AA8" w:rsidP="00B70B46">
      <w:pPr>
        <w:tabs>
          <w:tab w:val="left" w:pos="900"/>
        </w:tabs>
        <w:suppressAutoHyphens/>
        <w:spacing w:line="240" w:lineRule="auto"/>
        <w:ind w:left="540"/>
        <w:jc w:val="both"/>
        <w:rPr>
          <w:rFonts w:cs="Arial"/>
          <w:spacing w:val="-2"/>
          <w:sz w:val="18"/>
          <w:szCs w:val="18"/>
        </w:rPr>
      </w:pPr>
    </w:p>
    <w:p w:rsidR="00860AA8" w:rsidRPr="001E2653" w:rsidRDefault="00860AA8" w:rsidP="00B70B46">
      <w:pPr>
        <w:numPr>
          <w:ilvl w:val="0"/>
          <w:numId w:val="42"/>
        </w:numPr>
        <w:tabs>
          <w:tab w:val="left" w:pos="900"/>
        </w:tabs>
        <w:suppressAutoHyphens/>
        <w:spacing w:line="240" w:lineRule="auto"/>
        <w:jc w:val="both"/>
        <w:rPr>
          <w:rFonts w:cs="Arial"/>
          <w:spacing w:val="-2"/>
          <w:sz w:val="18"/>
          <w:szCs w:val="18"/>
        </w:rPr>
      </w:pPr>
      <w:r w:rsidRPr="001E2653">
        <w:rPr>
          <w:rFonts w:cs="Arial"/>
          <w:spacing w:val="-2"/>
          <w:sz w:val="18"/>
          <w:szCs w:val="18"/>
        </w:rPr>
        <w:t xml:space="preserve">dividend income is </w:t>
      </w:r>
      <w:proofErr w:type="spellStart"/>
      <w:r w:rsidRPr="001E2653">
        <w:rPr>
          <w:rFonts w:cs="Arial"/>
          <w:spacing w:val="-2"/>
          <w:sz w:val="18"/>
          <w:szCs w:val="18"/>
        </w:rPr>
        <w:t>recognised</w:t>
      </w:r>
      <w:proofErr w:type="spellEnd"/>
      <w:r w:rsidRPr="001E2653">
        <w:rPr>
          <w:rFonts w:cs="Arial"/>
          <w:spacing w:val="-2"/>
          <w:sz w:val="18"/>
          <w:szCs w:val="18"/>
        </w:rPr>
        <w:t xml:space="preserve"> when the right to receive payment is established.</w:t>
      </w:r>
    </w:p>
    <w:p w:rsidR="00860AA8" w:rsidRPr="001E2653" w:rsidRDefault="00860AA8" w:rsidP="00B70B46">
      <w:pPr>
        <w:numPr>
          <w:ilvl w:val="0"/>
          <w:numId w:val="42"/>
        </w:numPr>
        <w:tabs>
          <w:tab w:val="left" w:pos="900"/>
        </w:tabs>
        <w:suppressAutoHyphens/>
        <w:spacing w:line="240" w:lineRule="auto"/>
        <w:jc w:val="both"/>
        <w:rPr>
          <w:rFonts w:cs="Arial"/>
          <w:spacing w:val="-2"/>
          <w:sz w:val="18"/>
          <w:szCs w:val="18"/>
        </w:rPr>
      </w:pPr>
      <w:r w:rsidRPr="001E2653">
        <w:rPr>
          <w:rFonts w:cs="Arial"/>
          <w:spacing w:val="-2"/>
          <w:sz w:val="18"/>
          <w:szCs w:val="18"/>
        </w:rPr>
        <w:t xml:space="preserve">interest income is </w:t>
      </w:r>
      <w:proofErr w:type="spellStart"/>
      <w:r w:rsidRPr="001E2653">
        <w:rPr>
          <w:rFonts w:cs="Arial"/>
          <w:spacing w:val="-2"/>
          <w:sz w:val="18"/>
          <w:szCs w:val="18"/>
        </w:rPr>
        <w:t>recognised</w:t>
      </w:r>
      <w:proofErr w:type="spellEnd"/>
      <w:r w:rsidRPr="001E2653">
        <w:rPr>
          <w:rFonts w:cs="Arial"/>
          <w:spacing w:val="-2"/>
          <w:sz w:val="18"/>
          <w:szCs w:val="18"/>
        </w:rPr>
        <w:t xml:space="preserve"> on a time proportion basis, taking account of the principal outstanding and the effective rate over the period to maturity, when it is determined that such income will accrue to the </w:t>
      </w:r>
      <w:r w:rsidR="00050C42" w:rsidRPr="001E2653">
        <w:rPr>
          <w:rFonts w:eastAsia="Arial Unicode MS" w:cs="Arial"/>
          <w:spacing w:val="-4"/>
          <w:sz w:val="18"/>
          <w:szCs w:val="18"/>
        </w:rPr>
        <w:t>Company</w:t>
      </w:r>
      <w:r w:rsidRPr="001E2653">
        <w:rPr>
          <w:rFonts w:cs="Arial"/>
          <w:spacing w:val="-2"/>
          <w:sz w:val="18"/>
          <w:szCs w:val="18"/>
        </w:rPr>
        <w:t>.</w:t>
      </w:r>
    </w:p>
    <w:p w:rsidR="00860AA8" w:rsidRPr="001E2653" w:rsidRDefault="00860AA8" w:rsidP="00B70B46">
      <w:pPr>
        <w:numPr>
          <w:ilvl w:val="0"/>
          <w:numId w:val="42"/>
        </w:numPr>
        <w:tabs>
          <w:tab w:val="left" w:pos="900"/>
        </w:tabs>
        <w:suppressAutoHyphens/>
        <w:spacing w:line="240" w:lineRule="auto"/>
        <w:jc w:val="both"/>
        <w:rPr>
          <w:rFonts w:cs="Arial"/>
          <w:spacing w:val="-2"/>
          <w:sz w:val="18"/>
          <w:szCs w:val="18"/>
        </w:rPr>
      </w:pPr>
      <w:r w:rsidRPr="001E2653">
        <w:rPr>
          <w:rFonts w:cs="Arial"/>
          <w:spacing w:val="-2"/>
          <w:sz w:val="18"/>
          <w:szCs w:val="18"/>
        </w:rPr>
        <w:t xml:space="preserve">scrap income is </w:t>
      </w:r>
      <w:proofErr w:type="spellStart"/>
      <w:r w:rsidRPr="001E2653">
        <w:rPr>
          <w:rFonts w:cs="Arial"/>
          <w:spacing w:val="-2"/>
          <w:sz w:val="18"/>
          <w:szCs w:val="18"/>
        </w:rPr>
        <w:t>recognised</w:t>
      </w:r>
      <w:proofErr w:type="spellEnd"/>
      <w:r w:rsidRPr="001E2653">
        <w:rPr>
          <w:rFonts w:cs="Arial"/>
          <w:spacing w:val="-2"/>
          <w:sz w:val="18"/>
          <w:szCs w:val="18"/>
        </w:rPr>
        <w:t xml:space="preserve"> when the scrap is </w:t>
      </w:r>
      <w:proofErr w:type="gramStart"/>
      <w:r w:rsidRPr="001E2653">
        <w:rPr>
          <w:rFonts w:cs="Arial"/>
          <w:spacing w:val="-2"/>
          <w:sz w:val="18"/>
          <w:szCs w:val="18"/>
        </w:rPr>
        <w:t>actually sold</w:t>
      </w:r>
      <w:proofErr w:type="gramEnd"/>
      <w:r w:rsidRPr="001E2653">
        <w:rPr>
          <w:rFonts w:cs="Arial"/>
          <w:spacing w:val="-2"/>
          <w:sz w:val="18"/>
          <w:szCs w:val="18"/>
        </w:rPr>
        <w:t>.</w:t>
      </w:r>
    </w:p>
    <w:p w:rsidR="005768EB" w:rsidRPr="001E2653" w:rsidRDefault="005768EB" w:rsidP="00B70B46">
      <w:pPr>
        <w:suppressAutoHyphens/>
        <w:spacing w:line="240" w:lineRule="auto"/>
        <w:ind w:left="547"/>
        <w:jc w:val="both"/>
        <w:rPr>
          <w:rFonts w:cs="Arial"/>
          <w:sz w:val="18"/>
          <w:szCs w:val="18"/>
        </w:rPr>
      </w:pPr>
    </w:p>
    <w:p w:rsidR="000370B1" w:rsidRPr="001E2653" w:rsidRDefault="00697C31" w:rsidP="00B70B46">
      <w:pPr>
        <w:spacing w:line="240" w:lineRule="auto"/>
        <w:ind w:left="540" w:hanging="540"/>
        <w:jc w:val="both"/>
        <w:rPr>
          <w:rFonts w:cs="Arial"/>
          <w:b/>
          <w:bCs/>
          <w:color w:val="CF4A02"/>
          <w:sz w:val="18"/>
          <w:szCs w:val="18"/>
        </w:rPr>
      </w:pPr>
      <w:r w:rsidRPr="001E2653">
        <w:rPr>
          <w:rFonts w:cs="Arial"/>
          <w:b/>
          <w:bCs/>
          <w:color w:val="CF4A02"/>
          <w:sz w:val="18"/>
          <w:szCs w:val="18"/>
        </w:rPr>
        <w:t>2.1</w:t>
      </w:r>
      <w:r w:rsidR="0021022E" w:rsidRPr="001E2653">
        <w:rPr>
          <w:rFonts w:cs="Arial"/>
          <w:b/>
          <w:bCs/>
          <w:color w:val="CF4A02"/>
          <w:sz w:val="18"/>
          <w:szCs w:val="18"/>
        </w:rPr>
        <w:t>8</w:t>
      </w:r>
      <w:r w:rsidR="000370B1" w:rsidRPr="001E2653">
        <w:rPr>
          <w:rFonts w:cs="Arial"/>
          <w:b/>
          <w:bCs/>
          <w:color w:val="CF4A02"/>
          <w:sz w:val="18"/>
          <w:szCs w:val="18"/>
        </w:rPr>
        <w:tab/>
        <w:t>Dividends</w:t>
      </w:r>
    </w:p>
    <w:p w:rsidR="000370B1" w:rsidRPr="001E2653" w:rsidRDefault="000370B1" w:rsidP="00B70B46">
      <w:pPr>
        <w:pStyle w:val="Header"/>
        <w:spacing w:line="240" w:lineRule="auto"/>
        <w:ind w:left="547"/>
        <w:jc w:val="both"/>
        <w:rPr>
          <w:rFonts w:eastAsia="Batang" w:cs="Arial"/>
          <w:sz w:val="18"/>
          <w:szCs w:val="18"/>
          <w:lang w:val="en-GB" w:eastAsia="ko-KR"/>
        </w:rPr>
      </w:pPr>
    </w:p>
    <w:p w:rsidR="00DD1534" w:rsidRPr="001E2653" w:rsidRDefault="00A42047" w:rsidP="00B70B46">
      <w:pPr>
        <w:spacing w:line="240" w:lineRule="auto"/>
        <w:ind w:left="540"/>
        <w:jc w:val="both"/>
        <w:rPr>
          <w:rFonts w:eastAsia="Arial Unicode MS" w:cs="Arial"/>
          <w:spacing w:val="-4"/>
          <w:sz w:val="18"/>
          <w:szCs w:val="18"/>
        </w:rPr>
      </w:pPr>
      <w:r w:rsidRPr="001E2653">
        <w:rPr>
          <w:rFonts w:eastAsia="Arial Unicode MS" w:cs="Arial"/>
          <w:spacing w:val="-4"/>
          <w:sz w:val="18"/>
          <w:szCs w:val="18"/>
        </w:rPr>
        <w:t xml:space="preserve">Dividend distributed to the Company’s shareholders is </w:t>
      </w:r>
      <w:proofErr w:type="spellStart"/>
      <w:r w:rsidRPr="001E2653">
        <w:rPr>
          <w:rFonts w:eastAsia="Arial Unicode MS" w:cs="Arial"/>
          <w:spacing w:val="-4"/>
          <w:sz w:val="18"/>
          <w:szCs w:val="18"/>
        </w:rPr>
        <w:t>recognised</w:t>
      </w:r>
      <w:proofErr w:type="spellEnd"/>
      <w:r w:rsidRPr="001E2653">
        <w:rPr>
          <w:rFonts w:eastAsia="Arial Unicode MS" w:cs="Arial"/>
          <w:spacing w:val="-4"/>
          <w:sz w:val="18"/>
          <w:szCs w:val="18"/>
        </w:rPr>
        <w:t xml:space="preserve"> as a liability when the annual dividends are approved by the shareholders.</w:t>
      </w:r>
    </w:p>
    <w:p w:rsidR="00B70B46" w:rsidRPr="001E2653" w:rsidRDefault="00B70B46" w:rsidP="00384AB1">
      <w:pPr>
        <w:spacing w:line="240" w:lineRule="auto"/>
        <w:ind w:left="547"/>
        <w:jc w:val="both"/>
        <w:rPr>
          <w:rFonts w:cs="Arial"/>
          <w:spacing w:val="-2"/>
          <w:sz w:val="18"/>
          <w:szCs w:val="18"/>
        </w:rPr>
      </w:pPr>
    </w:p>
    <w:p w:rsidR="00517AFA" w:rsidRPr="001E2653" w:rsidRDefault="00517AFA" w:rsidP="00384AB1">
      <w:pPr>
        <w:suppressAutoHyphens/>
        <w:spacing w:line="240" w:lineRule="auto"/>
        <w:ind w:left="547"/>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0"/>
      </w:tblGrid>
      <w:tr w:rsidR="00517AFA" w:rsidRPr="001E2653" w:rsidTr="003E283D">
        <w:trPr>
          <w:trHeight w:val="386"/>
        </w:trPr>
        <w:tc>
          <w:tcPr>
            <w:tcW w:w="9450" w:type="dxa"/>
            <w:shd w:val="clear" w:color="auto" w:fill="FFA543"/>
            <w:vAlign w:val="center"/>
          </w:tcPr>
          <w:p w:rsidR="00517AFA" w:rsidRPr="001E2653" w:rsidRDefault="00517AFA" w:rsidP="00384AB1">
            <w:pPr>
              <w:spacing w:line="240" w:lineRule="auto"/>
              <w:ind w:left="432" w:hanging="432"/>
              <w:jc w:val="both"/>
              <w:rPr>
                <w:rFonts w:eastAsia="Arial Unicode MS" w:cs="Arial"/>
                <w:b/>
                <w:bCs/>
                <w:color w:val="FFFFFF"/>
                <w:sz w:val="18"/>
                <w:szCs w:val="18"/>
              </w:rPr>
            </w:pPr>
            <w:r w:rsidRPr="001E2653">
              <w:rPr>
                <w:rFonts w:cs="Arial"/>
                <w:sz w:val="18"/>
                <w:szCs w:val="18"/>
              </w:rPr>
              <w:br w:type="page"/>
            </w:r>
            <w:r w:rsidRPr="001E2653">
              <w:rPr>
                <w:rFonts w:eastAsia="Arial Unicode MS" w:cs="Arial"/>
                <w:b/>
                <w:bCs/>
                <w:color w:val="FFFFFF"/>
                <w:sz w:val="18"/>
                <w:szCs w:val="18"/>
              </w:rPr>
              <w:t>3</w:t>
            </w:r>
            <w:r w:rsidRPr="001E2653">
              <w:rPr>
                <w:rFonts w:eastAsia="Arial Unicode MS" w:cs="Arial"/>
                <w:b/>
                <w:bCs/>
                <w:color w:val="FFFFFF"/>
                <w:sz w:val="18"/>
                <w:szCs w:val="18"/>
              </w:rPr>
              <w:tab/>
              <w:t>Financial risk management</w:t>
            </w:r>
          </w:p>
        </w:tc>
      </w:tr>
    </w:tbl>
    <w:p w:rsidR="00517AFA" w:rsidRPr="001E2653" w:rsidRDefault="00517AFA" w:rsidP="00384AB1">
      <w:pPr>
        <w:suppressAutoHyphens/>
        <w:spacing w:line="240" w:lineRule="auto"/>
        <w:ind w:left="540"/>
        <w:jc w:val="both"/>
        <w:rPr>
          <w:rFonts w:cs="Arial"/>
          <w:spacing w:val="-2"/>
          <w:sz w:val="18"/>
          <w:szCs w:val="18"/>
        </w:rPr>
      </w:pPr>
    </w:p>
    <w:p w:rsidR="00517AFA" w:rsidRPr="001E2653" w:rsidRDefault="00517AFA" w:rsidP="00384AB1">
      <w:pPr>
        <w:tabs>
          <w:tab w:val="left" w:pos="540"/>
        </w:tabs>
        <w:spacing w:line="240" w:lineRule="auto"/>
        <w:ind w:left="540" w:hanging="540"/>
        <w:jc w:val="both"/>
        <w:rPr>
          <w:rFonts w:cs="Arial"/>
          <w:b/>
          <w:bCs/>
          <w:color w:val="CF4A02"/>
          <w:sz w:val="18"/>
          <w:szCs w:val="18"/>
        </w:rPr>
      </w:pPr>
      <w:r w:rsidRPr="001E2653">
        <w:rPr>
          <w:rFonts w:cs="Arial"/>
          <w:b/>
          <w:bCs/>
          <w:color w:val="CF4A02"/>
          <w:sz w:val="18"/>
          <w:szCs w:val="18"/>
          <w:lang w:val="en-GB"/>
        </w:rPr>
        <w:t>3</w:t>
      </w:r>
      <w:r w:rsidRPr="001E2653">
        <w:rPr>
          <w:rFonts w:cs="Arial"/>
          <w:b/>
          <w:bCs/>
          <w:color w:val="CF4A02"/>
          <w:sz w:val="18"/>
          <w:szCs w:val="18"/>
        </w:rPr>
        <w:t>.</w:t>
      </w:r>
      <w:r w:rsidRPr="001E2653">
        <w:rPr>
          <w:rFonts w:cs="Arial"/>
          <w:b/>
          <w:bCs/>
          <w:color w:val="CF4A02"/>
          <w:sz w:val="18"/>
          <w:szCs w:val="18"/>
          <w:lang w:val="en-GB"/>
        </w:rPr>
        <w:t>1</w:t>
      </w:r>
      <w:r w:rsidRPr="001E2653">
        <w:rPr>
          <w:rFonts w:cs="Arial"/>
          <w:b/>
          <w:bCs/>
          <w:color w:val="CF4A02"/>
          <w:sz w:val="18"/>
          <w:szCs w:val="18"/>
        </w:rPr>
        <w:tab/>
        <w:t>Financial risk factors</w:t>
      </w:r>
    </w:p>
    <w:p w:rsidR="00517AFA" w:rsidRPr="001E2653" w:rsidRDefault="00517AFA" w:rsidP="00384AB1">
      <w:pPr>
        <w:spacing w:line="240" w:lineRule="auto"/>
        <w:ind w:left="540"/>
        <w:jc w:val="both"/>
        <w:rPr>
          <w:rFonts w:cs="Arial"/>
          <w:spacing w:val="-4"/>
          <w:sz w:val="18"/>
          <w:szCs w:val="18"/>
        </w:rPr>
      </w:pPr>
    </w:p>
    <w:p w:rsidR="00517AFA" w:rsidRPr="001E2653" w:rsidRDefault="00517AFA" w:rsidP="00384AB1">
      <w:pPr>
        <w:spacing w:line="240" w:lineRule="auto"/>
        <w:ind w:left="540"/>
        <w:jc w:val="both"/>
        <w:rPr>
          <w:rFonts w:cs="Arial"/>
          <w:sz w:val="18"/>
          <w:szCs w:val="18"/>
        </w:rPr>
      </w:pPr>
      <w:r w:rsidRPr="001E2653">
        <w:rPr>
          <w:rFonts w:cs="Arial"/>
          <w:spacing w:val="-4"/>
          <w:sz w:val="18"/>
          <w:szCs w:val="18"/>
        </w:rPr>
        <w:t>The Company expose</w:t>
      </w:r>
      <w:r w:rsidR="00FC4D66" w:rsidRPr="001E2653">
        <w:rPr>
          <w:rFonts w:cs="Browallia New"/>
          <w:spacing w:val="-4"/>
          <w:sz w:val="18"/>
          <w:szCs w:val="18"/>
        </w:rPr>
        <w:t>s</w:t>
      </w:r>
      <w:r w:rsidRPr="001E2653">
        <w:rPr>
          <w:rFonts w:cs="Arial"/>
          <w:spacing w:val="-4"/>
          <w:sz w:val="18"/>
          <w:szCs w:val="18"/>
        </w:rPr>
        <w:t xml:space="preserve"> to a variety of financial risks: </w:t>
      </w:r>
      <w:r w:rsidRPr="001E2653">
        <w:rPr>
          <w:rFonts w:cs="Arial"/>
          <w:sz w:val="18"/>
          <w:szCs w:val="18"/>
          <w:lang w:val="en-GB"/>
        </w:rPr>
        <w:t>foreign currency exchange rate risk and credit risk</w:t>
      </w:r>
      <w:r w:rsidRPr="001E2653">
        <w:rPr>
          <w:rFonts w:cs="Arial"/>
          <w:spacing w:val="-4"/>
          <w:sz w:val="18"/>
          <w:szCs w:val="18"/>
        </w:rPr>
        <w:t>.  The Company’s overall</w:t>
      </w:r>
      <w:r w:rsidRPr="001E2653">
        <w:rPr>
          <w:rFonts w:cs="Arial"/>
          <w:sz w:val="18"/>
          <w:szCs w:val="18"/>
        </w:rPr>
        <w:t xml:space="preserve"> risk management </w:t>
      </w:r>
      <w:proofErr w:type="spellStart"/>
      <w:r w:rsidRPr="001E2653">
        <w:rPr>
          <w:rFonts w:cs="Arial"/>
          <w:sz w:val="18"/>
          <w:szCs w:val="18"/>
        </w:rPr>
        <w:t>programme</w:t>
      </w:r>
      <w:proofErr w:type="spellEnd"/>
      <w:r w:rsidRPr="001E2653">
        <w:rPr>
          <w:rFonts w:cs="Arial"/>
          <w:sz w:val="18"/>
          <w:szCs w:val="18"/>
        </w:rPr>
        <w:t xml:space="preserve"> focuses on the unpredictability of financial markets and seeks to </w:t>
      </w:r>
      <w:proofErr w:type="spellStart"/>
      <w:r w:rsidRPr="001E2653">
        <w:rPr>
          <w:rFonts w:cs="Arial"/>
          <w:sz w:val="18"/>
          <w:szCs w:val="18"/>
        </w:rPr>
        <w:t>minimise</w:t>
      </w:r>
      <w:proofErr w:type="spellEnd"/>
      <w:r w:rsidRPr="001E2653">
        <w:rPr>
          <w:rFonts w:cs="Arial"/>
          <w:sz w:val="18"/>
          <w:szCs w:val="18"/>
        </w:rPr>
        <w:t xml:space="preserve"> </w:t>
      </w:r>
      <w:r w:rsidRPr="001E2653">
        <w:rPr>
          <w:rFonts w:cs="Arial"/>
          <w:spacing w:val="-6"/>
          <w:sz w:val="18"/>
          <w:szCs w:val="18"/>
        </w:rPr>
        <w:t>potential adverse effects on the Company’s financial performance. The Company uses financial instruments</w:t>
      </w:r>
      <w:r w:rsidRPr="001E2653">
        <w:rPr>
          <w:rFonts w:cs="Arial"/>
          <w:sz w:val="18"/>
          <w:szCs w:val="18"/>
        </w:rPr>
        <w:t xml:space="preserve"> to hedge certain exposures.</w:t>
      </w:r>
    </w:p>
    <w:p w:rsidR="00517AFA" w:rsidRPr="001E2653" w:rsidRDefault="00517AFA" w:rsidP="00384AB1">
      <w:pPr>
        <w:spacing w:line="240" w:lineRule="auto"/>
        <w:ind w:left="540"/>
        <w:jc w:val="both"/>
        <w:rPr>
          <w:rFonts w:cs="Arial"/>
          <w:sz w:val="18"/>
          <w:szCs w:val="18"/>
        </w:rPr>
      </w:pPr>
    </w:p>
    <w:p w:rsidR="00517AFA" w:rsidRPr="001E2653" w:rsidRDefault="00517AFA" w:rsidP="00384AB1">
      <w:pPr>
        <w:spacing w:line="240" w:lineRule="auto"/>
        <w:ind w:left="540"/>
        <w:jc w:val="both"/>
        <w:rPr>
          <w:rFonts w:cs="Arial"/>
          <w:spacing w:val="-2"/>
          <w:sz w:val="18"/>
          <w:szCs w:val="18"/>
        </w:rPr>
      </w:pPr>
      <w:r w:rsidRPr="001E2653">
        <w:rPr>
          <w:rFonts w:cs="Arial"/>
          <w:spacing w:val="-2"/>
          <w:sz w:val="18"/>
          <w:szCs w:val="18"/>
        </w:rPr>
        <w:t xml:space="preserve">Risk management is carried out by a central treasury department under policies approved by the </w:t>
      </w:r>
      <w:r w:rsidRPr="001E2653">
        <w:rPr>
          <w:rFonts w:cs="Arial"/>
          <w:spacing w:val="-4"/>
          <w:sz w:val="18"/>
          <w:szCs w:val="18"/>
        </w:rPr>
        <w:t xml:space="preserve">Board of Directors. The treasury identifies, evaluates and hedges financial risks in close co-operation with the </w:t>
      </w:r>
      <w:r w:rsidRPr="001E2653">
        <w:rPr>
          <w:rFonts w:cs="Arial"/>
          <w:spacing w:val="-6"/>
          <w:sz w:val="18"/>
          <w:szCs w:val="18"/>
        </w:rPr>
        <w:t>Company</w:t>
      </w:r>
      <w:r w:rsidRPr="001E2653">
        <w:rPr>
          <w:rFonts w:cs="Arial"/>
          <w:spacing w:val="-4"/>
          <w:sz w:val="18"/>
          <w:szCs w:val="18"/>
        </w:rPr>
        <w:t>’s</w:t>
      </w:r>
      <w:r w:rsidRPr="001E2653">
        <w:rPr>
          <w:rFonts w:cs="Arial"/>
          <w:spacing w:val="-2"/>
          <w:sz w:val="18"/>
          <w:szCs w:val="18"/>
        </w:rPr>
        <w:t xml:space="preserve"> operating units.  </w:t>
      </w:r>
    </w:p>
    <w:p w:rsidR="00517AFA" w:rsidRPr="001E2653" w:rsidRDefault="00517AFA" w:rsidP="00384AB1">
      <w:pPr>
        <w:spacing w:line="240" w:lineRule="auto"/>
        <w:ind w:left="540"/>
        <w:jc w:val="both"/>
        <w:rPr>
          <w:rFonts w:cs="Arial"/>
          <w:sz w:val="18"/>
          <w:szCs w:val="18"/>
        </w:rPr>
      </w:pPr>
    </w:p>
    <w:p w:rsidR="00517AFA" w:rsidRPr="001E2653" w:rsidRDefault="00517AFA" w:rsidP="00384AB1">
      <w:pPr>
        <w:numPr>
          <w:ilvl w:val="0"/>
          <w:numId w:val="44"/>
        </w:numPr>
        <w:tabs>
          <w:tab w:val="left" w:pos="900"/>
        </w:tabs>
        <w:spacing w:line="240" w:lineRule="auto"/>
        <w:ind w:left="900"/>
        <w:jc w:val="both"/>
        <w:rPr>
          <w:rFonts w:cs="Arial"/>
          <w:sz w:val="18"/>
          <w:szCs w:val="18"/>
        </w:rPr>
      </w:pPr>
      <w:r w:rsidRPr="001E2653">
        <w:rPr>
          <w:rFonts w:cs="Arial"/>
          <w:sz w:val="18"/>
          <w:szCs w:val="18"/>
        </w:rPr>
        <w:t>Credit risk</w:t>
      </w:r>
    </w:p>
    <w:p w:rsidR="00517AFA" w:rsidRPr="001E2653" w:rsidRDefault="00517AFA" w:rsidP="00384AB1">
      <w:pPr>
        <w:tabs>
          <w:tab w:val="left" w:pos="900"/>
        </w:tabs>
        <w:spacing w:line="240" w:lineRule="auto"/>
        <w:ind w:left="900"/>
        <w:jc w:val="both"/>
        <w:rPr>
          <w:rFonts w:cs="Arial"/>
          <w:sz w:val="18"/>
          <w:szCs w:val="18"/>
        </w:rPr>
      </w:pPr>
    </w:p>
    <w:p w:rsidR="00517AFA" w:rsidRPr="001E2653" w:rsidRDefault="00517AFA" w:rsidP="00384AB1">
      <w:pPr>
        <w:tabs>
          <w:tab w:val="left" w:pos="900"/>
        </w:tabs>
        <w:spacing w:line="240" w:lineRule="auto"/>
        <w:ind w:left="900"/>
        <w:jc w:val="both"/>
        <w:rPr>
          <w:rFonts w:cs="Arial"/>
          <w:sz w:val="18"/>
          <w:szCs w:val="18"/>
        </w:rPr>
      </w:pPr>
      <w:r w:rsidRPr="001E2653">
        <w:rPr>
          <w:rFonts w:cs="Arial"/>
          <w:sz w:val="18"/>
          <w:szCs w:val="18"/>
        </w:rPr>
        <w:t xml:space="preserve">The </w:t>
      </w:r>
      <w:r w:rsidRPr="001E2653">
        <w:rPr>
          <w:rFonts w:cs="Arial"/>
          <w:spacing w:val="-6"/>
          <w:sz w:val="18"/>
          <w:szCs w:val="18"/>
        </w:rPr>
        <w:t>Company</w:t>
      </w:r>
      <w:r w:rsidRPr="001E2653">
        <w:rPr>
          <w:rFonts w:cs="Arial"/>
          <w:sz w:val="18"/>
          <w:szCs w:val="18"/>
        </w:rPr>
        <w:t xml:space="preserve"> has no significant concentrations of credit risk. The </w:t>
      </w:r>
      <w:r w:rsidRPr="001E2653">
        <w:rPr>
          <w:rFonts w:cs="Arial"/>
          <w:spacing w:val="-6"/>
          <w:sz w:val="18"/>
          <w:szCs w:val="18"/>
        </w:rPr>
        <w:t>Company</w:t>
      </w:r>
      <w:r w:rsidRPr="001E2653">
        <w:rPr>
          <w:rFonts w:cs="Arial"/>
          <w:sz w:val="18"/>
          <w:szCs w:val="18"/>
        </w:rPr>
        <w:t xml:space="preserve"> has policies in place to ensure that sales of products and services are made to customers with an appropriate credit history.  </w:t>
      </w:r>
    </w:p>
    <w:p w:rsidR="00517AFA" w:rsidRPr="001E2653" w:rsidRDefault="00517AFA" w:rsidP="00384AB1">
      <w:pPr>
        <w:tabs>
          <w:tab w:val="left" w:pos="900"/>
        </w:tabs>
        <w:spacing w:line="240" w:lineRule="auto"/>
        <w:ind w:left="900"/>
        <w:jc w:val="both"/>
        <w:rPr>
          <w:rFonts w:cs="Arial"/>
          <w:sz w:val="18"/>
          <w:szCs w:val="18"/>
        </w:rPr>
      </w:pPr>
    </w:p>
    <w:p w:rsidR="00517AFA" w:rsidRPr="001E2653" w:rsidRDefault="00517AFA" w:rsidP="00384AB1">
      <w:pPr>
        <w:numPr>
          <w:ilvl w:val="0"/>
          <w:numId w:val="44"/>
        </w:numPr>
        <w:tabs>
          <w:tab w:val="left" w:pos="900"/>
        </w:tabs>
        <w:spacing w:line="240" w:lineRule="auto"/>
        <w:ind w:left="900"/>
        <w:jc w:val="both"/>
        <w:rPr>
          <w:rFonts w:cs="Arial"/>
          <w:sz w:val="18"/>
          <w:szCs w:val="18"/>
        </w:rPr>
      </w:pPr>
      <w:r w:rsidRPr="001E2653">
        <w:rPr>
          <w:rFonts w:cs="Arial"/>
          <w:sz w:val="18"/>
          <w:szCs w:val="18"/>
        </w:rPr>
        <w:t>Foreign exchange risk</w:t>
      </w:r>
    </w:p>
    <w:p w:rsidR="00517AFA" w:rsidRPr="001E2653" w:rsidRDefault="00517AFA" w:rsidP="00384AB1">
      <w:pPr>
        <w:tabs>
          <w:tab w:val="left" w:pos="900"/>
        </w:tabs>
        <w:spacing w:line="240" w:lineRule="auto"/>
        <w:ind w:left="900"/>
        <w:jc w:val="both"/>
        <w:rPr>
          <w:rFonts w:cs="Arial"/>
          <w:sz w:val="18"/>
          <w:szCs w:val="18"/>
        </w:rPr>
      </w:pPr>
    </w:p>
    <w:p w:rsidR="00517AFA" w:rsidRPr="001E2653" w:rsidRDefault="00FC4D66" w:rsidP="00384AB1">
      <w:pPr>
        <w:tabs>
          <w:tab w:val="left" w:pos="900"/>
        </w:tabs>
        <w:spacing w:line="240" w:lineRule="auto"/>
        <w:ind w:left="900"/>
        <w:jc w:val="both"/>
        <w:rPr>
          <w:rFonts w:cs="Arial"/>
          <w:spacing w:val="-2"/>
          <w:sz w:val="18"/>
          <w:szCs w:val="18"/>
        </w:rPr>
      </w:pPr>
      <w:r w:rsidRPr="001E2653">
        <w:rPr>
          <w:rFonts w:cs="Arial"/>
          <w:spacing w:val="-2"/>
          <w:sz w:val="18"/>
          <w:szCs w:val="18"/>
        </w:rPr>
        <w:t xml:space="preserve">The Company’s primary functional currency is Thai Baht. </w:t>
      </w:r>
      <w:r w:rsidR="00517AFA" w:rsidRPr="001E2653">
        <w:rPr>
          <w:rFonts w:cs="Arial"/>
          <w:spacing w:val="-2"/>
          <w:sz w:val="18"/>
          <w:szCs w:val="18"/>
        </w:rPr>
        <w:t xml:space="preserve">The </w:t>
      </w:r>
      <w:r w:rsidR="00517AFA" w:rsidRPr="001E2653">
        <w:rPr>
          <w:rFonts w:cs="Arial"/>
          <w:spacing w:val="-6"/>
          <w:sz w:val="18"/>
          <w:szCs w:val="18"/>
        </w:rPr>
        <w:t>Company</w:t>
      </w:r>
      <w:r w:rsidR="00517AFA" w:rsidRPr="001E2653">
        <w:rPr>
          <w:rFonts w:cs="Arial"/>
          <w:spacing w:val="-2"/>
          <w:sz w:val="18"/>
          <w:szCs w:val="18"/>
        </w:rPr>
        <w:t xml:space="preserve"> has exposure to foreign currency exchange fluctuations on </w:t>
      </w:r>
      <w:r w:rsidR="00517AFA" w:rsidRPr="001E2653">
        <w:rPr>
          <w:rFonts w:cs="Arial"/>
          <w:sz w:val="18"/>
          <w:szCs w:val="18"/>
          <w:lang w:val="en-GB"/>
        </w:rPr>
        <w:t xml:space="preserve">raw materials imported in foreign currencies and certain export sales in foreign currencies. The business transactions are generally on a short-term period which are between </w:t>
      </w:r>
      <w:proofErr w:type="gramStart"/>
      <w:r w:rsidR="00517AFA" w:rsidRPr="001E2653">
        <w:rPr>
          <w:rFonts w:cs="Arial"/>
          <w:sz w:val="18"/>
          <w:szCs w:val="18"/>
          <w:lang w:val="en-GB"/>
        </w:rPr>
        <w:t>1 and 3 month</w:t>
      </w:r>
      <w:proofErr w:type="gramEnd"/>
      <w:r w:rsidR="00517AFA" w:rsidRPr="001E2653">
        <w:rPr>
          <w:rFonts w:cs="Arial"/>
          <w:sz w:val="18"/>
          <w:szCs w:val="18"/>
          <w:lang w:val="en-GB"/>
        </w:rPr>
        <w:t xml:space="preserve"> terms. The foreign currency exchange rate risk of the Company occurs mostly in Japanese Yen and US Dollars.</w:t>
      </w:r>
      <w:r w:rsidR="00517AFA" w:rsidRPr="001E2653">
        <w:rPr>
          <w:rFonts w:cs="Arial"/>
          <w:spacing w:val="-2"/>
          <w:sz w:val="18"/>
          <w:szCs w:val="18"/>
        </w:rPr>
        <w:t xml:space="preserve"> The Company uses forward contracts to hedge their exposure to foreign correct risk in connection with measurement currency.</w:t>
      </w:r>
    </w:p>
    <w:p w:rsidR="00517AFA" w:rsidRPr="001E2653" w:rsidRDefault="00517AFA" w:rsidP="00384AB1">
      <w:pPr>
        <w:tabs>
          <w:tab w:val="left" w:pos="540"/>
        </w:tabs>
        <w:spacing w:line="240" w:lineRule="auto"/>
        <w:jc w:val="both"/>
        <w:rPr>
          <w:rFonts w:cs="Arial"/>
          <w:sz w:val="18"/>
          <w:szCs w:val="18"/>
        </w:rPr>
      </w:pPr>
    </w:p>
    <w:p w:rsidR="00517AFA" w:rsidRPr="001E2653" w:rsidRDefault="00517AFA" w:rsidP="00384AB1">
      <w:pPr>
        <w:tabs>
          <w:tab w:val="left" w:pos="540"/>
        </w:tabs>
        <w:spacing w:line="240" w:lineRule="auto"/>
        <w:ind w:left="540" w:hanging="540"/>
        <w:jc w:val="both"/>
        <w:rPr>
          <w:rFonts w:cs="Arial"/>
          <w:b/>
          <w:bCs/>
          <w:color w:val="CF4A02"/>
          <w:sz w:val="18"/>
          <w:szCs w:val="18"/>
        </w:rPr>
      </w:pPr>
      <w:r w:rsidRPr="001E2653">
        <w:rPr>
          <w:rFonts w:cs="Arial"/>
          <w:b/>
          <w:bCs/>
          <w:color w:val="CF4A02"/>
          <w:sz w:val="18"/>
          <w:szCs w:val="18"/>
        </w:rPr>
        <w:t>3.2</w:t>
      </w:r>
      <w:r w:rsidRPr="001E2653">
        <w:rPr>
          <w:rFonts w:cs="Arial"/>
          <w:b/>
          <w:bCs/>
          <w:color w:val="CF4A02"/>
          <w:sz w:val="18"/>
          <w:szCs w:val="18"/>
        </w:rPr>
        <w:tab/>
        <w:t>Accounting for derivative financial instruments and hedging activities</w:t>
      </w:r>
    </w:p>
    <w:p w:rsidR="00517AFA" w:rsidRPr="001E2653" w:rsidRDefault="00517AFA" w:rsidP="00384AB1">
      <w:pPr>
        <w:spacing w:line="240" w:lineRule="auto"/>
        <w:ind w:left="540"/>
        <w:jc w:val="both"/>
        <w:rPr>
          <w:rFonts w:cs="Arial"/>
          <w:sz w:val="18"/>
          <w:szCs w:val="18"/>
        </w:rPr>
      </w:pPr>
    </w:p>
    <w:p w:rsidR="00517AFA" w:rsidRPr="002F261E" w:rsidRDefault="00517AFA" w:rsidP="00384AB1">
      <w:pPr>
        <w:spacing w:line="240" w:lineRule="auto"/>
        <w:ind w:left="540"/>
        <w:jc w:val="both"/>
        <w:rPr>
          <w:rFonts w:cs="Browallia New"/>
          <w:sz w:val="18"/>
          <w:szCs w:val="22"/>
          <w:lang w:val="en-GB"/>
        </w:rPr>
      </w:pPr>
      <w:r w:rsidRPr="001E2653">
        <w:rPr>
          <w:rFonts w:cs="Arial"/>
          <w:sz w:val="18"/>
          <w:szCs w:val="18"/>
        </w:rPr>
        <w:t xml:space="preserve">Foreign currency forward contracts protect the </w:t>
      </w:r>
      <w:r w:rsidR="00B30EF6" w:rsidRPr="001E2653">
        <w:rPr>
          <w:rFonts w:cs="Arial"/>
          <w:sz w:val="18"/>
          <w:szCs w:val="18"/>
        </w:rPr>
        <w:t>Company</w:t>
      </w:r>
      <w:r w:rsidRPr="001E2653">
        <w:rPr>
          <w:rFonts w:cs="Arial"/>
          <w:sz w:val="18"/>
          <w:szCs w:val="18"/>
        </w:rPr>
        <w:t xml:space="preserve"> from movements in exchange rates by establishing </w:t>
      </w:r>
      <w:r w:rsidR="00B30EF6" w:rsidRPr="001E2653">
        <w:rPr>
          <w:rFonts w:cs="Arial"/>
          <w:snapToGrid w:val="0"/>
          <w:sz w:val="18"/>
          <w:szCs w:val="18"/>
          <w:lang w:eastAsia="th-TH"/>
        </w:rPr>
        <w:t>a predetermined exchange rate (“forward rate”) at which the Company will receive/ pay foreign currency amounts on a predetermined future date.</w:t>
      </w:r>
      <w:r w:rsidR="00686DB7" w:rsidRPr="001E2653">
        <w:rPr>
          <w:rFonts w:cs="Arial"/>
          <w:snapToGrid w:val="0"/>
          <w:sz w:val="18"/>
          <w:szCs w:val="18"/>
          <w:lang w:eastAsia="th-TH"/>
        </w:rPr>
        <w:t xml:space="preserve"> </w:t>
      </w:r>
      <w:r w:rsidR="00B30EF6" w:rsidRPr="001E2653">
        <w:rPr>
          <w:rFonts w:cs="Arial"/>
          <w:snapToGrid w:val="0"/>
          <w:sz w:val="18"/>
          <w:szCs w:val="18"/>
          <w:lang w:eastAsia="th-TH"/>
        </w:rPr>
        <w:t xml:space="preserve">At the statement of financial position date, the foreign currency amounts receivable under these contracts are translated into Baht at the rates ruling </w:t>
      </w:r>
      <w:r w:rsidR="00B30EF6" w:rsidRPr="001E2653">
        <w:rPr>
          <w:rFonts w:cs="Arial"/>
          <w:snapToGrid w:val="0"/>
          <w:spacing w:val="-2"/>
          <w:sz w:val="18"/>
          <w:szCs w:val="18"/>
          <w:lang w:eastAsia="th-TH"/>
        </w:rPr>
        <w:t xml:space="preserve">at that date. </w:t>
      </w:r>
      <w:proofErr w:type="spellStart"/>
      <w:r w:rsidR="00B30EF6" w:rsidRPr="001E2653">
        <w:rPr>
          <w:rFonts w:cs="Arial"/>
          <w:snapToGrid w:val="0"/>
          <w:spacing w:val="-2"/>
          <w:sz w:val="18"/>
          <w:szCs w:val="18"/>
          <w:lang w:eastAsia="th-TH"/>
        </w:rPr>
        <w:t>Unrealised</w:t>
      </w:r>
      <w:proofErr w:type="spellEnd"/>
      <w:r w:rsidR="00B30EF6" w:rsidRPr="001E2653">
        <w:rPr>
          <w:rFonts w:cs="Arial"/>
          <w:snapToGrid w:val="0"/>
          <w:spacing w:val="-2"/>
          <w:sz w:val="18"/>
          <w:szCs w:val="18"/>
          <w:lang w:eastAsia="th-TH"/>
        </w:rPr>
        <w:t xml:space="preserve"> gains or losses that result from the translation are </w:t>
      </w:r>
      <w:proofErr w:type="spellStart"/>
      <w:r w:rsidR="00B30EF6" w:rsidRPr="001E2653">
        <w:rPr>
          <w:rFonts w:cs="Arial"/>
          <w:snapToGrid w:val="0"/>
          <w:spacing w:val="-2"/>
          <w:sz w:val="18"/>
          <w:szCs w:val="18"/>
          <w:lang w:eastAsia="th-TH"/>
        </w:rPr>
        <w:t>recognised</w:t>
      </w:r>
      <w:proofErr w:type="spellEnd"/>
      <w:r w:rsidR="00B30EF6" w:rsidRPr="001E2653">
        <w:rPr>
          <w:rFonts w:cs="Arial"/>
          <w:snapToGrid w:val="0"/>
          <w:spacing w:val="-2"/>
          <w:sz w:val="18"/>
          <w:szCs w:val="18"/>
          <w:lang w:eastAsia="th-TH"/>
        </w:rPr>
        <w:t xml:space="preserve"> in the statement of income.</w:t>
      </w:r>
      <w:r w:rsidR="00B30EF6" w:rsidRPr="001E2653">
        <w:rPr>
          <w:rFonts w:cs="Arial"/>
          <w:snapToGrid w:val="0"/>
          <w:sz w:val="18"/>
          <w:szCs w:val="18"/>
          <w:lang w:eastAsia="th-TH"/>
        </w:rPr>
        <w:t xml:space="preserve"> The foreign currency amounts payable under these contracts are translated into Baht at the forward rates. Any premiums or discounts equal to the difference between the exchange rates and the forward rates at the inception of the contracts are </w:t>
      </w:r>
      <w:proofErr w:type="spellStart"/>
      <w:r w:rsidR="00B30EF6" w:rsidRPr="001E2653">
        <w:rPr>
          <w:rFonts w:cs="Arial"/>
          <w:snapToGrid w:val="0"/>
          <w:sz w:val="18"/>
          <w:szCs w:val="18"/>
          <w:lang w:eastAsia="th-TH"/>
        </w:rPr>
        <w:t>amortised</w:t>
      </w:r>
      <w:proofErr w:type="spellEnd"/>
      <w:r w:rsidR="00B30EF6" w:rsidRPr="001E2653">
        <w:rPr>
          <w:rFonts w:cs="Arial"/>
          <w:snapToGrid w:val="0"/>
          <w:sz w:val="18"/>
          <w:szCs w:val="18"/>
          <w:lang w:eastAsia="th-TH"/>
        </w:rPr>
        <w:t xml:space="preserve"> over the lives of the contracts. The foreign currency amounts receivable and payable have been presented net </w:t>
      </w:r>
      <w:r w:rsidR="00187824" w:rsidRPr="00187824">
        <w:rPr>
          <w:rFonts w:cs="Arial"/>
          <w:snapToGrid w:val="0"/>
          <w:sz w:val="18"/>
          <w:szCs w:val="18"/>
          <w:lang w:val="en-GB" w:eastAsia="th-TH"/>
        </w:rPr>
        <w:t>(included in</w:t>
      </w:r>
      <w:r w:rsidR="002F261E" w:rsidRPr="00187824">
        <w:rPr>
          <w:rFonts w:cs="Arial"/>
          <w:snapToGrid w:val="0"/>
          <w:sz w:val="18"/>
          <w:szCs w:val="18"/>
          <w:lang w:eastAsia="th-TH"/>
        </w:rPr>
        <w:t xml:space="preserve"> other current assets</w:t>
      </w:r>
      <w:r w:rsidR="00187824" w:rsidRPr="00187824">
        <w:rPr>
          <w:rFonts w:cs="Arial"/>
          <w:snapToGrid w:val="0"/>
          <w:sz w:val="18"/>
          <w:szCs w:val="18"/>
          <w:lang w:eastAsia="th-TH"/>
        </w:rPr>
        <w:t>)</w:t>
      </w:r>
      <w:r w:rsidR="002F261E">
        <w:rPr>
          <w:rFonts w:cs="Arial"/>
          <w:snapToGrid w:val="0"/>
          <w:sz w:val="18"/>
          <w:szCs w:val="18"/>
          <w:lang w:eastAsia="th-TH"/>
        </w:rPr>
        <w:t xml:space="preserve"> </w:t>
      </w:r>
      <w:r w:rsidR="00B30EF6" w:rsidRPr="001E2653">
        <w:rPr>
          <w:rFonts w:cs="Arial"/>
          <w:snapToGrid w:val="0"/>
          <w:sz w:val="18"/>
          <w:szCs w:val="18"/>
          <w:lang w:eastAsia="th-TH"/>
        </w:rPr>
        <w:t>in the statement of financial position</w:t>
      </w:r>
      <w:r w:rsidR="002F261E">
        <w:rPr>
          <w:rFonts w:cs="Browallia New"/>
          <w:snapToGrid w:val="0"/>
          <w:sz w:val="18"/>
          <w:szCs w:val="22"/>
          <w:lang w:val="en-GB" w:eastAsia="th-TH"/>
        </w:rPr>
        <w:t>.</w:t>
      </w:r>
    </w:p>
    <w:p w:rsidR="00517AFA" w:rsidRPr="001E2653" w:rsidRDefault="00517AFA" w:rsidP="00384AB1">
      <w:pPr>
        <w:spacing w:line="240" w:lineRule="auto"/>
        <w:ind w:left="540"/>
        <w:jc w:val="both"/>
        <w:rPr>
          <w:rFonts w:cs="Arial"/>
          <w:sz w:val="18"/>
          <w:szCs w:val="18"/>
        </w:rPr>
      </w:pPr>
    </w:p>
    <w:p w:rsidR="00517AFA" w:rsidRPr="00545EBE" w:rsidRDefault="00517AFA" w:rsidP="00384AB1">
      <w:pPr>
        <w:spacing w:line="240" w:lineRule="auto"/>
        <w:ind w:left="540"/>
        <w:jc w:val="both"/>
        <w:rPr>
          <w:rFonts w:cs="Arial"/>
          <w:sz w:val="18"/>
          <w:szCs w:val="18"/>
        </w:rPr>
      </w:pPr>
      <w:r w:rsidRPr="00545EBE">
        <w:rPr>
          <w:rFonts w:cs="Arial"/>
          <w:sz w:val="18"/>
          <w:szCs w:val="18"/>
        </w:rPr>
        <w:t xml:space="preserve">Disclosures about derivative financial instruments to which the </w:t>
      </w:r>
      <w:r w:rsidR="00B30EF6">
        <w:rPr>
          <w:rFonts w:cs="Browallia New"/>
          <w:sz w:val="18"/>
          <w:szCs w:val="22"/>
          <w:lang w:val="en-GB"/>
        </w:rPr>
        <w:t>Company</w:t>
      </w:r>
      <w:r w:rsidRPr="00545EBE">
        <w:rPr>
          <w:rFonts w:cs="Arial"/>
          <w:sz w:val="18"/>
          <w:szCs w:val="18"/>
        </w:rPr>
        <w:t xml:space="preserve"> is a party are provided in Note </w:t>
      </w:r>
      <w:r w:rsidR="00B30EF6">
        <w:rPr>
          <w:rFonts w:cs="Arial"/>
          <w:sz w:val="18"/>
          <w:szCs w:val="18"/>
        </w:rPr>
        <w:t>28</w:t>
      </w:r>
      <w:r w:rsidRPr="00545EBE">
        <w:rPr>
          <w:rFonts w:cs="Arial"/>
          <w:sz w:val="18"/>
          <w:szCs w:val="18"/>
        </w:rPr>
        <w:t>.</w:t>
      </w:r>
    </w:p>
    <w:p w:rsidR="00DD1534" w:rsidRDefault="00DD1534" w:rsidP="00384AB1">
      <w:pPr>
        <w:spacing w:line="240" w:lineRule="auto"/>
        <w:rPr>
          <w:rFonts w:cs="Arial"/>
          <w:sz w:val="18"/>
          <w:szCs w:val="18"/>
        </w:rPr>
      </w:pPr>
      <w:r>
        <w:rPr>
          <w:rFonts w:cs="Arial"/>
          <w:sz w:val="18"/>
          <w:szCs w:val="18"/>
        </w:rPr>
        <w:br w:type="page"/>
      </w:r>
    </w:p>
    <w:p w:rsidR="00517AFA" w:rsidRPr="00384AB1" w:rsidRDefault="00517AFA" w:rsidP="00B70B46">
      <w:pPr>
        <w:spacing w:line="240" w:lineRule="auto"/>
        <w:ind w:left="540"/>
        <w:jc w:val="both"/>
        <w:rPr>
          <w:rFonts w:cs="Arial"/>
          <w:sz w:val="18"/>
          <w:szCs w:val="18"/>
        </w:rPr>
      </w:pPr>
    </w:p>
    <w:p w:rsidR="00517AFA" w:rsidRPr="00384AB1" w:rsidRDefault="00517AFA" w:rsidP="00B70B46">
      <w:pPr>
        <w:spacing w:line="240" w:lineRule="auto"/>
        <w:ind w:left="540" w:hanging="540"/>
        <w:rPr>
          <w:rFonts w:cs="Arial"/>
          <w:b/>
          <w:bCs/>
          <w:color w:val="CF4A02"/>
          <w:sz w:val="18"/>
          <w:szCs w:val="18"/>
        </w:rPr>
      </w:pPr>
      <w:r w:rsidRPr="00384AB1">
        <w:rPr>
          <w:rFonts w:cs="Arial"/>
          <w:b/>
          <w:bCs/>
          <w:color w:val="CF4A02"/>
          <w:sz w:val="18"/>
          <w:szCs w:val="18"/>
        </w:rPr>
        <w:t>3.3</w:t>
      </w:r>
      <w:r w:rsidRPr="00384AB1">
        <w:rPr>
          <w:rFonts w:cs="Arial"/>
          <w:b/>
          <w:bCs/>
          <w:color w:val="CF4A02"/>
          <w:sz w:val="18"/>
          <w:szCs w:val="18"/>
        </w:rPr>
        <w:tab/>
        <w:t>Fair value estimation</w:t>
      </w:r>
      <w:r w:rsidRPr="00384AB1">
        <w:rPr>
          <w:rFonts w:cs="Arial"/>
          <w:b/>
          <w:bCs/>
          <w:color w:val="CF4A02"/>
          <w:sz w:val="18"/>
          <w:szCs w:val="18"/>
          <w:cs/>
        </w:rPr>
        <w:t xml:space="preserve"> </w:t>
      </w:r>
    </w:p>
    <w:p w:rsidR="00517AFA" w:rsidRPr="00384AB1" w:rsidRDefault="00517AFA" w:rsidP="00B70B46">
      <w:pPr>
        <w:suppressAutoHyphens/>
        <w:spacing w:line="240" w:lineRule="auto"/>
        <w:ind w:left="540"/>
        <w:rPr>
          <w:rFonts w:cs="Arial"/>
          <w:snapToGrid w:val="0"/>
          <w:spacing w:val="-2"/>
          <w:sz w:val="18"/>
          <w:szCs w:val="18"/>
        </w:rPr>
      </w:pPr>
    </w:p>
    <w:p w:rsidR="00517AFA" w:rsidRPr="00384AB1" w:rsidRDefault="00517AFA" w:rsidP="00B70B46">
      <w:pPr>
        <w:pStyle w:val="NoSpacing"/>
        <w:ind w:left="540"/>
        <w:jc w:val="both"/>
        <w:rPr>
          <w:rFonts w:ascii="Arial" w:eastAsia="Times New Roman" w:hAnsi="Arial" w:cs="Arial"/>
          <w:snapToGrid w:val="0"/>
          <w:spacing w:val="-4"/>
          <w:sz w:val="18"/>
          <w:szCs w:val="18"/>
        </w:rPr>
      </w:pPr>
      <w:r w:rsidRPr="00384AB1">
        <w:rPr>
          <w:rFonts w:ascii="Arial" w:eastAsia="Times New Roman" w:hAnsi="Arial" w:cs="Arial"/>
          <w:snapToGrid w:val="0"/>
          <w:spacing w:val="-4"/>
          <w:sz w:val="18"/>
          <w:szCs w:val="18"/>
        </w:rPr>
        <w:t>The different levels of financial instruments carried at fair value, by valuation method have been defined as follows:</w:t>
      </w:r>
    </w:p>
    <w:p w:rsidR="00517AFA" w:rsidRPr="00384AB1" w:rsidRDefault="00517AFA" w:rsidP="00B70B46">
      <w:pPr>
        <w:pStyle w:val="NoSpacing"/>
        <w:ind w:left="1440" w:hanging="900"/>
        <w:jc w:val="both"/>
        <w:rPr>
          <w:rFonts w:ascii="Arial" w:eastAsia="Times New Roman" w:hAnsi="Arial" w:cs="Arial"/>
          <w:snapToGrid w:val="0"/>
          <w:sz w:val="18"/>
          <w:szCs w:val="18"/>
        </w:rPr>
      </w:pPr>
    </w:p>
    <w:p w:rsidR="00517AFA" w:rsidRPr="00384AB1" w:rsidRDefault="00517AFA" w:rsidP="00B70B46">
      <w:pPr>
        <w:pStyle w:val="NoSpacing"/>
        <w:numPr>
          <w:ilvl w:val="0"/>
          <w:numId w:val="43"/>
        </w:numPr>
        <w:ind w:left="851" w:hanging="311"/>
        <w:jc w:val="both"/>
        <w:rPr>
          <w:rFonts w:ascii="Arial" w:eastAsia="Times New Roman" w:hAnsi="Arial" w:cs="Arial"/>
          <w:snapToGrid w:val="0"/>
          <w:spacing w:val="-2"/>
          <w:sz w:val="18"/>
          <w:szCs w:val="18"/>
        </w:rPr>
      </w:pPr>
      <w:r w:rsidRPr="00384AB1">
        <w:rPr>
          <w:rFonts w:ascii="Arial" w:eastAsia="Times New Roman" w:hAnsi="Arial" w:cs="Arial"/>
          <w:snapToGrid w:val="0"/>
          <w:spacing w:val="-2"/>
          <w:sz w:val="18"/>
          <w:szCs w:val="18"/>
        </w:rPr>
        <w:t xml:space="preserve">Level </w:t>
      </w:r>
      <w:proofErr w:type="gramStart"/>
      <w:r w:rsidRPr="00384AB1">
        <w:rPr>
          <w:rFonts w:ascii="Arial" w:eastAsia="Times New Roman" w:hAnsi="Arial" w:cs="Arial"/>
          <w:snapToGrid w:val="0"/>
          <w:spacing w:val="-2"/>
          <w:sz w:val="18"/>
          <w:szCs w:val="18"/>
        </w:rPr>
        <w:t>1 :</w:t>
      </w:r>
      <w:proofErr w:type="gramEnd"/>
      <w:r w:rsidR="00695A7A" w:rsidRPr="00384AB1">
        <w:rPr>
          <w:rFonts w:ascii="Arial" w:eastAsia="Times New Roman" w:hAnsi="Arial" w:cs="Arial"/>
          <w:snapToGrid w:val="0"/>
          <w:spacing w:val="-2"/>
          <w:sz w:val="18"/>
          <w:szCs w:val="18"/>
        </w:rPr>
        <w:t xml:space="preserve"> </w:t>
      </w:r>
      <w:r w:rsidRPr="00384AB1">
        <w:rPr>
          <w:rFonts w:ascii="Arial" w:eastAsia="Times New Roman" w:hAnsi="Arial" w:cs="Arial"/>
          <w:snapToGrid w:val="0"/>
          <w:spacing w:val="-2"/>
          <w:sz w:val="18"/>
          <w:szCs w:val="18"/>
        </w:rPr>
        <w:t>Quoted prices (unadjusted) in active markets for identical assets or liabilities.</w:t>
      </w:r>
    </w:p>
    <w:p w:rsidR="00517AFA" w:rsidRPr="00384AB1" w:rsidRDefault="00517AFA" w:rsidP="00B70B46">
      <w:pPr>
        <w:pStyle w:val="NoSpacing"/>
        <w:numPr>
          <w:ilvl w:val="0"/>
          <w:numId w:val="43"/>
        </w:numPr>
        <w:ind w:left="851" w:hanging="311"/>
        <w:jc w:val="both"/>
        <w:rPr>
          <w:rFonts w:ascii="Arial" w:eastAsia="Times New Roman" w:hAnsi="Arial" w:cs="Arial"/>
          <w:snapToGrid w:val="0"/>
          <w:spacing w:val="-2"/>
          <w:sz w:val="18"/>
          <w:szCs w:val="18"/>
        </w:rPr>
      </w:pPr>
      <w:r w:rsidRPr="00384AB1">
        <w:rPr>
          <w:rFonts w:ascii="Arial" w:eastAsia="Times New Roman" w:hAnsi="Arial" w:cs="Arial"/>
          <w:snapToGrid w:val="0"/>
          <w:spacing w:val="-2"/>
          <w:sz w:val="18"/>
          <w:szCs w:val="18"/>
        </w:rPr>
        <w:t xml:space="preserve">Level </w:t>
      </w:r>
      <w:proofErr w:type="gramStart"/>
      <w:r w:rsidRPr="00384AB1">
        <w:rPr>
          <w:rFonts w:ascii="Arial" w:eastAsia="Times New Roman" w:hAnsi="Arial" w:cs="Arial"/>
          <w:snapToGrid w:val="0"/>
          <w:spacing w:val="-2"/>
          <w:sz w:val="18"/>
          <w:szCs w:val="18"/>
        </w:rPr>
        <w:t>2 :</w:t>
      </w:r>
      <w:proofErr w:type="gramEnd"/>
      <w:r w:rsidR="00695A7A" w:rsidRPr="00384AB1">
        <w:rPr>
          <w:rFonts w:ascii="Arial" w:eastAsia="Times New Roman" w:hAnsi="Arial" w:cs="Arial"/>
          <w:snapToGrid w:val="0"/>
          <w:spacing w:val="-2"/>
          <w:sz w:val="18"/>
          <w:szCs w:val="18"/>
        </w:rPr>
        <w:t xml:space="preserve"> </w:t>
      </w:r>
      <w:r w:rsidRPr="00384AB1">
        <w:rPr>
          <w:rFonts w:ascii="Arial" w:eastAsia="Times New Roman" w:hAnsi="Arial" w:cs="Arial"/>
          <w:snapToGrid w:val="0"/>
          <w:spacing w:val="-4"/>
          <w:sz w:val="18"/>
          <w:szCs w:val="18"/>
        </w:rPr>
        <w:t>Inputs other than quoted prices included with level 1 that are observable for the asset or liability,</w:t>
      </w:r>
      <w:r w:rsidRPr="00384AB1">
        <w:rPr>
          <w:rFonts w:ascii="Arial" w:eastAsia="Times New Roman" w:hAnsi="Arial" w:cs="Arial"/>
          <w:snapToGrid w:val="0"/>
          <w:spacing w:val="-2"/>
          <w:sz w:val="18"/>
          <w:szCs w:val="18"/>
        </w:rPr>
        <w:t xml:space="preserve"> either directly (t</w:t>
      </w:r>
      <w:r w:rsidR="00695A7A" w:rsidRPr="00384AB1">
        <w:rPr>
          <w:rFonts w:ascii="Arial" w:eastAsia="Times New Roman" w:hAnsi="Arial" w:cs="Arial"/>
          <w:snapToGrid w:val="0"/>
          <w:spacing w:val="-2"/>
          <w:sz w:val="18"/>
          <w:szCs w:val="18"/>
        </w:rPr>
        <w:t>h</w:t>
      </w:r>
      <w:r w:rsidRPr="00384AB1">
        <w:rPr>
          <w:rFonts w:ascii="Arial" w:eastAsia="Times New Roman" w:hAnsi="Arial" w:cs="Arial"/>
          <w:snapToGrid w:val="0"/>
          <w:spacing w:val="-2"/>
          <w:sz w:val="18"/>
          <w:szCs w:val="18"/>
        </w:rPr>
        <w:t>at is, as prices) or indirectly (that is, derived from prices).</w:t>
      </w:r>
    </w:p>
    <w:p w:rsidR="00517AFA" w:rsidRPr="00384AB1" w:rsidRDefault="00517AFA" w:rsidP="00B70B46">
      <w:pPr>
        <w:pStyle w:val="NoSpacing"/>
        <w:numPr>
          <w:ilvl w:val="0"/>
          <w:numId w:val="43"/>
        </w:numPr>
        <w:ind w:left="851" w:hanging="311"/>
        <w:jc w:val="both"/>
        <w:rPr>
          <w:rFonts w:ascii="Arial" w:eastAsia="Times New Roman" w:hAnsi="Arial" w:cs="Arial"/>
          <w:snapToGrid w:val="0"/>
          <w:spacing w:val="-2"/>
          <w:sz w:val="18"/>
          <w:szCs w:val="18"/>
        </w:rPr>
      </w:pPr>
      <w:r w:rsidRPr="00384AB1">
        <w:rPr>
          <w:rFonts w:ascii="Arial" w:eastAsia="Times New Roman" w:hAnsi="Arial" w:cs="Arial"/>
          <w:snapToGrid w:val="0"/>
          <w:spacing w:val="-2"/>
          <w:sz w:val="18"/>
          <w:szCs w:val="18"/>
        </w:rPr>
        <w:t xml:space="preserve">Level </w:t>
      </w:r>
      <w:proofErr w:type="gramStart"/>
      <w:r w:rsidRPr="00384AB1">
        <w:rPr>
          <w:rFonts w:ascii="Arial" w:eastAsia="Times New Roman" w:hAnsi="Arial" w:cs="Arial"/>
          <w:snapToGrid w:val="0"/>
          <w:spacing w:val="-2"/>
          <w:sz w:val="18"/>
          <w:szCs w:val="18"/>
        </w:rPr>
        <w:t>3 :</w:t>
      </w:r>
      <w:proofErr w:type="gramEnd"/>
      <w:r w:rsidR="00695A7A" w:rsidRPr="00384AB1">
        <w:rPr>
          <w:rFonts w:ascii="Arial" w:eastAsia="Times New Roman" w:hAnsi="Arial" w:cs="Arial"/>
          <w:snapToGrid w:val="0"/>
          <w:spacing w:val="-2"/>
          <w:sz w:val="18"/>
          <w:szCs w:val="18"/>
        </w:rPr>
        <w:t xml:space="preserve"> </w:t>
      </w:r>
      <w:r w:rsidRPr="00384AB1">
        <w:rPr>
          <w:rFonts w:ascii="Arial" w:eastAsia="Times New Roman" w:hAnsi="Arial" w:cs="Arial"/>
          <w:snapToGrid w:val="0"/>
          <w:spacing w:val="-6"/>
          <w:sz w:val="18"/>
          <w:szCs w:val="18"/>
        </w:rPr>
        <w:t>Inputs for the asset or liability that are not based on observable market data (that is unobservable</w:t>
      </w:r>
      <w:r w:rsidRPr="00384AB1">
        <w:rPr>
          <w:rFonts w:ascii="Arial" w:eastAsia="Times New Roman" w:hAnsi="Arial" w:cs="Arial"/>
          <w:snapToGrid w:val="0"/>
          <w:spacing w:val="-2"/>
          <w:sz w:val="18"/>
          <w:szCs w:val="18"/>
        </w:rPr>
        <w:t xml:space="preserve"> inputs).</w:t>
      </w:r>
    </w:p>
    <w:p w:rsidR="00517AFA" w:rsidRPr="00384AB1" w:rsidRDefault="00517AFA" w:rsidP="00B70B46">
      <w:pPr>
        <w:pStyle w:val="NoSpacing"/>
        <w:ind w:left="540"/>
        <w:jc w:val="both"/>
        <w:rPr>
          <w:rFonts w:ascii="Arial" w:eastAsia="Times New Roman" w:hAnsi="Arial" w:cs="Arial"/>
          <w:snapToGrid w:val="0"/>
          <w:sz w:val="18"/>
          <w:szCs w:val="18"/>
        </w:rPr>
      </w:pPr>
    </w:p>
    <w:p w:rsidR="00517AFA" w:rsidRPr="00384AB1" w:rsidRDefault="00517AFA" w:rsidP="00B70B46">
      <w:pPr>
        <w:pStyle w:val="NoSpacing"/>
        <w:ind w:left="540"/>
        <w:jc w:val="both"/>
        <w:rPr>
          <w:rFonts w:ascii="Arial" w:eastAsia="Times New Roman" w:hAnsi="Arial" w:cs="Arial"/>
          <w:snapToGrid w:val="0"/>
          <w:sz w:val="18"/>
          <w:szCs w:val="18"/>
        </w:rPr>
      </w:pPr>
      <w:r w:rsidRPr="00384AB1">
        <w:rPr>
          <w:rFonts w:ascii="Arial" w:eastAsia="Times New Roman" w:hAnsi="Arial" w:cs="Arial"/>
          <w:snapToGrid w:val="0"/>
          <w:sz w:val="18"/>
          <w:szCs w:val="18"/>
        </w:rPr>
        <w:t>There was no transfer between level 1 and 2 during the year.</w:t>
      </w:r>
    </w:p>
    <w:p w:rsidR="00517AFA" w:rsidRPr="00384AB1" w:rsidRDefault="00517AFA" w:rsidP="00B70B46">
      <w:pPr>
        <w:pStyle w:val="NoSpacing"/>
        <w:ind w:left="540"/>
        <w:jc w:val="both"/>
        <w:rPr>
          <w:rFonts w:ascii="Arial" w:eastAsia="Times New Roman" w:hAnsi="Arial" w:cs="Arial"/>
          <w:snapToGrid w:val="0"/>
          <w:sz w:val="18"/>
          <w:szCs w:val="18"/>
        </w:rPr>
      </w:pPr>
    </w:p>
    <w:p w:rsidR="00517AFA" w:rsidRPr="00384AB1" w:rsidRDefault="00517AFA" w:rsidP="00B70B46">
      <w:pPr>
        <w:pStyle w:val="NoSpacing"/>
        <w:ind w:left="540"/>
        <w:jc w:val="both"/>
        <w:rPr>
          <w:rFonts w:ascii="Arial" w:eastAsia="Times New Roman" w:hAnsi="Arial" w:cs="Arial"/>
          <w:snapToGrid w:val="0"/>
          <w:sz w:val="18"/>
          <w:szCs w:val="18"/>
        </w:rPr>
      </w:pPr>
      <w:r w:rsidRPr="00384AB1">
        <w:rPr>
          <w:rFonts w:ascii="Arial" w:eastAsia="Times New Roman" w:hAnsi="Arial" w:cs="Arial"/>
          <w:snapToGrid w:val="0"/>
          <w:sz w:val="18"/>
          <w:szCs w:val="18"/>
        </w:rPr>
        <w:t xml:space="preserve">There </w:t>
      </w:r>
      <w:proofErr w:type="gramStart"/>
      <w:r w:rsidRPr="00384AB1">
        <w:rPr>
          <w:rFonts w:ascii="Arial" w:eastAsia="Times New Roman" w:hAnsi="Arial" w:cs="Arial"/>
          <w:snapToGrid w:val="0"/>
          <w:sz w:val="18"/>
          <w:szCs w:val="18"/>
        </w:rPr>
        <w:t>were</w:t>
      </w:r>
      <w:proofErr w:type="gramEnd"/>
      <w:r w:rsidRPr="00384AB1">
        <w:rPr>
          <w:rFonts w:ascii="Arial" w:eastAsia="Times New Roman" w:hAnsi="Arial" w:cs="Arial"/>
          <w:snapToGrid w:val="0"/>
          <w:sz w:val="18"/>
          <w:szCs w:val="18"/>
        </w:rPr>
        <w:t xml:space="preserve"> no change in valuation techniques during the year.</w:t>
      </w:r>
    </w:p>
    <w:p w:rsidR="00517AFA" w:rsidRPr="00384AB1" w:rsidRDefault="00517AFA" w:rsidP="00B70B46">
      <w:pPr>
        <w:pStyle w:val="NoSpacing"/>
        <w:ind w:left="540"/>
        <w:jc w:val="both"/>
        <w:rPr>
          <w:rFonts w:ascii="Arial" w:eastAsia="Times New Roman" w:hAnsi="Arial" w:cs="Arial"/>
          <w:snapToGrid w:val="0"/>
          <w:sz w:val="18"/>
          <w:szCs w:val="18"/>
        </w:rPr>
      </w:pPr>
    </w:p>
    <w:p w:rsidR="005768EB" w:rsidRPr="00384AB1" w:rsidRDefault="005768EB" w:rsidP="00B70B46">
      <w:pPr>
        <w:spacing w:line="240" w:lineRule="auto"/>
        <w:ind w:left="539" w:hanging="539"/>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768EB" w:rsidRPr="00384AB1" w:rsidTr="009704B8">
        <w:trPr>
          <w:trHeight w:val="386"/>
        </w:trPr>
        <w:tc>
          <w:tcPr>
            <w:tcW w:w="9455" w:type="dxa"/>
            <w:shd w:val="clear" w:color="auto" w:fill="FFA543"/>
            <w:vAlign w:val="center"/>
          </w:tcPr>
          <w:p w:rsidR="005768EB" w:rsidRPr="00384AB1" w:rsidRDefault="00C22C09" w:rsidP="00384AB1">
            <w:pPr>
              <w:spacing w:line="240" w:lineRule="auto"/>
              <w:ind w:left="432" w:hanging="432"/>
              <w:jc w:val="both"/>
              <w:rPr>
                <w:rFonts w:eastAsia="Arial Unicode MS" w:cs="Arial"/>
                <w:b/>
                <w:bCs/>
                <w:color w:val="FFFFFF"/>
                <w:sz w:val="18"/>
                <w:szCs w:val="18"/>
                <w:cs/>
                <w:lang w:val="en-GB"/>
              </w:rPr>
            </w:pPr>
            <w:r w:rsidRPr="00384AB1">
              <w:rPr>
                <w:rFonts w:eastAsia="Arial Unicode MS" w:cs="Arial"/>
                <w:b/>
                <w:bCs/>
                <w:color w:val="FFFFFF"/>
                <w:sz w:val="18"/>
                <w:szCs w:val="18"/>
                <w:lang w:val="en-GB"/>
              </w:rPr>
              <w:t>4</w:t>
            </w:r>
            <w:r w:rsidR="005768EB" w:rsidRPr="00384AB1">
              <w:rPr>
                <w:rFonts w:eastAsia="Arial Unicode MS" w:cs="Arial"/>
                <w:b/>
                <w:bCs/>
                <w:color w:val="FFFFFF"/>
                <w:sz w:val="18"/>
                <w:szCs w:val="18"/>
                <w:lang w:val="en-GB"/>
              </w:rPr>
              <w:tab/>
              <w:t>Critical accounting estimates, assumptions and judgments</w:t>
            </w:r>
          </w:p>
        </w:tc>
      </w:tr>
    </w:tbl>
    <w:p w:rsidR="008867D6" w:rsidRPr="00384AB1" w:rsidRDefault="008867D6" w:rsidP="00384AB1">
      <w:pPr>
        <w:spacing w:line="240" w:lineRule="auto"/>
        <w:jc w:val="both"/>
        <w:rPr>
          <w:rFonts w:cs="Arial"/>
          <w:strike/>
          <w:sz w:val="18"/>
          <w:szCs w:val="18"/>
        </w:rPr>
      </w:pPr>
    </w:p>
    <w:p w:rsidR="008B1BF7" w:rsidRPr="00384AB1" w:rsidRDefault="00B64BF3" w:rsidP="00384AB1">
      <w:pPr>
        <w:spacing w:line="240" w:lineRule="auto"/>
        <w:jc w:val="both"/>
        <w:rPr>
          <w:rFonts w:cs="Arial"/>
          <w:spacing w:val="-6"/>
          <w:sz w:val="18"/>
          <w:szCs w:val="18"/>
        </w:rPr>
      </w:pPr>
      <w:r w:rsidRPr="00384AB1">
        <w:rPr>
          <w:rFonts w:cs="Arial"/>
          <w:spacing w:val="-6"/>
          <w:sz w:val="18"/>
          <w:szCs w:val="18"/>
        </w:rPr>
        <w:t>Estimates and judgements are continually evaluated and are based on historical experience and other factors, including expectations of future events that are believed to be reasonable under the circumstances.</w:t>
      </w:r>
    </w:p>
    <w:p w:rsidR="00B64BF3" w:rsidRPr="00384AB1" w:rsidRDefault="00B64BF3" w:rsidP="00384AB1">
      <w:pPr>
        <w:spacing w:line="240" w:lineRule="auto"/>
        <w:jc w:val="both"/>
        <w:rPr>
          <w:rFonts w:cs="Arial"/>
          <w:sz w:val="18"/>
          <w:szCs w:val="18"/>
        </w:rPr>
      </w:pPr>
    </w:p>
    <w:p w:rsidR="008B1BF7" w:rsidRPr="00384AB1" w:rsidRDefault="008B1BF7" w:rsidP="00384AB1">
      <w:pPr>
        <w:spacing w:line="240" w:lineRule="auto"/>
        <w:jc w:val="both"/>
        <w:rPr>
          <w:rFonts w:cs="Arial"/>
          <w:b/>
          <w:bCs/>
          <w:sz w:val="18"/>
          <w:szCs w:val="18"/>
        </w:rPr>
      </w:pPr>
      <w:r w:rsidRPr="00384AB1">
        <w:rPr>
          <w:rFonts w:cs="Arial"/>
          <w:b/>
          <w:bCs/>
          <w:sz w:val="18"/>
          <w:szCs w:val="18"/>
        </w:rPr>
        <w:t>Allowances for obsolete and slow-moving inventories</w:t>
      </w:r>
    </w:p>
    <w:p w:rsidR="009346D4" w:rsidRPr="00384AB1" w:rsidRDefault="009346D4" w:rsidP="00384AB1">
      <w:pPr>
        <w:spacing w:line="240" w:lineRule="auto"/>
        <w:jc w:val="both"/>
        <w:rPr>
          <w:rFonts w:cs="Arial"/>
          <w:sz w:val="18"/>
          <w:szCs w:val="18"/>
        </w:rPr>
      </w:pPr>
    </w:p>
    <w:p w:rsidR="009346D4" w:rsidRPr="00384AB1" w:rsidRDefault="009346D4" w:rsidP="00384AB1">
      <w:pPr>
        <w:spacing w:line="240" w:lineRule="auto"/>
        <w:jc w:val="both"/>
        <w:rPr>
          <w:rFonts w:cs="Arial"/>
          <w:sz w:val="18"/>
          <w:szCs w:val="18"/>
        </w:rPr>
      </w:pPr>
      <w:r w:rsidRPr="00384AB1">
        <w:rPr>
          <w:rFonts w:cs="Arial"/>
          <w:snapToGrid w:val="0"/>
          <w:spacing w:val="-2"/>
          <w:sz w:val="18"/>
          <w:szCs w:val="18"/>
        </w:rPr>
        <w:t>The Company has estimated the allowances for obsolete and slow-moving inventories to reflect their imp</w:t>
      </w:r>
      <w:r w:rsidR="008B1BF7" w:rsidRPr="00384AB1">
        <w:rPr>
          <w:rFonts w:cs="Arial"/>
          <w:snapToGrid w:val="0"/>
          <w:spacing w:val="-2"/>
          <w:sz w:val="18"/>
          <w:szCs w:val="18"/>
        </w:rPr>
        <w:t>airment.</w:t>
      </w:r>
      <w:r w:rsidR="008B1BF7" w:rsidRPr="00384AB1">
        <w:rPr>
          <w:rFonts w:cs="Arial"/>
          <w:snapToGrid w:val="0"/>
          <w:sz w:val="18"/>
          <w:szCs w:val="18"/>
        </w:rPr>
        <w:t xml:space="preserve">  The allowances are </w:t>
      </w:r>
      <w:proofErr w:type="gramStart"/>
      <w:r w:rsidR="00954EA3" w:rsidRPr="00384AB1">
        <w:rPr>
          <w:rFonts w:cs="Arial"/>
          <w:snapToGrid w:val="0"/>
          <w:sz w:val="18"/>
          <w:szCs w:val="18"/>
        </w:rPr>
        <w:t>taken</w:t>
      </w:r>
      <w:r w:rsidRPr="00384AB1">
        <w:rPr>
          <w:rFonts w:cs="Arial"/>
          <w:snapToGrid w:val="0"/>
          <w:sz w:val="18"/>
          <w:szCs w:val="18"/>
        </w:rPr>
        <w:t xml:space="preserve"> into account</w:t>
      </w:r>
      <w:proofErr w:type="gramEnd"/>
      <w:r w:rsidRPr="00384AB1">
        <w:rPr>
          <w:rFonts w:cs="Arial"/>
          <w:snapToGrid w:val="0"/>
          <w:sz w:val="18"/>
          <w:szCs w:val="18"/>
        </w:rPr>
        <w:t xml:space="preserve"> inventory aging, recent sales experience and other factors that affecting obsolete </w:t>
      </w:r>
      <w:r w:rsidR="009337DE" w:rsidRPr="00384AB1">
        <w:rPr>
          <w:rFonts w:cs="Arial"/>
          <w:snapToGrid w:val="0"/>
          <w:sz w:val="18"/>
          <w:szCs w:val="18"/>
        </w:rPr>
        <w:t xml:space="preserve">and slow-moving </w:t>
      </w:r>
      <w:r w:rsidRPr="00384AB1">
        <w:rPr>
          <w:rFonts w:cs="Arial"/>
          <w:snapToGrid w:val="0"/>
          <w:sz w:val="18"/>
          <w:szCs w:val="18"/>
        </w:rPr>
        <w:t>inventories.</w:t>
      </w:r>
    </w:p>
    <w:p w:rsidR="008867D6" w:rsidRPr="00384AB1" w:rsidRDefault="008867D6" w:rsidP="00384AB1">
      <w:pPr>
        <w:spacing w:line="240" w:lineRule="auto"/>
        <w:jc w:val="both"/>
        <w:rPr>
          <w:rFonts w:cs="Arial"/>
          <w:sz w:val="18"/>
          <w:szCs w:val="18"/>
        </w:rPr>
      </w:pPr>
    </w:p>
    <w:p w:rsidR="008867D6" w:rsidRPr="00384AB1" w:rsidRDefault="00686DB7" w:rsidP="00384AB1">
      <w:pPr>
        <w:spacing w:line="240" w:lineRule="auto"/>
        <w:jc w:val="both"/>
        <w:rPr>
          <w:rFonts w:cs="Arial"/>
          <w:sz w:val="18"/>
          <w:szCs w:val="18"/>
          <w:lang w:val="en-GB"/>
        </w:rPr>
      </w:pPr>
      <w:r w:rsidRPr="00384AB1">
        <w:rPr>
          <w:rFonts w:cs="Arial"/>
          <w:b/>
          <w:bCs/>
          <w:sz w:val="18"/>
          <w:szCs w:val="18"/>
          <w:lang w:val="en-GB"/>
        </w:rPr>
        <w:t>Useful life of p</w:t>
      </w:r>
      <w:r w:rsidR="00F87E54" w:rsidRPr="00384AB1">
        <w:rPr>
          <w:rFonts w:cs="Arial"/>
          <w:b/>
          <w:bCs/>
          <w:sz w:val="18"/>
          <w:szCs w:val="18"/>
          <w:lang w:val="en-GB"/>
        </w:rPr>
        <w:t>lant</w:t>
      </w:r>
      <w:r w:rsidR="007651D7" w:rsidRPr="00384AB1">
        <w:rPr>
          <w:rFonts w:cs="Arial"/>
          <w:b/>
          <w:bCs/>
          <w:sz w:val="18"/>
          <w:szCs w:val="18"/>
          <w:lang w:val="en-GB"/>
        </w:rPr>
        <w:t>,</w:t>
      </w:r>
      <w:r w:rsidR="00F87E54" w:rsidRPr="00384AB1">
        <w:rPr>
          <w:rFonts w:cs="Arial"/>
          <w:b/>
          <w:bCs/>
          <w:sz w:val="18"/>
          <w:szCs w:val="18"/>
          <w:lang w:val="en-GB"/>
        </w:rPr>
        <w:t xml:space="preserve"> </w:t>
      </w:r>
      <w:r w:rsidR="008867D6" w:rsidRPr="00384AB1">
        <w:rPr>
          <w:rFonts w:cs="Arial"/>
          <w:b/>
          <w:bCs/>
          <w:sz w:val="18"/>
          <w:szCs w:val="18"/>
          <w:lang w:val="en-GB"/>
        </w:rPr>
        <w:t xml:space="preserve">equipment and intangible assets  </w:t>
      </w:r>
    </w:p>
    <w:p w:rsidR="008867D6" w:rsidRPr="00384AB1" w:rsidRDefault="008867D6" w:rsidP="00384AB1">
      <w:pPr>
        <w:spacing w:line="240" w:lineRule="auto"/>
        <w:jc w:val="both"/>
        <w:rPr>
          <w:rFonts w:cs="Arial"/>
          <w:snapToGrid w:val="0"/>
          <w:spacing w:val="-2"/>
          <w:sz w:val="18"/>
          <w:szCs w:val="18"/>
        </w:rPr>
      </w:pPr>
    </w:p>
    <w:p w:rsidR="00573D1F" w:rsidRPr="00384AB1" w:rsidRDefault="00573D1F" w:rsidP="00384AB1">
      <w:pPr>
        <w:spacing w:line="240" w:lineRule="auto"/>
        <w:ind w:right="9"/>
        <w:jc w:val="both"/>
        <w:rPr>
          <w:rFonts w:cs="Arial"/>
          <w:snapToGrid w:val="0"/>
          <w:spacing w:val="-2"/>
          <w:sz w:val="18"/>
          <w:szCs w:val="18"/>
        </w:rPr>
      </w:pPr>
      <w:r w:rsidRPr="00384AB1">
        <w:rPr>
          <w:rFonts w:cs="Arial"/>
          <w:snapToGrid w:val="0"/>
          <w:spacing w:val="-4"/>
          <w:sz w:val="18"/>
          <w:szCs w:val="18"/>
        </w:rPr>
        <w:t>The management estimates useful life for plant, equipment and intangible assets of the Company. The management revises</w:t>
      </w:r>
      <w:r w:rsidRPr="00384AB1">
        <w:rPr>
          <w:rFonts w:cs="Arial"/>
          <w:snapToGrid w:val="0"/>
          <w:spacing w:val="-2"/>
          <w:sz w:val="18"/>
          <w:szCs w:val="18"/>
        </w:rPr>
        <w:t xml:space="preserve"> depreciation expense whenever the useful life is different from the estimation in the prior period or there is a disposal or retirement.</w:t>
      </w:r>
    </w:p>
    <w:p w:rsidR="008B1BF7" w:rsidRPr="00384AB1" w:rsidRDefault="008B1BF7" w:rsidP="00384AB1">
      <w:pPr>
        <w:spacing w:line="240" w:lineRule="auto"/>
        <w:jc w:val="both"/>
        <w:rPr>
          <w:rFonts w:cs="Arial"/>
          <w:sz w:val="18"/>
          <w:szCs w:val="18"/>
        </w:rPr>
      </w:pPr>
    </w:p>
    <w:p w:rsidR="004A3AD5" w:rsidRPr="00384AB1" w:rsidRDefault="004A3AD5" w:rsidP="00384AB1">
      <w:pPr>
        <w:spacing w:line="240" w:lineRule="auto"/>
        <w:ind w:right="9"/>
        <w:jc w:val="both"/>
        <w:rPr>
          <w:rFonts w:cs="Arial"/>
          <w:snapToGrid w:val="0"/>
          <w:spacing w:val="-2"/>
          <w:sz w:val="18"/>
          <w:szCs w:val="18"/>
        </w:rPr>
      </w:pPr>
      <w:r w:rsidRPr="00384AB1">
        <w:rPr>
          <w:rFonts w:cs="Arial"/>
          <w:snapToGrid w:val="0"/>
          <w:spacing w:val="-2"/>
          <w:sz w:val="18"/>
          <w:szCs w:val="18"/>
        </w:rPr>
        <w:t xml:space="preserve">On 1 April 2019, the Company changed the estimated useful life of machinery from 10 years to 15 years because of a technological improvement of machinery that made extension of useful life. The change in estimation resulted to the decrease in depreciation expenses of machinery </w:t>
      </w:r>
      <w:r w:rsidR="00686DB7" w:rsidRPr="00384AB1">
        <w:rPr>
          <w:rFonts w:cs="Arial"/>
          <w:snapToGrid w:val="0"/>
          <w:spacing w:val="-2"/>
          <w:sz w:val="18"/>
          <w:szCs w:val="18"/>
        </w:rPr>
        <w:t xml:space="preserve">for the year ended 31 March 2020 </w:t>
      </w:r>
      <w:r w:rsidRPr="00384AB1">
        <w:rPr>
          <w:rFonts w:cs="Arial"/>
          <w:snapToGrid w:val="0"/>
          <w:spacing w:val="-2"/>
          <w:sz w:val="18"/>
          <w:szCs w:val="18"/>
        </w:rPr>
        <w:t xml:space="preserve">of Baht </w:t>
      </w:r>
      <w:r w:rsidR="00324C5B" w:rsidRPr="00384AB1">
        <w:rPr>
          <w:rFonts w:cs="Arial"/>
          <w:snapToGrid w:val="0"/>
          <w:spacing w:val="-2"/>
          <w:sz w:val="18"/>
          <w:szCs w:val="18"/>
        </w:rPr>
        <w:t>57.87</w:t>
      </w:r>
      <w:r w:rsidRPr="00384AB1">
        <w:rPr>
          <w:rFonts w:cs="Arial"/>
          <w:snapToGrid w:val="0"/>
          <w:spacing w:val="-2"/>
          <w:sz w:val="18"/>
          <w:szCs w:val="18"/>
        </w:rPr>
        <w:t xml:space="preserve"> million.</w:t>
      </w:r>
    </w:p>
    <w:p w:rsidR="004A3AD5" w:rsidRPr="00384AB1" w:rsidRDefault="004A3AD5" w:rsidP="00384AB1">
      <w:pPr>
        <w:spacing w:line="240" w:lineRule="auto"/>
        <w:jc w:val="both"/>
        <w:rPr>
          <w:rFonts w:cs="Arial"/>
          <w:sz w:val="18"/>
          <w:szCs w:val="18"/>
        </w:rPr>
      </w:pPr>
    </w:p>
    <w:p w:rsidR="006A4D61" w:rsidRPr="00384AB1" w:rsidRDefault="00C16C4F" w:rsidP="00384AB1">
      <w:pPr>
        <w:tabs>
          <w:tab w:val="left" w:pos="567"/>
        </w:tabs>
        <w:spacing w:line="240" w:lineRule="auto"/>
        <w:jc w:val="both"/>
        <w:rPr>
          <w:rFonts w:cs="Arial"/>
          <w:b/>
          <w:bCs/>
          <w:sz w:val="18"/>
          <w:szCs w:val="18"/>
          <w:lang w:val="en-GB"/>
        </w:rPr>
      </w:pPr>
      <w:r w:rsidRPr="00384AB1">
        <w:rPr>
          <w:rFonts w:cs="Arial"/>
          <w:b/>
          <w:bCs/>
          <w:sz w:val="18"/>
          <w:szCs w:val="18"/>
          <w:lang w:val="en-GB"/>
        </w:rPr>
        <w:t>Employee benefit obligation</w:t>
      </w:r>
    </w:p>
    <w:p w:rsidR="006A4D61" w:rsidRPr="00384AB1" w:rsidRDefault="006A4D61" w:rsidP="00384AB1">
      <w:pPr>
        <w:spacing w:line="240" w:lineRule="auto"/>
        <w:jc w:val="both"/>
        <w:rPr>
          <w:rFonts w:cs="Arial"/>
          <w:sz w:val="18"/>
          <w:szCs w:val="18"/>
          <w:lang w:val="en-GB"/>
        </w:rPr>
      </w:pPr>
    </w:p>
    <w:p w:rsidR="006A4D61" w:rsidRPr="00384AB1" w:rsidRDefault="006A4D61" w:rsidP="00384AB1">
      <w:pPr>
        <w:tabs>
          <w:tab w:val="left" w:pos="567"/>
        </w:tabs>
        <w:spacing w:line="240" w:lineRule="auto"/>
        <w:jc w:val="both"/>
        <w:rPr>
          <w:rFonts w:cs="Arial"/>
          <w:snapToGrid w:val="0"/>
          <w:sz w:val="18"/>
          <w:szCs w:val="18"/>
          <w:lang w:val="en-GB" w:eastAsia="th-TH"/>
        </w:rPr>
      </w:pPr>
      <w:r w:rsidRPr="00384AB1">
        <w:rPr>
          <w:rFonts w:cs="Arial"/>
          <w:sz w:val="18"/>
          <w:szCs w:val="18"/>
          <w:lang w:val="en-GB"/>
        </w:rPr>
        <w:t xml:space="preserve">The Company provides for </w:t>
      </w:r>
      <w:r w:rsidR="00C16C4F" w:rsidRPr="00384AB1">
        <w:rPr>
          <w:rFonts w:cs="Arial"/>
          <w:sz w:val="18"/>
          <w:szCs w:val="18"/>
          <w:lang w:val="en-GB"/>
        </w:rPr>
        <w:t>employee benefit obligation</w:t>
      </w:r>
      <w:r w:rsidRPr="00384AB1">
        <w:rPr>
          <w:rFonts w:cs="Arial"/>
          <w:sz w:val="18"/>
          <w:szCs w:val="18"/>
          <w:lang w:val="en-GB"/>
        </w:rPr>
        <w:t xml:space="preserve">, payable to employees under the Thai Labour Law. The present value of </w:t>
      </w:r>
      <w:r w:rsidR="00CE325C" w:rsidRPr="00384AB1">
        <w:rPr>
          <w:rFonts w:cs="Arial"/>
          <w:sz w:val="18"/>
          <w:szCs w:val="18"/>
          <w:lang w:val="en-GB"/>
        </w:rPr>
        <w:t>post-employment benefit</w:t>
      </w:r>
      <w:r w:rsidR="001D225D" w:rsidRPr="00384AB1">
        <w:rPr>
          <w:rFonts w:cs="Arial"/>
          <w:sz w:val="18"/>
          <w:szCs w:val="18"/>
          <w:lang w:val="en-GB"/>
        </w:rPr>
        <w:t xml:space="preserve"> </w:t>
      </w:r>
      <w:r w:rsidRPr="00384AB1">
        <w:rPr>
          <w:rFonts w:cs="Arial"/>
          <w:sz w:val="18"/>
          <w:szCs w:val="18"/>
          <w:lang w:val="en-GB"/>
        </w:rPr>
        <w:t xml:space="preserve">obligation is determined based on various assumptions which include the discount rate, the rate of salary inflation, and employee turnover. </w:t>
      </w:r>
      <w:r w:rsidR="003B4EA6" w:rsidRPr="00384AB1">
        <w:rPr>
          <w:rFonts w:cs="Arial"/>
          <w:sz w:val="18"/>
          <w:szCs w:val="18"/>
          <w:lang w:val="en-GB"/>
        </w:rPr>
        <w:t xml:space="preserve"> </w:t>
      </w:r>
      <w:r w:rsidRPr="00384AB1">
        <w:rPr>
          <w:rFonts w:cs="Arial"/>
          <w:snapToGrid w:val="0"/>
          <w:sz w:val="18"/>
          <w:szCs w:val="18"/>
          <w:lang w:val="en-GB" w:eastAsia="th-TH"/>
        </w:rPr>
        <w:t xml:space="preserve">Any changes in these assumptions will impact the net periodic cost recorded for provision for </w:t>
      </w:r>
      <w:r w:rsidR="00C16C4F" w:rsidRPr="00384AB1">
        <w:rPr>
          <w:rFonts w:cs="Arial"/>
          <w:snapToGrid w:val="0"/>
          <w:sz w:val="18"/>
          <w:szCs w:val="18"/>
          <w:lang w:val="en-GB" w:eastAsia="th-TH"/>
        </w:rPr>
        <w:t>employee benefit obligation</w:t>
      </w:r>
      <w:r w:rsidRPr="00384AB1">
        <w:rPr>
          <w:rFonts w:cs="Arial"/>
          <w:snapToGrid w:val="0"/>
          <w:sz w:val="18"/>
          <w:szCs w:val="18"/>
          <w:lang w:val="en-GB" w:eastAsia="th-TH"/>
        </w:rPr>
        <w:t>.</w:t>
      </w:r>
    </w:p>
    <w:p w:rsidR="008B405D" w:rsidRPr="00384AB1" w:rsidRDefault="008B405D" w:rsidP="00384AB1">
      <w:pPr>
        <w:spacing w:line="240" w:lineRule="auto"/>
        <w:jc w:val="thaiDistribute"/>
        <w:rPr>
          <w:rFonts w:cs="Arial"/>
          <w:sz w:val="18"/>
          <w:szCs w:val="18"/>
          <w:lang w:val="en-GB"/>
        </w:rPr>
      </w:pPr>
    </w:p>
    <w:p w:rsidR="005768EB" w:rsidRPr="00384AB1" w:rsidRDefault="005768EB" w:rsidP="00384AB1">
      <w:pPr>
        <w:spacing w:line="240" w:lineRule="auto"/>
        <w:jc w:val="thaiDistribute"/>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768EB" w:rsidRPr="00384AB1" w:rsidTr="009704B8">
        <w:trPr>
          <w:trHeight w:val="386"/>
        </w:trPr>
        <w:tc>
          <w:tcPr>
            <w:tcW w:w="9455" w:type="dxa"/>
            <w:shd w:val="clear" w:color="auto" w:fill="FFA543"/>
            <w:vAlign w:val="center"/>
          </w:tcPr>
          <w:p w:rsidR="005768EB" w:rsidRPr="00384AB1" w:rsidRDefault="00C60305" w:rsidP="00384AB1">
            <w:pPr>
              <w:spacing w:line="240" w:lineRule="auto"/>
              <w:ind w:left="432" w:hanging="432"/>
              <w:jc w:val="both"/>
              <w:rPr>
                <w:rFonts w:eastAsia="Arial Unicode MS" w:cs="Arial"/>
                <w:b/>
                <w:bCs/>
                <w:color w:val="FFFFFF"/>
                <w:sz w:val="18"/>
                <w:szCs w:val="18"/>
                <w:cs/>
                <w:lang w:val="en-GB"/>
              </w:rPr>
            </w:pPr>
            <w:bookmarkStart w:id="5" w:name="_Hlk38877232"/>
            <w:r w:rsidRPr="00384AB1">
              <w:rPr>
                <w:rFonts w:eastAsia="Arial Unicode MS" w:cs="Arial"/>
                <w:b/>
                <w:bCs/>
                <w:color w:val="FFFFFF"/>
                <w:sz w:val="18"/>
                <w:szCs w:val="18"/>
                <w:lang w:val="en-GB"/>
              </w:rPr>
              <w:t>5</w:t>
            </w:r>
            <w:r w:rsidR="005768EB" w:rsidRPr="00384AB1">
              <w:rPr>
                <w:rFonts w:eastAsia="Arial Unicode MS" w:cs="Arial"/>
                <w:b/>
                <w:bCs/>
                <w:color w:val="FFFFFF"/>
                <w:sz w:val="18"/>
                <w:szCs w:val="18"/>
                <w:lang w:val="en-GB"/>
              </w:rPr>
              <w:tab/>
              <w:t>Capital management</w:t>
            </w:r>
          </w:p>
        </w:tc>
      </w:tr>
      <w:bookmarkEnd w:id="5"/>
    </w:tbl>
    <w:p w:rsidR="008B405D" w:rsidRPr="00384AB1" w:rsidRDefault="008B405D" w:rsidP="00384AB1">
      <w:pPr>
        <w:tabs>
          <w:tab w:val="left" w:pos="567"/>
        </w:tabs>
        <w:spacing w:line="240" w:lineRule="auto"/>
        <w:jc w:val="both"/>
        <w:rPr>
          <w:rFonts w:cs="Arial"/>
          <w:snapToGrid w:val="0"/>
          <w:sz w:val="18"/>
          <w:szCs w:val="18"/>
          <w:lang w:val="en-GB" w:eastAsia="th-TH"/>
        </w:rPr>
      </w:pPr>
    </w:p>
    <w:p w:rsidR="00D47A44" w:rsidRPr="00384AB1" w:rsidRDefault="00D47A44" w:rsidP="00384AB1">
      <w:pPr>
        <w:tabs>
          <w:tab w:val="left" w:pos="567"/>
        </w:tabs>
        <w:spacing w:line="240" w:lineRule="auto"/>
        <w:jc w:val="both"/>
        <w:rPr>
          <w:rFonts w:cs="Arial"/>
          <w:snapToGrid w:val="0"/>
          <w:sz w:val="18"/>
          <w:szCs w:val="18"/>
          <w:lang w:val="en-GB" w:eastAsia="th-TH"/>
        </w:rPr>
      </w:pPr>
      <w:r w:rsidRPr="00384AB1">
        <w:rPr>
          <w:rFonts w:cs="Arial"/>
          <w:snapToGrid w:val="0"/>
          <w:sz w:val="18"/>
          <w:szCs w:val="18"/>
          <w:lang w:val="en-GB" w:eastAsia="th-TH"/>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D47A44" w:rsidRPr="00384AB1" w:rsidRDefault="00D47A44" w:rsidP="00384AB1">
      <w:pPr>
        <w:tabs>
          <w:tab w:val="left" w:pos="567"/>
        </w:tabs>
        <w:spacing w:line="240" w:lineRule="auto"/>
        <w:jc w:val="both"/>
        <w:rPr>
          <w:rFonts w:cs="Arial"/>
          <w:snapToGrid w:val="0"/>
          <w:sz w:val="18"/>
          <w:szCs w:val="18"/>
          <w:lang w:val="en-GB" w:eastAsia="th-TH"/>
        </w:rPr>
      </w:pPr>
    </w:p>
    <w:p w:rsidR="00D47A44" w:rsidRPr="00384AB1" w:rsidRDefault="00D47A44" w:rsidP="00384AB1">
      <w:pPr>
        <w:tabs>
          <w:tab w:val="left" w:pos="567"/>
        </w:tabs>
        <w:spacing w:line="240" w:lineRule="auto"/>
        <w:jc w:val="both"/>
        <w:rPr>
          <w:rFonts w:cs="Arial"/>
          <w:snapToGrid w:val="0"/>
          <w:sz w:val="18"/>
          <w:szCs w:val="18"/>
          <w:lang w:val="en-GB" w:eastAsia="th-TH"/>
        </w:rPr>
      </w:pPr>
      <w:r w:rsidRPr="00384AB1">
        <w:rPr>
          <w:rFonts w:cs="Arial"/>
          <w:snapToGrid w:val="0"/>
          <w:spacing w:val="-4"/>
          <w:sz w:val="18"/>
          <w:szCs w:val="18"/>
          <w:lang w:val="en-GB" w:eastAsia="th-TH"/>
        </w:rPr>
        <w:t xml:space="preserve">In order to maintain or adjust the capital structure, the Company may adjust the </w:t>
      </w:r>
      <w:proofErr w:type="gramStart"/>
      <w:r w:rsidRPr="00384AB1">
        <w:rPr>
          <w:rFonts w:cs="Arial"/>
          <w:snapToGrid w:val="0"/>
          <w:spacing w:val="-4"/>
          <w:sz w:val="18"/>
          <w:szCs w:val="18"/>
          <w:lang w:val="en-GB" w:eastAsia="th-TH"/>
        </w:rPr>
        <w:t>amount</w:t>
      </w:r>
      <w:proofErr w:type="gramEnd"/>
      <w:r w:rsidRPr="00384AB1">
        <w:rPr>
          <w:rFonts w:cs="Arial"/>
          <w:snapToGrid w:val="0"/>
          <w:spacing w:val="-4"/>
          <w:sz w:val="18"/>
          <w:szCs w:val="18"/>
          <w:lang w:val="en-GB" w:eastAsia="th-TH"/>
        </w:rPr>
        <w:t xml:space="preserve"> of dividends paid to shareholders,</w:t>
      </w:r>
      <w:r w:rsidRPr="00384AB1">
        <w:rPr>
          <w:rFonts w:cs="Arial"/>
          <w:snapToGrid w:val="0"/>
          <w:sz w:val="18"/>
          <w:szCs w:val="18"/>
          <w:lang w:val="en-GB" w:eastAsia="th-TH"/>
        </w:rPr>
        <w:t xml:space="preserve"> return capital to shareholders, issue new shares or sell assets to reduce debt.</w:t>
      </w:r>
    </w:p>
    <w:p w:rsidR="00632C4A" w:rsidRPr="00384AB1" w:rsidRDefault="00632C4A" w:rsidP="00384AB1">
      <w:pPr>
        <w:tabs>
          <w:tab w:val="left" w:pos="567"/>
        </w:tabs>
        <w:spacing w:line="240" w:lineRule="auto"/>
        <w:jc w:val="both"/>
        <w:rPr>
          <w:rFonts w:cs="Arial"/>
          <w:snapToGrid w:val="0"/>
          <w:sz w:val="18"/>
          <w:szCs w:val="18"/>
          <w:lang w:val="en-GB" w:eastAsia="th-TH"/>
        </w:rPr>
      </w:pPr>
    </w:p>
    <w:p w:rsidR="00191AAE" w:rsidRPr="00384AB1" w:rsidRDefault="00191AAE" w:rsidP="00384AB1">
      <w:pPr>
        <w:spacing w:line="240" w:lineRule="auto"/>
        <w:rPr>
          <w:rFonts w:cs="Arial"/>
          <w:snapToGrid w:val="0"/>
          <w:sz w:val="18"/>
          <w:szCs w:val="18"/>
          <w:lang w:val="en-GB" w:eastAsia="th-TH"/>
        </w:rPr>
      </w:pPr>
      <w:r w:rsidRPr="00384AB1">
        <w:rPr>
          <w:rFonts w:cs="Arial"/>
          <w:snapToGrid w:val="0"/>
          <w:sz w:val="18"/>
          <w:szCs w:val="18"/>
          <w:lang w:val="en-GB" w:eastAsia="th-TH"/>
        </w:rPr>
        <w:br w:type="page"/>
      </w:r>
    </w:p>
    <w:p w:rsidR="00632C4A" w:rsidRPr="001E2653" w:rsidRDefault="00632C4A" w:rsidP="00384AB1">
      <w:pPr>
        <w:tabs>
          <w:tab w:val="left" w:pos="567"/>
        </w:tabs>
        <w:spacing w:line="240" w:lineRule="auto"/>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768EB" w:rsidRPr="005768EB" w:rsidTr="009704B8">
        <w:trPr>
          <w:trHeight w:val="386"/>
        </w:trPr>
        <w:tc>
          <w:tcPr>
            <w:tcW w:w="9455" w:type="dxa"/>
            <w:shd w:val="clear" w:color="auto" w:fill="FFA543"/>
            <w:vAlign w:val="center"/>
          </w:tcPr>
          <w:p w:rsidR="005768EB" w:rsidRPr="005768EB" w:rsidRDefault="00C60305" w:rsidP="00384AB1">
            <w:pPr>
              <w:spacing w:line="240" w:lineRule="auto"/>
              <w:ind w:left="432" w:hanging="432"/>
              <w:jc w:val="both"/>
              <w:rPr>
                <w:rFonts w:eastAsia="Arial Unicode MS" w:cs="Arial"/>
                <w:b/>
                <w:bCs/>
                <w:color w:val="FFFFFF"/>
                <w:sz w:val="18"/>
                <w:szCs w:val="18"/>
                <w:cs/>
                <w:lang w:val="en-GB"/>
              </w:rPr>
            </w:pPr>
            <w:r>
              <w:rPr>
                <w:rFonts w:eastAsia="Arial Unicode MS" w:cs="Arial"/>
                <w:b/>
                <w:bCs/>
                <w:color w:val="FFFFFF"/>
                <w:sz w:val="18"/>
                <w:szCs w:val="18"/>
                <w:lang w:val="en-GB"/>
              </w:rPr>
              <w:t>6</w:t>
            </w:r>
            <w:r w:rsidR="005768EB" w:rsidRPr="005768EB">
              <w:rPr>
                <w:rFonts w:eastAsia="Arial Unicode MS" w:cs="Arial"/>
                <w:b/>
                <w:bCs/>
                <w:color w:val="FFFFFF"/>
                <w:sz w:val="18"/>
                <w:szCs w:val="18"/>
                <w:lang w:val="en-GB"/>
              </w:rPr>
              <w:tab/>
              <w:t>Segment information</w:t>
            </w:r>
          </w:p>
        </w:tc>
      </w:tr>
    </w:tbl>
    <w:p w:rsidR="005768EB" w:rsidRPr="001E2653" w:rsidRDefault="005768EB" w:rsidP="00384AB1">
      <w:pPr>
        <w:tabs>
          <w:tab w:val="left" w:pos="567"/>
        </w:tabs>
        <w:spacing w:line="240" w:lineRule="auto"/>
        <w:jc w:val="both"/>
        <w:rPr>
          <w:rFonts w:cs="Arial"/>
          <w:snapToGrid w:val="0"/>
          <w:sz w:val="18"/>
          <w:szCs w:val="18"/>
          <w:lang w:val="en-GB" w:eastAsia="th-TH"/>
        </w:rPr>
      </w:pPr>
    </w:p>
    <w:p w:rsidR="00C51FE6" w:rsidRPr="001E2653" w:rsidRDefault="00C51FE6" w:rsidP="00384AB1">
      <w:pPr>
        <w:tabs>
          <w:tab w:val="left" w:pos="567"/>
        </w:tabs>
        <w:spacing w:line="240" w:lineRule="auto"/>
        <w:jc w:val="both"/>
        <w:rPr>
          <w:rFonts w:cs="Arial"/>
          <w:snapToGrid w:val="0"/>
          <w:sz w:val="18"/>
          <w:szCs w:val="18"/>
          <w:lang w:val="en-GB" w:eastAsia="th-TH"/>
        </w:rPr>
      </w:pPr>
      <w:r w:rsidRPr="001E2653">
        <w:rPr>
          <w:rFonts w:cs="Arial"/>
          <w:snapToGrid w:val="0"/>
          <w:sz w:val="18"/>
          <w:szCs w:val="18"/>
          <w:lang w:val="en-GB" w:eastAsia="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who makes strategic decision.</w:t>
      </w:r>
    </w:p>
    <w:p w:rsidR="00C51FE6" w:rsidRPr="001E2653" w:rsidRDefault="00C51FE6" w:rsidP="00384AB1">
      <w:pPr>
        <w:tabs>
          <w:tab w:val="left" w:pos="567"/>
        </w:tabs>
        <w:spacing w:line="240" w:lineRule="auto"/>
        <w:jc w:val="both"/>
        <w:rPr>
          <w:rFonts w:cs="Arial"/>
          <w:snapToGrid w:val="0"/>
          <w:sz w:val="18"/>
          <w:szCs w:val="18"/>
          <w:lang w:val="en-GB" w:eastAsia="th-TH"/>
        </w:rPr>
      </w:pPr>
    </w:p>
    <w:p w:rsidR="00FB097E" w:rsidRPr="001E2653" w:rsidRDefault="00FB097E" w:rsidP="00384AB1">
      <w:pPr>
        <w:tabs>
          <w:tab w:val="left" w:pos="567"/>
        </w:tabs>
        <w:spacing w:line="240" w:lineRule="auto"/>
        <w:jc w:val="both"/>
        <w:rPr>
          <w:rFonts w:cs="Arial"/>
          <w:snapToGrid w:val="0"/>
          <w:spacing w:val="-6"/>
          <w:sz w:val="18"/>
          <w:szCs w:val="18"/>
          <w:lang w:val="en-GB" w:eastAsia="th-TH"/>
        </w:rPr>
      </w:pPr>
      <w:r w:rsidRPr="001E2653">
        <w:rPr>
          <w:rStyle w:val="PageNumber"/>
          <w:rFonts w:cs="Arial"/>
          <w:snapToGrid w:val="0"/>
          <w:spacing w:val="-6"/>
          <w:sz w:val="18"/>
          <w:szCs w:val="18"/>
          <w:lang w:val="en-GB" w:eastAsia="th-TH"/>
        </w:rPr>
        <w:t xml:space="preserve">For the year ended 31 March 2020, </w:t>
      </w:r>
      <w:r w:rsidR="000774AA" w:rsidRPr="001E2653">
        <w:rPr>
          <w:rStyle w:val="PageNumber"/>
          <w:rFonts w:cs="Browallia New"/>
          <w:snapToGrid w:val="0"/>
          <w:spacing w:val="-6"/>
          <w:sz w:val="18"/>
          <w:szCs w:val="18"/>
          <w:lang w:val="en-GB" w:eastAsia="th-TH"/>
        </w:rPr>
        <w:t>total</w:t>
      </w:r>
      <w:r w:rsidRPr="001E2653">
        <w:rPr>
          <w:rStyle w:val="PageNumber"/>
          <w:rFonts w:cs="Arial"/>
          <w:snapToGrid w:val="0"/>
          <w:spacing w:val="-6"/>
          <w:sz w:val="18"/>
          <w:szCs w:val="18"/>
          <w:lang w:val="en-GB" w:eastAsia="th-TH"/>
        </w:rPr>
        <w:t xml:space="preserve"> revenue from sales and services has timing of revenue recognition as a point in time.</w:t>
      </w:r>
    </w:p>
    <w:p w:rsidR="00FB097E" w:rsidRPr="001E2653" w:rsidRDefault="00FB097E" w:rsidP="00384AB1">
      <w:pPr>
        <w:tabs>
          <w:tab w:val="left" w:pos="567"/>
        </w:tabs>
        <w:spacing w:line="240" w:lineRule="auto"/>
        <w:jc w:val="both"/>
        <w:rPr>
          <w:rFonts w:cs="Arial"/>
          <w:snapToGrid w:val="0"/>
          <w:sz w:val="18"/>
          <w:szCs w:val="18"/>
          <w:lang w:val="en-GB" w:eastAsia="th-TH"/>
        </w:rPr>
      </w:pPr>
    </w:p>
    <w:p w:rsidR="00E3787D" w:rsidRPr="001E2653" w:rsidRDefault="00C84A7A" w:rsidP="00384AB1">
      <w:pPr>
        <w:tabs>
          <w:tab w:val="left" w:pos="567"/>
        </w:tabs>
        <w:spacing w:line="240" w:lineRule="auto"/>
        <w:jc w:val="both"/>
        <w:rPr>
          <w:rFonts w:cs="Arial"/>
          <w:b/>
          <w:bCs/>
          <w:snapToGrid w:val="0"/>
          <w:color w:val="CF4A02"/>
          <w:sz w:val="18"/>
          <w:szCs w:val="18"/>
          <w:lang w:val="en-GB" w:eastAsia="th-TH"/>
        </w:rPr>
      </w:pPr>
      <w:r w:rsidRPr="001E2653">
        <w:rPr>
          <w:rFonts w:cs="Arial"/>
          <w:b/>
          <w:bCs/>
          <w:snapToGrid w:val="0"/>
          <w:color w:val="CF4A02"/>
          <w:sz w:val="18"/>
          <w:szCs w:val="18"/>
          <w:lang w:val="en-GB" w:eastAsia="th-TH"/>
        </w:rPr>
        <w:t>Business segment</w:t>
      </w:r>
    </w:p>
    <w:p w:rsidR="00E3787D" w:rsidRPr="001E2653" w:rsidRDefault="00E3787D" w:rsidP="00384AB1">
      <w:pPr>
        <w:tabs>
          <w:tab w:val="left" w:pos="567"/>
        </w:tabs>
        <w:spacing w:line="240" w:lineRule="auto"/>
        <w:jc w:val="both"/>
        <w:rPr>
          <w:rFonts w:cs="Arial"/>
          <w:snapToGrid w:val="0"/>
          <w:sz w:val="18"/>
          <w:szCs w:val="18"/>
          <w:lang w:val="en-GB" w:eastAsia="th-TH"/>
        </w:rPr>
      </w:pPr>
    </w:p>
    <w:p w:rsidR="00E3787D" w:rsidRPr="001E2653" w:rsidRDefault="00E3787D" w:rsidP="00384AB1">
      <w:pPr>
        <w:tabs>
          <w:tab w:val="left" w:pos="567"/>
        </w:tabs>
        <w:spacing w:line="240" w:lineRule="auto"/>
        <w:jc w:val="both"/>
        <w:rPr>
          <w:rFonts w:cs="Arial"/>
          <w:snapToGrid w:val="0"/>
          <w:sz w:val="18"/>
          <w:szCs w:val="18"/>
          <w:lang w:val="en-GB" w:eastAsia="th-TH"/>
        </w:rPr>
      </w:pPr>
      <w:r w:rsidRPr="001E2653">
        <w:rPr>
          <w:rFonts w:cs="Arial"/>
          <w:snapToGrid w:val="0"/>
          <w:sz w:val="18"/>
          <w:szCs w:val="18"/>
          <w:lang w:val="en-GB" w:eastAsia="th-TH"/>
        </w:rPr>
        <w:t xml:space="preserve">The Company manufactures and sells auto bulbs, automotive lighting equipment, </w:t>
      </w:r>
      <w:proofErr w:type="spellStart"/>
      <w:r w:rsidRPr="001E2653">
        <w:rPr>
          <w:rFonts w:cs="Arial"/>
          <w:snapToGrid w:val="0"/>
          <w:sz w:val="18"/>
          <w:szCs w:val="18"/>
          <w:lang w:val="en-GB" w:eastAsia="th-TH"/>
        </w:rPr>
        <w:t>mold</w:t>
      </w:r>
      <w:r w:rsidR="00954EA3" w:rsidRPr="001E2653">
        <w:rPr>
          <w:rFonts w:cs="Arial"/>
          <w:snapToGrid w:val="0"/>
          <w:sz w:val="18"/>
          <w:szCs w:val="18"/>
          <w:lang w:val="en-GB" w:eastAsia="th-TH"/>
        </w:rPr>
        <w:t>s</w:t>
      </w:r>
      <w:proofErr w:type="spellEnd"/>
      <w:r w:rsidRPr="001E2653">
        <w:rPr>
          <w:rFonts w:cs="Arial"/>
          <w:snapToGrid w:val="0"/>
          <w:sz w:val="18"/>
          <w:szCs w:val="18"/>
          <w:lang w:val="en-GB" w:eastAsia="th-TH"/>
        </w:rPr>
        <w:t xml:space="preserve"> &amp; dies and product designs.  The Company does not prepare segment information of </w:t>
      </w:r>
      <w:proofErr w:type="spellStart"/>
      <w:r w:rsidRPr="001E2653">
        <w:rPr>
          <w:rFonts w:cs="Arial"/>
          <w:snapToGrid w:val="0"/>
          <w:sz w:val="18"/>
          <w:szCs w:val="18"/>
          <w:lang w:val="en-GB" w:eastAsia="th-TH"/>
        </w:rPr>
        <w:t>mold</w:t>
      </w:r>
      <w:r w:rsidR="00954EA3" w:rsidRPr="001E2653">
        <w:rPr>
          <w:rFonts w:cs="Arial"/>
          <w:snapToGrid w:val="0"/>
          <w:sz w:val="18"/>
          <w:szCs w:val="18"/>
          <w:lang w:val="en-GB" w:eastAsia="th-TH"/>
        </w:rPr>
        <w:t>s</w:t>
      </w:r>
      <w:proofErr w:type="spellEnd"/>
      <w:r w:rsidRPr="001E2653">
        <w:rPr>
          <w:rFonts w:cs="Arial"/>
          <w:snapToGrid w:val="0"/>
          <w:sz w:val="18"/>
          <w:szCs w:val="18"/>
          <w:lang w:val="en-GB" w:eastAsia="th-TH"/>
        </w:rPr>
        <w:t xml:space="preserve"> &amp; die</w:t>
      </w:r>
      <w:r w:rsidR="002B1D37" w:rsidRPr="001E2653">
        <w:rPr>
          <w:rFonts w:cs="Arial"/>
          <w:snapToGrid w:val="0"/>
          <w:sz w:val="18"/>
          <w:szCs w:val="18"/>
          <w:lang w:val="en-GB" w:eastAsia="th-TH"/>
        </w:rPr>
        <w:t>s</w:t>
      </w:r>
      <w:r w:rsidRPr="001E2653">
        <w:rPr>
          <w:rFonts w:cs="Arial"/>
          <w:snapToGrid w:val="0"/>
          <w:sz w:val="18"/>
          <w:szCs w:val="18"/>
          <w:lang w:val="en-GB" w:eastAsia="th-TH"/>
        </w:rPr>
        <w:t xml:space="preserve"> and product design</w:t>
      </w:r>
      <w:r w:rsidR="002B1D37" w:rsidRPr="001E2653">
        <w:rPr>
          <w:rFonts w:cs="Arial"/>
          <w:snapToGrid w:val="0"/>
          <w:sz w:val="18"/>
          <w:szCs w:val="18"/>
          <w:lang w:val="en-GB" w:eastAsia="th-TH"/>
        </w:rPr>
        <w:t>s</w:t>
      </w:r>
      <w:r w:rsidRPr="001E2653">
        <w:rPr>
          <w:rFonts w:cs="Arial"/>
          <w:snapToGrid w:val="0"/>
          <w:sz w:val="18"/>
          <w:szCs w:val="18"/>
          <w:lang w:val="en-GB" w:eastAsia="th-TH"/>
        </w:rPr>
        <w:t xml:space="preserve"> business because the Company’s management considers that </w:t>
      </w:r>
      <w:r w:rsidR="002B1D37" w:rsidRPr="001E2653">
        <w:rPr>
          <w:rFonts w:cs="Arial"/>
          <w:snapToGrid w:val="0"/>
          <w:sz w:val="18"/>
          <w:szCs w:val="18"/>
          <w:lang w:val="en-GB" w:eastAsia="th-TH"/>
        </w:rPr>
        <w:t>the revenues, assets and profit</w:t>
      </w:r>
      <w:r w:rsidRPr="001E2653">
        <w:rPr>
          <w:rFonts w:cs="Arial"/>
          <w:snapToGrid w:val="0"/>
          <w:sz w:val="18"/>
          <w:szCs w:val="18"/>
          <w:lang w:val="en-GB" w:eastAsia="th-TH"/>
        </w:rPr>
        <w:t xml:space="preserve"> of </w:t>
      </w:r>
      <w:proofErr w:type="spellStart"/>
      <w:r w:rsidRPr="001E2653">
        <w:rPr>
          <w:rFonts w:cs="Arial"/>
          <w:snapToGrid w:val="0"/>
          <w:sz w:val="18"/>
          <w:szCs w:val="18"/>
          <w:lang w:val="en-GB" w:eastAsia="th-TH"/>
        </w:rPr>
        <w:t>mold</w:t>
      </w:r>
      <w:r w:rsidR="00954EA3" w:rsidRPr="001E2653">
        <w:rPr>
          <w:rFonts w:cs="Arial"/>
          <w:snapToGrid w:val="0"/>
          <w:sz w:val="18"/>
          <w:szCs w:val="18"/>
          <w:lang w:val="en-GB" w:eastAsia="th-TH"/>
        </w:rPr>
        <w:t>s</w:t>
      </w:r>
      <w:proofErr w:type="spellEnd"/>
      <w:r w:rsidRPr="001E2653">
        <w:rPr>
          <w:rFonts w:cs="Arial"/>
          <w:snapToGrid w:val="0"/>
          <w:sz w:val="18"/>
          <w:szCs w:val="18"/>
          <w:lang w:val="en-GB" w:eastAsia="th-TH"/>
        </w:rPr>
        <w:t xml:space="preserve"> &amp; die</w:t>
      </w:r>
      <w:r w:rsidR="002B1D37" w:rsidRPr="001E2653">
        <w:rPr>
          <w:rFonts w:cs="Arial"/>
          <w:snapToGrid w:val="0"/>
          <w:sz w:val="18"/>
          <w:szCs w:val="18"/>
          <w:lang w:val="en-GB" w:eastAsia="th-TH"/>
        </w:rPr>
        <w:t>s</w:t>
      </w:r>
      <w:r w:rsidRPr="001E2653">
        <w:rPr>
          <w:rFonts w:cs="Arial"/>
          <w:snapToGrid w:val="0"/>
          <w:sz w:val="18"/>
          <w:szCs w:val="18"/>
          <w:lang w:val="en-GB" w:eastAsia="th-TH"/>
        </w:rPr>
        <w:t xml:space="preserve"> and product design</w:t>
      </w:r>
      <w:r w:rsidR="002B1D37" w:rsidRPr="001E2653">
        <w:rPr>
          <w:rFonts w:cs="Arial"/>
          <w:snapToGrid w:val="0"/>
          <w:sz w:val="18"/>
          <w:szCs w:val="18"/>
          <w:lang w:val="en-GB" w:eastAsia="th-TH"/>
        </w:rPr>
        <w:t>s</w:t>
      </w:r>
      <w:r w:rsidRPr="001E2653">
        <w:rPr>
          <w:rFonts w:cs="Arial"/>
          <w:snapToGrid w:val="0"/>
          <w:sz w:val="18"/>
          <w:szCs w:val="18"/>
          <w:lang w:val="en-GB" w:eastAsia="th-TH"/>
        </w:rPr>
        <w:t xml:space="preserve"> segmen</w:t>
      </w:r>
      <w:r w:rsidR="002B1D37" w:rsidRPr="001E2653">
        <w:rPr>
          <w:rFonts w:cs="Arial"/>
          <w:snapToGrid w:val="0"/>
          <w:sz w:val="18"/>
          <w:szCs w:val="18"/>
          <w:lang w:val="en-GB" w:eastAsia="th-TH"/>
        </w:rPr>
        <w:t>t</w:t>
      </w:r>
      <w:r w:rsidRPr="001E2653">
        <w:rPr>
          <w:rFonts w:cs="Arial"/>
          <w:snapToGrid w:val="0"/>
          <w:sz w:val="18"/>
          <w:szCs w:val="18"/>
          <w:lang w:val="en-GB" w:eastAsia="th-TH"/>
        </w:rPr>
        <w:t xml:space="preserve"> do not meet quantitative thresholds of reportable segment.</w:t>
      </w:r>
      <w:r w:rsidR="005D6D35" w:rsidRPr="001E2653">
        <w:rPr>
          <w:rFonts w:cs="Arial"/>
          <w:snapToGrid w:val="0"/>
          <w:sz w:val="18"/>
          <w:szCs w:val="18"/>
          <w:lang w:val="en-GB" w:eastAsia="th-TH"/>
        </w:rPr>
        <w:t xml:space="preserve">  The chief operating decision-maker review</w:t>
      </w:r>
      <w:r w:rsidR="0092441E" w:rsidRPr="001E2653">
        <w:rPr>
          <w:rFonts w:cs="Arial"/>
          <w:snapToGrid w:val="0"/>
          <w:sz w:val="18"/>
          <w:szCs w:val="18"/>
          <w:lang w:val="en-GB" w:eastAsia="th-TH"/>
        </w:rPr>
        <w:t>s</w:t>
      </w:r>
      <w:r w:rsidR="005D6D35" w:rsidRPr="001E2653">
        <w:rPr>
          <w:rFonts w:cs="Arial"/>
          <w:snapToGrid w:val="0"/>
          <w:sz w:val="18"/>
          <w:szCs w:val="18"/>
          <w:lang w:val="en-GB" w:eastAsia="th-TH"/>
        </w:rPr>
        <w:t xml:space="preserve"> operating results in th</w:t>
      </w:r>
      <w:r w:rsidR="00954EA3" w:rsidRPr="001E2653">
        <w:rPr>
          <w:rFonts w:cs="Arial"/>
          <w:snapToGrid w:val="0"/>
          <w:sz w:val="18"/>
          <w:szCs w:val="18"/>
          <w:lang w:val="en-GB" w:eastAsia="th-TH"/>
        </w:rPr>
        <w:t>e same dimension as presented in</w:t>
      </w:r>
      <w:r w:rsidR="005D6D35" w:rsidRPr="001E2653">
        <w:rPr>
          <w:rFonts w:cs="Arial"/>
          <w:snapToGrid w:val="0"/>
          <w:sz w:val="18"/>
          <w:szCs w:val="18"/>
          <w:lang w:val="en-GB" w:eastAsia="th-TH"/>
        </w:rPr>
        <w:t xml:space="preserve"> the financial statements.</w:t>
      </w:r>
    </w:p>
    <w:p w:rsidR="00E3787D" w:rsidRPr="001E2653" w:rsidRDefault="00E3787D" w:rsidP="00384AB1">
      <w:pPr>
        <w:tabs>
          <w:tab w:val="left" w:pos="567"/>
        </w:tabs>
        <w:spacing w:line="240" w:lineRule="auto"/>
        <w:jc w:val="both"/>
        <w:rPr>
          <w:rFonts w:cs="Arial"/>
          <w:snapToGrid w:val="0"/>
          <w:sz w:val="18"/>
          <w:szCs w:val="18"/>
          <w:lang w:val="en-GB" w:eastAsia="th-TH"/>
        </w:rPr>
      </w:pPr>
    </w:p>
    <w:p w:rsidR="00726F57" w:rsidRPr="001E2653" w:rsidRDefault="00703A05" w:rsidP="00384AB1">
      <w:pPr>
        <w:tabs>
          <w:tab w:val="left" w:pos="567"/>
        </w:tabs>
        <w:spacing w:line="240" w:lineRule="auto"/>
        <w:jc w:val="both"/>
        <w:rPr>
          <w:rFonts w:cs="Arial"/>
          <w:b/>
          <w:bCs/>
          <w:snapToGrid w:val="0"/>
          <w:color w:val="CF4A02"/>
          <w:sz w:val="18"/>
          <w:szCs w:val="18"/>
          <w:lang w:val="en-GB" w:eastAsia="th-TH"/>
        </w:rPr>
      </w:pPr>
      <w:r w:rsidRPr="001E2653">
        <w:rPr>
          <w:rFonts w:cs="Arial"/>
          <w:b/>
          <w:bCs/>
          <w:snapToGrid w:val="0"/>
          <w:color w:val="CF4A02"/>
          <w:sz w:val="18"/>
          <w:szCs w:val="18"/>
          <w:lang w:val="en-GB" w:eastAsia="th-TH"/>
        </w:rPr>
        <w:t>Revenues by product group</w:t>
      </w:r>
    </w:p>
    <w:p w:rsidR="00703A05" w:rsidRPr="001E2653" w:rsidRDefault="00703A05" w:rsidP="00384AB1">
      <w:pPr>
        <w:tabs>
          <w:tab w:val="left" w:pos="567"/>
        </w:tabs>
        <w:spacing w:line="240" w:lineRule="auto"/>
        <w:jc w:val="both"/>
        <w:rPr>
          <w:rFonts w:cs="Arial"/>
          <w:snapToGrid w:val="0"/>
          <w:sz w:val="18"/>
          <w:szCs w:val="18"/>
          <w:lang w:val="en-GB" w:eastAsia="th-TH"/>
        </w:rPr>
      </w:pPr>
    </w:p>
    <w:p w:rsidR="00726F57" w:rsidRPr="001E2653" w:rsidRDefault="00833063" w:rsidP="00384AB1">
      <w:pPr>
        <w:tabs>
          <w:tab w:val="left" w:pos="567"/>
        </w:tabs>
        <w:spacing w:line="240" w:lineRule="auto"/>
        <w:jc w:val="both"/>
        <w:rPr>
          <w:rFonts w:cs="Arial"/>
          <w:snapToGrid w:val="0"/>
          <w:sz w:val="18"/>
          <w:szCs w:val="18"/>
          <w:lang w:val="en-GB" w:eastAsia="th-TH"/>
        </w:rPr>
      </w:pPr>
      <w:r w:rsidRPr="001E2653">
        <w:rPr>
          <w:rFonts w:cs="Arial"/>
          <w:snapToGrid w:val="0"/>
          <w:sz w:val="18"/>
          <w:szCs w:val="18"/>
          <w:lang w:val="en-GB" w:eastAsia="th-TH"/>
        </w:rPr>
        <w:t>During the year en</w:t>
      </w:r>
      <w:r w:rsidR="0087381F" w:rsidRPr="001E2653">
        <w:rPr>
          <w:rFonts w:cs="Arial"/>
          <w:snapToGrid w:val="0"/>
          <w:sz w:val="18"/>
          <w:szCs w:val="18"/>
          <w:lang w:val="en-GB" w:eastAsia="th-TH"/>
        </w:rPr>
        <w:t>ded</w:t>
      </w:r>
      <w:r w:rsidR="0057772B" w:rsidRPr="001E2653">
        <w:rPr>
          <w:rFonts w:cs="Arial"/>
          <w:snapToGrid w:val="0"/>
          <w:sz w:val="18"/>
          <w:szCs w:val="18"/>
          <w:lang w:val="en-GB" w:eastAsia="th-TH"/>
        </w:rPr>
        <w:t xml:space="preserve"> </w:t>
      </w:r>
      <w:r w:rsidR="00F71EEA" w:rsidRPr="001E2653">
        <w:rPr>
          <w:rFonts w:cs="Arial"/>
          <w:snapToGrid w:val="0"/>
          <w:sz w:val="18"/>
          <w:szCs w:val="18"/>
          <w:lang w:val="en-GB" w:eastAsia="th-TH"/>
        </w:rPr>
        <w:t xml:space="preserve">31 March </w:t>
      </w:r>
      <w:r w:rsidR="00422854" w:rsidRPr="001E2653">
        <w:rPr>
          <w:rFonts w:cs="Arial"/>
          <w:snapToGrid w:val="0"/>
          <w:sz w:val="18"/>
          <w:szCs w:val="18"/>
          <w:lang w:val="en-GB" w:eastAsia="th-TH"/>
        </w:rPr>
        <w:t>2020</w:t>
      </w:r>
      <w:r w:rsidR="00F71EEA" w:rsidRPr="001E2653">
        <w:rPr>
          <w:rFonts w:cs="Arial"/>
          <w:snapToGrid w:val="0"/>
          <w:sz w:val="18"/>
          <w:szCs w:val="18"/>
          <w:lang w:val="en-GB" w:eastAsia="th-TH"/>
        </w:rPr>
        <w:t xml:space="preserve"> and </w:t>
      </w:r>
      <w:r w:rsidR="00422854" w:rsidRPr="001E2653">
        <w:rPr>
          <w:rFonts w:cs="Arial"/>
          <w:snapToGrid w:val="0"/>
          <w:sz w:val="18"/>
          <w:szCs w:val="18"/>
          <w:lang w:val="en-GB" w:eastAsia="th-TH"/>
        </w:rPr>
        <w:t>2019</w:t>
      </w:r>
      <w:r w:rsidRPr="001E2653">
        <w:rPr>
          <w:rFonts w:cs="Arial"/>
          <w:snapToGrid w:val="0"/>
          <w:sz w:val="18"/>
          <w:szCs w:val="18"/>
          <w:lang w:val="en-GB" w:eastAsia="th-TH"/>
        </w:rPr>
        <w:t xml:space="preserve">, the revenues </w:t>
      </w:r>
      <w:r w:rsidR="00703A05" w:rsidRPr="001E2653">
        <w:rPr>
          <w:rFonts w:cs="Arial"/>
          <w:snapToGrid w:val="0"/>
          <w:sz w:val="18"/>
          <w:szCs w:val="18"/>
          <w:lang w:val="en-GB" w:eastAsia="th-TH"/>
        </w:rPr>
        <w:t xml:space="preserve">by product group </w:t>
      </w:r>
      <w:r w:rsidRPr="001E2653">
        <w:rPr>
          <w:rFonts w:cs="Arial"/>
          <w:snapToGrid w:val="0"/>
          <w:sz w:val="18"/>
          <w:szCs w:val="18"/>
          <w:lang w:val="en-GB" w:eastAsia="th-TH"/>
        </w:rPr>
        <w:t>are as follows:</w:t>
      </w:r>
    </w:p>
    <w:p w:rsidR="00726F57" w:rsidRPr="001E2653" w:rsidRDefault="00726F57" w:rsidP="00384AB1">
      <w:pPr>
        <w:tabs>
          <w:tab w:val="left" w:pos="567"/>
        </w:tabs>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C47540" w:rsidRPr="001E2653" w:rsidTr="006F66EF">
        <w:tc>
          <w:tcPr>
            <w:tcW w:w="6538" w:type="dxa"/>
          </w:tcPr>
          <w:p w:rsidR="00C47540" w:rsidRPr="001E2653" w:rsidRDefault="00C47540" w:rsidP="00384AB1">
            <w:pPr>
              <w:spacing w:line="240" w:lineRule="auto"/>
              <w:rPr>
                <w:rFonts w:cs="Arial"/>
                <w:sz w:val="18"/>
                <w:szCs w:val="18"/>
                <w:cs/>
                <w:lang w:val="en-GB"/>
              </w:rPr>
            </w:pPr>
          </w:p>
        </w:tc>
        <w:tc>
          <w:tcPr>
            <w:tcW w:w="1512" w:type="dxa"/>
            <w:tcBorders>
              <w:top w:val="single" w:sz="4" w:space="0" w:color="auto"/>
            </w:tcBorders>
            <w:shd w:val="clear" w:color="auto" w:fill="auto"/>
          </w:tcPr>
          <w:p w:rsidR="00C47540" w:rsidRPr="001E2653" w:rsidRDefault="00422854" w:rsidP="00384AB1">
            <w:pPr>
              <w:spacing w:line="240" w:lineRule="auto"/>
              <w:ind w:right="-72"/>
              <w:jc w:val="right"/>
              <w:rPr>
                <w:rFonts w:cs="Arial"/>
                <w:b/>
                <w:bCs/>
                <w:snapToGrid w:val="0"/>
                <w:sz w:val="18"/>
                <w:szCs w:val="18"/>
                <w:lang w:val="en-GB"/>
              </w:rPr>
            </w:pPr>
            <w:r w:rsidRPr="001E2653">
              <w:rPr>
                <w:rFonts w:cs="Arial"/>
                <w:b/>
                <w:bCs/>
                <w:snapToGrid w:val="0"/>
                <w:sz w:val="18"/>
                <w:szCs w:val="18"/>
                <w:lang w:val="en-GB"/>
              </w:rPr>
              <w:t>2020</w:t>
            </w:r>
          </w:p>
        </w:tc>
        <w:tc>
          <w:tcPr>
            <w:tcW w:w="1512" w:type="dxa"/>
            <w:tcBorders>
              <w:top w:val="single" w:sz="4" w:space="0" w:color="auto"/>
            </w:tcBorders>
            <w:shd w:val="clear" w:color="auto" w:fill="auto"/>
          </w:tcPr>
          <w:p w:rsidR="00C47540" w:rsidRPr="001E2653" w:rsidRDefault="00422854" w:rsidP="00384AB1">
            <w:pPr>
              <w:spacing w:line="240" w:lineRule="auto"/>
              <w:ind w:right="-72"/>
              <w:jc w:val="right"/>
              <w:rPr>
                <w:rFonts w:cs="Arial"/>
                <w:b/>
                <w:bCs/>
                <w:snapToGrid w:val="0"/>
                <w:sz w:val="18"/>
                <w:szCs w:val="18"/>
              </w:rPr>
            </w:pPr>
            <w:r w:rsidRPr="001E2653">
              <w:rPr>
                <w:rFonts w:cs="Arial"/>
                <w:b/>
                <w:bCs/>
                <w:snapToGrid w:val="0"/>
                <w:sz w:val="18"/>
                <w:szCs w:val="18"/>
                <w:lang w:val="en-GB"/>
              </w:rPr>
              <w:t>2019</w:t>
            </w:r>
          </w:p>
        </w:tc>
      </w:tr>
      <w:tr w:rsidR="00C47540" w:rsidRPr="001E2653" w:rsidTr="006F66EF">
        <w:tc>
          <w:tcPr>
            <w:tcW w:w="6538" w:type="dxa"/>
          </w:tcPr>
          <w:p w:rsidR="00C47540" w:rsidRPr="001E2653" w:rsidRDefault="00C47540" w:rsidP="00384AB1">
            <w:pPr>
              <w:spacing w:line="240" w:lineRule="auto"/>
              <w:rPr>
                <w:rFonts w:cs="Arial"/>
                <w:sz w:val="18"/>
                <w:szCs w:val="18"/>
                <w:lang w:val="en-GB"/>
              </w:rPr>
            </w:pPr>
          </w:p>
        </w:tc>
        <w:tc>
          <w:tcPr>
            <w:tcW w:w="1512" w:type="dxa"/>
            <w:tcBorders>
              <w:bottom w:val="single" w:sz="4" w:space="0" w:color="auto"/>
            </w:tcBorders>
            <w:shd w:val="clear" w:color="auto" w:fill="auto"/>
          </w:tcPr>
          <w:p w:rsidR="00C47540" w:rsidRPr="001E2653" w:rsidRDefault="00C47540" w:rsidP="00384AB1">
            <w:pPr>
              <w:spacing w:line="240" w:lineRule="auto"/>
              <w:ind w:right="-72"/>
              <w:jc w:val="right"/>
              <w:rPr>
                <w:rFonts w:cs="Arial"/>
                <w:sz w:val="18"/>
                <w:szCs w:val="18"/>
                <w:lang w:val="en-GB"/>
              </w:rPr>
            </w:pPr>
            <w:r w:rsidRPr="001E2653">
              <w:rPr>
                <w:rFonts w:cs="Arial"/>
                <w:b/>
                <w:bCs/>
                <w:snapToGrid w:val="0"/>
                <w:sz w:val="18"/>
                <w:szCs w:val="18"/>
                <w:lang w:val="en-GB" w:eastAsia="th-TH"/>
              </w:rPr>
              <w:t>Baht</w:t>
            </w:r>
          </w:p>
        </w:tc>
        <w:tc>
          <w:tcPr>
            <w:tcW w:w="1512" w:type="dxa"/>
            <w:tcBorders>
              <w:bottom w:val="single" w:sz="4" w:space="0" w:color="auto"/>
            </w:tcBorders>
            <w:shd w:val="clear" w:color="auto" w:fill="auto"/>
          </w:tcPr>
          <w:p w:rsidR="00C47540" w:rsidRPr="001E2653" w:rsidRDefault="00C47540" w:rsidP="00384AB1">
            <w:pPr>
              <w:spacing w:line="240" w:lineRule="auto"/>
              <w:ind w:right="-72"/>
              <w:jc w:val="right"/>
              <w:rPr>
                <w:rFonts w:cs="Arial"/>
                <w:sz w:val="18"/>
                <w:szCs w:val="18"/>
                <w:lang w:val="en-GB"/>
              </w:rPr>
            </w:pPr>
            <w:r w:rsidRPr="001E2653">
              <w:rPr>
                <w:rFonts w:cs="Arial"/>
                <w:b/>
                <w:bCs/>
                <w:snapToGrid w:val="0"/>
                <w:sz w:val="18"/>
                <w:szCs w:val="18"/>
                <w:lang w:val="en-GB" w:eastAsia="th-TH"/>
              </w:rPr>
              <w:t>Baht</w:t>
            </w:r>
          </w:p>
        </w:tc>
      </w:tr>
      <w:tr w:rsidR="00C47540" w:rsidRPr="001E2653" w:rsidTr="006F66EF">
        <w:tc>
          <w:tcPr>
            <w:tcW w:w="6538" w:type="dxa"/>
          </w:tcPr>
          <w:p w:rsidR="00C47540" w:rsidRPr="001E2653" w:rsidRDefault="00C47540" w:rsidP="00384AB1">
            <w:pPr>
              <w:spacing w:line="240" w:lineRule="auto"/>
              <w:rPr>
                <w:rFonts w:cs="Arial"/>
                <w:sz w:val="18"/>
                <w:szCs w:val="18"/>
                <w:lang w:val="en-GB"/>
              </w:rPr>
            </w:pPr>
          </w:p>
        </w:tc>
        <w:tc>
          <w:tcPr>
            <w:tcW w:w="1512" w:type="dxa"/>
            <w:tcBorders>
              <w:top w:val="single" w:sz="4" w:space="0" w:color="auto"/>
            </w:tcBorders>
            <w:shd w:val="clear" w:color="auto" w:fill="FAFAFA"/>
          </w:tcPr>
          <w:p w:rsidR="00C47540" w:rsidRPr="001E2653" w:rsidRDefault="00C47540" w:rsidP="00384AB1">
            <w:pPr>
              <w:spacing w:line="240" w:lineRule="auto"/>
              <w:ind w:right="-72"/>
              <w:jc w:val="right"/>
              <w:rPr>
                <w:rFonts w:cs="Arial"/>
                <w:sz w:val="18"/>
                <w:szCs w:val="18"/>
                <w:lang w:val="en-GB"/>
              </w:rPr>
            </w:pPr>
          </w:p>
        </w:tc>
        <w:tc>
          <w:tcPr>
            <w:tcW w:w="1512" w:type="dxa"/>
            <w:tcBorders>
              <w:top w:val="single" w:sz="4" w:space="0" w:color="auto"/>
            </w:tcBorders>
          </w:tcPr>
          <w:p w:rsidR="00C47540" w:rsidRPr="001E2653" w:rsidRDefault="00C47540" w:rsidP="00384AB1">
            <w:pPr>
              <w:spacing w:line="240" w:lineRule="auto"/>
              <w:ind w:right="-72"/>
              <w:jc w:val="right"/>
              <w:rPr>
                <w:rFonts w:cs="Arial"/>
                <w:sz w:val="18"/>
                <w:szCs w:val="18"/>
                <w:lang w:val="en-GB"/>
              </w:rPr>
            </w:pPr>
          </w:p>
        </w:tc>
      </w:tr>
      <w:tr w:rsidR="008F3DCC" w:rsidRPr="001E2653" w:rsidTr="006F66EF">
        <w:tc>
          <w:tcPr>
            <w:tcW w:w="6538" w:type="dxa"/>
            <w:vAlign w:val="bottom"/>
          </w:tcPr>
          <w:p w:rsidR="008F3DCC" w:rsidRPr="001E2653" w:rsidRDefault="008F3DCC" w:rsidP="00384AB1">
            <w:pPr>
              <w:pStyle w:val="Header"/>
              <w:spacing w:line="240" w:lineRule="auto"/>
              <w:jc w:val="thaiDistribute"/>
              <w:rPr>
                <w:rFonts w:cs="Arial"/>
                <w:sz w:val="18"/>
                <w:szCs w:val="18"/>
                <w:lang w:val="en-GB"/>
              </w:rPr>
            </w:pPr>
            <w:r w:rsidRPr="001E2653">
              <w:rPr>
                <w:rFonts w:cs="Arial"/>
                <w:sz w:val="18"/>
                <w:szCs w:val="18"/>
              </w:rPr>
              <w:t>Auto bulbs and automotive lighting equipment</w:t>
            </w:r>
          </w:p>
        </w:tc>
        <w:tc>
          <w:tcPr>
            <w:tcW w:w="1512" w:type="dxa"/>
            <w:shd w:val="clear" w:color="auto" w:fill="FAFAFA"/>
            <w:vAlign w:val="center"/>
          </w:tcPr>
          <w:p w:rsidR="008F3DCC" w:rsidRPr="001E2653" w:rsidRDefault="00F94363" w:rsidP="00384AB1">
            <w:pPr>
              <w:spacing w:line="240" w:lineRule="auto"/>
              <w:ind w:right="-72"/>
              <w:jc w:val="right"/>
              <w:rPr>
                <w:rFonts w:cs="Arial"/>
                <w:snapToGrid w:val="0"/>
                <w:sz w:val="18"/>
                <w:szCs w:val="18"/>
                <w:lang w:eastAsia="ja-JP"/>
              </w:rPr>
            </w:pPr>
            <w:r w:rsidRPr="001E2653">
              <w:rPr>
                <w:rFonts w:cs="Arial"/>
                <w:snapToGrid w:val="0"/>
                <w:sz w:val="18"/>
                <w:szCs w:val="18"/>
                <w:lang w:eastAsia="ja-JP"/>
              </w:rPr>
              <w:t>14,347,501,637</w:t>
            </w:r>
          </w:p>
        </w:tc>
        <w:tc>
          <w:tcPr>
            <w:tcW w:w="1512" w:type="dxa"/>
            <w:vAlign w:val="center"/>
          </w:tcPr>
          <w:p w:rsidR="008F3DCC" w:rsidRPr="001E2653" w:rsidRDefault="008F3DCC" w:rsidP="00384AB1">
            <w:pPr>
              <w:spacing w:line="240" w:lineRule="auto"/>
              <w:ind w:right="-72"/>
              <w:jc w:val="right"/>
              <w:rPr>
                <w:rFonts w:cs="Arial"/>
                <w:snapToGrid w:val="0"/>
                <w:sz w:val="18"/>
                <w:szCs w:val="18"/>
                <w:lang w:eastAsia="ja-JP"/>
              </w:rPr>
            </w:pPr>
            <w:r w:rsidRPr="001E2653">
              <w:rPr>
                <w:rFonts w:cs="Arial"/>
                <w:snapToGrid w:val="0"/>
                <w:sz w:val="18"/>
                <w:szCs w:val="18"/>
                <w:lang w:eastAsia="ja-JP"/>
              </w:rPr>
              <w:t>14,371,449,321</w:t>
            </w:r>
          </w:p>
        </w:tc>
      </w:tr>
      <w:tr w:rsidR="008F3DCC" w:rsidRPr="001E2653" w:rsidTr="006F66EF">
        <w:tc>
          <w:tcPr>
            <w:tcW w:w="6538" w:type="dxa"/>
            <w:vAlign w:val="bottom"/>
          </w:tcPr>
          <w:p w:rsidR="008F3DCC" w:rsidRPr="001E2653" w:rsidRDefault="008F3DCC" w:rsidP="00384AB1">
            <w:pPr>
              <w:pStyle w:val="Header"/>
              <w:spacing w:line="240" w:lineRule="auto"/>
              <w:jc w:val="thaiDistribute"/>
              <w:rPr>
                <w:rFonts w:cs="Arial"/>
                <w:sz w:val="18"/>
                <w:szCs w:val="18"/>
                <w:cs/>
              </w:rPr>
            </w:pPr>
            <w:r w:rsidRPr="001E2653">
              <w:rPr>
                <w:rFonts w:cs="Arial"/>
                <w:sz w:val="18"/>
                <w:szCs w:val="18"/>
              </w:rPr>
              <w:t>Molds &amp; dies and product designs</w:t>
            </w:r>
          </w:p>
        </w:tc>
        <w:tc>
          <w:tcPr>
            <w:tcW w:w="1512" w:type="dxa"/>
            <w:tcBorders>
              <w:bottom w:val="single" w:sz="4" w:space="0" w:color="auto"/>
            </w:tcBorders>
            <w:shd w:val="clear" w:color="auto" w:fill="FAFAFA"/>
            <w:vAlign w:val="center"/>
          </w:tcPr>
          <w:p w:rsidR="008F3DCC" w:rsidRPr="001E2653" w:rsidRDefault="00F94363" w:rsidP="00384AB1">
            <w:pPr>
              <w:spacing w:line="240" w:lineRule="auto"/>
              <w:ind w:right="-72"/>
              <w:jc w:val="right"/>
              <w:rPr>
                <w:rFonts w:cs="Arial"/>
                <w:snapToGrid w:val="0"/>
                <w:sz w:val="18"/>
                <w:szCs w:val="18"/>
                <w:lang w:eastAsia="ja-JP"/>
              </w:rPr>
            </w:pPr>
            <w:r w:rsidRPr="001E2653">
              <w:rPr>
                <w:rFonts w:cs="Arial"/>
                <w:snapToGrid w:val="0"/>
                <w:sz w:val="18"/>
                <w:szCs w:val="18"/>
                <w:lang w:eastAsia="ja-JP"/>
              </w:rPr>
              <w:t>802,587,917</w:t>
            </w:r>
          </w:p>
        </w:tc>
        <w:tc>
          <w:tcPr>
            <w:tcW w:w="1512" w:type="dxa"/>
            <w:tcBorders>
              <w:bottom w:val="single" w:sz="4" w:space="0" w:color="auto"/>
            </w:tcBorders>
            <w:vAlign w:val="center"/>
          </w:tcPr>
          <w:p w:rsidR="008F3DCC" w:rsidRPr="001E2653" w:rsidRDefault="008F3DCC" w:rsidP="00384AB1">
            <w:pPr>
              <w:spacing w:line="240" w:lineRule="auto"/>
              <w:ind w:right="-72"/>
              <w:jc w:val="right"/>
              <w:rPr>
                <w:rFonts w:cs="Arial"/>
                <w:snapToGrid w:val="0"/>
                <w:sz w:val="18"/>
                <w:szCs w:val="18"/>
                <w:lang w:eastAsia="ja-JP"/>
              </w:rPr>
            </w:pPr>
            <w:r w:rsidRPr="001E2653">
              <w:rPr>
                <w:rFonts w:cs="Arial"/>
                <w:snapToGrid w:val="0"/>
                <w:sz w:val="18"/>
                <w:szCs w:val="18"/>
                <w:lang w:eastAsia="ja-JP"/>
              </w:rPr>
              <w:t>263,171,978</w:t>
            </w:r>
          </w:p>
        </w:tc>
      </w:tr>
      <w:tr w:rsidR="008F3DCC" w:rsidRPr="001E2653" w:rsidTr="006F66EF">
        <w:tc>
          <w:tcPr>
            <w:tcW w:w="6538" w:type="dxa"/>
          </w:tcPr>
          <w:p w:rsidR="008F3DCC" w:rsidRPr="001E2653" w:rsidRDefault="008F3DCC" w:rsidP="00384AB1">
            <w:pPr>
              <w:spacing w:line="240" w:lineRule="auto"/>
              <w:rPr>
                <w:rFonts w:cs="Arial"/>
                <w:sz w:val="18"/>
                <w:szCs w:val="18"/>
                <w:lang w:val="en-GB"/>
              </w:rPr>
            </w:pPr>
          </w:p>
        </w:tc>
        <w:tc>
          <w:tcPr>
            <w:tcW w:w="1512" w:type="dxa"/>
            <w:tcBorders>
              <w:top w:val="single" w:sz="4" w:space="0" w:color="auto"/>
            </w:tcBorders>
            <w:shd w:val="clear" w:color="auto" w:fill="FAFAFA"/>
          </w:tcPr>
          <w:p w:rsidR="008F3DCC" w:rsidRPr="001E2653" w:rsidRDefault="008F3DCC" w:rsidP="00384AB1">
            <w:pPr>
              <w:spacing w:line="240" w:lineRule="auto"/>
              <w:ind w:right="-72"/>
              <w:jc w:val="right"/>
              <w:rPr>
                <w:rFonts w:cs="Arial"/>
                <w:sz w:val="18"/>
                <w:szCs w:val="18"/>
                <w:lang w:val="en-GB"/>
              </w:rPr>
            </w:pPr>
          </w:p>
        </w:tc>
        <w:tc>
          <w:tcPr>
            <w:tcW w:w="1512" w:type="dxa"/>
            <w:tcBorders>
              <w:top w:val="single" w:sz="4" w:space="0" w:color="auto"/>
            </w:tcBorders>
          </w:tcPr>
          <w:p w:rsidR="008F3DCC" w:rsidRPr="001E2653" w:rsidRDefault="008F3DCC" w:rsidP="00384AB1">
            <w:pPr>
              <w:spacing w:line="240" w:lineRule="auto"/>
              <w:ind w:right="-72"/>
              <w:jc w:val="right"/>
              <w:rPr>
                <w:rFonts w:cs="Arial"/>
                <w:sz w:val="18"/>
                <w:szCs w:val="18"/>
                <w:lang w:val="en-GB"/>
              </w:rPr>
            </w:pPr>
          </w:p>
        </w:tc>
      </w:tr>
      <w:tr w:rsidR="008F3DCC" w:rsidRPr="001E2653" w:rsidTr="006F66EF">
        <w:tc>
          <w:tcPr>
            <w:tcW w:w="6538" w:type="dxa"/>
            <w:vAlign w:val="bottom"/>
          </w:tcPr>
          <w:p w:rsidR="008F3DCC" w:rsidRPr="001E2653" w:rsidRDefault="008F3DCC" w:rsidP="00384AB1">
            <w:pPr>
              <w:spacing w:line="240" w:lineRule="auto"/>
              <w:rPr>
                <w:rFonts w:cs="Arial"/>
                <w:noProof/>
                <w:snapToGrid w:val="0"/>
                <w:sz w:val="18"/>
                <w:szCs w:val="18"/>
                <w:cs/>
              </w:rPr>
            </w:pPr>
          </w:p>
        </w:tc>
        <w:tc>
          <w:tcPr>
            <w:tcW w:w="1512" w:type="dxa"/>
            <w:tcBorders>
              <w:bottom w:val="single" w:sz="4" w:space="0" w:color="auto"/>
            </w:tcBorders>
            <w:shd w:val="clear" w:color="auto" w:fill="FAFAFA"/>
          </w:tcPr>
          <w:p w:rsidR="008F3DCC" w:rsidRPr="001E2653" w:rsidRDefault="00F94363" w:rsidP="00384AB1">
            <w:pPr>
              <w:spacing w:line="240" w:lineRule="auto"/>
              <w:ind w:right="-72"/>
              <w:jc w:val="right"/>
              <w:rPr>
                <w:rFonts w:cs="Arial"/>
                <w:snapToGrid w:val="0"/>
                <w:sz w:val="18"/>
                <w:szCs w:val="18"/>
                <w:lang w:eastAsia="ja-JP"/>
              </w:rPr>
            </w:pPr>
            <w:r w:rsidRPr="001E2653">
              <w:rPr>
                <w:rFonts w:cs="Arial"/>
                <w:snapToGrid w:val="0"/>
                <w:sz w:val="18"/>
                <w:szCs w:val="18"/>
                <w:lang w:eastAsia="ja-JP"/>
              </w:rPr>
              <w:t>15,150,089,554</w:t>
            </w:r>
          </w:p>
        </w:tc>
        <w:tc>
          <w:tcPr>
            <w:tcW w:w="1512" w:type="dxa"/>
            <w:tcBorders>
              <w:bottom w:val="single" w:sz="4" w:space="0" w:color="auto"/>
            </w:tcBorders>
          </w:tcPr>
          <w:p w:rsidR="008F3DCC" w:rsidRPr="001E2653" w:rsidRDefault="008F3DCC" w:rsidP="00384AB1">
            <w:pPr>
              <w:spacing w:line="240" w:lineRule="auto"/>
              <w:ind w:right="-72"/>
              <w:jc w:val="right"/>
              <w:rPr>
                <w:rFonts w:cs="Arial"/>
                <w:snapToGrid w:val="0"/>
                <w:sz w:val="18"/>
                <w:szCs w:val="18"/>
                <w:lang w:eastAsia="ja-JP"/>
              </w:rPr>
            </w:pPr>
            <w:r w:rsidRPr="001E2653">
              <w:rPr>
                <w:rFonts w:cs="Arial"/>
                <w:snapToGrid w:val="0"/>
                <w:sz w:val="18"/>
                <w:szCs w:val="18"/>
                <w:lang w:eastAsia="ja-JP"/>
              </w:rPr>
              <w:t>14,634,621,299</w:t>
            </w:r>
          </w:p>
        </w:tc>
      </w:tr>
    </w:tbl>
    <w:p w:rsidR="00B70B46" w:rsidRPr="001E2653" w:rsidRDefault="00B70B46" w:rsidP="00384AB1">
      <w:pPr>
        <w:tabs>
          <w:tab w:val="left" w:pos="567"/>
        </w:tabs>
        <w:spacing w:line="240" w:lineRule="auto"/>
        <w:jc w:val="both"/>
        <w:rPr>
          <w:rFonts w:cs="Arial"/>
          <w:b/>
          <w:bCs/>
          <w:snapToGrid w:val="0"/>
          <w:color w:val="CF4A02"/>
          <w:sz w:val="18"/>
          <w:szCs w:val="18"/>
          <w:lang w:val="en-GB" w:eastAsia="th-TH"/>
        </w:rPr>
      </w:pPr>
    </w:p>
    <w:p w:rsidR="005D6D35" w:rsidRPr="001E2653" w:rsidRDefault="005D6D35" w:rsidP="00384AB1">
      <w:pPr>
        <w:tabs>
          <w:tab w:val="left" w:pos="567"/>
        </w:tabs>
        <w:spacing w:line="240" w:lineRule="auto"/>
        <w:jc w:val="both"/>
        <w:rPr>
          <w:rFonts w:cs="Arial"/>
          <w:b/>
          <w:bCs/>
          <w:snapToGrid w:val="0"/>
          <w:color w:val="CF4A02"/>
          <w:sz w:val="18"/>
          <w:szCs w:val="18"/>
          <w:lang w:val="en-GB" w:eastAsia="th-TH"/>
        </w:rPr>
      </w:pPr>
      <w:r w:rsidRPr="001E2653">
        <w:rPr>
          <w:rFonts w:cs="Arial"/>
          <w:b/>
          <w:bCs/>
          <w:snapToGrid w:val="0"/>
          <w:color w:val="CF4A02"/>
          <w:sz w:val="18"/>
          <w:szCs w:val="18"/>
          <w:lang w:val="en-GB" w:eastAsia="th-TH"/>
        </w:rPr>
        <w:t>Major customers</w:t>
      </w:r>
    </w:p>
    <w:p w:rsidR="005D6D35" w:rsidRPr="001E2653" w:rsidRDefault="005D6D35" w:rsidP="00384AB1">
      <w:pPr>
        <w:tabs>
          <w:tab w:val="left" w:pos="567"/>
        </w:tabs>
        <w:spacing w:line="240" w:lineRule="auto"/>
        <w:jc w:val="both"/>
        <w:rPr>
          <w:rFonts w:cs="Arial"/>
          <w:snapToGrid w:val="0"/>
          <w:sz w:val="18"/>
          <w:szCs w:val="18"/>
          <w:lang w:val="en-GB" w:eastAsia="th-TH"/>
        </w:rPr>
      </w:pPr>
    </w:p>
    <w:p w:rsidR="005D6D35" w:rsidRPr="001E2653" w:rsidRDefault="005D6D35" w:rsidP="00384AB1">
      <w:pPr>
        <w:tabs>
          <w:tab w:val="left" w:pos="567"/>
        </w:tabs>
        <w:spacing w:line="240" w:lineRule="auto"/>
        <w:jc w:val="both"/>
        <w:rPr>
          <w:rFonts w:cs="Arial"/>
          <w:snapToGrid w:val="0"/>
          <w:sz w:val="18"/>
          <w:szCs w:val="18"/>
          <w:lang w:val="en-GB" w:eastAsia="th-TH"/>
        </w:rPr>
      </w:pPr>
      <w:r w:rsidRPr="001E2653">
        <w:rPr>
          <w:rFonts w:cs="Arial"/>
          <w:snapToGrid w:val="0"/>
          <w:sz w:val="18"/>
          <w:szCs w:val="18"/>
          <w:lang w:val="en-GB" w:eastAsia="th-TH"/>
        </w:rPr>
        <w:t xml:space="preserve">During the year ended 31 March </w:t>
      </w:r>
      <w:r w:rsidR="00422854" w:rsidRPr="001E2653">
        <w:rPr>
          <w:rFonts w:cs="Arial"/>
          <w:snapToGrid w:val="0"/>
          <w:sz w:val="18"/>
          <w:szCs w:val="18"/>
          <w:lang w:val="en-GB" w:eastAsia="th-TH"/>
        </w:rPr>
        <w:t>2020</w:t>
      </w:r>
      <w:r w:rsidRPr="001E2653">
        <w:rPr>
          <w:rFonts w:cs="Arial"/>
          <w:snapToGrid w:val="0"/>
          <w:sz w:val="18"/>
          <w:szCs w:val="18"/>
          <w:lang w:val="en-GB" w:eastAsia="th-TH"/>
        </w:rPr>
        <w:t xml:space="preserve">, the Company has revenues from </w:t>
      </w:r>
      <w:r w:rsidR="00976CB0" w:rsidRPr="001E2653">
        <w:rPr>
          <w:rFonts w:cs="Arial"/>
          <w:snapToGrid w:val="0"/>
          <w:sz w:val="18"/>
          <w:szCs w:val="18"/>
          <w:lang w:val="en-GB" w:eastAsia="th-TH"/>
        </w:rPr>
        <w:t xml:space="preserve">3 </w:t>
      </w:r>
      <w:r w:rsidRPr="001E2653">
        <w:rPr>
          <w:rFonts w:cs="Arial"/>
          <w:snapToGrid w:val="0"/>
          <w:sz w:val="18"/>
          <w:szCs w:val="18"/>
          <w:lang w:val="en-GB" w:eastAsia="th-TH"/>
        </w:rPr>
        <w:t>major customer</w:t>
      </w:r>
      <w:r w:rsidRPr="001E2653">
        <w:rPr>
          <w:rFonts w:cs="Arial"/>
          <w:snapToGrid w:val="0"/>
          <w:sz w:val="18"/>
          <w:szCs w:val="18"/>
          <w:cs/>
          <w:lang w:val="en-GB" w:eastAsia="th-TH"/>
        </w:rPr>
        <w:t xml:space="preserve"> </w:t>
      </w:r>
      <w:r w:rsidRPr="001E2653">
        <w:rPr>
          <w:rFonts w:cs="Arial"/>
          <w:snapToGrid w:val="0"/>
          <w:sz w:val="18"/>
          <w:szCs w:val="18"/>
          <w:lang w:val="en-GB" w:eastAsia="th-TH"/>
        </w:rPr>
        <w:t>groups which each of them contributed equal or over 10% of the Company’s total revenues (</w:t>
      </w:r>
      <w:r w:rsidR="00422854" w:rsidRPr="001E2653">
        <w:rPr>
          <w:rFonts w:cs="Arial"/>
          <w:snapToGrid w:val="0"/>
          <w:sz w:val="18"/>
          <w:szCs w:val="18"/>
          <w:lang w:val="en-GB" w:eastAsia="th-TH"/>
        </w:rPr>
        <w:t>2019</w:t>
      </w:r>
      <w:r w:rsidR="002D2227" w:rsidRPr="001E2653">
        <w:rPr>
          <w:rFonts w:cs="Arial"/>
          <w:snapToGrid w:val="0"/>
          <w:sz w:val="18"/>
          <w:szCs w:val="18"/>
          <w:lang w:val="en-GB" w:eastAsia="th-TH"/>
        </w:rPr>
        <w:t xml:space="preserve">: </w:t>
      </w:r>
      <w:r w:rsidR="00F94363" w:rsidRPr="001E2653">
        <w:rPr>
          <w:rFonts w:cs="Arial"/>
          <w:snapToGrid w:val="0"/>
          <w:sz w:val="18"/>
          <w:szCs w:val="18"/>
          <w:lang w:val="en-GB" w:eastAsia="th-TH"/>
        </w:rPr>
        <w:t>2</w:t>
      </w:r>
      <w:r w:rsidRPr="001E2653">
        <w:rPr>
          <w:rFonts w:cs="Arial"/>
          <w:snapToGrid w:val="0"/>
          <w:sz w:val="18"/>
          <w:szCs w:val="18"/>
          <w:lang w:val="en-GB" w:eastAsia="th-TH"/>
        </w:rPr>
        <w:t xml:space="preserve"> customer groups). The revenue from customer group no.1 is Baht </w:t>
      </w:r>
      <w:r w:rsidR="00F94363" w:rsidRPr="001E2653">
        <w:rPr>
          <w:rFonts w:cs="Arial"/>
          <w:snapToGrid w:val="0"/>
          <w:sz w:val="18"/>
          <w:szCs w:val="18"/>
          <w:lang w:val="en-GB" w:eastAsia="th-TH"/>
        </w:rPr>
        <w:t>6,216</w:t>
      </w:r>
      <w:r w:rsidR="00685470" w:rsidRPr="001E2653">
        <w:rPr>
          <w:rFonts w:cs="Arial"/>
          <w:snapToGrid w:val="0"/>
          <w:sz w:val="18"/>
          <w:szCs w:val="18"/>
          <w:lang w:val="en-GB" w:eastAsia="th-TH"/>
        </w:rPr>
        <w:t xml:space="preserve"> </w:t>
      </w:r>
      <w:r w:rsidRPr="001E2653">
        <w:rPr>
          <w:rFonts w:cs="Arial"/>
          <w:snapToGrid w:val="0"/>
          <w:sz w:val="18"/>
          <w:szCs w:val="18"/>
          <w:lang w:val="en-GB" w:eastAsia="th-TH"/>
        </w:rPr>
        <w:t>million (</w:t>
      </w:r>
      <w:r w:rsidR="00422854" w:rsidRPr="001E2653">
        <w:rPr>
          <w:rFonts w:cs="Arial"/>
          <w:snapToGrid w:val="0"/>
          <w:sz w:val="18"/>
          <w:szCs w:val="18"/>
          <w:lang w:val="en-GB" w:eastAsia="th-TH"/>
        </w:rPr>
        <w:t>2019</w:t>
      </w:r>
      <w:r w:rsidR="002D2227" w:rsidRPr="001E2653">
        <w:rPr>
          <w:rFonts w:cs="Arial"/>
          <w:snapToGrid w:val="0"/>
          <w:sz w:val="18"/>
          <w:szCs w:val="18"/>
          <w:lang w:val="en-GB" w:eastAsia="th-TH"/>
        </w:rPr>
        <w:t xml:space="preserve">: </w:t>
      </w:r>
      <w:r w:rsidRPr="001E2653">
        <w:rPr>
          <w:rFonts w:cs="Arial"/>
          <w:snapToGrid w:val="0"/>
          <w:sz w:val="18"/>
          <w:szCs w:val="18"/>
          <w:lang w:val="en-GB" w:eastAsia="th-TH"/>
        </w:rPr>
        <w:t xml:space="preserve">Baht </w:t>
      </w:r>
      <w:r w:rsidR="008F3DCC" w:rsidRPr="001E2653">
        <w:rPr>
          <w:rFonts w:cs="Arial"/>
          <w:snapToGrid w:val="0"/>
          <w:sz w:val="18"/>
          <w:szCs w:val="18"/>
          <w:lang w:val="en-GB" w:eastAsia="th-TH"/>
        </w:rPr>
        <w:t>6,774 million</w:t>
      </w:r>
      <w:r w:rsidRPr="001E2653">
        <w:rPr>
          <w:rFonts w:cs="Arial"/>
          <w:snapToGrid w:val="0"/>
          <w:sz w:val="18"/>
          <w:szCs w:val="18"/>
          <w:lang w:val="en-GB" w:eastAsia="th-TH"/>
        </w:rPr>
        <w:t>). The revenue from customer group no.</w:t>
      </w:r>
      <w:r w:rsidRPr="001E2653">
        <w:rPr>
          <w:rFonts w:cs="Arial"/>
          <w:snapToGrid w:val="0"/>
          <w:sz w:val="18"/>
          <w:szCs w:val="18"/>
          <w:cs/>
          <w:lang w:val="en-GB" w:eastAsia="th-TH"/>
        </w:rPr>
        <w:t xml:space="preserve"> </w:t>
      </w:r>
      <w:r w:rsidRPr="001E2653">
        <w:rPr>
          <w:rFonts w:cs="Arial"/>
          <w:snapToGrid w:val="0"/>
          <w:sz w:val="18"/>
          <w:szCs w:val="18"/>
          <w:lang w:val="en-GB" w:eastAsia="th-TH"/>
        </w:rPr>
        <w:t xml:space="preserve">2 is Baht </w:t>
      </w:r>
      <w:r w:rsidR="00F94363" w:rsidRPr="001E2653">
        <w:rPr>
          <w:rFonts w:cs="Arial"/>
          <w:snapToGrid w:val="0"/>
          <w:sz w:val="18"/>
          <w:szCs w:val="18"/>
          <w:lang w:val="en-GB" w:eastAsia="th-TH"/>
        </w:rPr>
        <w:t>4,142</w:t>
      </w:r>
      <w:r w:rsidR="008544E3" w:rsidRPr="001E2653">
        <w:rPr>
          <w:rFonts w:cs="Arial"/>
          <w:snapToGrid w:val="0"/>
          <w:sz w:val="18"/>
          <w:szCs w:val="18"/>
          <w:lang w:val="en-GB" w:eastAsia="th-TH"/>
        </w:rPr>
        <w:t xml:space="preserve"> </w:t>
      </w:r>
      <w:r w:rsidRPr="001E2653">
        <w:rPr>
          <w:rFonts w:cs="Arial"/>
          <w:snapToGrid w:val="0"/>
          <w:sz w:val="18"/>
          <w:szCs w:val="18"/>
          <w:lang w:val="en-GB" w:eastAsia="th-TH"/>
        </w:rPr>
        <w:t>million (</w:t>
      </w:r>
      <w:r w:rsidR="00422854" w:rsidRPr="001E2653">
        <w:rPr>
          <w:rFonts w:cs="Arial"/>
          <w:snapToGrid w:val="0"/>
          <w:sz w:val="18"/>
          <w:szCs w:val="18"/>
          <w:lang w:val="en-GB" w:eastAsia="th-TH"/>
        </w:rPr>
        <w:t>2019</w:t>
      </w:r>
      <w:r w:rsidR="002D2227" w:rsidRPr="001E2653">
        <w:rPr>
          <w:rFonts w:cs="Arial"/>
          <w:snapToGrid w:val="0"/>
          <w:sz w:val="18"/>
          <w:szCs w:val="18"/>
          <w:lang w:val="en-GB" w:eastAsia="th-TH"/>
        </w:rPr>
        <w:t xml:space="preserve">: </w:t>
      </w:r>
      <w:r w:rsidR="008F3DCC" w:rsidRPr="001E2653">
        <w:rPr>
          <w:rFonts w:cs="Arial"/>
          <w:snapToGrid w:val="0"/>
          <w:sz w:val="18"/>
          <w:szCs w:val="18"/>
          <w:lang w:val="en-GB" w:eastAsia="th-TH"/>
        </w:rPr>
        <w:t>Baht 4,268 million</w:t>
      </w:r>
      <w:r w:rsidRPr="001E2653">
        <w:rPr>
          <w:rFonts w:cs="Arial"/>
          <w:snapToGrid w:val="0"/>
          <w:sz w:val="18"/>
          <w:szCs w:val="18"/>
          <w:lang w:val="en-GB" w:eastAsia="th-TH"/>
        </w:rPr>
        <w:t>)</w:t>
      </w:r>
      <w:r w:rsidR="00F94363" w:rsidRPr="001E2653">
        <w:rPr>
          <w:rFonts w:cs="Arial"/>
          <w:snapToGrid w:val="0"/>
          <w:sz w:val="18"/>
          <w:szCs w:val="18"/>
          <w:lang w:val="en-GB" w:eastAsia="th-TH"/>
        </w:rPr>
        <w:t xml:space="preserve"> The revenue from customer group no.</w:t>
      </w:r>
      <w:r w:rsidR="00F94363" w:rsidRPr="001E2653">
        <w:rPr>
          <w:rFonts w:cs="Arial"/>
          <w:snapToGrid w:val="0"/>
          <w:sz w:val="18"/>
          <w:szCs w:val="18"/>
          <w:cs/>
          <w:lang w:val="en-GB" w:eastAsia="th-TH"/>
        </w:rPr>
        <w:t xml:space="preserve"> </w:t>
      </w:r>
      <w:r w:rsidR="00F94363" w:rsidRPr="001E2653">
        <w:rPr>
          <w:rFonts w:cs="Arial"/>
          <w:snapToGrid w:val="0"/>
          <w:sz w:val="18"/>
          <w:szCs w:val="18"/>
          <w:lang w:val="en-GB" w:eastAsia="th-TH"/>
        </w:rPr>
        <w:t>3 is Baht 1,692 million</w:t>
      </w:r>
      <w:r w:rsidRPr="001E2653">
        <w:rPr>
          <w:rFonts w:cs="Arial"/>
          <w:snapToGrid w:val="0"/>
          <w:sz w:val="18"/>
          <w:szCs w:val="18"/>
          <w:lang w:val="en-GB" w:eastAsia="th-TH"/>
        </w:rPr>
        <w:t>. The customers under common control are considered as one customer and referred to as the customer group.</w:t>
      </w:r>
    </w:p>
    <w:p w:rsidR="005D6D35" w:rsidRPr="001E2653" w:rsidRDefault="005D6D35" w:rsidP="00384AB1">
      <w:pPr>
        <w:tabs>
          <w:tab w:val="left" w:pos="567"/>
        </w:tabs>
        <w:spacing w:line="240" w:lineRule="auto"/>
        <w:jc w:val="both"/>
        <w:rPr>
          <w:rFonts w:cs="Arial"/>
          <w:snapToGrid w:val="0"/>
          <w:sz w:val="18"/>
          <w:szCs w:val="18"/>
          <w:lang w:val="en-GB" w:eastAsia="th-TH"/>
        </w:rPr>
      </w:pPr>
    </w:p>
    <w:p w:rsidR="008F3DCC" w:rsidRPr="001E2653" w:rsidRDefault="008F3DCC" w:rsidP="00384AB1">
      <w:pPr>
        <w:tabs>
          <w:tab w:val="left" w:pos="567"/>
        </w:tabs>
        <w:spacing w:line="240" w:lineRule="auto"/>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1E2653" w:rsidTr="009704B8">
        <w:trPr>
          <w:trHeight w:val="386"/>
        </w:trPr>
        <w:tc>
          <w:tcPr>
            <w:tcW w:w="9455" w:type="dxa"/>
            <w:shd w:val="clear" w:color="auto" w:fill="FFA543"/>
            <w:vAlign w:val="center"/>
          </w:tcPr>
          <w:p w:rsidR="006F66EF" w:rsidRPr="001E2653" w:rsidRDefault="005F2BFC" w:rsidP="00384AB1">
            <w:pPr>
              <w:spacing w:line="240" w:lineRule="auto"/>
              <w:ind w:left="432" w:hanging="432"/>
              <w:jc w:val="both"/>
              <w:rPr>
                <w:rFonts w:eastAsia="Arial Unicode MS" w:cs="Arial"/>
                <w:b/>
                <w:bCs/>
                <w:color w:val="FFFFFF"/>
                <w:sz w:val="18"/>
                <w:szCs w:val="18"/>
                <w:cs/>
                <w:lang w:val="en-GB"/>
              </w:rPr>
            </w:pPr>
            <w:bookmarkStart w:id="6" w:name="_Hlk38877444"/>
            <w:r w:rsidRPr="001E2653">
              <w:rPr>
                <w:rFonts w:eastAsia="Arial Unicode MS" w:cs="Arial"/>
                <w:b/>
                <w:bCs/>
                <w:color w:val="FFFFFF"/>
                <w:sz w:val="18"/>
                <w:szCs w:val="18"/>
                <w:lang w:val="en-GB"/>
              </w:rPr>
              <w:t>7</w:t>
            </w:r>
            <w:r w:rsidR="006F66EF" w:rsidRPr="001E2653">
              <w:rPr>
                <w:rFonts w:eastAsia="Arial Unicode MS" w:cs="Arial"/>
                <w:b/>
                <w:bCs/>
                <w:color w:val="FFFFFF"/>
                <w:sz w:val="18"/>
                <w:szCs w:val="18"/>
                <w:lang w:val="en-GB"/>
              </w:rPr>
              <w:tab/>
              <w:t>Cash and cash equivalents</w:t>
            </w:r>
          </w:p>
        </w:tc>
      </w:tr>
      <w:bookmarkEnd w:id="6"/>
    </w:tbl>
    <w:p w:rsidR="006F66EF" w:rsidRPr="001E2653" w:rsidRDefault="006F66EF" w:rsidP="00384AB1">
      <w:pPr>
        <w:tabs>
          <w:tab w:val="left" w:pos="567"/>
        </w:tabs>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1E2653" w:rsidTr="006F66EF">
        <w:tc>
          <w:tcPr>
            <w:tcW w:w="6538" w:type="dxa"/>
          </w:tcPr>
          <w:p w:rsidR="00F71EEA" w:rsidRPr="001E2653" w:rsidRDefault="00F71EEA" w:rsidP="00384AB1">
            <w:pPr>
              <w:spacing w:line="240" w:lineRule="auto"/>
              <w:rPr>
                <w:rFonts w:cs="Arial"/>
                <w:sz w:val="18"/>
                <w:szCs w:val="18"/>
                <w:lang w:val="en-GB"/>
              </w:rPr>
            </w:pPr>
          </w:p>
        </w:tc>
        <w:tc>
          <w:tcPr>
            <w:tcW w:w="1512" w:type="dxa"/>
            <w:tcBorders>
              <w:top w:val="single" w:sz="4" w:space="0" w:color="auto"/>
            </w:tcBorders>
            <w:shd w:val="clear" w:color="auto" w:fill="auto"/>
          </w:tcPr>
          <w:p w:rsidR="00F71EEA" w:rsidRPr="001E2653" w:rsidRDefault="00422854" w:rsidP="00384AB1">
            <w:pPr>
              <w:spacing w:line="240" w:lineRule="auto"/>
              <w:ind w:right="-72"/>
              <w:jc w:val="right"/>
              <w:rPr>
                <w:rFonts w:cs="Arial"/>
                <w:b/>
                <w:bCs/>
                <w:snapToGrid w:val="0"/>
                <w:sz w:val="18"/>
                <w:szCs w:val="18"/>
                <w:lang w:val="en-GB"/>
              </w:rPr>
            </w:pPr>
            <w:r w:rsidRPr="001E2653">
              <w:rPr>
                <w:rFonts w:cs="Arial"/>
                <w:b/>
                <w:bCs/>
                <w:snapToGrid w:val="0"/>
                <w:sz w:val="18"/>
                <w:szCs w:val="18"/>
                <w:lang w:val="en-GB"/>
              </w:rPr>
              <w:t>2020</w:t>
            </w:r>
          </w:p>
        </w:tc>
        <w:tc>
          <w:tcPr>
            <w:tcW w:w="1512" w:type="dxa"/>
            <w:tcBorders>
              <w:top w:val="single" w:sz="4" w:space="0" w:color="auto"/>
            </w:tcBorders>
            <w:shd w:val="clear" w:color="auto" w:fill="auto"/>
          </w:tcPr>
          <w:p w:rsidR="00F71EEA" w:rsidRPr="001E2653" w:rsidRDefault="00422854" w:rsidP="00384AB1">
            <w:pPr>
              <w:spacing w:line="240" w:lineRule="auto"/>
              <w:ind w:right="-72"/>
              <w:jc w:val="right"/>
              <w:rPr>
                <w:rFonts w:cs="Arial"/>
                <w:b/>
                <w:bCs/>
                <w:snapToGrid w:val="0"/>
                <w:sz w:val="18"/>
                <w:szCs w:val="18"/>
              </w:rPr>
            </w:pPr>
            <w:r w:rsidRPr="001E2653">
              <w:rPr>
                <w:rFonts w:cs="Arial"/>
                <w:b/>
                <w:bCs/>
                <w:snapToGrid w:val="0"/>
                <w:sz w:val="18"/>
                <w:szCs w:val="18"/>
                <w:lang w:val="en-GB"/>
              </w:rPr>
              <w:t>2019</w:t>
            </w:r>
          </w:p>
        </w:tc>
      </w:tr>
      <w:tr w:rsidR="00F71EEA" w:rsidRPr="001E2653" w:rsidTr="006F66EF">
        <w:tc>
          <w:tcPr>
            <w:tcW w:w="6538" w:type="dxa"/>
          </w:tcPr>
          <w:p w:rsidR="00F71EEA" w:rsidRPr="001E2653" w:rsidRDefault="00F71EEA" w:rsidP="00384AB1">
            <w:pPr>
              <w:spacing w:line="240" w:lineRule="auto"/>
              <w:rPr>
                <w:rFonts w:cs="Arial"/>
                <w:sz w:val="18"/>
                <w:szCs w:val="18"/>
                <w:lang w:val="en-GB"/>
              </w:rPr>
            </w:pPr>
          </w:p>
        </w:tc>
        <w:tc>
          <w:tcPr>
            <w:tcW w:w="1512" w:type="dxa"/>
            <w:tcBorders>
              <w:bottom w:val="single" w:sz="4" w:space="0" w:color="auto"/>
            </w:tcBorders>
            <w:shd w:val="clear" w:color="auto" w:fill="auto"/>
          </w:tcPr>
          <w:p w:rsidR="00F71EEA" w:rsidRPr="001E2653" w:rsidRDefault="00F71EEA" w:rsidP="00384AB1">
            <w:pPr>
              <w:spacing w:line="240" w:lineRule="auto"/>
              <w:ind w:right="-72"/>
              <w:jc w:val="right"/>
              <w:rPr>
                <w:rFonts w:cs="Arial"/>
                <w:sz w:val="18"/>
                <w:szCs w:val="18"/>
                <w:lang w:val="en-GB"/>
              </w:rPr>
            </w:pPr>
            <w:r w:rsidRPr="001E2653">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1E2653" w:rsidRDefault="00F71EEA" w:rsidP="00384AB1">
            <w:pPr>
              <w:spacing w:line="240" w:lineRule="auto"/>
              <w:ind w:right="-72"/>
              <w:jc w:val="right"/>
              <w:rPr>
                <w:rFonts w:cs="Arial"/>
                <w:sz w:val="18"/>
                <w:szCs w:val="18"/>
                <w:lang w:val="en-GB"/>
              </w:rPr>
            </w:pPr>
            <w:r w:rsidRPr="001E2653">
              <w:rPr>
                <w:rFonts w:cs="Arial"/>
                <w:b/>
                <w:bCs/>
                <w:snapToGrid w:val="0"/>
                <w:sz w:val="18"/>
                <w:szCs w:val="18"/>
                <w:lang w:val="en-GB" w:eastAsia="th-TH"/>
              </w:rPr>
              <w:t>Baht</w:t>
            </w:r>
          </w:p>
        </w:tc>
      </w:tr>
      <w:tr w:rsidR="00F71EEA" w:rsidRPr="001E2653" w:rsidTr="006F66EF">
        <w:tc>
          <w:tcPr>
            <w:tcW w:w="6538" w:type="dxa"/>
          </w:tcPr>
          <w:p w:rsidR="00F71EEA" w:rsidRPr="001E2653" w:rsidRDefault="00F71EEA" w:rsidP="00384AB1">
            <w:pPr>
              <w:spacing w:line="240" w:lineRule="auto"/>
              <w:rPr>
                <w:rFonts w:cs="Arial"/>
                <w:sz w:val="18"/>
                <w:szCs w:val="18"/>
                <w:lang w:val="en-GB"/>
              </w:rPr>
            </w:pPr>
          </w:p>
        </w:tc>
        <w:tc>
          <w:tcPr>
            <w:tcW w:w="1512" w:type="dxa"/>
            <w:tcBorders>
              <w:top w:val="single" w:sz="4" w:space="0" w:color="auto"/>
            </w:tcBorders>
            <w:shd w:val="clear" w:color="auto" w:fill="FAFAFA"/>
          </w:tcPr>
          <w:p w:rsidR="00F71EEA" w:rsidRPr="001E2653" w:rsidRDefault="00F71EEA" w:rsidP="00384AB1">
            <w:pPr>
              <w:spacing w:line="240" w:lineRule="auto"/>
              <w:ind w:right="-72"/>
              <w:jc w:val="right"/>
              <w:rPr>
                <w:rFonts w:cs="Arial"/>
                <w:sz w:val="18"/>
                <w:szCs w:val="18"/>
                <w:lang w:val="en-GB"/>
              </w:rPr>
            </w:pPr>
          </w:p>
        </w:tc>
        <w:tc>
          <w:tcPr>
            <w:tcW w:w="1512" w:type="dxa"/>
            <w:tcBorders>
              <w:top w:val="single" w:sz="4" w:space="0" w:color="auto"/>
            </w:tcBorders>
          </w:tcPr>
          <w:p w:rsidR="00F71EEA" w:rsidRPr="001E2653" w:rsidRDefault="00F71EEA" w:rsidP="00384AB1">
            <w:pPr>
              <w:spacing w:line="240" w:lineRule="auto"/>
              <w:ind w:right="-72"/>
              <w:jc w:val="right"/>
              <w:rPr>
                <w:rFonts w:cs="Arial"/>
                <w:sz w:val="18"/>
                <w:szCs w:val="18"/>
                <w:lang w:val="en-GB"/>
              </w:rPr>
            </w:pPr>
          </w:p>
        </w:tc>
      </w:tr>
      <w:tr w:rsidR="008F3DCC" w:rsidRPr="001E2653" w:rsidTr="006F66EF">
        <w:tc>
          <w:tcPr>
            <w:tcW w:w="6538" w:type="dxa"/>
            <w:vAlign w:val="bottom"/>
          </w:tcPr>
          <w:p w:rsidR="008F3DCC" w:rsidRPr="001E2653" w:rsidRDefault="008F3DCC" w:rsidP="00384AB1">
            <w:pPr>
              <w:spacing w:line="240" w:lineRule="auto"/>
              <w:rPr>
                <w:rFonts w:cs="Arial"/>
                <w:snapToGrid w:val="0"/>
                <w:sz w:val="18"/>
                <w:szCs w:val="18"/>
                <w:lang w:val="en-GB" w:eastAsia="th-TH"/>
              </w:rPr>
            </w:pPr>
            <w:r w:rsidRPr="001E2653">
              <w:rPr>
                <w:rFonts w:cs="Arial"/>
                <w:snapToGrid w:val="0"/>
                <w:sz w:val="18"/>
                <w:szCs w:val="18"/>
                <w:lang w:val="en-GB" w:eastAsia="th-TH"/>
              </w:rPr>
              <w:t>Cash and cheques on hand</w:t>
            </w:r>
          </w:p>
        </w:tc>
        <w:tc>
          <w:tcPr>
            <w:tcW w:w="1512" w:type="dxa"/>
            <w:shd w:val="clear" w:color="auto" w:fill="FAFAFA"/>
            <w:vAlign w:val="center"/>
          </w:tcPr>
          <w:p w:rsidR="008F3DCC" w:rsidRPr="001E2653" w:rsidRDefault="00976CB0" w:rsidP="00384AB1">
            <w:pPr>
              <w:spacing w:line="240" w:lineRule="auto"/>
              <w:ind w:right="-72"/>
              <w:jc w:val="right"/>
              <w:rPr>
                <w:rFonts w:cs="Arial"/>
                <w:noProof/>
                <w:snapToGrid w:val="0"/>
                <w:sz w:val="18"/>
                <w:szCs w:val="18"/>
                <w:lang w:eastAsia="ja-JP"/>
              </w:rPr>
            </w:pPr>
            <w:r w:rsidRPr="001E2653">
              <w:rPr>
                <w:rFonts w:cs="Arial"/>
                <w:noProof/>
                <w:snapToGrid w:val="0"/>
                <w:sz w:val="18"/>
                <w:szCs w:val="18"/>
                <w:lang w:eastAsia="ja-JP"/>
              </w:rPr>
              <w:t>1,303,566</w:t>
            </w:r>
          </w:p>
        </w:tc>
        <w:tc>
          <w:tcPr>
            <w:tcW w:w="1512" w:type="dxa"/>
            <w:vAlign w:val="center"/>
          </w:tcPr>
          <w:p w:rsidR="008F3DCC" w:rsidRPr="001E2653" w:rsidRDefault="008F3DCC" w:rsidP="00384AB1">
            <w:pPr>
              <w:spacing w:line="240" w:lineRule="auto"/>
              <w:ind w:right="-72"/>
              <w:jc w:val="right"/>
              <w:rPr>
                <w:rFonts w:cs="Arial"/>
                <w:noProof/>
                <w:snapToGrid w:val="0"/>
                <w:sz w:val="18"/>
                <w:szCs w:val="18"/>
                <w:lang w:eastAsia="ja-JP"/>
              </w:rPr>
            </w:pPr>
            <w:r w:rsidRPr="001E2653">
              <w:rPr>
                <w:rFonts w:cs="Arial"/>
                <w:noProof/>
                <w:snapToGrid w:val="0"/>
                <w:sz w:val="18"/>
                <w:szCs w:val="18"/>
                <w:lang w:eastAsia="ja-JP"/>
              </w:rPr>
              <w:t>862,767</w:t>
            </w:r>
          </w:p>
        </w:tc>
      </w:tr>
      <w:tr w:rsidR="008F3DCC" w:rsidRPr="001E2653" w:rsidTr="006F66EF">
        <w:tc>
          <w:tcPr>
            <w:tcW w:w="6538" w:type="dxa"/>
            <w:vAlign w:val="bottom"/>
          </w:tcPr>
          <w:p w:rsidR="008F3DCC" w:rsidRPr="001E2653" w:rsidRDefault="008F3DCC" w:rsidP="00384AB1">
            <w:pPr>
              <w:spacing w:line="240" w:lineRule="auto"/>
              <w:rPr>
                <w:rFonts w:cs="Arial"/>
                <w:snapToGrid w:val="0"/>
                <w:sz w:val="18"/>
                <w:szCs w:val="18"/>
                <w:lang w:val="en-GB" w:eastAsia="th-TH"/>
              </w:rPr>
            </w:pPr>
            <w:r w:rsidRPr="001E2653">
              <w:rPr>
                <w:rFonts w:cs="Arial"/>
                <w:snapToGrid w:val="0"/>
                <w:sz w:val="18"/>
                <w:szCs w:val="18"/>
                <w:lang w:val="en-GB" w:eastAsia="th-TH"/>
              </w:rPr>
              <w:t>Current accounts with banks</w:t>
            </w:r>
          </w:p>
        </w:tc>
        <w:tc>
          <w:tcPr>
            <w:tcW w:w="1512" w:type="dxa"/>
            <w:shd w:val="clear" w:color="auto" w:fill="FAFAFA"/>
          </w:tcPr>
          <w:p w:rsidR="008F3DCC" w:rsidRPr="001E2653" w:rsidRDefault="00976CB0" w:rsidP="00384AB1">
            <w:pPr>
              <w:spacing w:line="240" w:lineRule="auto"/>
              <w:ind w:right="-72"/>
              <w:jc w:val="right"/>
              <w:rPr>
                <w:rFonts w:cs="Arial"/>
                <w:snapToGrid w:val="0"/>
                <w:sz w:val="18"/>
                <w:szCs w:val="18"/>
              </w:rPr>
            </w:pPr>
            <w:r w:rsidRPr="001E2653">
              <w:rPr>
                <w:rFonts w:cs="Arial"/>
                <w:snapToGrid w:val="0"/>
                <w:sz w:val="18"/>
                <w:szCs w:val="18"/>
              </w:rPr>
              <w:t>149,687,789</w:t>
            </w:r>
          </w:p>
        </w:tc>
        <w:tc>
          <w:tcPr>
            <w:tcW w:w="1512" w:type="dxa"/>
          </w:tcPr>
          <w:p w:rsidR="008F3DCC" w:rsidRPr="001E2653" w:rsidRDefault="008F3DCC" w:rsidP="00384AB1">
            <w:pPr>
              <w:spacing w:line="240" w:lineRule="auto"/>
              <w:ind w:right="-72"/>
              <w:jc w:val="right"/>
              <w:rPr>
                <w:rFonts w:cs="Arial"/>
                <w:snapToGrid w:val="0"/>
                <w:sz w:val="18"/>
                <w:szCs w:val="18"/>
              </w:rPr>
            </w:pPr>
            <w:r w:rsidRPr="001E2653">
              <w:rPr>
                <w:rFonts w:cs="Arial"/>
                <w:snapToGrid w:val="0"/>
                <w:sz w:val="18"/>
                <w:szCs w:val="18"/>
              </w:rPr>
              <w:t>98,537,327</w:t>
            </w:r>
          </w:p>
        </w:tc>
      </w:tr>
      <w:tr w:rsidR="008F3DCC" w:rsidRPr="001E2653" w:rsidTr="006F66EF">
        <w:tc>
          <w:tcPr>
            <w:tcW w:w="6538" w:type="dxa"/>
            <w:vAlign w:val="bottom"/>
          </w:tcPr>
          <w:p w:rsidR="008F3DCC" w:rsidRPr="001E2653" w:rsidRDefault="008F3DCC" w:rsidP="00384AB1">
            <w:pPr>
              <w:spacing w:line="240" w:lineRule="auto"/>
              <w:rPr>
                <w:rFonts w:cs="Arial"/>
                <w:snapToGrid w:val="0"/>
                <w:sz w:val="18"/>
                <w:szCs w:val="18"/>
                <w:lang w:val="en-GB" w:eastAsia="th-TH"/>
              </w:rPr>
            </w:pPr>
            <w:r w:rsidRPr="001E2653">
              <w:rPr>
                <w:rFonts w:cs="Arial"/>
                <w:snapToGrid w:val="0"/>
                <w:sz w:val="18"/>
                <w:szCs w:val="18"/>
                <w:lang w:val="en-GB" w:eastAsia="th-TH"/>
              </w:rPr>
              <w:t>Savings accounts with banks</w:t>
            </w:r>
          </w:p>
        </w:tc>
        <w:tc>
          <w:tcPr>
            <w:tcW w:w="1512" w:type="dxa"/>
            <w:shd w:val="clear" w:color="auto" w:fill="FAFAFA"/>
          </w:tcPr>
          <w:p w:rsidR="008F3DCC" w:rsidRPr="001E2653" w:rsidRDefault="00976CB0" w:rsidP="00384AB1">
            <w:pPr>
              <w:spacing w:line="240" w:lineRule="auto"/>
              <w:ind w:right="-72"/>
              <w:jc w:val="right"/>
              <w:rPr>
                <w:rFonts w:cs="Arial"/>
                <w:snapToGrid w:val="0"/>
                <w:sz w:val="18"/>
                <w:szCs w:val="18"/>
              </w:rPr>
            </w:pPr>
            <w:r w:rsidRPr="001E2653">
              <w:rPr>
                <w:rFonts w:cs="Arial"/>
                <w:snapToGrid w:val="0"/>
                <w:sz w:val="18"/>
                <w:szCs w:val="18"/>
              </w:rPr>
              <w:t>86,444,694</w:t>
            </w:r>
          </w:p>
        </w:tc>
        <w:tc>
          <w:tcPr>
            <w:tcW w:w="1512" w:type="dxa"/>
          </w:tcPr>
          <w:p w:rsidR="008F3DCC" w:rsidRPr="001E2653" w:rsidRDefault="008F3DCC" w:rsidP="00384AB1">
            <w:pPr>
              <w:spacing w:line="240" w:lineRule="auto"/>
              <w:ind w:right="-72"/>
              <w:jc w:val="right"/>
              <w:rPr>
                <w:rFonts w:cs="Arial"/>
                <w:snapToGrid w:val="0"/>
                <w:sz w:val="18"/>
                <w:szCs w:val="18"/>
              </w:rPr>
            </w:pPr>
            <w:r w:rsidRPr="001E2653">
              <w:rPr>
                <w:rFonts w:cs="Arial"/>
                <w:snapToGrid w:val="0"/>
                <w:sz w:val="18"/>
                <w:szCs w:val="18"/>
              </w:rPr>
              <w:t>42,596,783</w:t>
            </w:r>
          </w:p>
        </w:tc>
      </w:tr>
      <w:tr w:rsidR="008F3DCC" w:rsidRPr="001E2653" w:rsidTr="006F66EF">
        <w:tc>
          <w:tcPr>
            <w:tcW w:w="6538" w:type="dxa"/>
            <w:vAlign w:val="bottom"/>
          </w:tcPr>
          <w:p w:rsidR="008F3DCC" w:rsidRPr="001E2653" w:rsidRDefault="008F3DCC" w:rsidP="00384AB1">
            <w:pPr>
              <w:spacing w:line="240" w:lineRule="auto"/>
              <w:rPr>
                <w:rFonts w:cs="Arial"/>
                <w:snapToGrid w:val="0"/>
                <w:sz w:val="18"/>
                <w:szCs w:val="18"/>
                <w:lang w:val="en-GB" w:eastAsia="th-TH"/>
              </w:rPr>
            </w:pPr>
            <w:r w:rsidRPr="001E2653">
              <w:rPr>
                <w:rFonts w:cs="Arial"/>
                <w:snapToGrid w:val="0"/>
                <w:sz w:val="18"/>
                <w:szCs w:val="18"/>
                <w:lang w:val="en-GB" w:eastAsia="th-TH"/>
              </w:rPr>
              <w:t>Fixed deposits at banks with less than 3-month term</w:t>
            </w:r>
          </w:p>
        </w:tc>
        <w:tc>
          <w:tcPr>
            <w:tcW w:w="1512" w:type="dxa"/>
            <w:tcBorders>
              <w:bottom w:val="single" w:sz="4" w:space="0" w:color="auto"/>
            </w:tcBorders>
            <w:shd w:val="clear" w:color="auto" w:fill="FAFAFA"/>
          </w:tcPr>
          <w:p w:rsidR="008F3DCC" w:rsidRPr="001E2653" w:rsidRDefault="00976CB0" w:rsidP="00384AB1">
            <w:pPr>
              <w:spacing w:line="240" w:lineRule="auto"/>
              <w:ind w:right="-72"/>
              <w:jc w:val="right"/>
              <w:rPr>
                <w:rFonts w:cs="Arial"/>
                <w:snapToGrid w:val="0"/>
                <w:sz w:val="18"/>
                <w:szCs w:val="18"/>
              </w:rPr>
            </w:pPr>
            <w:r w:rsidRPr="001E2653">
              <w:rPr>
                <w:rFonts w:cs="Arial"/>
                <w:snapToGrid w:val="0"/>
                <w:sz w:val="18"/>
                <w:szCs w:val="18"/>
              </w:rPr>
              <w:t>2,940,000,000</w:t>
            </w:r>
          </w:p>
        </w:tc>
        <w:tc>
          <w:tcPr>
            <w:tcW w:w="1512" w:type="dxa"/>
            <w:tcBorders>
              <w:bottom w:val="single" w:sz="4" w:space="0" w:color="auto"/>
            </w:tcBorders>
          </w:tcPr>
          <w:p w:rsidR="008F3DCC" w:rsidRPr="001E2653" w:rsidRDefault="008F3DCC" w:rsidP="00384AB1">
            <w:pPr>
              <w:spacing w:line="240" w:lineRule="auto"/>
              <w:ind w:right="-72"/>
              <w:jc w:val="right"/>
              <w:rPr>
                <w:rFonts w:cs="Arial"/>
                <w:snapToGrid w:val="0"/>
                <w:sz w:val="18"/>
                <w:szCs w:val="18"/>
              </w:rPr>
            </w:pPr>
            <w:r w:rsidRPr="001E2653">
              <w:rPr>
                <w:rFonts w:cs="Arial"/>
                <w:snapToGrid w:val="0"/>
                <w:sz w:val="18"/>
                <w:szCs w:val="18"/>
              </w:rPr>
              <w:t>1,530,000,000</w:t>
            </w:r>
          </w:p>
        </w:tc>
      </w:tr>
      <w:tr w:rsidR="008F3DCC" w:rsidRPr="001E2653" w:rsidTr="006F66EF">
        <w:tc>
          <w:tcPr>
            <w:tcW w:w="6538" w:type="dxa"/>
          </w:tcPr>
          <w:p w:rsidR="008F3DCC" w:rsidRPr="001E2653" w:rsidRDefault="008F3DCC" w:rsidP="00384AB1">
            <w:pPr>
              <w:spacing w:line="240" w:lineRule="auto"/>
              <w:rPr>
                <w:rFonts w:cs="Arial"/>
                <w:sz w:val="18"/>
                <w:szCs w:val="18"/>
                <w:lang w:val="en-GB"/>
              </w:rPr>
            </w:pPr>
          </w:p>
        </w:tc>
        <w:tc>
          <w:tcPr>
            <w:tcW w:w="1512" w:type="dxa"/>
            <w:tcBorders>
              <w:top w:val="single" w:sz="4" w:space="0" w:color="auto"/>
            </w:tcBorders>
            <w:shd w:val="clear" w:color="auto" w:fill="FAFAFA"/>
          </w:tcPr>
          <w:p w:rsidR="008F3DCC" w:rsidRPr="001E2653" w:rsidRDefault="008F3DCC" w:rsidP="00384AB1">
            <w:pPr>
              <w:spacing w:line="240" w:lineRule="auto"/>
              <w:ind w:right="-72"/>
              <w:jc w:val="right"/>
              <w:rPr>
                <w:rFonts w:cs="Arial"/>
                <w:sz w:val="18"/>
                <w:szCs w:val="18"/>
                <w:lang w:val="en-GB"/>
              </w:rPr>
            </w:pPr>
          </w:p>
        </w:tc>
        <w:tc>
          <w:tcPr>
            <w:tcW w:w="1512" w:type="dxa"/>
            <w:tcBorders>
              <w:top w:val="single" w:sz="4" w:space="0" w:color="auto"/>
            </w:tcBorders>
          </w:tcPr>
          <w:p w:rsidR="008F3DCC" w:rsidRPr="001E2653" w:rsidRDefault="008F3DCC" w:rsidP="00384AB1">
            <w:pPr>
              <w:spacing w:line="240" w:lineRule="auto"/>
              <w:ind w:right="-72"/>
              <w:jc w:val="right"/>
              <w:rPr>
                <w:rFonts w:cs="Arial"/>
                <w:sz w:val="18"/>
                <w:szCs w:val="18"/>
                <w:lang w:val="en-GB"/>
              </w:rPr>
            </w:pPr>
          </w:p>
        </w:tc>
      </w:tr>
      <w:tr w:rsidR="008F3DCC" w:rsidRPr="001E2653" w:rsidTr="006F66EF">
        <w:tc>
          <w:tcPr>
            <w:tcW w:w="6538" w:type="dxa"/>
            <w:vAlign w:val="bottom"/>
          </w:tcPr>
          <w:p w:rsidR="008F3DCC" w:rsidRPr="001E2653" w:rsidRDefault="008F3DCC" w:rsidP="00384AB1">
            <w:pPr>
              <w:spacing w:line="240" w:lineRule="auto"/>
              <w:rPr>
                <w:rFonts w:cs="Arial"/>
                <w:snapToGrid w:val="0"/>
                <w:sz w:val="18"/>
                <w:szCs w:val="18"/>
                <w:lang w:val="en-GB" w:eastAsia="th-TH"/>
              </w:rPr>
            </w:pPr>
          </w:p>
        </w:tc>
        <w:tc>
          <w:tcPr>
            <w:tcW w:w="1512" w:type="dxa"/>
            <w:tcBorders>
              <w:bottom w:val="single" w:sz="4" w:space="0" w:color="auto"/>
            </w:tcBorders>
            <w:shd w:val="clear" w:color="auto" w:fill="FAFAFA"/>
            <w:vAlign w:val="center"/>
          </w:tcPr>
          <w:p w:rsidR="008F3DCC" w:rsidRPr="001E2653" w:rsidRDefault="00976CB0" w:rsidP="00384AB1">
            <w:pPr>
              <w:spacing w:line="240" w:lineRule="auto"/>
              <w:ind w:right="-72"/>
              <w:jc w:val="right"/>
              <w:rPr>
                <w:rFonts w:cs="Arial"/>
                <w:snapToGrid w:val="0"/>
                <w:sz w:val="18"/>
                <w:szCs w:val="18"/>
                <w:lang w:val="en-GB" w:eastAsia="th-TH"/>
              </w:rPr>
            </w:pPr>
            <w:r w:rsidRPr="001E2653">
              <w:rPr>
                <w:rFonts w:cs="Arial"/>
                <w:snapToGrid w:val="0"/>
                <w:sz w:val="18"/>
                <w:szCs w:val="18"/>
                <w:lang w:val="en-GB" w:eastAsia="th-TH"/>
              </w:rPr>
              <w:t>3,177,436,049</w:t>
            </w:r>
          </w:p>
        </w:tc>
        <w:tc>
          <w:tcPr>
            <w:tcW w:w="1512" w:type="dxa"/>
            <w:tcBorders>
              <w:bottom w:val="single" w:sz="4" w:space="0" w:color="auto"/>
            </w:tcBorders>
            <w:vAlign w:val="center"/>
          </w:tcPr>
          <w:p w:rsidR="008F3DCC" w:rsidRPr="001E2653" w:rsidRDefault="008F3DCC" w:rsidP="00384AB1">
            <w:pPr>
              <w:spacing w:line="240" w:lineRule="auto"/>
              <w:ind w:right="-72"/>
              <w:jc w:val="right"/>
              <w:rPr>
                <w:rFonts w:cs="Arial"/>
                <w:snapToGrid w:val="0"/>
                <w:sz w:val="18"/>
                <w:szCs w:val="18"/>
                <w:lang w:val="en-GB" w:eastAsia="th-TH"/>
              </w:rPr>
            </w:pPr>
            <w:r w:rsidRPr="001E2653">
              <w:rPr>
                <w:rFonts w:cs="Arial"/>
                <w:snapToGrid w:val="0"/>
                <w:sz w:val="18"/>
                <w:szCs w:val="18"/>
                <w:lang w:val="en-GB" w:eastAsia="th-TH"/>
              </w:rPr>
              <w:t>1,671,996,877</w:t>
            </w:r>
          </w:p>
        </w:tc>
      </w:tr>
    </w:tbl>
    <w:p w:rsidR="00D47A44" w:rsidRPr="001E2653" w:rsidRDefault="00D47A44" w:rsidP="00384AB1">
      <w:pPr>
        <w:tabs>
          <w:tab w:val="left" w:pos="567"/>
        </w:tabs>
        <w:spacing w:line="240" w:lineRule="auto"/>
        <w:jc w:val="both"/>
        <w:rPr>
          <w:rFonts w:cs="Arial"/>
          <w:snapToGrid w:val="0"/>
          <w:sz w:val="18"/>
          <w:szCs w:val="18"/>
          <w:lang w:val="en-GB" w:eastAsia="th-TH"/>
        </w:rPr>
      </w:pPr>
    </w:p>
    <w:p w:rsidR="00D47A44" w:rsidRPr="006F66EF" w:rsidRDefault="003D4438" w:rsidP="00384AB1">
      <w:pPr>
        <w:tabs>
          <w:tab w:val="left" w:pos="567"/>
        </w:tabs>
        <w:spacing w:line="240" w:lineRule="auto"/>
        <w:jc w:val="both"/>
        <w:rPr>
          <w:rFonts w:cs="Arial"/>
          <w:snapToGrid w:val="0"/>
          <w:sz w:val="18"/>
          <w:szCs w:val="18"/>
          <w:lang w:val="en-GB" w:eastAsia="th-TH"/>
        </w:rPr>
      </w:pPr>
      <w:r w:rsidRPr="006F66EF">
        <w:rPr>
          <w:rFonts w:cs="Arial"/>
          <w:snapToGrid w:val="0"/>
          <w:sz w:val="18"/>
          <w:szCs w:val="18"/>
          <w:lang w:val="en-GB" w:eastAsia="th-TH"/>
        </w:rPr>
        <w:t xml:space="preserve">As at 31 March </w:t>
      </w:r>
      <w:r w:rsidR="00422854" w:rsidRPr="006F66EF">
        <w:rPr>
          <w:rFonts w:cs="Arial"/>
          <w:snapToGrid w:val="0"/>
          <w:sz w:val="18"/>
          <w:szCs w:val="18"/>
          <w:lang w:val="en-GB" w:eastAsia="th-TH"/>
        </w:rPr>
        <w:t>2020</w:t>
      </w:r>
      <w:r w:rsidRPr="006F66EF">
        <w:rPr>
          <w:rFonts w:cs="Arial"/>
          <w:snapToGrid w:val="0"/>
          <w:sz w:val="18"/>
          <w:szCs w:val="18"/>
          <w:lang w:val="en-GB" w:eastAsia="th-TH"/>
        </w:rPr>
        <w:t>, s</w:t>
      </w:r>
      <w:r w:rsidR="00D47A44" w:rsidRPr="006F66EF">
        <w:rPr>
          <w:rFonts w:cs="Arial"/>
          <w:snapToGrid w:val="0"/>
          <w:sz w:val="18"/>
          <w:szCs w:val="18"/>
          <w:lang w:val="en-GB" w:eastAsia="th-TH"/>
        </w:rPr>
        <w:t xml:space="preserve">avings accounts with banks and </w:t>
      </w:r>
      <w:r w:rsidR="00DA1B41" w:rsidRPr="006F66EF">
        <w:rPr>
          <w:rFonts w:cs="Arial"/>
          <w:snapToGrid w:val="0"/>
          <w:sz w:val="18"/>
          <w:szCs w:val="18"/>
          <w:lang w:val="en-GB" w:eastAsia="th-TH"/>
        </w:rPr>
        <w:t>fixed deposits at banks</w:t>
      </w:r>
      <w:r w:rsidR="00D47A44" w:rsidRPr="006F66EF">
        <w:rPr>
          <w:rFonts w:cs="Arial"/>
          <w:snapToGrid w:val="0"/>
          <w:sz w:val="18"/>
          <w:szCs w:val="18"/>
          <w:lang w:val="en-GB" w:eastAsia="th-TH"/>
        </w:rPr>
        <w:t xml:space="preserve"> </w:t>
      </w:r>
      <w:r w:rsidR="00BE3221" w:rsidRPr="006F66EF">
        <w:rPr>
          <w:rFonts w:cs="Arial"/>
          <w:snapToGrid w:val="0"/>
          <w:sz w:val="18"/>
          <w:szCs w:val="18"/>
          <w:lang w:val="en-GB" w:eastAsia="th-TH"/>
        </w:rPr>
        <w:t xml:space="preserve">with less than 3-month term </w:t>
      </w:r>
      <w:r w:rsidR="00D47A44" w:rsidRPr="006F66EF">
        <w:rPr>
          <w:rFonts w:cs="Arial"/>
          <w:snapToGrid w:val="0"/>
          <w:sz w:val="18"/>
          <w:szCs w:val="18"/>
          <w:lang w:val="en-GB" w:eastAsia="th-TH"/>
        </w:rPr>
        <w:t>bear interest at the rate</w:t>
      </w:r>
      <w:r w:rsidR="00C4232C" w:rsidRPr="006F66EF">
        <w:rPr>
          <w:rFonts w:cs="Arial"/>
          <w:snapToGrid w:val="0"/>
          <w:sz w:val="18"/>
          <w:szCs w:val="18"/>
          <w:lang w:val="en-GB" w:eastAsia="th-TH"/>
        </w:rPr>
        <w:t>s</w:t>
      </w:r>
      <w:r w:rsidR="00D47A44" w:rsidRPr="006F66EF">
        <w:rPr>
          <w:rFonts w:cs="Arial"/>
          <w:snapToGrid w:val="0"/>
          <w:sz w:val="18"/>
          <w:szCs w:val="18"/>
          <w:lang w:val="en-GB" w:eastAsia="th-TH"/>
        </w:rPr>
        <w:t xml:space="preserve"> of</w:t>
      </w:r>
      <w:r w:rsidR="00D20315" w:rsidRPr="006F66EF">
        <w:rPr>
          <w:rFonts w:cs="Arial"/>
          <w:snapToGrid w:val="0"/>
          <w:sz w:val="18"/>
          <w:szCs w:val="18"/>
          <w:lang w:val="en-GB" w:eastAsia="th-TH"/>
        </w:rPr>
        <w:t xml:space="preserve"> </w:t>
      </w:r>
      <w:r w:rsidR="00976CB0" w:rsidRPr="006F66EF">
        <w:rPr>
          <w:rFonts w:cs="Arial"/>
          <w:snapToGrid w:val="0"/>
          <w:sz w:val="18"/>
          <w:szCs w:val="18"/>
          <w:lang w:val="en-GB" w:eastAsia="th-TH"/>
        </w:rPr>
        <w:t>0.01</w:t>
      </w:r>
      <w:r w:rsidR="00D47A44" w:rsidRPr="006F66EF">
        <w:rPr>
          <w:rFonts w:cs="Arial"/>
          <w:snapToGrid w:val="0"/>
          <w:sz w:val="18"/>
          <w:szCs w:val="18"/>
          <w:lang w:val="en-GB" w:eastAsia="th-TH"/>
        </w:rPr>
        <w:t>%</w:t>
      </w:r>
      <w:r w:rsidR="00C4232C" w:rsidRPr="006F66EF">
        <w:rPr>
          <w:rFonts w:cs="Arial"/>
          <w:snapToGrid w:val="0"/>
          <w:sz w:val="18"/>
          <w:szCs w:val="18"/>
          <w:lang w:val="en-GB" w:eastAsia="th-TH"/>
        </w:rPr>
        <w:t xml:space="preserve"> </w:t>
      </w:r>
      <w:r w:rsidR="00D47A44" w:rsidRPr="006F66EF">
        <w:rPr>
          <w:rFonts w:cs="Arial"/>
          <w:snapToGrid w:val="0"/>
          <w:sz w:val="18"/>
          <w:szCs w:val="18"/>
          <w:lang w:val="en-GB" w:eastAsia="th-TH"/>
        </w:rPr>
        <w:t>-</w:t>
      </w:r>
      <w:r w:rsidR="00D20315" w:rsidRPr="006F66EF">
        <w:rPr>
          <w:rFonts w:cs="Arial"/>
          <w:snapToGrid w:val="0"/>
          <w:sz w:val="18"/>
          <w:szCs w:val="18"/>
          <w:lang w:val="en-GB" w:eastAsia="th-TH"/>
        </w:rPr>
        <w:t xml:space="preserve"> </w:t>
      </w:r>
      <w:r w:rsidR="00976CB0" w:rsidRPr="006F66EF">
        <w:rPr>
          <w:rFonts w:cs="Arial"/>
          <w:snapToGrid w:val="0"/>
          <w:sz w:val="18"/>
          <w:szCs w:val="18"/>
          <w:lang w:val="en-GB" w:eastAsia="th-TH"/>
        </w:rPr>
        <w:t>0.80</w:t>
      </w:r>
      <w:r w:rsidR="00E416FB" w:rsidRPr="006F66EF">
        <w:rPr>
          <w:rFonts w:cs="Arial"/>
          <w:snapToGrid w:val="0"/>
          <w:sz w:val="18"/>
          <w:szCs w:val="18"/>
          <w:lang w:val="en-GB" w:eastAsia="th-TH"/>
        </w:rPr>
        <w:t xml:space="preserve">% </w:t>
      </w:r>
      <w:r w:rsidR="00D47A44" w:rsidRPr="006F66EF">
        <w:rPr>
          <w:rFonts w:cs="Arial"/>
          <w:snapToGrid w:val="0"/>
          <w:sz w:val="18"/>
          <w:szCs w:val="18"/>
          <w:lang w:val="en-GB" w:eastAsia="th-TH"/>
        </w:rPr>
        <w:t>per annum (</w:t>
      </w:r>
      <w:r w:rsidR="00422854" w:rsidRPr="006F66EF">
        <w:rPr>
          <w:rFonts w:cs="Arial"/>
          <w:snapToGrid w:val="0"/>
          <w:sz w:val="18"/>
          <w:szCs w:val="18"/>
          <w:lang w:val="en-GB" w:eastAsia="th-TH"/>
        </w:rPr>
        <w:t>2019</w:t>
      </w:r>
      <w:r w:rsidR="002D2227" w:rsidRPr="006F66EF">
        <w:rPr>
          <w:rFonts w:cs="Arial"/>
          <w:snapToGrid w:val="0"/>
          <w:sz w:val="18"/>
          <w:szCs w:val="18"/>
          <w:lang w:val="en-GB" w:eastAsia="th-TH"/>
        </w:rPr>
        <w:t xml:space="preserve">: </w:t>
      </w:r>
      <w:r w:rsidR="00305F70" w:rsidRPr="006F66EF">
        <w:rPr>
          <w:rFonts w:cs="Arial"/>
          <w:snapToGrid w:val="0"/>
          <w:sz w:val="18"/>
          <w:szCs w:val="18"/>
          <w:lang w:val="en-GB" w:eastAsia="th-TH"/>
        </w:rPr>
        <w:t>0.01% - 1.37% per annum</w:t>
      </w:r>
      <w:r w:rsidR="00D47A44" w:rsidRPr="006F66EF">
        <w:rPr>
          <w:rFonts w:cs="Arial"/>
          <w:snapToGrid w:val="0"/>
          <w:sz w:val="18"/>
          <w:szCs w:val="18"/>
          <w:lang w:val="en-GB" w:eastAsia="th-TH"/>
        </w:rPr>
        <w:t>).</w:t>
      </w:r>
    </w:p>
    <w:p w:rsidR="008B405D" w:rsidRDefault="008B405D" w:rsidP="00384AB1">
      <w:pPr>
        <w:tabs>
          <w:tab w:val="left" w:pos="567"/>
        </w:tabs>
        <w:spacing w:line="240" w:lineRule="auto"/>
        <w:jc w:val="both"/>
        <w:rPr>
          <w:rFonts w:cs="Arial"/>
          <w:snapToGrid w:val="0"/>
          <w:sz w:val="18"/>
          <w:szCs w:val="18"/>
          <w:lang w:val="en-GB" w:eastAsia="th-TH"/>
        </w:rPr>
      </w:pPr>
    </w:p>
    <w:p w:rsidR="00191AAE" w:rsidRDefault="00191AAE" w:rsidP="00384AB1">
      <w:pPr>
        <w:spacing w:line="240" w:lineRule="auto"/>
        <w:rPr>
          <w:rFonts w:cs="Arial"/>
          <w:snapToGrid w:val="0"/>
          <w:sz w:val="18"/>
          <w:szCs w:val="18"/>
          <w:lang w:val="en-GB" w:eastAsia="th-TH"/>
        </w:rPr>
      </w:pPr>
      <w:r>
        <w:rPr>
          <w:rFonts w:cs="Arial"/>
          <w:snapToGrid w:val="0"/>
          <w:sz w:val="18"/>
          <w:szCs w:val="18"/>
          <w:lang w:val="en-GB" w:eastAsia="th-TH"/>
        </w:rPr>
        <w:br w:type="page"/>
      </w:r>
    </w:p>
    <w:p w:rsidR="006F66EF" w:rsidRDefault="006F66EF" w:rsidP="006F66EF">
      <w:pPr>
        <w:tabs>
          <w:tab w:val="left" w:pos="567"/>
        </w:tabs>
        <w:spacing w:line="240" w:lineRule="auto"/>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6F66EF" w:rsidTr="009704B8">
        <w:trPr>
          <w:trHeight w:val="386"/>
        </w:trPr>
        <w:tc>
          <w:tcPr>
            <w:tcW w:w="9455" w:type="dxa"/>
            <w:shd w:val="clear" w:color="auto" w:fill="FFA543"/>
            <w:vAlign w:val="center"/>
          </w:tcPr>
          <w:p w:rsidR="006F66EF" w:rsidRPr="006F66EF" w:rsidRDefault="005F2BFC" w:rsidP="009704B8">
            <w:pPr>
              <w:ind w:left="432" w:hanging="432"/>
              <w:jc w:val="both"/>
              <w:rPr>
                <w:rFonts w:eastAsia="Arial Unicode MS" w:cs="Arial"/>
                <w:b/>
                <w:bCs/>
                <w:color w:val="FFFFFF"/>
                <w:sz w:val="18"/>
                <w:szCs w:val="18"/>
                <w:cs/>
                <w:lang w:val="en-GB"/>
              </w:rPr>
            </w:pPr>
            <w:bookmarkStart w:id="7" w:name="_Hlk38877491"/>
            <w:r>
              <w:rPr>
                <w:rFonts w:eastAsia="Arial Unicode MS" w:cs="Arial"/>
                <w:b/>
                <w:bCs/>
                <w:color w:val="FFFFFF"/>
                <w:sz w:val="18"/>
                <w:szCs w:val="18"/>
                <w:lang w:val="en-GB"/>
              </w:rPr>
              <w:t>8</w:t>
            </w:r>
            <w:r w:rsidR="006F66EF" w:rsidRPr="006F66EF">
              <w:rPr>
                <w:rFonts w:eastAsia="Arial Unicode MS" w:cs="Arial"/>
                <w:b/>
                <w:bCs/>
                <w:color w:val="FFFFFF"/>
                <w:sz w:val="18"/>
                <w:szCs w:val="18"/>
                <w:lang w:val="en-GB"/>
              </w:rPr>
              <w:tab/>
              <w:t>Short-term investments held to maturity</w:t>
            </w:r>
          </w:p>
        </w:tc>
      </w:tr>
      <w:bookmarkEnd w:id="7"/>
    </w:tbl>
    <w:p w:rsidR="006F66EF" w:rsidRPr="006F66EF" w:rsidRDefault="006F66EF" w:rsidP="006F66EF">
      <w:pPr>
        <w:tabs>
          <w:tab w:val="left" w:pos="567"/>
        </w:tabs>
        <w:spacing w:line="240" w:lineRule="auto"/>
        <w:jc w:val="both"/>
        <w:rPr>
          <w:rFonts w:cs="Arial"/>
          <w:snapToGrid w:val="0"/>
          <w:sz w:val="18"/>
          <w:szCs w:val="18"/>
          <w:lang w:val="en-GB" w:eastAsia="th-TH"/>
        </w:rPr>
      </w:pPr>
    </w:p>
    <w:p w:rsidR="00D47A44" w:rsidRPr="006F66EF" w:rsidRDefault="00D47A44" w:rsidP="006F66EF">
      <w:pPr>
        <w:tabs>
          <w:tab w:val="left" w:pos="567"/>
        </w:tabs>
        <w:spacing w:line="240" w:lineRule="auto"/>
        <w:jc w:val="both"/>
        <w:rPr>
          <w:rFonts w:cs="Arial"/>
          <w:snapToGrid w:val="0"/>
          <w:sz w:val="18"/>
          <w:szCs w:val="18"/>
          <w:lang w:val="en-GB" w:eastAsia="th-TH"/>
        </w:rPr>
      </w:pPr>
      <w:r w:rsidRPr="006F66EF">
        <w:rPr>
          <w:rFonts w:cs="Arial"/>
          <w:snapToGrid w:val="0"/>
          <w:sz w:val="18"/>
          <w:szCs w:val="18"/>
          <w:lang w:val="en-GB" w:eastAsia="th-TH"/>
        </w:rPr>
        <w:t xml:space="preserve">As at </w:t>
      </w:r>
      <w:r w:rsidR="00F71EEA" w:rsidRPr="006F66EF">
        <w:rPr>
          <w:rFonts w:cs="Arial"/>
          <w:snapToGrid w:val="0"/>
          <w:sz w:val="18"/>
          <w:szCs w:val="18"/>
          <w:lang w:val="en-GB" w:eastAsia="th-TH"/>
        </w:rPr>
        <w:t xml:space="preserve">31 March </w:t>
      </w:r>
      <w:r w:rsidR="00422854" w:rsidRPr="006F66EF">
        <w:rPr>
          <w:rFonts w:cs="Arial"/>
          <w:snapToGrid w:val="0"/>
          <w:sz w:val="18"/>
          <w:szCs w:val="18"/>
          <w:lang w:val="en-GB" w:eastAsia="th-TH"/>
        </w:rPr>
        <w:t>2020</w:t>
      </w:r>
      <w:r w:rsidRPr="006F66EF">
        <w:rPr>
          <w:rFonts w:cs="Arial"/>
          <w:snapToGrid w:val="0"/>
          <w:sz w:val="18"/>
          <w:szCs w:val="18"/>
          <w:lang w:val="en-GB" w:eastAsia="th-TH"/>
        </w:rPr>
        <w:t>, short-term investm</w:t>
      </w:r>
      <w:r w:rsidR="00FC452E" w:rsidRPr="006F66EF">
        <w:rPr>
          <w:rFonts w:cs="Arial"/>
          <w:snapToGrid w:val="0"/>
          <w:sz w:val="18"/>
          <w:szCs w:val="18"/>
          <w:lang w:val="en-GB" w:eastAsia="th-TH"/>
        </w:rPr>
        <w:t>ents held to maturity represent</w:t>
      </w:r>
      <w:r w:rsidRPr="006F66EF">
        <w:rPr>
          <w:rFonts w:cs="Arial"/>
          <w:snapToGrid w:val="0"/>
          <w:sz w:val="18"/>
          <w:szCs w:val="18"/>
          <w:lang w:val="en-GB" w:eastAsia="th-TH"/>
        </w:rPr>
        <w:t xml:space="preserve"> fixed deposits </w:t>
      </w:r>
      <w:r w:rsidR="00FC452E" w:rsidRPr="006F66EF">
        <w:rPr>
          <w:rFonts w:cs="Arial"/>
          <w:snapToGrid w:val="0"/>
          <w:sz w:val="18"/>
          <w:szCs w:val="18"/>
          <w:lang w:val="en-GB" w:eastAsia="th-TH"/>
        </w:rPr>
        <w:t xml:space="preserve">at banks </w:t>
      </w:r>
      <w:r w:rsidRPr="006F66EF">
        <w:rPr>
          <w:rFonts w:cs="Arial"/>
          <w:snapToGrid w:val="0"/>
          <w:sz w:val="18"/>
          <w:szCs w:val="18"/>
          <w:lang w:val="en-GB" w:eastAsia="th-TH"/>
        </w:rPr>
        <w:t>which have original maturities</w:t>
      </w:r>
      <w:r w:rsidR="00AC4A19" w:rsidRPr="006F66EF">
        <w:rPr>
          <w:rFonts w:cs="Arial"/>
          <w:snapToGrid w:val="0"/>
          <w:sz w:val="18"/>
          <w:szCs w:val="18"/>
          <w:lang w:val="en-GB" w:eastAsia="th-TH"/>
        </w:rPr>
        <w:t xml:space="preserve"> over </w:t>
      </w:r>
      <w:r w:rsidR="00976CB0" w:rsidRPr="006F66EF">
        <w:rPr>
          <w:rFonts w:cs="Arial"/>
          <w:snapToGrid w:val="0"/>
          <w:sz w:val="18"/>
          <w:szCs w:val="18"/>
          <w:lang w:val="en-GB" w:eastAsia="th-TH"/>
        </w:rPr>
        <w:t>3</w:t>
      </w:r>
      <w:r w:rsidR="00AC4A19" w:rsidRPr="006F66EF">
        <w:rPr>
          <w:rFonts w:cs="Arial"/>
          <w:snapToGrid w:val="0"/>
          <w:sz w:val="18"/>
          <w:szCs w:val="18"/>
          <w:lang w:val="en-GB" w:eastAsia="th-TH"/>
        </w:rPr>
        <w:t xml:space="preserve"> months but not </w:t>
      </w:r>
      <w:r w:rsidR="008B1BF7" w:rsidRPr="006F66EF">
        <w:rPr>
          <w:rFonts w:cs="Arial"/>
          <w:snapToGrid w:val="0"/>
          <w:sz w:val="18"/>
          <w:szCs w:val="18"/>
          <w:lang w:val="en-GB" w:eastAsia="th-TH"/>
        </w:rPr>
        <w:t>over</w:t>
      </w:r>
      <w:r w:rsidR="00AC4A19" w:rsidRPr="006F66EF">
        <w:rPr>
          <w:rFonts w:cs="Arial"/>
          <w:snapToGrid w:val="0"/>
          <w:sz w:val="18"/>
          <w:szCs w:val="18"/>
          <w:lang w:val="en-GB" w:eastAsia="th-TH"/>
        </w:rPr>
        <w:t xml:space="preserve"> </w:t>
      </w:r>
      <w:r w:rsidR="00976CB0" w:rsidRPr="006F66EF">
        <w:rPr>
          <w:rFonts w:cs="Arial"/>
          <w:snapToGrid w:val="0"/>
          <w:sz w:val="18"/>
          <w:szCs w:val="18"/>
          <w:lang w:val="en-GB" w:eastAsia="th-TH"/>
        </w:rPr>
        <w:t>12</w:t>
      </w:r>
      <w:r w:rsidR="00AC4A19" w:rsidRPr="006F66EF">
        <w:rPr>
          <w:rFonts w:cs="Arial"/>
          <w:snapToGrid w:val="0"/>
          <w:sz w:val="18"/>
          <w:szCs w:val="18"/>
          <w:lang w:val="en-GB" w:eastAsia="th-TH"/>
        </w:rPr>
        <w:t xml:space="preserve"> months</w:t>
      </w:r>
      <w:r w:rsidR="00FC452E" w:rsidRPr="006F66EF">
        <w:rPr>
          <w:rFonts w:cs="Arial"/>
          <w:snapToGrid w:val="0"/>
          <w:sz w:val="18"/>
          <w:szCs w:val="18"/>
          <w:lang w:val="en-GB" w:eastAsia="th-TH"/>
        </w:rPr>
        <w:t xml:space="preserve"> (</w:t>
      </w:r>
      <w:r w:rsidR="00422854" w:rsidRPr="006F66EF">
        <w:rPr>
          <w:rFonts w:cs="Arial"/>
          <w:snapToGrid w:val="0"/>
          <w:sz w:val="18"/>
          <w:szCs w:val="18"/>
          <w:lang w:val="en-GB" w:eastAsia="th-TH"/>
        </w:rPr>
        <w:t>2019</w:t>
      </w:r>
      <w:r w:rsidR="00FC452E" w:rsidRPr="006F66EF">
        <w:rPr>
          <w:rFonts w:cs="Arial"/>
          <w:snapToGrid w:val="0"/>
          <w:sz w:val="18"/>
          <w:szCs w:val="18"/>
          <w:lang w:val="en-GB" w:eastAsia="th-TH"/>
        </w:rPr>
        <w:t xml:space="preserve">: </w:t>
      </w:r>
      <w:r w:rsidR="00305F70" w:rsidRPr="006F66EF">
        <w:rPr>
          <w:rFonts w:cs="Arial"/>
          <w:snapToGrid w:val="0"/>
          <w:sz w:val="18"/>
          <w:szCs w:val="18"/>
          <w:lang w:val="en-GB" w:eastAsia="th-TH"/>
        </w:rPr>
        <w:t>maturity represent fixed deposits at banks which have original maturities over 3 months but not over 12 months</w:t>
      </w:r>
      <w:r w:rsidR="00FC452E" w:rsidRPr="006F66EF">
        <w:rPr>
          <w:rFonts w:cs="Arial"/>
          <w:snapToGrid w:val="0"/>
          <w:sz w:val="18"/>
          <w:szCs w:val="18"/>
          <w:lang w:val="en-GB" w:eastAsia="th-TH"/>
        </w:rPr>
        <w:t>)</w:t>
      </w:r>
      <w:r w:rsidR="00AC4A19" w:rsidRPr="006F66EF">
        <w:rPr>
          <w:rFonts w:cs="Arial"/>
          <w:snapToGrid w:val="0"/>
          <w:sz w:val="18"/>
          <w:szCs w:val="18"/>
          <w:lang w:val="en-GB" w:eastAsia="th-TH"/>
        </w:rPr>
        <w:t>.</w:t>
      </w:r>
      <w:r w:rsidRPr="006F66EF">
        <w:rPr>
          <w:rFonts w:cs="Arial"/>
          <w:snapToGrid w:val="0"/>
          <w:sz w:val="18"/>
          <w:szCs w:val="18"/>
          <w:lang w:val="en-GB" w:eastAsia="th-TH"/>
        </w:rPr>
        <w:t xml:space="preserve"> </w:t>
      </w:r>
    </w:p>
    <w:p w:rsidR="00305F70" w:rsidRPr="006F66EF" w:rsidRDefault="00305F70" w:rsidP="006F66EF">
      <w:pPr>
        <w:tabs>
          <w:tab w:val="left" w:pos="567"/>
        </w:tabs>
        <w:spacing w:line="240" w:lineRule="auto"/>
        <w:jc w:val="both"/>
        <w:rPr>
          <w:rFonts w:cs="Arial"/>
          <w:snapToGrid w:val="0"/>
          <w:sz w:val="18"/>
          <w:szCs w:val="18"/>
          <w:lang w:val="en-GB" w:eastAsia="th-TH"/>
        </w:rPr>
      </w:pPr>
    </w:p>
    <w:p w:rsidR="00D47A44" w:rsidRPr="006F66EF" w:rsidRDefault="00CF1317" w:rsidP="006F66EF">
      <w:pPr>
        <w:tabs>
          <w:tab w:val="left" w:pos="567"/>
        </w:tabs>
        <w:spacing w:line="240" w:lineRule="auto"/>
        <w:jc w:val="both"/>
        <w:rPr>
          <w:rFonts w:cs="Arial"/>
          <w:sz w:val="18"/>
          <w:szCs w:val="18"/>
        </w:rPr>
      </w:pPr>
      <w:r w:rsidRPr="006F66EF">
        <w:rPr>
          <w:rFonts w:cs="Arial"/>
          <w:snapToGrid w:val="0"/>
          <w:sz w:val="18"/>
          <w:szCs w:val="18"/>
          <w:lang w:val="en-GB" w:eastAsia="th-TH"/>
        </w:rPr>
        <w:t>Movement</w:t>
      </w:r>
      <w:r>
        <w:rPr>
          <w:rFonts w:cs="Arial"/>
          <w:snapToGrid w:val="0"/>
          <w:sz w:val="18"/>
          <w:szCs w:val="18"/>
          <w:lang w:val="en-GB" w:eastAsia="th-TH"/>
        </w:rPr>
        <w:t>s</w:t>
      </w:r>
      <w:r w:rsidR="00D47A44" w:rsidRPr="006F66EF">
        <w:rPr>
          <w:rFonts w:cs="Arial"/>
          <w:sz w:val="18"/>
          <w:szCs w:val="18"/>
        </w:rPr>
        <w:t xml:space="preserve"> in short-term investments held to maturity are as follows:</w:t>
      </w:r>
    </w:p>
    <w:tbl>
      <w:tblPr>
        <w:tblW w:w="9562" w:type="dxa"/>
        <w:tblLook w:val="0000" w:firstRow="0" w:lastRow="0" w:firstColumn="0" w:lastColumn="0" w:noHBand="0" w:noVBand="0"/>
      </w:tblPr>
      <w:tblGrid>
        <w:gridCol w:w="6530"/>
        <w:gridCol w:w="1516"/>
        <w:gridCol w:w="1516"/>
      </w:tblGrid>
      <w:tr w:rsidR="00F71EEA" w:rsidRPr="006F66EF" w:rsidTr="006F66EF">
        <w:trPr>
          <w:trHeight w:val="20"/>
        </w:trPr>
        <w:tc>
          <w:tcPr>
            <w:tcW w:w="6530" w:type="dxa"/>
          </w:tcPr>
          <w:p w:rsidR="00F71EEA" w:rsidRPr="00CF1317" w:rsidRDefault="00F71EEA" w:rsidP="006F66EF">
            <w:pPr>
              <w:spacing w:line="240" w:lineRule="auto"/>
              <w:rPr>
                <w:rFonts w:cs="Arial"/>
                <w:sz w:val="18"/>
                <w:szCs w:val="18"/>
              </w:rPr>
            </w:pPr>
          </w:p>
        </w:tc>
        <w:tc>
          <w:tcPr>
            <w:tcW w:w="1516" w:type="dxa"/>
            <w:tcBorders>
              <w:top w:val="single" w:sz="4" w:space="0" w:color="auto"/>
            </w:tcBorders>
            <w:shd w:val="clear" w:color="auto" w:fill="auto"/>
          </w:tcPr>
          <w:p w:rsidR="00F71EEA" w:rsidRPr="006F66EF" w:rsidRDefault="00422854" w:rsidP="006F66EF">
            <w:pPr>
              <w:spacing w:line="240" w:lineRule="auto"/>
              <w:ind w:right="-72"/>
              <w:jc w:val="right"/>
              <w:rPr>
                <w:rFonts w:cs="Arial"/>
                <w:b/>
                <w:bCs/>
                <w:snapToGrid w:val="0"/>
                <w:sz w:val="18"/>
                <w:szCs w:val="18"/>
                <w:lang w:val="en-GB"/>
              </w:rPr>
            </w:pPr>
            <w:r w:rsidRPr="006F66EF">
              <w:rPr>
                <w:rFonts w:cs="Arial"/>
                <w:b/>
                <w:bCs/>
                <w:snapToGrid w:val="0"/>
                <w:sz w:val="18"/>
                <w:szCs w:val="18"/>
                <w:lang w:val="en-GB"/>
              </w:rPr>
              <w:t>2020</w:t>
            </w:r>
          </w:p>
        </w:tc>
        <w:tc>
          <w:tcPr>
            <w:tcW w:w="1516" w:type="dxa"/>
            <w:tcBorders>
              <w:top w:val="single" w:sz="4" w:space="0" w:color="auto"/>
            </w:tcBorders>
            <w:shd w:val="clear" w:color="auto" w:fill="auto"/>
          </w:tcPr>
          <w:p w:rsidR="00F71EEA" w:rsidRPr="006F66EF" w:rsidRDefault="00422854" w:rsidP="006F66EF">
            <w:pPr>
              <w:spacing w:line="240" w:lineRule="auto"/>
              <w:ind w:right="-72"/>
              <w:jc w:val="right"/>
              <w:rPr>
                <w:rFonts w:cs="Arial"/>
                <w:b/>
                <w:bCs/>
                <w:snapToGrid w:val="0"/>
                <w:sz w:val="18"/>
                <w:szCs w:val="18"/>
              </w:rPr>
            </w:pPr>
            <w:r w:rsidRPr="006F66EF">
              <w:rPr>
                <w:rFonts w:cs="Arial"/>
                <w:b/>
                <w:bCs/>
                <w:snapToGrid w:val="0"/>
                <w:sz w:val="18"/>
                <w:szCs w:val="18"/>
                <w:lang w:val="en-GB"/>
              </w:rPr>
              <w:t>2019</w:t>
            </w:r>
          </w:p>
        </w:tc>
      </w:tr>
      <w:tr w:rsidR="00F71EEA" w:rsidRPr="006F66EF" w:rsidTr="006F66EF">
        <w:trPr>
          <w:trHeight w:val="20"/>
        </w:trPr>
        <w:tc>
          <w:tcPr>
            <w:tcW w:w="6530" w:type="dxa"/>
          </w:tcPr>
          <w:p w:rsidR="00F71EEA" w:rsidRPr="006F66EF" w:rsidRDefault="00F71EEA" w:rsidP="006F66EF">
            <w:pPr>
              <w:spacing w:line="240" w:lineRule="auto"/>
              <w:rPr>
                <w:rFonts w:cs="Arial"/>
                <w:sz w:val="18"/>
                <w:szCs w:val="18"/>
                <w:lang w:val="en-GB"/>
              </w:rPr>
            </w:pPr>
          </w:p>
        </w:tc>
        <w:tc>
          <w:tcPr>
            <w:tcW w:w="1516" w:type="dxa"/>
            <w:tcBorders>
              <w:bottom w:val="single" w:sz="4" w:space="0" w:color="auto"/>
            </w:tcBorders>
            <w:shd w:val="clear" w:color="auto" w:fill="auto"/>
          </w:tcPr>
          <w:p w:rsidR="00F71EEA" w:rsidRPr="006F66EF" w:rsidRDefault="00F71EEA" w:rsidP="006F66EF">
            <w:pPr>
              <w:spacing w:line="240" w:lineRule="auto"/>
              <w:ind w:right="-72"/>
              <w:jc w:val="right"/>
              <w:rPr>
                <w:rFonts w:cs="Arial"/>
                <w:sz w:val="18"/>
                <w:szCs w:val="18"/>
                <w:lang w:val="en-GB"/>
              </w:rPr>
            </w:pPr>
            <w:r w:rsidRPr="006F66EF">
              <w:rPr>
                <w:rFonts w:cs="Arial"/>
                <w:b/>
                <w:bCs/>
                <w:snapToGrid w:val="0"/>
                <w:sz w:val="18"/>
                <w:szCs w:val="18"/>
                <w:lang w:val="en-GB" w:eastAsia="th-TH"/>
              </w:rPr>
              <w:t>Baht</w:t>
            </w:r>
          </w:p>
        </w:tc>
        <w:tc>
          <w:tcPr>
            <w:tcW w:w="1516" w:type="dxa"/>
            <w:tcBorders>
              <w:bottom w:val="single" w:sz="4" w:space="0" w:color="auto"/>
            </w:tcBorders>
            <w:shd w:val="clear" w:color="auto" w:fill="auto"/>
          </w:tcPr>
          <w:p w:rsidR="00F71EEA" w:rsidRPr="006F66EF" w:rsidRDefault="00F71EEA" w:rsidP="006F66EF">
            <w:pPr>
              <w:spacing w:line="240" w:lineRule="auto"/>
              <w:ind w:right="-72"/>
              <w:jc w:val="right"/>
              <w:rPr>
                <w:rFonts w:cs="Arial"/>
                <w:sz w:val="18"/>
                <w:szCs w:val="18"/>
                <w:lang w:val="en-GB"/>
              </w:rPr>
            </w:pPr>
            <w:r w:rsidRPr="006F66EF">
              <w:rPr>
                <w:rFonts w:cs="Arial"/>
                <w:b/>
                <w:bCs/>
                <w:snapToGrid w:val="0"/>
                <w:sz w:val="18"/>
                <w:szCs w:val="18"/>
                <w:lang w:val="en-GB" w:eastAsia="th-TH"/>
              </w:rPr>
              <w:t>Baht</w:t>
            </w:r>
          </w:p>
        </w:tc>
      </w:tr>
      <w:tr w:rsidR="00F71EEA" w:rsidRPr="006F66EF" w:rsidTr="006F66EF">
        <w:trPr>
          <w:trHeight w:val="20"/>
        </w:trPr>
        <w:tc>
          <w:tcPr>
            <w:tcW w:w="6530" w:type="dxa"/>
          </w:tcPr>
          <w:p w:rsidR="00F71EEA" w:rsidRPr="006F66EF" w:rsidRDefault="00F71EEA" w:rsidP="006F66EF">
            <w:pPr>
              <w:spacing w:line="240" w:lineRule="auto"/>
              <w:rPr>
                <w:rFonts w:cs="Arial"/>
                <w:sz w:val="18"/>
                <w:szCs w:val="18"/>
                <w:lang w:val="en-GB"/>
              </w:rPr>
            </w:pPr>
          </w:p>
        </w:tc>
        <w:tc>
          <w:tcPr>
            <w:tcW w:w="1516" w:type="dxa"/>
            <w:tcBorders>
              <w:top w:val="single" w:sz="4" w:space="0" w:color="auto"/>
            </w:tcBorders>
            <w:shd w:val="clear" w:color="auto" w:fill="FAFAFA"/>
          </w:tcPr>
          <w:p w:rsidR="00F71EEA" w:rsidRPr="006F66EF" w:rsidRDefault="00F71EEA" w:rsidP="006F66EF">
            <w:pPr>
              <w:spacing w:line="240" w:lineRule="auto"/>
              <w:ind w:right="-72"/>
              <w:jc w:val="right"/>
              <w:rPr>
                <w:rFonts w:cs="Arial"/>
                <w:sz w:val="18"/>
                <w:szCs w:val="18"/>
                <w:lang w:val="en-GB"/>
              </w:rPr>
            </w:pPr>
          </w:p>
        </w:tc>
        <w:tc>
          <w:tcPr>
            <w:tcW w:w="1516" w:type="dxa"/>
            <w:tcBorders>
              <w:top w:val="single" w:sz="4" w:space="0" w:color="auto"/>
            </w:tcBorders>
          </w:tcPr>
          <w:p w:rsidR="00F71EEA" w:rsidRPr="006F66EF" w:rsidRDefault="00F71EEA" w:rsidP="006F66EF">
            <w:pPr>
              <w:spacing w:line="240" w:lineRule="auto"/>
              <w:ind w:right="-72"/>
              <w:jc w:val="right"/>
              <w:rPr>
                <w:rFonts w:cs="Arial"/>
                <w:sz w:val="18"/>
                <w:szCs w:val="18"/>
                <w:lang w:val="en-GB"/>
              </w:rPr>
            </w:pPr>
          </w:p>
        </w:tc>
      </w:tr>
      <w:tr w:rsidR="00305F70" w:rsidRPr="006F66EF" w:rsidTr="006F66EF">
        <w:trPr>
          <w:trHeight w:val="20"/>
        </w:trPr>
        <w:tc>
          <w:tcPr>
            <w:tcW w:w="6530" w:type="dxa"/>
          </w:tcPr>
          <w:p w:rsidR="00305F70" w:rsidRPr="006F66EF" w:rsidRDefault="00305F70" w:rsidP="006F66EF">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6F66EF">
              <w:rPr>
                <w:rFonts w:cs="Arial"/>
                <w:sz w:val="18"/>
                <w:szCs w:val="18"/>
              </w:rPr>
              <w:t>Opening book amount</w:t>
            </w:r>
          </w:p>
        </w:tc>
        <w:tc>
          <w:tcPr>
            <w:tcW w:w="1516" w:type="dxa"/>
            <w:shd w:val="clear" w:color="auto" w:fill="FAFAFA"/>
            <w:vAlign w:val="center"/>
          </w:tcPr>
          <w:p w:rsidR="00305F70" w:rsidRPr="006F66EF" w:rsidRDefault="00976CB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3,625,000,000</w:t>
            </w:r>
          </w:p>
        </w:tc>
        <w:tc>
          <w:tcPr>
            <w:tcW w:w="1516" w:type="dxa"/>
            <w:vAlign w:val="center"/>
          </w:tcPr>
          <w:p w:rsidR="00305F70" w:rsidRPr="006F66EF" w:rsidRDefault="00305F7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4,212,450,217</w:t>
            </w:r>
          </w:p>
        </w:tc>
      </w:tr>
      <w:tr w:rsidR="00305F70" w:rsidRPr="006F66EF" w:rsidTr="006F66EF">
        <w:trPr>
          <w:trHeight w:val="20"/>
        </w:trPr>
        <w:tc>
          <w:tcPr>
            <w:tcW w:w="6530" w:type="dxa"/>
          </w:tcPr>
          <w:p w:rsidR="00305F70" w:rsidRPr="006F66EF" w:rsidRDefault="00305F70" w:rsidP="006F66EF">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6F66EF">
              <w:rPr>
                <w:rFonts w:cs="Arial"/>
                <w:sz w:val="18"/>
                <w:szCs w:val="18"/>
              </w:rPr>
              <w:t>Additions during the year</w:t>
            </w:r>
          </w:p>
        </w:tc>
        <w:tc>
          <w:tcPr>
            <w:tcW w:w="1516" w:type="dxa"/>
            <w:shd w:val="clear" w:color="auto" w:fill="FAFAFA"/>
            <w:vAlign w:val="center"/>
          </w:tcPr>
          <w:p w:rsidR="00305F70" w:rsidRPr="006F66EF" w:rsidRDefault="00976CB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2,347,000,000</w:t>
            </w:r>
          </w:p>
        </w:tc>
        <w:tc>
          <w:tcPr>
            <w:tcW w:w="1516" w:type="dxa"/>
            <w:vAlign w:val="center"/>
          </w:tcPr>
          <w:p w:rsidR="00305F70" w:rsidRPr="006F66EF" w:rsidRDefault="00305F7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10,059,549,783</w:t>
            </w:r>
          </w:p>
        </w:tc>
      </w:tr>
      <w:tr w:rsidR="00305F70" w:rsidRPr="006F66EF" w:rsidTr="006F66EF">
        <w:trPr>
          <w:trHeight w:val="20"/>
        </w:trPr>
        <w:tc>
          <w:tcPr>
            <w:tcW w:w="6530" w:type="dxa"/>
          </w:tcPr>
          <w:p w:rsidR="00305F70" w:rsidRPr="006F66EF" w:rsidRDefault="00305F70" w:rsidP="006F66EF">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6F66EF">
              <w:rPr>
                <w:rFonts w:cs="Arial"/>
                <w:sz w:val="18"/>
                <w:szCs w:val="18"/>
              </w:rPr>
              <w:t>Redemptions during the year</w:t>
            </w:r>
          </w:p>
        </w:tc>
        <w:tc>
          <w:tcPr>
            <w:tcW w:w="1516" w:type="dxa"/>
            <w:tcBorders>
              <w:bottom w:val="single" w:sz="4" w:space="0" w:color="auto"/>
            </w:tcBorders>
            <w:shd w:val="clear" w:color="auto" w:fill="FAFAFA"/>
          </w:tcPr>
          <w:p w:rsidR="00305F70" w:rsidRPr="006F66EF" w:rsidRDefault="00976CB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(4,806,000,000)</w:t>
            </w:r>
          </w:p>
        </w:tc>
        <w:tc>
          <w:tcPr>
            <w:tcW w:w="1516" w:type="dxa"/>
            <w:tcBorders>
              <w:bottom w:val="single" w:sz="4" w:space="0" w:color="auto"/>
            </w:tcBorders>
          </w:tcPr>
          <w:p w:rsidR="00305F70" w:rsidRPr="006F66EF" w:rsidRDefault="00305F7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(10,647,000,000)</w:t>
            </w:r>
          </w:p>
        </w:tc>
      </w:tr>
      <w:tr w:rsidR="00305F70" w:rsidRPr="006F66EF" w:rsidTr="006F66EF">
        <w:trPr>
          <w:trHeight w:val="20"/>
        </w:trPr>
        <w:tc>
          <w:tcPr>
            <w:tcW w:w="6530" w:type="dxa"/>
          </w:tcPr>
          <w:p w:rsidR="00305F70" w:rsidRPr="006F66EF" w:rsidRDefault="00305F70" w:rsidP="006F66EF">
            <w:pPr>
              <w:spacing w:line="240" w:lineRule="auto"/>
              <w:rPr>
                <w:rFonts w:cs="Arial"/>
                <w:sz w:val="18"/>
                <w:szCs w:val="18"/>
                <w:lang w:val="en-GB"/>
              </w:rPr>
            </w:pPr>
          </w:p>
        </w:tc>
        <w:tc>
          <w:tcPr>
            <w:tcW w:w="1516" w:type="dxa"/>
            <w:tcBorders>
              <w:top w:val="single" w:sz="4" w:space="0" w:color="auto"/>
            </w:tcBorders>
            <w:shd w:val="clear" w:color="auto" w:fill="FAFAFA"/>
          </w:tcPr>
          <w:p w:rsidR="00305F70" w:rsidRPr="006F66EF" w:rsidRDefault="00305F70" w:rsidP="006F66EF">
            <w:pPr>
              <w:spacing w:line="240" w:lineRule="auto"/>
              <w:ind w:right="-72"/>
              <w:jc w:val="right"/>
              <w:rPr>
                <w:rFonts w:cs="Arial"/>
                <w:sz w:val="18"/>
                <w:szCs w:val="18"/>
                <w:lang w:val="en-GB"/>
              </w:rPr>
            </w:pPr>
          </w:p>
        </w:tc>
        <w:tc>
          <w:tcPr>
            <w:tcW w:w="1516" w:type="dxa"/>
            <w:tcBorders>
              <w:top w:val="single" w:sz="4" w:space="0" w:color="auto"/>
            </w:tcBorders>
          </w:tcPr>
          <w:p w:rsidR="00305F70" w:rsidRPr="006F66EF" w:rsidRDefault="00305F70" w:rsidP="006F66EF">
            <w:pPr>
              <w:spacing w:line="240" w:lineRule="auto"/>
              <w:ind w:right="-72"/>
              <w:jc w:val="right"/>
              <w:rPr>
                <w:rFonts w:cs="Arial"/>
                <w:sz w:val="18"/>
                <w:szCs w:val="18"/>
                <w:lang w:val="en-GB"/>
              </w:rPr>
            </w:pPr>
          </w:p>
        </w:tc>
      </w:tr>
      <w:tr w:rsidR="00305F70" w:rsidRPr="006F66EF" w:rsidTr="006F66EF">
        <w:trPr>
          <w:trHeight w:val="20"/>
        </w:trPr>
        <w:tc>
          <w:tcPr>
            <w:tcW w:w="6530" w:type="dxa"/>
            <w:vAlign w:val="bottom"/>
          </w:tcPr>
          <w:p w:rsidR="00305F70" w:rsidRPr="006F66EF" w:rsidRDefault="00305F70" w:rsidP="006F66EF">
            <w:pPr>
              <w:tabs>
                <w:tab w:val="left" w:pos="1134"/>
                <w:tab w:val="left" w:pos="1276"/>
                <w:tab w:val="center" w:pos="3402"/>
                <w:tab w:val="center" w:pos="4536"/>
                <w:tab w:val="center" w:pos="5670"/>
                <w:tab w:val="center" w:pos="6804"/>
                <w:tab w:val="right" w:pos="7655"/>
              </w:tabs>
              <w:spacing w:line="240" w:lineRule="auto"/>
              <w:rPr>
                <w:rFonts w:cs="Arial"/>
                <w:snapToGrid w:val="0"/>
                <w:sz w:val="18"/>
                <w:szCs w:val="18"/>
                <w:lang w:val="en-GB" w:eastAsia="th-TH"/>
              </w:rPr>
            </w:pPr>
            <w:r w:rsidRPr="006F66EF">
              <w:rPr>
                <w:rFonts w:cs="Arial"/>
                <w:sz w:val="18"/>
                <w:szCs w:val="18"/>
              </w:rPr>
              <w:t>Closing book amount</w:t>
            </w:r>
          </w:p>
        </w:tc>
        <w:tc>
          <w:tcPr>
            <w:tcW w:w="1516" w:type="dxa"/>
            <w:tcBorders>
              <w:bottom w:val="single" w:sz="4" w:space="0" w:color="auto"/>
            </w:tcBorders>
            <w:shd w:val="clear" w:color="auto" w:fill="FAFAFA"/>
            <w:vAlign w:val="center"/>
          </w:tcPr>
          <w:p w:rsidR="00305F70" w:rsidRPr="006F66EF" w:rsidRDefault="00976CB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1,166,000,000</w:t>
            </w:r>
          </w:p>
        </w:tc>
        <w:tc>
          <w:tcPr>
            <w:tcW w:w="1516" w:type="dxa"/>
            <w:tcBorders>
              <w:bottom w:val="single" w:sz="4" w:space="0" w:color="auto"/>
            </w:tcBorders>
            <w:vAlign w:val="center"/>
          </w:tcPr>
          <w:p w:rsidR="00305F70" w:rsidRPr="006F66EF" w:rsidRDefault="00305F70" w:rsidP="006F66EF">
            <w:pPr>
              <w:spacing w:line="240" w:lineRule="auto"/>
              <w:ind w:right="-72"/>
              <w:jc w:val="right"/>
              <w:rPr>
                <w:rFonts w:cs="Arial"/>
                <w:snapToGrid w:val="0"/>
                <w:sz w:val="18"/>
                <w:szCs w:val="18"/>
                <w:lang w:val="en-GB" w:eastAsia="th-TH"/>
              </w:rPr>
            </w:pPr>
            <w:r w:rsidRPr="006F66EF">
              <w:rPr>
                <w:rFonts w:cs="Arial"/>
                <w:snapToGrid w:val="0"/>
                <w:sz w:val="18"/>
                <w:szCs w:val="18"/>
                <w:lang w:val="en-GB" w:eastAsia="th-TH"/>
              </w:rPr>
              <w:t>3,625,000,000</w:t>
            </w:r>
          </w:p>
        </w:tc>
      </w:tr>
    </w:tbl>
    <w:p w:rsidR="0038712E" w:rsidRPr="006F66EF" w:rsidRDefault="0038712E" w:rsidP="006F66EF">
      <w:pPr>
        <w:tabs>
          <w:tab w:val="left" w:pos="567"/>
        </w:tabs>
        <w:spacing w:line="240" w:lineRule="auto"/>
        <w:jc w:val="both"/>
        <w:rPr>
          <w:rFonts w:cs="Arial"/>
          <w:snapToGrid w:val="0"/>
          <w:sz w:val="18"/>
          <w:szCs w:val="18"/>
          <w:lang w:val="en-GB" w:eastAsia="th-TH"/>
        </w:rPr>
      </w:pPr>
    </w:p>
    <w:p w:rsidR="00D47A44" w:rsidRPr="006F66EF" w:rsidRDefault="003D4438" w:rsidP="006F66EF">
      <w:pPr>
        <w:tabs>
          <w:tab w:val="left" w:pos="567"/>
        </w:tabs>
        <w:spacing w:line="240" w:lineRule="auto"/>
        <w:jc w:val="both"/>
        <w:rPr>
          <w:rFonts w:cs="Arial"/>
          <w:snapToGrid w:val="0"/>
          <w:sz w:val="18"/>
          <w:szCs w:val="18"/>
          <w:lang w:val="en-GB" w:eastAsia="th-TH"/>
        </w:rPr>
      </w:pPr>
      <w:r w:rsidRPr="006F66EF">
        <w:rPr>
          <w:rFonts w:cs="Arial"/>
          <w:snapToGrid w:val="0"/>
          <w:sz w:val="18"/>
          <w:szCs w:val="18"/>
          <w:lang w:val="en-GB" w:eastAsia="th-TH"/>
        </w:rPr>
        <w:t xml:space="preserve">As at 31 March </w:t>
      </w:r>
      <w:r w:rsidR="00422854" w:rsidRPr="006F66EF">
        <w:rPr>
          <w:rFonts w:cs="Arial"/>
          <w:snapToGrid w:val="0"/>
          <w:sz w:val="18"/>
          <w:szCs w:val="18"/>
          <w:lang w:val="en-GB" w:eastAsia="th-TH"/>
        </w:rPr>
        <w:t>2020</w:t>
      </w:r>
      <w:r w:rsidRPr="006F66EF">
        <w:rPr>
          <w:rFonts w:cs="Arial"/>
          <w:snapToGrid w:val="0"/>
          <w:sz w:val="18"/>
          <w:szCs w:val="18"/>
          <w:lang w:val="en-GB" w:eastAsia="th-TH"/>
        </w:rPr>
        <w:t>, s</w:t>
      </w:r>
      <w:r w:rsidR="00D47A44" w:rsidRPr="006F66EF">
        <w:rPr>
          <w:rFonts w:cs="Arial"/>
          <w:snapToGrid w:val="0"/>
          <w:sz w:val="18"/>
          <w:szCs w:val="18"/>
          <w:lang w:val="en-GB" w:eastAsia="th-TH"/>
        </w:rPr>
        <w:t>hort-term investments held to maturity bear interest at the rate</w:t>
      </w:r>
      <w:r w:rsidR="00F442C7" w:rsidRPr="006F66EF">
        <w:rPr>
          <w:rFonts w:cs="Arial"/>
          <w:snapToGrid w:val="0"/>
          <w:sz w:val="18"/>
          <w:szCs w:val="18"/>
          <w:lang w:val="en-GB" w:eastAsia="th-TH"/>
        </w:rPr>
        <w:t>s</w:t>
      </w:r>
      <w:r w:rsidR="00D47A44" w:rsidRPr="006F66EF">
        <w:rPr>
          <w:rFonts w:cs="Arial"/>
          <w:snapToGrid w:val="0"/>
          <w:sz w:val="18"/>
          <w:szCs w:val="18"/>
          <w:lang w:val="en-GB" w:eastAsia="th-TH"/>
        </w:rPr>
        <w:t xml:space="preserve"> of</w:t>
      </w:r>
      <w:r w:rsidR="00D20315" w:rsidRPr="006F66EF">
        <w:rPr>
          <w:rFonts w:cs="Arial"/>
          <w:snapToGrid w:val="0"/>
          <w:sz w:val="18"/>
          <w:szCs w:val="18"/>
          <w:lang w:val="en-GB" w:eastAsia="th-TH"/>
        </w:rPr>
        <w:t xml:space="preserve"> </w:t>
      </w:r>
      <w:r w:rsidR="00976CB0" w:rsidRPr="006F66EF">
        <w:rPr>
          <w:rFonts w:cs="Arial"/>
          <w:snapToGrid w:val="0"/>
          <w:sz w:val="18"/>
          <w:szCs w:val="18"/>
          <w:lang w:val="en-GB" w:eastAsia="th-TH"/>
        </w:rPr>
        <w:t>1.43</w:t>
      </w:r>
      <w:r w:rsidR="00B07022" w:rsidRPr="006F66EF">
        <w:rPr>
          <w:rFonts w:cs="Arial"/>
          <w:snapToGrid w:val="0"/>
          <w:sz w:val="18"/>
          <w:szCs w:val="18"/>
          <w:lang w:val="en-GB" w:eastAsia="th-TH"/>
        </w:rPr>
        <w:t>% -</w:t>
      </w:r>
      <w:r w:rsidR="00D20315" w:rsidRPr="006F66EF">
        <w:rPr>
          <w:rFonts w:cs="Arial"/>
          <w:snapToGrid w:val="0"/>
          <w:sz w:val="18"/>
          <w:szCs w:val="18"/>
          <w:lang w:val="en-GB" w:eastAsia="th-TH"/>
        </w:rPr>
        <w:t xml:space="preserve"> </w:t>
      </w:r>
      <w:r w:rsidR="00976CB0" w:rsidRPr="006F66EF">
        <w:rPr>
          <w:rFonts w:cs="Arial"/>
          <w:snapToGrid w:val="0"/>
          <w:sz w:val="18"/>
          <w:szCs w:val="18"/>
          <w:lang w:val="en-GB" w:eastAsia="th-TH"/>
        </w:rPr>
        <w:t>1.63</w:t>
      </w:r>
      <w:r w:rsidR="00E416FB" w:rsidRPr="006F66EF">
        <w:rPr>
          <w:rFonts w:cs="Arial"/>
          <w:snapToGrid w:val="0"/>
          <w:sz w:val="18"/>
          <w:szCs w:val="18"/>
          <w:lang w:val="en-GB" w:eastAsia="th-TH"/>
        </w:rPr>
        <w:t xml:space="preserve">% </w:t>
      </w:r>
      <w:r w:rsidR="00D47A44" w:rsidRPr="006F66EF">
        <w:rPr>
          <w:rFonts w:cs="Arial"/>
          <w:snapToGrid w:val="0"/>
          <w:sz w:val="18"/>
          <w:szCs w:val="18"/>
          <w:lang w:val="en-GB" w:eastAsia="th-TH"/>
        </w:rPr>
        <w:t>per annum (</w:t>
      </w:r>
      <w:r w:rsidR="00422854" w:rsidRPr="006F66EF">
        <w:rPr>
          <w:rFonts w:cs="Arial"/>
          <w:snapToGrid w:val="0"/>
          <w:sz w:val="18"/>
          <w:szCs w:val="18"/>
          <w:lang w:val="en-GB" w:eastAsia="th-TH"/>
        </w:rPr>
        <w:t>2019</w:t>
      </w:r>
      <w:r w:rsidR="002D2227" w:rsidRPr="006F66EF">
        <w:rPr>
          <w:rFonts w:cs="Arial"/>
          <w:snapToGrid w:val="0"/>
          <w:sz w:val="18"/>
          <w:szCs w:val="18"/>
          <w:lang w:val="en-GB" w:eastAsia="th-TH"/>
        </w:rPr>
        <w:t xml:space="preserve">: </w:t>
      </w:r>
      <w:r w:rsidR="00305F70" w:rsidRPr="006F66EF">
        <w:rPr>
          <w:rFonts w:cs="Arial"/>
          <w:snapToGrid w:val="0"/>
          <w:sz w:val="18"/>
          <w:szCs w:val="18"/>
          <w:lang w:val="en-GB" w:eastAsia="th-TH"/>
        </w:rPr>
        <w:t xml:space="preserve">1.25% - 1.63% </w:t>
      </w:r>
      <w:r w:rsidR="00F47FA8" w:rsidRPr="006F66EF">
        <w:rPr>
          <w:rFonts w:cs="Arial"/>
          <w:snapToGrid w:val="0"/>
          <w:sz w:val="18"/>
          <w:szCs w:val="18"/>
          <w:lang w:val="en-GB" w:eastAsia="th-TH"/>
        </w:rPr>
        <w:t>per annum</w:t>
      </w:r>
      <w:r w:rsidR="00D47A44" w:rsidRPr="006F66EF">
        <w:rPr>
          <w:rFonts w:cs="Arial"/>
          <w:snapToGrid w:val="0"/>
          <w:sz w:val="18"/>
          <w:szCs w:val="18"/>
          <w:lang w:val="en-GB" w:eastAsia="th-TH"/>
        </w:rPr>
        <w:t>).</w:t>
      </w:r>
      <w:r w:rsidR="00D933C9" w:rsidRPr="006F66EF">
        <w:rPr>
          <w:rFonts w:cs="Arial"/>
          <w:snapToGrid w:val="0"/>
          <w:sz w:val="18"/>
          <w:szCs w:val="18"/>
          <w:lang w:val="en-GB" w:eastAsia="th-TH"/>
        </w:rPr>
        <w:t xml:space="preserve"> </w:t>
      </w:r>
    </w:p>
    <w:p w:rsidR="00EE02AF" w:rsidRPr="006F66EF" w:rsidRDefault="00EE02AF" w:rsidP="006F66EF">
      <w:pPr>
        <w:tabs>
          <w:tab w:val="left" w:pos="567"/>
        </w:tabs>
        <w:spacing w:line="240" w:lineRule="auto"/>
        <w:jc w:val="both"/>
        <w:rPr>
          <w:rFonts w:cs="Arial"/>
          <w:snapToGrid w:val="0"/>
          <w:sz w:val="18"/>
          <w:szCs w:val="18"/>
          <w:lang w:val="en-GB" w:eastAsia="th-TH"/>
        </w:rPr>
      </w:pPr>
    </w:p>
    <w:p w:rsidR="00EE02AF" w:rsidRPr="006F66EF" w:rsidRDefault="00EE02AF" w:rsidP="006F66EF">
      <w:pPr>
        <w:tabs>
          <w:tab w:val="left" w:pos="567"/>
        </w:tabs>
        <w:spacing w:line="240" w:lineRule="auto"/>
        <w:jc w:val="both"/>
        <w:rPr>
          <w:rFonts w:cs="Arial"/>
          <w:snapToGrid w:val="0"/>
          <w:sz w:val="18"/>
          <w:szCs w:val="18"/>
          <w:lang w:val="en-GB" w:eastAsia="th-TH"/>
        </w:rPr>
      </w:pPr>
      <w:r w:rsidRPr="006F66EF">
        <w:rPr>
          <w:rFonts w:cs="Arial"/>
          <w:snapToGrid w:val="0"/>
          <w:sz w:val="18"/>
          <w:szCs w:val="18"/>
          <w:lang w:val="en-GB" w:eastAsia="th-TH"/>
        </w:rPr>
        <w:t xml:space="preserve">As at 31 March </w:t>
      </w:r>
      <w:r w:rsidR="0014528F" w:rsidRPr="006F66EF">
        <w:rPr>
          <w:rFonts w:cs="Arial"/>
          <w:snapToGrid w:val="0"/>
          <w:sz w:val="18"/>
          <w:szCs w:val="18"/>
          <w:lang w:val="en-GB" w:eastAsia="th-TH"/>
        </w:rPr>
        <w:t>20</w:t>
      </w:r>
      <w:r w:rsidR="00B676D0">
        <w:rPr>
          <w:rFonts w:cs="Arial"/>
          <w:snapToGrid w:val="0"/>
          <w:sz w:val="18"/>
          <w:szCs w:val="18"/>
          <w:lang w:val="en-GB" w:eastAsia="th-TH"/>
        </w:rPr>
        <w:t>20</w:t>
      </w:r>
      <w:r w:rsidRPr="006F66EF">
        <w:rPr>
          <w:rFonts w:cs="Arial"/>
          <w:snapToGrid w:val="0"/>
          <w:sz w:val="18"/>
          <w:szCs w:val="18"/>
          <w:lang w:val="en-GB" w:eastAsia="th-TH"/>
        </w:rPr>
        <w:t xml:space="preserve"> and </w:t>
      </w:r>
      <w:r w:rsidR="0014528F" w:rsidRPr="006F66EF">
        <w:rPr>
          <w:rFonts w:cs="Arial"/>
          <w:snapToGrid w:val="0"/>
          <w:sz w:val="18"/>
          <w:szCs w:val="18"/>
          <w:lang w:val="en-GB" w:eastAsia="th-TH"/>
        </w:rPr>
        <w:t>201</w:t>
      </w:r>
      <w:r w:rsidR="00B676D0">
        <w:rPr>
          <w:rFonts w:cs="Arial"/>
          <w:snapToGrid w:val="0"/>
          <w:sz w:val="18"/>
          <w:szCs w:val="18"/>
          <w:lang w:val="en-GB" w:eastAsia="th-TH"/>
        </w:rPr>
        <w:t>9</w:t>
      </w:r>
      <w:r w:rsidRPr="006F66EF">
        <w:rPr>
          <w:rFonts w:cs="Arial"/>
          <w:snapToGrid w:val="0"/>
          <w:sz w:val="18"/>
          <w:szCs w:val="18"/>
          <w:lang w:val="en-GB" w:eastAsia="th-TH"/>
        </w:rPr>
        <w:t xml:space="preserve">, the fair value </w:t>
      </w:r>
      <w:r w:rsidR="003D4438" w:rsidRPr="006F66EF">
        <w:rPr>
          <w:rFonts w:cs="Arial"/>
          <w:snapToGrid w:val="0"/>
          <w:sz w:val="18"/>
          <w:szCs w:val="18"/>
          <w:lang w:val="en-GB" w:eastAsia="th-TH"/>
        </w:rPr>
        <w:t>is</w:t>
      </w:r>
      <w:r w:rsidRPr="006F66EF">
        <w:rPr>
          <w:rFonts w:cs="Arial"/>
          <w:snapToGrid w:val="0"/>
          <w:sz w:val="18"/>
          <w:szCs w:val="18"/>
          <w:lang w:val="en-GB" w:eastAsia="th-TH"/>
        </w:rPr>
        <w:t xml:space="preserve"> based on discounted cash flows using a discount rate based upon the interest rates of </w:t>
      </w:r>
      <w:r w:rsidR="00B9048D" w:rsidRPr="006F66EF">
        <w:rPr>
          <w:rFonts w:cs="Arial"/>
          <w:snapToGrid w:val="0"/>
          <w:sz w:val="18"/>
          <w:szCs w:val="18"/>
          <w:lang w:val="en-GB" w:eastAsia="th-TH"/>
        </w:rPr>
        <w:t>treasury bills</w:t>
      </w:r>
      <w:r w:rsidRPr="006F66EF">
        <w:rPr>
          <w:rFonts w:cs="Arial"/>
          <w:snapToGrid w:val="0"/>
          <w:sz w:val="18"/>
          <w:szCs w:val="18"/>
          <w:lang w:val="en-GB" w:eastAsia="th-TH"/>
        </w:rPr>
        <w:t xml:space="preserve"> and fixed deposits as at 31 March </w:t>
      </w:r>
      <w:r w:rsidR="0014528F" w:rsidRPr="006F66EF">
        <w:rPr>
          <w:rFonts w:cs="Arial"/>
          <w:snapToGrid w:val="0"/>
          <w:sz w:val="18"/>
          <w:szCs w:val="18"/>
          <w:lang w:val="en-GB" w:eastAsia="th-TH"/>
        </w:rPr>
        <w:t>20</w:t>
      </w:r>
      <w:r w:rsidR="00B676D0">
        <w:rPr>
          <w:rFonts w:cs="Arial"/>
          <w:snapToGrid w:val="0"/>
          <w:sz w:val="18"/>
          <w:szCs w:val="18"/>
          <w:lang w:val="en-GB" w:eastAsia="th-TH"/>
        </w:rPr>
        <w:t>20</w:t>
      </w:r>
      <w:r w:rsidRPr="006F66EF">
        <w:rPr>
          <w:rFonts w:cs="Arial"/>
          <w:snapToGrid w:val="0"/>
          <w:sz w:val="18"/>
          <w:szCs w:val="18"/>
          <w:lang w:val="en-GB" w:eastAsia="th-TH"/>
        </w:rPr>
        <w:t xml:space="preserve"> and </w:t>
      </w:r>
      <w:r w:rsidR="0014528F" w:rsidRPr="006F66EF">
        <w:rPr>
          <w:rFonts w:cs="Arial"/>
          <w:snapToGrid w:val="0"/>
          <w:sz w:val="18"/>
          <w:szCs w:val="18"/>
          <w:lang w:val="en-GB" w:eastAsia="th-TH"/>
        </w:rPr>
        <w:t>201</w:t>
      </w:r>
      <w:r w:rsidR="00B676D0">
        <w:rPr>
          <w:rFonts w:cs="Arial"/>
          <w:snapToGrid w:val="0"/>
          <w:sz w:val="18"/>
          <w:szCs w:val="18"/>
          <w:lang w:val="en-GB" w:eastAsia="th-TH"/>
        </w:rPr>
        <w:t>9</w:t>
      </w:r>
      <w:r w:rsidRPr="006F66EF">
        <w:rPr>
          <w:rFonts w:cs="Arial"/>
          <w:snapToGrid w:val="0"/>
          <w:sz w:val="18"/>
          <w:szCs w:val="18"/>
          <w:lang w:val="en-GB" w:eastAsia="th-TH"/>
        </w:rPr>
        <w:t xml:space="preserve"> (Level 2 of fair value hierarchy).  However, the fair value of short-term investments held to maturity is close to their carrying amount as the impact of discounting is not significant.</w:t>
      </w:r>
    </w:p>
    <w:p w:rsidR="006F66EF" w:rsidRDefault="006F66EF" w:rsidP="006F66EF">
      <w:pPr>
        <w:tabs>
          <w:tab w:val="left" w:pos="567"/>
        </w:tabs>
        <w:spacing w:line="240" w:lineRule="auto"/>
        <w:jc w:val="both"/>
        <w:rPr>
          <w:rFonts w:cs="Arial"/>
          <w:snapToGrid w:val="0"/>
          <w:sz w:val="18"/>
          <w:szCs w:val="18"/>
          <w:lang w:val="en-GB" w:eastAsia="th-TH"/>
        </w:rPr>
      </w:pPr>
    </w:p>
    <w:p w:rsidR="00191AAE" w:rsidRDefault="00191AAE" w:rsidP="006F66EF">
      <w:pPr>
        <w:tabs>
          <w:tab w:val="left" w:pos="567"/>
        </w:tabs>
        <w:spacing w:line="240" w:lineRule="auto"/>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6F66EF" w:rsidTr="009704B8">
        <w:trPr>
          <w:trHeight w:val="386"/>
        </w:trPr>
        <w:tc>
          <w:tcPr>
            <w:tcW w:w="9455" w:type="dxa"/>
            <w:shd w:val="clear" w:color="auto" w:fill="FFA543"/>
            <w:vAlign w:val="center"/>
          </w:tcPr>
          <w:p w:rsidR="006F66EF" w:rsidRPr="006F66EF" w:rsidRDefault="005F2BFC" w:rsidP="009704B8">
            <w:pPr>
              <w:ind w:left="432" w:hanging="432"/>
              <w:jc w:val="both"/>
              <w:rPr>
                <w:rFonts w:eastAsia="Arial Unicode MS" w:cs="Arial"/>
                <w:b/>
                <w:bCs/>
                <w:color w:val="FFFFFF"/>
                <w:sz w:val="18"/>
                <w:szCs w:val="18"/>
                <w:cs/>
                <w:lang w:val="en-GB"/>
              </w:rPr>
            </w:pPr>
            <w:r>
              <w:rPr>
                <w:rFonts w:eastAsia="Arial Unicode MS" w:cs="Arial"/>
                <w:b/>
                <w:bCs/>
                <w:color w:val="FFFFFF"/>
                <w:sz w:val="18"/>
                <w:szCs w:val="18"/>
                <w:lang w:val="en-GB"/>
              </w:rPr>
              <w:t>9</w:t>
            </w:r>
            <w:r w:rsidR="006F66EF" w:rsidRPr="006F66EF">
              <w:rPr>
                <w:rFonts w:eastAsia="Arial Unicode MS" w:cs="Arial"/>
                <w:b/>
                <w:bCs/>
                <w:color w:val="FFFFFF"/>
                <w:sz w:val="18"/>
                <w:szCs w:val="18"/>
                <w:lang w:val="en-GB"/>
              </w:rPr>
              <w:tab/>
              <w:t>Trade and other accounts receivable, net</w:t>
            </w:r>
          </w:p>
        </w:tc>
      </w:tr>
    </w:tbl>
    <w:p w:rsidR="00D47A44" w:rsidRPr="00384AB1" w:rsidRDefault="00D47A44" w:rsidP="006F66EF">
      <w:pPr>
        <w:tabs>
          <w:tab w:val="left" w:pos="567"/>
        </w:tabs>
        <w:spacing w:line="240" w:lineRule="auto"/>
        <w:jc w:val="both"/>
        <w:rPr>
          <w:rFonts w:cs="Arial"/>
          <w:snapToGrid w:val="0"/>
          <w:sz w:val="18"/>
          <w:szCs w:val="18"/>
          <w:lang w:val="en-GB" w:eastAsia="th-TH"/>
        </w:rPr>
      </w:pPr>
    </w:p>
    <w:p w:rsidR="00D47A44" w:rsidRPr="00384AB1" w:rsidRDefault="00D47A44" w:rsidP="006F66EF">
      <w:pPr>
        <w:tabs>
          <w:tab w:val="left" w:pos="567"/>
        </w:tabs>
        <w:spacing w:line="240" w:lineRule="auto"/>
        <w:jc w:val="both"/>
        <w:rPr>
          <w:rFonts w:cs="Arial"/>
          <w:snapToGrid w:val="0"/>
          <w:sz w:val="18"/>
          <w:szCs w:val="18"/>
          <w:lang w:val="en-GB" w:eastAsia="th-TH"/>
        </w:rPr>
      </w:pPr>
      <w:r w:rsidRPr="00384AB1">
        <w:rPr>
          <w:rFonts w:cs="Arial"/>
          <w:snapToGrid w:val="0"/>
          <w:sz w:val="18"/>
          <w:szCs w:val="18"/>
          <w:lang w:val="en-GB" w:eastAsia="th-TH"/>
        </w:rPr>
        <w:t xml:space="preserve">Trade and other accounts receivable, net as at </w:t>
      </w:r>
      <w:r w:rsidR="00F71EEA" w:rsidRPr="00384AB1">
        <w:rPr>
          <w:rFonts w:cs="Arial"/>
          <w:snapToGrid w:val="0"/>
          <w:sz w:val="18"/>
          <w:szCs w:val="18"/>
          <w:lang w:val="en-GB" w:eastAsia="th-TH"/>
        </w:rPr>
        <w:t xml:space="preserve">31 March </w:t>
      </w:r>
      <w:r w:rsidR="00422854" w:rsidRPr="00384AB1">
        <w:rPr>
          <w:rFonts w:cs="Arial"/>
          <w:snapToGrid w:val="0"/>
          <w:sz w:val="18"/>
          <w:szCs w:val="18"/>
          <w:lang w:val="en-GB" w:eastAsia="th-TH"/>
        </w:rPr>
        <w:t>2020</w:t>
      </w:r>
      <w:r w:rsidR="00F71EEA" w:rsidRPr="00384AB1">
        <w:rPr>
          <w:rFonts w:cs="Arial"/>
          <w:snapToGrid w:val="0"/>
          <w:sz w:val="18"/>
          <w:szCs w:val="18"/>
          <w:lang w:val="en-GB" w:eastAsia="th-TH"/>
        </w:rPr>
        <w:t xml:space="preserve"> and </w:t>
      </w:r>
      <w:r w:rsidR="00422854" w:rsidRPr="00384AB1">
        <w:rPr>
          <w:rFonts w:cs="Arial"/>
          <w:snapToGrid w:val="0"/>
          <w:sz w:val="18"/>
          <w:szCs w:val="18"/>
          <w:lang w:val="en-GB" w:eastAsia="th-TH"/>
        </w:rPr>
        <w:t>2019</w:t>
      </w:r>
      <w:r w:rsidRPr="00384AB1">
        <w:rPr>
          <w:rFonts w:cs="Arial"/>
          <w:snapToGrid w:val="0"/>
          <w:sz w:val="18"/>
          <w:szCs w:val="18"/>
          <w:lang w:val="en-GB" w:eastAsia="th-TH"/>
        </w:rPr>
        <w:t xml:space="preserve"> are as follows:</w:t>
      </w:r>
    </w:p>
    <w:p w:rsidR="0084080F" w:rsidRPr="00384AB1" w:rsidRDefault="0084080F" w:rsidP="006F66EF">
      <w:pPr>
        <w:tabs>
          <w:tab w:val="left" w:pos="567"/>
        </w:tabs>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384AB1" w:rsidTr="006F66EF">
        <w:tc>
          <w:tcPr>
            <w:tcW w:w="6538" w:type="dxa"/>
          </w:tcPr>
          <w:p w:rsidR="00F71EEA" w:rsidRPr="00384AB1" w:rsidRDefault="00F71EEA" w:rsidP="006F66EF">
            <w:pPr>
              <w:spacing w:line="240" w:lineRule="auto"/>
              <w:rPr>
                <w:rFonts w:cs="Arial"/>
                <w:sz w:val="18"/>
                <w:szCs w:val="18"/>
                <w:lang w:val="en-GB"/>
              </w:rPr>
            </w:pPr>
          </w:p>
        </w:tc>
        <w:tc>
          <w:tcPr>
            <w:tcW w:w="1512" w:type="dxa"/>
            <w:tcBorders>
              <w:top w:val="single" w:sz="4" w:space="0" w:color="auto"/>
            </w:tcBorders>
            <w:shd w:val="clear" w:color="auto" w:fill="auto"/>
          </w:tcPr>
          <w:p w:rsidR="00F71EEA" w:rsidRPr="00384AB1" w:rsidRDefault="00422854" w:rsidP="006F66EF">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shd w:val="clear" w:color="auto" w:fill="auto"/>
          </w:tcPr>
          <w:p w:rsidR="00F71EEA" w:rsidRPr="00384AB1" w:rsidRDefault="00422854" w:rsidP="006F66EF">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r>
      <w:tr w:rsidR="00F71EEA" w:rsidRPr="00384AB1" w:rsidTr="006F66EF">
        <w:tc>
          <w:tcPr>
            <w:tcW w:w="6538" w:type="dxa"/>
          </w:tcPr>
          <w:p w:rsidR="00F71EEA" w:rsidRPr="00384AB1" w:rsidRDefault="00F71EEA" w:rsidP="006F66EF">
            <w:pPr>
              <w:spacing w:line="240" w:lineRule="auto"/>
              <w:rPr>
                <w:rFonts w:cs="Arial"/>
                <w:sz w:val="18"/>
                <w:szCs w:val="18"/>
                <w:lang w:val="en-GB"/>
              </w:rPr>
            </w:pPr>
          </w:p>
        </w:tc>
        <w:tc>
          <w:tcPr>
            <w:tcW w:w="1512" w:type="dxa"/>
            <w:tcBorders>
              <w:bottom w:val="single" w:sz="4" w:space="0" w:color="auto"/>
            </w:tcBorders>
            <w:shd w:val="clear" w:color="auto" w:fill="auto"/>
          </w:tcPr>
          <w:p w:rsidR="00F71EEA" w:rsidRPr="00384AB1" w:rsidRDefault="00F71EEA" w:rsidP="006F66EF">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384AB1" w:rsidRDefault="00F71EEA" w:rsidP="006F66EF">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r>
      <w:tr w:rsidR="00F71EEA" w:rsidRPr="00384AB1" w:rsidTr="006F66EF">
        <w:tc>
          <w:tcPr>
            <w:tcW w:w="6538" w:type="dxa"/>
          </w:tcPr>
          <w:p w:rsidR="00F71EEA" w:rsidRPr="00384AB1" w:rsidRDefault="00F71EEA" w:rsidP="006F66EF">
            <w:pPr>
              <w:spacing w:line="240" w:lineRule="auto"/>
              <w:rPr>
                <w:rFonts w:cs="Arial"/>
                <w:sz w:val="18"/>
                <w:szCs w:val="18"/>
                <w:lang w:val="en-GB"/>
              </w:rPr>
            </w:pPr>
          </w:p>
        </w:tc>
        <w:tc>
          <w:tcPr>
            <w:tcW w:w="1512" w:type="dxa"/>
            <w:tcBorders>
              <w:top w:val="single" w:sz="4" w:space="0" w:color="auto"/>
            </w:tcBorders>
            <w:shd w:val="clear" w:color="auto" w:fill="FAFAFA"/>
          </w:tcPr>
          <w:p w:rsidR="00F71EEA" w:rsidRPr="00384AB1" w:rsidRDefault="00F71EEA" w:rsidP="006F66EF">
            <w:pPr>
              <w:spacing w:line="240" w:lineRule="auto"/>
              <w:ind w:right="-72"/>
              <w:jc w:val="right"/>
              <w:rPr>
                <w:rFonts w:cs="Arial"/>
                <w:sz w:val="18"/>
                <w:szCs w:val="18"/>
                <w:lang w:val="en-GB"/>
              </w:rPr>
            </w:pPr>
          </w:p>
        </w:tc>
        <w:tc>
          <w:tcPr>
            <w:tcW w:w="1512" w:type="dxa"/>
            <w:tcBorders>
              <w:top w:val="single" w:sz="4" w:space="0" w:color="auto"/>
            </w:tcBorders>
          </w:tcPr>
          <w:p w:rsidR="00F71EEA" w:rsidRPr="00384AB1" w:rsidRDefault="00F71EEA" w:rsidP="006F66EF">
            <w:pPr>
              <w:spacing w:line="240" w:lineRule="auto"/>
              <w:ind w:right="-72"/>
              <w:jc w:val="right"/>
              <w:rPr>
                <w:rFonts w:cs="Arial"/>
                <w:sz w:val="18"/>
                <w:szCs w:val="18"/>
                <w:lang w:val="en-GB"/>
              </w:rPr>
            </w:pP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Trade accounts receivable - other companies</w:t>
            </w:r>
          </w:p>
        </w:tc>
        <w:tc>
          <w:tcPr>
            <w:tcW w:w="1512" w:type="dxa"/>
            <w:shd w:val="clear" w:color="auto" w:fill="FAFAFA"/>
            <w:vAlign w:val="center"/>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2,223,826,925</w:t>
            </w:r>
          </w:p>
        </w:tc>
        <w:tc>
          <w:tcPr>
            <w:tcW w:w="1512" w:type="dxa"/>
            <w:vAlign w:val="center"/>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2,166,149,433</w:t>
            </w: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proofErr w:type="gramStart"/>
            <w:r w:rsidRPr="00384AB1">
              <w:rPr>
                <w:rFonts w:cs="Arial"/>
                <w:snapToGrid w:val="0"/>
                <w:sz w:val="18"/>
                <w:szCs w:val="18"/>
                <w:u w:val="single"/>
                <w:lang w:eastAsia="th-TH"/>
              </w:rPr>
              <w:t>Less</w:t>
            </w:r>
            <w:r w:rsidRPr="00384AB1">
              <w:rPr>
                <w:rFonts w:cs="Arial"/>
                <w:snapToGrid w:val="0"/>
                <w:sz w:val="18"/>
                <w:szCs w:val="18"/>
                <w:lang w:eastAsia="th-TH"/>
              </w:rPr>
              <w:t xml:space="preserve">  Allowance</w:t>
            </w:r>
            <w:proofErr w:type="gramEnd"/>
            <w:r w:rsidRPr="00384AB1">
              <w:rPr>
                <w:rFonts w:cs="Arial"/>
                <w:snapToGrid w:val="0"/>
                <w:sz w:val="18"/>
                <w:szCs w:val="18"/>
                <w:lang w:eastAsia="th-TH"/>
              </w:rPr>
              <w:t xml:space="preserve"> for doubtful account</w:t>
            </w:r>
          </w:p>
        </w:tc>
        <w:tc>
          <w:tcPr>
            <w:tcW w:w="1512" w:type="dxa"/>
            <w:tcBorders>
              <w:bottom w:val="single" w:sz="4" w:space="0" w:color="auto"/>
            </w:tcBorders>
            <w:shd w:val="clear" w:color="auto" w:fill="FAFAFA"/>
            <w:vAlign w:val="bottom"/>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(20,446,001)</w:t>
            </w:r>
          </w:p>
        </w:tc>
        <w:tc>
          <w:tcPr>
            <w:tcW w:w="1512" w:type="dxa"/>
            <w:tcBorders>
              <w:bottom w:val="single" w:sz="4" w:space="0" w:color="auto"/>
            </w:tcBorders>
            <w:vAlign w:val="bottom"/>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(20,446,001)</w:t>
            </w:r>
          </w:p>
        </w:tc>
      </w:tr>
      <w:tr w:rsidR="00305F70" w:rsidRPr="00384AB1" w:rsidTr="006F66EF">
        <w:tc>
          <w:tcPr>
            <w:tcW w:w="6538" w:type="dxa"/>
          </w:tcPr>
          <w:p w:rsidR="00305F70" w:rsidRPr="00384AB1" w:rsidRDefault="00305F70" w:rsidP="006F66EF">
            <w:pPr>
              <w:spacing w:line="240" w:lineRule="auto"/>
              <w:rPr>
                <w:rFonts w:cs="Arial"/>
                <w:sz w:val="18"/>
                <w:szCs w:val="18"/>
                <w:lang w:val="en-GB"/>
              </w:rPr>
            </w:pPr>
          </w:p>
        </w:tc>
        <w:tc>
          <w:tcPr>
            <w:tcW w:w="1512" w:type="dxa"/>
            <w:tcBorders>
              <w:top w:val="single" w:sz="4" w:space="0" w:color="auto"/>
            </w:tcBorders>
            <w:shd w:val="clear" w:color="auto" w:fill="FAFAFA"/>
          </w:tcPr>
          <w:p w:rsidR="00305F70" w:rsidRPr="00384AB1" w:rsidRDefault="00305F70" w:rsidP="006F66EF">
            <w:pPr>
              <w:spacing w:line="240" w:lineRule="auto"/>
              <w:ind w:right="-72"/>
              <w:jc w:val="right"/>
              <w:rPr>
                <w:rFonts w:cs="Arial"/>
                <w:sz w:val="18"/>
                <w:szCs w:val="18"/>
                <w:lang w:val="en-GB"/>
              </w:rPr>
            </w:pPr>
          </w:p>
        </w:tc>
        <w:tc>
          <w:tcPr>
            <w:tcW w:w="1512" w:type="dxa"/>
            <w:tcBorders>
              <w:top w:val="single" w:sz="4" w:space="0" w:color="auto"/>
            </w:tcBorders>
          </w:tcPr>
          <w:p w:rsidR="00305F70" w:rsidRPr="00384AB1" w:rsidRDefault="00305F70" w:rsidP="006F66EF">
            <w:pPr>
              <w:spacing w:line="240" w:lineRule="auto"/>
              <w:ind w:right="-72"/>
              <w:jc w:val="right"/>
              <w:rPr>
                <w:rFonts w:cs="Arial"/>
                <w:sz w:val="18"/>
                <w:szCs w:val="18"/>
                <w:lang w:val="en-GB"/>
              </w:rPr>
            </w:pP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Trade accounts receivable - other companies, net</w:t>
            </w:r>
          </w:p>
        </w:tc>
        <w:tc>
          <w:tcPr>
            <w:tcW w:w="1512" w:type="dxa"/>
            <w:shd w:val="clear" w:color="auto" w:fill="FAFAFA"/>
            <w:vAlign w:val="bottom"/>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2,203,380,924</w:t>
            </w:r>
          </w:p>
        </w:tc>
        <w:tc>
          <w:tcPr>
            <w:tcW w:w="1512" w:type="dxa"/>
            <w:vAlign w:val="bottom"/>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2,145,703,432</w:t>
            </w: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 xml:space="preserve">Trade accounts receivable - related parties (Note </w:t>
            </w:r>
            <w:r w:rsidRPr="00384AB1">
              <w:rPr>
                <w:rFonts w:cs="Arial"/>
                <w:snapToGrid w:val="0"/>
                <w:sz w:val="18"/>
                <w:szCs w:val="18"/>
                <w:lang w:val="en-GB" w:eastAsia="th-TH"/>
              </w:rPr>
              <w:t>2</w:t>
            </w:r>
            <w:r w:rsidR="005F2BFC" w:rsidRPr="00384AB1">
              <w:rPr>
                <w:rFonts w:cs="Arial"/>
                <w:snapToGrid w:val="0"/>
                <w:sz w:val="18"/>
                <w:szCs w:val="18"/>
                <w:lang w:val="en-GB" w:eastAsia="th-TH"/>
              </w:rPr>
              <w:t>9</w:t>
            </w:r>
            <w:r w:rsidRPr="00384AB1">
              <w:rPr>
                <w:rFonts w:cs="Arial"/>
                <w:snapToGrid w:val="0"/>
                <w:sz w:val="18"/>
                <w:szCs w:val="18"/>
                <w:lang w:eastAsia="th-TH"/>
              </w:rPr>
              <w:t>)</w:t>
            </w:r>
          </w:p>
        </w:tc>
        <w:tc>
          <w:tcPr>
            <w:tcW w:w="1512" w:type="dxa"/>
            <w:shd w:val="clear" w:color="auto" w:fill="FAFAFA"/>
            <w:vAlign w:val="bottom"/>
          </w:tcPr>
          <w:p w:rsidR="00305F70" w:rsidRPr="00384AB1" w:rsidRDefault="00976CB0" w:rsidP="006F66EF">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225,126,816</w:t>
            </w:r>
          </w:p>
        </w:tc>
        <w:tc>
          <w:tcPr>
            <w:tcW w:w="1512" w:type="dxa"/>
            <w:vAlign w:val="bottom"/>
          </w:tcPr>
          <w:p w:rsidR="00305F70" w:rsidRPr="00384AB1" w:rsidRDefault="00305F70" w:rsidP="006F66EF">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233,322,287</w:t>
            </w: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Prepaid expenses</w:t>
            </w:r>
          </w:p>
        </w:tc>
        <w:tc>
          <w:tcPr>
            <w:tcW w:w="1512" w:type="dxa"/>
            <w:shd w:val="clear" w:color="auto" w:fill="FAFAFA"/>
            <w:vAlign w:val="bottom"/>
          </w:tcPr>
          <w:p w:rsidR="00305F70" w:rsidRPr="00384AB1" w:rsidRDefault="00976CB0" w:rsidP="006F66EF">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57,471,577</w:t>
            </w:r>
          </w:p>
        </w:tc>
        <w:tc>
          <w:tcPr>
            <w:tcW w:w="1512" w:type="dxa"/>
            <w:vAlign w:val="bottom"/>
          </w:tcPr>
          <w:p w:rsidR="00305F70" w:rsidRPr="00384AB1" w:rsidRDefault="00305F70" w:rsidP="006F66EF">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53,025,056</w:t>
            </w: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Accrued income, net</w:t>
            </w:r>
          </w:p>
        </w:tc>
        <w:tc>
          <w:tcPr>
            <w:tcW w:w="1512" w:type="dxa"/>
            <w:shd w:val="clear" w:color="auto" w:fill="FAFAFA"/>
            <w:vAlign w:val="bottom"/>
          </w:tcPr>
          <w:p w:rsidR="00305F70" w:rsidRPr="00384AB1" w:rsidRDefault="00976CB0" w:rsidP="006F66EF">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13,165,956</w:t>
            </w:r>
          </w:p>
        </w:tc>
        <w:tc>
          <w:tcPr>
            <w:tcW w:w="1512" w:type="dxa"/>
            <w:vAlign w:val="bottom"/>
          </w:tcPr>
          <w:p w:rsidR="00305F70" w:rsidRPr="00384AB1" w:rsidRDefault="00305F70" w:rsidP="006F66EF">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19,663,252</w:t>
            </w: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Value added tax receivable</w:t>
            </w:r>
          </w:p>
        </w:tc>
        <w:tc>
          <w:tcPr>
            <w:tcW w:w="1512" w:type="dxa"/>
            <w:shd w:val="clear" w:color="auto" w:fill="FAFAFA"/>
            <w:vAlign w:val="bottom"/>
          </w:tcPr>
          <w:p w:rsidR="00305F70" w:rsidRPr="00384AB1" w:rsidRDefault="00976CB0" w:rsidP="006F66EF">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95,763,631</w:t>
            </w:r>
          </w:p>
        </w:tc>
        <w:tc>
          <w:tcPr>
            <w:tcW w:w="1512" w:type="dxa"/>
            <w:vAlign w:val="bottom"/>
          </w:tcPr>
          <w:p w:rsidR="00305F70" w:rsidRPr="00384AB1" w:rsidRDefault="00305F70" w:rsidP="006F66EF">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64,601,020</w:t>
            </w: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r w:rsidRPr="00384AB1">
              <w:rPr>
                <w:rFonts w:cs="Arial"/>
                <w:snapToGrid w:val="0"/>
                <w:sz w:val="18"/>
                <w:szCs w:val="18"/>
                <w:lang w:eastAsia="th-TH"/>
              </w:rPr>
              <w:t>Other receivables</w:t>
            </w:r>
          </w:p>
        </w:tc>
        <w:tc>
          <w:tcPr>
            <w:tcW w:w="1512" w:type="dxa"/>
            <w:tcBorders>
              <w:bottom w:val="single" w:sz="4" w:space="0" w:color="auto"/>
            </w:tcBorders>
            <w:shd w:val="clear" w:color="auto" w:fill="FAFAFA"/>
            <w:vAlign w:val="bottom"/>
          </w:tcPr>
          <w:p w:rsidR="00305F70" w:rsidRPr="00384AB1" w:rsidRDefault="00976CB0" w:rsidP="006F66EF">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38,251,803</w:t>
            </w:r>
          </w:p>
        </w:tc>
        <w:tc>
          <w:tcPr>
            <w:tcW w:w="1512" w:type="dxa"/>
            <w:tcBorders>
              <w:bottom w:val="single" w:sz="4" w:space="0" w:color="auto"/>
            </w:tcBorders>
            <w:vAlign w:val="bottom"/>
          </w:tcPr>
          <w:p w:rsidR="00305F70" w:rsidRPr="00384AB1" w:rsidRDefault="00305F70" w:rsidP="006F66EF">
            <w:pPr>
              <w:spacing w:line="240" w:lineRule="auto"/>
              <w:ind w:right="-72"/>
              <w:jc w:val="right"/>
              <w:rPr>
                <w:rFonts w:cs="Arial"/>
                <w:snapToGrid w:val="0"/>
                <w:sz w:val="18"/>
                <w:szCs w:val="18"/>
                <w:lang w:val="en-GB" w:eastAsia="th-TH"/>
              </w:rPr>
            </w:pPr>
            <w:r w:rsidRPr="00384AB1">
              <w:rPr>
                <w:rFonts w:cs="Arial"/>
                <w:snapToGrid w:val="0"/>
                <w:sz w:val="18"/>
                <w:szCs w:val="18"/>
                <w:lang w:val="en-GB"/>
              </w:rPr>
              <w:t>32,862,632</w:t>
            </w:r>
          </w:p>
        </w:tc>
      </w:tr>
      <w:tr w:rsidR="00305F70" w:rsidRPr="00384AB1" w:rsidTr="006F66EF">
        <w:tc>
          <w:tcPr>
            <w:tcW w:w="6538" w:type="dxa"/>
          </w:tcPr>
          <w:p w:rsidR="00305F70" w:rsidRPr="00384AB1" w:rsidRDefault="00305F70" w:rsidP="006F66EF">
            <w:pPr>
              <w:spacing w:line="240" w:lineRule="auto"/>
              <w:rPr>
                <w:rFonts w:cs="Arial"/>
                <w:sz w:val="18"/>
                <w:szCs w:val="18"/>
                <w:lang w:val="en-GB"/>
              </w:rPr>
            </w:pPr>
          </w:p>
        </w:tc>
        <w:tc>
          <w:tcPr>
            <w:tcW w:w="1512" w:type="dxa"/>
            <w:tcBorders>
              <w:top w:val="single" w:sz="4" w:space="0" w:color="auto"/>
            </w:tcBorders>
            <w:shd w:val="clear" w:color="auto" w:fill="FAFAFA"/>
          </w:tcPr>
          <w:p w:rsidR="00305F70" w:rsidRPr="00384AB1" w:rsidRDefault="00305F70" w:rsidP="006F66EF">
            <w:pPr>
              <w:spacing w:line="240" w:lineRule="auto"/>
              <w:ind w:right="-72"/>
              <w:jc w:val="right"/>
              <w:rPr>
                <w:rFonts w:cs="Arial"/>
                <w:sz w:val="18"/>
                <w:szCs w:val="18"/>
                <w:lang w:val="en-GB"/>
              </w:rPr>
            </w:pPr>
          </w:p>
        </w:tc>
        <w:tc>
          <w:tcPr>
            <w:tcW w:w="1512" w:type="dxa"/>
            <w:tcBorders>
              <w:top w:val="single" w:sz="4" w:space="0" w:color="auto"/>
            </w:tcBorders>
          </w:tcPr>
          <w:p w:rsidR="00305F70" w:rsidRPr="00384AB1" w:rsidRDefault="00305F70" w:rsidP="006F66EF">
            <w:pPr>
              <w:spacing w:line="240" w:lineRule="auto"/>
              <w:ind w:right="-72"/>
              <w:jc w:val="right"/>
              <w:rPr>
                <w:rFonts w:cs="Arial"/>
                <w:sz w:val="18"/>
                <w:szCs w:val="18"/>
                <w:lang w:val="en-GB"/>
              </w:rPr>
            </w:pPr>
          </w:p>
        </w:tc>
      </w:tr>
      <w:tr w:rsidR="00305F70" w:rsidRPr="00384AB1" w:rsidTr="006F66EF">
        <w:tc>
          <w:tcPr>
            <w:tcW w:w="6538" w:type="dxa"/>
            <w:vAlign w:val="center"/>
          </w:tcPr>
          <w:p w:rsidR="00305F70" w:rsidRPr="00384AB1" w:rsidRDefault="00305F70" w:rsidP="006F66EF">
            <w:pPr>
              <w:spacing w:line="240" w:lineRule="auto"/>
              <w:rPr>
                <w:rFonts w:cs="Arial"/>
                <w:snapToGrid w:val="0"/>
                <w:sz w:val="18"/>
                <w:szCs w:val="18"/>
                <w:lang w:eastAsia="th-TH"/>
              </w:rPr>
            </w:pPr>
          </w:p>
        </w:tc>
        <w:tc>
          <w:tcPr>
            <w:tcW w:w="1512" w:type="dxa"/>
            <w:tcBorders>
              <w:bottom w:val="single" w:sz="4" w:space="0" w:color="auto"/>
            </w:tcBorders>
            <w:shd w:val="clear" w:color="auto" w:fill="FAFAFA"/>
            <w:vAlign w:val="bottom"/>
          </w:tcPr>
          <w:p w:rsidR="00305F70" w:rsidRPr="00384AB1" w:rsidRDefault="00976CB0" w:rsidP="006F66EF">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2,633,160,707</w:t>
            </w:r>
          </w:p>
        </w:tc>
        <w:tc>
          <w:tcPr>
            <w:tcW w:w="1512" w:type="dxa"/>
            <w:tcBorders>
              <w:bottom w:val="single" w:sz="4" w:space="0" w:color="auto"/>
            </w:tcBorders>
            <w:vAlign w:val="bottom"/>
          </w:tcPr>
          <w:p w:rsidR="00305F70" w:rsidRPr="00384AB1" w:rsidRDefault="00305F70" w:rsidP="006F66EF">
            <w:pPr>
              <w:spacing w:line="240" w:lineRule="auto"/>
              <w:ind w:right="-72"/>
              <w:jc w:val="right"/>
              <w:rPr>
                <w:rFonts w:cs="Arial"/>
                <w:snapToGrid w:val="0"/>
                <w:sz w:val="18"/>
                <w:szCs w:val="18"/>
                <w:lang w:val="en-GB" w:eastAsia="th-TH"/>
              </w:rPr>
            </w:pPr>
            <w:r w:rsidRPr="00384AB1">
              <w:rPr>
                <w:rFonts w:cs="Arial"/>
                <w:snapToGrid w:val="0"/>
                <w:sz w:val="18"/>
                <w:szCs w:val="18"/>
                <w:lang w:val="en-GB"/>
              </w:rPr>
              <w:t>2,549,177,679</w:t>
            </w:r>
          </w:p>
        </w:tc>
      </w:tr>
    </w:tbl>
    <w:p w:rsidR="008B405D" w:rsidRPr="00384AB1" w:rsidRDefault="008B405D" w:rsidP="006F66EF">
      <w:pPr>
        <w:spacing w:line="240" w:lineRule="auto"/>
        <w:ind w:hanging="3"/>
        <w:rPr>
          <w:rFonts w:cs="Arial"/>
          <w:sz w:val="18"/>
          <w:szCs w:val="18"/>
        </w:rPr>
      </w:pPr>
    </w:p>
    <w:p w:rsidR="00D47A44" w:rsidRPr="00384AB1" w:rsidRDefault="00D47A44" w:rsidP="006F66EF">
      <w:pPr>
        <w:spacing w:line="240" w:lineRule="auto"/>
        <w:ind w:hanging="3"/>
        <w:rPr>
          <w:rFonts w:cs="Arial"/>
          <w:sz w:val="18"/>
          <w:szCs w:val="18"/>
          <w:lang w:val="en-GB"/>
        </w:rPr>
      </w:pPr>
      <w:r w:rsidRPr="00384AB1">
        <w:rPr>
          <w:rFonts w:cs="Arial"/>
          <w:sz w:val="18"/>
          <w:szCs w:val="18"/>
          <w:lang w:val="en-GB"/>
        </w:rPr>
        <w:t xml:space="preserve">Trade accounts receivable as at </w:t>
      </w:r>
      <w:r w:rsidR="00F71EEA" w:rsidRPr="00384AB1">
        <w:rPr>
          <w:rFonts w:cs="Arial"/>
          <w:sz w:val="18"/>
          <w:szCs w:val="18"/>
          <w:lang w:val="en-GB"/>
        </w:rPr>
        <w:t xml:space="preserve">31 March </w:t>
      </w:r>
      <w:r w:rsidR="00422854" w:rsidRPr="00384AB1">
        <w:rPr>
          <w:rFonts w:cs="Arial"/>
          <w:sz w:val="18"/>
          <w:szCs w:val="18"/>
          <w:lang w:val="en-GB"/>
        </w:rPr>
        <w:t>2020</w:t>
      </w:r>
      <w:r w:rsidR="00F71EEA" w:rsidRPr="00384AB1">
        <w:rPr>
          <w:rFonts w:cs="Arial"/>
          <w:sz w:val="18"/>
          <w:szCs w:val="18"/>
          <w:lang w:val="en-GB"/>
        </w:rPr>
        <w:t xml:space="preserve"> and </w:t>
      </w:r>
      <w:r w:rsidR="00422854" w:rsidRPr="00384AB1">
        <w:rPr>
          <w:rFonts w:cs="Arial"/>
          <w:sz w:val="18"/>
          <w:szCs w:val="18"/>
          <w:lang w:val="en-GB"/>
        </w:rPr>
        <w:t>2019</w:t>
      </w:r>
      <w:r w:rsidRPr="00384AB1">
        <w:rPr>
          <w:rFonts w:cs="Arial"/>
          <w:sz w:val="18"/>
          <w:szCs w:val="18"/>
          <w:lang w:val="en-GB"/>
        </w:rPr>
        <w:t xml:space="preserve"> can be analysed as follows:</w:t>
      </w:r>
    </w:p>
    <w:p w:rsidR="0084080F" w:rsidRPr="00384AB1" w:rsidRDefault="0084080F" w:rsidP="006F66EF">
      <w:pPr>
        <w:spacing w:line="240" w:lineRule="auto"/>
        <w:ind w:hanging="3"/>
        <w:rPr>
          <w:rFonts w:cs="Arial"/>
          <w:sz w:val="18"/>
          <w:szCs w:val="18"/>
          <w:lang w:val="en-GB"/>
        </w:rPr>
      </w:pPr>
    </w:p>
    <w:tbl>
      <w:tblPr>
        <w:tblW w:w="9576" w:type="dxa"/>
        <w:tblLayout w:type="fixed"/>
        <w:tblLook w:val="0000" w:firstRow="0" w:lastRow="0" w:firstColumn="0" w:lastColumn="0" w:noHBand="0" w:noVBand="0"/>
      </w:tblPr>
      <w:tblGrid>
        <w:gridCol w:w="3528"/>
        <w:gridCol w:w="1512"/>
        <w:gridCol w:w="1512"/>
        <w:gridCol w:w="1512"/>
        <w:gridCol w:w="1512"/>
      </w:tblGrid>
      <w:tr w:rsidR="001C29BA" w:rsidRPr="00384AB1" w:rsidTr="006F66EF">
        <w:tc>
          <w:tcPr>
            <w:tcW w:w="3528" w:type="dxa"/>
          </w:tcPr>
          <w:p w:rsidR="001C29BA" w:rsidRPr="00384AB1" w:rsidRDefault="001C29BA" w:rsidP="006F66EF">
            <w:pPr>
              <w:spacing w:line="240" w:lineRule="auto"/>
              <w:rPr>
                <w:rFonts w:cs="Arial"/>
                <w:b/>
                <w:bCs/>
                <w:sz w:val="18"/>
                <w:szCs w:val="18"/>
                <w:lang w:val="en-GB"/>
              </w:rPr>
            </w:pPr>
          </w:p>
        </w:tc>
        <w:tc>
          <w:tcPr>
            <w:tcW w:w="3024" w:type="dxa"/>
            <w:gridSpan w:val="2"/>
            <w:tcBorders>
              <w:top w:val="single" w:sz="4" w:space="0" w:color="auto"/>
            </w:tcBorders>
            <w:shd w:val="clear" w:color="auto" w:fill="auto"/>
            <w:vAlign w:val="bottom"/>
          </w:tcPr>
          <w:p w:rsidR="001C29BA" w:rsidRPr="00384AB1" w:rsidRDefault="001C29BA" w:rsidP="006F66EF">
            <w:pPr>
              <w:spacing w:line="240" w:lineRule="auto"/>
              <w:ind w:right="-72"/>
              <w:jc w:val="right"/>
              <w:rPr>
                <w:rFonts w:cs="Arial"/>
                <w:b/>
                <w:bCs/>
                <w:snapToGrid w:val="0"/>
                <w:sz w:val="18"/>
                <w:szCs w:val="18"/>
                <w:lang w:val="en-GB" w:eastAsia="th-TH"/>
              </w:rPr>
            </w:pPr>
            <w:r w:rsidRPr="00384AB1">
              <w:rPr>
                <w:rFonts w:cs="Arial"/>
                <w:b/>
                <w:bCs/>
                <w:snapToGrid w:val="0"/>
                <w:sz w:val="18"/>
                <w:szCs w:val="18"/>
                <w:lang w:val="en-GB" w:eastAsia="th-TH"/>
              </w:rPr>
              <w:t>Trade accounts receivable</w:t>
            </w:r>
            <w:r w:rsidRPr="00384AB1">
              <w:rPr>
                <w:rFonts w:cs="Arial"/>
                <w:b/>
                <w:bCs/>
                <w:snapToGrid w:val="0"/>
                <w:sz w:val="18"/>
                <w:szCs w:val="18"/>
                <w:cs/>
                <w:lang w:val="en-GB" w:eastAsia="th-TH"/>
              </w:rPr>
              <w:t>-</w:t>
            </w:r>
          </w:p>
        </w:tc>
        <w:tc>
          <w:tcPr>
            <w:tcW w:w="3024" w:type="dxa"/>
            <w:gridSpan w:val="2"/>
            <w:tcBorders>
              <w:top w:val="single" w:sz="4" w:space="0" w:color="auto"/>
            </w:tcBorders>
            <w:shd w:val="clear" w:color="auto" w:fill="auto"/>
            <w:vAlign w:val="bottom"/>
          </w:tcPr>
          <w:p w:rsidR="001C29BA" w:rsidRPr="00384AB1" w:rsidRDefault="001C29BA" w:rsidP="006F66EF">
            <w:pPr>
              <w:spacing w:line="240" w:lineRule="auto"/>
              <w:ind w:right="-72"/>
              <w:jc w:val="right"/>
              <w:rPr>
                <w:rFonts w:cs="Arial"/>
                <w:b/>
                <w:bCs/>
                <w:snapToGrid w:val="0"/>
                <w:sz w:val="18"/>
                <w:szCs w:val="18"/>
                <w:lang w:val="en-GB" w:eastAsia="th-TH"/>
              </w:rPr>
            </w:pPr>
            <w:r w:rsidRPr="00384AB1">
              <w:rPr>
                <w:rFonts w:cs="Arial"/>
                <w:b/>
                <w:bCs/>
                <w:snapToGrid w:val="0"/>
                <w:sz w:val="18"/>
                <w:szCs w:val="18"/>
                <w:lang w:val="en-GB" w:eastAsia="th-TH"/>
              </w:rPr>
              <w:t>Trade accounts receivable</w:t>
            </w:r>
            <w:r w:rsidRPr="00384AB1">
              <w:rPr>
                <w:rFonts w:cs="Arial"/>
                <w:b/>
                <w:bCs/>
                <w:snapToGrid w:val="0"/>
                <w:sz w:val="18"/>
                <w:szCs w:val="18"/>
                <w:cs/>
                <w:lang w:val="en-GB" w:eastAsia="th-TH"/>
              </w:rPr>
              <w:t>-</w:t>
            </w:r>
          </w:p>
        </w:tc>
      </w:tr>
      <w:tr w:rsidR="001C29BA" w:rsidRPr="00384AB1" w:rsidTr="006F66EF">
        <w:tc>
          <w:tcPr>
            <w:tcW w:w="3528" w:type="dxa"/>
          </w:tcPr>
          <w:p w:rsidR="001C29BA" w:rsidRPr="00384AB1" w:rsidRDefault="001C29BA" w:rsidP="006F66EF">
            <w:pPr>
              <w:spacing w:line="240" w:lineRule="auto"/>
              <w:rPr>
                <w:rFonts w:cs="Arial"/>
                <w:b/>
                <w:bCs/>
                <w:sz w:val="18"/>
                <w:szCs w:val="18"/>
                <w:lang w:val="en-GB"/>
              </w:rPr>
            </w:pPr>
          </w:p>
        </w:tc>
        <w:tc>
          <w:tcPr>
            <w:tcW w:w="3024" w:type="dxa"/>
            <w:gridSpan w:val="2"/>
            <w:tcBorders>
              <w:bottom w:val="single" w:sz="4" w:space="0" w:color="auto"/>
            </w:tcBorders>
            <w:shd w:val="clear" w:color="auto" w:fill="auto"/>
            <w:vAlign w:val="bottom"/>
          </w:tcPr>
          <w:p w:rsidR="001C29BA" w:rsidRPr="00384AB1" w:rsidRDefault="001C29BA" w:rsidP="006F66EF">
            <w:pPr>
              <w:spacing w:line="240" w:lineRule="auto"/>
              <w:ind w:right="-72"/>
              <w:jc w:val="right"/>
              <w:rPr>
                <w:rFonts w:cs="Arial"/>
                <w:b/>
                <w:bCs/>
                <w:snapToGrid w:val="0"/>
                <w:sz w:val="18"/>
                <w:szCs w:val="18"/>
                <w:cs/>
                <w:lang w:val="en-GB" w:eastAsia="th-TH"/>
              </w:rPr>
            </w:pPr>
            <w:r w:rsidRPr="00384AB1">
              <w:rPr>
                <w:rFonts w:cs="Arial"/>
                <w:b/>
                <w:bCs/>
                <w:snapToGrid w:val="0"/>
                <w:sz w:val="18"/>
                <w:szCs w:val="18"/>
                <w:lang w:val="en-GB" w:eastAsia="th-TH"/>
              </w:rPr>
              <w:t>other companies</w:t>
            </w:r>
          </w:p>
        </w:tc>
        <w:tc>
          <w:tcPr>
            <w:tcW w:w="3024" w:type="dxa"/>
            <w:gridSpan w:val="2"/>
            <w:tcBorders>
              <w:bottom w:val="single" w:sz="4" w:space="0" w:color="auto"/>
            </w:tcBorders>
            <w:shd w:val="clear" w:color="auto" w:fill="auto"/>
            <w:vAlign w:val="bottom"/>
          </w:tcPr>
          <w:p w:rsidR="001C29BA" w:rsidRPr="00384AB1" w:rsidRDefault="001C29BA" w:rsidP="006F66EF">
            <w:pPr>
              <w:spacing w:line="240" w:lineRule="auto"/>
              <w:ind w:right="-72"/>
              <w:jc w:val="right"/>
              <w:rPr>
                <w:rFonts w:cs="Arial"/>
                <w:b/>
                <w:bCs/>
                <w:snapToGrid w:val="0"/>
                <w:sz w:val="18"/>
                <w:szCs w:val="18"/>
                <w:cs/>
                <w:lang w:val="en-GB" w:eastAsia="th-TH"/>
              </w:rPr>
            </w:pPr>
            <w:r w:rsidRPr="00384AB1">
              <w:rPr>
                <w:rFonts w:cs="Arial"/>
                <w:b/>
                <w:bCs/>
                <w:snapToGrid w:val="0"/>
                <w:sz w:val="18"/>
                <w:szCs w:val="18"/>
                <w:lang w:val="en-GB" w:eastAsia="th-TH"/>
              </w:rPr>
              <w:t>related parties</w:t>
            </w:r>
          </w:p>
        </w:tc>
      </w:tr>
      <w:tr w:rsidR="00F71EEA" w:rsidRPr="00384AB1" w:rsidTr="006F66EF">
        <w:tc>
          <w:tcPr>
            <w:tcW w:w="3528" w:type="dxa"/>
          </w:tcPr>
          <w:p w:rsidR="00F71EEA" w:rsidRPr="00384AB1" w:rsidRDefault="00F71EEA" w:rsidP="006F66EF">
            <w:pPr>
              <w:spacing w:line="240" w:lineRule="auto"/>
              <w:rPr>
                <w:rFonts w:cs="Arial"/>
                <w:b/>
                <w:bCs/>
                <w:sz w:val="18"/>
                <w:szCs w:val="18"/>
                <w:lang w:val="en-GB"/>
              </w:rPr>
            </w:pPr>
          </w:p>
        </w:tc>
        <w:tc>
          <w:tcPr>
            <w:tcW w:w="1512" w:type="dxa"/>
            <w:tcBorders>
              <w:top w:val="single" w:sz="4" w:space="0" w:color="auto"/>
            </w:tcBorders>
          </w:tcPr>
          <w:p w:rsidR="00F71EEA" w:rsidRPr="00384AB1" w:rsidRDefault="00422854" w:rsidP="006F66EF">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tcPr>
          <w:p w:rsidR="00F71EEA" w:rsidRPr="00384AB1" w:rsidRDefault="00422854" w:rsidP="006F66EF">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c>
          <w:tcPr>
            <w:tcW w:w="1512" w:type="dxa"/>
            <w:tcBorders>
              <w:top w:val="single" w:sz="4" w:space="0" w:color="auto"/>
            </w:tcBorders>
          </w:tcPr>
          <w:p w:rsidR="00F71EEA" w:rsidRPr="00384AB1" w:rsidRDefault="00422854" w:rsidP="006F66EF">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tcPr>
          <w:p w:rsidR="00F71EEA" w:rsidRPr="00384AB1" w:rsidRDefault="00422854" w:rsidP="006F66EF">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r>
      <w:tr w:rsidR="00F71EEA" w:rsidRPr="00384AB1" w:rsidTr="006F66EF">
        <w:tc>
          <w:tcPr>
            <w:tcW w:w="3528" w:type="dxa"/>
          </w:tcPr>
          <w:p w:rsidR="00F71EEA" w:rsidRPr="00384AB1" w:rsidRDefault="00F71EEA" w:rsidP="006F66EF">
            <w:pPr>
              <w:spacing w:line="240" w:lineRule="auto"/>
              <w:rPr>
                <w:rFonts w:cs="Arial"/>
                <w:b/>
                <w:bCs/>
                <w:sz w:val="18"/>
                <w:szCs w:val="18"/>
                <w:lang w:val="en-GB"/>
              </w:rPr>
            </w:pPr>
          </w:p>
        </w:tc>
        <w:tc>
          <w:tcPr>
            <w:tcW w:w="1512" w:type="dxa"/>
            <w:tcBorders>
              <w:bottom w:val="single" w:sz="4" w:space="0" w:color="auto"/>
            </w:tcBorders>
            <w:shd w:val="clear" w:color="auto" w:fill="auto"/>
          </w:tcPr>
          <w:p w:rsidR="00F71EEA" w:rsidRPr="00384AB1" w:rsidRDefault="00F71EEA" w:rsidP="006F66EF">
            <w:pPr>
              <w:spacing w:line="240" w:lineRule="auto"/>
              <w:ind w:right="-72"/>
              <w:jc w:val="right"/>
              <w:rPr>
                <w:rFonts w:cs="Arial"/>
                <w:b/>
                <w:bCs/>
                <w:sz w:val="18"/>
                <w:szCs w:val="18"/>
                <w:lang w:val="en-GB"/>
              </w:rPr>
            </w:pPr>
            <w:r w:rsidRPr="00384AB1">
              <w:rPr>
                <w:rFonts w:cs="Arial"/>
                <w:b/>
                <w:bCs/>
                <w:sz w:val="18"/>
                <w:szCs w:val="18"/>
                <w:lang w:val="en-GB"/>
              </w:rPr>
              <w:t>Baht</w:t>
            </w:r>
          </w:p>
        </w:tc>
        <w:tc>
          <w:tcPr>
            <w:tcW w:w="1512" w:type="dxa"/>
            <w:tcBorders>
              <w:bottom w:val="single" w:sz="4" w:space="0" w:color="auto"/>
            </w:tcBorders>
            <w:shd w:val="clear" w:color="auto" w:fill="auto"/>
          </w:tcPr>
          <w:p w:rsidR="00F71EEA" w:rsidRPr="00384AB1" w:rsidRDefault="00F71EEA" w:rsidP="006F66EF">
            <w:pPr>
              <w:spacing w:line="240" w:lineRule="auto"/>
              <w:ind w:right="-72"/>
              <w:jc w:val="right"/>
              <w:rPr>
                <w:rFonts w:cs="Arial"/>
                <w:b/>
                <w:bCs/>
                <w:sz w:val="18"/>
                <w:szCs w:val="18"/>
                <w:lang w:val="en-GB"/>
              </w:rPr>
            </w:pPr>
            <w:r w:rsidRPr="00384AB1">
              <w:rPr>
                <w:rFonts w:cs="Arial"/>
                <w:b/>
                <w:bCs/>
                <w:sz w:val="18"/>
                <w:szCs w:val="18"/>
                <w:lang w:val="en-GB"/>
              </w:rPr>
              <w:t>Baht</w:t>
            </w:r>
          </w:p>
        </w:tc>
        <w:tc>
          <w:tcPr>
            <w:tcW w:w="1512" w:type="dxa"/>
            <w:tcBorders>
              <w:bottom w:val="single" w:sz="4" w:space="0" w:color="auto"/>
            </w:tcBorders>
            <w:shd w:val="clear" w:color="auto" w:fill="auto"/>
          </w:tcPr>
          <w:p w:rsidR="00F71EEA" w:rsidRPr="00384AB1" w:rsidRDefault="00F71EEA" w:rsidP="006F66EF">
            <w:pPr>
              <w:spacing w:line="240" w:lineRule="auto"/>
              <w:ind w:right="-72"/>
              <w:jc w:val="right"/>
              <w:rPr>
                <w:rFonts w:cs="Arial"/>
                <w:b/>
                <w:bCs/>
                <w:sz w:val="18"/>
                <w:szCs w:val="18"/>
                <w:lang w:val="en-GB"/>
              </w:rPr>
            </w:pPr>
            <w:r w:rsidRPr="00384AB1">
              <w:rPr>
                <w:rFonts w:cs="Arial"/>
                <w:b/>
                <w:bCs/>
                <w:sz w:val="18"/>
                <w:szCs w:val="18"/>
                <w:lang w:val="en-GB"/>
              </w:rPr>
              <w:t>Baht</w:t>
            </w:r>
          </w:p>
        </w:tc>
        <w:tc>
          <w:tcPr>
            <w:tcW w:w="1512" w:type="dxa"/>
            <w:tcBorders>
              <w:bottom w:val="single" w:sz="4" w:space="0" w:color="auto"/>
            </w:tcBorders>
            <w:shd w:val="clear" w:color="auto" w:fill="auto"/>
          </w:tcPr>
          <w:p w:rsidR="00F71EEA" w:rsidRPr="00384AB1" w:rsidRDefault="00F71EEA" w:rsidP="006F66EF">
            <w:pPr>
              <w:spacing w:line="240" w:lineRule="auto"/>
              <w:ind w:right="-72"/>
              <w:jc w:val="right"/>
              <w:rPr>
                <w:rFonts w:cs="Arial"/>
                <w:b/>
                <w:bCs/>
                <w:sz w:val="18"/>
                <w:szCs w:val="18"/>
                <w:lang w:val="en-GB"/>
              </w:rPr>
            </w:pPr>
            <w:r w:rsidRPr="00384AB1">
              <w:rPr>
                <w:rFonts w:cs="Arial"/>
                <w:b/>
                <w:bCs/>
                <w:sz w:val="18"/>
                <w:szCs w:val="18"/>
                <w:lang w:val="en-GB"/>
              </w:rPr>
              <w:t>Baht</w:t>
            </w:r>
          </w:p>
        </w:tc>
      </w:tr>
      <w:tr w:rsidR="00F71EEA" w:rsidRPr="00384AB1" w:rsidTr="006F66EF">
        <w:tc>
          <w:tcPr>
            <w:tcW w:w="3528" w:type="dxa"/>
            <w:vAlign w:val="center"/>
          </w:tcPr>
          <w:p w:rsidR="00F71EEA" w:rsidRPr="00384AB1" w:rsidRDefault="00F71EEA" w:rsidP="006F66EF">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center"/>
          </w:tcPr>
          <w:p w:rsidR="00F71EEA" w:rsidRPr="00384AB1" w:rsidRDefault="00F71EEA" w:rsidP="006F66EF">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F71EEA" w:rsidRPr="00384AB1" w:rsidRDefault="00F71EEA" w:rsidP="006F66EF">
            <w:pPr>
              <w:spacing w:line="240" w:lineRule="auto"/>
              <w:ind w:right="-72"/>
              <w:jc w:val="right"/>
              <w:rPr>
                <w:rFonts w:cs="Arial"/>
                <w:snapToGrid w:val="0"/>
                <w:sz w:val="18"/>
                <w:szCs w:val="18"/>
                <w:lang w:val="en-GB" w:eastAsia="th-TH"/>
              </w:rPr>
            </w:pPr>
          </w:p>
        </w:tc>
        <w:tc>
          <w:tcPr>
            <w:tcW w:w="1512" w:type="dxa"/>
            <w:tcBorders>
              <w:top w:val="single" w:sz="4" w:space="0" w:color="auto"/>
            </w:tcBorders>
            <w:shd w:val="clear" w:color="auto" w:fill="FAFAFA"/>
            <w:vAlign w:val="center"/>
          </w:tcPr>
          <w:p w:rsidR="00F71EEA" w:rsidRPr="00384AB1" w:rsidRDefault="00F71EEA" w:rsidP="006F66EF">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F71EEA" w:rsidRPr="00384AB1" w:rsidRDefault="00F71EEA" w:rsidP="006F66EF">
            <w:pPr>
              <w:spacing w:line="240" w:lineRule="auto"/>
              <w:ind w:right="-72"/>
              <w:jc w:val="right"/>
              <w:rPr>
                <w:rFonts w:cs="Arial"/>
                <w:snapToGrid w:val="0"/>
                <w:sz w:val="18"/>
                <w:szCs w:val="18"/>
                <w:lang w:val="en-GB" w:eastAsia="th-TH"/>
              </w:rPr>
            </w:pP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lang w:val="en-GB" w:eastAsia="th-TH"/>
              </w:rPr>
            </w:pPr>
            <w:r w:rsidRPr="00384AB1">
              <w:rPr>
                <w:rFonts w:cs="Arial"/>
                <w:snapToGrid w:val="0"/>
                <w:sz w:val="18"/>
                <w:szCs w:val="18"/>
                <w:lang w:val="en-GB" w:eastAsia="th-TH"/>
              </w:rPr>
              <w:t>Current</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w:t>
            </w:r>
            <w:r w:rsidR="00ED545A" w:rsidRPr="00384AB1">
              <w:rPr>
                <w:rFonts w:cs="Arial"/>
                <w:snapToGrid w:val="0"/>
                <w:sz w:val="18"/>
                <w:szCs w:val="18"/>
              </w:rPr>
              <w:t>1</w:t>
            </w:r>
            <w:r w:rsidR="0060754F" w:rsidRPr="00384AB1">
              <w:rPr>
                <w:rFonts w:cs="Arial"/>
                <w:snapToGrid w:val="0"/>
                <w:sz w:val="18"/>
                <w:szCs w:val="18"/>
              </w:rPr>
              <w:t>91</w:t>
            </w:r>
            <w:r w:rsidR="00ED545A" w:rsidRPr="00384AB1">
              <w:rPr>
                <w:rFonts w:cs="Arial"/>
                <w:snapToGrid w:val="0"/>
                <w:sz w:val="18"/>
                <w:szCs w:val="18"/>
              </w:rPr>
              <w:t>,</w:t>
            </w:r>
            <w:r w:rsidR="0060754F" w:rsidRPr="00384AB1">
              <w:rPr>
                <w:rFonts w:cs="Arial"/>
                <w:snapToGrid w:val="0"/>
                <w:sz w:val="18"/>
                <w:szCs w:val="18"/>
              </w:rPr>
              <w:t>436</w:t>
            </w:r>
            <w:r w:rsidR="00ED545A" w:rsidRPr="00384AB1">
              <w:rPr>
                <w:rFonts w:cs="Arial"/>
                <w:snapToGrid w:val="0"/>
                <w:sz w:val="18"/>
                <w:szCs w:val="18"/>
              </w:rPr>
              <w:t>,2</w:t>
            </w:r>
            <w:r w:rsidR="0060754F" w:rsidRPr="00384AB1">
              <w:rPr>
                <w:rFonts w:cs="Arial"/>
                <w:snapToGrid w:val="0"/>
                <w:sz w:val="18"/>
                <w:szCs w:val="18"/>
              </w:rPr>
              <w:t>88</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2,12</w:t>
            </w:r>
            <w:r w:rsidR="00F173BF" w:rsidRPr="00384AB1">
              <w:rPr>
                <w:rFonts w:cs="Arial"/>
                <w:snapToGrid w:val="0"/>
                <w:sz w:val="18"/>
                <w:szCs w:val="18"/>
              </w:rPr>
              <w:t>1</w:t>
            </w:r>
            <w:r w:rsidRPr="00384AB1">
              <w:rPr>
                <w:rFonts w:cs="Arial"/>
                <w:snapToGrid w:val="0"/>
                <w:sz w:val="18"/>
                <w:szCs w:val="18"/>
              </w:rPr>
              <w:t>,</w:t>
            </w:r>
            <w:r w:rsidR="00F173BF" w:rsidRPr="00384AB1">
              <w:rPr>
                <w:rFonts w:cs="Arial"/>
                <w:snapToGrid w:val="0"/>
                <w:sz w:val="18"/>
                <w:szCs w:val="18"/>
              </w:rPr>
              <w:t>550</w:t>
            </w:r>
            <w:r w:rsidRPr="00384AB1">
              <w:rPr>
                <w:rFonts w:cs="Arial"/>
                <w:snapToGrid w:val="0"/>
                <w:sz w:val="18"/>
                <w:szCs w:val="18"/>
              </w:rPr>
              <w:t>,</w:t>
            </w:r>
            <w:r w:rsidR="00F173BF" w:rsidRPr="00384AB1">
              <w:rPr>
                <w:rFonts w:cs="Arial"/>
                <w:snapToGrid w:val="0"/>
                <w:sz w:val="18"/>
                <w:szCs w:val="18"/>
              </w:rPr>
              <w:t>183</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218,487,515</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174,739,248</w:t>
            </w: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lang w:val="en-GB" w:eastAsia="th-TH"/>
              </w:rPr>
            </w:pPr>
            <w:r w:rsidRPr="00384AB1">
              <w:rPr>
                <w:rFonts w:cs="Arial"/>
                <w:snapToGrid w:val="0"/>
                <w:sz w:val="18"/>
                <w:szCs w:val="18"/>
                <w:lang w:val="en-GB" w:eastAsia="th-TH"/>
              </w:rPr>
              <w:t>Overdue:</w:t>
            </w:r>
          </w:p>
        </w:tc>
        <w:tc>
          <w:tcPr>
            <w:tcW w:w="1512" w:type="dxa"/>
            <w:shd w:val="clear" w:color="auto" w:fill="FAFAFA"/>
          </w:tcPr>
          <w:p w:rsidR="00305F70" w:rsidRPr="00384AB1" w:rsidRDefault="00305F70" w:rsidP="006F66EF">
            <w:pPr>
              <w:spacing w:line="240" w:lineRule="auto"/>
              <w:ind w:right="-72"/>
              <w:contextualSpacing/>
              <w:jc w:val="right"/>
              <w:rPr>
                <w:rFonts w:cs="Arial"/>
                <w:snapToGrid w:val="0"/>
                <w:sz w:val="18"/>
                <w:szCs w:val="18"/>
              </w:rPr>
            </w:pPr>
          </w:p>
        </w:tc>
        <w:tc>
          <w:tcPr>
            <w:tcW w:w="1512" w:type="dxa"/>
          </w:tcPr>
          <w:p w:rsidR="00305F70" w:rsidRPr="00384AB1" w:rsidRDefault="00305F70" w:rsidP="006F66EF">
            <w:pPr>
              <w:spacing w:line="240" w:lineRule="auto"/>
              <w:ind w:right="-72"/>
              <w:contextualSpacing/>
              <w:jc w:val="right"/>
              <w:rPr>
                <w:rFonts w:cs="Arial"/>
                <w:snapToGrid w:val="0"/>
                <w:sz w:val="18"/>
                <w:szCs w:val="18"/>
              </w:rPr>
            </w:pPr>
          </w:p>
        </w:tc>
        <w:tc>
          <w:tcPr>
            <w:tcW w:w="1512" w:type="dxa"/>
            <w:shd w:val="clear" w:color="auto" w:fill="FAFAFA"/>
          </w:tcPr>
          <w:p w:rsidR="00305F70" w:rsidRPr="00384AB1" w:rsidRDefault="00305F70" w:rsidP="006F66EF">
            <w:pPr>
              <w:spacing w:line="240" w:lineRule="auto"/>
              <w:ind w:right="-72"/>
              <w:contextualSpacing/>
              <w:jc w:val="right"/>
              <w:rPr>
                <w:rFonts w:cs="Arial"/>
                <w:snapToGrid w:val="0"/>
                <w:sz w:val="18"/>
                <w:szCs w:val="18"/>
              </w:rPr>
            </w:pPr>
          </w:p>
        </w:tc>
        <w:tc>
          <w:tcPr>
            <w:tcW w:w="1512" w:type="dxa"/>
          </w:tcPr>
          <w:p w:rsidR="00305F70" w:rsidRPr="00384AB1" w:rsidRDefault="00305F70" w:rsidP="006F66EF">
            <w:pPr>
              <w:spacing w:line="240" w:lineRule="auto"/>
              <w:ind w:right="-72"/>
              <w:contextualSpacing/>
              <w:jc w:val="right"/>
              <w:rPr>
                <w:rFonts w:cs="Arial"/>
                <w:snapToGrid w:val="0"/>
                <w:sz w:val="18"/>
                <w:szCs w:val="18"/>
              </w:rPr>
            </w:pP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cs/>
                <w:lang w:val="en-GB" w:eastAsia="th-TH"/>
              </w:rPr>
            </w:pPr>
            <w:r w:rsidRPr="00384AB1">
              <w:rPr>
                <w:rFonts w:cs="Arial"/>
                <w:snapToGrid w:val="0"/>
                <w:sz w:val="18"/>
                <w:szCs w:val="18"/>
                <w:lang w:val="en-GB" w:eastAsia="th-TH"/>
              </w:rPr>
              <w:t xml:space="preserve">   less than 3 months</w:t>
            </w:r>
          </w:p>
        </w:tc>
        <w:tc>
          <w:tcPr>
            <w:tcW w:w="1512" w:type="dxa"/>
            <w:shd w:val="clear" w:color="auto" w:fill="FAFAFA"/>
          </w:tcPr>
          <w:p w:rsidR="00305F70" w:rsidRPr="00384AB1" w:rsidRDefault="0060754F" w:rsidP="006F66EF">
            <w:pPr>
              <w:spacing w:line="240" w:lineRule="auto"/>
              <w:ind w:right="-72"/>
              <w:contextualSpacing/>
              <w:jc w:val="right"/>
              <w:rPr>
                <w:rFonts w:cs="Arial"/>
                <w:snapToGrid w:val="0"/>
                <w:sz w:val="18"/>
                <w:szCs w:val="18"/>
              </w:rPr>
            </w:pPr>
            <w:r w:rsidRPr="00384AB1">
              <w:rPr>
                <w:rFonts w:cs="Arial"/>
                <w:snapToGrid w:val="0"/>
                <w:sz w:val="18"/>
                <w:szCs w:val="18"/>
                <w:lang w:val="en-GB"/>
              </w:rPr>
              <w:t>13</w:t>
            </w:r>
            <w:r w:rsidR="009473B4" w:rsidRPr="00384AB1">
              <w:rPr>
                <w:rFonts w:cs="Arial"/>
                <w:snapToGrid w:val="0"/>
                <w:sz w:val="18"/>
                <w:szCs w:val="18"/>
              </w:rPr>
              <w:t>,</w:t>
            </w:r>
            <w:r w:rsidRPr="00384AB1">
              <w:rPr>
                <w:rFonts w:cs="Arial"/>
                <w:snapToGrid w:val="0"/>
                <w:sz w:val="18"/>
                <w:szCs w:val="18"/>
              </w:rPr>
              <w:t>504</w:t>
            </w:r>
            <w:r w:rsidR="009473B4" w:rsidRPr="00384AB1">
              <w:rPr>
                <w:rFonts w:cs="Arial"/>
                <w:snapToGrid w:val="0"/>
                <w:sz w:val="18"/>
                <w:szCs w:val="18"/>
              </w:rPr>
              <w:t>,</w:t>
            </w:r>
            <w:r w:rsidRPr="00384AB1">
              <w:rPr>
                <w:rFonts w:cs="Arial"/>
                <w:snapToGrid w:val="0"/>
                <w:sz w:val="18"/>
                <w:szCs w:val="18"/>
              </w:rPr>
              <w:t>451</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24,556,963</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lang w:val="en-GB"/>
              </w:rPr>
              <w:t>6,639,301</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58,583,039</w:t>
            </w: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lang w:val="en-GB" w:eastAsia="th-TH"/>
              </w:rPr>
            </w:pPr>
            <w:r w:rsidRPr="00384AB1">
              <w:rPr>
                <w:rFonts w:cs="Arial"/>
                <w:snapToGrid w:val="0"/>
                <w:sz w:val="18"/>
                <w:szCs w:val="18"/>
                <w:lang w:val="en-GB" w:eastAsia="th-TH"/>
              </w:rPr>
              <w:t xml:space="preserve">   3 - 6 months</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1,380,000</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lang w:val="en-GB" w:eastAsia="th-TH"/>
              </w:rPr>
            </w:pPr>
            <w:r w:rsidRPr="00384AB1">
              <w:rPr>
                <w:rFonts w:cs="Arial"/>
                <w:snapToGrid w:val="0"/>
                <w:sz w:val="18"/>
                <w:szCs w:val="18"/>
                <w:lang w:val="en-GB" w:eastAsia="th-TH"/>
              </w:rPr>
              <w:t xml:space="preserve">   6 - 12 months</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280,081</w:t>
            </w:r>
          </w:p>
        </w:tc>
        <w:tc>
          <w:tcPr>
            <w:tcW w:w="1512" w:type="dxa"/>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c>
          <w:tcPr>
            <w:tcW w:w="1512" w:type="dxa"/>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cs/>
                <w:lang w:val="en-GB" w:eastAsia="th-TH"/>
              </w:rPr>
            </w:pPr>
            <w:r w:rsidRPr="00384AB1">
              <w:rPr>
                <w:rFonts w:cs="Arial"/>
                <w:snapToGrid w:val="0"/>
                <w:sz w:val="18"/>
                <w:szCs w:val="18"/>
                <w:lang w:val="en-GB" w:eastAsia="th-TH"/>
              </w:rPr>
              <w:t xml:space="preserve">   more than 1 year</w:t>
            </w:r>
          </w:p>
        </w:tc>
        <w:tc>
          <w:tcPr>
            <w:tcW w:w="1512" w:type="dxa"/>
            <w:tcBorders>
              <w:bottom w:val="single" w:sz="4" w:space="0" w:color="auto"/>
            </w:tcBorders>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18,886,186</w:t>
            </w:r>
          </w:p>
        </w:tc>
        <w:tc>
          <w:tcPr>
            <w:tcW w:w="1512" w:type="dxa"/>
            <w:tcBorders>
              <w:bottom w:val="single" w:sz="4" w:space="0" w:color="auto"/>
            </w:tcBorders>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1</w:t>
            </w:r>
            <w:r w:rsidR="00F173BF" w:rsidRPr="00384AB1">
              <w:rPr>
                <w:rFonts w:cs="Arial"/>
                <w:snapToGrid w:val="0"/>
                <w:sz w:val="18"/>
                <w:szCs w:val="18"/>
              </w:rPr>
              <w:t>8</w:t>
            </w:r>
            <w:r w:rsidRPr="00384AB1">
              <w:rPr>
                <w:rFonts w:cs="Arial"/>
                <w:snapToGrid w:val="0"/>
                <w:sz w:val="18"/>
                <w:szCs w:val="18"/>
              </w:rPr>
              <w:t>,</w:t>
            </w:r>
            <w:r w:rsidR="00F173BF" w:rsidRPr="00384AB1">
              <w:rPr>
                <w:rFonts w:cs="Arial"/>
                <w:snapToGrid w:val="0"/>
                <w:sz w:val="18"/>
                <w:szCs w:val="18"/>
              </w:rPr>
              <w:t>382</w:t>
            </w:r>
            <w:r w:rsidRPr="00384AB1">
              <w:rPr>
                <w:rFonts w:cs="Arial"/>
                <w:snapToGrid w:val="0"/>
                <w:sz w:val="18"/>
                <w:szCs w:val="18"/>
              </w:rPr>
              <w:t>,</w:t>
            </w:r>
            <w:r w:rsidR="00F173BF" w:rsidRPr="00384AB1">
              <w:rPr>
                <w:rFonts w:cs="Arial"/>
                <w:snapToGrid w:val="0"/>
                <w:sz w:val="18"/>
                <w:szCs w:val="18"/>
              </w:rPr>
              <w:t>206</w:t>
            </w:r>
          </w:p>
        </w:tc>
        <w:tc>
          <w:tcPr>
            <w:tcW w:w="1512" w:type="dxa"/>
            <w:tcBorders>
              <w:bottom w:val="single" w:sz="4" w:space="0" w:color="auto"/>
            </w:tcBorders>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c>
          <w:tcPr>
            <w:tcW w:w="1512" w:type="dxa"/>
            <w:tcBorders>
              <w:bottom w:val="single" w:sz="4" w:space="0" w:color="auto"/>
            </w:tcBorders>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w:t>
            </w:r>
          </w:p>
        </w:tc>
      </w:tr>
      <w:tr w:rsidR="00305F70" w:rsidRPr="00384AB1" w:rsidTr="006F66EF">
        <w:tc>
          <w:tcPr>
            <w:tcW w:w="3528" w:type="dxa"/>
            <w:vAlign w:val="center"/>
          </w:tcPr>
          <w:p w:rsidR="00305F70" w:rsidRPr="00384AB1" w:rsidRDefault="00305F70" w:rsidP="006F66EF">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305F70" w:rsidRPr="00384AB1" w:rsidRDefault="00305F70" w:rsidP="006F66EF">
            <w:pPr>
              <w:spacing w:line="240" w:lineRule="auto"/>
              <w:ind w:right="-72"/>
              <w:jc w:val="right"/>
              <w:rPr>
                <w:rFonts w:cs="Arial"/>
                <w:b/>
                <w:bCs/>
                <w:snapToGrid w:val="0"/>
                <w:sz w:val="18"/>
                <w:szCs w:val="18"/>
                <w:lang w:val="en-GB" w:eastAsia="th-TH"/>
              </w:rPr>
            </w:pPr>
          </w:p>
        </w:tc>
        <w:tc>
          <w:tcPr>
            <w:tcW w:w="1512" w:type="dxa"/>
            <w:tcBorders>
              <w:top w:val="single" w:sz="4" w:space="0" w:color="auto"/>
            </w:tcBorders>
            <w:vAlign w:val="bottom"/>
          </w:tcPr>
          <w:p w:rsidR="00305F70" w:rsidRPr="00384AB1" w:rsidRDefault="00305F70" w:rsidP="006F66EF">
            <w:pPr>
              <w:spacing w:line="240" w:lineRule="auto"/>
              <w:ind w:right="-72"/>
              <w:jc w:val="right"/>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305F70" w:rsidRPr="00384AB1" w:rsidRDefault="00305F70" w:rsidP="006F66EF">
            <w:pPr>
              <w:spacing w:line="240" w:lineRule="auto"/>
              <w:ind w:right="-72"/>
              <w:jc w:val="right"/>
              <w:rPr>
                <w:rFonts w:cs="Arial"/>
                <w:b/>
                <w:bCs/>
                <w:snapToGrid w:val="0"/>
                <w:sz w:val="18"/>
                <w:szCs w:val="18"/>
                <w:lang w:val="en-GB" w:eastAsia="th-TH"/>
              </w:rPr>
            </w:pPr>
          </w:p>
        </w:tc>
        <w:tc>
          <w:tcPr>
            <w:tcW w:w="1512" w:type="dxa"/>
            <w:tcBorders>
              <w:top w:val="single" w:sz="4" w:space="0" w:color="auto"/>
            </w:tcBorders>
            <w:vAlign w:val="bottom"/>
          </w:tcPr>
          <w:p w:rsidR="00305F70" w:rsidRPr="00384AB1" w:rsidRDefault="00305F70" w:rsidP="006F66EF">
            <w:pPr>
              <w:spacing w:line="240" w:lineRule="auto"/>
              <w:ind w:right="-72"/>
              <w:jc w:val="right"/>
              <w:rPr>
                <w:rFonts w:cs="Arial"/>
                <w:b/>
                <w:bCs/>
                <w:snapToGrid w:val="0"/>
                <w:sz w:val="18"/>
                <w:szCs w:val="18"/>
                <w:lang w:val="en-GB" w:eastAsia="th-TH"/>
              </w:rPr>
            </w:pPr>
          </w:p>
        </w:tc>
      </w:tr>
      <w:tr w:rsidR="00305F70" w:rsidRPr="00384AB1" w:rsidTr="006F66EF">
        <w:tc>
          <w:tcPr>
            <w:tcW w:w="3528" w:type="dxa"/>
            <w:vAlign w:val="center"/>
          </w:tcPr>
          <w:p w:rsidR="00305F70" w:rsidRPr="00384AB1" w:rsidRDefault="00305F70" w:rsidP="006F66EF">
            <w:pPr>
              <w:spacing w:line="240" w:lineRule="auto"/>
              <w:rPr>
                <w:rFonts w:cs="Arial"/>
                <w:b/>
                <w:bCs/>
                <w:snapToGrid w:val="0"/>
                <w:sz w:val="18"/>
                <w:szCs w:val="18"/>
                <w:cs/>
                <w:lang w:val="en-GB" w:eastAsia="th-TH"/>
              </w:rPr>
            </w:pPr>
          </w:p>
        </w:tc>
        <w:tc>
          <w:tcPr>
            <w:tcW w:w="1512" w:type="dxa"/>
            <w:tcBorders>
              <w:bottom w:val="single" w:sz="4" w:space="0" w:color="auto"/>
            </w:tcBorders>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2,223,826,925</w:t>
            </w:r>
          </w:p>
        </w:tc>
        <w:tc>
          <w:tcPr>
            <w:tcW w:w="1512" w:type="dxa"/>
            <w:tcBorders>
              <w:bottom w:val="single" w:sz="4" w:space="0" w:color="auto"/>
            </w:tcBorders>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2,166,149,433</w:t>
            </w:r>
          </w:p>
        </w:tc>
        <w:tc>
          <w:tcPr>
            <w:tcW w:w="1512" w:type="dxa"/>
            <w:tcBorders>
              <w:bottom w:val="single" w:sz="4" w:space="0" w:color="auto"/>
            </w:tcBorders>
            <w:shd w:val="clear" w:color="auto" w:fill="FAFAFA"/>
          </w:tcPr>
          <w:p w:rsidR="00305F70" w:rsidRPr="00384AB1" w:rsidRDefault="00976CB0" w:rsidP="006F66EF">
            <w:pPr>
              <w:spacing w:line="240" w:lineRule="auto"/>
              <w:ind w:right="-72"/>
              <w:contextualSpacing/>
              <w:jc w:val="right"/>
              <w:rPr>
                <w:rFonts w:cs="Arial"/>
                <w:snapToGrid w:val="0"/>
                <w:sz w:val="18"/>
                <w:szCs w:val="18"/>
              </w:rPr>
            </w:pPr>
            <w:r w:rsidRPr="00384AB1">
              <w:rPr>
                <w:rFonts w:cs="Arial"/>
                <w:snapToGrid w:val="0"/>
                <w:sz w:val="18"/>
                <w:szCs w:val="18"/>
              </w:rPr>
              <w:t>225,126,816</w:t>
            </w:r>
          </w:p>
        </w:tc>
        <w:tc>
          <w:tcPr>
            <w:tcW w:w="1512" w:type="dxa"/>
            <w:tcBorders>
              <w:bottom w:val="single" w:sz="4" w:space="0" w:color="auto"/>
            </w:tcBorders>
          </w:tcPr>
          <w:p w:rsidR="00305F70" w:rsidRPr="00384AB1" w:rsidRDefault="00305F70" w:rsidP="006F66EF">
            <w:pPr>
              <w:spacing w:line="240" w:lineRule="auto"/>
              <w:ind w:right="-72"/>
              <w:contextualSpacing/>
              <w:jc w:val="right"/>
              <w:rPr>
                <w:rFonts w:cs="Arial"/>
                <w:snapToGrid w:val="0"/>
                <w:sz w:val="18"/>
                <w:szCs w:val="18"/>
              </w:rPr>
            </w:pPr>
            <w:r w:rsidRPr="00384AB1">
              <w:rPr>
                <w:rFonts w:cs="Arial"/>
                <w:snapToGrid w:val="0"/>
                <w:sz w:val="18"/>
                <w:szCs w:val="18"/>
              </w:rPr>
              <w:t>233,322,287</w:t>
            </w:r>
          </w:p>
        </w:tc>
      </w:tr>
    </w:tbl>
    <w:p w:rsidR="00F009FA" w:rsidRPr="006E3D79" w:rsidRDefault="00F009FA" w:rsidP="000D539D">
      <w:pPr>
        <w:spacing w:line="240" w:lineRule="auto"/>
        <w:ind w:left="540" w:hanging="540"/>
        <w:outlineLvl w:val="7"/>
        <w:rPr>
          <w:rFonts w:cs="Arial"/>
          <w:b/>
          <w:bCs/>
          <w:sz w:val="16"/>
          <w:szCs w:val="16"/>
          <w:lang w:val="en-GB"/>
        </w:rPr>
      </w:pPr>
    </w:p>
    <w:p w:rsidR="00191AAE" w:rsidRDefault="00191AAE">
      <w:pPr>
        <w:spacing w:line="240" w:lineRule="auto"/>
        <w:rPr>
          <w:rFonts w:cs="Arial"/>
          <w:b/>
          <w:bCs/>
          <w:sz w:val="16"/>
          <w:szCs w:val="16"/>
          <w:lang w:val="en-GB"/>
        </w:rPr>
      </w:pPr>
      <w:r>
        <w:rPr>
          <w:rFonts w:cs="Arial"/>
          <w:b/>
          <w:bCs/>
          <w:sz w:val="16"/>
          <w:szCs w:val="16"/>
          <w:lang w:val="en-GB"/>
        </w:rPr>
        <w:br w:type="page"/>
      </w:r>
    </w:p>
    <w:p w:rsidR="006F66EF" w:rsidRPr="001E2653" w:rsidRDefault="006F66EF" w:rsidP="000D539D">
      <w:pPr>
        <w:spacing w:line="240" w:lineRule="auto"/>
        <w:ind w:left="540" w:hanging="540"/>
        <w:outlineLvl w:val="7"/>
        <w:rPr>
          <w:rFonts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F66EF" w:rsidRPr="006F66EF" w:rsidTr="009704B8">
        <w:trPr>
          <w:trHeight w:val="386"/>
        </w:trPr>
        <w:tc>
          <w:tcPr>
            <w:tcW w:w="9455" w:type="dxa"/>
            <w:shd w:val="clear" w:color="auto" w:fill="FFA543"/>
            <w:vAlign w:val="center"/>
          </w:tcPr>
          <w:p w:rsidR="006F66EF" w:rsidRPr="006F66EF" w:rsidRDefault="005F2BFC" w:rsidP="009704B8">
            <w:pPr>
              <w:ind w:left="432" w:hanging="432"/>
              <w:jc w:val="both"/>
              <w:rPr>
                <w:rFonts w:eastAsia="Arial Unicode MS" w:cs="Arial"/>
                <w:b/>
                <w:bCs/>
                <w:color w:val="FFFFFF"/>
                <w:sz w:val="18"/>
                <w:szCs w:val="18"/>
                <w:cs/>
                <w:lang w:val="en-GB"/>
              </w:rPr>
            </w:pPr>
            <w:bookmarkStart w:id="8" w:name="_Hlk38877840"/>
            <w:r>
              <w:rPr>
                <w:rFonts w:eastAsia="Arial Unicode MS" w:cs="Arial"/>
                <w:b/>
                <w:bCs/>
                <w:color w:val="FFFFFF"/>
                <w:sz w:val="18"/>
                <w:szCs w:val="18"/>
                <w:lang w:val="en-GB"/>
              </w:rPr>
              <w:t>10</w:t>
            </w:r>
            <w:r w:rsidR="006F66EF" w:rsidRPr="006F66EF">
              <w:rPr>
                <w:rFonts w:eastAsia="Arial Unicode MS" w:cs="Arial"/>
                <w:b/>
                <w:bCs/>
                <w:color w:val="FFFFFF"/>
                <w:sz w:val="18"/>
                <w:szCs w:val="18"/>
                <w:lang w:val="en-GB"/>
              </w:rPr>
              <w:tab/>
              <w:t>Inventories, net</w:t>
            </w:r>
          </w:p>
        </w:tc>
      </w:tr>
      <w:bookmarkEnd w:id="8"/>
    </w:tbl>
    <w:p w:rsidR="00B55899" w:rsidRPr="00191AAE" w:rsidRDefault="00B55899" w:rsidP="000D539D">
      <w:pPr>
        <w:spacing w:line="240" w:lineRule="auto"/>
        <w:ind w:left="540" w:hanging="540"/>
        <w:outlineLvl w:val="7"/>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F71EEA" w:rsidRPr="00384AB1" w:rsidTr="006F66EF">
        <w:tc>
          <w:tcPr>
            <w:tcW w:w="6538" w:type="dxa"/>
          </w:tcPr>
          <w:p w:rsidR="00F71EEA" w:rsidRPr="00384AB1" w:rsidRDefault="00F71EEA" w:rsidP="00191AAE">
            <w:pPr>
              <w:spacing w:line="240" w:lineRule="auto"/>
              <w:rPr>
                <w:rFonts w:cs="Arial"/>
                <w:sz w:val="18"/>
                <w:szCs w:val="18"/>
                <w:lang w:val="en-GB"/>
              </w:rPr>
            </w:pPr>
          </w:p>
        </w:tc>
        <w:tc>
          <w:tcPr>
            <w:tcW w:w="1512" w:type="dxa"/>
            <w:tcBorders>
              <w:top w:val="single" w:sz="4" w:space="0" w:color="auto"/>
            </w:tcBorders>
            <w:shd w:val="clear" w:color="auto" w:fill="auto"/>
          </w:tcPr>
          <w:p w:rsidR="00F71EEA" w:rsidRPr="00384AB1" w:rsidRDefault="00422854" w:rsidP="00191AAE">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shd w:val="clear" w:color="auto" w:fill="auto"/>
          </w:tcPr>
          <w:p w:rsidR="00F71EEA" w:rsidRPr="00384AB1" w:rsidRDefault="00422854" w:rsidP="00191AAE">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r>
      <w:tr w:rsidR="00F71EEA" w:rsidRPr="00384AB1" w:rsidTr="006F66EF">
        <w:tc>
          <w:tcPr>
            <w:tcW w:w="6538" w:type="dxa"/>
          </w:tcPr>
          <w:p w:rsidR="00F71EEA" w:rsidRPr="00384AB1" w:rsidRDefault="00F71EEA" w:rsidP="00191AAE">
            <w:pPr>
              <w:spacing w:line="240" w:lineRule="auto"/>
              <w:rPr>
                <w:rFonts w:cs="Arial"/>
                <w:sz w:val="18"/>
                <w:szCs w:val="18"/>
                <w:lang w:val="en-GB"/>
              </w:rPr>
            </w:pPr>
          </w:p>
        </w:tc>
        <w:tc>
          <w:tcPr>
            <w:tcW w:w="1512" w:type="dxa"/>
            <w:tcBorders>
              <w:bottom w:val="single" w:sz="4" w:space="0" w:color="auto"/>
            </w:tcBorders>
            <w:shd w:val="clear" w:color="auto" w:fill="auto"/>
          </w:tcPr>
          <w:p w:rsidR="00F71EEA" w:rsidRPr="00384AB1" w:rsidRDefault="00F71EEA" w:rsidP="00191AAE">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384AB1" w:rsidRDefault="00F71EEA" w:rsidP="00191AAE">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r>
      <w:tr w:rsidR="00F71EEA" w:rsidRPr="00384AB1" w:rsidTr="006F66EF">
        <w:tc>
          <w:tcPr>
            <w:tcW w:w="6538" w:type="dxa"/>
          </w:tcPr>
          <w:p w:rsidR="00F71EEA" w:rsidRPr="00384AB1" w:rsidRDefault="00F71EEA" w:rsidP="00191AAE">
            <w:pPr>
              <w:spacing w:line="240" w:lineRule="auto"/>
              <w:rPr>
                <w:rFonts w:cs="Arial"/>
                <w:sz w:val="18"/>
                <w:szCs w:val="18"/>
                <w:lang w:val="en-GB"/>
              </w:rPr>
            </w:pPr>
          </w:p>
        </w:tc>
        <w:tc>
          <w:tcPr>
            <w:tcW w:w="1512" w:type="dxa"/>
            <w:tcBorders>
              <w:top w:val="single" w:sz="4" w:space="0" w:color="auto"/>
            </w:tcBorders>
            <w:shd w:val="clear" w:color="auto" w:fill="FAFAFA"/>
          </w:tcPr>
          <w:p w:rsidR="00F71EEA" w:rsidRPr="00384AB1" w:rsidRDefault="00F71EEA" w:rsidP="00191AAE">
            <w:pPr>
              <w:spacing w:line="240" w:lineRule="auto"/>
              <w:ind w:right="-72"/>
              <w:jc w:val="right"/>
              <w:rPr>
                <w:rFonts w:cs="Arial"/>
                <w:sz w:val="18"/>
                <w:szCs w:val="18"/>
                <w:lang w:val="en-GB"/>
              </w:rPr>
            </w:pPr>
          </w:p>
        </w:tc>
        <w:tc>
          <w:tcPr>
            <w:tcW w:w="1512" w:type="dxa"/>
            <w:tcBorders>
              <w:top w:val="single" w:sz="4" w:space="0" w:color="auto"/>
            </w:tcBorders>
          </w:tcPr>
          <w:p w:rsidR="00F71EEA" w:rsidRPr="00384AB1" w:rsidRDefault="00F71EEA" w:rsidP="00191AAE">
            <w:pPr>
              <w:spacing w:line="240" w:lineRule="auto"/>
              <w:ind w:right="-72"/>
              <w:jc w:val="right"/>
              <w:rPr>
                <w:rFonts w:cs="Arial"/>
                <w:sz w:val="18"/>
                <w:szCs w:val="18"/>
                <w:lang w:val="en-GB"/>
              </w:rPr>
            </w:pPr>
          </w:p>
        </w:tc>
      </w:tr>
      <w:tr w:rsidR="00305F70" w:rsidRPr="00384AB1" w:rsidTr="006F66EF">
        <w:tc>
          <w:tcPr>
            <w:tcW w:w="6538" w:type="dxa"/>
            <w:vAlign w:val="bottom"/>
          </w:tcPr>
          <w:p w:rsidR="00305F70" w:rsidRPr="00384AB1" w:rsidRDefault="00305F70" w:rsidP="00191AAE">
            <w:pPr>
              <w:spacing w:line="240" w:lineRule="auto"/>
              <w:rPr>
                <w:rFonts w:cs="Arial"/>
                <w:snapToGrid w:val="0"/>
                <w:sz w:val="18"/>
                <w:szCs w:val="18"/>
                <w:lang w:val="en-GB" w:eastAsia="th-TH"/>
              </w:rPr>
            </w:pPr>
            <w:r w:rsidRPr="00384AB1">
              <w:rPr>
                <w:rFonts w:cs="Arial"/>
                <w:snapToGrid w:val="0"/>
                <w:sz w:val="18"/>
                <w:szCs w:val="18"/>
                <w:lang w:val="en-GB" w:eastAsia="th-TH"/>
              </w:rPr>
              <w:t>Raw materials and packaging</w:t>
            </w:r>
          </w:p>
        </w:tc>
        <w:tc>
          <w:tcPr>
            <w:tcW w:w="1512" w:type="dxa"/>
            <w:shd w:val="clear" w:color="auto" w:fill="FAFAFA"/>
          </w:tcPr>
          <w:p w:rsidR="00305F70" w:rsidRPr="00384AB1" w:rsidRDefault="00D04085" w:rsidP="00191AAE">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232,922,159</w:t>
            </w:r>
          </w:p>
        </w:tc>
        <w:tc>
          <w:tcPr>
            <w:tcW w:w="1512" w:type="dxa"/>
          </w:tcPr>
          <w:p w:rsidR="00305F70" w:rsidRPr="00384AB1" w:rsidRDefault="00305F70"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249,139,873</w:t>
            </w:r>
          </w:p>
        </w:tc>
      </w:tr>
      <w:tr w:rsidR="00305F70" w:rsidRPr="00384AB1" w:rsidTr="006F66EF">
        <w:tc>
          <w:tcPr>
            <w:tcW w:w="6538" w:type="dxa"/>
            <w:vAlign w:val="bottom"/>
          </w:tcPr>
          <w:p w:rsidR="00305F70" w:rsidRPr="00384AB1" w:rsidRDefault="00305F70" w:rsidP="00191AAE">
            <w:pPr>
              <w:spacing w:line="240" w:lineRule="auto"/>
              <w:rPr>
                <w:rFonts w:cs="Arial"/>
                <w:snapToGrid w:val="0"/>
                <w:sz w:val="18"/>
                <w:szCs w:val="18"/>
                <w:lang w:val="en-GB" w:eastAsia="th-TH"/>
              </w:rPr>
            </w:pPr>
            <w:r w:rsidRPr="00384AB1">
              <w:rPr>
                <w:rFonts w:cs="Arial"/>
                <w:snapToGrid w:val="0"/>
                <w:sz w:val="18"/>
                <w:szCs w:val="18"/>
                <w:lang w:val="en-GB" w:eastAsia="th-TH"/>
              </w:rPr>
              <w:t>Work in process</w:t>
            </w:r>
          </w:p>
        </w:tc>
        <w:tc>
          <w:tcPr>
            <w:tcW w:w="1512" w:type="dxa"/>
            <w:shd w:val="clear" w:color="auto" w:fill="FAFAFA"/>
          </w:tcPr>
          <w:p w:rsidR="00305F70" w:rsidRPr="00384AB1" w:rsidRDefault="00D04085" w:rsidP="00191AAE">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516,955,061</w:t>
            </w:r>
          </w:p>
        </w:tc>
        <w:tc>
          <w:tcPr>
            <w:tcW w:w="1512" w:type="dxa"/>
          </w:tcPr>
          <w:p w:rsidR="00305F70" w:rsidRPr="00384AB1" w:rsidRDefault="00305F70"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688,942,839</w:t>
            </w:r>
          </w:p>
        </w:tc>
      </w:tr>
      <w:tr w:rsidR="00305F70" w:rsidRPr="00384AB1" w:rsidTr="006F66EF">
        <w:tc>
          <w:tcPr>
            <w:tcW w:w="6538" w:type="dxa"/>
            <w:vAlign w:val="bottom"/>
          </w:tcPr>
          <w:p w:rsidR="00305F70" w:rsidRPr="00384AB1" w:rsidRDefault="00305F70" w:rsidP="00191AAE">
            <w:pPr>
              <w:spacing w:line="240" w:lineRule="auto"/>
              <w:rPr>
                <w:rFonts w:cs="Arial"/>
                <w:snapToGrid w:val="0"/>
                <w:sz w:val="18"/>
                <w:szCs w:val="18"/>
                <w:lang w:val="en-GB" w:eastAsia="th-TH"/>
              </w:rPr>
            </w:pPr>
            <w:r w:rsidRPr="00384AB1">
              <w:rPr>
                <w:rFonts w:cs="Arial"/>
                <w:snapToGrid w:val="0"/>
                <w:sz w:val="18"/>
                <w:szCs w:val="18"/>
                <w:lang w:val="en-GB" w:eastAsia="th-TH"/>
              </w:rPr>
              <w:t>Finished goods</w:t>
            </w:r>
          </w:p>
        </w:tc>
        <w:tc>
          <w:tcPr>
            <w:tcW w:w="1512" w:type="dxa"/>
            <w:shd w:val="clear" w:color="auto" w:fill="FAFAFA"/>
          </w:tcPr>
          <w:p w:rsidR="00305F70" w:rsidRPr="00384AB1" w:rsidRDefault="00D04085" w:rsidP="00191AAE">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78,278,295</w:t>
            </w:r>
          </w:p>
        </w:tc>
        <w:tc>
          <w:tcPr>
            <w:tcW w:w="1512" w:type="dxa"/>
          </w:tcPr>
          <w:p w:rsidR="00305F70" w:rsidRPr="00384AB1" w:rsidRDefault="00305F70"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81,679,548</w:t>
            </w:r>
          </w:p>
        </w:tc>
      </w:tr>
      <w:tr w:rsidR="00305F70" w:rsidRPr="00384AB1" w:rsidTr="006F66EF">
        <w:tc>
          <w:tcPr>
            <w:tcW w:w="6538" w:type="dxa"/>
            <w:vAlign w:val="bottom"/>
          </w:tcPr>
          <w:p w:rsidR="00305F70" w:rsidRPr="00384AB1" w:rsidRDefault="00305F70" w:rsidP="00191AAE">
            <w:pPr>
              <w:spacing w:line="240" w:lineRule="auto"/>
              <w:rPr>
                <w:rFonts w:cs="Arial"/>
                <w:snapToGrid w:val="0"/>
                <w:sz w:val="18"/>
                <w:szCs w:val="18"/>
                <w:lang w:val="en-GB" w:eastAsia="th-TH"/>
              </w:rPr>
            </w:pPr>
            <w:r w:rsidRPr="00384AB1">
              <w:rPr>
                <w:rFonts w:cs="Arial"/>
                <w:snapToGrid w:val="0"/>
                <w:sz w:val="18"/>
                <w:szCs w:val="18"/>
                <w:lang w:val="en-GB" w:eastAsia="th-TH"/>
              </w:rPr>
              <w:t>Goods in transit</w:t>
            </w:r>
          </w:p>
        </w:tc>
        <w:tc>
          <w:tcPr>
            <w:tcW w:w="1512" w:type="dxa"/>
            <w:tcBorders>
              <w:bottom w:val="single" w:sz="4" w:space="0" w:color="auto"/>
            </w:tcBorders>
            <w:shd w:val="clear" w:color="auto" w:fill="FAFAFA"/>
          </w:tcPr>
          <w:p w:rsidR="00305F70" w:rsidRPr="00384AB1" w:rsidRDefault="00D04085" w:rsidP="00191AAE">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117,913,208</w:t>
            </w:r>
          </w:p>
        </w:tc>
        <w:tc>
          <w:tcPr>
            <w:tcW w:w="1512" w:type="dxa"/>
            <w:tcBorders>
              <w:bottom w:val="single" w:sz="4" w:space="0" w:color="auto"/>
            </w:tcBorders>
          </w:tcPr>
          <w:p w:rsidR="00305F70" w:rsidRPr="00384AB1" w:rsidRDefault="00305F70"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85,484,823</w:t>
            </w:r>
          </w:p>
        </w:tc>
      </w:tr>
      <w:tr w:rsidR="00305F70" w:rsidRPr="00384AB1" w:rsidTr="006F66EF">
        <w:tc>
          <w:tcPr>
            <w:tcW w:w="6538" w:type="dxa"/>
            <w:vAlign w:val="bottom"/>
          </w:tcPr>
          <w:p w:rsidR="00305F70" w:rsidRPr="00384AB1" w:rsidRDefault="00305F70" w:rsidP="00191AAE">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305F70" w:rsidRPr="00384AB1" w:rsidRDefault="00305F70" w:rsidP="00191AAE">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305F70" w:rsidRPr="00384AB1" w:rsidRDefault="00305F70" w:rsidP="00191AAE">
            <w:pPr>
              <w:spacing w:line="240" w:lineRule="auto"/>
              <w:ind w:right="-72"/>
              <w:jc w:val="right"/>
              <w:rPr>
                <w:rFonts w:cs="Arial"/>
                <w:snapToGrid w:val="0"/>
                <w:sz w:val="18"/>
                <w:szCs w:val="18"/>
                <w:lang w:val="en-GB" w:eastAsia="th-TH"/>
              </w:rPr>
            </w:pPr>
          </w:p>
        </w:tc>
      </w:tr>
      <w:tr w:rsidR="00305F70" w:rsidRPr="00384AB1" w:rsidTr="006F66EF">
        <w:tc>
          <w:tcPr>
            <w:tcW w:w="6538" w:type="dxa"/>
            <w:vAlign w:val="bottom"/>
          </w:tcPr>
          <w:p w:rsidR="00305F70" w:rsidRPr="00384AB1" w:rsidRDefault="00305F70" w:rsidP="00191AAE">
            <w:pPr>
              <w:spacing w:line="240" w:lineRule="auto"/>
              <w:rPr>
                <w:rFonts w:cs="Arial"/>
                <w:snapToGrid w:val="0"/>
                <w:sz w:val="18"/>
                <w:szCs w:val="18"/>
                <w:lang w:val="en-GB" w:eastAsia="th-TH"/>
              </w:rPr>
            </w:pPr>
          </w:p>
        </w:tc>
        <w:tc>
          <w:tcPr>
            <w:tcW w:w="1512" w:type="dxa"/>
            <w:shd w:val="clear" w:color="auto" w:fill="FAFAFA"/>
            <w:vAlign w:val="bottom"/>
          </w:tcPr>
          <w:p w:rsidR="00305F70" w:rsidRPr="00384AB1" w:rsidRDefault="00D04085" w:rsidP="00191AAE">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946,068,723</w:t>
            </w:r>
          </w:p>
        </w:tc>
        <w:tc>
          <w:tcPr>
            <w:tcW w:w="1512" w:type="dxa"/>
            <w:vAlign w:val="bottom"/>
          </w:tcPr>
          <w:p w:rsidR="00305F70" w:rsidRPr="00384AB1" w:rsidRDefault="00305F70"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1,105,247,083</w:t>
            </w:r>
          </w:p>
        </w:tc>
      </w:tr>
      <w:tr w:rsidR="00FE7A4B" w:rsidRPr="00384AB1" w:rsidTr="006F66EF">
        <w:tc>
          <w:tcPr>
            <w:tcW w:w="6538" w:type="dxa"/>
            <w:vAlign w:val="bottom"/>
          </w:tcPr>
          <w:p w:rsidR="00FE7A4B" w:rsidRPr="00384AB1" w:rsidRDefault="00FE7A4B" w:rsidP="00191AAE">
            <w:pPr>
              <w:spacing w:line="240" w:lineRule="auto"/>
              <w:rPr>
                <w:rFonts w:cs="Arial"/>
                <w:snapToGrid w:val="0"/>
                <w:sz w:val="18"/>
                <w:szCs w:val="18"/>
                <w:lang w:val="en-GB" w:eastAsia="th-TH"/>
              </w:rPr>
            </w:pPr>
            <w:proofErr w:type="gramStart"/>
            <w:r w:rsidRPr="00384AB1">
              <w:rPr>
                <w:rFonts w:cs="Arial"/>
                <w:snapToGrid w:val="0"/>
                <w:sz w:val="18"/>
                <w:szCs w:val="18"/>
                <w:u w:val="single"/>
                <w:lang w:val="en-GB" w:eastAsia="th-TH"/>
              </w:rPr>
              <w:t>Less</w:t>
            </w:r>
            <w:r w:rsidRPr="00384AB1">
              <w:rPr>
                <w:rFonts w:cs="Arial"/>
                <w:snapToGrid w:val="0"/>
                <w:sz w:val="18"/>
                <w:szCs w:val="18"/>
                <w:lang w:val="en-GB" w:eastAsia="th-TH"/>
              </w:rPr>
              <w:t xml:space="preserve">  Allowance</w:t>
            </w:r>
            <w:proofErr w:type="gramEnd"/>
            <w:r w:rsidRPr="00384AB1">
              <w:rPr>
                <w:rFonts w:cs="Arial"/>
                <w:snapToGrid w:val="0"/>
                <w:sz w:val="18"/>
                <w:szCs w:val="18"/>
                <w:lang w:val="en-GB" w:eastAsia="th-TH"/>
              </w:rPr>
              <w:t xml:space="preserve"> for net realisable value lower than cost</w:t>
            </w:r>
          </w:p>
        </w:tc>
        <w:tc>
          <w:tcPr>
            <w:tcW w:w="1512" w:type="dxa"/>
            <w:shd w:val="clear" w:color="auto" w:fill="FAFAFA"/>
            <w:vAlign w:val="bottom"/>
          </w:tcPr>
          <w:p w:rsidR="00FE7A4B" w:rsidRPr="00384AB1" w:rsidRDefault="00FE7A4B" w:rsidP="00191AAE">
            <w:pPr>
              <w:spacing w:line="240" w:lineRule="auto"/>
              <w:ind w:right="-72"/>
              <w:jc w:val="right"/>
              <w:rPr>
                <w:rFonts w:cs="Arial"/>
                <w:snapToGrid w:val="0"/>
                <w:sz w:val="18"/>
                <w:szCs w:val="18"/>
                <w:lang w:val="en-GB" w:eastAsia="th-TH"/>
              </w:rPr>
            </w:pPr>
          </w:p>
        </w:tc>
        <w:tc>
          <w:tcPr>
            <w:tcW w:w="1512" w:type="dxa"/>
            <w:vAlign w:val="bottom"/>
          </w:tcPr>
          <w:p w:rsidR="00FE7A4B" w:rsidRPr="00384AB1" w:rsidRDefault="00FE7A4B" w:rsidP="00191AAE">
            <w:pPr>
              <w:spacing w:line="240" w:lineRule="auto"/>
              <w:ind w:right="-72"/>
              <w:jc w:val="right"/>
              <w:rPr>
                <w:rFonts w:cs="Arial"/>
                <w:snapToGrid w:val="0"/>
                <w:sz w:val="18"/>
                <w:szCs w:val="18"/>
                <w:lang w:val="en-GB" w:eastAsia="th-TH"/>
              </w:rPr>
            </w:pPr>
          </w:p>
        </w:tc>
      </w:tr>
      <w:tr w:rsidR="00FE7A4B" w:rsidRPr="00384AB1" w:rsidTr="00476042">
        <w:tc>
          <w:tcPr>
            <w:tcW w:w="6538" w:type="dxa"/>
            <w:vAlign w:val="bottom"/>
          </w:tcPr>
          <w:p w:rsidR="00FE7A4B" w:rsidRPr="00384AB1" w:rsidRDefault="00FE7A4B" w:rsidP="00191AAE">
            <w:pPr>
              <w:tabs>
                <w:tab w:val="left" w:pos="450"/>
              </w:tabs>
              <w:spacing w:line="240" w:lineRule="auto"/>
              <w:rPr>
                <w:rFonts w:cs="Arial"/>
                <w:snapToGrid w:val="0"/>
                <w:sz w:val="18"/>
                <w:szCs w:val="18"/>
                <w:u w:val="single"/>
                <w:lang w:val="en-GB" w:eastAsia="th-TH"/>
              </w:rPr>
            </w:pPr>
            <w:r w:rsidRPr="00384AB1">
              <w:rPr>
                <w:rFonts w:cs="Arial"/>
                <w:snapToGrid w:val="0"/>
                <w:sz w:val="18"/>
                <w:szCs w:val="18"/>
                <w:lang w:val="en-GB" w:eastAsia="th-TH"/>
              </w:rPr>
              <w:tab/>
              <w:t xml:space="preserve">   - Work in process</w:t>
            </w:r>
          </w:p>
        </w:tc>
        <w:tc>
          <w:tcPr>
            <w:tcW w:w="1512" w:type="dxa"/>
            <w:shd w:val="clear" w:color="auto" w:fill="FAFAF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(1,559,056)</w:t>
            </w:r>
          </w:p>
        </w:tc>
        <w:tc>
          <w:tcPr>
            <w:tcW w:w="1512" w:type="dx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(5,066,000</w:t>
            </w:r>
          </w:p>
        </w:tc>
      </w:tr>
      <w:tr w:rsidR="00FE7A4B" w:rsidRPr="00384AB1" w:rsidTr="00476042">
        <w:tc>
          <w:tcPr>
            <w:tcW w:w="6538" w:type="dxa"/>
            <w:vAlign w:val="bottom"/>
          </w:tcPr>
          <w:p w:rsidR="00FE7A4B" w:rsidRPr="00384AB1" w:rsidRDefault="00FE7A4B" w:rsidP="00191AAE">
            <w:pPr>
              <w:spacing w:line="240" w:lineRule="auto"/>
              <w:ind w:firstLine="284"/>
              <w:rPr>
                <w:rFonts w:cs="Arial"/>
                <w:snapToGrid w:val="0"/>
                <w:sz w:val="18"/>
                <w:szCs w:val="18"/>
                <w:lang w:val="en-GB" w:eastAsia="th-TH"/>
              </w:rPr>
            </w:pPr>
            <w:r w:rsidRPr="00384AB1">
              <w:rPr>
                <w:rFonts w:cs="Arial"/>
                <w:snapToGrid w:val="0"/>
                <w:sz w:val="18"/>
                <w:szCs w:val="18"/>
                <w:lang w:val="en-GB" w:eastAsia="th-TH"/>
              </w:rPr>
              <w:t xml:space="preserve">    Allowance for obsolete and slow</w:t>
            </w:r>
            <w:r w:rsidR="00686DB7" w:rsidRPr="00384AB1">
              <w:rPr>
                <w:rFonts w:cs="Arial"/>
                <w:snapToGrid w:val="0"/>
                <w:sz w:val="18"/>
                <w:szCs w:val="18"/>
                <w:lang w:val="en-GB" w:eastAsia="th-TH"/>
              </w:rPr>
              <w:t>-</w:t>
            </w:r>
            <w:r w:rsidRPr="00384AB1">
              <w:rPr>
                <w:rFonts w:cs="Arial"/>
                <w:snapToGrid w:val="0"/>
                <w:sz w:val="18"/>
                <w:szCs w:val="18"/>
                <w:lang w:val="en-GB" w:eastAsia="th-TH"/>
              </w:rPr>
              <w:t>moving inventories</w:t>
            </w:r>
          </w:p>
        </w:tc>
        <w:tc>
          <w:tcPr>
            <w:tcW w:w="1512" w:type="dxa"/>
            <w:shd w:val="clear" w:color="auto" w:fill="FAFAFA"/>
          </w:tcPr>
          <w:p w:rsidR="00FE7A4B" w:rsidRPr="00384AB1" w:rsidRDefault="00FE7A4B" w:rsidP="00191AAE">
            <w:pPr>
              <w:spacing w:line="240" w:lineRule="auto"/>
              <w:ind w:right="-72"/>
              <w:jc w:val="right"/>
              <w:rPr>
                <w:rFonts w:eastAsia="Arial Unicode MS" w:cs="Arial"/>
                <w:snapToGrid w:val="0"/>
                <w:sz w:val="18"/>
                <w:szCs w:val="18"/>
              </w:rPr>
            </w:pPr>
          </w:p>
        </w:tc>
        <w:tc>
          <w:tcPr>
            <w:tcW w:w="1512" w:type="dxa"/>
          </w:tcPr>
          <w:p w:rsidR="00FE7A4B" w:rsidRPr="00384AB1" w:rsidRDefault="00FE7A4B" w:rsidP="00191AAE">
            <w:pPr>
              <w:spacing w:line="240" w:lineRule="auto"/>
              <w:ind w:right="-72"/>
              <w:jc w:val="right"/>
              <w:rPr>
                <w:rFonts w:eastAsia="Arial Unicode MS" w:cs="Arial"/>
                <w:snapToGrid w:val="0"/>
                <w:sz w:val="18"/>
                <w:szCs w:val="18"/>
              </w:rPr>
            </w:pPr>
          </w:p>
        </w:tc>
      </w:tr>
      <w:tr w:rsidR="00FE7A4B" w:rsidRPr="00384AB1" w:rsidTr="006F66EF">
        <w:tc>
          <w:tcPr>
            <w:tcW w:w="6538" w:type="dxa"/>
            <w:vAlign w:val="bottom"/>
          </w:tcPr>
          <w:p w:rsidR="00FE7A4B" w:rsidRPr="00384AB1" w:rsidRDefault="00FE7A4B" w:rsidP="00191AAE">
            <w:pPr>
              <w:tabs>
                <w:tab w:val="left" w:pos="450"/>
              </w:tabs>
              <w:spacing w:line="240" w:lineRule="auto"/>
              <w:rPr>
                <w:rFonts w:cs="Arial"/>
                <w:snapToGrid w:val="0"/>
                <w:sz w:val="18"/>
                <w:szCs w:val="18"/>
                <w:u w:val="single"/>
                <w:lang w:val="en-GB" w:eastAsia="th-TH"/>
              </w:rPr>
            </w:pPr>
            <w:r w:rsidRPr="00384AB1">
              <w:rPr>
                <w:rFonts w:cs="Arial"/>
                <w:snapToGrid w:val="0"/>
                <w:sz w:val="18"/>
                <w:szCs w:val="18"/>
                <w:lang w:val="en-GB" w:eastAsia="th-TH"/>
              </w:rPr>
              <w:tab/>
              <w:t xml:space="preserve">   - Raw materials and packaging</w:t>
            </w:r>
          </w:p>
        </w:tc>
        <w:tc>
          <w:tcPr>
            <w:tcW w:w="1512" w:type="dxa"/>
            <w:shd w:val="clear" w:color="auto" w:fill="FAFAF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(1,525,185)</w:t>
            </w:r>
          </w:p>
        </w:tc>
        <w:tc>
          <w:tcPr>
            <w:tcW w:w="1512" w:type="dx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w:t>
            </w:r>
            <w:r w:rsidRPr="00384AB1">
              <w:rPr>
                <w:rFonts w:eastAsia="Arial Unicode MS" w:cs="Arial"/>
                <w:snapToGrid w:val="0"/>
                <w:sz w:val="18"/>
                <w:szCs w:val="18"/>
                <w:lang w:val="en-GB"/>
              </w:rPr>
              <w:t>240</w:t>
            </w:r>
            <w:r w:rsidRPr="00384AB1">
              <w:rPr>
                <w:rFonts w:eastAsia="Arial Unicode MS" w:cs="Arial"/>
                <w:snapToGrid w:val="0"/>
                <w:sz w:val="18"/>
                <w:szCs w:val="18"/>
              </w:rPr>
              <w:t>,</w:t>
            </w:r>
            <w:r w:rsidRPr="00384AB1">
              <w:rPr>
                <w:rFonts w:eastAsia="Arial Unicode MS" w:cs="Arial"/>
                <w:snapToGrid w:val="0"/>
                <w:sz w:val="18"/>
                <w:szCs w:val="18"/>
                <w:lang w:val="en-GB"/>
              </w:rPr>
              <w:t>999</w:t>
            </w:r>
            <w:r w:rsidRPr="00384AB1">
              <w:rPr>
                <w:rFonts w:eastAsia="Arial Unicode MS" w:cs="Arial"/>
                <w:snapToGrid w:val="0"/>
                <w:sz w:val="18"/>
                <w:szCs w:val="18"/>
              </w:rPr>
              <w:t>)</w:t>
            </w:r>
          </w:p>
        </w:tc>
      </w:tr>
      <w:tr w:rsidR="00FE7A4B" w:rsidRPr="00384AB1" w:rsidTr="006F66EF">
        <w:tc>
          <w:tcPr>
            <w:tcW w:w="6538" w:type="dxa"/>
            <w:vAlign w:val="bottom"/>
          </w:tcPr>
          <w:p w:rsidR="00FE7A4B" w:rsidRPr="00384AB1" w:rsidRDefault="00FE7A4B" w:rsidP="00191AAE">
            <w:pPr>
              <w:tabs>
                <w:tab w:val="left" w:pos="450"/>
              </w:tabs>
              <w:spacing w:line="240" w:lineRule="auto"/>
              <w:rPr>
                <w:rFonts w:cs="Arial"/>
                <w:snapToGrid w:val="0"/>
                <w:sz w:val="18"/>
                <w:szCs w:val="18"/>
                <w:u w:val="single"/>
                <w:lang w:val="en-GB" w:eastAsia="th-TH"/>
              </w:rPr>
            </w:pPr>
            <w:r w:rsidRPr="00384AB1">
              <w:rPr>
                <w:rFonts w:cs="Arial"/>
                <w:snapToGrid w:val="0"/>
                <w:sz w:val="18"/>
                <w:szCs w:val="18"/>
                <w:lang w:val="en-GB" w:eastAsia="th-TH"/>
              </w:rPr>
              <w:tab/>
              <w:t xml:space="preserve">   - Work in process</w:t>
            </w:r>
          </w:p>
        </w:tc>
        <w:tc>
          <w:tcPr>
            <w:tcW w:w="1512" w:type="dxa"/>
            <w:shd w:val="clear" w:color="auto" w:fill="FAFAF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(559,820)</w:t>
            </w:r>
          </w:p>
        </w:tc>
        <w:tc>
          <w:tcPr>
            <w:tcW w:w="1512" w:type="dx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w:t>
            </w:r>
            <w:r w:rsidRPr="00384AB1">
              <w:rPr>
                <w:rFonts w:eastAsia="Arial Unicode MS" w:cs="Arial"/>
                <w:snapToGrid w:val="0"/>
                <w:sz w:val="18"/>
                <w:szCs w:val="18"/>
                <w:lang w:val="en-GB"/>
              </w:rPr>
              <w:t>86,015</w:t>
            </w:r>
            <w:r w:rsidRPr="00384AB1">
              <w:rPr>
                <w:rFonts w:eastAsia="Arial Unicode MS" w:cs="Arial"/>
                <w:snapToGrid w:val="0"/>
                <w:sz w:val="18"/>
                <w:szCs w:val="18"/>
              </w:rPr>
              <w:t>)</w:t>
            </w:r>
          </w:p>
        </w:tc>
      </w:tr>
      <w:tr w:rsidR="00FE7A4B" w:rsidRPr="00384AB1" w:rsidTr="006F66EF">
        <w:tc>
          <w:tcPr>
            <w:tcW w:w="6538" w:type="dxa"/>
            <w:vAlign w:val="bottom"/>
          </w:tcPr>
          <w:p w:rsidR="00FE7A4B" w:rsidRPr="00384AB1" w:rsidRDefault="00FE7A4B" w:rsidP="00191AAE">
            <w:pPr>
              <w:tabs>
                <w:tab w:val="left" w:pos="450"/>
              </w:tabs>
              <w:spacing w:line="240" w:lineRule="auto"/>
              <w:rPr>
                <w:rFonts w:cs="Arial"/>
                <w:snapToGrid w:val="0"/>
                <w:sz w:val="18"/>
                <w:szCs w:val="18"/>
                <w:lang w:val="en-GB" w:eastAsia="th-TH"/>
              </w:rPr>
            </w:pPr>
            <w:r w:rsidRPr="00384AB1">
              <w:rPr>
                <w:rFonts w:cs="Arial"/>
                <w:snapToGrid w:val="0"/>
                <w:sz w:val="18"/>
                <w:szCs w:val="18"/>
                <w:lang w:val="en-GB" w:eastAsia="th-TH"/>
              </w:rPr>
              <w:tab/>
              <w:t xml:space="preserve">   - Finished goods</w:t>
            </w:r>
          </w:p>
        </w:tc>
        <w:tc>
          <w:tcPr>
            <w:tcW w:w="1512" w:type="dxa"/>
            <w:tcBorders>
              <w:bottom w:val="single" w:sz="4" w:space="0" w:color="auto"/>
            </w:tcBorders>
            <w:shd w:val="clear" w:color="auto" w:fill="FAFAFA"/>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(296,596)</w:t>
            </w:r>
          </w:p>
        </w:tc>
        <w:tc>
          <w:tcPr>
            <w:tcW w:w="1512" w:type="dxa"/>
            <w:tcBorders>
              <w:bottom w:val="single" w:sz="4" w:space="0" w:color="auto"/>
            </w:tcBorders>
          </w:tcPr>
          <w:p w:rsidR="00FE7A4B" w:rsidRPr="00384AB1" w:rsidRDefault="00FE7A4B"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w:t>
            </w:r>
            <w:r w:rsidRPr="00384AB1">
              <w:rPr>
                <w:rFonts w:eastAsia="Arial Unicode MS" w:cs="Arial"/>
                <w:snapToGrid w:val="0"/>
                <w:sz w:val="18"/>
                <w:szCs w:val="18"/>
                <w:lang w:val="en-GB"/>
              </w:rPr>
              <w:t>73</w:t>
            </w:r>
            <w:r w:rsidRPr="00384AB1">
              <w:rPr>
                <w:rFonts w:eastAsia="Arial Unicode MS" w:cs="Arial"/>
                <w:snapToGrid w:val="0"/>
                <w:sz w:val="18"/>
                <w:szCs w:val="18"/>
              </w:rPr>
              <w:t>,</w:t>
            </w:r>
            <w:r w:rsidRPr="00384AB1">
              <w:rPr>
                <w:rFonts w:eastAsia="Arial Unicode MS" w:cs="Arial"/>
                <w:snapToGrid w:val="0"/>
                <w:sz w:val="18"/>
                <w:szCs w:val="18"/>
                <w:lang w:val="en-GB"/>
              </w:rPr>
              <w:t>480</w:t>
            </w:r>
            <w:r w:rsidRPr="00384AB1">
              <w:rPr>
                <w:rFonts w:eastAsia="Arial Unicode MS" w:cs="Arial"/>
                <w:snapToGrid w:val="0"/>
                <w:sz w:val="18"/>
                <w:szCs w:val="18"/>
              </w:rPr>
              <w:t>)</w:t>
            </w:r>
          </w:p>
        </w:tc>
      </w:tr>
      <w:tr w:rsidR="00FE7A4B" w:rsidRPr="00384AB1" w:rsidTr="006F66EF">
        <w:tc>
          <w:tcPr>
            <w:tcW w:w="6538" w:type="dxa"/>
            <w:vAlign w:val="bottom"/>
          </w:tcPr>
          <w:p w:rsidR="00FE7A4B" w:rsidRPr="00384AB1" w:rsidRDefault="00FE7A4B" w:rsidP="00191AAE">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FE7A4B" w:rsidRPr="00384AB1" w:rsidRDefault="00FE7A4B" w:rsidP="00191AAE">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FE7A4B" w:rsidRPr="00384AB1" w:rsidRDefault="00FE7A4B" w:rsidP="00191AAE">
            <w:pPr>
              <w:spacing w:line="240" w:lineRule="auto"/>
              <w:ind w:right="-72"/>
              <w:jc w:val="right"/>
              <w:rPr>
                <w:rFonts w:cs="Arial"/>
                <w:snapToGrid w:val="0"/>
                <w:sz w:val="18"/>
                <w:szCs w:val="18"/>
                <w:lang w:val="en-GB" w:eastAsia="th-TH"/>
              </w:rPr>
            </w:pPr>
          </w:p>
        </w:tc>
      </w:tr>
      <w:tr w:rsidR="00FE7A4B" w:rsidRPr="00384AB1" w:rsidTr="006F66EF">
        <w:tc>
          <w:tcPr>
            <w:tcW w:w="6538" w:type="dxa"/>
            <w:vAlign w:val="bottom"/>
          </w:tcPr>
          <w:p w:rsidR="00FE7A4B" w:rsidRPr="00384AB1" w:rsidRDefault="00FE7A4B" w:rsidP="00191AAE">
            <w:pPr>
              <w:spacing w:line="240" w:lineRule="auto"/>
              <w:rPr>
                <w:rFonts w:cs="Arial"/>
                <w:snapToGrid w:val="0"/>
                <w:sz w:val="18"/>
                <w:szCs w:val="18"/>
                <w:lang w:val="en-GB" w:eastAsia="th-TH"/>
              </w:rPr>
            </w:pPr>
            <w:r w:rsidRPr="00384AB1">
              <w:rPr>
                <w:rFonts w:cs="Arial"/>
                <w:snapToGrid w:val="0"/>
                <w:sz w:val="18"/>
                <w:szCs w:val="18"/>
                <w:lang w:val="en-GB" w:eastAsia="th-TH"/>
              </w:rPr>
              <w:t>Inventories, net</w:t>
            </w:r>
          </w:p>
        </w:tc>
        <w:tc>
          <w:tcPr>
            <w:tcW w:w="1512" w:type="dxa"/>
            <w:tcBorders>
              <w:bottom w:val="single" w:sz="4" w:space="0" w:color="auto"/>
            </w:tcBorders>
            <w:shd w:val="clear" w:color="auto" w:fill="FAFAFA"/>
            <w:vAlign w:val="bottom"/>
          </w:tcPr>
          <w:p w:rsidR="00FE7A4B" w:rsidRPr="00384AB1" w:rsidRDefault="00FE7A4B" w:rsidP="00191AAE">
            <w:pPr>
              <w:spacing w:line="240" w:lineRule="auto"/>
              <w:ind w:right="-72"/>
              <w:jc w:val="right"/>
              <w:rPr>
                <w:rFonts w:cs="Arial"/>
                <w:snapToGrid w:val="0"/>
                <w:sz w:val="18"/>
                <w:szCs w:val="18"/>
                <w:lang w:eastAsia="th-TH"/>
              </w:rPr>
            </w:pPr>
            <w:r w:rsidRPr="00384AB1">
              <w:rPr>
                <w:rFonts w:cs="Arial"/>
                <w:snapToGrid w:val="0"/>
                <w:sz w:val="18"/>
                <w:szCs w:val="18"/>
                <w:lang w:eastAsia="th-TH"/>
              </w:rPr>
              <w:t>942,128,066</w:t>
            </w:r>
          </w:p>
        </w:tc>
        <w:tc>
          <w:tcPr>
            <w:tcW w:w="1512" w:type="dxa"/>
            <w:tcBorders>
              <w:bottom w:val="single" w:sz="4" w:space="0" w:color="auto"/>
            </w:tcBorders>
            <w:vAlign w:val="bottom"/>
          </w:tcPr>
          <w:p w:rsidR="00FE7A4B" w:rsidRPr="00384AB1" w:rsidRDefault="00FE7A4B"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1,099,780,589</w:t>
            </w:r>
          </w:p>
        </w:tc>
      </w:tr>
    </w:tbl>
    <w:p w:rsidR="00305F70" w:rsidRPr="00384AB1" w:rsidRDefault="00305F70" w:rsidP="00A26E61">
      <w:pPr>
        <w:spacing w:line="240" w:lineRule="auto"/>
        <w:jc w:val="both"/>
        <w:rPr>
          <w:rFonts w:cs="Arial"/>
          <w:sz w:val="18"/>
          <w:szCs w:val="18"/>
        </w:rPr>
      </w:pPr>
    </w:p>
    <w:p w:rsidR="004E724E" w:rsidRPr="00384AB1" w:rsidRDefault="004E724E" w:rsidP="00A26E61">
      <w:pPr>
        <w:spacing w:line="240" w:lineRule="auto"/>
        <w:jc w:val="both"/>
        <w:rPr>
          <w:rFonts w:cs="Arial"/>
          <w:sz w:val="18"/>
          <w:szCs w:val="18"/>
        </w:rPr>
      </w:pPr>
      <w:r w:rsidRPr="00384AB1">
        <w:rPr>
          <w:rFonts w:cs="Arial"/>
          <w:sz w:val="18"/>
          <w:szCs w:val="18"/>
        </w:rPr>
        <w:t xml:space="preserve">During the years ended 31 March 2020 and 2019, amounts </w:t>
      </w:r>
      <w:proofErr w:type="spellStart"/>
      <w:r w:rsidRPr="00384AB1">
        <w:rPr>
          <w:rFonts w:cs="Arial"/>
          <w:sz w:val="18"/>
          <w:szCs w:val="18"/>
        </w:rPr>
        <w:t>recognised</w:t>
      </w:r>
      <w:proofErr w:type="spellEnd"/>
      <w:r w:rsidRPr="00384AB1">
        <w:rPr>
          <w:rFonts w:cs="Arial"/>
          <w:sz w:val="18"/>
          <w:szCs w:val="18"/>
        </w:rPr>
        <w:t xml:space="preserve"> as cost of sales in profit or loss are as follows:</w:t>
      </w:r>
    </w:p>
    <w:p w:rsidR="006F53FD" w:rsidRPr="00384AB1" w:rsidRDefault="006F53FD" w:rsidP="00A26E61">
      <w:pPr>
        <w:spacing w:line="240" w:lineRule="auto"/>
        <w:jc w:val="both"/>
        <w:rPr>
          <w:rFonts w:cs="Arial"/>
          <w:sz w:val="18"/>
          <w:szCs w:val="18"/>
        </w:rPr>
      </w:pPr>
    </w:p>
    <w:tbl>
      <w:tblPr>
        <w:tblW w:w="9562" w:type="dxa"/>
        <w:tblLook w:val="0000" w:firstRow="0" w:lastRow="0" w:firstColumn="0" w:lastColumn="0" w:noHBand="0" w:noVBand="0"/>
      </w:tblPr>
      <w:tblGrid>
        <w:gridCol w:w="6538"/>
        <w:gridCol w:w="1512"/>
        <w:gridCol w:w="1512"/>
      </w:tblGrid>
      <w:tr w:rsidR="004E724E" w:rsidRPr="00384AB1" w:rsidTr="003E283D">
        <w:tc>
          <w:tcPr>
            <w:tcW w:w="6538" w:type="dxa"/>
          </w:tcPr>
          <w:p w:rsidR="004E724E" w:rsidRPr="00384AB1" w:rsidRDefault="004E724E" w:rsidP="00191AAE">
            <w:pPr>
              <w:spacing w:line="240" w:lineRule="auto"/>
              <w:rPr>
                <w:rFonts w:cs="Arial"/>
                <w:sz w:val="18"/>
                <w:szCs w:val="18"/>
                <w:lang w:val="en-GB"/>
              </w:rPr>
            </w:pPr>
          </w:p>
        </w:tc>
        <w:tc>
          <w:tcPr>
            <w:tcW w:w="1512" w:type="dxa"/>
            <w:tcBorders>
              <w:top w:val="single" w:sz="4" w:space="0" w:color="auto"/>
            </w:tcBorders>
            <w:shd w:val="clear" w:color="auto" w:fill="auto"/>
          </w:tcPr>
          <w:p w:rsidR="004E724E" w:rsidRPr="00384AB1" w:rsidRDefault="004E724E" w:rsidP="00191AAE">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shd w:val="clear" w:color="auto" w:fill="auto"/>
          </w:tcPr>
          <w:p w:rsidR="004E724E" w:rsidRPr="00384AB1" w:rsidRDefault="004E724E" w:rsidP="00191AAE">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r>
      <w:tr w:rsidR="004E724E" w:rsidRPr="00384AB1" w:rsidTr="003E283D">
        <w:tc>
          <w:tcPr>
            <w:tcW w:w="6538" w:type="dxa"/>
          </w:tcPr>
          <w:p w:rsidR="004E724E" w:rsidRPr="00384AB1" w:rsidRDefault="004E724E" w:rsidP="00191AAE">
            <w:pPr>
              <w:spacing w:line="240" w:lineRule="auto"/>
              <w:rPr>
                <w:rFonts w:cs="Arial"/>
                <w:sz w:val="18"/>
                <w:szCs w:val="18"/>
                <w:lang w:val="en-GB"/>
              </w:rPr>
            </w:pPr>
          </w:p>
        </w:tc>
        <w:tc>
          <w:tcPr>
            <w:tcW w:w="1512" w:type="dxa"/>
            <w:tcBorders>
              <w:bottom w:val="single" w:sz="4" w:space="0" w:color="auto"/>
            </w:tcBorders>
            <w:shd w:val="clear" w:color="auto" w:fill="auto"/>
          </w:tcPr>
          <w:p w:rsidR="004E724E" w:rsidRPr="00384AB1" w:rsidRDefault="004E724E" w:rsidP="00191AAE">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c>
          <w:tcPr>
            <w:tcW w:w="1512" w:type="dxa"/>
            <w:tcBorders>
              <w:bottom w:val="single" w:sz="4" w:space="0" w:color="auto"/>
            </w:tcBorders>
            <w:shd w:val="clear" w:color="auto" w:fill="auto"/>
          </w:tcPr>
          <w:p w:rsidR="004E724E" w:rsidRPr="00384AB1" w:rsidRDefault="004E724E" w:rsidP="00191AAE">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r>
      <w:tr w:rsidR="004E724E" w:rsidRPr="00384AB1" w:rsidTr="003E283D">
        <w:tc>
          <w:tcPr>
            <w:tcW w:w="6538" w:type="dxa"/>
          </w:tcPr>
          <w:p w:rsidR="004E724E" w:rsidRPr="00384AB1" w:rsidRDefault="004E724E" w:rsidP="00191AAE">
            <w:pPr>
              <w:spacing w:line="240" w:lineRule="auto"/>
              <w:rPr>
                <w:rFonts w:cs="Arial"/>
                <w:sz w:val="18"/>
                <w:szCs w:val="18"/>
                <w:lang w:val="en-GB"/>
              </w:rPr>
            </w:pPr>
          </w:p>
        </w:tc>
        <w:tc>
          <w:tcPr>
            <w:tcW w:w="1512" w:type="dxa"/>
            <w:tcBorders>
              <w:top w:val="single" w:sz="4" w:space="0" w:color="auto"/>
            </w:tcBorders>
            <w:shd w:val="clear" w:color="auto" w:fill="FAFAFA"/>
          </w:tcPr>
          <w:p w:rsidR="004E724E" w:rsidRPr="00384AB1" w:rsidRDefault="004E724E" w:rsidP="00191AAE">
            <w:pPr>
              <w:spacing w:line="240" w:lineRule="auto"/>
              <w:ind w:right="-72"/>
              <w:jc w:val="right"/>
              <w:rPr>
                <w:rFonts w:cs="Arial"/>
                <w:sz w:val="18"/>
                <w:szCs w:val="18"/>
                <w:lang w:val="en-GB"/>
              </w:rPr>
            </w:pPr>
          </w:p>
        </w:tc>
        <w:tc>
          <w:tcPr>
            <w:tcW w:w="1512" w:type="dxa"/>
            <w:tcBorders>
              <w:top w:val="single" w:sz="4" w:space="0" w:color="auto"/>
            </w:tcBorders>
          </w:tcPr>
          <w:p w:rsidR="004E724E" w:rsidRPr="00384AB1" w:rsidRDefault="004E724E" w:rsidP="00191AAE">
            <w:pPr>
              <w:spacing w:line="240" w:lineRule="auto"/>
              <w:ind w:right="-72"/>
              <w:jc w:val="right"/>
              <w:rPr>
                <w:rFonts w:cs="Arial"/>
                <w:sz w:val="18"/>
                <w:szCs w:val="18"/>
                <w:lang w:val="en-GB"/>
              </w:rPr>
            </w:pPr>
          </w:p>
        </w:tc>
      </w:tr>
      <w:tr w:rsidR="004E724E" w:rsidRPr="00384AB1" w:rsidTr="003E283D">
        <w:tc>
          <w:tcPr>
            <w:tcW w:w="6538" w:type="dxa"/>
          </w:tcPr>
          <w:p w:rsidR="004E724E" w:rsidRPr="00384AB1" w:rsidRDefault="004E724E" w:rsidP="00191AAE">
            <w:pPr>
              <w:spacing w:line="240" w:lineRule="auto"/>
              <w:rPr>
                <w:rFonts w:cs="Arial"/>
                <w:sz w:val="18"/>
                <w:szCs w:val="18"/>
              </w:rPr>
            </w:pPr>
            <w:r w:rsidRPr="00384AB1">
              <w:rPr>
                <w:rFonts w:cs="Arial"/>
                <w:sz w:val="18"/>
                <w:szCs w:val="18"/>
              </w:rPr>
              <w:t>Cost of sales and cost of services</w:t>
            </w:r>
          </w:p>
        </w:tc>
        <w:tc>
          <w:tcPr>
            <w:tcW w:w="1512" w:type="dxa"/>
            <w:shd w:val="clear" w:color="auto" w:fill="FAFAFA"/>
          </w:tcPr>
          <w:p w:rsidR="004E724E" w:rsidRPr="00384AB1" w:rsidRDefault="00F71629" w:rsidP="00191AAE">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12,339,311,542</w:t>
            </w:r>
          </w:p>
        </w:tc>
        <w:tc>
          <w:tcPr>
            <w:tcW w:w="1512" w:type="dxa"/>
          </w:tcPr>
          <w:p w:rsidR="004E724E" w:rsidRPr="00384AB1" w:rsidRDefault="00F71629" w:rsidP="00191AAE">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11,864,534,640</w:t>
            </w:r>
          </w:p>
        </w:tc>
      </w:tr>
      <w:tr w:rsidR="0076272A" w:rsidRPr="00384AB1" w:rsidTr="003E283D">
        <w:tc>
          <w:tcPr>
            <w:tcW w:w="6538" w:type="dxa"/>
          </w:tcPr>
          <w:p w:rsidR="0076272A" w:rsidRPr="00384AB1" w:rsidRDefault="006E3D79" w:rsidP="00191AAE">
            <w:pPr>
              <w:spacing w:line="240" w:lineRule="auto"/>
              <w:rPr>
                <w:rFonts w:cs="Arial"/>
                <w:sz w:val="18"/>
                <w:szCs w:val="18"/>
              </w:rPr>
            </w:pPr>
            <w:r w:rsidRPr="00384AB1">
              <w:rPr>
                <w:rFonts w:cs="Arial"/>
                <w:snapToGrid w:val="0"/>
                <w:sz w:val="18"/>
                <w:szCs w:val="18"/>
                <w:lang w:val="en-GB" w:eastAsia="th-TH"/>
              </w:rPr>
              <w:t>Allowance for net realisable value lower than cost</w:t>
            </w:r>
          </w:p>
        </w:tc>
        <w:tc>
          <w:tcPr>
            <w:tcW w:w="1512" w:type="dxa"/>
            <w:shd w:val="clear" w:color="auto" w:fill="FAFAF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1,559,056</w:t>
            </w:r>
          </w:p>
        </w:tc>
        <w:tc>
          <w:tcPr>
            <w:tcW w:w="1512" w:type="dx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lang w:val="en-GB"/>
              </w:rPr>
              <w:t>11,266,000</w:t>
            </w:r>
          </w:p>
        </w:tc>
      </w:tr>
      <w:tr w:rsidR="0076272A" w:rsidRPr="00384AB1" w:rsidTr="003E283D">
        <w:tc>
          <w:tcPr>
            <w:tcW w:w="6538" w:type="dxa"/>
          </w:tcPr>
          <w:p w:rsidR="0076272A" w:rsidRPr="00384AB1" w:rsidRDefault="0076272A" w:rsidP="00191AAE">
            <w:pPr>
              <w:spacing w:line="240" w:lineRule="auto"/>
              <w:rPr>
                <w:rFonts w:cs="Arial"/>
                <w:sz w:val="18"/>
                <w:szCs w:val="18"/>
              </w:rPr>
            </w:pPr>
            <w:r w:rsidRPr="00384AB1">
              <w:rPr>
                <w:rFonts w:cs="Arial"/>
                <w:sz w:val="18"/>
                <w:szCs w:val="18"/>
              </w:rPr>
              <w:t xml:space="preserve">Reversal of </w:t>
            </w:r>
            <w:r w:rsidR="006E3D79" w:rsidRPr="00384AB1">
              <w:rPr>
                <w:rFonts w:cs="Arial"/>
                <w:sz w:val="18"/>
                <w:szCs w:val="18"/>
              </w:rPr>
              <w:t>a</w:t>
            </w:r>
            <w:proofErr w:type="spellStart"/>
            <w:r w:rsidR="006E3D79" w:rsidRPr="00384AB1">
              <w:rPr>
                <w:rFonts w:cs="Arial"/>
                <w:snapToGrid w:val="0"/>
                <w:sz w:val="18"/>
                <w:szCs w:val="18"/>
                <w:lang w:val="en-GB" w:eastAsia="th-TH"/>
              </w:rPr>
              <w:t>llowance</w:t>
            </w:r>
            <w:proofErr w:type="spellEnd"/>
            <w:r w:rsidR="006E3D79" w:rsidRPr="00384AB1">
              <w:rPr>
                <w:rFonts w:cs="Arial"/>
                <w:snapToGrid w:val="0"/>
                <w:sz w:val="18"/>
                <w:szCs w:val="18"/>
                <w:lang w:val="en-GB" w:eastAsia="th-TH"/>
              </w:rPr>
              <w:t xml:space="preserve"> for net realisable value lower than cost</w:t>
            </w:r>
          </w:p>
        </w:tc>
        <w:tc>
          <w:tcPr>
            <w:tcW w:w="1512" w:type="dxa"/>
            <w:shd w:val="clear" w:color="auto" w:fill="FAFAF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(5,066,000)</w:t>
            </w:r>
          </w:p>
        </w:tc>
        <w:tc>
          <w:tcPr>
            <w:tcW w:w="1512" w:type="dx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lang w:val="en-GB"/>
              </w:rPr>
              <w:t>(6,200,000)</w:t>
            </w:r>
          </w:p>
        </w:tc>
      </w:tr>
      <w:tr w:rsidR="0076272A" w:rsidRPr="00384AB1" w:rsidTr="003E283D">
        <w:tc>
          <w:tcPr>
            <w:tcW w:w="6538" w:type="dxa"/>
          </w:tcPr>
          <w:p w:rsidR="0076272A" w:rsidRPr="00384AB1" w:rsidRDefault="006E3D79" w:rsidP="00191AAE">
            <w:pPr>
              <w:spacing w:line="240" w:lineRule="auto"/>
              <w:rPr>
                <w:rFonts w:cs="Arial"/>
                <w:sz w:val="18"/>
                <w:szCs w:val="18"/>
              </w:rPr>
            </w:pPr>
            <w:r w:rsidRPr="00384AB1">
              <w:rPr>
                <w:rFonts w:cs="Arial"/>
                <w:snapToGrid w:val="0"/>
                <w:sz w:val="18"/>
                <w:szCs w:val="18"/>
                <w:lang w:val="en-GB" w:eastAsia="th-TH"/>
              </w:rPr>
              <w:t>Allowance for obsolete and slow-moving inventories</w:t>
            </w:r>
          </w:p>
        </w:tc>
        <w:tc>
          <w:tcPr>
            <w:tcW w:w="1512" w:type="dxa"/>
            <w:shd w:val="clear" w:color="auto" w:fill="FAFAF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1,981,107</w:t>
            </w:r>
          </w:p>
        </w:tc>
        <w:tc>
          <w:tcPr>
            <w:tcW w:w="1512" w:type="dx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1,582,257</w:t>
            </w:r>
          </w:p>
        </w:tc>
      </w:tr>
      <w:tr w:rsidR="0076272A" w:rsidRPr="00384AB1" w:rsidTr="003E283D">
        <w:tc>
          <w:tcPr>
            <w:tcW w:w="6538" w:type="dxa"/>
          </w:tcPr>
          <w:p w:rsidR="0076272A" w:rsidRPr="00384AB1" w:rsidRDefault="0076272A" w:rsidP="00191AAE">
            <w:pPr>
              <w:spacing w:line="240" w:lineRule="auto"/>
              <w:rPr>
                <w:rFonts w:cs="Arial"/>
                <w:sz w:val="18"/>
                <w:szCs w:val="18"/>
              </w:rPr>
            </w:pPr>
            <w:r w:rsidRPr="00384AB1">
              <w:rPr>
                <w:rFonts w:cs="Arial"/>
                <w:sz w:val="18"/>
                <w:szCs w:val="18"/>
              </w:rPr>
              <w:t xml:space="preserve">Reversal of </w:t>
            </w:r>
            <w:r w:rsidR="006E3D79" w:rsidRPr="00384AB1">
              <w:rPr>
                <w:rFonts w:cs="Arial"/>
                <w:sz w:val="18"/>
                <w:szCs w:val="18"/>
              </w:rPr>
              <w:t>allowance</w:t>
            </w:r>
            <w:r w:rsidRPr="00384AB1">
              <w:rPr>
                <w:rFonts w:cs="Arial"/>
                <w:sz w:val="18"/>
                <w:szCs w:val="18"/>
              </w:rPr>
              <w:t xml:space="preserve"> </w:t>
            </w:r>
            <w:r w:rsidR="006E3D79" w:rsidRPr="00384AB1">
              <w:rPr>
                <w:rFonts w:cs="Arial"/>
                <w:sz w:val="18"/>
                <w:szCs w:val="18"/>
              </w:rPr>
              <w:t xml:space="preserve">for </w:t>
            </w:r>
            <w:r w:rsidRPr="00384AB1">
              <w:rPr>
                <w:rFonts w:cs="Arial"/>
                <w:snapToGrid w:val="0"/>
                <w:sz w:val="18"/>
                <w:szCs w:val="18"/>
                <w:lang w:val="en-GB" w:eastAsia="th-TH"/>
              </w:rPr>
              <w:t>obsolete and slow</w:t>
            </w:r>
            <w:r w:rsidR="00686DB7" w:rsidRPr="00384AB1">
              <w:rPr>
                <w:rFonts w:cs="Arial"/>
                <w:snapToGrid w:val="0"/>
                <w:sz w:val="18"/>
                <w:szCs w:val="18"/>
                <w:lang w:val="en-GB" w:eastAsia="th-TH"/>
              </w:rPr>
              <w:t>-</w:t>
            </w:r>
            <w:r w:rsidRPr="00384AB1">
              <w:rPr>
                <w:rFonts w:cs="Arial"/>
                <w:snapToGrid w:val="0"/>
                <w:sz w:val="18"/>
                <w:szCs w:val="18"/>
                <w:lang w:val="en-GB" w:eastAsia="th-TH"/>
              </w:rPr>
              <w:t>moving inventories</w:t>
            </w:r>
          </w:p>
        </w:tc>
        <w:tc>
          <w:tcPr>
            <w:tcW w:w="1512" w:type="dxa"/>
            <w:shd w:val="clear" w:color="auto" w:fill="FAFAFA"/>
          </w:tcPr>
          <w:p w:rsidR="0076272A" w:rsidRPr="00384AB1" w:rsidRDefault="0076272A" w:rsidP="00191AAE">
            <w:pPr>
              <w:spacing w:line="240" w:lineRule="auto"/>
              <w:ind w:right="-72"/>
              <w:jc w:val="right"/>
              <w:rPr>
                <w:rFonts w:eastAsia="Arial Unicode MS" w:cs="Arial"/>
                <w:snapToGrid w:val="0"/>
                <w:sz w:val="18"/>
                <w:szCs w:val="18"/>
              </w:rPr>
            </w:pPr>
            <w:r w:rsidRPr="00384AB1">
              <w:rPr>
                <w:rFonts w:eastAsia="Arial Unicode MS" w:cs="Arial"/>
                <w:snapToGrid w:val="0"/>
                <w:sz w:val="18"/>
                <w:szCs w:val="18"/>
              </w:rPr>
              <w:t>-</w:t>
            </w:r>
          </w:p>
        </w:tc>
        <w:tc>
          <w:tcPr>
            <w:tcW w:w="1512" w:type="dxa"/>
          </w:tcPr>
          <w:p w:rsidR="0076272A" w:rsidRPr="00384AB1" w:rsidRDefault="0076272A" w:rsidP="00191AAE">
            <w:pPr>
              <w:spacing w:line="240" w:lineRule="auto"/>
              <w:ind w:right="-72"/>
              <w:jc w:val="right"/>
              <w:rPr>
                <w:rFonts w:eastAsia="Arial Unicode MS" w:cs="Arial"/>
                <w:snapToGrid w:val="0"/>
                <w:sz w:val="18"/>
                <w:szCs w:val="18"/>
                <w:cs/>
              </w:rPr>
            </w:pPr>
            <w:r w:rsidRPr="00384AB1">
              <w:rPr>
                <w:rFonts w:eastAsia="Arial Unicode MS" w:cs="Arial"/>
                <w:snapToGrid w:val="0"/>
                <w:sz w:val="18"/>
                <w:szCs w:val="18"/>
              </w:rPr>
              <w:t>(9,196,836)</w:t>
            </w:r>
          </w:p>
        </w:tc>
      </w:tr>
    </w:tbl>
    <w:p w:rsidR="0006016F" w:rsidRPr="00384AB1" w:rsidRDefault="0006016F" w:rsidP="004E724E">
      <w:pPr>
        <w:spacing w:line="240" w:lineRule="auto"/>
        <w:jc w:val="both"/>
        <w:rPr>
          <w:rFonts w:eastAsia="Arial Unicode MS" w:cs="Arial"/>
          <w:sz w:val="18"/>
          <w:szCs w:val="18"/>
        </w:rPr>
      </w:pPr>
    </w:p>
    <w:p w:rsidR="004E724E" w:rsidRPr="00384AB1" w:rsidRDefault="004E724E" w:rsidP="004E724E">
      <w:pPr>
        <w:spacing w:line="240" w:lineRule="auto"/>
        <w:jc w:val="both"/>
        <w:rPr>
          <w:rFonts w:eastAsia="Arial Unicode MS" w:cs="Arial"/>
          <w:sz w:val="18"/>
          <w:szCs w:val="18"/>
        </w:rPr>
      </w:pPr>
      <w:r w:rsidRPr="00384AB1">
        <w:rPr>
          <w:rFonts w:eastAsia="Arial Unicode MS" w:cs="Arial"/>
          <w:sz w:val="18"/>
          <w:szCs w:val="18"/>
        </w:rPr>
        <w:t xml:space="preserve">The Company sold inventory that was previously write-down to a customer at original cost. Therefore, the Company reversed the allowance for net </w:t>
      </w:r>
      <w:proofErr w:type="spellStart"/>
      <w:r w:rsidRPr="00384AB1">
        <w:rPr>
          <w:rFonts w:eastAsia="Arial Unicode MS" w:cs="Arial"/>
          <w:sz w:val="18"/>
          <w:szCs w:val="18"/>
        </w:rPr>
        <w:t>realisable</w:t>
      </w:r>
      <w:proofErr w:type="spellEnd"/>
      <w:r w:rsidRPr="00384AB1">
        <w:rPr>
          <w:rFonts w:eastAsia="Arial Unicode MS" w:cs="Arial"/>
          <w:sz w:val="18"/>
          <w:szCs w:val="18"/>
        </w:rPr>
        <w:t xml:space="preserve"> value during the year.</w:t>
      </w:r>
    </w:p>
    <w:p w:rsidR="001732F9" w:rsidRPr="00384AB1" w:rsidRDefault="001732F9">
      <w:pPr>
        <w:rPr>
          <w:sz w:val="18"/>
          <w:szCs w:val="18"/>
          <w:lang w:val="en-GB"/>
        </w:rPr>
      </w:pPr>
    </w:p>
    <w:p w:rsidR="001E2653" w:rsidRPr="00384AB1" w:rsidRDefault="001E2653">
      <w:pPr>
        <w:rPr>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F66EF" w:rsidRPr="00384AB1" w:rsidTr="009704B8">
        <w:trPr>
          <w:trHeight w:val="386"/>
        </w:trPr>
        <w:tc>
          <w:tcPr>
            <w:tcW w:w="9455" w:type="dxa"/>
            <w:shd w:val="clear" w:color="auto" w:fill="FFA543"/>
            <w:vAlign w:val="center"/>
          </w:tcPr>
          <w:p w:rsidR="006F66EF" w:rsidRPr="00384AB1" w:rsidRDefault="00C12A6A" w:rsidP="009704B8">
            <w:pPr>
              <w:ind w:left="432" w:hanging="432"/>
              <w:jc w:val="both"/>
              <w:rPr>
                <w:rFonts w:eastAsia="Arial Unicode MS" w:cs="Arial"/>
                <w:b/>
                <w:bCs/>
                <w:color w:val="FFFFFF"/>
                <w:sz w:val="18"/>
                <w:szCs w:val="18"/>
                <w:cs/>
                <w:lang w:val="en-GB"/>
              </w:rPr>
            </w:pPr>
            <w:r w:rsidRPr="00384AB1">
              <w:rPr>
                <w:rFonts w:eastAsia="Arial Unicode MS" w:cs="Arial"/>
                <w:b/>
                <w:bCs/>
                <w:color w:val="FFFFFF"/>
                <w:sz w:val="18"/>
                <w:szCs w:val="18"/>
                <w:lang w:val="en-GB"/>
              </w:rPr>
              <w:t>1</w:t>
            </w:r>
            <w:r w:rsidR="005F2BFC" w:rsidRPr="00384AB1">
              <w:rPr>
                <w:rFonts w:eastAsia="Arial Unicode MS" w:cs="Arial"/>
                <w:b/>
                <w:bCs/>
                <w:color w:val="FFFFFF"/>
                <w:sz w:val="18"/>
                <w:szCs w:val="18"/>
                <w:lang w:val="en-GB"/>
              </w:rPr>
              <w:t>1</w:t>
            </w:r>
            <w:r w:rsidRPr="00384AB1">
              <w:rPr>
                <w:rFonts w:eastAsia="Arial Unicode MS" w:cs="Arial"/>
                <w:b/>
                <w:bCs/>
                <w:color w:val="FFFFFF"/>
                <w:sz w:val="18"/>
                <w:szCs w:val="18"/>
                <w:lang w:val="en-GB"/>
              </w:rPr>
              <w:tab/>
              <w:t>Loans to employees</w:t>
            </w:r>
          </w:p>
        </w:tc>
      </w:tr>
    </w:tbl>
    <w:p w:rsidR="006823A8" w:rsidRPr="00384AB1" w:rsidRDefault="006823A8" w:rsidP="00C12A6A">
      <w:pPr>
        <w:spacing w:line="240" w:lineRule="auto"/>
        <w:jc w:val="both"/>
        <w:rPr>
          <w:rFonts w:cs="Arial"/>
          <w:snapToGrid w:val="0"/>
          <w:sz w:val="18"/>
          <w:szCs w:val="18"/>
          <w:lang w:val="en-GB" w:eastAsia="th-TH"/>
        </w:rPr>
      </w:pPr>
    </w:p>
    <w:p w:rsidR="006823A8" w:rsidRPr="00384AB1" w:rsidRDefault="006823A8" w:rsidP="00C12A6A">
      <w:pPr>
        <w:spacing w:line="240" w:lineRule="auto"/>
        <w:jc w:val="both"/>
        <w:rPr>
          <w:rFonts w:cs="Arial"/>
          <w:snapToGrid w:val="0"/>
          <w:sz w:val="18"/>
          <w:szCs w:val="18"/>
          <w:lang w:val="en-GB" w:eastAsia="th-TH"/>
        </w:rPr>
      </w:pPr>
      <w:r w:rsidRPr="00384AB1">
        <w:rPr>
          <w:rFonts w:cs="Arial"/>
          <w:snapToGrid w:val="0"/>
          <w:sz w:val="18"/>
          <w:szCs w:val="18"/>
          <w:lang w:val="en-GB" w:eastAsia="th-TH"/>
        </w:rPr>
        <w:t xml:space="preserve">Movements in loans to employees during the year are as follows: </w:t>
      </w:r>
    </w:p>
    <w:p w:rsidR="001E2653" w:rsidRPr="00384AB1" w:rsidRDefault="001E2653" w:rsidP="00C12A6A">
      <w:pPr>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384AB1" w:rsidTr="00C12A6A">
        <w:tc>
          <w:tcPr>
            <w:tcW w:w="6538" w:type="dxa"/>
          </w:tcPr>
          <w:p w:rsidR="00F71EEA" w:rsidRPr="00384AB1" w:rsidRDefault="00F71EEA" w:rsidP="00C12A6A">
            <w:pPr>
              <w:spacing w:line="240" w:lineRule="auto"/>
              <w:rPr>
                <w:rFonts w:cs="Arial"/>
                <w:sz w:val="18"/>
                <w:szCs w:val="18"/>
                <w:lang w:val="en-GB"/>
              </w:rPr>
            </w:pPr>
          </w:p>
        </w:tc>
        <w:tc>
          <w:tcPr>
            <w:tcW w:w="1512" w:type="dxa"/>
            <w:tcBorders>
              <w:top w:val="single" w:sz="4" w:space="0" w:color="auto"/>
            </w:tcBorders>
            <w:shd w:val="clear" w:color="auto" w:fill="auto"/>
          </w:tcPr>
          <w:p w:rsidR="00F71EEA" w:rsidRPr="00384AB1" w:rsidRDefault="00422854" w:rsidP="00C12A6A">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shd w:val="clear" w:color="auto" w:fill="auto"/>
          </w:tcPr>
          <w:p w:rsidR="00F71EEA" w:rsidRPr="00384AB1" w:rsidRDefault="00422854" w:rsidP="00C12A6A">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r>
      <w:tr w:rsidR="00F71EEA" w:rsidRPr="00384AB1" w:rsidTr="00C12A6A">
        <w:tc>
          <w:tcPr>
            <w:tcW w:w="6538" w:type="dxa"/>
          </w:tcPr>
          <w:p w:rsidR="00F71EEA" w:rsidRPr="00384AB1" w:rsidRDefault="00F71EEA" w:rsidP="00C12A6A">
            <w:pPr>
              <w:spacing w:line="240" w:lineRule="auto"/>
              <w:rPr>
                <w:rFonts w:cs="Arial"/>
                <w:sz w:val="18"/>
                <w:szCs w:val="18"/>
                <w:lang w:val="en-GB"/>
              </w:rPr>
            </w:pPr>
          </w:p>
        </w:tc>
        <w:tc>
          <w:tcPr>
            <w:tcW w:w="1512" w:type="dxa"/>
            <w:tcBorders>
              <w:bottom w:val="single" w:sz="4" w:space="0" w:color="auto"/>
            </w:tcBorders>
            <w:shd w:val="clear" w:color="auto" w:fill="auto"/>
          </w:tcPr>
          <w:p w:rsidR="00F71EEA" w:rsidRPr="00384AB1" w:rsidRDefault="00F71EEA" w:rsidP="00C12A6A">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384AB1" w:rsidRDefault="00F71EEA" w:rsidP="00C12A6A">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r>
      <w:tr w:rsidR="00F71EEA" w:rsidRPr="00384AB1" w:rsidTr="00C12A6A">
        <w:tc>
          <w:tcPr>
            <w:tcW w:w="6538" w:type="dxa"/>
          </w:tcPr>
          <w:p w:rsidR="00F71EEA" w:rsidRPr="00384AB1" w:rsidRDefault="00F71EEA" w:rsidP="00C12A6A">
            <w:pPr>
              <w:spacing w:line="240" w:lineRule="auto"/>
              <w:rPr>
                <w:rFonts w:cs="Arial"/>
                <w:sz w:val="18"/>
                <w:szCs w:val="18"/>
                <w:lang w:val="en-GB"/>
              </w:rPr>
            </w:pPr>
          </w:p>
        </w:tc>
        <w:tc>
          <w:tcPr>
            <w:tcW w:w="1512" w:type="dxa"/>
            <w:tcBorders>
              <w:top w:val="single" w:sz="4" w:space="0" w:color="auto"/>
            </w:tcBorders>
            <w:shd w:val="clear" w:color="auto" w:fill="FAFAFA"/>
          </w:tcPr>
          <w:p w:rsidR="00F71EEA" w:rsidRPr="00384AB1" w:rsidRDefault="00F71EEA" w:rsidP="00C12A6A">
            <w:pPr>
              <w:spacing w:line="240" w:lineRule="auto"/>
              <w:ind w:right="-72"/>
              <w:jc w:val="right"/>
              <w:rPr>
                <w:rFonts w:cs="Arial"/>
                <w:sz w:val="18"/>
                <w:szCs w:val="18"/>
                <w:lang w:val="en-GB"/>
              </w:rPr>
            </w:pPr>
          </w:p>
        </w:tc>
        <w:tc>
          <w:tcPr>
            <w:tcW w:w="1512" w:type="dxa"/>
            <w:tcBorders>
              <w:top w:val="single" w:sz="4" w:space="0" w:color="auto"/>
            </w:tcBorders>
          </w:tcPr>
          <w:p w:rsidR="00F71EEA" w:rsidRPr="00384AB1" w:rsidRDefault="00F71EEA" w:rsidP="00C12A6A">
            <w:pPr>
              <w:spacing w:line="240" w:lineRule="auto"/>
              <w:ind w:right="-72"/>
              <w:jc w:val="right"/>
              <w:rPr>
                <w:rFonts w:cs="Arial"/>
                <w:sz w:val="18"/>
                <w:szCs w:val="18"/>
                <w:lang w:val="en-GB"/>
              </w:rPr>
            </w:pPr>
          </w:p>
        </w:tc>
      </w:tr>
      <w:tr w:rsidR="00305F70" w:rsidRPr="00384AB1" w:rsidTr="00C12A6A">
        <w:tc>
          <w:tcPr>
            <w:tcW w:w="6538" w:type="dxa"/>
            <w:vAlign w:val="bottom"/>
          </w:tcPr>
          <w:p w:rsidR="00305F70" w:rsidRPr="00384AB1" w:rsidRDefault="00305F70" w:rsidP="00C12A6A">
            <w:pPr>
              <w:spacing w:line="240" w:lineRule="auto"/>
              <w:rPr>
                <w:rFonts w:cs="Arial"/>
                <w:snapToGrid w:val="0"/>
                <w:sz w:val="18"/>
                <w:szCs w:val="18"/>
                <w:lang w:val="en-GB" w:eastAsia="th-TH"/>
              </w:rPr>
            </w:pPr>
            <w:r w:rsidRPr="00384AB1">
              <w:rPr>
                <w:rFonts w:cs="Arial"/>
                <w:snapToGrid w:val="0"/>
                <w:sz w:val="18"/>
                <w:szCs w:val="18"/>
                <w:lang w:val="en-GB" w:eastAsia="th-TH"/>
              </w:rPr>
              <w:t xml:space="preserve">Opening balance </w:t>
            </w:r>
          </w:p>
        </w:tc>
        <w:tc>
          <w:tcPr>
            <w:tcW w:w="1512" w:type="dxa"/>
            <w:shd w:val="clear" w:color="auto" w:fill="FAFAFA"/>
          </w:tcPr>
          <w:p w:rsidR="00305F70"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76,798,244</w:t>
            </w:r>
          </w:p>
        </w:tc>
        <w:tc>
          <w:tcPr>
            <w:tcW w:w="1512" w:type="dxa"/>
          </w:tcPr>
          <w:p w:rsidR="00305F70" w:rsidRPr="00384AB1" w:rsidRDefault="00305F70"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36,154,689</w:t>
            </w:r>
          </w:p>
        </w:tc>
      </w:tr>
      <w:tr w:rsidR="00305F70" w:rsidRPr="00384AB1" w:rsidTr="00C12A6A">
        <w:tc>
          <w:tcPr>
            <w:tcW w:w="6538" w:type="dxa"/>
            <w:vAlign w:val="bottom"/>
          </w:tcPr>
          <w:p w:rsidR="00305F70" w:rsidRPr="00384AB1" w:rsidRDefault="00305F70" w:rsidP="00C12A6A">
            <w:pPr>
              <w:spacing w:line="240" w:lineRule="auto"/>
              <w:rPr>
                <w:rFonts w:cs="Arial"/>
                <w:snapToGrid w:val="0"/>
                <w:sz w:val="18"/>
                <w:szCs w:val="18"/>
                <w:lang w:val="en-GB" w:eastAsia="th-TH"/>
              </w:rPr>
            </w:pPr>
            <w:r w:rsidRPr="00384AB1">
              <w:rPr>
                <w:rFonts w:cs="Arial"/>
                <w:snapToGrid w:val="0"/>
                <w:sz w:val="18"/>
                <w:szCs w:val="18"/>
                <w:lang w:val="en-GB" w:eastAsia="th-TH"/>
              </w:rPr>
              <w:t>Additions</w:t>
            </w:r>
          </w:p>
        </w:tc>
        <w:tc>
          <w:tcPr>
            <w:tcW w:w="1512" w:type="dxa"/>
            <w:shd w:val="clear" w:color="auto" w:fill="FAFAFA"/>
          </w:tcPr>
          <w:p w:rsidR="00305F70"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460,000</w:t>
            </w:r>
          </w:p>
        </w:tc>
        <w:tc>
          <w:tcPr>
            <w:tcW w:w="1512" w:type="dxa"/>
          </w:tcPr>
          <w:p w:rsidR="00305F70" w:rsidRPr="00384AB1" w:rsidRDefault="00305F70"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81,931,306</w:t>
            </w:r>
          </w:p>
        </w:tc>
      </w:tr>
      <w:tr w:rsidR="00305F70" w:rsidRPr="00384AB1" w:rsidTr="00C12A6A">
        <w:tc>
          <w:tcPr>
            <w:tcW w:w="6538" w:type="dxa"/>
            <w:vAlign w:val="bottom"/>
          </w:tcPr>
          <w:p w:rsidR="00305F70" w:rsidRPr="00384AB1" w:rsidRDefault="00305F70" w:rsidP="00C12A6A">
            <w:pPr>
              <w:spacing w:line="240" w:lineRule="auto"/>
              <w:rPr>
                <w:rFonts w:cs="Arial"/>
                <w:snapToGrid w:val="0"/>
                <w:sz w:val="18"/>
                <w:szCs w:val="18"/>
                <w:lang w:val="en-GB" w:eastAsia="th-TH"/>
              </w:rPr>
            </w:pPr>
            <w:r w:rsidRPr="00384AB1">
              <w:rPr>
                <w:rFonts w:cs="Arial"/>
                <w:snapToGrid w:val="0"/>
                <w:sz w:val="18"/>
                <w:szCs w:val="18"/>
                <w:lang w:val="en-GB" w:eastAsia="th-TH"/>
              </w:rPr>
              <w:t xml:space="preserve">Received during the year </w:t>
            </w:r>
          </w:p>
        </w:tc>
        <w:tc>
          <w:tcPr>
            <w:tcW w:w="1512" w:type="dxa"/>
            <w:tcBorders>
              <w:bottom w:val="single" w:sz="4" w:space="0" w:color="auto"/>
            </w:tcBorders>
            <w:shd w:val="clear" w:color="auto" w:fill="FAFAFA"/>
          </w:tcPr>
          <w:p w:rsidR="00305F70"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(32,687,654)</w:t>
            </w:r>
          </w:p>
        </w:tc>
        <w:tc>
          <w:tcPr>
            <w:tcW w:w="1512" w:type="dxa"/>
            <w:tcBorders>
              <w:bottom w:val="single" w:sz="4" w:space="0" w:color="auto"/>
            </w:tcBorders>
          </w:tcPr>
          <w:p w:rsidR="00305F70" w:rsidRPr="00384AB1" w:rsidRDefault="00305F70"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(41,287,751)</w:t>
            </w:r>
          </w:p>
        </w:tc>
      </w:tr>
      <w:tr w:rsidR="00305F70" w:rsidRPr="00384AB1" w:rsidTr="00C12A6A">
        <w:tc>
          <w:tcPr>
            <w:tcW w:w="6538" w:type="dxa"/>
          </w:tcPr>
          <w:p w:rsidR="00305F70" w:rsidRPr="00384AB1" w:rsidRDefault="00305F70" w:rsidP="00C12A6A">
            <w:pPr>
              <w:spacing w:line="240" w:lineRule="auto"/>
              <w:rPr>
                <w:rFonts w:cs="Arial"/>
                <w:sz w:val="18"/>
                <w:szCs w:val="18"/>
                <w:lang w:val="en-GB"/>
              </w:rPr>
            </w:pPr>
          </w:p>
        </w:tc>
        <w:tc>
          <w:tcPr>
            <w:tcW w:w="1512" w:type="dxa"/>
            <w:tcBorders>
              <w:top w:val="single" w:sz="4" w:space="0" w:color="auto"/>
            </w:tcBorders>
            <w:shd w:val="clear" w:color="auto" w:fill="FAFAFA"/>
          </w:tcPr>
          <w:p w:rsidR="00305F70" w:rsidRPr="00384AB1" w:rsidRDefault="00305F70" w:rsidP="00C12A6A">
            <w:pPr>
              <w:spacing w:line="240" w:lineRule="auto"/>
              <w:ind w:right="-72"/>
              <w:jc w:val="right"/>
              <w:rPr>
                <w:rFonts w:cs="Arial"/>
                <w:sz w:val="18"/>
                <w:szCs w:val="18"/>
                <w:lang w:val="en-GB"/>
              </w:rPr>
            </w:pPr>
          </w:p>
        </w:tc>
        <w:tc>
          <w:tcPr>
            <w:tcW w:w="1512" w:type="dxa"/>
            <w:tcBorders>
              <w:top w:val="single" w:sz="4" w:space="0" w:color="auto"/>
            </w:tcBorders>
          </w:tcPr>
          <w:p w:rsidR="00305F70" w:rsidRPr="00384AB1" w:rsidRDefault="00305F70" w:rsidP="00C12A6A">
            <w:pPr>
              <w:spacing w:line="240" w:lineRule="auto"/>
              <w:ind w:right="-72"/>
              <w:jc w:val="right"/>
              <w:rPr>
                <w:rFonts w:cs="Arial"/>
                <w:sz w:val="18"/>
                <w:szCs w:val="18"/>
                <w:lang w:val="en-GB"/>
              </w:rPr>
            </w:pPr>
          </w:p>
        </w:tc>
      </w:tr>
      <w:tr w:rsidR="00305F70" w:rsidRPr="00384AB1" w:rsidTr="00C12A6A">
        <w:tc>
          <w:tcPr>
            <w:tcW w:w="6538" w:type="dxa"/>
            <w:vAlign w:val="bottom"/>
          </w:tcPr>
          <w:p w:rsidR="00305F70" w:rsidRPr="00384AB1" w:rsidRDefault="00305F70" w:rsidP="00C12A6A">
            <w:pPr>
              <w:tabs>
                <w:tab w:val="left" w:pos="1080"/>
              </w:tabs>
              <w:spacing w:line="240" w:lineRule="auto"/>
              <w:rPr>
                <w:rFonts w:cs="Arial"/>
                <w:snapToGrid w:val="0"/>
                <w:sz w:val="18"/>
                <w:szCs w:val="18"/>
                <w:lang w:val="en-GB" w:eastAsia="th-TH"/>
              </w:rPr>
            </w:pPr>
            <w:r w:rsidRPr="00384AB1">
              <w:rPr>
                <w:rFonts w:cs="Arial"/>
                <w:snapToGrid w:val="0"/>
                <w:sz w:val="18"/>
                <w:szCs w:val="18"/>
                <w:lang w:val="en-GB" w:eastAsia="th-TH"/>
              </w:rPr>
              <w:t xml:space="preserve">Closing balance </w:t>
            </w:r>
          </w:p>
        </w:tc>
        <w:tc>
          <w:tcPr>
            <w:tcW w:w="1512" w:type="dxa"/>
            <w:tcBorders>
              <w:bottom w:val="single" w:sz="4" w:space="0" w:color="auto"/>
            </w:tcBorders>
            <w:shd w:val="clear" w:color="auto" w:fill="FAFAFA"/>
          </w:tcPr>
          <w:p w:rsidR="00305F70"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44,570,590</w:t>
            </w:r>
          </w:p>
        </w:tc>
        <w:tc>
          <w:tcPr>
            <w:tcW w:w="1512" w:type="dxa"/>
            <w:tcBorders>
              <w:bottom w:val="single" w:sz="4" w:space="0" w:color="auto"/>
            </w:tcBorders>
          </w:tcPr>
          <w:p w:rsidR="00305F70" w:rsidRPr="00384AB1" w:rsidRDefault="00305F70"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76,798,244</w:t>
            </w:r>
          </w:p>
        </w:tc>
      </w:tr>
    </w:tbl>
    <w:p w:rsidR="00ED766D" w:rsidRPr="00384AB1" w:rsidRDefault="00ED766D" w:rsidP="00C12A6A">
      <w:pPr>
        <w:spacing w:line="240" w:lineRule="auto"/>
        <w:jc w:val="both"/>
        <w:rPr>
          <w:rFonts w:cs="Arial"/>
          <w:spacing w:val="-2"/>
          <w:sz w:val="18"/>
          <w:szCs w:val="18"/>
          <w:lang w:val="en-GB"/>
        </w:rPr>
      </w:pPr>
    </w:p>
    <w:p w:rsidR="004E61CE" w:rsidRPr="00384AB1" w:rsidRDefault="006C60EA" w:rsidP="00C12A6A">
      <w:pPr>
        <w:spacing w:line="240" w:lineRule="auto"/>
        <w:jc w:val="both"/>
        <w:rPr>
          <w:rFonts w:cs="Arial"/>
          <w:spacing w:val="-2"/>
          <w:sz w:val="18"/>
          <w:szCs w:val="18"/>
          <w:lang w:val="en-GB"/>
        </w:rPr>
      </w:pPr>
      <w:r w:rsidRPr="00384AB1">
        <w:rPr>
          <w:rFonts w:cs="Arial"/>
          <w:spacing w:val="-4"/>
          <w:sz w:val="18"/>
          <w:szCs w:val="18"/>
          <w:lang w:val="en-GB"/>
        </w:rPr>
        <w:t>L</w:t>
      </w:r>
      <w:r w:rsidR="004E61CE" w:rsidRPr="00384AB1">
        <w:rPr>
          <w:rFonts w:cs="Arial"/>
          <w:spacing w:val="-4"/>
          <w:sz w:val="18"/>
          <w:szCs w:val="18"/>
          <w:lang w:val="en-GB"/>
        </w:rPr>
        <w:t xml:space="preserve">oans to employees bear interest rate at </w:t>
      </w:r>
      <w:r w:rsidR="001B3E39" w:rsidRPr="00384AB1">
        <w:rPr>
          <w:rFonts w:cs="Arial"/>
          <w:spacing w:val="-4"/>
          <w:sz w:val="18"/>
          <w:szCs w:val="18"/>
          <w:lang w:val="en-GB"/>
        </w:rPr>
        <w:t>1.70</w:t>
      </w:r>
      <w:r w:rsidR="004E61CE" w:rsidRPr="00384AB1">
        <w:rPr>
          <w:rFonts w:cs="Arial"/>
          <w:spacing w:val="-4"/>
          <w:sz w:val="18"/>
          <w:szCs w:val="18"/>
          <w:lang w:val="en-GB"/>
        </w:rPr>
        <w:t>% per annum (</w:t>
      </w:r>
      <w:r w:rsidR="00422854" w:rsidRPr="00384AB1">
        <w:rPr>
          <w:rFonts w:cs="Arial"/>
          <w:spacing w:val="-4"/>
          <w:sz w:val="18"/>
          <w:szCs w:val="18"/>
          <w:lang w:val="en-GB"/>
        </w:rPr>
        <w:t>2019</w:t>
      </w:r>
      <w:r w:rsidR="002D2227" w:rsidRPr="00384AB1">
        <w:rPr>
          <w:rFonts w:cs="Arial"/>
          <w:spacing w:val="-4"/>
          <w:sz w:val="18"/>
          <w:szCs w:val="18"/>
          <w:lang w:val="en-GB"/>
        </w:rPr>
        <w:t xml:space="preserve">: </w:t>
      </w:r>
      <w:r w:rsidR="00305F70" w:rsidRPr="00384AB1">
        <w:rPr>
          <w:rFonts w:cs="Arial"/>
          <w:spacing w:val="-4"/>
          <w:sz w:val="18"/>
          <w:szCs w:val="18"/>
          <w:lang w:val="en-GB"/>
        </w:rPr>
        <w:t>1.70% per annum</w:t>
      </w:r>
      <w:r w:rsidR="001C76B0" w:rsidRPr="00384AB1">
        <w:rPr>
          <w:rFonts w:cs="Arial"/>
          <w:spacing w:val="-4"/>
          <w:sz w:val="18"/>
          <w:szCs w:val="18"/>
          <w:lang w:val="en-GB"/>
        </w:rPr>
        <w:t>).</w:t>
      </w:r>
      <w:r w:rsidR="005E571A" w:rsidRPr="00384AB1">
        <w:rPr>
          <w:rFonts w:cs="Arial"/>
          <w:spacing w:val="-4"/>
          <w:sz w:val="18"/>
          <w:szCs w:val="18"/>
          <w:lang w:val="en-GB"/>
        </w:rPr>
        <w:t xml:space="preserve"> The repayment period</w:t>
      </w:r>
      <w:r w:rsidR="009B6D79" w:rsidRPr="00384AB1">
        <w:rPr>
          <w:rFonts w:cs="Arial"/>
          <w:spacing w:val="-4"/>
          <w:sz w:val="18"/>
          <w:szCs w:val="18"/>
          <w:lang w:val="en-GB"/>
        </w:rPr>
        <w:t>s</w:t>
      </w:r>
      <w:r w:rsidR="005E571A" w:rsidRPr="00384AB1">
        <w:rPr>
          <w:rFonts w:cs="Arial"/>
          <w:spacing w:val="-4"/>
          <w:sz w:val="18"/>
          <w:szCs w:val="18"/>
          <w:lang w:val="en-GB"/>
        </w:rPr>
        <w:t xml:space="preserve"> </w:t>
      </w:r>
      <w:r w:rsidR="009B6D79" w:rsidRPr="00384AB1">
        <w:rPr>
          <w:rFonts w:cs="Arial"/>
          <w:spacing w:val="-4"/>
          <w:sz w:val="18"/>
          <w:szCs w:val="18"/>
          <w:lang w:val="en-GB"/>
        </w:rPr>
        <w:t>are</w:t>
      </w:r>
      <w:r w:rsidR="005E571A" w:rsidRPr="00384AB1">
        <w:rPr>
          <w:rFonts w:cs="Arial"/>
          <w:spacing w:val="-4"/>
          <w:sz w:val="18"/>
          <w:szCs w:val="18"/>
          <w:lang w:val="en-GB"/>
        </w:rPr>
        <w:t xml:space="preserve"> between </w:t>
      </w:r>
      <w:r w:rsidR="00C12A6A" w:rsidRPr="00384AB1">
        <w:rPr>
          <w:rFonts w:cs="Arial"/>
          <w:spacing w:val="-4"/>
          <w:sz w:val="18"/>
          <w:szCs w:val="18"/>
          <w:lang w:val="en-GB"/>
        </w:rPr>
        <w:br/>
      </w:r>
      <w:r w:rsidR="005E571A" w:rsidRPr="00384AB1">
        <w:rPr>
          <w:rFonts w:cs="Arial"/>
          <w:spacing w:val="-2"/>
          <w:sz w:val="18"/>
          <w:szCs w:val="18"/>
          <w:lang w:val="en-GB"/>
        </w:rPr>
        <w:t>2 months - 3 years.</w:t>
      </w:r>
    </w:p>
    <w:p w:rsidR="00ED766D" w:rsidRPr="00384AB1" w:rsidRDefault="00ED766D" w:rsidP="00C12A6A">
      <w:pPr>
        <w:spacing w:line="240" w:lineRule="auto"/>
        <w:jc w:val="both"/>
        <w:rPr>
          <w:rFonts w:cs="Arial"/>
          <w:snapToGrid w:val="0"/>
          <w:sz w:val="18"/>
          <w:szCs w:val="18"/>
          <w:lang w:val="en-GB" w:eastAsia="th-TH"/>
        </w:rPr>
      </w:pPr>
    </w:p>
    <w:p w:rsidR="00ED766D" w:rsidRPr="00384AB1" w:rsidRDefault="00ED766D" w:rsidP="00C12A6A">
      <w:pPr>
        <w:spacing w:line="240" w:lineRule="auto"/>
        <w:jc w:val="both"/>
        <w:rPr>
          <w:rFonts w:cs="Arial"/>
          <w:snapToGrid w:val="0"/>
          <w:sz w:val="18"/>
          <w:szCs w:val="18"/>
          <w:lang w:val="en-GB" w:eastAsia="th-TH"/>
        </w:rPr>
      </w:pPr>
      <w:r w:rsidRPr="00384AB1">
        <w:rPr>
          <w:rFonts w:cs="Arial"/>
          <w:snapToGrid w:val="0"/>
          <w:sz w:val="18"/>
          <w:szCs w:val="18"/>
          <w:lang w:val="en-GB" w:eastAsia="th-TH"/>
        </w:rPr>
        <w:t xml:space="preserve">The analysis of loans to employees is as follows: </w:t>
      </w:r>
    </w:p>
    <w:p w:rsidR="00ED766D" w:rsidRPr="00384AB1" w:rsidRDefault="00ED766D" w:rsidP="00C12A6A">
      <w:pPr>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384AB1" w:rsidTr="00C12A6A">
        <w:tc>
          <w:tcPr>
            <w:tcW w:w="6538" w:type="dxa"/>
          </w:tcPr>
          <w:p w:rsidR="00F71EEA" w:rsidRPr="00384AB1" w:rsidRDefault="00F71EEA" w:rsidP="00C12A6A">
            <w:pPr>
              <w:spacing w:line="240" w:lineRule="auto"/>
              <w:rPr>
                <w:rFonts w:cs="Arial"/>
                <w:sz w:val="18"/>
                <w:szCs w:val="18"/>
                <w:lang w:val="en-GB"/>
              </w:rPr>
            </w:pPr>
          </w:p>
        </w:tc>
        <w:tc>
          <w:tcPr>
            <w:tcW w:w="1512" w:type="dxa"/>
            <w:tcBorders>
              <w:top w:val="single" w:sz="4" w:space="0" w:color="auto"/>
            </w:tcBorders>
            <w:shd w:val="clear" w:color="auto" w:fill="auto"/>
          </w:tcPr>
          <w:p w:rsidR="00F71EEA" w:rsidRPr="00384AB1" w:rsidRDefault="00422854" w:rsidP="00C12A6A">
            <w:pPr>
              <w:spacing w:line="240" w:lineRule="auto"/>
              <w:ind w:right="-72"/>
              <w:jc w:val="right"/>
              <w:rPr>
                <w:rFonts w:cs="Arial"/>
                <w:b/>
                <w:bCs/>
                <w:snapToGrid w:val="0"/>
                <w:sz w:val="18"/>
                <w:szCs w:val="18"/>
                <w:lang w:val="en-GB"/>
              </w:rPr>
            </w:pPr>
            <w:r w:rsidRPr="00384AB1">
              <w:rPr>
                <w:rFonts w:cs="Arial"/>
                <w:b/>
                <w:bCs/>
                <w:snapToGrid w:val="0"/>
                <w:sz w:val="18"/>
                <w:szCs w:val="18"/>
                <w:lang w:val="en-GB"/>
              </w:rPr>
              <w:t>2020</w:t>
            </w:r>
          </w:p>
        </w:tc>
        <w:tc>
          <w:tcPr>
            <w:tcW w:w="1512" w:type="dxa"/>
            <w:tcBorders>
              <w:top w:val="single" w:sz="4" w:space="0" w:color="auto"/>
            </w:tcBorders>
            <w:shd w:val="clear" w:color="auto" w:fill="auto"/>
          </w:tcPr>
          <w:p w:rsidR="00F71EEA" w:rsidRPr="00384AB1" w:rsidRDefault="00422854" w:rsidP="00C12A6A">
            <w:pPr>
              <w:spacing w:line="240" w:lineRule="auto"/>
              <w:ind w:right="-72"/>
              <w:jc w:val="right"/>
              <w:rPr>
                <w:rFonts w:cs="Arial"/>
                <w:b/>
                <w:bCs/>
                <w:snapToGrid w:val="0"/>
                <w:sz w:val="18"/>
                <w:szCs w:val="18"/>
              </w:rPr>
            </w:pPr>
            <w:r w:rsidRPr="00384AB1">
              <w:rPr>
                <w:rFonts w:cs="Arial"/>
                <w:b/>
                <w:bCs/>
                <w:snapToGrid w:val="0"/>
                <w:sz w:val="18"/>
                <w:szCs w:val="18"/>
                <w:lang w:val="en-GB"/>
              </w:rPr>
              <w:t>2019</w:t>
            </w:r>
          </w:p>
        </w:tc>
      </w:tr>
      <w:tr w:rsidR="00F71EEA" w:rsidRPr="00384AB1" w:rsidTr="00C12A6A">
        <w:tc>
          <w:tcPr>
            <w:tcW w:w="6538" w:type="dxa"/>
          </w:tcPr>
          <w:p w:rsidR="00F71EEA" w:rsidRPr="00384AB1" w:rsidRDefault="00F71EEA" w:rsidP="00C12A6A">
            <w:pPr>
              <w:spacing w:line="240" w:lineRule="auto"/>
              <w:rPr>
                <w:rFonts w:cs="Arial"/>
                <w:sz w:val="18"/>
                <w:szCs w:val="18"/>
                <w:lang w:val="en-GB"/>
              </w:rPr>
            </w:pPr>
          </w:p>
        </w:tc>
        <w:tc>
          <w:tcPr>
            <w:tcW w:w="1512" w:type="dxa"/>
            <w:tcBorders>
              <w:bottom w:val="single" w:sz="4" w:space="0" w:color="auto"/>
            </w:tcBorders>
            <w:shd w:val="clear" w:color="auto" w:fill="auto"/>
          </w:tcPr>
          <w:p w:rsidR="00F71EEA" w:rsidRPr="00384AB1" w:rsidRDefault="00F71EEA" w:rsidP="00C12A6A">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384AB1" w:rsidRDefault="00F71EEA" w:rsidP="00C12A6A">
            <w:pPr>
              <w:spacing w:line="240" w:lineRule="auto"/>
              <w:ind w:right="-72"/>
              <w:jc w:val="right"/>
              <w:rPr>
                <w:rFonts w:cs="Arial"/>
                <w:sz w:val="18"/>
                <w:szCs w:val="18"/>
                <w:lang w:val="en-GB"/>
              </w:rPr>
            </w:pPr>
            <w:r w:rsidRPr="00384AB1">
              <w:rPr>
                <w:rFonts w:cs="Arial"/>
                <w:b/>
                <w:bCs/>
                <w:snapToGrid w:val="0"/>
                <w:sz w:val="18"/>
                <w:szCs w:val="18"/>
                <w:lang w:val="en-GB" w:eastAsia="th-TH"/>
              </w:rPr>
              <w:t>Baht</w:t>
            </w:r>
          </w:p>
        </w:tc>
      </w:tr>
      <w:tr w:rsidR="00F71EEA" w:rsidRPr="00384AB1" w:rsidTr="00C12A6A">
        <w:tc>
          <w:tcPr>
            <w:tcW w:w="6538" w:type="dxa"/>
          </w:tcPr>
          <w:p w:rsidR="00F71EEA" w:rsidRPr="00384AB1" w:rsidRDefault="00F71EEA" w:rsidP="00C12A6A">
            <w:pPr>
              <w:spacing w:line="240" w:lineRule="auto"/>
              <w:rPr>
                <w:rFonts w:cs="Arial"/>
                <w:sz w:val="18"/>
                <w:szCs w:val="18"/>
                <w:lang w:val="en-GB"/>
              </w:rPr>
            </w:pPr>
          </w:p>
        </w:tc>
        <w:tc>
          <w:tcPr>
            <w:tcW w:w="1512" w:type="dxa"/>
            <w:tcBorders>
              <w:top w:val="single" w:sz="4" w:space="0" w:color="auto"/>
            </w:tcBorders>
            <w:shd w:val="clear" w:color="auto" w:fill="FAFAFA"/>
          </w:tcPr>
          <w:p w:rsidR="00F71EEA" w:rsidRPr="00384AB1" w:rsidRDefault="00F71EEA" w:rsidP="00C12A6A">
            <w:pPr>
              <w:spacing w:line="240" w:lineRule="auto"/>
              <w:ind w:right="-72"/>
              <w:jc w:val="right"/>
              <w:rPr>
                <w:rFonts w:cs="Arial"/>
                <w:sz w:val="18"/>
                <w:szCs w:val="18"/>
                <w:lang w:val="en-GB"/>
              </w:rPr>
            </w:pPr>
          </w:p>
        </w:tc>
        <w:tc>
          <w:tcPr>
            <w:tcW w:w="1512" w:type="dxa"/>
            <w:tcBorders>
              <w:top w:val="single" w:sz="4" w:space="0" w:color="auto"/>
            </w:tcBorders>
          </w:tcPr>
          <w:p w:rsidR="00F71EEA" w:rsidRPr="00384AB1" w:rsidRDefault="00F71EEA" w:rsidP="00C12A6A">
            <w:pPr>
              <w:spacing w:line="240" w:lineRule="auto"/>
              <w:ind w:right="-72"/>
              <w:jc w:val="right"/>
              <w:rPr>
                <w:rFonts w:cs="Arial"/>
                <w:sz w:val="18"/>
                <w:szCs w:val="18"/>
                <w:lang w:val="en-GB"/>
              </w:rPr>
            </w:pPr>
          </w:p>
        </w:tc>
      </w:tr>
      <w:tr w:rsidR="002B2257" w:rsidRPr="00384AB1" w:rsidTr="00C12A6A">
        <w:tc>
          <w:tcPr>
            <w:tcW w:w="6538" w:type="dxa"/>
            <w:vAlign w:val="bottom"/>
          </w:tcPr>
          <w:p w:rsidR="002B2257" w:rsidRPr="00384AB1" w:rsidRDefault="002B2257" w:rsidP="00C12A6A">
            <w:pPr>
              <w:spacing w:line="240" w:lineRule="auto"/>
              <w:rPr>
                <w:rFonts w:cs="Arial"/>
                <w:snapToGrid w:val="0"/>
                <w:sz w:val="18"/>
                <w:szCs w:val="18"/>
                <w:lang w:val="en-GB" w:eastAsia="th-TH"/>
              </w:rPr>
            </w:pPr>
            <w:r w:rsidRPr="00384AB1">
              <w:rPr>
                <w:rFonts w:cs="Arial"/>
                <w:snapToGrid w:val="0"/>
                <w:sz w:val="18"/>
                <w:szCs w:val="18"/>
                <w:lang w:val="en-GB" w:eastAsia="th-TH"/>
              </w:rPr>
              <w:t>Current portion of loans to employees</w:t>
            </w:r>
          </w:p>
        </w:tc>
        <w:tc>
          <w:tcPr>
            <w:tcW w:w="1512" w:type="dxa"/>
            <w:shd w:val="clear" w:color="auto" w:fill="FAFAFA"/>
          </w:tcPr>
          <w:p w:rsidR="002B2257"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31,764,870</w:t>
            </w:r>
          </w:p>
        </w:tc>
        <w:tc>
          <w:tcPr>
            <w:tcW w:w="1512" w:type="dxa"/>
          </w:tcPr>
          <w:p w:rsidR="002B2257" w:rsidRPr="00384AB1" w:rsidRDefault="002B2257"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41,877,305</w:t>
            </w:r>
          </w:p>
        </w:tc>
      </w:tr>
      <w:tr w:rsidR="002B2257" w:rsidRPr="00384AB1" w:rsidTr="00C12A6A">
        <w:tc>
          <w:tcPr>
            <w:tcW w:w="6538" w:type="dxa"/>
            <w:vAlign w:val="bottom"/>
          </w:tcPr>
          <w:p w:rsidR="002B2257" w:rsidRPr="00384AB1" w:rsidRDefault="002B2257" w:rsidP="00C12A6A">
            <w:pPr>
              <w:spacing w:line="240" w:lineRule="auto"/>
              <w:rPr>
                <w:rFonts w:cs="Arial"/>
                <w:snapToGrid w:val="0"/>
                <w:sz w:val="18"/>
                <w:szCs w:val="18"/>
                <w:lang w:val="en-GB" w:eastAsia="th-TH"/>
              </w:rPr>
            </w:pPr>
            <w:r w:rsidRPr="00384AB1">
              <w:rPr>
                <w:rFonts w:cs="Arial"/>
                <w:snapToGrid w:val="0"/>
                <w:sz w:val="18"/>
                <w:szCs w:val="18"/>
                <w:lang w:val="en-GB" w:eastAsia="th-TH"/>
              </w:rPr>
              <w:t>Non-current portion of loans to employees</w:t>
            </w:r>
          </w:p>
        </w:tc>
        <w:tc>
          <w:tcPr>
            <w:tcW w:w="1512" w:type="dxa"/>
            <w:tcBorders>
              <w:bottom w:val="single" w:sz="4" w:space="0" w:color="auto"/>
            </w:tcBorders>
            <w:shd w:val="clear" w:color="auto" w:fill="FAFAFA"/>
          </w:tcPr>
          <w:p w:rsidR="002B2257"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12,805,720</w:t>
            </w:r>
          </w:p>
        </w:tc>
        <w:tc>
          <w:tcPr>
            <w:tcW w:w="1512" w:type="dxa"/>
            <w:tcBorders>
              <w:bottom w:val="single" w:sz="4" w:space="0" w:color="auto"/>
            </w:tcBorders>
          </w:tcPr>
          <w:p w:rsidR="002B2257" w:rsidRPr="00384AB1" w:rsidRDefault="002B2257"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34,920,939</w:t>
            </w:r>
          </w:p>
        </w:tc>
      </w:tr>
      <w:tr w:rsidR="002B2257" w:rsidRPr="00384AB1" w:rsidTr="00C12A6A">
        <w:tc>
          <w:tcPr>
            <w:tcW w:w="6538" w:type="dxa"/>
          </w:tcPr>
          <w:p w:rsidR="002B2257" w:rsidRPr="00384AB1" w:rsidRDefault="002B2257" w:rsidP="00C12A6A">
            <w:pPr>
              <w:spacing w:line="240" w:lineRule="auto"/>
              <w:rPr>
                <w:rFonts w:cs="Arial"/>
                <w:sz w:val="18"/>
                <w:szCs w:val="18"/>
                <w:lang w:val="en-GB"/>
              </w:rPr>
            </w:pPr>
          </w:p>
        </w:tc>
        <w:tc>
          <w:tcPr>
            <w:tcW w:w="1512" w:type="dxa"/>
            <w:tcBorders>
              <w:top w:val="single" w:sz="4" w:space="0" w:color="auto"/>
            </w:tcBorders>
            <w:shd w:val="clear" w:color="auto" w:fill="FAFAFA"/>
          </w:tcPr>
          <w:p w:rsidR="002B2257" w:rsidRPr="00384AB1" w:rsidRDefault="002B2257" w:rsidP="00C12A6A">
            <w:pPr>
              <w:spacing w:line="240" w:lineRule="auto"/>
              <w:ind w:right="-72"/>
              <w:jc w:val="right"/>
              <w:rPr>
                <w:rFonts w:cs="Arial"/>
                <w:sz w:val="18"/>
                <w:szCs w:val="18"/>
                <w:lang w:val="en-GB"/>
              </w:rPr>
            </w:pPr>
          </w:p>
        </w:tc>
        <w:tc>
          <w:tcPr>
            <w:tcW w:w="1512" w:type="dxa"/>
            <w:tcBorders>
              <w:top w:val="single" w:sz="4" w:space="0" w:color="auto"/>
            </w:tcBorders>
          </w:tcPr>
          <w:p w:rsidR="002B2257" w:rsidRPr="00384AB1" w:rsidRDefault="002B2257" w:rsidP="00C12A6A">
            <w:pPr>
              <w:spacing w:line="240" w:lineRule="auto"/>
              <w:ind w:right="-72"/>
              <w:jc w:val="right"/>
              <w:rPr>
                <w:rFonts w:cs="Arial"/>
                <w:sz w:val="18"/>
                <w:szCs w:val="18"/>
                <w:lang w:val="en-GB"/>
              </w:rPr>
            </w:pPr>
          </w:p>
        </w:tc>
      </w:tr>
      <w:tr w:rsidR="002B2257" w:rsidRPr="00384AB1" w:rsidTr="00C12A6A">
        <w:tc>
          <w:tcPr>
            <w:tcW w:w="6538" w:type="dxa"/>
            <w:vAlign w:val="bottom"/>
          </w:tcPr>
          <w:p w:rsidR="002B2257" w:rsidRPr="00384AB1" w:rsidRDefault="002B2257" w:rsidP="00C12A6A">
            <w:pPr>
              <w:tabs>
                <w:tab w:val="left" w:pos="1080"/>
              </w:tabs>
              <w:spacing w:line="240" w:lineRule="auto"/>
              <w:rPr>
                <w:rFonts w:cs="Arial"/>
                <w:snapToGrid w:val="0"/>
                <w:sz w:val="18"/>
                <w:szCs w:val="18"/>
                <w:lang w:val="en-GB" w:eastAsia="th-TH"/>
              </w:rPr>
            </w:pPr>
          </w:p>
        </w:tc>
        <w:tc>
          <w:tcPr>
            <w:tcW w:w="1512" w:type="dxa"/>
            <w:tcBorders>
              <w:bottom w:val="single" w:sz="4" w:space="0" w:color="auto"/>
            </w:tcBorders>
            <w:shd w:val="clear" w:color="auto" w:fill="FAFAFA"/>
          </w:tcPr>
          <w:p w:rsidR="002B2257" w:rsidRPr="00384AB1" w:rsidRDefault="001B3E39" w:rsidP="00C12A6A">
            <w:pPr>
              <w:spacing w:line="240" w:lineRule="auto"/>
              <w:ind w:right="-72"/>
              <w:jc w:val="right"/>
              <w:rPr>
                <w:rFonts w:cs="Arial"/>
                <w:snapToGrid w:val="0"/>
                <w:sz w:val="18"/>
                <w:szCs w:val="18"/>
                <w:lang w:val="en-GB" w:eastAsia="th-TH"/>
              </w:rPr>
            </w:pPr>
            <w:r w:rsidRPr="00384AB1">
              <w:rPr>
                <w:rFonts w:cs="Arial"/>
                <w:snapToGrid w:val="0"/>
                <w:sz w:val="18"/>
                <w:szCs w:val="18"/>
                <w:lang w:eastAsia="th-TH"/>
              </w:rPr>
              <w:t>44,570,590</w:t>
            </w:r>
          </w:p>
        </w:tc>
        <w:tc>
          <w:tcPr>
            <w:tcW w:w="1512" w:type="dxa"/>
            <w:tcBorders>
              <w:bottom w:val="single" w:sz="4" w:space="0" w:color="auto"/>
            </w:tcBorders>
          </w:tcPr>
          <w:p w:rsidR="002B2257" w:rsidRPr="00384AB1" w:rsidRDefault="002B2257" w:rsidP="00C12A6A">
            <w:pPr>
              <w:spacing w:line="240" w:lineRule="auto"/>
              <w:ind w:right="-72"/>
              <w:jc w:val="right"/>
              <w:rPr>
                <w:rFonts w:cs="Arial"/>
                <w:snapToGrid w:val="0"/>
                <w:sz w:val="18"/>
                <w:szCs w:val="18"/>
                <w:lang w:val="en-GB" w:eastAsia="th-TH"/>
              </w:rPr>
            </w:pPr>
            <w:r w:rsidRPr="00384AB1">
              <w:rPr>
                <w:rFonts w:cs="Arial"/>
                <w:snapToGrid w:val="0"/>
                <w:sz w:val="18"/>
                <w:szCs w:val="18"/>
                <w:lang w:val="en-GB" w:eastAsia="th-TH"/>
              </w:rPr>
              <w:t>76,798,244</w:t>
            </w:r>
          </w:p>
        </w:tc>
      </w:tr>
    </w:tbl>
    <w:p w:rsidR="00191AAE" w:rsidRPr="00384AB1" w:rsidRDefault="00191AAE">
      <w:pPr>
        <w:spacing w:line="240" w:lineRule="auto"/>
        <w:rPr>
          <w:rFonts w:cs="Arial"/>
          <w:b/>
          <w:bCs/>
          <w:snapToGrid w:val="0"/>
          <w:sz w:val="18"/>
          <w:szCs w:val="18"/>
          <w:lang w:val="en-GB" w:eastAsia="th-TH"/>
        </w:rPr>
      </w:pPr>
      <w:r w:rsidRPr="00384AB1">
        <w:rPr>
          <w:rFonts w:cs="Arial"/>
          <w:b/>
          <w:bCs/>
          <w:snapToGrid w:val="0"/>
          <w:sz w:val="18"/>
          <w:szCs w:val="18"/>
          <w:lang w:val="en-GB" w:eastAsia="th-TH"/>
        </w:rPr>
        <w:br w:type="page"/>
      </w:r>
    </w:p>
    <w:p w:rsidR="00F009FA" w:rsidRDefault="00F009FA" w:rsidP="000D539D">
      <w:pPr>
        <w:tabs>
          <w:tab w:val="left" w:pos="540"/>
        </w:tabs>
        <w:spacing w:line="240" w:lineRule="auto"/>
        <w:jc w:val="both"/>
        <w:rPr>
          <w:rFonts w:cs="Arial"/>
          <w:b/>
          <w:bCs/>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C12A6A" w:rsidTr="009704B8">
        <w:trPr>
          <w:trHeight w:val="386"/>
        </w:trPr>
        <w:tc>
          <w:tcPr>
            <w:tcW w:w="9455" w:type="dxa"/>
            <w:shd w:val="clear" w:color="auto" w:fill="FFA543"/>
            <w:vAlign w:val="center"/>
          </w:tcPr>
          <w:p w:rsidR="00C12A6A" w:rsidRPr="00C12A6A" w:rsidRDefault="00C12A6A" w:rsidP="009704B8">
            <w:pPr>
              <w:ind w:left="432" w:hanging="432"/>
              <w:jc w:val="both"/>
              <w:rPr>
                <w:rFonts w:eastAsia="Arial Unicode MS" w:cs="Arial"/>
                <w:b/>
                <w:bCs/>
                <w:color w:val="FFFFFF"/>
                <w:sz w:val="18"/>
                <w:szCs w:val="18"/>
                <w:cs/>
                <w:lang w:val="en-GB"/>
              </w:rPr>
            </w:pPr>
            <w:r w:rsidRPr="00C12A6A">
              <w:rPr>
                <w:rFonts w:eastAsia="Arial Unicode MS" w:cs="Arial"/>
                <w:b/>
                <w:bCs/>
                <w:color w:val="FFFFFF"/>
                <w:sz w:val="18"/>
                <w:szCs w:val="18"/>
                <w:lang w:val="en-GB"/>
              </w:rPr>
              <w:t>1</w:t>
            </w:r>
            <w:r w:rsidR="005F2BFC">
              <w:rPr>
                <w:rFonts w:eastAsia="Arial Unicode MS" w:cs="Arial"/>
                <w:b/>
                <w:bCs/>
                <w:color w:val="FFFFFF"/>
                <w:sz w:val="18"/>
                <w:szCs w:val="18"/>
                <w:lang w:val="en-GB"/>
              </w:rPr>
              <w:t>2</w:t>
            </w:r>
            <w:r w:rsidRPr="00C12A6A">
              <w:rPr>
                <w:rFonts w:eastAsia="Arial Unicode MS" w:cs="Arial"/>
                <w:b/>
                <w:bCs/>
                <w:color w:val="FFFFFF"/>
                <w:sz w:val="18"/>
                <w:szCs w:val="18"/>
                <w:lang w:val="en-GB"/>
              </w:rPr>
              <w:tab/>
              <w:t>Investment in an associate</w:t>
            </w:r>
          </w:p>
        </w:tc>
      </w:tr>
    </w:tbl>
    <w:p w:rsidR="00D47A44" w:rsidRPr="00C12A6A" w:rsidRDefault="00D47A44" w:rsidP="00C12A6A">
      <w:pPr>
        <w:spacing w:line="240" w:lineRule="auto"/>
        <w:rPr>
          <w:rFonts w:cs="Arial"/>
          <w:snapToGrid w:val="0"/>
          <w:sz w:val="18"/>
          <w:szCs w:val="18"/>
          <w:lang w:val="en-GB" w:eastAsia="th-TH"/>
        </w:rPr>
      </w:pPr>
    </w:p>
    <w:p w:rsidR="00D47A44" w:rsidRPr="005A4F06" w:rsidRDefault="00D47A44" w:rsidP="00C12A6A">
      <w:pPr>
        <w:spacing w:line="240" w:lineRule="auto"/>
        <w:rPr>
          <w:rFonts w:cs="Arial"/>
          <w:snapToGrid w:val="0"/>
          <w:sz w:val="18"/>
          <w:szCs w:val="18"/>
          <w:lang w:val="en-GB" w:eastAsia="th-TH"/>
        </w:rPr>
      </w:pPr>
      <w:r w:rsidRPr="005A4F06">
        <w:rPr>
          <w:rFonts w:cs="Arial"/>
          <w:snapToGrid w:val="0"/>
          <w:sz w:val="18"/>
          <w:szCs w:val="18"/>
          <w:lang w:val="en-GB" w:eastAsia="th-TH"/>
        </w:rPr>
        <w:t xml:space="preserve">The details of </w:t>
      </w:r>
      <w:r w:rsidR="006804A3" w:rsidRPr="005A4F06">
        <w:rPr>
          <w:rFonts w:cs="Arial"/>
          <w:snapToGrid w:val="0"/>
          <w:sz w:val="18"/>
          <w:szCs w:val="18"/>
          <w:lang w:val="en-GB" w:eastAsia="th-TH"/>
        </w:rPr>
        <w:t>investment</w:t>
      </w:r>
      <w:r w:rsidRPr="005A4F06">
        <w:rPr>
          <w:rFonts w:cs="Arial"/>
          <w:snapToGrid w:val="0"/>
          <w:sz w:val="18"/>
          <w:szCs w:val="18"/>
          <w:lang w:val="en-GB" w:eastAsia="th-TH"/>
        </w:rPr>
        <w:t xml:space="preserve"> in </w:t>
      </w:r>
      <w:r w:rsidR="006804A3" w:rsidRPr="005A4F06">
        <w:rPr>
          <w:rFonts w:cs="Arial"/>
          <w:snapToGrid w:val="0"/>
          <w:sz w:val="18"/>
          <w:szCs w:val="18"/>
          <w:lang w:val="en-GB" w:eastAsia="th-TH"/>
        </w:rPr>
        <w:t>an associate</w:t>
      </w:r>
      <w:r w:rsidRPr="005A4F06">
        <w:rPr>
          <w:rFonts w:cs="Arial"/>
          <w:snapToGrid w:val="0"/>
          <w:sz w:val="18"/>
          <w:szCs w:val="18"/>
          <w:lang w:val="en-GB" w:eastAsia="th-TH"/>
        </w:rPr>
        <w:t xml:space="preserve"> as at </w:t>
      </w:r>
      <w:r w:rsidR="00F71EEA" w:rsidRPr="005A4F06">
        <w:rPr>
          <w:rFonts w:cs="Arial"/>
          <w:snapToGrid w:val="0"/>
          <w:sz w:val="18"/>
          <w:szCs w:val="18"/>
          <w:lang w:val="en-GB" w:eastAsia="th-TH"/>
        </w:rPr>
        <w:t xml:space="preserve">31 March </w:t>
      </w:r>
      <w:r w:rsidR="00422854">
        <w:rPr>
          <w:rFonts w:cs="Arial"/>
          <w:snapToGrid w:val="0"/>
          <w:sz w:val="18"/>
          <w:szCs w:val="18"/>
          <w:lang w:val="en-GB" w:eastAsia="th-TH"/>
        </w:rPr>
        <w:t>2020</w:t>
      </w:r>
      <w:r w:rsidR="00F71EEA" w:rsidRPr="005A4F06">
        <w:rPr>
          <w:rFonts w:cs="Arial"/>
          <w:snapToGrid w:val="0"/>
          <w:sz w:val="18"/>
          <w:szCs w:val="18"/>
          <w:lang w:val="en-GB" w:eastAsia="th-TH"/>
        </w:rPr>
        <w:t xml:space="preserve"> and </w:t>
      </w:r>
      <w:r w:rsidR="00422854">
        <w:rPr>
          <w:rFonts w:cs="Arial"/>
          <w:snapToGrid w:val="0"/>
          <w:sz w:val="18"/>
          <w:szCs w:val="18"/>
          <w:lang w:val="en-GB" w:eastAsia="th-TH"/>
        </w:rPr>
        <w:t>2019</w:t>
      </w:r>
      <w:r w:rsidRPr="005A4F06">
        <w:rPr>
          <w:rFonts w:cs="Arial"/>
          <w:snapToGrid w:val="0"/>
          <w:sz w:val="18"/>
          <w:szCs w:val="18"/>
          <w:lang w:val="en-GB" w:eastAsia="th-TH"/>
        </w:rPr>
        <w:t xml:space="preserve"> are as follows</w:t>
      </w:r>
      <w:r w:rsidRPr="005A4F06">
        <w:rPr>
          <w:rFonts w:cs="Arial"/>
          <w:snapToGrid w:val="0"/>
          <w:sz w:val="18"/>
          <w:szCs w:val="18"/>
          <w:cs/>
          <w:lang w:val="en-GB" w:eastAsia="th-TH"/>
        </w:rPr>
        <w:t>:</w:t>
      </w:r>
    </w:p>
    <w:p w:rsidR="00D47A44" w:rsidRPr="005A4F06" w:rsidRDefault="00D47A44" w:rsidP="00C12A6A">
      <w:pPr>
        <w:spacing w:line="240" w:lineRule="auto"/>
        <w:rPr>
          <w:rFonts w:cs="Arial"/>
          <w:snapToGrid w:val="0"/>
          <w:sz w:val="18"/>
          <w:szCs w:val="18"/>
          <w:lang w:val="en-GB" w:eastAsia="th-TH"/>
        </w:rPr>
      </w:pPr>
    </w:p>
    <w:tbl>
      <w:tblPr>
        <w:tblW w:w="9450" w:type="dxa"/>
        <w:tblInd w:w="108" w:type="dxa"/>
        <w:tblLayout w:type="fixed"/>
        <w:tblLook w:val="0000" w:firstRow="0" w:lastRow="0" w:firstColumn="0" w:lastColumn="0" w:noHBand="0" w:noVBand="0"/>
      </w:tblPr>
      <w:tblGrid>
        <w:gridCol w:w="2311"/>
        <w:gridCol w:w="1505"/>
        <w:gridCol w:w="810"/>
        <w:gridCol w:w="792"/>
        <w:gridCol w:w="1008"/>
        <w:gridCol w:w="1008"/>
        <w:gridCol w:w="1008"/>
        <w:gridCol w:w="1008"/>
      </w:tblGrid>
      <w:tr w:rsidR="00D47A44" w:rsidRPr="00C12A6A" w:rsidTr="00FE38E7">
        <w:tc>
          <w:tcPr>
            <w:tcW w:w="2311" w:type="dxa"/>
            <w:tcBorders>
              <w:top w:val="single" w:sz="4" w:space="0" w:color="auto"/>
            </w:tcBorders>
            <w:shd w:val="clear" w:color="auto" w:fill="auto"/>
          </w:tcPr>
          <w:p w:rsidR="00D47A44" w:rsidRPr="00C12A6A" w:rsidRDefault="00D47A44" w:rsidP="00191AAE">
            <w:pPr>
              <w:spacing w:line="240" w:lineRule="auto"/>
              <w:ind w:left="-113" w:right="-72"/>
              <w:rPr>
                <w:rFonts w:cs="Arial"/>
                <w:snapToGrid w:val="0"/>
                <w:sz w:val="12"/>
                <w:szCs w:val="12"/>
                <w:lang w:val="en-GB" w:eastAsia="th-TH"/>
              </w:rPr>
            </w:pPr>
          </w:p>
        </w:tc>
        <w:tc>
          <w:tcPr>
            <w:tcW w:w="1505" w:type="dxa"/>
            <w:tcBorders>
              <w:top w:val="single" w:sz="4" w:space="0" w:color="auto"/>
            </w:tcBorders>
            <w:shd w:val="clear" w:color="auto" w:fill="auto"/>
          </w:tcPr>
          <w:p w:rsidR="00D47A44" w:rsidRPr="00C12A6A" w:rsidRDefault="00D47A44" w:rsidP="00C12A6A">
            <w:pPr>
              <w:spacing w:line="240" w:lineRule="auto"/>
              <w:ind w:left="-72"/>
              <w:jc w:val="right"/>
              <w:rPr>
                <w:rFonts w:cs="Arial"/>
                <w:b/>
                <w:bCs/>
                <w:snapToGrid w:val="0"/>
                <w:sz w:val="12"/>
                <w:szCs w:val="12"/>
                <w:lang w:val="en-GB" w:eastAsia="th-TH"/>
              </w:rPr>
            </w:pPr>
          </w:p>
        </w:tc>
        <w:tc>
          <w:tcPr>
            <w:tcW w:w="810" w:type="dxa"/>
            <w:tcBorders>
              <w:top w:val="single" w:sz="4" w:space="0" w:color="auto"/>
            </w:tcBorders>
            <w:shd w:val="clear" w:color="auto" w:fill="auto"/>
          </w:tcPr>
          <w:p w:rsidR="00D47A44" w:rsidRPr="00C12A6A" w:rsidRDefault="00D47A44" w:rsidP="00C12A6A">
            <w:pPr>
              <w:spacing w:line="240" w:lineRule="auto"/>
              <w:ind w:left="-82" w:right="-72"/>
              <w:jc w:val="right"/>
              <w:rPr>
                <w:rFonts w:cs="Arial"/>
                <w:b/>
                <w:bCs/>
                <w:snapToGrid w:val="0"/>
                <w:sz w:val="12"/>
                <w:szCs w:val="12"/>
                <w:lang w:val="en-GB" w:eastAsia="th-TH"/>
              </w:rPr>
            </w:pPr>
          </w:p>
        </w:tc>
        <w:tc>
          <w:tcPr>
            <w:tcW w:w="792" w:type="dxa"/>
            <w:tcBorders>
              <w:top w:val="single" w:sz="4" w:space="0" w:color="auto"/>
            </w:tcBorders>
            <w:shd w:val="clear" w:color="auto" w:fill="auto"/>
          </w:tcPr>
          <w:p w:rsidR="00D47A44" w:rsidRPr="00C12A6A" w:rsidRDefault="00D47A44" w:rsidP="00C12A6A">
            <w:pPr>
              <w:spacing w:line="240" w:lineRule="auto"/>
              <w:ind w:right="-72"/>
              <w:jc w:val="right"/>
              <w:rPr>
                <w:rFonts w:cs="Arial"/>
                <w:b/>
                <w:bCs/>
                <w:snapToGrid w:val="0"/>
                <w:sz w:val="12"/>
                <w:szCs w:val="12"/>
                <w:cs/>
                <w:lang w:val="en-GB" w:eastAsia="th-TH"/>
              </w:rPr>
            </w:pPr>
          </w:p>
        </w:tc>
        <w:tc>
          <w:tcPr>
            <w:tcW w:w="4032" w:type="dxa"/>
            <w:gridSpan w:val="4"/>
            <w:tcBorders>
              <w:top w:val="single" w:sz="4" w:space="0" w:color="auto"/>
              <w:bottom w:val="single" w:sz="4" w:space="0" w:color="auto"/>
            </w:tcBorders>
            <w:shd w:val="clear" w:color="auto" w:fill="auto"/>
          </w:tcPr>
          <w:p w:rsidR="00D47A44" w:rsidRPr="00C12A6A" w:rsidRDefault="00D47A44" w:rsidP="00C12A6A">
            <w:pPr>
              <w:spacing w:line="240" w:lineRule="auto"/>
              <w:ind w:right="-72"/>
              <w:jc w:val="right"/>
              <w:rPr>
                <w:rFonts w:cs="Arial"/>
                <w:b/>
                <w:bCs/>
                <w:snapToGrid w:val="0"/>
                <w:sz w:val="12"/>
                <w:szCs w:val="12"/>
                <w:cs/>
                <w:lang w:val="en-GB" w:eastAsia="th-TH"/>
              </w:rPr>
            </w:pPr>
            <w:r w:rsidRPr="00C12A6A">
              <w:rPr>
                <w:rFonts w:cs="Arial"/>
                <w:b/>
                <w:bCs/>
                <w:snapToGrid w:val="0"/>
                <w:sz w:val="12"/>
                <w:szCs w:val="12"/>
                <w:lang w:val="en-GB" w:eastAsia="th-TH"/>
              </w:rPr>
              <w:t>Equity method</w:t>
            </w:r>
          </w:p>
        </w:tc>
      </w:tr>
      <w:tr w:rsidR="00E1410C" w:rsidRPr="00C12A6A" w:rsidTr="00FE38E7">
        <w:tc>
          <w:tcPr>
            <w:tcW w:w="2311" w:type="dxa"/>
            <w:shd w:val="clear" w:color="auto" w:fill="auto"/>
            <w:vAlign w:val="bottom"/>
          </w:tcPr>
          <w:p w:rsidR="00E1410C" w:rsidRPr="00C12A6A" w:rsidRDefault="00E1410C" w:rsidP="00191AAE">
            <w:pPr>
              <w:spacing w:line="240" w:lineRule="auto"/>
              <w:ind w:left="-113" w:right="-72"/>
              <w:rPr>
                <w:rFonts w:cs="Arial"/>
                <w:snapToGrid w:val="0"/>
                <w:sz w:val="12"/>
                <w:szCs w:val="12"/>
                <w:lang w:val="en-GB" w:eastAsia="th-TH"/>
              </w:rPr>
            </w:pPr>
          </w:p>
        </w:tc>
        <w:tc>
          <w:tcPr>
            <w:tcW w:w="1505" w:type="dxa"/>
            <w:shd w:val="clear" w:color="auto" w:fill="auto"/>
            <w:vAlign w:val="bottom"/>
          </w:tcPr>
          <w:p w:rsidR="00E1410C" w:rsidRPr="00C12A6A" w:rsidRDefault="00E1410C" w:rsidP="00E1410C">
            <w:pPr>
              <w:spacing w:line="240" w:lineRule="auto"/>
              <w:ind w:left="-72"/>
              <w:jc w:val="center"/>
              <w:rPr>
                <w:rFonts w:cs="Arial"/>
                <w:b/>
                <w:bCs/>
                <w:snapToGrid w:val="0"/>
                <w:sz w:val="12"/>
                <w:szCs w:val="12"/>
                <w:lang w:val="en-GB" w:eastAsia="th-TH"/>
              </w:rPr>
            </w:pPr>
          </w:p>
        </w:tc>
        <w:tc>
          <w:tcPr>
            <w:tcW w:w="810" w:type="dxa"/>
            <w:shd w:val="clear" w:color="auto" w:fill="auto"/>
            <w:vAlign w:val="bottom"/>
          </w:tcPr>
          <w:p w:rsidR="00E1410C" w:rsidRPr="00C12A6A" w:rsidRDefault="00E1410C" w:rsidP="00E1410C">
            <w:pPr>
              <w:spacing w:line="240" w:lineRule="auto"/>
              <w:ind w:left="-82" w:right="-72"/>
              <w:jc w:val="center"/>
              <w:rPr>
                <w:rFonts w:cs="Arial"/>
                <w:b/>
                <w:bCs/>
                <w:snapToGrid w:val="0"/>
                <w:sz w:val="12"/>
                <w:szCs w:val="12"/>
                <w:lang w:val="en-GB" w:eastAsia="th-TH"/>
              </w:rPr>
            </w:pPr>
            <w:r w:rsidRPr="00C12A6A">
              <w:rPr>
                <w:rFonts w:cs="Arial"/>
                <w:b/>
                <w:bCs/>
                <w:snapToGrid w:val="0"/>
                <w:sz w:val="12"/>
                <w:szCs w:val="12"/>
                <w:lang w:val="en-GB" w:eastAsia="th-TH"/>
              </w:rPr>
              <w:t>Paid</w:t>
            </w:r>
            <w:r w:rsidRPr="00C12A6A">
              <w:rPr>
                <w:rFonts w:cs="Arial"/>
                <w:b/>
                <w:bCs/>
                <w:snapToGrid w:val="0"/>
                <w:sz w:val="12"/>
                <w:szCs w:val="12"/>
                <w:cs/>
                <w:lang w:val="en-GB" w:eastAsia="th-TH"/>
              </w:rPr>
              <w:t>-</w:t>
            </w:r>
            <w:r w:rsidRPr="00C12A6A">
              <w:rPr>
                <w:rFonts w:cs="Arial"/>
                <w:b/>
                <w:bCs/>
                <w:snapToGrid w:val="0"/>
                <w:sz w:val="12"/>
                <w:szCs w:val="12"/>
                <w:lang w:val="en-GB" w:eastAsia="th-TH"/>
              </w:rPr>
              <w:t>up</w:t>
            </w:r>
          </w:p>
        </w:tc>
        <w:tc>
          <w:tcPr>
            <w:tcW w:w="792" w:type="dxa"/>
            <w:shd w:val="clear" w:color="auto" w:fill="auto"/>
            <w:vAlign w:val="bottom"/>
          </w:tcPr>
          <w:p w:rsidR="00E1410C" w:rsidRPr="00C12A6A" w:rsidRDefault="00E1410C" w:rsidP="00E1410C">
            <w:pPr>
              <w:spacing w:line="240" w:lineRule="auto"/>
              <w:ind w:right="-72"/>
              <w:jc w:val="center"/>
              <w:rPr>
                <w:rFonts w:cs="Arial"/>
                <w:b/>
                <w:bCs/>
                <w:snapToGrid w:val="0"/>
                <w:sz w:val="12"/>
                <w:szCs w:val="12"/>
                <w:lang w:val="en-GB" w:eastAsia="th-TH"/>
              </w:rPr>
            </w:pPr>
          </w:p>
        </w:tc>
        <w:tc>
          <w:tcPr>
            <w:tcW w:w="2016" w:type="dxa"/>
            <w:gridSpan w:val="2"/>
            <w:tcBorders>
              <w:top w:val="single" w:sz="4" w:space="0" w:color="auto"/>
              <w:bottom w:val="single" w:sz="4" w:space="0" w:color="auto"/>
            </w:tcBorders>
            <w:shd w:val="clear" w:color="auto" w:fill="auto"/>
            <w:vAlign w:val="bottom"/>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2020</w:t>
            </w:r>
          </w:p>
        </w:tc>
        <w:tc>
          <w:tcPr>
            <w:tcW w:w="2016" w:type="dxa"/>
            <w:gridSpan w:val="2"/>
            <w:tcBorders>
              <w:top w:val="single" w:sz="4" w:space="0" w:color="auto"/>
              <w:bottom w:val="single" w:sz="4" w:space="0" w:color="auto"/>
            </w:tcBorders>
            <w:shd w:val="clear" w:color="auto" w:fill="auto"/>
            <w:vAlign w:val="bottom"/>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2019</w:t>
            </w:r>
          </w:p>
        </w:tc>
      </w:tr>
      <w:tr w:rsidR="00E1410C" w:rsidRPr="00C12A6A" w:rsidTr="00FE38E7">
        <w:tc>
          <w:tcPr>
            <w:tcW w:w="2311" w:type="dxa"/>
            <w:shd w:val="clear" w:color="auto" w:fill="auto"/>
          </w:tcPr>
          <w:p w:rsidR="00E1410C" w:rsidRPr="00C12A6A" w:rsidRDefault="00E1410C" w:rsidP="00191AAE">
            <w:pPr>
              <w:spacing w:line="240" w:lineRule="auto"/>
              <w:ind w:left="-113" w:right="-72"/>
              <w:rPr>
                <w:rFonts w:cs="Arial"/>
                <w:snapToGrid w:val="0"/>
                <w:sz w:val="12"/>
                <w:szCs w:val="12"/>
                <w:lang w:val="en-GB" w:eastAsia="th-TH"/>
              </w:rPr>
            </w:pPr>
          </w:p>
        </w:tc>
        <w:tc>
          <w:tcPr>
            <w:tcW w:w="1505" w:type="dxa"/>
            <w:shd w:val="clear" w:color="auto" w:fill="auto"/>
          </w:tcPr>
          <w:p w:rsidR="00E1410C" w:rsidRPr="00C12A6A" w:rsidRDefault="00E1410C" w:rsidP="00E1410C">
            <w:pPr>
              <w:spacing w:line="240" w:lineRule="auto"/>
              <w:jc w:val="center"/>
              <w:rPr>
                <w:rFonts w:cs="Arial"/>
                <w:b/>
                <w:bCs/>
                <w:snapToGrid w:val="0"/>
                <w:sz w:val="12"/>
                <w:szCs w:val="12"/>
                <w:lang w:val="en-GB" w:eastAsia="th-TH"/>
              </w:rPr>
            </w:pPr>
          </w:p>
        </w:tc>
        <w:tc>
          <w:tcPr>
            <w:tcW w:w="810" w:type="dxa"/>
            <w:shd w:val="clear" w:color="auto" w:fill="auto"/>
          </w:tcPr>
          <w:p w:rsidR="00E1410C" w:rsidRPr="00C12A6A" w:rsidRDefault="00E1410C" w:rsidP="00E1410C">
            <w:pPr>
              <w:spacing w:line="240" w:lineRule="auto"/>
              <w:ind w:left="-82" w:right="-72"/>
              <w:jc w:val="center"/>
              <w:rPr>
                <w:rFonts w:cs="Arial"/>
                <w:b/>
                <w:bCs/>
                <w:snapToGrid w:val="0"/>
                <w:sz w:val="12"/>
                <w:szCs w:val="12"/>
                <w:lang w:val="en-GB" w:eastAsia="th-TH"/>
              </w:rPr>
            </w:pPr>
            <w:r w:rsidRPr="00C12A6A">
              <w:rPr>
                <w:rFonts w:cs="Arial"/>
                <w:b/>
                <w:bCs/>
                <w:snapToGrid w:val="0"/>
                <w:sz w:val="12"/>
                <w:szCs w:val="12"/>
                <w:lang w:val="en-GB" w:eastAsia="th-TH"/>
              </w:rPr>
              <w:t>share</w:t>
            </w:r>
          </w:p>
        </w:tc>
        <w:tc>
          <w:tcPr>
            <w:tcW w:w="792" w:type="dxa"/>
            <w:shd w:val="clear" w:color="auto" w:fill="auto"/>
          </w:tcPr>
          <w:p w:rsidR="00E1410C" w:rsidRPr="00C12A6A" w:rsidRDefault="00E1410C" w:rsidP="00E1410C">
            <w:pPr>
              <w:spacing w:line="240" w:lineRule="auto"/>
              <w:ind w:right="-72"/>
              <w:jc w:val="center"/>
              <w:rPr>
                <w:rFonts w:cs="Arial"/>
                <w:b/>
                <w:bCs/>
                <w:snapToGrid w:val="0"/>
                <w:sz w:val="12"/>
                <w:szCs w:val="12"/>
                <w:lang w:val="en-GB" w:eastAsia="th-TH"/>
              </w:rPr>
            </w:pPr>
            <w:r w:rsidRPr="00C12A6A">
              <w:rPr>
                <w:rFonts w:cs="Arial"/>
                <w:b/>
                <w:bCs/>
                <w:snapToGrid w:val="0"/>
                <w:sz w:val="12"/>
                <w:szCs w:val="12"/>
                <w:cs/>
                <w:lang w:val="en-GB" w:eastAsia="th-TH"/>
              </w:rPr>
              <w:t xml:space="preserve">% </w:t>
            </w:r>
            <w:r w:rsidRPr="00C12A6A">
              <w:rPr>
                <w:rFonts w:cs="Arial"/>
                <w:b/>
                <w:bCs/>
                <w:snapToGrid w:val="0"/>
                <w:sz w:val="12"/>
                <w:szCs w:val="12"/>
                <w:lang w:val="en-GB" w:eastAsia="th-TH"/>
              </w:rPr>
              <w:t>of</w:t>
            </w:r>
          </w:p>
        </w:tc>
        <w:tc>
          <w:tcPr>
            <w:tcW w:w="1008" w:type="dxa"/>
            <w:tcBorders>
              <w:top w:val="single" w:sz="4" w:space="0" w:color="auto"/>
            </w:tcBorders>
            <w:shd w:val="clear" w:color="auto" w:fill="auto"/>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Amount</w:t>
            </w:r>
          </w:p>
        </w:tc>
        <w:tc>
          <w:tcPr>
            <w:tcW w:w="1008" w:type="dxa"/>
            <w:tcBorders>
              <w:top w:val="single" w:sz="4" w:space="0" w:color="auto"/>
            </w:tcBorders>
            <w:shd w:val="clear" w:color="auto" w:fill="auto"/>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Dividends</w:t>
            </w:r>
          </w:p>
        </w:tc>
        <w:tc>
          <w:tcPr>
            <w:tcW w:w="1008" w:type="dxa"/>
            <w:tcBorders>
              <w:top w:val="single" w:sz="4" w:space="0" w:color="auto"/>
            </w:tcBorders>
            <w:shd w:val="clear" w:color="auto" w:fill="auto"/>
          </w:tcPr>
          <w:p w:rsidR="00E1410C" w:rsidRPr="00C12A6A" w:rsidRDefault="00E1410C" w:rsidP="00E1410C">
            <w:pPr>
              <w:spacing w:line="240" w:lineRule="auto"/>
              <w:ind w:left="-51" w:right="-72"/>
              <w:jc w:val="right"/>
              <w:rPr>
                <w:rFonts w:cs="Arial"/>
                <w:b/>
                <w:bCs/>
                <w:snapToGrid w:val="0"/>
                <w:sz w:val="12"/>
                <w:szCs w:val="12"/>
                <w:lang w:val="en-GB" w:eastAsia="th-TH"/>
              </w:rPr>
            </w:pPr>
            <w:r w:rsidRPr="00C12A6A">
              <w:rPr>
                <w:rFonts w:cs="Arial"/>
                <w:b/>
                <w:bCs/>
                <w:snapToGrid w:val="0"/>
                <w:sz w:val="12"/>
                <w:szCs w:val="12"/>
                <w:lang w:val="en-GB" w:eastAsia="th-TH"/>
              </w:rPr>
              <w:t>Amount</w:t>
            </w:r>
          </w:p>
        </w:tc>
        <w:tc>
          <w:tcPr>
            <w:tcW w:w="1008" w:type="dxa"/>
            <w:tcBorders>
              <w:top w:val="single" w:sz="4" w:space="0" w:color="auto"/>
            </w:tcBorders>
            <w:shd w:val="clear" w:color="auto" w:fill="auto"/>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Dividends</w:t>
            </w:r>
          </w:p>
        </w:tc>
      </w:tr>
      <w:tr w:rsidR="00E1410C" w:rsidRPr="00C12A6A" w:rsidTr="00FE38E7">
        <w:tc>
          <w:tcPr>
            <w:tcW w:w="2311" w:type="dxa"/>
            <w:tcBorders>
              <w:bottom w:val="single" w:sz="4" w:space="0" w:color="auto"/>
            </w:tcBorders>
            <w:shd w:val="clear" w:color="auto" w:fill="auto"/>
          </w:tcPr>
          <w:p w:rsidR="00E1410C" w:rsidRPr="00C12A6A" w:rsidRDefault="00E1410C" w:rsidP="00191AAE">
            <w:pPr>
              <w:spacing w:line="240" w:lineRule="auto"/>
              <w:ind w:left="-113" w:right="-72"/>
              <w:jc w:val="center"/>
              <w:rPr>
                <w:rFonts w:cs="Arial"/>
                <w:b/>
                <w:bCs/>
                <w:snapToGrid w:val="0"/>
                <w:sz w:val="12"/>
                <w:szCs w:val="12"/>
                <w:lang w:val="en-GB" w:eastAsia="th-TH"/>
              </w:rPr>
            </w:pPr>
            <w:r w:rsidRPr="00C12A6A">
              <w:rPr>
                <w:rFonts w:cs="Arial"/>
                <w:b/>
                <w:bCs/>
                <w:snapToGrid w:val="0"/>
                <w:sz w:val="12"/>
                <w:szCs w:val="12"/>
                <w:lang w:val="en-GB" w:eastAsia="th-TH"/>
              </w:rPr>
              <w:t>Name</w:t>
            </w:r>
          </w:p>
        </w:tc>
        <w:tc>
          <w:tcPr>
            <w:tcW w:w="1505" w:type="dxa"/>
            <w:tcBorders>
              <w:bottom w:val="single" w:sz="4" w:space="0" w:color="auto"/>
            </w:tcBorders>
            <w:shd w:val="clear" w:color="auto" w:fill="auto"/>
          </w:tcPr>
          <w:p w:rsidR="00E1410C" w:rsidRPr="00C12A6A" w:rsidRDefault="00E1410C" w:rsidP="00E1410C">
            <w:pPr>
              <w:spacing w:line="240" w:lineRule="auto"/>
              <w:jc w:val="center"/>
              <w:rPr>
                <w:rFonts w:cs="Arial"/>
                <w:b/>
                <w:bCs/>
                <w:snapToGrid w:val="0"/>
                <w:sz w:val="12"/>
                <w:szCs w:val="12"/>
                <w:lang w:val="en-GB" w:eastAsia="th-TH"/>
              </w:rPr>
            </w:pPr>
            <w:r w:rsidRPr="00C12A6A">
              <w:rPr>
                <w:rFonts w:cs="Arial"/>
                <w:b/>
                <w:bCs/>
                <w:snapToGrid w:val="0"/>
                <w:sz w:val="12"/>
                <w:szCs w:val="12"/>
                <w:lang w:val="en-GB" w:eastAsia="th-TH"/>
              </w:rPr>
              <w:t>Business activity</w:t>
            </w:r>
          </w:p>
        </w:tc>
        <w:tc>
          <w:tcPr>
            <w:tcW w:w="810" w:type="dxa"/>
            <w:tcBorders>
              <w:bottom w:val="single" w:sz="4" w:space="0" w:color="auto"/>
            </w:tcBorders>
            <w:shd w:val="clear" w:color="auto" w:fill="auto"/>
          </w:tcPr>
          <w:p w:rsidR="00E1410C" w:rsidRPr="00C12A6A" w:rsidRDefault="00E1410C" w:rsidP="00E1410C">
            <w:pPr>
              <w:spacing w:line="240" w:lineRule="auto"/>
              <w:ind w:left="-82" w:right="-72"/>
              <w:jc w:val="center"/>
              <w:rPr>
                <w:rFonts w:cs="Arial"/>
                <w:b/>
                <w:bCs/>
                <w:snapToGrid w:val="0"/>
                <w:sz w:val="12"/>
                <w:szCs w:val="12"/>
                <w:lang w:val="en-GB" w:eastAsia="th-TH"/>
              </w:rPr>
            </w:pPr>
            <w:r w:rsidRPr="00C12A6A">
              <w:rPr>
                <w:rFonts w:cs="Arial"/>
                <w:b/>
                <w:bCs/>
                <w:snapToGrid w:val="0"/>
                <w:sz w:val="12"/>
                <w:szCs w:val="12"/>
                <w:lang w:val="en-GB" w:eastAsia="th-TH"/>
              </w:rPr>
              <w:t>capital</w:t>
            </w:r>
          </w:p>
        </w:tc>
        <w:tc>
          <w:tcPr>
            <w:tcW w:w="792" w:type="dxa"/>
            <w:tcBorders>
              <w:bottom w:val="single" w:sz="4" w:space="0" w:color="auto"/>
            </w:tcBorders>
            <w:shd w:val="clear" w:color="auto" w:fill="auto"/>
          </w:tcPr>
          <w:p w:rsidR="00E1410C" w:rsidRPr="00C12A6A" w:rsidRDefault="00E1410C" w:rsidP="00E1410C">
            <w:pPr>
              <w:spacing w:line="240" w:lineRule="auto"/>
              <w:ind w:right="-72"/>
              <w:jc w:val="center"/>
              <w:rPr>
                <w:rFonts w:cs="Arial"/>
                <w:b/>
                <w:bCs/>
                <w:snapToGrid w:val="0"/>
                <w:sz w:val="12"/>
                <w:szCs w:val="12"/>
                <w:lang w:val="en-GB" w:eastAsia="th-TH"/>
              </w:rPr>
            </w:pPr>
            <w:r w:rsidRPr="00C12A6A">
              <w:rPr>
                <w:rFonts w:cs="Arial"/>
                <w:b/>
                <w:bCs/>
                <w:snapToGrid w:val="0"/>
                <w:sz w:val="12"/>
                <w:szCs w:val="12"/>
                <w:lang w:val="en-GB" w:eastAsia="th-TH"/>
              </w:rPr>
              <w:t>holding</w:t>
            </w:r>
          </w:p>
        </w:tc>
        <w:tc>
          <w:tcPr>
            <w:tcW w:w="1008" w:type="dxa"/>
            <w:tcBorders>
              <w:bottom w:val="single" w:sz="4" w:space="0" w:color="auto"/>
            </w:tcBorders>
            <w:shd w:val="clear" w:color="auto" w:fill="auto"/>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c>
          <w:tcPr>
            <w:tcW w:w="1008" w:type="dxa"/>
            <w:tcBorders>
              <w:bottom w:val="single" w:sz="4" w:space="0" w:color="auto"/>
            </w:tcBorders>
            <w:shd w:val="clear" w:color="auto" w:fill="auto"/>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c>
          <w:tcPr>
            <w:tcW w:w="1008" w:type="dxa"/>
            <w:tcBorders>
              <w:bottom w:val="single" w:sz="4" w:space="0" w:color="auto"/>
            </w:tcBorders>
            <w:shd w:val="clear" w:color="auto" w:fill="auto"/>
          </w:tcPr>
          <w:p w:rsidR="00E1410C" w:rsidRPr="00C12A6A" w:rsidRDefault="00E1410C" w:rsidP="00E1410C">
            <w:pPr>
              <w:spacing w:line="240" w:lineRule="auto"/>
              <w:ind w:left="-51"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c>
          <w:tcPr>
            <w:tcW w:w="1008" w:type="dxa"/>
            <w:tcBorders>
              <w:bottom w:val="single" w:sz="4" w:space="0" w:color="auto"/>
            </w:tcBorders>
            <w:shd w:val="clear" w:color="auto" w:fill="auto"/>
          </w:tcPr>
          <w:p w:rsidR="00E1410C" w:rsidRPr="00C12A6A" w:rsidRDefault="00E1410C" w:rsidP="00E1410C">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r>
      <w:tr w:rsidR="002A54B0" w:rsidRPr="00C12A6A" w:rsidTr="00FE38E7">
        <w:tc>
          <w:tcPr>
            <w:tcW w:w="2311" w:type="dxa"/>
            <w:tcBorders>
              <w:top w:val="single" w:sz="4" w:space="0" w:color="auto"/>
            </w:tcBorders>
          </w:tcPr>
          <w:p w:rsidR="002A54B0" w:rsidRPr="00C12A6A" w:rsidRDefault="002A54B0" w:rsidP="00191AAE">
            <w:pPr>
              <w:spacing w:line="240" w:lineRule="auto"/>
              <w:ind w:left="-113" w:right="-72"/>
              <w:rPr>
                <w:rFonts w:cs="Arial"/>
                <w:b/>
                <w:bCs/>
                <w:snapToGrid w:val="0"/>
                <w:sz w:val="12"/>
                <w:szCs w:val="12"/>
                <w:lang w:val="en-GB" w:eastAsia="th-TH"/>
              </w:rPr>
            </w:pPr>
          </w:p>
        </w:tc>
        <w:tc>
          <w:tcPr>
            <w:tcW w:w="1505" w:type="dxa"/>
            <w:tcBorders>
              <w:top w:val="single" w:sz="4" w:space="0" w:color="auto"/>
            </w:tcBorders>
          </w:tcPr>
          <w:p w:rsidR="002A54B0" w:rsidRPr="00C12A6A" w:rsidRDefault="002A54B0" w:rsidP="00C12A6A">
            <w:pPr>
              <w:spacing w:line="240" w:lineRule="auto"/>
              <w:rPr>
                <w:rFonts w:cs="Arial"/>
                <w:snapToGrid w:val="0"/>
                <w:sz w:val="12"/>
                <w:szCs w:val="12"/>
                <w:lang w:val="en-GB" w:eastAsia="th-TH"/>
              </w:rPr>
            </w:pPr>
          </w:p>
        </w:tc>
        <w:tc>
          <w:tcPr>
            <w:tcW w:w="810" w:type="dxa"/>
            <w:tcBorders>
              <w:top w:val="single" w:sz="4" w:space="0" w:color="auto"/>
            </w:tcBorders>
          </w:tcPr>
          <w:p w:rsidR="002A54B0" w:rsidRPr="00C12A6A" w:rsidRDefault="002A54B0" w:rsidP="00C12A6A">
            <w:pPr>
              <w:spacing w:line="240" w:lineRule="auto"/>
              <w:ind w:left="-82" w:right="-72"/>
              <w:jc w:val="right"/>
              <w:rPr>
                <w:rFonts w:cs="Arial"/>
                <w:snapToGrid w:val="0"/>
                <w:sz w:val="12"/>
                <w:szCs w:val="12"/>
                <w:lang w:val="en-GB" w:eastAsia="th-TH"/>
              </w:rPr>
            </w:pPr>
          </w:p>
        </w:tc>
        <w:tc>
          <w:tcPr>
            <w:tcW w:w="792" w:type="dxa"/>
            <w:tcBorders>
              <w:top w:val="single" w:sz="4" w:space="0" w:color="auto"/>
            </w:tcBorders>
          </w:tcPr>
          <w:p w:rsidR="002A54B0" w:rsidRPr="00C12A6A" w:rsidRDefault="002A54B0" w:rsidP="00E1410C">
            <w:pPr>
              <w:spacing w:line="240" w:lineRule="auto"/>
              <w:ind w:right="-72"/>
              <w:jc w:val="center"/>
              <w:rPr>
                <w:rFonts w:cs="Arial"/>
                <w:snapToGrid w:val="0"/>
                <w:sz w:val="12"/>
                <w:szCs w:val="12"/>
                <w:lang w:val="en-GB" w:eastAsia="th-TH"/>
              </w:rPr>
            </w:pPr>
          </w:p>
        </w:tc>
        <w:tc>
          <w:tcPr>
            <w:tcW w:w="1008" w:type="dxa"/>
            <w:tcBorders>
              <w:top w:val="single" w:sz="4" w:space="0" w:color="auto"/>
            </w:tcBorders>
            <w:shd w:val="clear" w:color="auto" w:fill="F8F8F8"/>
          </w:tcPr>
          <w:p w:rsidR="002A54B0" w:rsidRPr="00C12A6A" w:rsidRDefault="002A54B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2A54B0" w:rsidRPr="00C12A6A" w:rsidRDefault="002A54B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2A54B0" w:rsidRPr="00C12A6A" w:rsidRDefault="002A54B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2A54B0" w:rsidRPr="00C12A6A" w:rsidRDefault="002A54B0" w:rsidP="00C12A6A">
            <w:pPr>
              <w:spacing w:line="240" w:lineRule="auto"/>
              <w:ind w:right="-72"/>
              <w:jc w:val="right"/>
              <w:rPr>
                <w:rFonts w:cs="Arial"/>
                <w:snapToGrid w:val="0"/>
                <w:sz w:val="12"/>
                <w:szCs w:val="12"/>
                <w:lang w:val="en-GB" w:eastAsia="th-TH"/>
              </w:rPr>
            </w:pPr>
          </w:p>
        </w:tc>
      </w:tr>
      <w:tr w:rsidR="00C12A6A" w:rsidRPr="00C12A6A" w:rsidTr="00FE38E7">
        <w:tc>
          <w:tcPr>
            <w:tcW w:w="2311" w:type="dxa"/>
          </w:tcPr>
          <w:p w:rsidR="00C12A6A" w:rsidRPr="00C12A6A" w:rsidRDefault="00C12A6A" w:rsidP="00FE38E7">
            <w:pPr>
              <w:spacing w:line="240" w:lineRule="auto"/>
              <w:ind w:left="-71" w:right="-72"/>
              <w:rPr>
                <w:rFonts w:cs="Arial"/>
                <w:b/>
                <w:bCs/>
                <w:snapToGrid w:val="0"/>
                <w:sz w:val="12"/>
                <w:szCs w:val="12"/>
                <w:lang w:val="en-GB" w:eastAsia="th-TH"/>
              </w:rPr>
            </w:pPr>
            <w:r w:rsidRPr="00C12A6A">
              <w:rPr>
                <w:rFonts w:cs="Arial"/>
                <w:snapToGrid w:val="0"/>
                <w:sz w:val="12"/>
                <w:szCs w:val="12"/>
                <w:lang w:val="en-GB" w:eastAsia="th-TH"/>
              </w:rPr>
              <w:t>Vietnam Stanley Electric</w:t>
            </w:r>
          </w:p>
        </w:tc>
        <w:tc>
          <w:tcPr>
            <w:tcW w:w="1505" w:type="dxa"/>
          </w:tcPr>
          <w:p w:rsidR="00C12A6A" w:rsidRPr="00C12A6A" w:rsidRDefault="00C12A6A" w:rsidP="00C12A6A">
            <w:pPr>
              <w:spacing w:line="240" w:lineRule="auto"/>
              <w:rPr>
                <w:rFonts w:cs="Arial"/>
                <w:snapToGrid w:val="0"/>
                <w:sz w:val="12"/>
                <w:szCs w:val="12"/>
                <w:lang w:val="en-GB" w:eastAsia="th-TH"/>
              </w:rPr>
            </w:pPr>
            <w:r w:rsidRPr="00C12A6A">
              <w:rPr>
                <w:rFonts w:cs="Arial"/>
                <w:snapToGrid w:val="0"/>
                <w:sz w:val="12"/>
                <w:szCs w:val="12"/>
                <w:lang w:val="en-GB" w:eastAsia="th-TH"/>
              </w:rPr>
              <w:t>Manufacture of</w:t>
            </w:r>
          </w:p>
        </w:tc>
        <w:tc>
          <w:tcPr>
            <w:tcW w:w="810" w:type="dxa"/>
          </w:tcPr>
          <w:p w:rsidR="00C12A6A" w:rsidRPr="00C12A6A" w:rsidRDefault="00C12A6A" w:rsidP="00C12A6A">
            <w:pPr>
              <w:spacing w:line="240" w:lineRule="auto"/>
              <w:ind w:left="-82" w:right="-72"/>
              <w:jc w:val="right"/>
              <w:rPr>
                <w:rFonts w:cs="Arial"/>
                <w:snapToGrid w:val="0"/>
                <w:sz w:val="12"/>
                <w:szCs w:val="12"/>
                <w:lang w:val="en-GB" w:eastAsia="th-TH"/>
              </w:rPr>
            </w:pPr>
          </w:p>
        </w:tc>
        <w:tc>
          <w:tcPr>
            <w:tcW w:w="792" w:type="dxa"/>
          </w:tcPr>
          <w:p w:rsidR="00C12A6A" w:rsidRPr="00C12A6A" w:rsidRDefault="00C12A6A" w:rsidP="00E1410C">
            <w:pPr>
              <w:spacing w:line="240" w:lineRule="auto"/>
              <w:ind w:right="-72"/>
              <w:jc w:val="center"/>
              <w:rPr>
                <w:rFonts w:cs="Arial"/>
                <w:snapToGrid w:val="0"/>
                <w:sz w:val="12"/>
                <w:szCs w:val="12"/>
                <w:lang w:val="en-GB" w:eastAsia="th-TH"/>
              </w:rPr>
            </w:pPr>
          </w:p>
        </w:tc>
        <w:tc>
          <w:tcPr>
            <w:tcW w:w="1008" w:type="dxa"/>
            <w:shd w:val="clear" w:color="auto" w:fill="F8F8F8"/>
          </w:tcPr>
          <w:p w:rsidR="00C12A6A" w:rsidRPr="00C12A6A" w:rsidRDefault="00C12A6A" w:rsidP="00C12A6A">
            <w:pPr>
              <w:spacing w:line="240" w:lineRule="auto"/>
              <w:ind w:right="-72"/>
              <w:jc w:val="right"/>
              <w:rPr>
                <w:rFonts w:cs="Arial"/>
                <w:snapToGrid w:val="0"/>
                <w:sz w:val="12"/>
                <w:szCs w:val="12"/>
                <w:lang w:val="en-GB" w:eastAsia="th-TH"/>
              </w:rPr>
            </w:pPr>
          </w:p>
        </w:tc>
        <w:tc>
          <w:tcPr>
            <w:tcW w:w="1008" w:type="dxa"/>
            <w:shd w:val="clear" w:color="auto" w:fill="F8F8F8"/>
          </w:tcPr>
          <w:p w:rsidR="00C12A6A" w:rsidRPr="00C12A6A" w:rsidRDefault="00C12A6A" w:rsidP="00C12A6A">
            <w:pPr>
              <w:spacing w:line="240" w:lineRule="auto"/>
              <w:ind w:right="-72"/>
              <w:jc w:val="right"/>
              <w:rPr>
                <w:rFonts w:cs="Arial"/>
                <w:snapToGrid w:val="0"/>
                <w:sz w:val="12"/>
                <w:szCs w:val="12"/>
                <w:lang w:val="en-GB" w:eastAsia="th-TH"/>
              </w:rPr>
            </w:pPr>
          </w:p>
        </w:tc>
        <w:tc>
          <w:tcPr>
            <w:tcW w:w="1008" w:type="dxa"/>
          </w:tcPr>
          <w:p w:rsidR="00C12A6A" w:rsidRPr="00C12A6A" w:rsidRDefault="00C12A6A" w:rsidP="00C12A6A">
            <w:pPr>
              <w:spacing w:line="240" w:lineRule="auto"/>
              <w:ind w:right="-72"/>
              <w:jc w:val="right"/>
              <w:rPr>
                <w:rFonts w:cs="Arial"/>
                <w:snapToGrid w:val="0"/>
                <w:sz w:val="12"/>
                <w:szCs w:val="12"/>
                <w:lang w:val="en-GB" w:eastAsia="th-TH"/>
              </w:rPr>
            </w:pPr>
          </w:p>
        </w:tc>
        <w:tc>
          <w:tcPr>
            <w:tcW w:w="1008" w:type="dxa"/>
          </w:tcPr>
          <w:p w:rsidR="00C12A6A" w:rsidRPr="00C12A6A" w:rsidRDefault="00C12A6A" w:rsidP="00C12A6A">
            <w:pPr>
              <w:spacing w:line="240" w:lineRule="auto"/>
              <w:ind w:right="-72"/>
              <w:jc w:val="right"/>
              <w:rPr>
                <w:rFonts w:cs="Arial"/>
                <w:snapToGrid w:val="0"/>
                <w:sz w:val="12"/>
                <w:szCs w:val="12"/>
                <w:lang w:val="en-GB" w:eastAsia="th-TH"/>
              </w:rPr>
            </w:pPr>
          </w:p>
        </w:tc>
      </w:tr>
      <w:tr w:rsidR="00790ABE" w:rsidRPr="00C12A6A" w:rsidTr="00FE38E7">
        <w:tc>
          <w:tcPr>
            <w:tcW w:w="2311" w:type="dxa"/>
            <w:vAlign w:val="bottom"/>
          </w:tcPr>
          <w:p w:rsidR="00790ABE" w:rsidRPr="00C12A6A" w:rsidRDefault="00790ABE" w:rsidP="00FE38E7">
            <w:pPr>
              <w:spacing w:line="240" w:lineRule="auto"/>
              <w:ind w:left="-71" w:right="-72"/>
              <w:rPr>
                <w:rFonts w:cs="Arial"/>
                <w:snapToGrid w:val="0"/>
                <w:sz w:val="12"/>
                <w:szCs w:val="12"/>
                <w:lang w:val="en-GB" w:eastAsia="th-TH"/>
              </w:rPr>
            </w:pPr>
            <w:r w:rsidRPr="00C12A6A">
              <w:rPr>
                <w:rFonts w:cs="Arial"/>
                <w:snapToGrid w:val="0"/>
                <w:sz w:val="12"/>
                <w:szCs w:val="12"/>
                <w:lang w:val="en-GB" w:eastAsia="th-TH"/>
              </w:rPr>
              <w:t xml:space="preserve">   Company Limited</w:t>
            </w:r>
          </w:p>
        </w:tc>
        <w:tc>
          <w:tcPr>
            <w:tcW w:w="1505" w:type="dxa"/>
            <w:vAlign w:val="bottom"/>
          </w:tcPr>
          <w:p w:rsidR="00790ABE" w:rsidRPr="00C12A6A" w:rsidRDefault="00790ABE" w:rsidP="00C12A6A">
            <w:pPr>
              <w:spacing w:line="240" w:lineRule="auto"/>
              <w:rPr>
                <w:rFonts w:cs="Arial"/>
                <w:snapToGrid w:val="0"/>
                <w:sz w:val="12"/>
                <w:szCs w:val="12"/>
                <w:lang w:val="en-GB" w:eastAsia="th-TH"/>
              </w:rPr>
            </w:pPr>
            <w:r w:rsidRPr="00C12A6A">
              <w:rPr>
                <w:rFonts w:cs="Arial"/>
                <w:snapToGrid w:val="0"/>
                <w:sz w:val="12"/>
                <w:szCs w:val="12"/>
                <w:lang w:val="en-GB" w:eastAsia="th-TH"/>
              </w:rPr>
              <w:t xml:space="preserve">   automotive</w:t>
            </w:r>
          </w:p>
        </w:tc>
        <w:tc>
          <w:tcPr>
            <w:tcW w:w="810" w:type="dxa"/>
            <w:vAlign w:val="bottom"/>
          </w:tcPr>
          <w:p w:rsidR="00790ABE" w:rsidRPr="00C12A6A" w:rsidRDefault="00790ABE" w:rsidP="00C12A6A">
            <w:pPr>
              <w:spacing w:line="240" w:lineRule="auto"/>
              <w:ind w:left="-82" w:right="-72"/>
              <w:jc w:val="right"/>
              <w:rPr>
                <w:rFonts w:cs="Arial"/>
                <w:snapToGrid w:val="0"/>
                <w:sz w:val="12"/>
                <w:szCs w:val="12"/>
                <w:lang w:val="en-GB" w:eastAsia="th-TH"/>
              </w:rPr>
            </w:pPr>
            <w:r w:rsidRPr="00C12A6A">
              <w:rPr>
                <w:rFonts w:cs="Arial"/>
                <w:snapToGrid w:val="0"/>
                <w:sz w:val="12"/>
                <w:szCs w:val="12"/>
                <w:lang w:val="en-GB" w:eastAsia="th-TH"/>
              </w:rPr>
              <w:t>USD 8.30</w:t>
            </w:r>
          </w:p>
        </w:tc>
        <w:tc>
          <w:tcPr>
            <w:tcW w:w="792" w:type="dxa"/>
            <w:vAlign w:val="bottom"/>
          </w:tcPr>
          <w:p w:rsidR="00790ABE" w:rsidRPr="00C12A6A" w:rsidRDefault="00790ABE" w:rsidP="00E1410C">
            <w:pPr>
              <w:spacing w:line="240" w:lineRule="auto"/>
              <w:ind w:right="-72"/>
              <w:jc w:val="center"/>
              <w:rPr>
                <w:rFonts w:cs="Arial"/>
                <w:snapToGrid w:val="0"/>
                <w:sz w:val="12"/>
                <w:szCs w:val="12"/>
                <w:lang w:val="en-GB" w:eastAsia="th-TH"/>
              </w:rPr>
            </w:pPr>
          </w:p>
        </w:tc>
        <w:tc>
          <w:tcPr>
            <w:tcW w:w="1008" w:type="dxa"/>
            <w:shd w:val="clear" w:color="auto" w:fill="F8F8F8"/>
            <w:vAlign w:val="bottom"/>
          </w:tcPr>
          <w:p w:rsidR="00790ABE" w:rsidRPr="00C12A6A" w:rsidRDefault="00790ABE" w:rsidP="00C12A6A">
            <w:pPr>
              <w:spacing w:line="240" w:lineRule="auto"/>
              <w:ind w:left="-14" w:right="-72"/>
              <w:contextualSpacing/>
              <w:jc w:val="right"/>
              <w:rPr>
                <w:rFonts w:cs="Arial"/>
                <w:snapToGrid w:val="0"/>
                <w:sz w:val="12"/>
                <w:szCs w:val="12"/>
                <w:lang w:val="en-GB" w:eastAsia="ja-JP"/>
              </w:rPr>
            </w:pPr>
          </w:p>
        </w:tc>
        <w:tc>
          <w:tcPr>
            <w:tcW w:w="1008" w:type="dxa"/>
            <w:shd w:val="clear" w:color="auto" w:fill="F8F8F8"/>
            <w:vAlign w:val="bottom"/>
          </w:tcPr>
          <w:p w:rsidR="00790ABE" w:rsidRPr="00C12A6A" w:rsidRDefault="00790ABE" w:rsidP="00C12A6A">
            <w:pPr>
              <w:spacing w:line="240" w:lineRule="auto"/>
              <w:ind w:left="-14" w:right="-72"/>
              <w:contextualSpacing/>
              <w:jc w:val="right"/>
              <w:rPr>
                <w:rFonts w:cs="Arial"/>
                <w:snapToGrid w:val="0"/>
                <w:sz w:val="12"/>
                <w:szCs w:val="12"/>
                <w:lang w:eastAsia="ja-JP"/>
              </w:rPr>
            </w:pPr>
          </w:p>
        </w:tc>
        <w:tc>
          <w:tcPr>
            <w:tcW w:w="1008" w:type="dxa"/>
            <w:vAlign w:val="bottom"/>
          </w:tcPr>
          <w:p w:rsidR="00790ABE" w:rsidRPr="00C12A6A" w:rsidRDefault="00790ABE" w:rsidP="00C12A6A">
            <w:pPr>
              <w:spacing w:line="240" w:lineRule="auto"/>
              <w:ind w:left="-14" w:right="-72"/>
              <w:contextualSpacing/>
              <w:jc w:val="right"/>
              <w:rPr>
                <w:rFonts w:cs="Arial"/>
                <w:snapToGrid w:val="0"/>
                <w:sz w:val="12"/>
                <w:szCs w:val="12"/>
                <w:lang w:val="en-GB" w:eastAsia="ja-JP"/>
              </w:rPr>
            </w:pPr>
          </w:p>
        </w:tc>
        <w:tc>
          <w:tcPr>
            <w:tcW w:w="1008" w:type="dxa"/>
            <w:vAlign w:val="bottom"/>
          </w:tcPr>
          <w:p w:rsidR="00790ABE" w:rsidRPr="00C12A6A" w:rsidRDefault="00790ABE" w:rsidP="00C12A6A">
            <w:pPr>
              <w:spacing w:line="240" w:lineRule="auto"/>
              <w:ind w:left="-14" w:right="-72"/>
              <w:contextualSpacing/>
              <w:jc w:val="right"/>
              <w:rPr>
                <w:rFonts w:cs="Arial"/>
                <w:snapToGrid w:val="0"/>
                <w:sz w:val="12"/>
                <w:szCs w:val="12"/>
                <w:lang w:eastAsia="ja-JP"/>
              </w:rPr>
            </w:pPr>
          </w:p>
        </w:tc>
      </w:tr>
      <w:tr w:rsidR="00CF5909" w:rsidRPr="00C12A6A" w:rsidTr="00FE38E7">
        <w:tc>
          <w:tcPr>
            <w:tcW w:w="2311" w:type="dxa"/>
            <w:vAlign w:val="bottom"/>
          </w:tcPr>
          <w:p w:rsidR="00CF5909" w:rsidRPr="00C12A6A" w:rsidRDefault="00CF5909" w:rsidP="00191AAE">
            <w:pPr>
              <w:spacing w:line="240" w:lineRule="auto"/>
              <w:ind w:left="-113" w:right="-288"/>
              <w:rPr>
                <w:rFonts w:cs="Arial"/>
                <w:snapToGrid w:val="0"/>
                <w:sz w:val="12"/>
                <w:szCs w:val="12"/>
                <w:lang w:val="en-GB" w:eastAsia="th-TH"/>
              </w:rPr>
            </w:pPr>
          </w:p>
        </w:tc>
        <w:tc>
          <w:tcPr>
            <w:tcW w:w="1505" w:type="dxa"/>
            <w:vAlign w:val="bottom"/>
          </w:tcPr>
          <w:p w:rsidR="00CF5909" w:rsidRPr="00C12A6A" w:rsidRDefault="00CF5909" w:rsidP="00CF5909">
            <w:pPr>
              <w:spacing w:line="240" w:lineRule="auto"/>
              <w:rPr>
                <w:rFonts w:cs="Arial"/>
                <w:snapToGrid w:val="0"/>
                <w:sz w:val="12"/>
                <w:szCs w:val="12"/>
                <w:lang w:val="en-GB" w:eastAsia="th-TH"/>
              </w:rPr>
            </w:pPr>
            <w:r w:rsidRPr="00C12A6A">
              <w:rPr>
                <w:rFonts w:cs="Arial"/>
                <w:snapToGrid w:val="0"/>
                <w:sz w:val="12"/>
                <w:szCs w:val="12"/>
                <w:lang w:val="en-GB" w:eastAsia="th-TH"/>
              </w:rPr>
              <w:t xml:space="preserve">   lighting equipment</w:t>
            </w:r>
          </w:p>
        </w:tc>
        <w:tc>
          <w:tcPr>
            <w:tcW w:w="810" w:type="dxa"/>
            <w:vAlign w:val="bottom"/>
          </w:tcPr>
          <w:p w:rsidR="00CF5909" w:rsidRPr="00C12A6A" w:rsidRDefault="00CF5909" w:rsidP="00CF5909">
            <w:pPr>
              <w:spacing w:line="240" w:lineRule="auto"/>
              <w:ind w:left="-82" w:right="-72"/>
              <w:jc w:val="right"/>
              <w:rPr>
                <w:rFonts w:cs="Arial"/>
                <w:snapToGrid w:val="0"/>
                <w:sz w:val="12"/>
                <w:szCs w:val="12"/>
                <w:lang w:val="en-GB" w:eastAsia="th-TH"/>
              </w:rPr>
            </w:pPr>
            <w:r w:rsidRPr="00C12A6A">
              <w:rPr>
                <w:rFonts w:cs="Arial"/>
                <w:snapToGrid w:val="0"/>
                <w:sz w:val="12"/>
                <w:szCs w:val="12"/>
                <w:lang w:val="en-GB" w:eastAsia="th-TH"/>
              </w:rPr>
              <w:t>million</w:t>
            </w:r>
          </w:p>
        </w:tc>
        <w:tc>
          <w:tcPr>
            <w:tcW w:w="792" w:type="dxa"/>
            <w:vAlign w:val="bottom"/>
          </w:tcPr>
          <w:p w:rsidR="00CF5909" w:rsidRPr="00A453DF" w:rsidRDefault="00CF5909" w:rsidP="00CF5909">
            <w:pPr>
              <w:spacing w:line="240" w:lineRule="auto"/>
              <w:jc w:val="right"/>
              <w:rPr>
                <w:rFonts w:cs="Arial"/>
                <w:snapToGrid w:val="0"/>
                <w:sz w:val="12"/>
                <w:szCs w:val="12"/>
                <w:lang w:val="en-GB" w:eastAsia="th-TH"/>
              </w:rPr>
            </w:pPr>
            <w:r>
              <w:rPr>
                <w:rFonts w:cs="Arial"/>
                <w:snapToGrid w:val="0"/>
                <w:sz w:val="12"/>
                <w:szCs w:val="12"/>
                <w:lang w:val="en-GB" w:eastAsia="th-TH"/>
              </w:rPr>
              <w:t>2</w:t>
            </w:r>
            <w:r w:rsidRPr="00A453DF">
              <w:rPr>
                <w:rFonts w:cs="Arial"/>
                <w:snapToGrid w:val="0"/>
                <w:sz w:val="12"/>
                <w:szCs w:val="12"/>
                <w:lang w:val="en-GB" w:eastAsia="th-TH"/>
              </w:rPr>
              <w:t>0</w:t>
            </w:r>
          </w:p>
        </w:tc>
        <w:tc>
          <w:tcPr>
            <w:tcW w:w="1008" w:type="dxa"/>
            <w:tcBorders>
              <w:bottom w:val="single" w:sz="4" w:space="0" w:color="auto"/>
            </w:tcBorders>
            <w:shd w:val="clear" w:color="auto" w:fill="F8F8F8"/>
          </w:tcPr>
          <w:p w:rsidR="00CF5909" w:rsidRPr="00C12A6A" w:rsidRDefault="00CF5909" w:rsidP="00CF5909">
            <w:pPr>
              <w:spacing w:line="240" w:lineRule="auto"/>
              <w:ind w:left="-14" w:right="-72"/>
              <w:jc w:val="right"/>
              <w:rPr>
                <w:rFonts w:cs="Arial"/>
                <w:snapToGrid w:val="0"/>
                <w:sz w:val="12"/>
                <w:szCs w:val="12"/>
                <w:lang w:eastAsia="ja-JP"/>
              </w:rPr>
            </w:pPr>
            <w:r>
              <w:rPr>
                <w:rFonts w:cs="Arial"/>
                <w:snapToGrid w:val="0"/>
                <w:sz w:val="12"/>
                <w:szCs w:val="12"/>
                <w:lang w:eastAsia="ja-JP"/>
              </w:rPr>
              <w:t>1,597,062,806</w:t>
            </w:r>
          </w:p>
        </w:tc>
        <w:tc>
          <w:tcPr>
            <w:tcW w:w="1008" w:type="dxa"/>
            <w:tcBorders>
              <w:bottom w:val="single" w:sz="4" w:space="0" w:color="auto"/>
            </w:tcBorders>
            <w:shd w:val="clear" w:color="auto" w:fill="F8F8F8"/>
          </w:tcPr>
          <w:p w:rsidR="00CF5909" w:rsidRPr="00C12A6A" w:rsidRDefault="00CF5909" w:rsidP="00CF5909">
            <w:pPr>
              <w:spacing w:line="240" w:lineRule="auto"/>
              <w:ind w:left="-14" w:right="-72"/>
              <w:jc w:val="right"/>
              <w:rPr>
                <w:rFonts w:cs="Arial"/>
                <w:snapToGrid w:val="0"/>
                <w:sz w:val="12"/>
                <w:szCs w:val="12"/>
                <w:lang w:eastAsia="ja-JP"/>
              </w:rPr>
            </w:pPr>
            <w:r w:rsidRPr="00C12A6A">
              <w:rPr>
                <w:rFonts w:cs="Arial"/>
                <w:snapToGrid w:val="0"/>
                <w:sz w:val="12"/>
                <w:szCs w:val="12"/>
                <w:lang w:eastAsia="ja-JP"/>
              </w:rPr>
              <w:t>89,963,357</w:t>
            </w:r>
          </w:p>
        </w:tc>
        <w:tc>
          <w:tcPr>
            <w:tcW w:w="1008" w:type="dxa"/>
            <w:tcBorders>
              <w:bottom w:val="single" w:sz="4" w:space="0" w:color="auto"/>
            </w:tcBorders>
          </w:tcPr>
          <w:p w:rsidR="00CF5909" w:rsidRPr="00C12A6A" w:rsidRDefault="00CF5909" w:rsidP="00CF5909">
            <w:pPr>
              <w:spacing w:line="240" w:lineRule="auto"/>
              <w:ind w:left="-14" w:right="-72"/>
              <w:jc w:val="right"/>
              <w:rPr>
                <w:rFonts w:cs="Arial"/>
                <w:snapToGrid w:val="0"/>
                <w:sz w:val="12"/>
                <w:szCs w:val="12"/>
                <w:lang w:eastAsia="ja-JP"/>
              </w:rPr>
            </w:pPr>
            <w:r w:rsidRPr="00C12A6A">
              <w:rPr>
                <w:rFonts w:cs="Arial"/>
                <w:snapToGrid w:val="0"/>
                <w:sz w:val="12"/>
                <w:szCs w:val="12"/>
                <w:lang w:eastAsia="ja-JP"/>
              </w:rPr>
              <w:t>1,357,930,009</w:t>
            </w:r>
          </w:p>
        </w:tc>
        <w:tc>
          <w:tcPr>
            <w:tcW w:w="1008" w:type="dxa"/>
            <w:tcBorders>
              <w:bottom w:val="single" w:sz="4" w:space="0" w:color="auto"/>
            </w:tcBorders>
          </w:tcPr>
          <w:p w:rsidR="00CF5909" w:rsidRPr="00C12A6A" w:rsidRDefault="00CF5909" w:rsidP="00CF5909">
            <w:pPr>
              <w:spacing w:line="240" w:lineRule="auto"/>
              <w:ind w:left="-14" w:right="-72"/>
              <w:jc w:val="right"/>
              <w:rPr>
                <w:rFonts w:cs="Arial"/>
                <w:snapToGrid w:val="0"/>
                <w:sz w:val="12"/>
                <w:szCs w:val="12"/>
                <w:lang w:eastAsia="ja-JP"/>
              </w:rPr>
            </w:pPr>
            <w:r w:rsidRPr="00C12A6A">
              <w:rPr>
                <w:rFonts w:cs="Arial"/>
                <w:snapToGrid w:val="0"/>
                <w:sz w:val="12"/>
                <w:szCs w:val="12"/>
                <w:lang w:eastAsia="ja-JP"/>
              </w:rPr>
              <w:t>75,531,090</w:t>
            </w:r>
          </w:p>
        </w:tc>
      </w:tr>
      <w:tr w:rsidR="00074C50" w:rsidRPr="00C12A6A" w:rsidTr="00FE38E7">
        <w:tc>
          <w:tcPr>
            <w:tcW w:w="2311" w:type="dxa"/>
          </w:tcPr>
          <w:p w:rsidR="00074C50" w:rsidRPr="00C12A6A" w:rsidRDefault="00074C50" w:rsidP="00191AAE">
            <w:pPr>
              <w:spacing w:line="240" w:lineRule="auto"/>
              <w:ind w:left="-113" w:right="-72"/>
              <w:rPr>
                <w:rFonts w:cs="Arial"/>
                <w:snapToGrid w:val="0"/>
                <w:sz w:val="12"/>
                <w:szCs w:val="12"/>
                <w:lang w:val="en-GB" w:eastAsia="th-TH"/>
              </w:rPr>
            </w:pPr>
          </w:p>
        </w:tc>
        <w:tc>
          <w:tcPr>
            <w:tcW w:w="1505" w:type="dxa"/>
          </w:tcPr>
          <w:p w:rsidR="00074C50" w:rsidRPr="00C12A6A" w:rsidRDefault="00074C50" w:rsidP="00C12A6A">
            <w:pPr>
              <w:spacing w:line="240" w:lineRule="auto"/>
              <w:rPr>
                <w:rFonts w:cs="Arial"/>
                <w:snapToGrid w:val="0"/>
                <w:sz w:val="12"/>
                <w:szCs w:val="12"/>
                <w:lang w:val="en-GB" w:eastAsia="th-TH"/>
              </w:rPr>
            </w:pPr>
          </w:p>
        </w:tc>
        <w:tc>
          <w:tcPr>
            <w:tcW w:w="810" w:type="dxa"/>
          </w:tcPr>
          <w:p w:rsidR="00074C50" w:rsidRPr="00C12A6A" w:rsidRDefault="00074C50" w:rsidP="00C12A6A">
            <w:pPr>
              <w:spacing w:line="240" w:lineRule="auto"/>
              <w:ind w:left="-82" w:right="-72"/>
              <w:jc w:val="right"/>
              <w:rPr>
                <w:rFonts w:cs="Arial"/>
                <w:snapToGrid w:val="0"/>
                <w:sz w:val="12"/>
                <w:szCs w:val="12"/>
                <w:lang w:val="en-GB" w:eastAsia="th-TH"/>
              </w:rPr>
            </w:pPr>
          </w:p>
        </w:tc>
        <w:tc>
          <w:tcPr>
            <w:tcW w:w="792" w:type="dxa"/>
          </w:tcPr>
          <w:p w:rsidR="00074C50" w:rsidRPr="00C12A6A" w:rsidRDefault="00074C50" w:rsidP="00E1410C">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074C50" w:rsidRPr="00C12A6A" w:rsidRDefault="00074C50" w:rsidP="00C12A6A">
            <w:pPr>
              <w:spacing w:line="240" w:lineRule="auto"/>
              <w:ind w:left="-14" w:right="-72"/>
              <w:jc w:val="right"/>
              <w:rPr>
                <w:rFonts w:cs="Arial"/>
                <w:snapToGrid w:val="0"/>
                <w:sz w:val="12"/>
                <w:szCs w:val="12"/>
                <w:lang w:eastAsia="ja-JP"/>
              </w:rPr>
            </w:pPr>
          </w:p>
        </w:tc>
        <w:tc>
          <w:tcPr>
            <w:tcW w:w="1008" w:type="dxa"/>
            <w:tcBorders>
              <w:top w:val="single" w:sz="4" w:space="0" w:color="auto"/>
            </w:tcBorders>
            <w:shd w:val="clear" w:color="auto" w:fill="F8F8F8"/>
          </w:tcPr>
          <w:p w:rsidR="00074C50" w:rsidRPr="00C12A6A" w:rsidRDefault="00074C5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074C50" w:rsidRPr="00C12A6A" w:rsidRDefault="00074C50" w:rsidP="00C12A6A">
            <w:pPr>
              <w:spacing w:line="240" w:lineRule="auto"/>
              <w:ind w:left="-14" w:right="-72"/>
              <w:jc w:val="right"/>
              <w:rPr>
                <w:rFonts w:cs="Arial"/>
                <w:snapToGrid w:val="0"/>
                <w:sz w:val="12"/>
                <w:szCs w:val="12"/>
                <w:lang w:eastAsia="ja-JP"/>
              </w:rPr>
            </w:pPr>
          </w:p>
        </w:tc>
        <w:tc>
          <w:tcPr>
            <w:tcW w:w="1008" w:type="dxa"/>
            <w:tcBorders>
              <w:top w:val="single" w:sz="4" w:space="0" w:color="auto"/>
            </w:tcBorders>
          </w:tcPr>
          <w:p w:rsidR="00074C50" w:rsidRPr="00C12A6A" w:rsidRDefault="00074C50" w:rsidP="00C12A6A">
            <w:pPr>
              <w:spacing w:line="240" w:lineRule="auto"/>
              <w:ind w:right="-72"/>
              <w:jc w:val="right"/>
              <w:rPr>
                <w:rFonts w:cs="Arial"/>
                <w:snapToGrid w:val="0"/>
                <w:sz w:val="12"/>
                <w:szCs w:val="12"/>
                <w:lang w:val="en-GB" w:eastAsia="th-TH"/>
              </w:rPr>
            </w:pPr>
          </w:p>
        </w:tc>
      </w:tr>
      <w:tr w:rsidR="00074C50" w:rsidRPr="00C12A6A" w:rsidTr="00FE38E7">
        <w:tc>
          <w:tcPr>
            <w:tcW w:w="2311" w:type="dxa"/>
            <w:vAlign w:val="bottom"/>
          </w:tcPr>
          <w:p w:rsidR="00074C50" w:rsidRPr="00C12A6A" w:rsidRDefault="00074C50" w:rsidP="00191AAE">
            <w:pPr>
              <w:spacing w:line="240" w:lineRule="auto"/>
              <w:ind w:left="-113" w:right="-288"/>
              <w:rPr>
                <w:rFonts w:cs="Arial"/>
                <w:snapToGrid w:val="0"/>
                <w:sz w:val="12"/>
                <w:szCs w:val="12"/>
                <w:lang w:val="en-GB" w:eastAsia="th-TH"/>
              </w:rPr>
            </w:pPr>
          </w:p>
        </w:tc>
        <w:tc>
          <w:tcPr>
            <w:tcW w:w="1505" w:type="dxa"/>
            <w:vAlign w:val="bottom"/>
          </w:tcPr>
          <w:p w:rsidR="00074C50" w:rsidRPr="00C12A6A" w:rsidRDefault="00074C50" w:rsidP="00C12A6A">
            <w:pPr>
              <w:spacing w:line="240" w:lineRule="auto"/>
              <w:rPr>
                <w:rFonts w:cs="Arial"/>
                <w:snapToGrid w:val="0"/>
                <w:sz w:val="12"/>
                <w:szCs w:val="12"/>
                <w:lang w:val="en-GB" w:eastAsia="th-TH"/>
              </w:rPr>
            </w:pPr>
          </w:p>
        </w:tc>
        <w:tc>
          <w:tcPr>
            <w:tcW w:w="810" w:type="dxa"/>
            <w:vAlign w:val="bottom"/>
          </w:tcPr>
          <w:p w:rsidR="00074C50" w:rsidRPr="00C12A6A" w:rsidRDefault="00074C50" w:rsidP="00C12A6A">
            <w:pPr>
              <w:spacing w:line="240" w:lineRule="auto"/>
              <w:ind w:left="-82" w:right="-72"/>
              <w:jc w:val="right"/>
              <w:rPr>
                <w:rFonts w:cs="Arial"/>
                <w:snapToGrid w:val="0"/>
                <w:sz w:val="12"/>
                <w:szCs w:val="12"/>
                <w:lang w:val="en-GB" w:eastAsia="th-TH"/>
              </w:rPr>
            </w:pPr>
          </w:p>
        </w:tc>
        <w:tc>
          <w:tcPr>
            <w:tcW w:w="792" w:type="dxa"/>
            <w:vAlign w:val="bottom"/>
          </w:tcPr>
          <w:p w:rsidR="00074C50" w:rsidRPr="00C12A6A" w:rsidRDefault="00074C50" w:rsidP="00E1410C">
            <w:pPr>
              <w:spacing w:line="240" w:lineRule="auto"/>
              <w:ind w:right="-72"/>
              <w:jc w:val="right"/>
              <w:rPr>
                <w:rFonts w:cs="Arial"/>
                <w:snapToGrid w:val="0"/>
                <w:sz w:val="12"/>
                <w:szCs w:val="12"/>
                <w:lang w:val="en-GB" w:eastAsia="th-TH"/>
              </w:rPr>
            </w:pPr>
          </w:p>
        </w:tc>
        <w:tc>
          <w:tcPr>
            <w:tcW w:w="1008" w:type="dxa"/>
            <w:tcBorders>
              <w:bottom w:val="single" w:sz="4" w:space="0" w:color="auto"/>
            </w:tcBorders>
            <w:shd w:val="clear" w:color="auto" w:fill="F8F8F8"/>
            <w:vAlign w:val="bottom"/>
          </w:tcPr>
          <w:p w:rsidR="00074C50" w:rsidRPr="00C12A6A" w:rsidRDefault="000A284C"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1,</w:t>
            </w:r>
            <w:r w:rsidR="00567D96">
              <w:rPr>
                <w:rFonts w:cs="Arial"/>
                <w:snapToGrid w:val="0"/>
                <w:sz w:val="12"/>
                <w:szCs w:val="12"/>
                <w:lang w:eastAsia="ja-JP"/>
              </w:rPr>
              <w:t>59</w:t>
            </w:r>
            <w:r w:rsidR="00C74747">
              <w:rPr>
                <w:rFonts w:cs="Arial"/>
                <w:snapToGrid w:val="0"/>
                <w:sz w:val="12"/>
                <w:szCs w:val="12"/>
                <w:lang w:eastAsia="ja-JP"/>
              </w:rPr>
              <w:t>7</w:t>
            </w:r>
            <w:r w:rsidR="00567D96">
              <w:rPr>
                <w:rFonts w:cs="Arial"/>
                <w:snapToGrid w:val="0"/>
                <w:sz w:val="12"/>
                <w:szCs w:val="12"/>
                <w:lang w:eastAsia="ja-JP"/>
              </w:rPr>
              <w:t>,062,806</w:t>
            </w:r>
          </w:p>
        </w:tc>
        <w:tc>
          <w:tcPr>
            <w:tcW w:w="1008" w:type="dxa"/>
            <w:tcBorders>
              <w:bottom w:val="single" w:sz="4" w:space="0" w:color="auto"/>
            </w:tcBorders>
            <w:shd w:val="clear" w:color="auto" w:fill="F8F8F8"/>
            <w:vAlign w:val="bottom"/>
          </w:tcPr>
          <w:p w:rsidR="00074C50" w:rsidRPr="00C12A6A" w:rsidRDefault="000A284C"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89,963,357</w:t>
            </w:r>
          </w:p>
        </w:tc>
        <w:tc>
          <w:tcPr>
            <w:tcW w:w="1008" w:type="dxa"/>
            <w:tcBorders>
              <w:bottom w:val="single" w:sz="4" w:space="0" w:color="auto"/>
            </w:tcBorders>
            <w:vAlign w:val="bottom"/>
          </w:tcPr>
          <w:p w:rsidR="00074C50" w:rsidRPr="00C12A6A" w:rsidRDefault="00074C50"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1,357,930,009</w:t>
            </w:r>
          </w:p>
        </w:tc>
        <w:tc>
          <w:tcPr>
            <w:tcW w:w="1008" w:type="dxa"/>
            <w:tcBorders>
              <w:bottom w:val="single" w:sz="4" w:space="0" w:color="auto"/>
            </w:tcBorders>
            <w:vAlign w:val="bottom"/>
          </w:tcPr>
          <w:p w:rsidR="00074C50" w:rsidRPr="00C12A6A" w:rsidRDefault="00074C50"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75,531,090</w:t>
            </w:r>
          </w:p>
        </w:tc>
      </w:tr>
    </w:tbl>
    <w:p w:rsidR="007B3213" w:rsidRPr="005A4F06" w:rsidRDefault="007B3213" w:rsidP="00C12A6A">
      <w:pPr>
        <w:tabs>
          <w:tab w:val="left" w:pos="1080"/>
        </w:tabs>
        <w:spacing w:line="240" w:lineRule="auto"/>
        <w:rPr>
          <w:rFonts w:cs="Arial"/>
          <w:snapToGrid w:val="0"/>
          <w:sz w:val="18"/>
          <w:szCs w:val="18"/>
          <w:lang w:val="en-GB" w:eastAsia="th-TH"/>
        </w:rPr>
      </w:pPr>
    </w:p>
    <w:tbl>
      <w:tblPr>
        <w:tblW w:w="9441" w:type="dxa"/>
        <w:tblInd w:w="108" w:type="dxa"/>
        <w:tblLayout w:type="fixed"/>
        <w:tblLook w:val="0000" w:firstRow="0" w:lastRow="0" w:firstColumn="0" w:lastColumn="0" w:noHBand="0" w:noVBand="0"/>
      </w:tblPr>
      <w:tblGrid>
        <w:gridCol w:w="2311"/>
        <w:gridCol w:w="1496"/>
        <w:gridCol w:w="810"/>
        <w:gridCol w:w="792"/>
        <w:gridCol w:w="1008"/>
        <w:gridCol w:w="1008"/>
        <w:gridCol w:w="1008"/>
        <w:gridCol w:w="1008"/>
      </w:tblGrid>
      <w:tr w:rsidR="007B3213" w:rsidRPr="00C12A6A" w:rsidTr="00FE38E7">
        <w:trPr>
          <w:trHeight w:val="20"/>
        </w:trPr>
        <w:tc>
          <w:tcPr>
            <w:tcW w:w="2311" w:type="dxa"/>
            <w:tcBorders>
              <w:top w:val="single" w:sz="4" w:space="0" w:color="auto"/>
            </w:tcBorders>
            <w:shd w:val="clear" w:color="auto" w:fill="auto"/>
          </w:tcPr>
          <w:p w:rsidR="007B3213" w:rsidRPr="00C12A6A" w:rsidRDefault="007B3213" w:rsidP="00191AAE">
            <w:pPr>
              <w:spacing w:line="240" w:lineRule="auto"/>
              <w:ind w:left="-113" w:right="-72"/>
              <w:rPr>
                <w:rFonts w:cs="Arial"/>
                <w:snapToGrid w:val="0"/>
                <w:sz w:val="12"/>
                <w:szCs w:val="12"/>
                <w:lang w:val="en-GB" w:eastAsia="th-TH"/>
              </w:rPr>
            </w:pPr>
          </w:p>
        </w:tc>
        <w:tc>
          <w:tcPr>
            <w:tcW w:w="1496" w:type="dxa"/>
            <w:tcBorders>
              <w:top w:val="single" w:sz="4" w:space="0" w:color="auto"/>
            </w:tcBorders>
            <w:shd w:val="clear" w:color="auto" w:fill="auto"/>
          </w:tcPr>
          <w:p w:rsidR="007B3213" w:rsidRPr="00C12A6A" w:rsidRDefault="007B3213" w:rsidP="00C12A6A">
            <w:pPr>
              <w:spacing w:line="240" w:lineRule="auto"/>
              <w:ind w:left="-72"/>
              <w:jc w:val="right"/>
              <w:rPr>
                <w:rFonts w:cs="Arial"/>
                <w:b/>
                <w:bCs/>
                <w:snapToGrid w:val="0"/>
                <w:sz w:val="12"/>
                <w:szCs w:val="12"/>
                <w:lang w:val="en-GB" w:eastAsia="th-TH"/>
              </w:rPr>
            </w:pPr>
          </w:p>
        </w:tc>
        <w:tc>
          <w:tcPr>
            <w:tcW w:w="810" w:type="dxa"/>
            <w:tcBorders>
              <w:top w:val="single" w:sz="4" w:space="0" w:color="auto"/>
            </w:tcBorders>
            <w:shd w:val="clear" w:color="auto" w:fill="auto"/>
          </w:tcPr>
          <w:p w:rsidR="007B3213" w:rsidRPr="00C12A6A" w:rsidRDefault="007B3213" w:rsidP="00C12A6A">
            <w:pPr>
              <w:spacing w:line="240" w:lineRule="auto"/>
              <w:ind w:left="-82" w:right="-72"/>
              <w:jc w:val="right"/>
              <w:rPr>
                <w:rFonts w:cs="Arial"/>
                <w:b/>
                <w:bCs/>
                <w:snapToGrid w:val="0"/>
                <w:sz w:val="12"/>
                <w:szCs w:val="12"/>
                <w:lang w:val="en-GB" w:eastAsia="th-TH"/>
              </w:rPr>
            </w:pPr>
          </w:p>
        </w:tc>
        <w:tc>
          <w:tcPr>
            <w:tcW w:w="792" w:type="dxa"/>
            <w:tcBorders>
              <w:top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cs/>
                <w:lang w:val="en-GB" w:eastAsia="th-TH"/>
              </w:rPr>
            </w:pPr>
          </w:p>
        </w:tc>
        <w:tc>
          <w:tcPr>
            <w:tcW w:w="4032" w:type="dxa"/>
            <w:gridSpan w:val="4"/>
            <w:tcBorders>
              <w:top w:val="single" w:sz="4" w:space="0" w:color="auto"/>
              <w:bottom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cs/>
                <w:lang w:val="en-GB" w:eastAsia="th-TH"/>
              </w:rPr>
            </w:pPr>
            <w:r w:rsidRPr="00C12A6A">
              <w:rPr>
                <w:rFonts w:cs="Arial"/>
                <w:b/>
                <w:bCs/>
                <w:snapToGrid w:val="0"/>
                <w:sz w:val="12"/>
                <w:szCs w:val="12"/>
                <w:lang w:val="en-GB" w:eastAsia="th-TH"/>
              </w:rPr>
              <w:t>Cost method</w:t>
            </w:r>
          </w:p>
        </w:tc>
      </w:tr>
      <w:tr w:rsidR="002A54B0" w:rsidRPr="00C12A6A" w:rsidTr="00FE38E7">
        <w:tc>
          <w:tcPr>
            <w:tcW w:w="2311" w:type="dxa"/>
            <w:shd w:val="clear" w:color="auto" w:fill="auto"/>
            <w:vAlign w:val="bottom"/>
          </w:tcPr>
          <w:p w:rsidR="002A54B0" w:rsidRPr="00C12A6A" w:rsidRDefault="002A54B0" w:rsidP="00191AAE">
            <w:pPr>
              <w:spacing w:line="240" w:lineRule="auto"/>
              <w:ind w:left="-113" w:right="-72"/>
              <w:rPr>
                <w:rFonts w:cs="Arial"/>
                <w:snapToGrid w:val="0"/>
                <w:sz w:val="12"/>
                <w:szCs w:val="12"/>
                <w:lang w:val="en-GB" w:eastAsia="th-TH"/>
              </w:rPr>
            </w:pPr>
          </w:p>
        </w:tc>
        <w:tc>
          <w:tcPr>
            <w:tcW w:w="1496" w:type="dxa"/>
            <w:shd w:val="clear" w:color="auto" w:fill="auto"/>
            <w:vAlign w:val="bottom"/>
          </w:tcPr>
          <w:p w:rsidR="002A54B0" w:rsidRPr="00C12A6A" w:rsidRDefault="002A54B0" w:rsidP="00C12A6A">
            <w:pPr>
              <w:spacing w:line="240" w:lineRule="auto"/>
              <w:ind w:left="-72"/>
              <w:jc w:val="center"/>
              <w:rPr>
                <w:rFonts w:cs="Arial"/>
                <w:b/>
                <w:bCs/>
                <w:snapToGrid w:val="0"/>
                <w:sz w:val="12"/>
                <w:szCs w:val="12"/>
                <w:lang w:val="en-GB" w:eastAsia="th-TH"/>
              </w:rPr>
            </w:pPr>
          </w:p>
        </w:tc>
        <w:tc>
          <w:tcPr>
            <w:tcW w:w="810" w:type="dxa"/>
            <w:shd w:val="clear" w:color="auto" w:fill="auto"/>
            <w:vAlign w:val="bottom"/>
          </w:tcPr>
          <w:p w:rsidR="002A54B0" w:rsidRPr="00C12A6A" w:rsidRDefault="002A54B0" w:rsidP="00E1410C">
            <w:pPr>
              <w:spacing w:line="240" w:lineRule="auto"/>
              <w:ind w:left="-82" w:right="-72"/>
              <w:jc w:val="center"/>
              <w:rPr>
                <w:rFonts w:cs="Arial"/>
                <w:b/>
                <w:bCs/>
                <w:snapToGrid w:val="0"/>
                <w:sz w:val="12"/>
                <w:szCs w:val="12"/>
                <w:lang w:val="en-GB" w:eastAsia="th-TH"/>
              </w:rPr>
            </w:pPr>
            <w:r w:rsidRPr="00C12A6A">
              <w:rPr>
                <w:rFonts w:cs="Arial"/>
                <w:b/>
                <w:bCs/>
                <w:snapToGrid w:val="0"/>
                <w:sz w:val="12"/>
                <w:szCs w:val="12"/>
                <w:lang w:val="en-GB" w:eastAsia="th-TH"/>
              </w:rPr>
              <w:t>Paid</w:t>
            </w:r>
            <w:r w:rsidRPr="00C12A6A">
              <w:rPr>
                <w:rFonts w:cs="Arial"/>
                <w:b/>
                <w:bCs/>
                <w:snapToGrid w:val="0"/>
                <w:sz w:val="12"/>
                <w:szCs w:val="12"/>
                <w:cs/>
                <w:lang w:val="en-GB" w:eastAsia="th-TH"/>
              </w:rPr>
              <w:t>-</w:t>
            </w:r>
            <w:r w:rsidRPr="00C12A6A">
              <w:rPr>
                <w:rFonts w:cs="Arial"/>
                <w:b/>
                <w:bCs/>
                <w:snapToGrid w:val="0"/>
                <w:sz w:val="12"/>
                <w:szCs w:val="12"/>
                <w:lang w:val="en-GB" w:eastAsia="th-TH"/>
              </w:rPr>
              <w:t>up</w:t>
            </w:r>
          </w:p>
        </w:tc>
        <w:tc>
          <w:tcPr>
            <w:tcW w:w="792" w:type="dxa"/>
            <w:shd w:val="clear" w:color="auto" w:fill="auto"/>
            <w:vAlign w:val="bottom"/>
          </w:tcPr>
          <w:p w:rsidR="002A54B0" w:rsidRPr="00C12A6A" w:rsidRDefault="002A54B0" w:rsidP="00E1410C">
            <w:pPr>
              <w:spacing w:line="240" w:lineRule="auto"/>
              <w:ind w:right="-72"/>
              <w:jc w:val="right"/>
              <w:rPr>
                <w:rFonts w:cs="Arial"/>
                <w:b/>
                <w:bCs/>
                <w:snapToGrid w:val="0"/>
                <w:sz w:val="12"/>
                <w:szCs w:val="12"/>
                <w:lang w:val="en-GB" w:eastAsia="th-TH"/>
              </w:rPr>
            </w:pPr>
          </w:p>
        </w:tc>
        <w:tc>
          <w:tcPr>
            <w:tcW w:w="2016" w:type="dxa"/>
            <w:gridSpan w:val="2"/>
            <w:tcBorders>
              <w:top w:val="single" w:sz="4" w:space="0" w:color="auto"/>
              <w:bottom w:val="single" w:sz="4" w:space="0" w:color="auto"/>
            </w:tcBorders>
            <w:shd w:val="clear" w:color="auto" w:fill="auto"/>
            <w:vAlign w:val="bottom"/>
          </w:tcPr>
          <w:p w:rsidR="002A54B0" w:rsidRPr="00C12A6A" w:rsidRDefault="00422854"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2020</w:t>
            </w:r>
          </w:p>
        </w:tc>
        <w:tc>
          <w:tcPr>
            <w:tcW w:w="2016" w:type="dxa"/>
            <w:gridSpan w:val="2"/>
            <w:tcBorders>
              <w:top w:val="single" w:sz="4" w:space="0" w:color="auto"/>
              <w:bottom w:val="single" w:sz="4" w:space="0" w:color="auto"/>
            </w:tcBorders>
            <w:shd w:val="clear" w:color="auto" w:fill="auto"/>
            <w:vAlign w:val="bottom"/>
          </w:tcPr>
          <w:p w:rsidR="002A54B0" w:rsidRPr="00C12A6A" w:rsidRDefault="00422854"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2019</w:t>
            </w:r>
          </w:p>
        </w:tc>
      </w:tr>
      <w:tr w:rsidR="007B3213" w:rsidRPr="00C12A6A" w:rsidTr="00FE38E7">
        <w:trPr>
          <w:trHeight w:val="20"/>
        </w:trPr>
        <w:tc>
          <w:tcPr>
            <w:tcW w:w="2311" w:type="dxa"/>
            <w:shd w:val="clear" w:color="auto" w:fill="auto"/>
          </w:tcPr>
          <w:p w:rsidR="007B3213" w:rsidRPr="00C12A6A" w:rsidRDefault="007B3213" w:rsidP="00191AAE">
            <w:pPr>
              <w:spacing w:line="240" w:lineRule="auto"/>
              <w:ind w:left="-113" w:right="-72"/>
              <w:rPr>
                <w:rFonts w:cs="Arial"/>
                <w:snapToGrid w:val="0"/>
                <w:sz w:val="12"/>
                <w:szCs w:val="12"/>
                <w:lang w:val="en-GB" w:eastAsia="th-TH"/>
              </w:rPr>
            </w:pPr>
          </w:p>
        </w:tc>
        <w:tc>
          <w:tcPr>
            <w:tcW w:w="1496" w:type="dxa"/>
            <w:shd w:val="clear" w:color="auto" w:fill="auto"/>
          </w:tcPr>
          <w:p w:rsidR="007B3213" w:rsidRPr="00C12A6A" w:rsidRDefault="007B3213" w:rsidP="00C12A6A">
            <w:pPr>
              <w:spacing w:line="240" w:lineRule="auto"/>
              <w:jc w:val="center"/>
              <w:rPr>
                <w:rFonts w:cs="Arial"/>
                <w:b/>
                <w:bCs/>
                <w:snapToGrid w:val="0"/>
                <w:sz w:val="12"/>
                <w:szCs w:val="12"/>
                <w:lang w:val="en-GB" w:eastAsia="th-TH"/>
              </w:rPr>
            </w:pPr>
          </w:p>
        </w:tc>
        <w:tc>
          <w:tcPr>
            <w:tcW w:w="810" w:type="dxa"/>
            <w:shd w:val="clear" w:color="auto" w:fill="auto"/>
          </w:tcPr>
          <w:p w:rsidR="007B3213" w:rsidRPr="00C12A6A" w:rsidRDefault="007B3213" w:rsidP="00E1410C">
            <w:pPr>
              <w:spacing w:line="240" w:lineRule="auto"/>
              <w:ind w:left="-82" w:right="-72"/>
              <w:jc w:val="center"/>
              <w:rPr>
                <w:rFonts w:cs="Arial"/>
                <w:b/>
                <w:bCs/>
                <w:snapToGrid w:val="0"/>
                <w:sz w:val="12"/>
                <w:szCs w:val="12"/>
                <w:lang w:val="en-GB" w:eastAsia="th-TH"/>
              </w:rPr>
            </w:pPr>
            <w:r w:rsidRPr="00C12A6A">
              <w:rPr>
                <w:rFonts w:cs="Arial"/>
                <w:b/>
                <w:bCs/>
                <w:snapToGrid w:val="0"/>
                <w:sz w:val="12"/>
                <w:szCs w:val="12"/>
                <w:lang w:val="en-GB" w:eastAsia="th-TH"/>
              </w:rPr>
              <w:t>share</w:t>
            </w:r>
          </w:p>
        </w:tc>
        <w:tc>
          <w:tcPr>
            <w:tcW w:w="792" w:type="dxa"/>
            <w:shd w:val="clear" w:color="auto" w:fill="auto"/>
          </w:tcPr>
          <w:p w:rsidR="007B3213" w:rsidRPr="00C12A6A" w:rsidRDefault="007B3213" w:rsidP="00E1410C">
            <w:pPr>
              <w:spacing w:line="240" w:lineRule="auto"/>
              <w:ind w:right="-72"/>
              <w:jc w:val="center"/>
              <w:rPr>
                <w:rFonts w:cs="Arial"/>
                <w:b/>
                <w:bCs/>
                <w:snapToGrid w:val="0"/>
                <w:sz w:val="12"/>
                <w:szCs w:val="12"/>
                <w:lang w:val="en-GB" w:eastAsia="th-TH"/>
              </w:rPr>
            </w:pPr>
            <w:r w:rsidRPr="00C12A6A">
              <w:rPr>
                <w:rFonts w:cs="Arial"/>
                <w:b/>
                <w:bCs/>
                <w:snapToGrid w:val="0"/>
                <w:sz w:val="12"/>
                <w:szCs w:val="12"/>
                <w:cs/>
                <w:lang w:val="en-GB" w:eastAsia="th-TH"/>
              </w:rPr>
              <w:t xml:space="preserve">% </w:t>
            </w:r>
            <w:r w:rsidRPr="00C12A6A">
              <w:rPr>
                <w:rFonts w:cs="Arial"/>
                <w:b/>
                <w:bCs/>
                <w:snapToGrid w:val="0"/>
                <w:sz w:val="12"/>
                <w:szCs w:val="12"/>
                <w:lang w:val="en-GB" w:eastAsia="th-TH"/>
              </w:rPr>
              <w:t>of</w:t>
            </w:r>
          </w:p>
        </w:tc>
        <w:tc>
          <w:tcPr>
            <w:tcW w:w="1008" w:type="dxa"/>
            <w:tcBorders>
              <w:top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Amount</w:t>
            </w:r>
          </w:p>
        </w:tc>
        <w:tc>
          <w:tcPr>
            <w:tcW w:w="1008" w:type="dxa"/>
            <w:tcBorders>
              <w:top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Dividends</w:t>
            </w:r>
          </w:p>
        </w:tc>
        <w:tc>
          <w:tcPr>
            <w:tcW w:w="1008" w:type="dxa"/>
            <w:tcBorders>
              <w:top w:val="single" w:sz="4" w:space="0" w:color="auto"/>
            </w:tcBorders>
            <w:shd w:val="clear" w:color="auto" w:fill="auto"/>
          </w:tcPr>
          <w:p w:rsidR="007B3213" w:rsidRPr="00C12A6A" w:rsidRDefault="007B3213" w:rsidP="00C12A6A">
            <w:pPr>
              <w:spacing w:line="240" w:lineRule="auto"/>
              <w:ind w:left="-51" w:right="-72"/>
              <w:jc w:val="right"/>
              <w:rPr>
                <w:rFonts w:cs="Arial"/>
                <w:b/>
                <w:bCs/>
                <w:snapToGrid w:val="0"/>
                <w:sz w:val="12"/>
                <w:szCs w:val="12"/>
                <w:lang w:val="en-GB" w:eastAsia="th-TH"/>
              </w:rPr>
            </w:pPr>
            <w:r w:rsidRPr="00C12A6A">
              <w:rPr>
                <w:rFonts w:cs="Arial"/>
                <w:b/>
                <w:bCs/>
                <w:snapToGrid w:val="0"/>
                <w:sz w:val="12"/>
                <w:szCs w:val="12"/>
                <w:lang w:val="en-GB" w:eastAsia="th-TH"/>
              </w:rPr>
              <w:t>Amount</w:t>
            </w:r>
          </w:p>
        </w:tc>
        <w:tc>
          <w:tcPr>
            <w:tcW w:w="1008" w:type="dxa"/>
            <w:tcBorders>
              <w:top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Dividends</w:t>
            </w:r>
          </w:p>
        </w:tc>
      </w:tr>
      <w:tr w:rsidR="007B3213" w:rsidRPr="00C12A6A" w:rsidTr="00FE38E7">
        <w:trPr>
          <w:trHeight w:val="20"/>
        </w:trPr>
        <w:tc>
          <w:tcPr>
            <w:tcW w:w="2311" w:type="dxa"/>
            <w:tcBorders>
              <w:bottom w:val="single" w:sz="4" w:space="0" w:color="auto"/>
            </w:tcBorders>
            <w:shd w:val="clear" w:color="auto" w:fill="auto"/>
          </w:tcPr>
          <w:p w:rsidR="007B3213" w:rsidRPr="00C12A6A" w:rsidRDefault="007B3213" w:rsidP="00191AAE">
            <w:pPr>
              <w:tabs>
                <w:tab w:val="center" w:pos="1137"/>
              </w:tabs>
              <w:spacing w:line="240" w:lineRule="auto"/>
              <w:ind w:left="-113" w:right="-72"/>
              <w:jc w:val="center"/>
              <w:rPr>
                <w:rFonts w:cs="Arial"/>
                <w:b/>
                <w:bCs/>
                <w:snapToGrid w:val="0"/>
                <w:sz w:val="12"/>
                <w:szCs w:val="12"/>
                <w:lang w:val="en-GB" w:eastAsia="th-TH"/>
              </w:rPr>
            </w:pPr>
            <w:r w:rsidRPr="00C12A6A">
              <w:rPr>
                <w:rFonts w:cs="Arial"/>
                <w:b/>
                <w:bCs/>
                <w:snapToGrid w:val="0"/>
                <w:sz w:val="12"/>
                <w:szCs w:val="12"/>
                <w:lang w:val="en-GB" w:eastAsia="th-TH"/>
              </w:rPr>
              <w:t>Name</w:t>
            </w:r>
          </w:p>
        </w:tc>
        <w:tc>
          <w:tcPr>
            <w:tcW w:w="1496" w:type="dxa"/>
            <w:tcBorders>
              <w:bottom w:val="single" w:sz="4" w:space="0" w:color="auto"/>
            </w:tcBorders>
            <w:shd w:val="clear" w:color="auto" w:fill="auto"/>
          </w:tcPr>
          <w:p w:rsidR="007B3213" w:rsidRPr="00C12A6A" w:rsidRDefault="007B3213" w:rsidP="00C12A6A">
            <w:pPr>
              <w:spacing w:line="240" w:lineRule="auto"/>
              <w:jc w:val="center"/>
              <w:rPr>
                <w:rFonts w:cs="Arial"/>
                <w:b/>
                <w:bCs/>
                <w:snapToGrid w:val="0"/>
                <w:sz w:val="12"/>
                <w:szCs w:val="12"/>
                <w:lang w:val="en-GB" w:eastAsia="th-TH"/>
              </w:rPr>
            </w:pPr>
            <w:r w:rsidRPr="00C12A6A">
              <w:rPr>
                <w:rFonts w:cs="Arial"/>
                <w:b/>
                <w:bCs/>
                <w:snapToGrid w:val="0"/>
                <w:sz w:val="12"/>
                <w:szCs w:val="12"/>
                <w:lang w:val="en-GB" w:eastAsia="th-TH"/>
              </w:rPr>
              <w:t>Business activity</w:t>
            </w:r>
          </w:p>
        </w:tc>
        <w:tc>
          <w:tcPr>
            <w:tcW w:w="810" w:type="dxa"/>
            <w:tcBorders>
              <w:bottom w:val="single" w:sz="4" w:space="0" w:color="auto"/>
            </w:tcBorders>
            <w:shd w:val="clear" w:color="auto" w:fill="auto"/>
          </w:tcPr>
          <w:p w:rsidR="007B3213" w:rsidRPr="00C12A6A" w:rsidRDefault="007B3213" w:rsidP="00E1410C">
            <w:pPr>
              <w:spacing w:line="240" w:lineRule="auto"/>
              <w:ind w:left="-82" w:right="-72"/>
              <w:jc w:val="center"/>
              <w:rPr>
                <w:rFonts w:cs="Arial"/>
                <w:b/>
                <w:bCs/>
                <w:snapToGrid w:val="0"/>
                <w:sz w:val="12"/>
                <w:szCs w:val="12"/>
                <w:lang w:val="en-GB" w:eastAsia="th-TH"/>
              </w:rPr>
            </w:pPr>
            <w:r w:rsidRPr="00C12A6A">
              <w:rPr>
                <w:rFonts w:cs="Arial"/>
                <w:b/>
                <w:bCs/>
                <w:snapToGrid w:val="0"/>
                <w:sz w:val="12"/>
                <w:szCs w:val="12"/>
                <w:lang w:val="en-GB" w:eastAsia="th-TH"/>
              </w:rPr>
              <w:t>capital</w:t>
            </w:r>
          </w:p>
        </w:tc>
        <w:tc>
          <w:tcPr>
            <w:tcW w:w="792" w:type="dxa"/>
            <w:tcBorders>
              <w:bottom w:val="single" w:sz="4" w:space="0" w:color="auto"/>
            </w:tcBorders>
            <w:shd w:val="clear" w:color="auto" w:fill="auto"/>
          </w:tcPr>
          <w:p w:rsidR="007B3213" w:rsidRPr="00C12A6A" w:rsidRDefault="007B3213" w:rsidP="00E1410C">
            <w:pPr>
              <w:spacing w:line="240" w:lineRule="auto"/>
              <w:ind w:right="-72"/>
              <w:jc w:val="center"/>
              <w:rPr>
                <w:rFonts w:cs="Arial"/>
                <w:b/>
                <w:bCs/>
                <w:snapToGrid w:val="0"/>
                <w:sz w:val="12"/>
                <w:szCs w:val="12"/>
                <w:lang w:val="en-GB" w:eastAsia="th-TH"/>
              </w:rPr>
            </w:pPr>
            <w:r w:rsidRPr="00C12A6A">
              <w:rPr>
                <w:rFonts w:cs="Arial"/>
                <w:b/>
                <w:bCs/>
                <w:snapToGrid w:val="0"/>
                <w:sz w:val="12"/>
                <w:szCs w:val="12"/>
                <w:lang w:val="en-GB" w:eastAsia="th-TH"/>
              </w:rPr>
              <w:t>holding</w:t>
            </w:r>
          </w:p>
        </w:tc>
        <w:tc>
          <w:tcPr>
            <w:tcW w:w="1008" w:type="dxa"/>
            <w:tcBorders>
              <w:bottom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c>
          <w:tcPr>
            <w:tcW w:w="1008" w:type="dxa"/>
            <w:tcBorders>
              <w:bottom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c>
          <w:tcPr>
            <w:tcW w:w="1008" w:type="dxa"/>
            <w:tcBorders>
              <w:bottom w:val="single" w:sz="4" w:space="0" w:color="auto"/>
            </w:tcBorders>
            <w:shd w:val="clear" w:color="auto" w:fill="auto"/>
          </w:tcPr>
          <w:p w:rsidR="007B3213" w:rsidRPr="00C12A6A" w:rsidRDefault="007B3213" w:rsidP="00C12A6A">
            <w:pPr>
              <w:spacing w:line="240" w:lineRule="auto"/>
              <w:ind w:left="-51"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c>
          <w:tcPr>
            <w:tcW w:w="1008" w:type="dxa"/>
            <w:tcBorders>
              <w:bottom w:val="single" w:sz="4" w:space="0" w:color="auto"/>
            </w:tcBorders>
            <w:shd w:val="clear" w:color="auto" w:fill="auto"/>
          </w:tcPr>
          <w:p w:rsidR="007B3213" w:rsidRPr="00C12A6A" w:rsidRDefault="007B3213" w:rsidP="00C12A6A">
            <w:pPr>
              <w:spacing w:line="240" w:lineRule="auto"/>
              <w:ind w:right="-72"/>
              <w:jc w:val="right"/>
              <w:rPr>
                <w:rFonts w:cs="Arial"/>
                <w:b/>
                <w:bCs/>
                <w:snapToGrid w:val="0"/>
                <w:sz w:val="12"/>
                <w:szCs w:val="12"/>
                <w:lang w:val="en-GB" w:eastAsia="th-TH"/>
              </w:rPr>
            </w:pPr>
            <w:r w:rsidRPr="00C12A6A">
              <w:rPr>
                <w:rFonts w:cs="Arial"/>
                <w:b/>
                <w:bCs/>
                <w:snapToGrid w:val="0"/>
                <w:sz w:val="12"/>
                <w:szCs w:val="12"/>
                <w:lang w:val="en-GB" w:eastAsia="th-TH"/>
              </w:rPr>
              <w:t>Baht</w:t>
            </w:r>
          </w:p>
        </w:tc>
      </w:tr>
      <w:tr w:rsidR="007B3213" w:rsidRPr="00C12A6A" w:rsidTr="00FE38E7">
        <w:trPr>
          <w:trHeight w:val="95"/>
        </w:trPr>
        <w:tc>
          <w:tcPr>
            <w:tcW w:w="2311" w:type="dxa"/>
            <w:tcBorders>
              <w:top w:val="single" w:sz="4" w:space="0" w:color="auto"/>
            </w:tcBorders>
          </w:tcPr>
          <w:p w:rsidR="007B3213" w:rsidRPr="00C12A6A" w:rsidRDefault="007B3213" w:rsidP="00191AAE">
            <w:pPr>
              <w:spacing w:line="240" w:lineRule="auto"/>
              <w:ind w:left="-113" w:right="-72"/>
              <w:rPr>
                <w:rFonts w:cs="Arial"/>
                <w:b/>
                <w:bCs/>
                <w:snapToGrid w:val="0"/>
                <w:sz w:val="12"/>
                <w:szCs w:val="12"/>
                <w:lang w:val="en-GB" w:eastAsia="th-TH"/>
              </w:rPr>
            </w:pPr>
          </w:p>
        </w:tc>
        <w:tc>
          <w:tcPr>
            <w:tcW w:w="1496" w:type="dxa"/>
            <w:tcBorders>
              <w:top w:val="single" w:sz="4" w:space="0" w:color="auto"/>
            </w:tcBorders>
          </w:tcPr>
          <w:p w:rsidR="007B3213" w:rsidRPr="00C12A6A" w:rsidRDefault="007B3213" w:rsidP="00C12A6A">
            <w:pPr>
              <w:spacing w:line="240" w:lineRule="auto"/>
              <w:rPr>
                <w:rFonts w:cs="Arial"/>
                <w:snapToGrid w:val="0"/>
                <w:sz w:val="12"/>
                <w:szCs w:val="12"/>
                <w:lang w:val="en-GB" w:eastAsia="th-TH"/>
              </w:rPr>
            </w:pPr>
          </w:p>
        </w:tc>
        <w:tc>
          <w:tcPr>
            <w:tcW w:w="810" w:type="dxa"/>
            <w:tcBorders>
              <w:top w:val="single" w:sz="4" w:space="0" w:color="auto"/>
            </w:tcBorders>
          </w:tcPr>
          <w:p w:rsidR="007B3213" w:rsidRPr="00C12A6A" w:rsidRDefault="007B3213" w:rsidP="00C12A6A">
            <w:pPr>
              <w:spacing w:line="240" w:lineRule="auto"/>
              <w:ind w:left="-82" w:right="-72"/>
              <w:jc w:val="right"/>
              <w:rPr>
                <w:rFonts w:cs="Arial"/>
                <w:snapToGrid w:val="0"/>
                <w:sz w:val="12"/>
                <w:szCs w:val="12"/>
                <w:lang w:val="en-GB" w:eastAsia="th-TH"/>
              </w:rPr>
            </w:pPr>
          </w:p>
        </w:tc>
        <w:tc>
          <w:tcPr>
            <w:tcW w:w="792" w:type="dxa"/>
            <w:tcBorders>
              <w:top w:val="single" w:sz="4" w:space="0" w:color="auto"/>
            </w:tcBorders>
          </w:tcPr>
          <w:p w:rsidR="007B3213" w:rsidRPr="00C12A6A" w:rsidRDefault="007B3213" w:rsidP="00E1410C">
            <w:pPr>
              <w:spacing w:line="240" w:lineRule="auto"/>
              <w:ind w:right="-72"/>
              <w:jc w:val="center"/>
              <w:rPr>
                <w:rFonts w:cs="Arial"/>
                <w:snapToGrid w:val="0"/>
                <w:sz w:val="12"/>
                <w:szCs w:val="12"/>
                <w:lang w:val="en-GB" w:eastAsia="th-TH"/>
              </w:rPr>
            </w:pPr>
          </w:p>
        </w:tc>
        <w:tc>
          <w:tcPr>
            <w:tcW w:w="1008" w:type="dxa"/>
            <w:tcBorders>
              <w:top w:val="single" w:sz="4" w:space="0" w:color="auto"/>
            </w:tcBorders>
            <w:shd w:val="clear" w:color="auto" w:fill="F8F8F8"/>
          </w:tcPr>
          <w:p w:rsidR="007B3213" w:rsidRPr="00C12A6A" w:rsidRDefault="007B3213"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7B3213" w:rsidRPr="00C12A6A" w:rsidRDefault="007B3213"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7B3213" w:rsidRPr="00C12A6A" w:rsidRDefault="007B3213"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7B3213" w:rsidRPr="00C12A6A" w:rsidRDefault="007B3213" w:rsidP="00C12A6A">
            <w:pPr>
              <w:spacing w:line="240" w:lineRule="auto"/>
              <w:ind w:right="-72"/>
              <w:jc w:val="right"/>
              <w:rPr>
                <w:rFonts w:cs="Arial"/>
                <w:snapToGrid w:val="0"/>
                <w:sz w:val="12"/>
                <w:szCs w:val="12"/>
                <w:lang w:val="en-GB" w:eastAsia="th-TH"/>
              </w:rPr>
            </w:pPr>
          </w:p>
        </w:tc>
      </w:tr>
      <w:tr w:rsidR="00790ABE" w:rsidRPr="00C12A6A" w:rsidTr="00FE38E7">
        <w:trPr>
          <w:trHeight w:val="20"/>
        </w:trPr>
        <w:tc>
          <w:tcPr>
            <w:tcW w:w="2311" w:type="dxa"/>
          </w:tcPr>
          <w:p w:rsidR="00790ABE" w:rsidRPr="00C12A6A" w:rsidRDefault="00790ABE" w:rsidP="00FE38E7">
            <w:pPr>
              <w:spacing w:line="240" w:lineRule="auto"/>
              <w:ind w:left="-71" w:right="-72"/>
              <w:rPr>
                <w:rFonts w:cs="Arial"/>
                <w:snapToGrid w:val="0"/>
                <w:sz w:val="12"/>
                <w:szCs w:val="12"/>
                <w:lang w:val="en-GB" w:eastAsia="th-TH"/>
              </w:rPr>
            </w:pPr>
            <w:r w:rsidRPr="00C12A6A">
              <w:rPr>
                <w:rFonts w:cs="Arial"/>
                <w:snapToGrid w:val="0"/>
                <w:sz w:val="12"/>
                <w:szCs w:val="12"/>
                <w:lang w:val="en-GB" w:eastAsia="th-TH"/>
              </w:rPr>
              <w:t>Vietnam Stanley Electric</w:t>
            </w:r>
          </w:p>
        </w:tc>
        <w:tc>
          <w:tcPr>
            <w:tcW w:w="1496" w:type="dxa"/>
          </w:tcPr>
          <w:p w:rsidR="00790ABE" w:rsidRPr="00C12A6A" w:rsidRDefault="00790ABE" w:rsidP="00C12A6A">
            <w:pPr>
              <w:spacing w:line="240" w:lineRule="auto"/>
              <w:rPr>
                <w:rFonts w:cs="Arial"/>
                <w:snapToGrid w:val="0"/>
                <w:sz w:val="12"/>
                <w:szCs w:val="12"/>
                <w:lang w:val="en-GB" w:eastAsia="th-TH"/>
              </w:rPr>
            </w:pPr>
            <w:r w:rsidRPr="00C12A6A">
              <w:rPr>
                <w:rFonts w:cs="Arial"/>
                <w:snapToGrid w:val="0"/>
                <w:sz w:val="12"/>
                <w:szCs w:val="12"/>
                <w:lang w:val="en-GB" w:eastAsia="th-TH"/>
              </w:rPr>
              <w:t>Manufacture of</w:t>
            </w:r>
          </w:p>
        </w:tc>
        <w:tc>
          <w:tcPr>
            <w:tcW w:w="810" w:type="dxa"/>
          </w:tcPr>
          <w:p w:rsidR="00790ABE" w:rsidRPr="00C12A6A" w:rsidRDefault="00790ABE" w:rsidP="00C12A6A">
            <w:pPr>
              <w:spacing w:line="240" w:lineRule="auto"/>
              <w:ind w:left="-82" w:right="-72"/>
              <w:jc w:val="right"/>
              <w:rPr>
                <w:rFonts w:cs="Arial"/>
                <w:snapToGrid w:val="0"/>
                <w:sz w:val="12"/>
                <w:szCs w:val="12"/>
                <w:lang w:val="en-GB" w:eastAsia="th-TH"/>
              </w:rPr>
            </w:pPr>
          </w:p>
        </w:tc>
        <w:tc>
          <w:tcPr>
            <w:tcW w:w="792" w:type="dxa"/>
          </w:tcPr>
          <w:p w:rsidR="00790ABE" w:rsidRPr="00C12A6A" w:rsidRDefault="00790ABE" w:rsidP="00E1410C">
            <w:pPr>
              <w:spacing w:line="240" w:lineRule="auto"/>
              <w:ind w:right="-72"/>
              <w:jc w:val="center"/>
              <w:rPr>
                <w:rFonts w:cs="Arial"/>
                <w:snapToGrid w:val="0"/>
                <w:sz w:val="12"/>
                <w:szCs w:val="12"/>
                <w:lang w:val="en-GB" w:eastAsia="th-TH"/>
              </w:rPr>
            </w:pPr>
          </w:p>
        </w:tc>
        <w:tc>
          <w:tcPr>
            <w:tcW w:w="1008" w:type="dxa"/>
            <w:shd w:val="clear" w:color="auto" w:fill="F8F8F8"/>
          </w:tcPr>
          <w:p w:rsidR="00790ABE" w:rsidRPr="00C12A6A" w:rsidRDefault="00790ABE" w:rsidP="00C12A6A">
            <w:pPr>
              <w:spacing w:line="240" w:lineRule="auto"/>
              <w:ind w:right="-72"/>
              <w:jc w:val="right"/>
              <w:rPr>
                <w:rFonts w:cs="Arial"/>
                <w:snapToGrid w:val="0"/>
                <w:sz w:val="12"/>
                <w:szCs w:val="12"/>
                <w:lang w:val="en-GB" w:eastAsia="th-TH"/>
              </w:rPr>
            </w:pPr>
          </w:p>
        </w:tc>
        <w:tc>
          <w:tcPr>
            <w:tcW w:w="1008" w:type="dxa"/>
            <w:shd w:val="clear" w:color="auto" w:fill="F8F8F8"/>
          </w:tcPr>
          <w:p w:rsidR="00790ABE" w:rsidRPr="00C12A6A" w:rsidRDefault="00790ABE" w:rsidP="00C12A6A">
            <w:pPr>
              <w:spacing w:line="240" w:lineRule="auto"/>
              <w:ind w:right="-72"/>
              <w:jc w:val="right"/>
              <w:rPr>
                <w:rFonts w:cs="Arial"/>
                <w:snapToGrid w:val="0"/>
                <w:sz w:val="12"/>
                <w:szCs w:val="12"/>
                <w:lang w:val="en-GB" w:eastAsia="th-TH"/>
              </w:rPr>
            </w:pPr>
          </w:p>
        </w:tc>
        <w:tc>
          <w:tcPr>
            <w:tcW w:w="1008" w:type="dxa"/>
          </w:tcPr>
          <w:p w:rsidR="00790ABE" w:rsidRPr="00C12A6A" w:rsidRDefault="00790ABE" w:rsidP="00C12A6A">
            <w:pPr>
              <w:spacing w:line="240" w:lineRule="auto"/>
              <w:ind w:right="-72"/>
              <w:jc w:val="right"/>
              <w:rPr>
                <w:rFonts w:cs="Arial"/>
                <w:snapToGrid w:val="0"/>
                <w:sz w:val="12"/>
                <w:szCs w:val="12"/>
                <w:lang w:val="en-GB" w:eastAsia="th-TH"/>
              </w:rPr>
            </w:pPr>
          </w:p>
        </w:tc>
        <w:tc>
          <w:tcPr>
            <w:tcW w:w="1008" w:type="dxa"/>
          </w:tcPr>
          <w:p w:rsidR="00790ABE" w:rsidRPr="00C12A6A" w:rsidRDefault="00790ABE" w:rsidP="00C12A6A">
            <w:pPr>
              <w:spacing w:line="240" w:lineRule="auto"/>
              <w:ind w:right="-72"/>
              <w:jc w:val="right"/>
              <w:rPr>
                <w:rFonts w:cs="Arial"/>
                <w:snapToGrid w:val="0"/>
                <w:sz w:val="12"/>
                <w:szCs w:val="12"/>
                <w:lang w:val="en-GB" w:eastAsia="th-TH"/>
              </w:rPr>
            </w:pPr>
          </w:p>
        </w:tc>
      </w:tr>
      <w:tr w:rsidR="00790ABE" w:rsidRPr="00C12A6A" w:rsidTr="00FE38E7">
        <w:trPr>
          <w:trHeight w:val="20"/>
        </w:trPr>
        <w:tc>
          <w:tcPr>
            <w:tcW w:w="2311" w:type="dxa"/>
          </w:tcPr>
          <w:p w:rsidR="00790ABE" w:rsidRPr="00C12A6A" w:rsidRDefault="00790ABE" w:rsidP="00FE38E7">
            <w:pPr>
              <w:spacing w:line="240" w:lineRule="auto"/>
              <w:ind w:left="-71" w:right="-72"/>
              <w:rPr>
                <w:rFonts w:cs="Arial"/>
                <w:snapToGrid w:val="0"/>
                <w:sz w:val="12"/>
                <w:szCs w:val="12"/>
                <w:lang w:val="en-GB" w:eastAsia="th-TH"/>
              </w:rPr>
            </w:pPr>
            <w:r w:rsidRPr="00C12A6A">
              <w:rPr>
                <w:rFonts w:cs="Arial"/>
                <w:snapToGrid w:val="0"/>
                <w:sz w:val="12"/>
                <w:szCs w:val="12"/>
                <w:lang w:val="en-GB" w:eastAsia="th-TH"/>
              </w:rPr>
              <w:t xml:space="preserve">   Company Limited</w:t>
            </w:r>
          </w:p>
        </w:tc>
        <w:tc>
          <w:tcPr>
            <w:tcW w:w="1496" w:type="dxa"/>
          </w:tcPr>
          <w:p w:rsidR="00790ABE" w:rsidRPr="00C12A6A" w:rsidRDefault="00790ABE" w:rsidP="00C12A6A">
            <w:pPr>
              <w:spacing w:line="240" w:lineRule="auto"/>
              <w:rPr>
                <w:rFonts w:cs="Arial"/>
                <w:snapToGrid w:val="0"/>
                <w:sz w:val="12"/>
                <w:szCs w:val="12"/>
                <w:lang w:val="en-GB" w:eastAsia="th-TH"/>
              </w:rPr>
            </w:pPr>
            <w:r w:rsidRPr="00C12A6A">
              <w:rPr>
                <w:rFonts w:cs="Arial"/>
                <w:snapToGrid w:val="0"/>
                <w:sz w:val="12"/>
                <w:szCs w:val="12"/>
                <w:lang w:val="en-GB" w:eastAsia="th-TH"/>
              </w:rPr>
              <w:t xml:space="preserve">   automotive</w:t>
            </w:r>
          </w:p>
        </w:tc>
        <w:tc>
          <w:tcPr>
            <w:tcW w:w="810" w:type="dxa"/>
          </w:tcPr>
          <w:p w:rsidR="00790ABE" w:rsidRPr="00C12A6A" w:rsidRDefault="00790ABE" w:rsidP="00C12A6A">
            <w:pPr>
              <w:spacing w:line="240" w:lineRule="auto"/>
              <w:ind w:left="-82" w:right="-72"/>
              <w:jc w:val="right"/>
              <w:rPr>
                <w:rFonts w:cs="Arial"/>
                <w:snapToGrid w:val="0"/>
                <w:sz w:val="12"/>
                <w:szCs w:val="12"/>
                <w:lang w:val="en-GB" w:eastAsia="th-TH"/>
              </w:rPr>
            </w:pPr>
            <w:r w:rsidRPr="00C12A6A">
              <w:rPr>
                <w:rFonts w:cs="Arial"/>
                <w:snapToGrid w:val="0"/>
                <w:sz w:val="12"/>
                <w:szCs w:val="12"/>
                <w:lang w:val="en-GB" w:eastAsia="th-TH"/>
              </w:rPr>
              <w:t>USD 8</w:t>
            </w:r>
            <w:r w:rsidRPr="00C12A6A">
              <w:rPr>
                <w:rFonts w:cs="Arial"/>
                <w:snapToGrid w:val="0"/>
                <w:sz w:val="12"/>
                <w:szCs w:val="12"/>
                <w:cs/>
                <w:lang w:val="en-GB" w:eastAsia="th-TH"/>
              </w:rPr>
              <w:t>.</w:t>
            </w:r>
            <w:r w:rsidRPr="00C12A6A">
              <w:rPr>
                <w:rFonts w:cs="Arial"/>
                <w:snapToGrid w:val="0"/>
                <w:sz w:val="12"/>
                <w:szCs w:val="12"/>
                <w:lang w:val="en-GB" w:eastAsia="th-TH"/>
              </w:rPr>
              <w:t>30</w:t>
            </w:r>
          </w:p>
        </w:tc>
        <w:tc>
          <w:tcPr>
            <w:tcW w:w="792" w:type="dxa"/>
            <w:vAlign w:val="bottom"/>
          </w:tcPr>
          <w:p w:rsidR="00790ABE" w:rsidRPr="00C12A6A" w:rsidRDefault="00790ABE" w:rsidP="00E1410C">
            <w:pPr>
              <w:spacing w:line="240" w:lineRule="auto"/>
              <w:jc w:val="center"/>
              <w:rPr>
                <w:rFonts w:cs="Arial"/>
                <w:snapToGrid w:val="0"/>
                <w:sz w:val="12"/>
                <w:szCs w:val="12"/>
                <w:lang w:val="en-GB" w:eastAsia="th-TH"/>
              </w:rPr>
            </w:pPr>
          </w:p>
        </w:tc>
        <w:tc>
          <w:tcPr>
            <w:tcW w:w="1008" w:type="dxa"/>
            <w:shd w:val="clear" w:color="auto" w:fill="F8F8F8"/>
            <w:vAlign w:val="bottom"/>
          </w:tcPr>
          <w:p w:rsidR="00790ABE" w:rsidRPr="00C12A6A" w:rsidRDefault="00790ABE" w:rsidP="00C12A6A">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790ABE" w:rsidRPr="00C12A6A" w:rsidRDefault="00790ABE" w:rsidP="00C12A6A">
            <w:pPr>
              <w:spacing w:line="240" w:lineRule="auto"/>
              <w:ind w:right="-72"/>
              <w:jc w:val="right"/>
              <w:rPr>
                <w:rFonts w:cs="Arial"/>
                <w:snapToGrid w:val="0"/>
                <w:sz w:val="12"/>
                <w:szCs w:val="12"/>
                <w:lang w:val="en-GB" w:eastAsia="th-TH"/>
              </w:rPr>
            </w:pPr>
          </w:p>
        </w:tc>
        <w:tc>
          <w:tcPr>
            <w:tcW w:w="1008" w:type="dxa"/>
            <w:vAlign w:val="bottom"/>
          </w:tcPr>
          <w:p w:rsidR="00790ABE" w:rsidRPr="00C12A6A" w:rsidRDefault="00790ABE" w:rsidP="00C12A6A">
            <w:pPr>
              <w:spacing w:line="240" w:lineRule="auto"/>
              <w:ind w:right="-72"/>
              <w:jc w:val="right"/>
              <w:rPr>
                <w:rFonts w:cs="Arial"/>
                <w:snapToGrid w:val="0"/>
                <w:sz w:val="12"/>
                <w:szCs w:val="12"/>
                <w:lang w:val="en-GB" w:eastAsia="th-TH"/>
              </w:rPr>
            </w:pPr>
          </w:p>
        </w:tc>
        <w:tc>
          <w:tcPr>
            <w:tcW w:w="1008" w:type="dxa"/>
            <w:vAlign w:val="bottom"/>
          </w:tcPr>
          <w:p w:rsidR="00790ABE" w:rsidRPr="00C12A6A" w:rsidRDefault="00790ABE" w:rsidP="00C12A6A">
            <w:pPr>
              <w:spacing w:line="240" w:lineRule="auto"/>
              <w:ind w:right="-72"/>
              <w:jc w:val="right"/>
              <w:rPr>
                <w:rFonts w:cs="Arial"/>
                <w:snapToGrid w:val="0"/>
                <w:sz w:val="12"/>
                <w:szCs w:val="12"/>
                <w:lang w:val="en-GB" w:eastAsia="th-TH"/>
              </w:rPr>
            </w:pPr>
          </w:p>
        </w:tc>
      </w:tr>
      <w:tr w:rsidR="00CF5909" w:rsidRPr="00C12A6A" w:rsidTr="00FE38E7">
        <w:trPr>
          <w:trHeight w:val="20"/>
        </w:trPr>
        <w:tc>
          <w:tcPr>
            <w:tcW w:w="2311" w:type="dxa"/>
          </w:tcPr>
          <w:p w:rsidR="00CF5909" w:rsidRPr="00C12A6A" w:rsidRDefault="00CF5909" w:rsidP="00191AAE">
            <w:pPr>
              <w:spacing w:line="240" w:lineRule="auto"/>
              <w:ind w:left="-113" w:right="-72"/>
              <w:rPr>
                <w:rFonts w:cs="Arial"/>
                <w:snapToGrid w:val="0"/>
                <w:sz w:val="12"/>
                <w:szCs w:val="12"/>
                <w:lang w:val="en-GB" w:eastAsia="th-TH"/>
              </w:rPr>
            </w:pPr>
          </w:p>
        </w:tc>
        <w:tc>
          <w:tcPr>
            <w:tcW w:w="1496" w:type="dxa"/>
          </w:tcPr>
          <w:p w:rsidR="00CF5909" w:rsidRPr="00C12A6A" w:rsidRDefault="00CF5909" w:rsidP="00CF5909">
            <w:pPr>
              <w:spacing w:line="240" w:lineRule="auto"/>
              <w:rPr>
                <w:rFonts w:cs="Arial"/>
                <w:snapToGrid w:val="0"/>
                <w:sz w:val="12"/>
                <w:szCs w:val="12"/>
                <w:lang w:val="en-GB" w:eastAsia="th-TH"/>
              </w:rPr>
            </w:pPr>
            <w:r w:rsidRPr="00C12A6A">
              <w:rPr>
                <w:rFonts w:cs="Arial"/>
                <w:snapToGrid w:val="0"/>
                <w:sz w:val="12"/>
                <w:szCs w:val="12"/>
                <w:lang w:val="en-GB" w:eastAsia="th-TH"/>
              </w:rPr>
              <w:t xml:space="preserve">   lighting equipment</w:t>
            </w:r>
          </w:p>
        </w:tc>
        <w:tc>
          <w:tcPr>
            <w:tcW w:w="810" w:type="dxa"/>
          </w:tcPr>
          <w:p w:rsidR="00CF5909" w:rsidRPr="00C12A6A" w:rsidRDefault="00CF5909" w:rsidP="00CF5909">
            <w:pPr>
              <w:spacing w:line="240" w:lineRule="auto"/>
              <w:ind w:left="-82" w:right="-72"/>
              <w:jc w:val="right"/>
              <w:rPr>
                <w:rFonts w:cs="Arial"/>
                <w:snapToGrid w:val="0"/>
                <w:sz w:val="12"/>
                <w:szCs w:val="12"/>
                <w:lang w:val="en-GB" w:eastAsia="th-TH"/>
              </w:rPr>
            </w:pPr>
            <w:r w:rsidRPr="00C12A6A">
              <w:rPr>
                <w:rFonts w:cs="Arial"/>
                <w:snapToGrid w:val="0"/>
                <w:sz w:val="12"/>
                <w:szCs w:val="12"/>
                <w:lang w:val="en-GB" w:eastAsia="th-TH"/>
              </w:rPr>
              <w:t>million</w:t>
            </w:r>
          </w:p>
        </w:tc>
        <w:tc>
          <w:tcPr>
            <w:tcW w:w="792" w:type="dxa"/>
            <w:vAlign w:val="bottom"/>
          </w:tcPr>
          <w:p w:rsidR="00CF5909" w:rsidRPr="00A453DF" w:rsidRDefault="00CF5909" w:rsidP="00CF5909">
            <w:pPr>
              <w:spacing w:line="240" w:lineRule="auto"/>
              <w:jc w:val="right"/>
              <w:rPr>
                <w:rFonts w:cs="Arial"/>
                <w:snapToGrid w:val="0"/>
                <w:sz w:val="12"/>
                <w:szCs w:val="12"/>
                <w:lang w:val="en-GB" w:eastAsia="th-TH"/>
              </w:rPr>
            </w:pPr>
            <w:r>
              <w:rPr>
                <w:rFonts w:cs="Arial"/>
                <w:snapToGrid w:val="0"/>
                <w:sz w:val="12"/>
                <w:szCs w:val="12"/>
                <w:lang w:val="en-GB" w:eastAsia="th-TH"/>
              </w:rPr>
              <w:t>2</w:t>
            </w:r>
            <w:r w:rsidRPr="00A453DF">
              <w:rPr>
                <w:rFonts w:cs="Arial"/>
                <w:snapToGrid w:val="0"/>
                <w:sz w:val="12"/>
                <w:szCs w:val="12"/>
                <w:lang w:val="en-GB" w:eastAsia="th-TH"/>
              </w:rPr>
              <w:t>0</w:t>
            </w:r>
          </w:p>
        </w:tc>
        <w:tc>
          <w:tcPr>
            <w:tcW w:w="1008" w:type="dxa"/>
            <w:tcBorders>
              <w:bottom w:val="single" w:sz="4" w:space="0" w:color="auto"/>
            </w:tcBorders>
            <w:shd w:val="clear" w:color="auto" w:fill="F8F8F8"/>
          </w:tcPr>
          <w:p w:rsidR="00CF5909" w:rsidRPr="00C12A6A" w:rsidRDefault="00CF5909" w:rsidP="00CF5909">
            <w:pPr>
              <w:spacing w:line="240" w:lineRule="auto"/>
              <w:ind w:right="-72"/>
              <w:jc w:val="right"/>
              <w:rPr>
                <w:rFonts w:cs="Arial"/>
                <w:snapToGrid w:val="0"/>
                <w:sz w:val="12"/>
                <w:szCs w:val="12"/>
                <w:lang w:eastAsia="ja-JP"/>
              </w:rPr>
            </w:pPr>
            <w:r w:rsidRPr="00C12A6A">
              <w:rPr>
                <w:rFonts w:cs="Arial"/>
                <w:snapToGrid w:val="0"/>
                <w:sz w:val="12"/>
                <w:szCs w:val="12"/>
                <w:lang w:eastAsia="ja-JP"/>
              </w:rPr>
              <w:t>54,044,189</w:t>
            </w:r>
          </w:p>
        </w:tc>
        <w:tc>
          <w:tcPr>
            <w:tcW w:w="1008" w:type="dxa"/>
            <w:tcBorders>
              <w:bottom w:val="single" w:sz="4" w:space="0" w:color="auto"/>
            </w:tcBorders>
            <w:shd w:val="clear" w:color="auto" w:fill="F8F8F8"/>
          </w:tcPr>
          <w:p w:rsidR="00CF5909" w:rsidRPr="00C12A6A" w:rsidRDefault="00CF5909" w:rsidP="00CF5909">
            <w:pPr>
              <w:spacing w:line="240" w:lineRule="auto"/>
              <w:ind w:right="-72"/>
              <w:jc w:val="right"/>
              <w:rPr>
                <w:rFonts w:cs="Arial"/>
                <w:snapToGrid w:val="0"/>
                <w:sz w:val="12"/>
                <w:szCs w:val="12"/>
                <w:lang w:eastAsia="ja-JP"/>
              </w:rPr>
            </w:pPr>
            <w:r w:rsidRPr="00C12A6A">
              <w:rPr>
                <w:rFonts w:cs="Arial"/>
                <w:snapToGrid w:val="0"/>
                <w:sz w:val="12"/>
                <w:szCs w:val="12"/>
                <w:lang w:eastAsia="ja-JP"/>
              </w:rPr>
              <w:t>89,963,357</w:t>
            </w:r>
          </w:p>
        </w:tc>
        <w:tc>
          <w:tcPr>
            <w:tcW w:w="1008" w:type="dxa"/>
            <w:tcBorders>
              <w:bottom w:val="single" w:sz="4" w:space="0" w:color="auto"/>
            </w:tcBorders>
          </w:tcPr>
          <w:p w:rsidR="00CF5909" w:rsidRPr="00C12A6A" w:rsidRDefault="00CF5909" w:rsidP="00CF5909">
            <w:pPr>
              <w:spacing w:line="240" w:lineRule="auto"/>
              <w:ind w:right="-72"/>
              <w:jc w:val="right"/>
              <w:rPr>
                <w:rFonts w:cs="Arial"/>
                <w:snapToGrid w:val="0"/>
                <w:sz w:val="12"/>
                <w:szCs w:val="12"/>
                <w:lang w:eastAsia="ja-JP"/>
              </w:rPr>
            </w:pPr>
            <w:r w:rsidRPr="00C12A6A">
              <w:rPr>
                <w:rFonts w:cs="Arial"/>
                <w:snapToGrid w:val="0"/>
                <w:sz w:val="12"/>
                <w:szCs w:val="12"/>
                <w:lang w:val="en-GB" w:eastAsia="ja-JP"/>
              </w:rPr>
              <w:t>54</w:t>
            </w:r>
            <w:r w:rsidRPr="00C12A6A">
              <w:rPr>
                <w:rFonts w:cs="Arial"/>
                <w:snapToGrid w:val="0"/>
                <w:sz w:val="12"/>
                <w:szCs w:val="12"/>
                <w:lang w:eastAsia="ja-JP"/>
              </w:rPr>
              <w:t>,</w:t>
            </w:r>
            <w:r w:rsidRPr="00C12A6A">
              <w:rPr>
                <w:rFonts w:cs="Arial"/>
                <w:snapToGrid w:val="0"/>
                <w:sz w:val="12"/>
                <w:szCs w:val="12"/>
                <w:lang w:val="en-GB" w:eastAsia="ja-JP"/>
              </w:rPr>
              <w:t>044</w:t>
            </w:r>
            <w:r w:rsidRPr="00C12A6A">
              <w:rPr>
                <w:rFonts w:cs="Arial"/>
                <w:snapToGrid w:val="0"/>
                <w:sz w:val="12"/>
                <w:szCs w:val="12"/>
                <w:lang w:eastAsia="ja-JP"/>
              </w:rPr>
              <w:t>,</w:t>
            </w:r>
            <w:r w:rsidRPr="00C12A6A">
              <w:rPr>
                <w:rFonts w:cs="Arial"/>
                <w:snapToGrid w:val="0"/>
                <w:sz w:val="12"/>
                <w:szCs w:val="12"/>
                <w:lang w:val="en-GB" w:eastAsia="ja-JP"/>
              </w:rPr>
              <w:t>189</w:t>
            </w:r>
          </w:p>
        </w:tc>
        <w:tc>
          <w:tcPr>
            <w:tcW w:w="1008" w:type="dxa"/>
            <w:tcBorders>
              <w:bottom w:val="single" w:sz="4" w:space="0" w:color="auto"/>
            </w:tcBorders>
          </w:tcPr>
          <w:p w:rsidR="00CF5909" w:rsidRPr="00C12A6A" w:rsidRDefault="00CF5909" w:rsidP="00CF5909">
            <w:pPr>
              <w:spacing w:line="240" w:lineRule="auto"/>
              <w:ind w:right="-72"/>
              <w:jc w:val="right"/>
              <w:rPr>
                <w:rFonts w:cs="Arial"/>
                <w:snapToGrid w:val="0"/>
                <w:sz w:val="12"/>
                <w:szCs w:val="12"/>
                <w:lang w:eastAsia="ja-JP"/>
              </w:rPr>
            </w:pPr>
            <w:r w:rsidRPr="00C12A6A">
              <w:rPr>
                <w:rFonts w:cs="Arial"/>
                <w:snapToGrid w:val="0"/>
                <w:sz w:val="12"/>
                <w:szCs w:val="12"/>
                <w:lang w:eastAsia="ja-JP"/>
              </w:rPr>
              <w:t>75,531,090</w:t>
            </w:r>
          </w:p>
        </w:tc>
      </w:tr>
      <w:tr w:rsidR="00074C50" w:rsidRPr="00C12A6A" w:rsidTr="00FE38E7">
        <w:trPr>
          <w:trHeight w:val="20"/>
        </w:trPr>
        <w:tc>
          <w:tcPr>
            <w:tcW w:w="2311" w:type="dxa"/>
          </w:tcPr>
          <w:p w:rsidR="00074C50" w:rsidRPr="00C12A6A" w:rsidRDefault="00074C50" w:rsidP="00191AAE">
            <w:pPr>
              <w:spacing w:line="240" w:lineRule="auto"/>
              <w:ind w:left="-113" w:right="-72"/>
              <w:rPr>
                <w:rFonts w:cs="Arial"/>
                <w:snapToGrid w:val="0"/>
                <w:sz w:val="12"/>
                <w:szCs w:val="12"/>
                <w:lang w:val="en-GB" w:eastAsia="th-TH"/>
              </w:rPr>
            </w:pPr>
          </w:p>
        </w:tc>
        <w:tc>
          <w:tcPr>
            <w:tcW w:w="1496" w:type="dxa"/>
          </w:tcPr>
          <w:p w:rsidR="00074C50" w:rsidRPr="00C12A6A" w:rsidRDefault="00074C50" w:rsidP="00C12A6A">
            <w:pPr>
              <w:spacing w:line="240" w:lineRule="auto"/>
              <w:rPr>
                <w:rFonts w:cs="Arial"/>
                <w:snapToGrid w:val="0"/>
                <w:sz w:val="12"/>
                <w:szCs w:val="12"/>
                <w:lang w:val="en-GB" w:eastAsia="th-TH"/>
              </w:rPr>
            </w:pPr>
          </w:p>
        </w:tc>
        <w:tc>
          <w:tcPr>
            <w:tcW w:w="810" w:type="dxa"/>
          </w:tcPr>
          <w:p w:rsidR="00074C50" w:rsidRPr="00C12A6A" w:rsidRDefault="00074C50" w:rsidP="00C12A6A">
            <w:pPr>
              <w:spacing w:line="240" w:lineRule="auto"/>
              <w:ind w:left="-82" w:right="-72"/>
              <w:jc w:val="right"/>
              <w:rPr>
                <w:rFonts w:cs="Arial"/>
                <w:snapToGrid w:val="0"/>
                <w:sz w:val="12"/>
                <w:szCs w:val="12"/>
                <w:lang w:val="en-GB" w:eastAsia="th-TH"/>
              </w:rPr>
            </w:pPr>
          </w:p>
        </w:tc>
        <w:tc>
          <w:tcPr>
            <w:tcW w:w="792" w:type="dxa"/>
          </w:tcPr>
          <w:p w:rsidR="00074C50" w:rsidRPr="00C12A6A" w:rsidRDefault="00074C50" w:rsidP="00C12A6A">
            <w:pPr>
              <w:spacing w:line="240" w:lineRule="auto"/>
              <w:ind w:right="-72"/>
              <w:jc w:val="center"/>
              <w:rPr>
                <w:rFonts w:cs="Arial"/>
                <w:snapToGrid w:val="0"/>
                <w:sz w:val="12"/>
                <w:szCs w:val="12"/>
                <w:lang w:val="en-GB" w:eastAsia="th-TH"/>
              </w:rPr>
            </w:pPr>
          </w:p>
        </w:tc>
        <w:tc>
          <w:tcPr>
            <w:tcW w:w="1008" w:type="dxa"/>
            <w:tcBorders>
              <w:top w:val="single" w:sz="4" w:space="0" w:color="auto"/>
            </w:tcBorders>
            <w:shd w:val="clear" w:color="auto" w:fill="F8F8F8"/>
          </w:tcPr>
          <w:p w:rsidR="00074C50" w:rsidRPr="00C12A6A" w:rsidRDefault="00074C5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074C50" w:rsidRPr="00C12A6A" w:rsidRDefault="00074C5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074C50" w:rsidRPr="00C12A6A" w:rsidRDefault="00074C50" w:rsidP="00C12A6A">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074C50" w:rsidRPr="00C12A6A" w:rsidRDefault="00074C50" w:rsidP="00C12A6A">
            <w:pPr>
              <w:spacing w:line="240" w:lineRule="auto"/>
              <w:ind w:right="-72"/>
              <w:jc w:val="right"/>
              <w:rPr>
                <w:rFonts w:cs="Arial"/>
                <w:snapToGrid w:val="0"/>
                <w:sz w:val="12"/>
                <w:szCs w:val="12"/>
                <w:lang w:val="en-GB" w:eastAsia="th-TH"/>
              </w:rPr>
            </w:pPr>
          </w:p>
        </w:tc>
      </w:tr>
      <w:tr w:rsidR="00074C50" w:rsidRPr="00C12A6A" w:rsidTr="00FE38E7">
        <w:trPr>
          <w:trHeight w:val="20"/>
        </w:trPr>
        <w:tc>
          <w:tcPr>
            <w:tcW w:w="2311" w:type="dxa"/>
          </w:tcPr>
          <w:p w:rsidR="00074C50" w:rsidRPr="00C12A6A" w:rsidRDefault="00074C50" w:rsidP="00191AAE">
            <w:pPr>
              <w:spacing w:line="240" w:lineRule="auto"/>
              <w:ind w:left="-113" w:right="-72"/>
              <w:rPr>
                <w:rFonts w:cs="Arial"/>
                <w:b/>
                <w:bCs/>
                <w:snapToGrid w:val="0"/>
                <w:sz w:val="12"/>
                <w:szCs w:val="12"/>
                <w:lang w:val="en-GB" w:eastAsia="th-TH"/>
              </w:rPr>
            </w:pPr>
          </w:p>
        </w:tc>
        <w:tc>
          <w:tcPr>
            <w:tcW w:w="1496" w:type="dxa"/>
          </w:tcPr>
          <w:p w:rsidR="00074C50" w:rsidRPr="00C12A6A" w:rsidRDefault="00074C50" w:rsidP="00C12A6A">
            <w:pPr>
              <w:spacing w:line="240" w:lineRule="auto"/>
              <w:rPr>
                <w:rFonts w:cs="Arial"/>
                <w:snapToGrid w:val="0"/>
                <w:sz w:val="12"/>
                <w:szCs w:val="12"/>
                <w:lang w:val="en-GB" w:eastAsia="th-TH"/>
              </w:rPr>
            </w:pPr>
          </w:p>
        </w:tc>
        <w:tc>
          <w:tcPr>
            <w:tcW w:w="810" w:type="dxa"/>
            <w:vAlign w:val="center"/>
          </w:tcPr>
          <w:p w:rsidR="00074C50" w:rsidRPr="00C12A6A" w:rsidRDefault="00074C50" w:rsidP="00C12A6A">
            <w:pPr>
              <w:spacing w:line="240" w:lineRule="auto"/>
              <w:ind w:left="-82" w:right="-72"/>
              <w:jc w:val="center"/>
              <w:rPr>
                <w:rFonts w:cs="Arial"/>
                <w:snapToGrid w:val="0"/>
                <w:sz w:val="12"/>
                <w:szCs w:val="12"/>
                <w:lang w:val="en-GB" w:eastAsia="th-TH"/>
              </w:rPr>
            </w:pPr>
          </w:p>
        </w:tc>
        <w:tc>
          <w:tcPr>
            <w:tcW w:w="792" w:type="dxa"/>
            <w:vAlign w:val="center"/>
          </w:tcPr>
          <w:p w:rsidR="00074C50" w:rsidRPr="00C12A6A" w:rsidRDefault="00074C50" w:rsidP="00C12A6A">
            <w:pPr>
              <w:spacing w:line="240" w:lineRule="auto"/>
              <w:ind w:right="-72"/>
              <w:jc w:val="center"/>
              <w:rPr>
                <w:rFonts w:cs="Arial"/>
                <w:snapToGrid w:val="0"/>
                <w:sz w:val="12"/>
                <w:szCs w:val="12"/>
                <w:lang w:val="en-GB" w:eastAsia="th-TH"/>
              </w:rPr>
            </w:pPr>
          </w:p>
        </w:tc>
        <w:tc>
          <w:tcPr>
            <w:tcW w:w="1008" w:type="dxa"/>
            <w:tcBorders>
              <w:bottom w:val="single" w:sz="4" w:space="0" w:color="auto"/>
            </w:tcBorders>
            <w:shd w:val="clear" w:color="auto" w:fill="F8F8F8"/>
            <w:vAlign w:val="bottom"/>
          </w:tcPr>
          <w:p w:rsidR="00074C50" w:rsidRPr="00C12A6A" w:rsidRDefault="000A284C"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54,044,189</w:t>
            </w:r>
          </w:p>
        </w:tc>
        <w:tc>
          <w:tcPr>
            <w:tcW w:w="1008" w:type="dxa"/>
            <w:tcBorders>
              <w:bottom w:val="single" w:sz="4" w:space="0" w:color="auto"/>
            </w:tcBorders>
            <w:shd w:val="clear" w:color="auto" w:fill="F8F8F8"/>
            <w:vAlign w:val="bottom"/>
          </w:tcPr>
          <w:p w:rsidR="00074C50" w:rsidRPr="00C12A6A" w:rsidRDefault="000A284C"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89,963,357</w:t>
            </w:r>
          </w:p>
        </w:tc>
        <w:tc>
          <w:tcPr>
            <w:tcW w:w="1008" w:type="dxa"/>
            <w:tcBorders>
              <w:bottom w:val="single" w:sz="4" w:space="0" w:color="auto"/>
            </w:tcBorders>
            <w:vAlign w:val="bottom"/>
          </w:tcPr>
          <w:p w:rsidR="00074C50" w:rsidRPr="00C12A6A" w:rsidRDefault="00074C50" w:rsidP="00C12A6A">
            <w:pPr>
              <w:spacing w:line="240" w:lineRule="auto"/>
              <w:ind w:right="-72"/>
              <w:jc w:val="right"/>
              <w:rPr>
                <w:rFonts w:cs="Arial"/>
                <w:snapToGrid w:val="0"/>
                <w:sz w:val="12"/>
                <w:szCs w:val="12"/>
                <w:lang w:eastAsia="ja-JP"/>
              </w:rPr>
            </w:pPr>
            <w:r w:rsidRPr="00C12A6A">
              <w:rPr>
                <w:rFonts w:cs="Arial"/>
                <w:snapToGrid w:val="0"/>
                <w:sz w:val="12"/>
                <w:szCs w:val="12"/>
                <w:lang w:val="en-GB" w:eastAsia="ja-JP"/>
              </w:rPr>
              <w:t>54</w:t>
            </w:r>
            <w:r w:rsidRPr="00C12A6A">
              <w:rPr>
                <w:rFonts w:cs="Arial"/>
                <w:snapToGrid w:val="0"/>
                <w:sz w:val="12"/>
                <w:szCs w:val="12"/>
                <w:lang w:eastAsia="ja-JP"/>
              </w:rPr>
              <w:t>,</w:t>
            </w:r>
            <w:r w:rsidRPr="00C12A6A">
              <w:rPr>
                <w:rFonts w:cs="Arial"/>
                <w:snapToGrid w:val="0"/>
                <w:sz w:val="12"/>
                <w:szCs w:val="12"/>
                <w:lang w:val="en-GB" w:eastAsia="ja-JP"/>
              </w:rPr>
              <w:t>044</w:t>
            </w:r>
            <w:r w:rsidRPr="00C12A6A">
              <w:rPr>
                <w:rFonts w:cs="Arial"/>
                <w:snapToGrid w:val="0"/>
                <w:sz w:val="12"/>
                <w:szCs w:val="12"/>
                <w:lang w:eastAsia="ja-JP"/>
              </w:rPr>
              <w:t>,</w:t>
            </w:r>
            <w:r w:rsidRPr="00C12A6A">
              <w:rPr>
                <w:rFonts w:cs="Arial"/>
                <w:snapToGrid w:val="0"/>
                <w:sz w:val="12"/>
                <w:szCs w:val="12"/>
                <w:lang w:val="en-GB" w:eastAsia="ja-JP"/>
              </w:rPr>
              <w:t>189</w:t>
            </w:r>
          </w:p>
        </w:tc>
        <w:tc>
          <w:tcPr>
            <w:tcW w:w="1008" w:type="dxa"/>
            <w:tcBorders>
              <w:bottom w:val="single" w:sz="4" w:space="0" w:color="auto"/>
            </w:tcBorders>
            <w:vAlign w:val="bottom"/>
          </w:tcPr>
          <w:p w:rsidR="00074C50" w:rsidRPr="00C12A6A" w:rsidRDefault="00074C50" w:rsidP="00C12A6A">
            <w:pPr>
              <w:spacing w:line="240" w:lineRule="auto"/>
              <w:ind w:right="-72"/>
              <w:jc w:val="right"/>
              <w:rPr>
                <w:rFonts w:cs="Arial"/>
                <w:snapToGrid w:val="0"/>
                <w:sz w:val="12"/>
                <w:szCs w:val="12"/>
                <w:lang w:eastAsia="ja-JP"/>
              </w:rPr>
            </w:pPr>
            <w:r w:rsidRPr="00C12A6A">
              <w:rPr>
                <w:rFonts w:cs="Arial"/>
                <w:snapToGrid w:val="0"/>
                <w:sz w:val="12"/>
                <w:szCs w:val="12"/>
                <w:lang w:eastAsia="ja-JP"/>
              </w:rPr>
              <w:t>75,531,090</w:t>
            </w:r>
          </w:p>
        </w:tc>
      </w:tr>
    </w:tbl>
    <w:p w:rsidR="00EB060D" w:rsidRPr="005A4F06" w:rsidRDefault="00EB060D" w:rsidP="00C12A6A">
      <w:pPr>
        <w:tabs>
          <w:tab w:val="left" w:pos="1080"/>
        </w:tabs>
        <w:spacing w:line="240" w:lineRule="auto"/>
        <w:rPr>
          <w:rFonts w:cs="Arial"/>
          <w:snapToGrid w:val="0"/>
          <w:sz w:val="18"/>
          <w:szCs w:val="18"/>
          <w:lang w:val="en-GB" w:eastAsia="th-TH"/>
        </w:rPr>
      </w:pPr>
    </w:p>
    <w:p w:rsidR="002A54B0" w:rsidRPr="005A4F06" w:rsidRDefault="008C0F57" w:rsidP="00C12A6A">
      <w:pPr>
        <w:tabs>
          <w:tab w:val="left" w:pos="1080"/>
        </w:tabs>
        <w:spacing w:line="240" w:lineRule="auto"/>
        <w:jc w:val="both"/>
        <w:rPr>
          <w:rFonts w:cs="Arial"/>
          <w:snapToGrid w:val="0"/>
          <w:sz w:val="18"/>
          <w:szCs w:val="18"/>
          <w:lang w:val="en-GB" w:eastAsia="th-TH"/>
        </w:rPr>
      </w:pPr>
      <w:r w:rsidRPr="005A4F06">
        <w:rPr>
          <w:rFonts w:cs="Arial"/>
          <w:snapToGrid w:val="0"/>
          <w:spacing w:val="-4"/>
          <w:sz w:val="18"/>
          <w:szCs w:val="18"/>
          <w:lang w:val="en-GB" w:eastAsia="th-TH"/>
        </w:rPr>
        <w:t>Vietnam Stanley Electric</w:t>
      </w:r>
      <w:r w:rsidRPr="005A4F06">
        <w:rPr>
          <w:rFonts w:cs="Arial"/>
          <w:snapToGrid w:val="0"/>
          <w:spacing w:val="-4"/>
          <w:sz w:val="18"/>
          <w:szCs w:val="18"/>
          <w:cs/>
          <w:lang w:val="en-GB" w:eastAsia="th-TH"/>
        </w:rPr>
        <w:t xml:space="preserve"> </w:t>
      </w:r>
      <w:r w:rsidRPr="005A4F06">
        <w:rPr>
          <w:rFonts w:cs="Arial"/>
          <w:snapToGrid w:val="0"/>
          <w:spacing w:val="-4"/>
          <w:sz w:val="18"/>
          <w:szCs w:val="18"/>
          <w:lang w:val="en-GB" w:eastAsia="th-TH"/>
        </w:rPr>
        <w:t>Company Limited</w:t>
      </w:r>
      <w:r w:rsidRPr="005A4F06">
        <w:rPr>
          <w:rFonts w:cs="Arial"/>
          <w:snapToGrid w:val="0"/>
          <w:spacing w:val="-6"/>
          <w:sz w:val="18"/>
          <w:szCs w:val="18"/>
          <w:lang w:val="en-GB" w:eastAsia="th-TH"/>
        </w:rPr>
        <w:t xml:space="preserve"> </w:t>
      </w:r>
      <w:r w:rsidR="00EB5F47" w:rsidRPr="005A4F06">
        <w:rPr>
          <w:rFonts w:cs="Arial"/>
          <w:snapToGrid w:val="0"/>
          <w:spacing w:val="-6"/>
          <w:sz w:val="18"/>
          <w:szCs w:val="18"/>
          <w:lang w:val="en-GB" w:eastAsia="th-TH"/>
        </w:rPr>
        <w:t xml:space="preserve">is a </w:t>
      </w:r>
      <w:r w:rsidR="002A54B0" w:rsidRPr="005A4F06">
        <w:rPr>
          <w:rFonts w:cs="Arial"/>
          <w:snapToGrid w:val="0"/>
          <w:spacing w:val="-6"/>
          <w:sz w:val="18"/>
          <w:szCs w:val="18"/>
          <w:lang w:val="en-GB" w:eastAsia="th-TH"/>
        </w:rPr>
        <w:t>private compan</w:t>
      </w:r>
      <w:r w:rsidR="00EB5F47" w:rsidRPr="005A4F06">
        <w:rPr>
          <w:rFonts w:cs="Arial"/>
          <w:snapToGrid w:val="0"/>
          <w:spacing w:val="-6"/>
          <w:sz w:val="18"/>
          <w:szCs w:val="18"/>
          <w:lang w:val="en-GB" w:eastAsia="th-TH"/>
        </w:rPr>
        <w:t>y</w:t>
      </w:r>
      <w:r w:rsidR="002A54B0" w:rsidRPr="005A4F06">
        <w:rPr>
          <w:rFonts w:cs="Arial"/>
          <w:snapToGrid w:val="0"/>
          <w:spacing w:val="-6"/>
          <w:sz w:val="18"/>
          <w:szCs w:val="18"/>
          <w:lang w:val="en-GB" w:eastAsia="th-TH"/>
        </w:rPr>
        <w:t xml:space="preserve"> and there is no quoted market price available for </w:t>
      </w:r>
      <w:r w:rsidR="00EB5F47" w:rsidRPr="005A4F06">
        <w:rPr>
          <w:rFonts w:cs="Arial"/>
          <w:snapToGrid w:val="0"/>
          <w:spacing w:val="-6"/>
          <w:sz w:val="18"/>
          <w:szCs w:val="18"/>
          <w:lang w:val="en-GB" w:eastAsia="th-TH"/>
        </w:rPr>
        <w:t>it</w:t>
      </w:r>
      <w:r w:rsidR="002A54B0" w:rsidRPr="005A4F06">
        <w:rPr>
          <w:rFonts w:cs="Arial"/>
          <w:snapToGrid w:val="0"/>
          <w:spacing w:val="-6"/>
          <w:sz w:val="18"/>
          <w:szCs w:val="18"/>
          <w:lang w:val="en-GB" w:eastAsia="th-TH"/>
        </w:rPr>
        <w:t>.</w:t>
      </w:r>
      <w:r w:rsidR="001C76B0" w:rsidRPr="005A4F06">
        <w:rPr>
          <w:rFonts w:cs="Arial"/>
          <w:snapToGrid w:val="0"/>
          <w:spacing w:val="-6"/>
          <w:sz w:val="18"/>
          <w:szCs w:val="18"/>
          <w:lang w:val="en-GB" w:eastAsia="th-TH"/>
        </w:rPr>
        <w:t xml:space="preserve"> </w:t>
      </w:r>
      <w:r w:rsidR="002A54B0" w:rsidRPr="005A4F06">
        <w:rPr>
          <w:rFonts w:cs="Arial"/>
          <w:snapToGrid w:val="0"/>
          <w:spacing w:val="-6"/>
          <w:sz w:val="18"/>
          <w:szCs w:val="18"/>
          <w:lang w:val="en-GB" w:eastAsia="th-TH"/>
        </w:rPr>
        <w:t>There are no contingent</w:t>
      </w:r>
      <w:r w:rsidR="002A54B0" w:rsidRPr="005A4F06">
        <w:rPr>
          <w:rFonts w:cs="Arial"/>
          <w:snapToGrid w:val="0"/>
          <w:sz w:val="18"/>
          <w:szCs w:val="18"/>
          <w:lang w:val="en-GB" w:eastAsia="th-TH"/>
        </w:rPr>
        <w:t xml:space="preserve"> liabilities relating to the </w:t>
      </w:r>
      <w:r w:rsidR="00EB5F47" w:rsidRPr="005A4F06">
        <w:rPr>
          <w:rFonts w:cs="Arial"/>
          <w:snapToGrid w:val="0"/>
          <w:sz w:val="18"/>
          <w:szCs w:val="18"/>
          <w:lang w:val="en-GB" w:eastAsia="th-TH"/>
        </w:rPr>
        <w:t>Company’s interest in an associate</w:t>
      </w:r>
      <w:r w:rsidR="002A54B0" w:rsidRPr="005A4F06">
        <w:rPr>
          <w:rFonts w:cs="Arial"/>
          <w:snapToGrid w:val="0"/>
          <w:sz w:val="18"/>
          <w:szCs w:val="18"/>
          <w:lang w:val="en-GB" w:eastAsia="th-TH"/>
        </w:rPr>
        <w:t>.</w:t>
      </w:r>
    </w:p>
    <w:p w:rsidR="002A54B0" w:rsidRPr="005A4F06" w:rsidRDefault="002A54B0" w:rsidP="00C12A6A">
      <w:pPr>
        <w:tabs>
          <w:tab w:val="left" w:pos="1080"/>
        </w:tabs>
        <w:spacing w:line="240" w:lineRule="auto"/>
        <w:jc w:val="both"/>
        <w:rPr>
          <w:rFonts w:cs="Arial"/>
          <w:snapToGrid w:val="0"/>
          <w:sz w:val="18"/>
          <w:szCs w:val="18"/>
          <w:lang w:val="en-GB" w:eastAsia="th-TH"/>
        </w:rPr>
      </w:pPr>
    </w:p>
    <w:p w:rsidR="00D47A44" w:rsidRPr="005A4F06" w:rsidRDefault="00D47A44" w:rsidP="00C12A6A">
      <w:pPr>
        <w:tabs>
          <w:tab w:val="left" w:pos="1080"/>
        </w:tabs>
        <w:spacing w:line="240" w:lineRule="auto"/>
        <w:rPr>
          <w:rFonts w:cs="Arial"/>
          <w:snapToGrid w:val="0"/>
          <w:sz w:val="18"/>
          <w:szCs w:val="18"/>
          <w:lang w:val="en-GB" w:eastAsia="th-TH"/>
        </w:rPr>
      </w:pPr>
      <w:r w:rsidRPr="005A4F06">
        <w:rPr>
          <w:rFonts w:cs="Arial"/>
          <w:snapToGrid w:val="0"/>
          <w:sz w:val="18"/>
          <w:szCs w:val="18"/>
          <w:lang w:val="en-GB" w:eastAsia="th-TH"/>
        </w:rPr>
        <w:t xml:space="preserve">Movements in </w:t>
      </w:r>
      <w:r w:rsidR="00EB5F47" w:rsidRPr="005A4F06">
        <w:rPr>
          <w:rFonts w:cs="Arial"/>
          <w:snapToGrid w:val="0"/>
          <w:sz w:val="18"/>
          <w:szCs w:val="18"/>
          <w:lang w:val="en-GB" w:eastAsia="th-TH"/>
        </w:rPr>
        <w:t xml:space="preserve">an </w:t>
      </w:r>
      <w:r w:rsidRPr="005A4F06">
        <w:rPr>
          <w:rFonts w:cs="Arial"/>
          <w:snapToGrid w:val="0"/>
          <w:sz w:val="18"/>
          <w:szCs w:val="18"/>
          <w:lang w:val="en-GB" w:eastAsia="th-TH"/>
        </w:rPr>
        <w:t>i</w:t>
      </w:r>
      <w:r w:rsidR="00EB5F47" w:rsidRPr="005A4F06">
        <w:rPr>
          <w:rFonts w:cs="Arial"/>
          <w:snapToGrid w:val="0"/>
          <w:sz w:val="18"/>
          <w:szCs w:val="18"/>
          <w:lang w:val="en-GB" w:eastAsia="th-TH"/>
        </w:rPr>
        <w:t>nvestment</w:t>
      </w:r>
      <w:r w:rsidRPr="005A4F06">
        <w:rPr>
          <w:rFonts w:cs="Arial"/>
          <w:snapToGrid w:val="0"/>
          <w:sz w:val="18"/>
          <w:szCs w:val="18"/>
          <w:lang w:val="en-GB" w:eastAsia="th-TH"/>
        </w:rPr>
        <w:t xml:space="preserve"> in </w:t>
      </w:r>
      <w:r w:rsidR="00EB5F47" w:rsidRPr="005A4F06">
        <w:rPr>
          <w:rFonts w:cs="Arial"/>
          <w:snapToGrid w:val="0"/>
          <w:sz w:val="18"/>
          <w:szCs w:val="18"/>
          <w:lang w:val="en-GB" w:eastAsia="th-TH"/>
        </w:rPr>
        <w:t>an associate</w:t>
      </w:r>
      <w:r w:rsidRPr="005A4F06">
        <w:rPr>
          <w:rFonts w:cs="Arial"/>
          <w:snapToGrid w:val="0"/>
          <w:sz w:val="18"/>
          <w:szCs w:val="18"/>
          <w:lang w:val="en-GB" w:eastAsia="th-TH"/>
        </w:rPr>
        <w:t xml:space="preserve"> are as follows</w:t>
      </w:r>
      <w:r w:rsidRPr="005A4F06">
        <w:rPr>
          <w:rFonts w:cs="Arial"/>
          <w:snapToGrid w:val="0"/>
          <w:sz w:val="18"/>
          <w:szCs w:val="18"/>
          <w:cs/>
          <w:lang w:val="en-GB" w:eastAsia="th-TH"/>
        </w:rPr>
        <w:t>:</w:t>
      </w:r>
    </w:p>
    <w:p w:rsidR="00D47A44" w:rsidRPr="00C12A6A" w:rsidRDefault="00D47A44" w:rsidP="00C12A6A">
      <w:pPr>
        <w:tabs>
          <w:tab w:val="left" w:pos="1080"/>
        </w:tabs>
        <w:spacing w:line="240" w:lineRule="auto"/>
        <w:rPr>
          <w:rFonts w:cs="Arial"/>
          <w:snapToGrid w:val="0"/>
          <w:sz w:val="18"/>
          <w:szCs w:val="18"/>
          <w:lang w:val="en-GB"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E12749" w:rsidRPr="00C12A6A" w:rsidTr="00C12A6A">
        <w:tc>
          <w:tcPr>
            <w:tcW w:w="3528" w:type="dxa"/>
          </w:tcPr>
          <w:p w:rsidR="00E12749" w:rsidRPr="00C12A6A" w:rsidRDefault="00E12749" w:rsidP="00C12A6A">
            <w:pPr>
              <w:spacing w:line="240" w:lineRule="auto"/>
              <w:rPr>
                <w:rFonts w:cs="Arial"/>
                <w:b/>
                <w:bCs/>
                <w:sz w:val="18"/>
                <w:szCs w:val="18"/>
                <w:lang w:val="en-GB"/>
              </w:rPr>
            </w:pPr>
          </w:p>
        </w:tc>
        <w:tc>
          <w:tcPr>
            <w:tcW w:w="3024" w:type="dxa"/>
            <w:gridSpan w:val="2"/>
            <w:tcBorders>
              <w:top w:val="single" w:sz="4" w:space="0" w:color="auto"/>
              <w:bottom w:val="single" w:sz="4" w:space="0" w:color="auto"/>
            </w:tcBorders>
            <w:shd w:val="clear" w:color="auto" w:fill="auto"/>
            <w:vAlign w:val="center"/>
          </w:tcPr>
          <w:p w:rsidR="00E12749" w:rsidRPr="00C12A6A" w:rsidRDefault="00E12749" w:rsidP="00C12A6A">
            <w:pPr>
              <w:spacing w:line="240" w:lineRule="auto"/>
              <w:ind w:right="-72"/>
              <w:jc w:val="right"/>
              <w:rPr>
                <w:rFonts w:cs="Arial"/>
                <w:b/>
                <w:bCs/>
                <w:snapToGrid w:val="0"/>
                <w:sz w:val="18"/>
                <w:szCs w:val="18"/>
                <w:lang w:val="en-GB" w:eastAsia="th-TH"/>
              </w:rPr>
            </w:pPr>
            <w:r w:rsidRPr="00C12A6A">
              <w:rPr>
                <w:rFonts w:cs="Arial"/>
                <w:b/>
                <w:bCs/>
                <w:snapToGrid w:val="0"/>
                <w:sz w:val="18"/>
                <w:szCs w:val="18"/>
                <w:lang w:val="en-GB" w:eastAsia="th-TH"/>
              </w:rPr>
              <w:t>Equity method</w:t>
            </w:r>
          </w:p>
        </w:tc>
        <w:tc>
          <w:tcPr>
            <w:tcW w:w="3024" w:type="dxa"/>
            <w:gridSpan w:val="2"/>
            <w:tcBorders>
              <w:top w:val="single" w:sz="4" w:space="0" w:color="auto"/>
              <w:bottom w:val="single" w:sz="4" w:space="0" w:color="auto"/>
            </w:tcBorders>
            <w:shd w:val="clear" w:color="auto" w:fill="auto"/>
            <w:vAlign w:val="center"/>
          </w:tcPr>
          <w:p w:rsidR="00E12749" w:rsidRPr="00C12A6A" w:rsidRDefault="00E12749" w:rsidP="00C12A6A">
            <w:pPr>
              <w:spacing w:line="240" w:lineRule="auto"/>
              <w:ind w:right="-72"/>
              <w:jc w:val="right"/>
              <w:rPr>
                <w:rFonts w:cs="Arial"/>
                <w:b/>
                <w:bCs/>
                <w:snapToGrid w:val="0"/>
                <w:sz w:val="18"/>
                <w:szCs w:val="18"/>
                <w:lang w:val="en-GB" w:eastAsia="th-TH"/>
              </w:rPr>
            </w:pPr>
            <w:r w:rsidRPr="00C12A6A">
              <w:rPr>
                <w:rFonts w:cs="Arial"/>
                <w:b/>
                <w:bCs/>
                <w:snapToGrid w:val="0"/>
                <w:sz w:val="18"/>
                <w:szCs w:val="18"/>
                <w:lang w:val="en-GB" w:eastAsia="th-TH"/>
              </w:rPr>
              <w:t>Cost method</w:t>
            </w:r>
          </w:p>
        </w:tc>
      </w:tr>
      <w:tr w:rsidR="00F71EEA" w:rsidRPr="00C12A6A" w:rsidTr="00C12A6A">
        <w:tc>
          <w:tcPr>
            <w:tcW w:w="3528" w:type="dxa"/>
          </w:tcPr>
          <w:p w:rsidR="00F71EEA" w:rsidRPr="00C12A6A" w:rsidRDefault="00F71EEA" w:rsidP="00C12A6A">
            <w:pPr>
              <w:spacing w:line="240" w:lineRule="auto"/>
              <w:rPr>
                <w:rFonts w:cs="Arial"/>
                <w:b/>
                <w:bCs/>
                <w:sz w:val="18"/>
                <w:szCs w:val="18"/>
                <w:lang w:val="en-GB"/>
              </w:rPr>
            </w:pPr>
            <w:r w:rsidRPr="00C12A6A">
              <w:rPr>
                <w:rFonts w:cs="Arial"/>
                <w:b/>
                <w:bCs/>
                <w:sz w:val="18"/>
                <w:szCs w:val="18"/>
                <w:lang w:val="en-GB"/>
              </w:rPr>
              <w:t>For the years ended 31 March</w:t>
            </w:r>
          </w:p>
        </w:tc>
        <w:tc>
          <w:tcPr>
            <w:tcW w:w="1512" w:type="dxa"/>
            <w:tcBorders>
              <w:top w:val="single" w:sz="4" w:space="0" w:color="auto"/>
            </w:tcBorders>
          </w:tcPr>
          <w:p w:rsidR="00F71EEA" w:rsidRPr="00C12A6A" w:rsidRDefault="00422854" w:rsidP="00C12A6A">
            <w:pPr>
              <w:spacing w:line="240" w:lineRule="auto"/>
              <w:ind w:right="-72"/>
              <w:jc w:val="right"/>
              <w:rPr>
                <w:rFonts w:cs="Arial"/>
                <w:b/>
                <w:bCs/>
                <w:snapToGrid w:val="0"/>
                <w:sz w:val="18"/>
                <w:szCs w:val="18"/>
                <w:lang w:val="en-GB"/>
              </w:rPr>
            </w:pPr>
            <w:r w:rsidRPr="00C12A6A">
              <w:rPr>
                <w:rFonts w:cs="Arial"/>
                <w:b/>
                <w:bCs/>
                <w:snapToGrid w:val="0"/>
                <w:sz w:val="18"/>
                <w:szCs w:val="18"/>
                <w:lang w:val="en-GB"/>
              </w:rPr>
              <w:t>2020</w:t>
            </w:r>
          </w:p>
        </w:tc>
        <w:tc>
          <w:tcPr>
            <w:tcW w:w="1512" w:type="dxa"/>
            <w:tcBorders>
              <w:top w:val="single" w:sz="4" w:space="0" w:color="auto"/>
            </w:tcBorders>
          </w:tcPr>
          <w:p w:rsidR="00F71EEA" w:rsidRPr="00C12A6A" w:rsidRDefault="00422854" w:rsidP="00C12A6A">
            <w:pPr>
              <w:spacing w:line="240" w:lineRule="auto"/>
              <w:ind w:right="-72"/>
              <w:jc w:val="right"/>
              <w:rPr>
                <w:rFonts w:cs="Arial"/>
                <w:b/>
                <w:bCs/>
                <w:snapToGrid w:val="0"/>
                <w:sz w:val="18"/>
                <w:szCs w:val="18"/>
              </w:rPr>
            </w:pPr>
            <w:r w:rsidRPr="00C12A6A">
              <w:rPr>
                <w:rFonts w:cs="Arial"/>
                <w:b/>
                <w:bCs/>
                <w:snapToGrid w:val="0"/>
                <w:sz w:val="18"/>
                <w:szCs w:val="18"/>
                <w:lang w:val="en-GB"/>
              </w:rPr>
              <w:t>2019</w:t>
            </w:r>
          </w:p>
        </w:tc>
        <w:tc>
          <w:tcPr>
            <w:tcW w:w="1512" w:type="dxa"/>
            <w:tcBorders>
              <w:top w:val="single" w:sz="4" w:space="0" w:color="auto"/>
            </w:tcBorders>
          </w:tcPr>
          <w:p w:rsidR="00F71EEA" w:rsidRPr="00C12A6A" w:rsidRDefault="00422854" w:rsidP="00C12A6A">
            <w:pPr>
              <w:spacing w:line="240" w:lineRule="auto"/>
              <w:ind w:right="-72"/>
              <w:jc w:val="right"/>
              <w:rPr>
                <w:rFonts w:cs="Arial"/>
                <w:b/>
                <w:bCs/>
                <w:snapToGrid w:val="0"/>
                <w:sz w:val="18"/>
                <w:szCs w:val="18"/>
                <w:lang w:val="en-GB"/>
              </w:rPr>
            </w:pPr>
            <w:r w:rsidRPr="00C12A6A">
              <w:rPr>
                <w:rFonts w:cs="Arial"/>
                <w:b/>
                <w:bCs/>
                <w:snapToGrid w:val="0"/>
                <w:sz w:val="18"/>
                <w:szCs w:val="18"/>
                <w:lang w:val="en-GB"/>
              </w:rPr>
              <w:t>2020</w:t>
            </w:r>
          </w:p>
        </w:tc>
        <w:tc>
          <w:tcPr>
            <w:tcW w:w="1512" w:type="dxa"/>
            <w:tcBorders>
              <w:top w:val="single" w:sz="4" w:space="0" w:color="auto"/>
            </w:tcBorders>
          </w:tcPr>
          <w:p w:rsidR="00F71EEA" w:rsidRPr="00C12A6A" w:rsidRDefault="00422854" w:rsidP="00C12A6A">
            <w:pPr>
              <w:spacing w:line="240" w:lineRule="auto"/>
              <w:ind w:right="-72"/>
              <w:jc w:val="right"/>
              <w:rPr>
                <w:rFonts w:cs="Arial"/>
                <w:b/>
                <w:bCs/>
                <w:snapToGrid w:val="0"/>
                <w:sz w:val="18"/>
                <w:szCs w:val="18"/>
              </w:rPr>
            </w:pPr>
            <w:r w:rsidRPr="00C12A6A">
              <w:rPr>
                <w:rFonts w:cs="Arial"/>
                <w:b/>
                <w:bCs/>
                <w:snapToGrid w:val="0"/>
                <w:sz w:val="18"/>
                <w:szCs w:val="18"/>
                <w:lang w:val="en-GB"/>
              </w:rPr>
              <w:t>2019</w:t>
            </w:r>
          </w:p>
        </w:tc>
      </w:tr>
      <w:tr w:rsidR="00F71EEA" w:rsidRPr="00C12A6A" w:rsidTr="00C12A6A">
        <w:tc>
          <w:tcPr>
            <w:tcW w:w="3528" w:type="dxa"/>
          </w:tcPr>
          <w:p w:rsidR="00F71EEA" w:rsidRPr="00C12A6A" w:rsidRDefault="00F71EEA" w:rsidP="00C12A6A">
            <w:pPr>
              <w:spacing w:line="240" w:lineRule="auto"/>
              <w:rPr>
                <w:rFonts w:cs="Arial"/>
                <w:b/>
                <w:bCs/>
                <w:sz w:val="18"/>
                <w:szCs w:val="18"/>
                <w:lang w:val="en-GB"/>
              </w:rPr>
            </w:pPr>
          </w:p>
        </w:tc>
        <w:tc>
          <w:tcPr>
            <w:tcW w:w="1512" w:type="dxa"/>
            <w:tcBorders>
              <w:bottom w:val="single" w:sz="4" w:space="0" w:color="auto"/>
            </w:tcBorders>
          </w:tcPr>
          <w:p w:rsidR="00F71EEA" w:rsidRPr="00C12A6A" w:rsidRDefault="00F71EEA" w:rsidP="00C12A6A">
            <w:pPr>
              <w:spacing w:line="240" w:lineRule="auto"/>
              <w:ind w:right="-72"/>
              <w:jc w:val="right"/>
              <w:rPr>
                <w:rFonts w:cs="Arial"/>
                <w:b/>
                <w:bCs/>
                <w:sz w:val="18"/>
                <w:szCs w:val="18"/>
                <w:lang w:val="en-GB"/>
              </w:rPr>
            </w:pPr>
            <w:r w:rsidRPr="00C12A6A">
              <w:rPr>
                <w:rFonts w:cs="Arial"/>
                <w:b/>
                <w:bCs/>
                <w:sz w:val="18"/>
                <w:szCs w:val="18"/>
                <w:lang w:val="en-GB"/>
              </w:rPr>
              <w:t>Baht</w:t>
            </w:r>
          </w:p>
        </w:tc>
        <w:tc>
          <w:tcPr>
            <w:tcW w:w="1512" w:type="dxa"/>
            <w:tcBorders>
              <w:bottom w:val="single" w:sz="4" w:space="0" w:color="auto"/>
            </w:tcBorders>
          </w:tcPr>
          <w:p w:rsidR="00F71EEA" w:rsidRPr="00C12A6A" w:rsidRDefault="00F71EEA" w:rsidP="00C12A6A">
            <w:pPr>
              <w:spacing w:line="240" w:lineRule="auto"/>
              <w:ind w:right="-72"/>
              <w:jc w:val="right"/>
              <w:rPr>
                <w:rFonts w:cs="Arial"/>
                <w:b/>
                <w:bCs/>
                <w:sz w:val="18"/>
                <w:szCs w:val="18"/>
                <w:lang w:val="en-GB"/>
              </w:rPr>
            </w:pPr>
            <w:r w:rsidRPr="00C12A6A">
              <w:rPr>
                <w:rFonts w:cs="Arial"/>
                <w:b/>
                <w:bCs/>
                <w:sz w:val="18"/>
                <w:szCs w:val="18"/>
                <w:lang w:val="en-GB"/>
              </w:rPr>
              <w:t>Baht</w:t>
            </w:r>
          </w:p>
        </w:tc>
        <w:tc>
          <w:tcPr>
            <w:tcW w:w="1512" w:type="dxa"/>
            <w:tcBorders>
              <w:bottom w:val="single" w:sz="4" w:space="0" w:color="auto"/>
            </w:tcBorders>
          </w:tcPr>
          <w:p w:rsidR="00F71EEA" w:rsidRPr="00C12A6A" w:rsidRDefault="00F71EEA" w:rsidP="00C12A6A">
            <w:pPr>
              <w:spacing w:line="240" w:lineRule="auto"/>
              <w:ind w:right="-72"/>
              <w:jc w:val="right"/>
              <w:rPr>
                <w:rFonts w:cs="Arial"/>
                <w:b/>
                <w:bCs/>
                <w:sz w:val="18"/>
                <w:szCs w:val="18"/>
                <w:lang w:val="en-GB"/>
              </w:rPr>
            </w:pPr>
            <w:r w:rsidRPr="00C12A6A">
              <w:rPr>
                <w:rFonts w:cs="Arial"/>
                <w:b/>
                <w:bCs/>
                <w:sz w:val="18"/>
                <w:szCs w:val="18"/>
                <w:lang w:val="en-GB"/>
              </w:rPr>
              <w:t>Baht</w:t>
            </w:r>
          </w:p>
        </w:tc>
        <w:tc>
          <w:tcPr>
            <w:tcW w:w="1512" w:type="dxa"/>
            <w:tcBorders>
              <w:bottom w:val="single" w:sz="4" w:space="0" w:color="auto"/>
            </w:tcBorders>
          </w:tcPr>
          <w:p w:rsidR="00F71EEA" w:rsidRPr="00C12A6A" w:rsidRDefault="00F71EEA" w:rsidP="00C12A6A">
            <w:pPr>
              <w:spacing w:line="240" w:lineRule="auto"/>
              <w:ind w:right="-72"/>
              <w:jc w:val="right"/>
              <w:rPr>
                <w:rFonts w:cs="Arial"/>
                <w:b/>
                <w:bCs/>
                <w:sz w:val="18"/>
                <w:szCs w:val="18"/>
                <w:lang w:val="en-GB"/>
              </w:rPr>
            </w:pPr>
            <w:r w:rsidRPr="00C12A6A">
              <w:rPr>
                <w:rFonts w:cs="Arial"/>
                <w:b/>
                <w:bCs/>
                <w:sz w:val="18"/>
                <w:szCs w:val="18"/>
                <w:lang w:val="en-GB"/>
              </w:rPr>
              <w:t>Baht</w:t>
            </w:r>
          </w:p>
        </w:tc>
      </w:tr>
      <w:tr w:rsidR="00F71EEA" w:rsidRPr="00C12A6A" w:rsidTr="00C12A6A">
        <w:tc>
          <w:tcPr>
            <w:tcW w:w="3528" w:type="dxa"/>
            <w:vAlign w:val="center"/>
          </w:tcPr>
          <w:p w:rsidR="00F71EEA" w:rsidRPr="00C12A6A" w:rsidRDefault="00F71EEA" w:rsidP="00C12A6A">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center"/>
          </w:tcPr>
          <w:p w:rsidR="00F71EEA" w:rsidRPr="00C12A6A" w:rsidRDefault="00F71EEA" w:rsidP="00C12A6A">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F71EEA" w:rsidRPr="00C12A6A" w:rsidRDefault="00F71EEA" w:rsidP="00C12A6A">
            <w:pPr>
              <w:spacing w:line="240" w:lineRule="auto"/>
              <w:ind w:right="-72"/>
              <w:jc w:val="right"/>
              <w:rPr>
                <w:rFonts w:cs="Arial"/>
                <w:snapToGrid w:val="0"/>
                <w:sz w:val="18"/>
                <w:szCs w:val="18"/>
                <w:lang w:val="en-GB" w:eastAsia="th-TH"/>
              </w:rPr>
            </w:pPr>
          </w:p>
        </w:tc>
        <w:tc>
          <w:tcPr>
            <w:tcW w:w="1512" w:type="dxa"/>
            <w:tcBorders>
              <w:top w:val="single" w:sz="4" w:space="0" w:color="auto"/>
            </w:tcBorders>
            <w:shd w:val="clear" w:color="auto" w:fill="FAFAFA"/>
            <w:vAlign w:val="center"/>
          </w:tcPr>
          <w:p w:rsidR="00F71EEA" w:rsidRPr="00C12A6A" w:rsidRDefault="00F71EEA" w:rsidP="00C12A6A">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F71EEA" w:rsidRPr="00C12A6A" w:rsidRDefault="00F71EEA" w:rsidP="00C12A6A">
            <w:pPr>
              <w:spacing w:line="240" w:lineRule="auto"/>
              <w:ind w:right="-72"/>
              <w:jc w:val="right"/>
              <w:rPr>
                <w:rFonts w:cs="Arial"/>
                <w:snapToGrid w:val="0"/>
                <w:sz w:val="18"/>
                <w:szCs w:val="18"/>
                <w:lang w:val="en-GB" w:eastAsia="th-TH"/>
              </w:rPr>
            </w:pPr>
          </w:p>
        </w:tc>
      </w:tr>
      <w:tr w:rsidR="00074C50" w:rsidRPr="00C12A6A" w:rsidTr="00C12A6A">
        <w:tc>
          <w:tcPr>
            <w:tcW w:w="3528" w:type="dxa"/>
          </w:tcPr>
          <w:p w:rsidR="00074C50" w:rsidRPr="00C12A6A" w:rsidRDefault="00074C50" w:rsidP="00C12A6A">
            <w:pPr>
              <w:spacing w:line="240" w:lineRule="auto"/>
              <w:rPr>
                <w:rFonts w:cs="Arial"/>
                <w:sz w:val="18"/>
                <w:szCs w:val="18"/>
                <w:lang w:val="en-GB"/>
              </w:rPr>
            </w:pPr>
            <w:r w:rsidRPr="00C12A6A">
              <w:rPr>
                <w:rFonts w:cs="Arial"/>
                <w:sz w:val="18"/>
                <w:szCs w:val="18"/>
                <w:lang w:val="en-GB"/>
              </w:rPr>
              <w:t>Opening book amount</w:t>
            </w:r>
          </w:p>
        </w:tc>
        <w:tc>
          <w:tcPr>
            <w:tcW w:w="1512" w:type="dxa"/>
            <w:shd w:val="clear" w:color="auto" w:fill="FAFAFA"/>
          </w:tcPr>
          <w:p w:rsidR="00074C50" w:rsidRPr="00C12A6A" w:rsidRDefault="000A284C" w:rsidP="00C12A6A">
            <w:pPr>
              <w:spacing w:line="240" w:lineRule="auto"/>
              <w:ind w:right="-72"/>
              <w:jc w:val="right"/>
              <w:rPr>
                <w:rFonts w:cs="Arial"/>
                <w:sz w:val="18"/>
                <w:szCs w:val="18"/>
              </w:rPr>
            </w:pPr>
            <w:r w:rsidRPr="00C12A6A">
              <w:rPr>
                <w:rFonts w:cs="Arial"/>
                <w:sz w:val="18"/>
                <w:szCs w:val="18"/>
              </w:rPr>
              <w:t>1,357,930,009</w:t>
            </w:r>
          </w:p>
        </w:tc>
        <w:tc>
          <w:tcPr>
            <w:tcW w:w="1512" w:type="dxa"/>
          </w:tcPr>
          <w:p w:rsidR="00074C50" w:rsidRPr="00C12A6A" w:rsidRDefault="00074C50" w:rsidP="00C12A6A">
            <w:pPr>
              <w:spacing w:line="240" w:lineRule="auto"/>
              <w:ind w:right="-72"/>
              <w:jc w:val="right"/>
              <w:rPr>
                <w:rFonts w:cs="Arial"/>
                <w:sz w:val="18"/>
                <w:szCs w:val="18"/>
              </w:rPr>
            </w:pPr>
            <w:r w:rsidRPr="00C12A6A">
              <w:rPr>
                <w:rFonts w:cs="Arial"/>
                <w:sz w:val="18"/>
                <w:szCs w:val="18"/>
              </w:rPr>
              <w:t>1,131,686,653</w:t>
            </w:r>
          </w:p>
        </w:tc>
        <w:tc>
          <w:tcPr>
            <w:tcW w:w="1512" w:type="dxa"/>
            <w:shd w:val="clear" w:color="auto" w:fill="FAFAFA"/>
          </w:tcPr>
          <w:p w:rsidR="00074C50" w:rsidRPr="00C12A6A" w:rsidRDefault="000A284C"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54,044,189</w:t>
            </w:r>
          </w:p>
        </w:tc>
        <w:tc>
          <w:tcPr>
            <w:tcW w:w="1512" w:type="dxa"/>
          </w:tcPr>
          <w:p w:rsidR="00074C50" w:rsidRPr="00C12A6A" w:rsidRDefault="00074C50"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54,044,189</w:t>
            </w:r>
          </w:p>
        </w:tc>
      </w:tr>
      <w:tr w:rsidR="00074C50" w:rsidRPr="00C12A6A" w:rsidTr="00C12A6A">
        <w:tc>
          <w:tcPr>
            <w:tcW w:w="3528" w:type="dxa"/>
          </w:tcPr>
          <w:p w:rsidR="00074C50" w:rsidRPr="00C12A6A" w:rsidRDefault="00074C50" w:rsidP="00C12A6A">
            <w:pPr>
              <w:spacing w:line="240" w:lineRule="auto"/>
              <w:rPr>
                <w:rFonts w:cs="Arial"/>
                <w:sz w:val="18"/>
                <w:szCs w:val="18"/>
                <w:lang w:val="en-GB"/>
              </w:rPr>
            </w:pPr>
            <w:r w:rsidRPr="00C12A6A">
              <w:rPr>
                <w:rFonts w:cs="Arial"/>
                <w:sz w:val="18"/>
                <w:szCs w:val="18"/>
                <w:lang w:val="en-GB"/>
              </w:rPr>
              <w:t xml:space="preserve">Share of profit </w:t>
            </w:r>
          </w:p>
        </w:tc>
        <w:tc>
          <w:tcPr>
            <w:tcW w:w="1512" w:type="dxa"/>
            <w:shd w:val="clear" w:color="auto" w:fill="FAFAFA"/>
          </w:tcPr>
          <w:p w:rsidR="00074C50" w:rsidRPr="00C12A6A" w:rsidRDefault="005A65E8" w:rsidP="00C12A6A">
            <w:pPr>
              <w:spacing w:line="240" w:lineRule="auto"/>
              <w:ind w:right="-72"/>
              <w:jc w:val="right"/>
              <w:rPr>
                <w:rFonts w:cs="Arial"/>
                <w:sz w:val="18"/>
                <w:szCs w:val="18"/>
              </w:rPr>
            </w:pPr>
            <w:r>
              <w:rPr>
                <w:rFonts w:cs="Arial"/>
                <w:sz w:val="18"/>
                <w:szCs w:val="18"/>
              </w:rPr>
              <w:t>309,107,582</w:t>
            </w:r>
          </w:p>
        </w:tc>
        <w:tc>
          <w:tcPr>
            <w:tcW w:w="1512" w:type="dxa"/>
          </w:tcPr>
          <w:p w:rsidR="00074C50" w:rsidRPr="00C12A6A" w:rsidRDefault="00074C50" w:rsidP="00C12A6A">
            <w:pPr>
              <w:spacing w:line="240" w:lineRule="auto"/>
              <w:ind w:right="-72"/>
              <w:jc w:val="right"/>
              <w:rPr>
                <w:rFonts w:cs="Arial"/>
                <w:sz w:val="18"/>
                <w:szCs w:val="18"/>
              </w:rPr>
            </w:pPr>
            <w:r w:rsidRPr="00C12A6A">
              <w:rPr>
                <w:rFonts w:cs="Arial"/>
                <w:sz w:val="18"/>
                <w:szCs w:val="18"/>
              </w:rPr>
              <w:t>307,596,290</w:t>
            </w:r>
          </w:p>
        </w:tc>
        <w:tc>
          <w:tcPr>
            <w:tcW w:w="1512" w:type="dxa"/>
            <w:shd w:val="clear" w:color="auto" w:fill="FAFAFA"/>
          </w:tcPr>
          <w:p w:rsidR="00074C50" w:rsidRPr="00C12A6A" w:rsidRDefault="000A284C"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w:t>
            </w:r>
          </w:p>
        </w:tc>
        <w:tc>
          <w:tcPr>
            <w:tcW w:w="1512" w:type="dxa"/>
          </w:tcPr>
          <w:p w:rsidR="00074C50" w:rsidRPr="00C12A6A" w:rsidRDefault="00074C50"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w:t>
            </w:r>
          </w:p>
        </w:tc>
      </w:tr>
      <w:tr w:rsidR="00074C50" w:rsidRPr="00C12A6A" w:rsidTr="00C12A6A">
        <w:tc>
          <w:tcPr>
            <w:tcW w:w="3528" w:type="dxa"/>
          </w:tcPr>
          <w:p w:rsidR="00074C50" w:rsidRPr="00C12A6A" w:rsidRDefault="00074C50" w:rsidP="00C12A6A">
            <w:pPr>
              <w:spacing w:line="240" w:lineRule="auto"/>
              <w:rPr>
                <w:rFonts w:cs="Arial"/>
                <w:sz w:val="18"/>
                <w:szCs w:val="18"/>
                <w:lang w:val="en-GB"/>
              </w:rPr>
            </w:pPr>
            <w:r w:rsidRPr="00C12A6A">
              <w:rPr>
                <w:rFonts w:cs="Arial"/>
                <w:sz w:val="18"/>
                <w:szCs w:val="18"/>
                <w:lang w:val="en-GB"/>
              </w:rPr>
              <w:t>Dividends received</w:t>
            </w:r>
          </w:p>
        </w:tc>
        <w:tc>
          <w:tcPr>
            <w:tcW w:w="1512" w:type="dxa"/>
            <w:shd w:val="clear" w:color="auto" w:fill="FAFAFA"/>
          </w:tcPr>
          <w:p w:rsidR="00074C50" w:rsidRPr="00C12A6A" w:rsidRDefault="000A284C" w:rsidP="00C12A6A">
            <w:pPr>
              <w:spacing w:line="240" w:lineRule="auto"/>
              <w:ind w:right="-72"/>
              <w:jc w:val="right"/>
              <w:rPr>
                <w:rFonts w:cs="Arial"/>
                <w:sz w:val="18"/>
                <w:szCs w:val="18"/>
              </w:rPr>
            </w:pPr>
            <w:r w:rsidRPr="00C12A6A">
              <w:rPr>
                <w:rFonts w:cs="Arial"/>
                <w:sz w:val="18"/>
                <w:szCs w:val="18"/>
              </w:rPr>
              <w:t>(89,963,357)</w:t>
            </w:r>
          </w:p>
        </w:tc>
        <w:tc>
          <w:tcPr>
            <w:tcW w:w="1512" w:type="dxa"/>
          </w:tcPr>
          <w:p w:rsidR="00074C50" w:rsidRPr="00C12A6A" w:rsidRDefault="00074C50" w:rsidP="00C12A6A">
            <w:pPr>
              <w:spacing w:line="240" w:lineRule="auto"/>
              <w:ind w:right="-72"/>
              <w:jc w:val="right"/>
              <w:rPr>
                <w:rFonts w:cs="Arial"/>
                <w:sz w:val="18"/>
                <w:szCs w:val="18"/>
              </w:rPr>
            </w:pPr>
            <w:r w:rsidRPr="00C12A6A">
              <w:rPr>
                <w:rFonts w:cs="Arial"/>
                <w:sz w:val="18"/>
                <w:szCs w:val="18"/>
              </w:rPr>
              <w:t>(75,531,090)</w:t>
            </w:r>
          </w:p>
        </w:tc>
        <w:tc>
          <w:tcPr>
            <w:tcW w:w="1512" w:type="dxa"/>
            <w:shd w:val="clear" w:color="auto" w:fill="FAFAFA"/>
          </w:tcPr>
          <w:p w:rsidR="00074C50" w:rsidRPr="00C12A6A" w:rsidRDefault="000A284C"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w:t>
            </w:r>
          </w:p>
        </w:tc>
        <w:tc>
          <w:tcPr>
            <w:tcW w:w="1512" w:type="dxa"/>
          </w:tcPr>
          <w:p w:rsidR="00074C50" w:rsidRPr="00C12A6A" w:rsidRDefault="00074C50"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w:t>
            </w:r>
          </w:p>
        </w:tc>
      </w:tr>
      <w:tr w:rsidR="00074C50" w:rsidRPr="00C12A6A" w:rsidTr="00C12A6A">
        <w:trPr>
          <w:trHeight w:val="173"/>
        </w:trPr>
        <w:tc>
          <w:tcPr>
            <w:tcW w:w="3528" w:type="dxa"/>
          </w:tcPr>
          <w:p w:rsidR="00074C50" w:rsidRPr="00C12A6A" w:rsidRDefault="00074C50" w:rsidP="00C12A6A">
            <w:pPr>
              <w:spacing w:line="240" w:lineRule="auto"/>
              <w:rPr>
                <w:rFonts w:cs="Arial"/>
                <w:sz w:val="18"/>
                <w:szCs w:val="18"/>
                <w:lang w:val="en-GB"/>
              </w:rPr>
            </w:pPr>
            <w:r w:rsidRPr="00C12A6A">
              <w:rPr>
                <w:rFonts w:cs="Arial"/>
                <w:sz w:val="18"/>
                <w:szCs w:val="18"/>
                <w:lang w:val="en-GB"/>
              </w:rPr>
              <w:t xml:space="preserve">Translation adjustments </w:t>
            </w:r>
          </w:p>
        </w:tc>
        <w:tc>
          <w:tcPr>
            <w:tcW w:w="1512" w:type="dxa"/>
            <w:tcBorders>
              <w:bottom w:val="single" w:sz="4" w:space="0" w:color="auto"/>
            </w:tcBorders>
            <w:shd w:val="clear" w:color="auto" w:fill="FAFAFA"/>
          </w:tcPr>
          <w:p w:rsidR="00074C50" w:rsidRPr="00C12A6A" w:rsidRDefault="005A65E8" w:rsidP="00C12A6A">
            <w:pPr>
              <w:spacing w:line="240" w:lineRule="auto"/>
              <w:ind w:right="-72"/>
              <w:jc w:val="right"/>
              <w:rPr>
                <w:rFonts w:cs="Arial"/>
                <w:sz w:val="18"/>
                <w:szCs w:val="18"/>
              </w:rPr>
            </w:pPr>
            <w:r>
              <w:rPr>
                <w:rFonts w:cs="Arial"/>
                <w:sz w:val="18"/>
                <w:szCs w:val="18"/>
              </w:rPr>
              <w:t>19,988,572</w:t>
            </w:r>
          </w:p>
        </w:tc>
        <w:tc>
          <w:tcPr>
            <w:tcW w:w="1512" w:type="dxa"/>
            <w:tcBorders>
              <w:bottom w:val="single" w:sz="4" w:space="0" w:color="auto"/>
            </w:tcBorders>
          </w:tcPr>
          <w:p w:rsidR="00074C50" w:rsidRPr="00C12A6A" w:rsidRDefault="00074C50" w:rsidP="00C12A6A">
            <w:pPr>
              <w:spacing w:line="240" w:lineRule="auto"/>
              <w:ind w:right="-72"/>
              <w:jc w:val="right"/>
              <w:rPr>
                <w:rFonts w:cs="Arial"/>
                <w:sz w:val="18"/>
                <w:szCs w:val="18"/>
              </w:rPr>
            </w:pPr>
            <w:r w:rsidRPr="00C12A6A">
              <w:rPr>
                <w:rFonts w:cs="Arial"/>
                <w:sz w:val="18"/>
                <w:szCs w:val="18"/>
              </w:rPr>
              <w:t>(5,821,844)</w:t>
            </w:r>
          </w:p>
        </w:tc>
        <w:tc>
          <w:tcPr>
            <w:tcW w:w="1512" w:type="dxa"/>
            <w:tcBorders>
              <w:bottom w:val="single" w:sz="4" w:space="0" w:color="auto"/>
            </w:tcBorders>
            <w:shd w:val="clear" w:color="auto" w:fill="FAFAFA"/>
          </w:tcPr>
          <w:p w:rsidR="00074C50" w:rsidRPr="00C12A6A" w:rsidRDefault="000A284C"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w:t>
            </w:r>
          </w:p>
        </w:tc>
        <w:tc>
          <w:tcPr>
            <w:tcW w:w="1512" w:type="dxa"/>
            <w:tcBorders>
              <w:bottom w:val="single" w:sz="4" w:space="0" w:color="auto"/>
            </w:tcBorders>
          </w:tcPr>
          <w:p w:rsidR="00074C50" w:rsidRPr="00C12A6A" w:rsidRDefault="00074C50"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w:t>
            </w:r>
          </w:p>
        </w:tc>
      </w:tr>
      <w:tr w:rsidR="00074C50" w:rsidRPr="00C12A6A" w:rsidTr="00C12A6A">
        <w:tc>
          <w:tcPr>
            <w:tcW w:w="3528" w:type="dxa"/>
            <w:vAlign w:val="center"/>
          </w:tcPr>
          <w:p w:rsidR="00074C50" w:rsidRPr="00C12A6A" w:rsidRDefault="00074C50" w:rsidP="00C12A6A">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center"/>
          </w:tcPr>
          <w:p w:rsidR="00074C50" w:rsidRPr="00C12A6A" w:rsidRDefault="00074C50" w:rsidP="00C12A6A">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074C50" w:rsidRPr="00C12A6A" w:rsidRDefault="00074C50" w:rsidP="00C12A6A">
            <w:pPr>
              <w:spacing w:line="240" w:lineRule="auto"/>
              <w:ind w:right="-72"/>
              <w:jc w:val="right"/>
              <w:rPr>
                <w:rFonts w:cs="Arial"/>
                <w:snapToGrid w:val="0"/>
                <w:sz w:val="18"/>
                <w:szCs w:val="18"/>
                <w:lang w:val="en-GB" w:eastAsia="th-TH"/>
              </w:rPr>
            </w:pPr>
          </w:p>
        </w:tc>
        <w:tc>
          <w:tcPr>
            <w:tcW w:w="1512" w:type="dxa"/>
            <w:tcBorders>
              <w:top w:val="single" w:sz="4" w:space="0" w:color="auto"/>
            </w:tcBorders>
            <w:shd w:val="clear" w:color="auto" w:fill="FAFAFA"/>
            <w:vAlign w:val="center"/>
          </w:tcPr>
          <w:p w:rsidR="00074C50" w:rsidRPr="00C12A6A" w:rsidRDefault="00074C50" w:rsidP="00C12A6A">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074C50" w:rsidRPr="00C12A6A" w:rsidRDefault="00074C50" w:rsidP="00C12A6A">
            <w:pPr>
              <w:spacing w:line="240" w:lineRule="auto"/>
              <w:ind w:right="-72"/>
              <w:jc w:val="right"/>
              <w:rPr>
                <w:rFonts w:cs="Arial"/>
                <w:snapToGrid w:val="0"/>
                <w:sz w:val="18"/>
                <w:szCs w:val="18"/>
                <w:lang w:val="en-GB" w:eastAsia="th-TH"/>
              </w:rPr>
            </w:pPr>
          </w:p>
        </w:tc>
      </w:tr>
      <w:tr w:rsidR="00074C50" w:rsidRPr="00C12A6A" w:rsidTr="00C12A6A">
        <w:tc>
          <w:tcPr>
            <w:tcW w:w="3528" w:type="dxa"/>
          </w:tcPr>
          <w:p w:rsidR="00074C50" w:rsidRPr="00C12A6A" w:rsidRDefault="00074C50" w:rsidP="00C12A6A">
            <w:pPr>
              <w:spacing w:line="240" w:lineRule="auto"/>
              <w:rPr>
                <w:rFonts w:cs="Arial"/>
                <w:sz w:val="18"/>
                <w:szCs w:val="18"/>
                <w:lang w:val="en-GB"/>
              </w:rPr>
            </w:pPr>
            <w:r w:rsidRPr="00C12A6A">
              <w:rPr>
                <w:rFonts w:cs="Arial"/>
                <w:sz w:val="18"/>
                <w:szCs w:val="18"/>
                <w:lang w:val="en-GB"/>
              </w:rPr>
              <w:t>Closing book amount</w:t>
            </w:r>
          </w:p>
        </w:tc>
        <w:tc>
          <w:tcPr>
            <w:tcW w:w="1512" w:type="dxa"/>
            <w:tcBorders>
              <w:bottom w:val="single" w:sz="4" w:space="0" w:color="auto"/>
            </w:tcBorders>
            <w:shd w:val="clear" w:color="auto" w:fill="FAFAFA"/>
          </w:tcPr>
          <w:p w:rsidR="00074C50" w:rsidRPr="00C12A6A" w:rsidRDefault="000A284C"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1,597,</w:t>
            </w:r>
            <w:r w:rsidR="005A65E8">
              <w:rPr>
                <w:rFonts w:cs="Arial"/>
                <w:snapToGrid w:val="0"/>
                <w:sz w:val="18"/>
                <w:szCs w:val="18"/>
                <w:lang w:val="en-GB" w:eastAsia="th-TH"/>
              </w:rPr>
              <w:t>062,806</w:t>
            </w:r>
          </w:p>
        </w:tc>
        <w:tc>
          <w:tcPr>
            <w:tcW w:w="1512" w:type="dxa"/>
            <w:tcBorders>
              <w:bottom w:val="single" w:sz="4" w:space="0" w:color="auto"/>
            </w:tcBorders>
          </w:tcPr>
          <w:p w:rsidR="00074C50" w:rsidRPr="00C12A6A" w:rsidRDefault="00074C50" w:rsidP="00C12A6A">
            <w:pPr>
              <w:spacing w:line="240" w:lineRule="auto"/>
              <w:ind w:right="-72"/>
              <w:jc w:val="right"/>
              <w:rPr>
                <w:rFonts w:cs="Arial"/>
                <w:snapToGrid w:val="0"/>
                <w:sz w:val="18"/>
                <w:szCs w:val="18"/>
                <w:lang w:val="en-GB" w:eastAsia="th-TH"/>
              </w:rPr>
            </w:pPr>
            <w:r w:rsidRPr="00C12A6A">
              <w:rPr>
                <w:rFonts w:cs="Arial"/>
                <w:snapToGrid w:val="0"/>
                <w:sz w:val="18"/>
                <w:szCs w:val="18"/>
                <w:lang w:eastAsia="th-TH"/>
              </w:rPr>
              <w:t>1,357,930,009</w:t>
            </w:r>
          </w:p>
        </w:tc>
        <w:tc>
          <w:tcPr>
            <w:tcW w:w="1512" w:type="dxa"/>
            <w:tcBorders>
              <w:bottom w:val="single" w:sz="4" w:space="0" w:color="auto"/>
            </w:tcBorders>
            <w:shd w:val="clear" w:color="auto" w:fill="FAFAFA"/>
          </w:tcPr>
          <w:p w:rsidR="00074C50" w:rsidRPr="00C12A6A" w:rsidRDefault="000A284C"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54,044,189</w:t>
            </w:r>
          </w:p>
        </w:tc>
        <w:tc>
          <w:tcPr>
            <w:tcW w:w="1512" w:type="dxa"/>
            <w:tcBorders>
              <w:bottom w:val="single" w:sz="4" w:space="0" w:color="auto"/>
            </w:tcBorders>
          </w:tcPr>
          <w:p w:rsidR="00074C50" w:rsidRPr="00C12A6A" w:rsidRDefault="00074C50" w:rsidP="00C12A6A">
            <w:pPr>
              <w:spacing w:line="240" w:lineRule="auto"/>
              <w:ind w:right="-72"/>
              <w:jc w:val="right"/>
              <w:rPr>
                <w:rFonts w:cs="Arial"/>
                <w:snapToGrid w:val="0"/>
                <w:sz w:val="18"/>
                <w:szCs w:val="18"/>
                <w:lang w:val="en-GB" w:eastAsia="th-TH"/>
              </w:rPr>
            </w:pPr>
            <w:r w:rsidRPr="00C12A6A">
              <w:rPr>
                <w:rFonts w:cs="Arial"/>
                <w:snapToGrid w:val="0"/>
                <w:sz w:val="18"/>
                <w:szCs w:val="18"/>
                <w:lang w:val="en-GB" w:eastAsia="th-TH"/>
              </w:rPr>
              <w:t>54,044,189</w:t>
            </w:r>
          </w:p>
        </w:tc>
      </w:tr>
    </w:tbl>
    <w:p w:rsidR="00FC7740" w:rsidRPr="00C12A6A" w:rsidRDefault="00FC7740" w:rsidP="00B55899">
      <w:pPr>
        <w:tabs>
          <w:tab w:val="left" w:pos="540"/>
        </w:tabs>
        <w:spacing w:line="240" w:lineRule="auto"/>
        <w:jc w:val="both"/>
        <w:rPr>
          <w:rFonts w:cs="Arial"/>
          <w:sz w:val="18"/>
          <w:szCs w:val="18"/>
        </w:rPr>
      </w:pPr>
    </w:p>
    <w:p w:rsidR="000F033A" w:rsidRPr="000F033A" w:rsidRDefault="000F033A" w:rsidP="00C12A6A">
      <w:pPr>
        <w:tabs>
          <w:tab w:val="left" w:pos="1080"/>
        </w:tabs>
        <w:spacing w:line="240" w:lineRule="auto"/>
        <w:rPr>
          <w:rFonts w:cs="Browallia New"/>
          <w:snapToGrid w:val="0"/>
          <w:sz w:val="18"/>
          <w:szCs w:val="22"/>
          <w:lang w:val="en-GB" w:eastAsia="th-TH"/>
        </w:rPr>
      </w:pPr>
      <w:proofErr w:type="spellStart"/>
      <w:r>
        <w:rPr>
          <w:rFonts w:eastAsia="Arial Unicode MS" w:cs="Arial"/>
          <w:i/>
          <w:iCs/>
          <w:color w:val="CF4A02"/>
          <w:sz w:val="18"/>
          <w:szCs w:val="18"/>
        </w:rPr>
        <w:t>Summarised</w:t>
      </w:r>
      <w:proofErr w:type="spellEnd"/>
      <w:r>
        <w:rPr>
          <w:rFonts w:eastAsia="Arial Unicode MS" w:cs="Arial"/>
          <w:i/>
          <w:iCs/>
          <w:color w:val="CF4A02"/>
          <w:sz w:val="18"/>
          <w:szCs w:val="18"/>
        </w:rPr>
        <w:t xml:space="preserve"> </w:t>
      </w:r>
      <w:r>
        <w:rPr>
          <w:rFonts w:eastAsia="Arial Unicode MS" w:cs="Browallia New"/>
          <w:i/>
          <w:iCs/>
          <w:color w:val="CF4A02"/>
          <w:sz w:val="18"/>
          <w:szCs w:val="22"/>
          <w:lang w:val="en-GB"/>
        </w:rPr>
        <w:t>financial information for an associate</w:t>
      </w:r>
    </w:p>
    <w:p w:rsidR="000F033A" w:rsidRPr="000F033A" w:rsidRDefault="000F033A" w:rsidP="00C12A6A">
      <w:pPr>
        <w:tabs>
          <w:tab w:val="left" w:pos="1080"/>
        </w:tabs>
        <w:spacing w:line="240" w:lineRule="auto"/>
        <w:rPr>
          <w:rFonts w:cstheme="minorBidi"/>
          <w:snapToGrid w:val="0"/>
          <w:sz w:val="18"/>
          <w:szCs w:val="18"/>
          <w:lang w:val="en-GB" w:eastAsia="th-TH"/>
        </w:rPr>
      </w:pPr>
    </w:p>
    <w:p w:rsidR="006E652E" w:rsidRDefault="006E652E" w:rsidP="00C12A6A">
      <w:pPr>
        <w:tabs>
          <w:tab w:val="left" w:pos="1080"/>
        </w:tabs>
        <w:spacing w:line="240" w:lineRule="auto"/>
        <w:rPr>
          <w:rFonts w:cstheme="minorBidi"/>
          <w:spacing w:val="-4"/>
          <w:sz w:val="18"/>
          <w:szCs w:val="18"/>
        </w:rPr>
      </w:pPr>
      <w:r w:rsidRPr="00C12A6A">
        <w:rPr>
          <w:rFonts w:cs="Arial"/>
          <w:snapToGrid w:val="0"/>
          <w:sz w:val="18"/>
          <w:szCs w:val="18"/>
          <w:lang w:val="en-GB" w:eastAsia="th-TH"/>
        </w:rPr>
        <w:t>Summarised</w:t>
      </w:r>
      <w:r w:rsidRPr="00C12A6A">
        <w:rPr>
          <w:rFonts w:cs="Arial"/>
          <w:spacing w:val="-4"/>
          <w:sz w:val="18"/>
          <w:szCs w:val="18"/>
        </w:rPr>
        <w:t xml:space="preserve"> statement of financial position </w:t>
      </w:r>
      <w:r w:rsidR="000233E8" w:rsidRPr="00C12A6A">
        <w:rPr>
          <w:rFonts w:cs="Arial"/>
          <w:spacing w:val="-4"/>
          <w:sz w:val="18"/>
          <w:szCs w:val="18"/>
        </w:rPr>
        <w:t xml:space="preserve">and statement of income </w:t>
      </w:r>
      <w:r w:rsidRPr="00C12A6A">
        <w:rPr>
          <w:rFonts w:cs="Arial"/>
          <w:spacing w:val="-4"/>
          <w:sz w:val="18"/>
          <w:szCs w:val="18"/>
        </w:rPr>
        <w:t xml:space="preserve">of </w:t>
      </w:r>
      <w:r w:rsidR="00BC260B" w:rsidRPr="00C12A6A">
        <w:rPr>
          <w:rFonts w:cs="Arial"/>
          <w:snapToGrid w:val="0"/>
          <w:spacing w:val="-4"/>
          <w:sz w:val="18"/>
          <w:szCs w:val="18"/>
          <w:lang w:val="en-GB" w:eastAsia="th-TH"/>
        </w:rPr>
        <w:t>Vietnam Stanley Electric</w:t>
      </w:r>
      <w:r w:rsidR="00BC260B" w:rsidRPr="00C12A6A">
        <w:rPr>
          <w:rFonts w:cs="Arial"/>
          <w:snapToGrid w:val="0"/>
          <w:spacing w:val="-4"/>
          <w:sz w:val="18"/>
          <w:szCs w:val="18"/>
          <w:cs/>
          <w:lang w:val="en-GB" w:eastAsia="th-TH"/>
        </w:rPr>
        <w:t xml:space="preserve"> </w:t>
      </w:r>
      <w:r w:rsidR="00BC260B" w:rsidRPr="00C12A6A">
        <w:rPr>
          <w:rFonts w:cs="Arial"/>
          <w:snapToGrid w:val="0"/>
          <w:spacing w:val="-4"/>
          <w:sz w:val="18"/>
          <w:szCs w:val="18"/>
          <w:lang w:val="en-GB" w:eastAsia="th-TH"/>
        </w:rPr>
        <w:t>Company Limited</w:t>
      </w:r>
      <w:r w:rsidRPr="00C12A6A">
        <w:rPr>
          <w:rFonts w:cs="Arial"/>
          <w:spacing w:val="-4"/>
          <w:sz w:val="18"/>
          <w:szCs w:val="18"/>
        </w:rPr>
        <w:t>:</w:t>
      </w:r>
    </w:p>
    <w:p w:rsidR="00590BA6" w:rsidRDefault="00590BA6" w:rsidP="00C12A6A">
      <w:pPr>
        <w:tabs>
          <w:tab w:val="left" w:pos="1080"/>
        </w:tabs>
        <w:spacing w:line="240" w:lineRule="auto"/>
        <w:rPr>
          <w:rFonts w:cstheme="minorBidi"/>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590BA6" w:rsidRPr="00C12A6A" w:rsidTr="00FE38E7">
        <w:tc>
          <w:tcPr>
            <w:tcW w:w="6725" w:type="dxa"/>
          </w:tcPr>
          <w:p w:rsidR="00590BA6" w:rsidRPr="00C12A6A" w:rsidRDefault="00590BA6" w:rsidP="004E5D98">
            <w:pPr>
              <w:spacing w:line="240" w:lineRule="auto"/>
              <w:ind w:left="-104" w:right="-72"/>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rsidR="00590BA6" w:rsidRPr="00C12A6A" w:rsidRDefault="00590BA6" w:rsidP="00D224A9">
            <w:pPr>
              <w:spacing w:line="240" w:lineRule="auto"/>
              <w:ind w:right="-72"/>
              <w:jc w:val="right"/>
              <w:rPr>
                <w:rFonts w:cs="Arial"/>
                <w:b/>
                <w:bCs/>
                <w:sz w:val="18"/>
                <w:szCs w:val="18"/>
              </w:rPr>
            </w:pPr>
            <w:r w:rsidRPr="00C12A6A">
              <w:rPr>
                <w:rFonts w:cs="Arial"/>
                <w:b/>
                <w:bCs/>
                <w:sz w:val="18"/>
                <w:szCs w:val="18"/>
              </w:rPr>
              <w:t xml:space="preserve">For the year ended </w:t>
            </w:r>
            <w:r w:rsidRPr="00C12A6A">
              <w:rPr>
                <w:rFonts w:cs="Arial"/>
                <w:b/>
                <w:bCs/>
                <w:sz w:val="18"/>
                <w:szCs w:val="18"/>
                <w:lang w:val="en-GB"/>
              </w:rPr>
              <w:t>31</w:t>
            </w:r>
            <w:r w:rsidRPr="00C12A6A">
              <w:rPr>
                <w:rFonts w:cs="Arial"/>
                <w:b/>
                <w:bCs/>
                <w:sz w:val="18"/>
                <w:szCs w:val="18"/>
              </w:rPr>
              <w:t xml:space="preserve"> March</w:t>
            </w:r>
          </w:p>
        </w:tc>
      </w:tr>
      <w:tr w:rsidR="00590BA6" w:rsidRPr="00C12A6A" w:rsidTr="00FE38E7">
        <w:tc>
          <w:tcPr>
            <w:tcW w:w="6725" w:type="dxa"/>
          </w:tcPr>
          <w:p w:rsidR="00590BA6" w:rsidRPr="00C12A6A" w:rsidRDefault="00590BA6" w:rsidP="004E5D98">
            <w:pPr>
              <w:spacing w:line="240" w:lineRule="auto"/>
              <w:ind w:left="-104" w:right="-72"/>
              <w:rPr>
                <w:rFonts w:cs="Arial"/>
                <w:sz w:val="18"/>
                <w:szCs w:val="18"/>
              </w:rPr>
            </w:pPr>
          </w:p>
        </w:tc>
        <w:tc>
          <w:tcPr>
            <w:tcW w:w="1368" w:type="dxa"/>
            <w:tcBorders>
              <w:top w:val="single" w:sz="4" w:space="0" w:color="auto"/>
            </w:tcBorders>
          </w:tcPr>
          <w:p w:rsidR="00590BA6" w:rsidRPr="00C12A6A" w:rsidRDefault="00590BA6" w:rsidP="004E5D98">
            <w:pPr>
              <w:spacing w:line="240" w:lineRule="auto"/>
              <w:ind w:right="-72"/>
              <w:jc w:val="right"/>
              <w:rPr>
                <w:rFonts w:cs="Arial"/>
                <w:b/>
                <w:bCs/>
                <w:snapToGrid w:val="0"/>
                <w:sz w:val="18"/>
                <w:szCs w:val="18"/>
                <w:lang w:val="en-GB"/>
              </w:rPr>
            </w:pPr>
            <w:r w:rsidRPr="00C12A6A">
              <w:rPr>
                <w:rFonts w:cs="Arial"/>
                <w:b/>
                <w:bCs/>
                <w:snapToGrid w:val="0"/>
                <w:sz w:val="18"/>
                <w:szCs w:val="18"/>
                <w:lang w:val="en-GB"/>
              </w:rPr>
              <w:t>2020</w:t>
            </w:r>
          </w:p>
        </w:tc>
        <w:tc>
          <w:tcPr>
            <w:tcW w:w="1368" w:type="dxa"/>
            <w:tcBorders>
              <w:top w:val="single" w:sz="4" w:space="0" w:color="auto"/>
            </w:tcBorders>
          </w:tcPr>
          <w:p w:rsidR="00590BA6" w:rsidRPr="00C12A6A" w:rsidRDefault="00590BA6" w:rsidP="004E5D98">
            <w:pPr>
              <w:spacing w:line="240" w:lineRule="auto"/>
              <w:ind w:right="-72"/>
              <w:jc w:val="right"/>
              <w:rPr>
                <w:rFonts w:cs="Arial"/>
                <w:b/>
                <w:bCs/>
                <w:snapToGrid w:val="0"/>
                <w:sz w:val="18"/>
                <w:szCs w:val="18"/>
              </w:rPr>
            </w:pPr>
            <w:r w:rsidRPr="00C12A6A">
              <w:rPr>
                <w:rFonts w:cs="Arial"/>
                <w:b/>
                <w:bCs/>
                <w:snapToGrid w:val="0"/>
                <w:sz w:val="18"/>
                <w:szCs w:val="18"/>
                <w:lang w:val="en-GB"/>
              </w:rPr>
              <w:t>2019</w:t>
            </w:r>
          </w:p>
        </w:tc>
      </w:tr>
      <w:tr w:rsidR="00590BA6" w:rsidRPr="00C12A6A" w:rsidTr="00FE38E7">
        <w:tc>
          <w:tcPr>
            <w:tcW w:w="6725" w:type="dxa"/>
          </w:tcPr>
          <w:p w:rsidR="00590BA6" w:rsidRPr="00C12A6A" w:rsidRDefault="00590BA6" w:rsidP="004E5D98">
            <w:pPr>
              <w:spacing w:line="240" w:lineRule="auto"/>
              <w:ind w:left="-104" w:right="-72"/>
              <w:rPr>
                <w:rFonts w:cs="Arial"/>
                <w:sz w:val="18"/>
                <w:szCs w:val="18"/>
              </w:rPr>
            </w:pPr>
          </w:p>
        </w:tc>
        <w:tc>
          <w:tcPr>
            <w:tcW w:w="1368" w:type="dxa"/>
            <w:tcBorders>
              <w:bottom w:val="single" w:sz="4" w:space="0" w:color="auto"/>
            </w:tcBorders>
          </w:tcPr>
          <w:p w:rsidR="00590BA6" w:rsidRPr="00C12A6A" w:rsidRDefault="00590BA6" w:rsidP="004E5D98">
            <w:pPr>
              <w:spacing w:line="240" w:lineRule="auto"/>
              <w:ind w:right="-72"/>
              <w:jc w:val="right"/>
              <w:rPr>
                <w:rFonts w:cs="Arial"/>
                <w:b/>
                <w:bCs/>
                <w:sz w:val="18"/>
                <w:szCs w:val="18"/>
              </w:rPr>
            </w:pPr>
            <w:r w:rsidRPr="00C12A6A">
              <w:rPr>
                <w:rFonts w:cs="Arial"/>
                <w:b/>
                <w:bCs/>
                <w:sz w:val="18"/>
                <w:szCs w:val="18"/>
              </w:rPr>
              <w:t>Baht</w:t>
            </w:r>
          </w:p>
        </w:tc>
        <w:tc>
          <w:tcPr>
            <w:tcW w:w="1368" w:type="dxa"/>
            <w:tcBorders>
              <w:bottom w:val="single" w:sz="4" w:space="0" w:color="auto"/>
            </w:tcBorders>
            <w:vAlign w:val="bottom"/>
          </w:tcPr>
          <w:p w:rsidR="00590BA6" w:rsidRPr="00C12A6A" w:rsidRDefault="00590BA6" w:rsidP="004E5D98">
            <w:pPr>
              <w:spacing w:line="240" w:lineRule="auto"/>
              <w:ind w:right="-72"/>
              <w:jc w:val="right"/>
              <w:rPr>
                <w:rFonts w:cs="Arial"/>
                <w:b/>
                <w:bCs/>
                <w:sz w:val="18"/>
                <w:szCs w:val="18"/>
              </w:rPr>
            </w:pPr>
            <w:r w:rsidRPr="00C12A6A">
              <w:rPr>
                <w:rFonts w:cs="Arial"/>
                <w:b/>
                <w:bCs/>
                <w:sz w:val="18"/>
                <w:szCs w:val="18"/>
              </w:rPr>
              <w:t>Baht</w:t>
            </w:r>
          </w:p>
        </w:tc>
      </w:tr>
      <w:tr w:rsidR="00590BA6" w:rsidRPr="00C12A6A" w:rsidTr="00FE38E7">
        <w:tc>
          <w:tcPr>
            <w:tcW w:w="6725" w:type="dxa"/>
          </w:tcPr>
          <w:p w:rsidR="00590BA6" w:rsidRPr="00D224A9" w:rsidRDefault="00590BA6" w:rsidP="00D224A9">
            <w:pPr>
              <w:spacing w:line="240" w:lineRule="auto"/>
              <w:ind w:left="-104" w:right="-72"/>
              <w:rPr>
                <w:rFonts w:eastAsia="Arial Unicode MS" w:cstheme="minorBidi"/>
                <w:i/>
                <w:iCs/>
                <w:color w:val="CF4A02"/>
                <w:sz w:val="18"/>
                <w:szCs w:val="18"/>
              </w:rPr>
            </w:pPr>
            <w:proofErr w:type="spellStart"/>
            <w:r w:rsidRPr="00BA4617">
              <w:rPr>
                <w:rFonts w:eastAsia="Arial Unicode MS" w:cs="Arial"/>
                <w:i/>
                <w:iCs/>
                <w:color w:val="CF4A02"/>
                <w:sz w:val="18"/>
                <w:szCs w:val="18"/>
              </w:rPr>
              <w:t>Summarised</w:t>
            </w:r>
            <w:proofErr w:type="spellEnd"/>
            <w:r w:rsidRPr="00BA4617">
              <w:rPr>
                <w:rFonts w:eastAsia="Arial Unicode MS" w:cs="Arial"/>
                <w:i/>
                <w:iCs/>
                <w:color w:val="CF4A02"/>
                <w:sz w:val="18"/>
                <w:szCs w:val="18"/>
              </w:rPr>
              <w:t xml:space="preserve"> </w:t>
            </w:r>
            <w:r>
              <w:rPr>
                <w:rFonts w:eastAsia="Arial Unicode MS" w:cs="Arial"/>
                <w:i/>
                <w:iCs/>
                <w:color w:val="CF4A02"/>
                <w:sz w:val="18"/>
                <w:szCs w:val="18"/>
              </w:rPr>
              <w:t xml:space="preserve">of </w:t>
            </w:r>
            <w:r w:rsidRPr="00BA4617">
              <w:rPr>
                <w:rFonts w:eastAsia="Arial Unicode MS" w:cs="Arial"/>
                <w:i/>
                <w:iCs/>
                <w:color w:val="CF4A02"/>
                <w:sz w:val="18"/>
                <w:szCs w:val="18"/>
              </w:rPr>
              <w:t>performance</w:t>
            </w:r>
          </w:p>
        </w:tc>
        <w:tc>
          <w:tcPr>
            <w:tcW w:w="1368" w:type="dxa"/>
            <w:tcBorders>
              <w:top w:val="single" w:sz="4" w:space="0" w:color="auto"/>
            </w:tcBorders>
            <w:shd w:val="clear" w:color="auto" w:fill="FAFAFA"/>
          </w:tcPr>
          <w:p w:rsidR="00590BA6" w:rsidRPr="00C12A6A" w:rsidRDefault="00590BA6" w:rsidP="004E5D98">
            <w:pPr>
              <w:spacing w:line="240" w:lineRule="auto"/>
              <w:ind w:right="-72"/>
              <w:jc w:val="right"/>
              <w:rPr>
                <w:rFonts w:cs="Arial"/>
                <w:sz w:val="18"/>
                <w:szCs w:val="18"/>
              </w:rPr>
            </w:pPr>
          </w:p>
        </w:tc>
        <w:tc>
          <w:tcPr>
            <w:tcW w:w="1368" w:type="dxa"/>
            <w:tcBorders>
              <w:top w:val="single" w:sz="4" w:space="0" w:color="auto"/>
            </w:tcBorders>
          </w:tcPr>
          <w:p w:rsidR="00590BA6" w:rsidRPr="00C12A6A" w:rsidRDefault="00590BA6" w:rsidP="004E5D98">
            <w:pPr>
              <w:spacing w:line="240" w:lineRule="auto"/>
              <w:ind w:right="-72"/>
              <w:jc w:val="right"/>
              <w:rPr>
                <w:rFonts w:cs="Arial"/>
                <w:sz w:val="18"/>
                <w:szCs w:val="18"/>
              </w:rPr>
            </w:pPr>
          </w:p>
        </w:tc>
      </w:tr>
      <w:tr w:rsidR="00590BA6" w:rsidRPr="00C12A6A" w:rsidTr="00FE38E7">
        <w:tc>
          <w:tcPr>
            <w:tcW w:w="6725" w:type="dxa"/>
          </w:tcPr>
          <w:p w:rsidR="00590BA6" w:rsidRPr="00C12A6A" w:rsidRDefault="00590BA6" w:rsidP="004E5D98">
            <w:pPr>
              <w:spacing w:line="240" w:lineRule="auto"/>
              <w:ind w:left="-104" w:right="-72"/>
              <w:rPr>
                <w:rFonts w:cs="Arial"/>
                <w:sz w:val="18"/>
                <w:szCs w:val="18"/>
              </w:rPr>
            </w:pPr>
            <w:r w:rsidRPr="00C12A6A">
              <w:rPr>
                <w:rFonts w:cs="Arial"/>
                <w:sz w:val="18"/>
                <w:szCs w:val="18"/>
              </w:rPr>
              <w:t>Revenues from sales and services</w:t>
            </w:r>
          </w:p>
        </w:tc>
        <w:tc>
          <w:tcPr>
            <w:tcW w:w="1368" w:type="dxa"/>
            <w:tcBorders>
              <w:bottom w:val="single" w:sz="4" w:space="0" w:color="auto"/>
            </w:tcBorders>
            <w:shd w:val="clear" w:color="auto" w:fill="FAFAFA"/>
            <w:vAlign w:val="bottom"/>
          </w:tcPr>
          <w:p w:rsidR="00590BA6" w:rsidRPr="00C12A6A" w:rsidRDefault="00590BA6" w:rsidP="004E5D98">
            <w:pPr>
              <w:spacing w:line="240" w:lineRule="auto"/>
              <w:ind w:right="-72"/>
              <w:jc w:val="right"/>
              <w:rPr>
                <w:rFonts w:cs="Arial"/>
                <w:sz w:val="18"/>
                <w:szCs w:val="18"/>
                <w:lang w:val="en-GB"/>
              </w:rPr>
            </w:pPr>
            <w:r w:rsidRPr="00C12A6A">
              <w:rPr>
                <w:rFonts w:cs="Arial"/>
                <w:sz w:val="18"/>
                <w:szCs w:val="18"/>
                <w:lang w:val="en-GB"/>
              </w:rPr>
              <w:t>5,850,295,142</w:t>
            </w:r>
          </w:p>
        </w:tc>
        <w:tc>
          <w:tcPr>
            <w:tcW w:w="1368" w:type="dxa"/>
            <w:tcBorders>
              <w:bottom w:val="single" w:sz="4" w:space="0" w:color="auto"/>
            </w:tcBorders>
            <w:vAlign w:val="bottom"/>
          </w:tcPr>
          <w:p w:rsidR="00590BA6" w:rsidRPr="00C12A6A" w:rsidRDefault="00590BA6" w:rsidP="004E5D98">
            <w:pPr>
              <w:spacing w:line="240" w:lineRule="auto"/>
              <w:ind w:right="-72"/>
              <w:jc w:val="right"/>
              <w:rPr>
                <w:rFonts w:cs="Arial"/>
                <w:sz w:val="18"/>
                <w:szCs w:val="18"/>
                <w:lang w:val="en-GB"/>
              </w:rPr>
            </w:pPr>
            <w:r w:rsidRPr="00C12A6A">
              <w:rPr>
                <w:rFonts w:cs="Arial"/>
                <w:sz w:val="18"/>
                <w:szCs w:val="18"/>
              </w:rPr>
              <w:t>5,908,674,110</w:t>
            </w:r>
          </w:p>
        </w:tc>
      </w:tr>
      <w:tr w:rsidR="00590BA6" w:rsidRPr="00C12A6A" w:rsidTr="00FE38E7">
        <w:tc>
          <w:tcPr>
            <w:tcW w:w="6725" w:type="dxa"/>
          </w:tcPr>
          <w:p w:rsidR="00590BA6" w:rsidRPr="00C12A6A" w:rsidRDefault="00590BA6" w:rsidP="004E5D98">
            <w:pPr>
              <w:spacing w:line="240" w:lineRule="auto"/>
              <w:ind w:left="-104" w:right="-72"/>
              <w:rPr>
                <w:rFonts w:cs="Arial"/>
                <w:sz w:val="18"/>
                <w:szCs w:val="18"/>
              </w:rPr>
            </w:pPr>
          </w:p>
        </w:tc>
        <w:tc>
          <w:tcPr>
            <w:tcW w:w="1368" w:type="dxa"/>
            <w:tcBorders>
              <w:top w:val="single" w:sz="4" w:space="0" w:color="auto"/>
            </w:tcBorders>
            <w:shd w:val="clear" w:color="auto" w:fill="FAFAFA"/>
            <w:vAlign w:val="center"/>
          </w:tcPr>
          <w:p w:rsidR="00590BA6" w:rsidRPr="00C12A6A" w:rsidRDefault="00590BA6" w:rsidP="004E5D98">
            <w:pPr>
              <w:spacing w:line="240" w:lineRule="auto"/>
              <w:ind w:right="-72"/>
              <w:jc w:val="right"/>
              <w:rPr>
                <w:rFonts w:cs="Arial"/>
                <w:sz w:val="18"/>
                <w:szCs w:val="18"/>
                <w:lang w:val="en-GB"/>
              </w:rPr>
            </w:pPr>
          </w:p>
        </w:tc>
        <w:tc>
          <w:tcPr>
            <w:tcW w:w="1368" w:type="dxa"/>
            <w:tcBorders>
              <w:top w:val="single" w:sz="4" w:space="0" w:color="auto"/>
            </w:tcBorders>
            <w:vAlign w:val="center"/>
          </w:tcPr>
          <w:p w:rsidR="00590BA6" w:rsidRPr="00C12A6A" w:rsidRDefault="00590BA6" w:rsidP="004E5D98">
            <w:pPr>
              <w:spacing w:line="240" w:lineRule="auto"/>
              <w:ind w:right="-72"/>
              <w:jc w:val="right"/>
              <w:rPr>
                <w:rFonts w:cs="Arial"/>
                <w:sz w:val="18"/>
                <w:szCs w:val="18"/>
                <w:lang w:val="en-GB"/>
              </w:rPr>
            </w:pPr>
          </w:p>
        </w:tc>
      </w:tr>
      <w:tr w:rsidR="00590BA6" w:rsidRPr="00C12A6A" w:rsidTr="00FE38E7">
        <w:tc>
          <w:tcPr>
            <w:tcW w:w="6725" w:type="dxa"/>
          </w:tcPr>
          <w:p w:rsidR="00590BA6" w:rsidRPr="00C12A6A" w:rsidRDefault="00590BA6" w:rsidP="004E5D98">
            <w:pPr>
              <w:spacing w:line="240" w:lineRule="auto"/>
              <w:ind w:left="-104" w:right="-72"/>
              <w:rPr>
                <w:rFonts w:cs="Arial"/>
                <w:sz w:val="18"/>
                <w:szCs w:val="18"/>
              </w:rPr>
            </w:pPr>
            <w:r w:rsidRPr="00C12A6A">
              <w:rPr>
                <w:rFonts w:cs="Arial"/>
                <w:sz w:val="18"/>
                <w:szCs w:val="18"/>
              </w:rPr>
              <w:t>Net profit for the year</w:t>
            </w:r>
          </w:p>
        </w:tc>
        <w:tc>
          <w:tcPr>
            <w:tcW w:w="1368" w:type="dxa"/>
            <w:tcBorders>
              <w:bottom w:val="single" w:sz="4" w:space="0" w:color="auto"/>
            </w:tcBorders>
            <w:shd w:val="clear" w:color="auto" w:fill="FAFAFA"/>
            <w:vAlign w:val="bottom"/>
          </w:tcPr>
          <w:p w:rsidR="00590BA6" w:rsidRPr="00C12A6A" w:rsidRDefault="00590BA6" w:rsidP="004E5D98">
            <w:pPr>
              <w:spacing w:line="240" w:lineRule="auto"/>
              <w:ind w:right="-72"/>
              <w:jc w:val="right"/>
              <w:rPr>
                <w:rFonts w:cs="Arial"/>
                <w:sz w:val="18"/>
                <w:szCs w:val="18"/>
                <w:lang w:val="en-GB"/>
              </w:rPr>
            </w:pPr>
            <w:r>
              <w:rPr>
                <w:rFonts w:cs="Arial"/>
                <w:sz w:val="18"/>
                <w:szCs w:val="18"/>
                <w:lang w:val="en-GB"/>
              </w:rPr>
              <w:t>1,545,357,912</w:t>
            </w:r>
          </w:p>
        </w:tc>
        <w:tc>
          <w:tcPr>
            <w:tcW w:w="1368" w:type="dxa"/>
            <w:tcBorders>
              <w:bottom w:val="single" w:sz="4" w:space="0" w:color="auto"/>
            </w:tcBorders>
            <w:vAlign w:val="bottom"/>
          </w:tcPr>
          <w:p w:rsidR="00590BA6" w:rsidRPr="00C12A6A" w:rsidRDefault="00590BA6" w:rsidP="004E5D98">
            <w:pPr>
              <w:spacing w:line="240" w:lineRule="auto"/>
              <w:ind w:right="-72"/>
              <w:jc w:val="right"/>
              <w:rPr>
                <w:rFonts w:cs="Arial"/>
                <w:sz w:val="18"/>
                <w:szCs w:val="18"/>
                <w:lang w:val="en-GB"/>
              </w:rPr>
            </w:pPr>
            <w:r w:rsidRPr="00C12A6A">
              <w:rPr>
                <w:rFonts w:cs="Arial"/>
                <w:sz w:val="18"/>
                <w:szCs w:val="18"/>
              </w:rPr>
              <w:t>1,537,981,446</w:t>
            </w:r>
          </w:p>
        </w:tc>
      </w:tr>
      <w:tr w:rsidR="000F033A" w:rsidRPr="00C12A6A" w:rsidTr="00FE38E7">
        <w:tc>
          <w:tcPr>
            <w:tcW w:w="6725" w:type="dxa"/>
          </w:tcPr>
          <w:p w:rsidR="000F033A" w:rsidRPr="00C12A6A" w:rsidRDefault="000F033A" w:rsidP="000F033A">
            <w:pPr>
              <w:spacing w:line="240" w:lineRule="auto"/>
              <w:ind w:left="-104" w:right="-72"/>
              <w:rPr>
                <w:rFonts w:cs="Arial"/>
                <w:sz w:val="18"/>
                <w:szCs w:val="18"/>
              </w:rPr>
            </w:pPr>
          </w:p>
        </w:tc>
        <w:tc>
          <w:tcPr>
            <w:tcW w:w="1368" w:type="dxa"/>
            <w:tcBorders>
              <w:top w:val="single" w:sz="4" w:space="0" w:color="auto"/>
            </w:tcBorders>
            <w:shd w:val="clear" w:color="auto" w:fill="FAFAFA"/>
            <w:vAlign w:val="center"/>
          </w:tcPr>
          <w:p w:rsidR="000F033A" w:rsidRPr="00C12A6A" w:rsidRDefault="000F033A" w:rsidP="000F033A">
            <w:pPr>
              <w:spacing w:line="240" w:lineRule="auto"/>
              <w:ind w:right="-72"/>
              <w:jc w:val="right"/>
              <w:rPr>
                <w:rFonts w:cs="Arial"/>
                <w:sz w:val="18"/>
                <w:szCs w:val="18"/>
                <w:lang w:val="en-GB"/>
              </w:rPr>
            </w:pPr>
          </w:p>
        </w:tc>
        <w:tc>
          <w:tcPr>
            <w:tcW w:w="1368" w:type="dxa"/>
            <w:tcBorders>
              <w:top w:val="single" w:sz="4" w:space="0" w:color="auto"/>
            </w:tcBorders>
            <w:vAlign w:val="center"/>
          </w:tcPr>
          <w:p w:rsidR="000F033A" w:rsidRPr="00C12A6A" w:rsidRDefault="000F033A" w:rsidP="000F033A">
            <w:pPr>
              <w:spacing w:line="240" w:lineRule="auto"/>
              <w:ind w:right="-72"/>
              <w:jc w:val="right"/>
              <w:rPr>
                <w:rFonts w:cs="Arial"/>
                <w:sz w:val="18"/>
                <w:szCs w:val="18"/>
                <w:lang w:val="en-GB"/>
              </w:rPr>
            </w:pPr>
          </w:p>
        </w:tc>
      </w:tr>
      <w:tr w:rsidR="000F033A" w:rsidRPr="00C12A6A" w:rsidTr="00FE38E7">
        <w:tc>
          <w:tcPr>
            <w:tcW w:w="6725" w:type="dxa"/>
          </w:tcPr>
          <w:p w:rsidR="000F033A" w:rsidRPr="000F033A" w:rsidRDefault="000F033A" w:rsidP="000F033A">
            <w:pPr>
              <w:spacing w:line="240" w:lineRule="auto"/>
              <w:ind w:left="-104" w:right="-72"/>
              <w:rPr>
                <w:rFonts w:cs="Arial"/>
                <w:sz w:val="18"/>
                <w:szCs w:val="18"/>
              </w:rPr>
            </w:pPr>
            <w:r w:rsidRPr="000F033A">
              <w:rPr>
                <w:rFonts w:cs="Arial"/>
                <w:sz w:val="18"/>
                <w:szCs w:val="18"/>
              </w:rPr>
              <w:t>Dividend received from associates</w:t>
            </w:r>
          </w:p>
        </w:tc>
        <w:tc>
          <w:tcPr>
            <w:tcW w:w="1368" w:type="dxa"/>
            <w:tcBorders>
              <w:bottom w:val="single" w:sz="4" w:space="0" w:color="auto"/>
            </w:tcBorders>
            <w:shd w:val="clear" w:color="auto" w:fill="FAFAFA"/>
            <w:vAlign w:val="bottom"/>
          </w:tcPr>
          <w:p w:rsidR="000F033A" w:rsidRPr="000F033A" w:rsidRDefault="000F033A" w:rsidP="000F033A">
            <w:pPr>
              <w:spacing w:line="240" w:lineRule="auto"/>
              <w:ind w:right="-72"/>
              <w:jc w:val="right"/>
              <w:rPr>
                <w:rFonts w:cs="Arial"/>
                <w:sz w:val="18"/>
                <w:szCs w:val="18"/>
                <w:lang w:val="en-GB"/>
              </w:rPr>
            </w:pPr>
            <w:r w:rsidRPr="000F033A">
              <w:rPr>
                <w:rFonts w:cs="Arial"/>
                <w:sz w:val="18"/>
                <w:szCs w:val="18"/>
                <w:cs/>
                <w:lang w:val="en-GB"/>
              </w:rPr>
              <w:t>89</w:t>
            </w:r>
            <w:r w:rsidRPr="000F033A">
              <w:rPr>
                <w:rFonts w:cs="Arial"/>
                <w:sz w:val="18"/>
                <w:szCs w:val="18"/>
                <w:lang w:val="en-GB"/>
              </w:rPr>
              <w:t>,</w:t>
            </w:r>
            <w:r w:rsidRPr="000F033A">
              <w:rPr>
                <w:rFonts w:cs="Arial"/>
                <w:sz w:val="18"/>
                <w:szCs w:val="18"/>
                <w:cs/>
                <w:lang w:val="en-GB"/>
              </w:rPr>
              <w:t>963</w:t>
            </w:r>
            <w:r w:rsidRPr="000F033A">
              <w:rPr>
                <w:rFonts w:cs="Arial"/>
                <w:sz w:val="18"/>
                <w:szCs w:val="18"/>
                <w:lang w:val="en-GB"/>
              </w:rPr>
              <w:t>,</w:t>
            </w:r>
            <w:r w:rsidRPr="000F033A">
              <w:rPr>
                <w:rFonts w:cs="Arial"/>
                <w:sz w:val="18"/>
                <w:szCs w:val="18"/>
                <w:cs/>
                <w:lang w:val="en-GB"/>
              </w:rPr>
              <w:t>357</w:t>
            </w:r>
          </w:p>
        </w:tc>
        <w:tc>
          <w:tcPr>
            <w:tcW w:w="1368" w:type="dxa"/>
            <w:tcBorders>
              <w:bottom w:val="single" w:sz="4" w:space="0" w:color="auto"/>
            </w:tcBorders>
            <w:vAlign w:val="bottom"/>
          </w:tcPr>
          <w:p w:rsidR="000F033A" w:rsidRPr="000F033A" w:rsidRDefault="000F033A" w:rsidP="000F033A">
            <w:pPr>
              <w:spacing w:line="240" w:lineRule="auto"/>
              <w:ind w:right="-72"/>
              <w:jc w:val="right"/>
              <w:rPr>
                <w:rFonts w:cs="Arial"/>
                <w:sz w:val="18"/>
                <w:szCs w:val="18"/>
              </w:rPr>
            </w:pPr>
            <w:r w:rsidRPr="000F033A">
              <w:rPr>
                <w:rFonts w:cs="Arial"/>
                <w:sz w:val="18"/>
                <w:szCs w:val="18"/>
                <w:cs/>
              </w:rPr>
              <w:t>75</w:t>
            </w:r>
            <w:r w:rsidRPr="000F033A">
              <w:rPr>
                <w:rFonts w:cs="Arial"/>
                <w:sz w:val="18"/>
                <w:szCs w:val="18"/>
              </w:rPr>
              <w:t>,</w:t>
            </w:r>
            <w:r w:rsidRPr="000F033A">
              <w:rPr>
                <w:rFonts w:cs="Arial"/>
                <w:sz w:val="18"/>
                <w:szCs w:val="18"/>
                <w:cs/>
              </w:rPr>
              <w:t>531</w:t>
            </w:r>
            <w:r w:rsidRPr="000F033A">
              <w:rPr>
                <w:rFonts w:cs="Arial"/>
                <w:sz w:val="18"/>
                <w:szCs w:val="18"/>
              </w:rPr>
              <w:t>,</w:t>
            </w:r>
            <w:r w:rsidRPr="000F033A">
              <w:rPr>
                <w:rFonts w:cs="Arial"/>
                <w:sz w:val="18"/>
                <w:szCs w:val="18"/>
                <w:cs/>
              </w:rPr>
              <w:t>090</w:t>
            </w:r>
          </w:p>
        </w:tc>
      </w:tr>
    </w:tbl>
    <w:p w:rsidR="006E652E" w:rsidRPr="00C12A6A" w:rsidRDefault="006E652E" w:rsidP="00C12A6A">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325308" w:rsidRPr="00C12A6A" w:rsidTr="00FE38E7">
        <w:tc>
          <w:tcPr>
            <w:tcW w:w="6725" w:type="dxa"/>
          </w:tcPr>
          <w:p w:rsidR="00325308" w:rsidRPr="00590BA6" w:rsidRDefault="00325308" w:rsidP="00C12A6A">
            <w:pPr>
              <w:spacing w:line="240" w:lineRule="auto"/>
              <w:ind w:left="-104" w:right="-72"/>
              <w:rPr>
                <w:rFonts w:cs="Browallia New"/>
                <w:sz w:val="18"/>
                <w:szCs w:val="22"/>
              </w:rPr>
            </w:pPr>
          </w:p>
        </w:tc>
        <w:tc>
          <w:tcPr>
            <w:tcW w:w="2736" w:type="dxa"/>
            <w:gridSpan w:val="2"/>
            <w:tcBorders>
              <w:top w:val="single" w:sz="4" w:space="0" w:color="auto"/>
              <w:bottom w:val="single" w:sz="4" w:space="0" w:color="auto"/>
            </w:tcBorders>
            <w:shd w:val="clear" w:color="auto" w:fill="auto"/>
            <w:vAlign w:val="bottom"/>
          </w:tcPr>
          <w:p w:rsidR="00325308" w:rsidRPr="00C12A6A" w:rsidRDefault="00325308" w:rsidP="00D224A9">
            <w:pPr>
              <w:spacing w:line="240" w:lineRule="auto"/>
              <w:ind w:right="-72"/>
              <w:jc w:val="right"/>
              <w:rPr>
                <w:rFonts w:cs="Arial"/>
                <w:b/>
                <w:bCs/>
                <w:sz w:val="18"/>
                <w:szCs w:val="18"/>
              </w:rPr>
            </w:pPr>
            <w:r w:rsidRPr="00C12A6A">
              <w:rPr>
                <w:rFonts w:cs="Arial"/>
                <w:b/>
                <w:bCs/>
                <w:sz w:val="18"/>
                <w:szCs w:val="18"/>
              </w:rPr>
              <w:t xml:space="preserve">As at </w:t>
            </w:r>
            <w:r w:rsidRPr="00C12A6A">
              <w:rPr>
                <w:rFonts w:cs="Arial"/>
                <w:b/>
                <w:bCs/>
                <w:sz w:val="18"/>
                <w:szCs w:val="18"/>
                <w:lang w:val="en-GB"/>
              </w:rPr>
              <w:t>31</w:t>
            </w:r>
            <w:r w:rsidRPr="00C12A6A">
              <w:rPr>
                <w:rFonts w:cs="Arial"/>
                <w:b/>
                <w:bCs/>
                <w:sz w:val="18"/>
                <w:szCs w:val="18"/>
              </w:rPr>
              <w:t xml:space="preserve"> March</w:t>
            </w:r>
          </w:p>
        </w:tc>
      </w:tr>
      <w:tr w:rsidR="00325308" w:rsidRPr="00C12A6A" w:rsidTr="00FE38E7">
        <w:tc>
          <w:tcPr>
            <w:tcW w:w="6725" w:type="dxa"/>
          </w:tcPr>
          <w:p w:rsidR="00325308" w:rsidRPr="00C12A6A" w:rsidRDefault="00325308" w:rsidP="00C12A6A">
            <w:pPr>
              <w:spacing w:line="240" w:lineRule="auto"/>
              <w:ind w:left="-104" w:right="-72"/>
              <w:rPr>
                <w:rFonts w:cs="Arial"/>
                <w:sz w:val="18"/>
                <w:szCs w:val="18"/>
              </w:rPr>
            </w:pPr>
          </w:p>
        </w:tc>
        <w:tc>
          <w:tcPr>
            <w:tcW w:w="1368" w:type="dxa"/>
            <w:tcBorders>
              <w:top w:val="single" w:sz="4" w:space="0" w:color="auto"/>
            </w:tcBorders>
          </w:tcPr>
          <w:p w:rsidR="00325308" w:rsidRPr="00C12A6A" w:rsidRDefault="00422854" w:rsidP="00C12A6A">
            <w:pPr>
              <w:spacing w:line="240" w:lineRule="auto"/>
              <w:ind w:right="-72"/>
              <w:jc w:val="right"/>
              <w:rPr>
                <w:rFonts w:cs="Arial"/>
                <w:b/>
                <w:bCs/>
                <w:snapToGrid w:val="0"/>
                <w:sz w:val="18"/>
                <w:szCs w:val="18"/>
                <w:lang w:val="en-GB"/>
              </w:rPr>
            </w:pPr>
            <w:r w:rsidRPr="00C12A6A">
              <w:rPr>
                <w:rFonts w:cs="Arial"/>
                <w:b/>
                <w:bCs/>
                <w:snapToGrid w:val="0"/>
                <w:sz w:val="18"/>
                <w:szCs w:val="18"/>
                <w:lang w:val="en-GB"/>
              </w:rPr>
              <w:t>2020</w:t>
            </w:r>
          </w:p>
        </w:tc>
        <w:tc>
          <w:tcPr>
            <w:tcW w:w="1368" w:type="dxa"/>
            <w:tcBorders>
              <w:top w:val="single" w:sz="4" w:space="0" w:color="auto"/>
            </w:tcBorders>
          </w:tcPr>
          <w:p w:rsidR="00325308" w:rsidRPr="00C12A6A" w:rsidRDefault="00422854" w:rsidP="00C12A6A">
            <w:pPr>
              <w:spacing w:line="240" w:lineRule="auto"/>
              <w:ind w:right="-72"/>
              <w:jc w:val="right"/>
              <w:rPr>
                <w:rFonts w:cs="Arial"/>
                <w:b/>
                <w:bCs/>
                <w:snapToGrid w:val="0"/>
                <w:sz w:val="18"/>
                <w:szCs w:val="18"/>
              </w:rPr>
            </w:pPr>
            <w:r w:rsidRPr="00C12A6A">
              <w:rPr>
                <w:rFonts w:cs="Arial"/>
                <w:b/>
                <w:bCs/>
                <w:snapToGrid w:val="0"/>
                <w:sz w:val="18"/>
                <w:szCs w:val="18"/>
                <w:lang w:val="en-GB"/>
              </w:rPr>
              <w:t>2019</w:t>
            </w:r>
          </w:p>
        </w:tc>
      </w:tr>
      <w:tr w:rsidR="00325308" w:rsidRPr="00C12A6A" w:rsidTr="00FE38E7">
        <w:tc>
          <w:tcPr>
            <w:tcW w:w="6725" w:type="dxa"/>
          </w:tcPr>
          <w:p w:rsidR="00325308" w:rsidRPr="00C12A6A" w:rsidRDefault="00325308" w:rsidP="00C12A6A">
            <w:pPr>
              <w:spacing w:line="240" w:lineRule="auto"/>
              <w:ind w:left="-104" w:right="-72"/>
              <w:rPr>
                <w:rFonts w:cs="Arial"/>
                <w:sz w:val="18"/>
                <w:szCs w:val="18"/>
              </w:rPr>
            </w:pPr>
          </w:p>
        </w:tc>
        <w:tc>
          <w:tcPr>
            <w:tcW w:w="1368" w:type="dxa"/>
            <w:tcBorders>
              <w:bottom w:val="single" w:sz="4" w:space="0" w:color="auto"/>
            </w:tcBorders>
          </w:tcPr>
          <w:p w:rsidR="00325308" w:rsidRPr="00C12A6A" w:rsidRDefault="00325308" w:rsidP="00C12A6A">
            <w:pPr>
              <w:spacing w:line="240" w:lineRule="auto"/>
              <w:ind w:right="-72"/>
              <w:jc w:val="right"/>
              <w:rPr>
                <w:rFonts w:cs="Arial"/>
                <w:b/>
                <w:bCs/>
                <w:sz w:val="18"/>
                <w:szCs w:val="18"/>
              </w:rPr>
            </w:pPr>
            <w:r w:rsidRPr="00C12A6A">
              <w:rPr>
                <w:rFonts w:cs="Arial"/>
                <w:b/>
                <w:bCs/>
                <w:sz w:val="18"/>
                <w:szCs w:val="18"/>
              </w:rPr>
              <w:t>Baht</w:t>
            </w:r>
          </w:p>
        </w:tc>
        <w:tc>
          <w:tcPr>
            <w:tcW w:w="1368" w:type="dxa"/>
            <w:tcBorders>
              <w:bottom w:val="single" w:sz="4" w:space="0" w:color="auto"/>
            </w:tcBorders>
            <w:vAlign w:val="bottom"/>
          </w:tcPr>
          <w:p w:rsidR="00325308" w:rsidRPr="00C12A6A" w:rsidRDefault="00325308" w:rsidP="00C12A6A">
            <w:pPr>
              <w:spacing w:line="240" w:lineRule="auto"/>
              <w:ind w:right="-72"/>
              <w:jc w:val="right"/>
              <w:rPr>
                <w:rFonts w:cs="Arial"/>
                <w:b/>
                <w:bCs/>
                <w:sz w:val="18"/>
                <w:szCs w:val="18"/>
              </w:rPr>
            </w:pPr>
            <w:r w:rsidRPr="00C12A6A">
              <w:rPr>
                <w:rFonts w:cs="Arial"/>
                <w:b/>
                <w:bCs/>
                <w:sz w:val="18"/>
                <w:szCs w:val="18"/>
              </w:rPr>
              <w:t>Baht</w:t>
            </w:r>
          </w:p>
        </w:tc>
      </w:tr>
      <w:tr w:rsidR="00325308" w:rsidRPr="00C12A6A" w:rsidTr="00FE38E7">
        <w:tc>
          <w:tcPr>
            <w:tcW w:w="6725" w:type="dxa"/>
          </w:tcPr>
          <w:p w:rsidR="00EF53AB" w:rsidRPr="00D224A9" w:rsidRDefault="00EF53AB" w:rsidP="00D224A9">
            <w:pPr>
              <w:spacing w:line="240" w:lineRule="auto"/>
              <w:ind w:left="-104" w:right="-72"/>
              <w:rPr>
                <w:rFonts w:eastAsia="Arial Unicode MS" w:cs="Arial"/>
                <w:i/>
                <w:iCs/>
                <w:color w:val="CF4A02"/>
                <w:sz w:val="18"/>
                <w:szCs w:val="18"/>
              </w:rPr>
            </w:pPr>
            <w:proofErr w:type="spellStart"/>
            <w:r w:rsidRPr="00BA4617">
              <w:rPr>
                <w:rFonts w:eastAsia="Arial Unicode MS" w:cs="Arial"/>
                <w:i/>
                <w:iCs/>
                <w:color w:val="CF4A02"/>
                <w:sz w:val="18"/>
                <w:szCs w:val="18"/>
              </w:rPr>
              <w:t>Summarised</w:t>
            </w:r>
            <w:proofErr w:type="spellEnd"/>
            <w:r w:rsidRPr="00BA4617">
              <w:rPr>
                <w:rFonts w:eastAsia="Arial Unicode MS" w:cs="Arial"/>
                <w:i/>
                <w:iCs/>
                <w:color w:val="CF4A02"/>
                <w:sz w:val="18"/>
                <w:szCs w:val="18"/>
              </w:rPr>
              <w:t xml:space="preserve"> </w:t>
            </w:r>
            <w:r>
              <w:rPr>
                <w:rFonts w:eastAsia="Arial Unicode MS" w:cs="Arial"/>
                <w:i/>
                <w:iCs/>
                <w:color w:val="CF4A02"/>
                <w:sz w:val="18"/>
                <w:szCs w:val="18"/>
              </w:rPr>
              <w:t>of statement of financial position</w:t>
            </w:r>
          </w:p>
        </w:tc>
        <w:tc>
          <w:tcPr>
            <w:tcW w:w="1368" w:type="dxa"/>
            <w:tcBorders>
              <w:top w:val="single" w:sz="4" w:space="0" w:color="auto"/>
            </w:tcBorders>
            <w:shd w:val="clear" w:color="auto" w:fill="FAFAFA"/>
          </w:tcPr>
          <w:p w:rsidR="00325308" w:rsidRPr="00C12A6A" w:rsidRDefault="00325308" w:rsidP="00C12A6A">
            <w:pPr>
              <w:spacing w:line="240" w:lineRule="auto"/>
              <w:ind w:right="-72"/>
              <w:jc w:val="right"/>
              <w:rPr>
                <w:rFonts w:cs="Arial"/>
                <w:sz w:val="18"/>
                <w:szCs w:val="18"/>
              </w:rPr>
            </w:pPr>
          </w:p>
        </w:tc>
        <w:tc>
          <w:tcPr>
            <w:tcW w:w="1368" w:type="dxa"/>
            <w:tcBorders>
              <w:top w:val="single" w:sz="4" w:space="0" w:color="auto"/>
            </w:tcBorders>
          </w:tcPr>
          <w:p w:rsidR="00325308" w:rsidRPr="00C12A6A" w:rsidRDefault="00325308" w:rsidP="00C12A6A">
            <w:pPr>
              <w:spacing w:line="240" w:lineRule="auto"/>
              <w:ind w:right="-72"/>
              <w:jc w:val="right"/>
              <w:rPr>
                <w:rFonts w:cs="Arial"/>
                <w:sz w:val="18"/>
                <w:szCs w:val="18"/>
              </w:rPr>
            </w:pPr>
          </w:p>
        </w:tc>
      </w:tr>
      <w:tr w:rsidR="00074C50" w:rsidRPr="00C12A6A" w:rsidTr="00FE38E7">
        <w:tc>
          <w:tcPr>
            <w:tcW w:w="6725" w:type="dxa"/>
          </w:tcPr>
          <w:p w:rsidR="00074C50" w:rsidRPr="00C12A6A" w:rsidRDefault="00074C50" w:rsidP="00C12A6A">
            <w:pPr>
              <w:spacing w:line="240" w:lineRule="auto"/>
              <w:ind w:left="-104" w:right="-72"/>
              <w:rPr>
                <w:rFonts w:cs="Arial"/>
                <w:sz w:val="18"/>
                <w:szCs w:val="18"/>
              </w:rPr>
            </w:pPr>
            <w:r w:rsidRPr="00C12A6A">
              <w:rPr>
                <w:rFonts w:cs="Arial"/>
                <w:sz w:val="18"/>
                <w:szCs w:val="18"/>
              </w:rPr>
              <w:t>Current assets</w:t>
            </w:r>
          </w:p>
        </w:tc>
        <w:tc>
          <w:tcPr>
            <w:tcW w:w="1368" w:type="dxa"/>
            <w:shd w:val="clear" w:color="auto" w:fill="FAFAFA"/>
          </w:tcPr>
          <w:p w:rsidR="00074C50" w:rsidRPr="00C12A6A" w:rsidRDefault="00696B4E" w:rsidP="00C12A6A">
            <w:pPr>
              <w:spacing w:line="240" w:lineRule="auto"/>
              <w:ind w:right="-72"/>
              <w:jc w:val="right"/>
              <w:rPr>
                <w:rFonts w:cs="Arial"/>
                <w:sz w:val="18"/>
                <w:szCs w:val="18"/>
                <w:lang w:val="en-GB"/>
              </w:rPr>
            </w:pPr>
            <w:r>
              <w:rPr>
                <w:rFonts w:cs="Arial"/>
                <w:sz w:val="18"/>
                <w:szCs w:val="18"/>
                <w:lang w:val="en-GB"/>
              </w:rPr>
              <w:t>6,810,521,242</w:t>
            </w:r>
          </w:p>
        </w:tc>
        <w:tc>
          <w:tcPr>
            <w:tcW w:w="1368" w:type="dxa"/>
          </w:tcPr>
          <w:p w:rsidR="00074C50" w:rsidRPr="00C12A6A" w:rsidRDefault="00074C50" w:rsidP="00C12A6A">
            <w:pPr>
              <w:spacing w:line="240" w:lineRule="auto"/>
              <w:ind w:right="-72"/>
              <w:jc w:val="right"/>
              <w:rPr>
                <w:rFonts w:cs="Arial"/>
                <w:sz w:val="18"/>
                <w:szCs w:val="18"/>
                <w:lang w:val="en-GB"/>
              </w:rPr>
            </w:pPr>
            <w:r w:rsidRPr="00C12A6A">
              <w:rPr>
                <w:rFonts w:cs="Arial"/>
                <w:sz w:val="18"/>
                <w:szCs w:val="18"/>
                <w:lang w:val="en-GB"/>
              </w:rPr>
              <w:t>6,415,086,429</w:t>
            </w:r>
          </w:p>
        </w:tc>
      </w:tr>
      <w:tr w:rsidR="00074C50" w:rsidRPr="00C12A6A" w:rsidTr="00FE38E7">
        <w:tc>
          <w:tcPr>
            <w:tcW w:w="6725" w:type="dxa"/>
          </w:tcPr>
          <w:p w:rsidR="00074C50" w:rsidRPr="00C12A6A" w:rsidRDefault="00074C50" w:rsidP="00C12A6A">
            <w:pPr>
              <w:spacing w:line="240" w:lineRule="auto"/>
              <w:ind w:left="-104" w:right="-72"/>
              <w:rPr>
                <w:rFonts w:cs="Arial"/>
                <w:sz w:val="18"/>
                <w:szCs w:val="18"/>
              </w:rPr>
            </w:pPr>
            <w:r w:rsidRPr="00C12A6A">
              <w:rPr>
                <w:rFonts w:cs="Arial"/>
                <w:sz w:val="18"/>
                <w:szCs w:val="18"/>
              </w:rPr>
              <w:t>Non-current assets</w:t>
            </w:r>
          </w:p>
        </w:tc>
        <w:tc>
          <w:tcPr>
            <w:tcW w:w="1368" w:type="dxa"/>
            <w:tcBorders>
              <w:bottom w:val="single" w:sz="4" w:space="0" w:color="auto"/>
            </w:tcBorders>
            <w:shd w:val="clear" w:color="auto" w:fill="FAFAFA"/>
          </w:tcPr>
          <w:p w:rsidR="00074C50" w:rsidRPr="00C12A6A" w:rsidRDefault="000A284C" w:rsidP="00C12A6A">
            <w:pPr>
              <w:spacing w:line="240" w:lineRule="auto"/>
              <w:ind w:right="-72"/>
              <w:jc w:val="right"/>
              <w:rPr>
                <w:rFonts w:cs="Arial"/>
                <w:sz w:val="18"/>
                <w:szCs w:val="18"/>
                <w:lang w:val="en-GB"/>
              </w:rPr>
            </w:pPr>
            <w:r w:rsidRPr="00C12A6A">
              <w:rPr>
                <w:rFonts w:cs="Arial"/>
                <w:sz w:val="18"/>
                <w:szCs w:val="18"/>
                <w:lang w:val="en-GB"/>
              </w:rPr>
              <w:t>1,</w:t>
            </w:r>
            <w:r w:rsidR="00696B4E">
              <w:rPr>
                <w:rFonts w:cs="Arial"/>
                <w:sz w:val="18"/>
                <w:szCs w:val="18"/>
                <w:lang w:val="en-GB"/>
              </w:rPr>
              <w:t>904,622,360</w:t>
            </w:r>
          </w:p>
        </w:tc>
        <w:tc>
          <w:tcPr>
            <w:tcW w:w="1368" w:type="dxa"/>
            <w:tcBorders>
              <w:bottom w:val="single" w:sz="4" w:space="0" w:color="auto"/>
            </w:tcBorders>
          </w:tcPr>
          <w:p w:rsidR="00074C50" w:rsidRPr="00C12A6A" w:rsidRDefault="00074C50" w:rsidP="00C12A6A">
            <w:pPr>
              <w:spacing w:line="240" w:lineRule="auto"/>
              <w:ind w:right="-72"/>
              <w:jc w:val="right"/>
              <w:rPr>
                <w:rFonts w:cs="Arial"/>
                <w:sz w:val="18"/>
                <w:szCs w:val="18"/>
                <w:lang w:val="en-GB"/>
              </w:rPr>
            </w:pPr>
            <w:r w:rsidRPr="00C12A6A">
              <w:rPr>
                <w:rFonts w:cs="Arial"/>
                <w:sz w:val="18"/>
                <w:szCs w:val="18"/>
              </w:rPr>
              <w:t>1,024,354,511</w:t>
            </w:r>
          </w:p>
        </w:tc>
      </w:tr>
      <w:tr w:rsidR="00074C50" w:rsidRPr="00C12A6A" w:rsidTr="00FE38E7">
        <w:tc>
          <w:tcPr>
            <w:tcW w:w="6725" w:type="dxa"/>
          </w:tcPr>
          <w:p w:rsidR="00074C50" w:rsidRPr="00C12A6A" w:rsidRDefault="00074C50" w:rsidP="00C12A6A">
            <w:pPr>
              <w:spacing w:line="240" w:lineRule="auto"/>
              <w:ind w:left="-104" w:right="-72"/>
              <w:rPr>
                <w:rFonts w:cs="Arial"/>
                <w:sz w:val="18"/>
                <w:szCs w:val="18"/>
              </w:rPr>
            </w:pPr>
          </w:p>
        </w:tc>
        <w:tc>
          <w:tcPr>
            <w:tcW w:w="1368" w:type="dxa"/>
            <w:tcBorders>
              <w:top w:val="single" w:sz="4" w:space="0" w:color="auto"/>
            </w:tcBorders>
            <w:shd w:val="clear" w:color="auto" w:fill="FAFAFA"/>
            <w:vAlign w:val="bottom"/>
          </w:tcPr>
          <w:p w:rsidR="00074C50" w:rsidRPr="00C12A6A" w:rsidRDefault="00074C50" w:rsidP="00C12A6A">
            <w:pPr>
              <w:spacing w:line="240" w:lineRule="auto"/>
              <w:ind w:right="-72"/>
              <w:jc w:val="right"/>
              <w:rPr>
                <w:rFonts w:cs="Arial"/>
                <w:sz w:val="18"/>
                <w:szCs w:val="18"/>
              </w:rPr>
            </w:pPr>
          </w:p>
        </w:tc>
        <w:tc>
          <w:tcPr>
            <w:tcW w:w="1368" w:type="dxa"/>
            <w:tcBorders>
              <w:top w:val="single" w:sz="4" w:space="0" w:color="auto"/>
            </w:tcBorders>
            <w:vAlign w:val="bottom"/>
          </w:tcPr>
          <w:p w:rsidR="00074C50" w:rsidRPr="00C12A6A" w:rsidRDefault="00074C50" w:rsidP="00C12A6A">
            <w:pPr>
              <w:spacing w:line="240" w:lineRule="auto"/>
              <w:ind w:right="-72"/>
              <w:jc w:val="right"/>
              <w:rPr>
                <w:rFonts w:cs="Arial"/>
                <w:sz w:val="18"/>
                <w:szCs w:val="18"/>
              </w:rPr>
            </w:pPr>
          </w:p>
        </w:tc>
      </w:tr>
      <w:tr w:rsidR="00074C50" w:rsidRPr="00C12A6A" w:rsidTr="00FE38E7">
        <w:tc>
          <w:tcPr>
            <w:tcW w:w="6725" w:type="dxa"/>
          </w:tcPr>
          <w:p w:rsidR="00074C50" w:rsidRPr="00C12A6A" w:rsidRDefault="00074C50" w:rsidP="00C12A6A">
            <w:pPr>
              <w:spacing w:line="240" w:lineRule="auto"/>
              <w:ind w:left="-104" w:right="-72"/>
              <w:rPr>
                <w:rFonts w:cs="Arial"/>
                <w:sz w:val="18"/>
                <w:szCs w:val="18"/>
              </w:rPr>
            </w:pPr>
            <w:r w:rsidRPr="00C12A6A">
              <w:rPr>
                <w:rFonts w:cs="Arial"/>
                <w:sz w:val="18"/>
                <w:szCs w:val="18"/>
              </w:rPr>
              <w:t>Current liabilities</w:t>
            </w:r>
          </w:p>
        </w:tc>
        <w:tc>
          <w:tcPr>
            <w:tcW w:w="1368" w:type="dxa"/>
            <w:shd w:val="clear" w:color="auto" w:fill="FAFAFA"/>
            <w:vAlign w:val="bottom"/>
          </w:tcPr>
          <w:p w:rsidR="00074C50" w:rsidRPr="00C12A6A" w:rsidRDefault="00037D07" w:rsidP="00C12A6A">
            <w:pPr>
              <w:spacing w:line="240" w:lineRule="auto"/>
              <w:ind w:right="-72"/>
              <w:jc w:val="right"/>
              <w:rPr>
                <w:rFonts w:cs="Arial"/>
                <w:sz w:val="18"/>
                <w:szCs w:val="18"/>
                <w:lang w:val="en-GB"/>
              </w:rPr>
            </w:pPr>
            <w:r>
              <w:rPr>
                <w:rFonts w:cs="Arial"/>
                <w:sz w:val="18"/>
                <w:szCs w:val="18"/>
                <w:lang w:val="en-GB"/>
              </w:rPr>
              <w:t>707,848,225</w:t>
            </w:r>
          </w:p>
        </w:tc>
        <w:tc>
          <w:tcPr>
            <w:tcW w:w="1368" w:type="dxa"/>
            <w:vAlign w:val="bottom"/>
          </w:tcPr>
          <w:p w:rsidR="00074C50" w:rsidRPr="00C12A6A" w:rsidRDefault="00074C50" w:rsidP="00C12A6A">
            <w:pPr>
              <w:spacing w:line="240" w:lineRule="auto"/>
              <w:ind w:right="-72"/>
              <w:jc w:val="right"/>
              <w:rPr>
                <w:rFonts w:cs="Arial"/>
                <w:sz w:val="18"/>
                <w:szCs w:val="18"/>
                <w:lang w:val="en-GB"/>
              </w:rPr>
            </w:pPr>
            <w:r w:rsidRPr="00C12A6A">
              <w:rPr>
                <w:rFonts w:cs="Arial"/>
                <w:sz w:val="18"/>
                <w:szCs w:val="18"/>
              </w:rPr>
              <w:t>628,933,281</w:t>
            </w:r>
          </w:p>
        </w:tc>
      </w:tr>
      <w:tr w:rsidR="00074C50" w:rsidRPr="00C12A6A" w:rsidTr="00FE38E7">
        <w:tc>
          <w:tcPr>
            <w:tcW w:w="6725" w:type="dxa"/>
          </w:tcPr>
          <w:p w:rsidR="00074C50" w:rsidRPr="00C12A6A" w:rsidRDefault="00074C50" w:rsidP="00C12A6A">
            <w:pPr>
              <w:spacing w:line="240" w:lineRule="auto"/>
              <w:ind w:left="-104" w:right="-72"/>
              <w:rPr>
                <w:rFonts w:cs="Arial"/>
                <w:sz w:val="18"/>
                <w:szCs w:val="18"/>
              </w:rPr>
            </w:pPr>
            <w:r w:rsidRPr="00C12A6A">
              <w:rPr>
                <w:rFonts w:cs="Arial"/>
                <w:sz w:val="18"/>
                <w:szCs w:val="18"/>
              </w:rPr>
              <w:t>Non-current liabilities</w:t>
            </w:r>
          </w:p>
        </w:tc>
        <w:tc>
          <w:tcPr>
            <w:tcW w:w="1368" w:type="dxa"/>
            <w:tcBorders>
              <w:bottom w:val="single" w:sz="4" w:space="0" w:color="auto"/>
            </w:tcBorders>
            <w:shd w:val="clear" w:color="auto" w:fill="FAFAFA"/>
            <w:vAlign w:val="bottom"/>
          </w:tcPr>
          <w:p w:rsidR="00074C50" w:rsidRPr="00C12A6A" w:rsidRDefault="00037D07" w:rsidP="00C12A6A">
            <w:pPr>
              <w:spacing w:line="240" w:lineRule="auto"/>
              <w:ind w:right="-72"/>
              <w:jc w:val="right"/>
              <w:rPr>
                <w:rFonts w:cs="Arial"/>
                <w:sz w:val="18"/>
                <w:szCs w:val="18"/>
                <w:lang w:val="en-GB"/>
              </w:rPr>
            </w:pPr>
            <w:r>
              <w:rPr>
                <w:rFonts w:cs="Arial"/>
                <w:sz w:val="18"/>
                <w:szCs w:val="18"/>
                <w:lang w:val="en-GB"/>
              </w:rPr>
              <w:t>21,981,341</w:t>
            </w:r>
          </w:p>
        </w:tc>
        <w:tc>
          <w:tcPr>
            <w:tcW w:w="1368" w:type="dxa"/>
            <w:tcBorders>
              <w:bottom w:val="single" w:sz="4" w:space="0" w:color="auto"/>
            </w:tcBorders>
            <w:vAlign w:val="bottom"/>
          </w:tcPr>
          <w:p w:rsidR="00074C50" w:rsidRPr="00C12A6A" w:rsidRDefault="00074C50" w:rsidP="00C12A6A">
            <w:pPr>
              <w:spacing w:line="240" w:lineRule="auto"/>
              <w:ind w:right="-72"/>
              <w:jc w:val="right"/>
              <w:rPr>
                <w:rFonts w:cs="Arial"/>
                <w:sz w:val="18"/>
                <w:szCs w:val="18"/>
                <w:lang w:val="en-GB"/>
              </w:rPr>
            </w:pPr>
            <w:r w:rsidRPr="00C12A6A">
              <w:rPr>
                <w:rFonts w:cs="Arial"/>
                <w:sz w:val="18"/>
                <w:szCs w:val="18"/>
              </w:rPr>
              <w:t>20,857,614</w:t>
            </w:r>
          </w:p>
        </w:tc>
      </w:tr>
      <w:tr w:rsidR="00D224A9" w:rsidRPr="00C12A6A" w:rsidTr="00FE38E7">
        <w:tc>
          <w:tcPr>
            <w:tcW w:w="6725" w:type="dxa"/>
          </w:tcPr>
          <w:p w:rsidR="00D224A9" w:rsidRPr="00C12A6A" w:rsidRDefault="00D224A9" w:rsidP="00C12A6A">
            <w:pPr>
              <w:spacing w:line="240" w:lineRule="auto"/>
              <w:ind w:left="-104" w:right="-72"/>
              <w:rPr>
                <w:rFonts w:cs="Arial"/>
                <w:sz w:val="18"/>
                <w:szCs w:val="18"/>
              </w:rPr>
            </w:pPr>
          </w:p>
        </w:tc>
        <w:tc>
          <w:tcPr>
            <w:tcW w:w="1368" w:type="dxa"/>
            <w:tcBorders>
              <w:top w:val="single" w:sz="4" w:space="0" w:color="auto"/>
            </w:tcBorders>
            <w:shd w:val="clear" w:color="auto" w:fill="FAFAFA"/>
            <w:vAlign w:val="bottom"/>
          </w:tcPr>
          <w:p w:rsidR="00D224A9" w:rsidRPr="00C12A6A" w:rsidRDefault="00D224A9" w:rsidP="00C12A6A">
            <w:pPr>
              <w:spacing w:line="240" w:lineRule="auto"/>
              <w:ind w:right="-72"/>
              <w:jc w:val="right"/>
              <w:rPr>
                <w:rFonts w:cs="Arial"/>
                <w:sz w:val="18"/>
                <w:szCs w:val="18"/>
                <w:lang w:val="en-GB"/>
              </w:rPr>
            </w:pPr>
          </w:p>
        </w:tc>
        <w:tc>
          <w:tcPr>
            <w:tcW w:w="1368" w:type="dxa"/>
            <w:tcBorders>
              <w:top w:val="single" w:sz="4" w:space="0" w:color="auto"/>
            </w:tcBorders>
            <w:vAlign w:val="bottom"/>
          </w:tcPr>
          <w:p w:rsidR="00D224A9" w:rsidRPr="00C12A6A" w:rsidRDefault="00D224A9" w:rsidP="00C12A6A">
            <w:pPr>
              <w:spacing w:line="240" w:lineRule="auto"/>
              <w:ind w:right="-72"/>
              <w:jc w:val="right"/>
              <w:rPr>
                <w:rFonts w:cs="Arial"/>
                <w:sz w:val="18"/>
                <w:szCs w:val="18"/>
                <w:lang w:val="en-GB"/>
              </w:rPr>
            </w:pPr>
          </w:p>
        </w:tc>
      </w:tr>
      <w:tr w:rsidR="00D224A9" w:rsidRPr="00C12A6A" w:rsidTr="00FE38E7">
        <w:trPr>
          <w:trHeight w:val="92"/>
        </w:trPr>
        <w:tc>
          <w:tcPr>
            <w:tcW w:w="6725" w:type="dxa"/>
          </w:tcPr>
          <w:p w:rsidR="00D224A9" w:rsidRPr="00D224A9" w:rsidRDefault="00D224A9" w:rsidP="00C12A6A">
            <w:pPr>
              <w:spacing w:line="240" w:lineRule="auto"/>
              <w:ind w:left="-104" w:right="-72"/>
              <w:rPr>
                <w:rFonts w:cs="Arial"/>
                <w:sz w:val="18"/>
                <w:szCs w:val="18"/>
              </w:rPr>
            </w:pPr>
            <w:r w:rsidRPr="00D224A9">
              <w:rPr>
                <w:rFonts w:cs="Arial"/>
                <w:sz w:val="18"/>
                <w:szCs w:val="18"/>
              </w:rPr>
              <w:t>Net assets</w:t>
            </w:r>
          </w:p>
        </w:tc>
        <w:tc>
          <w:tcPr>
            <w:tcW w:w="1368" w:type="dxa"/>
            <w:tcBorders>
              <w:bottom w:val="single" w:sz="4" w:space="0" w:color="auto"/>
            </w:tcBorders>
            <w:shd w:val="clear" w:color="auto" w:fill="FAFAFA"/>
            <w:vAlign w:val="bottom"/>
          </w:tcPr>
          <w:p w:rsidR="00D224A9" w:rsidRPr="00D224A9" w:rsidRDefault="00D224A9" w:rsidP="00C12A6A">
            <w:pPr>
              <w:spacing w:line="240" w:lineRule="auto"/>
              <w:ind w:right="-72"/>
              <w:jc w:val="right"/>
              <w:rPr>
                <w:rFonts w:cs="Arial"/>
                <w:sz w:val="18"/>
                <w:szCs w:val="18"/>
                <w:lang w:val="en-GB"/>
              </w:rPr>
            </w:pPr>
            <w:r w:rsidRPr="00D224A9">
              <w:rPr>
                <w:rFonts w:cs="Arial"/>
                <w:sz w:val="18"/>
                <w:szCs w:val="18"/>
                <w:lang w:val="en-GB"/>
              </w:rPr>
              <w:t>7,985,314,036</w:t>
            </w:r>
          </w:p>
        </w:tc>
        <w:tc>
          <w:tcPr>
            <w:tcW w:w="1368" w:type="dxa"/>
            <w:tcBorders>
              <w:bottom w:val="single" w:sz="4" w:space="0" w:color="auto"/>
            </w:tcBorders>
            <w:vAlign w:val="bottom"/>
          </w:tcPr>
          <w:p w:rsidR="00D224A9" w:rsidRPr="00D224A9" w:rsidRDefault="00D224A9" w:rsidP="00C12A6A">
            <w:pPr>
              <w:spacing w:line="240" w:lineRule="auto"/>
              <w:ind w:right="-72"/>
              <w:jc w:val="right"/>
              <w:rPr>
                <w:rFonts w:cs="Arial"/>
                <w:sz w:val="18"/>
                <w:szCs w:val="18"/>
                <w:lang w:val="en-GB"/>
              </w:rPr>
            </w:pPr>
            <w:r w:rsidRPr="00D224A9">
              <w:rPr>
                <w:rFonts w:cs="Arial"/>
                <w:sz w:val="18"/>
                <w:szCs w:val="18"/>
              </w:rPr>
              <w:t>6,789,650,045</w:t>
            </w:r>
          </w:p>
        </w:tc>
      </w:tr>
      <w:tr w:rsidR="00D224A9" w:rsidRPr="00C12A6A" w:rsidTr="00FE38E7">
        <w:tc>
          <w:tcPr>
            <w:tcW w:w="6725" w:type="dxa"/>
          </w:tcPr>
          <w:p w:rsidR="00D224A9" w:rsidRPr="00C12A6A" w:rsidRDefault="00D224A9" w:rsidP="00C12A6A">
            <w:pPr>
              <w:spacing w:line="240" w:lineRule="auto"/>
              <w:ind w:left="-104" w:right="-72"/>
              <w:rPr>
                <w:rFonts w:cs="Arial"/>
                <w:b/>
                <w:bCs/>
                <w:sz w:val="18"/>
                <w:szCs w:val="18"/>
              </w:rPr>
            </w:pPr>
          </w:p>
        </w:tc>
        <w:tc>
          <w:tcPr>
            <w:tcW w:w="1368" w:type="dxa"/>
            <w:tcBorders>
              <w:top w:val="single" w:sz="4" w:space="0" w:color="auto"/>
            </w:tcBorders>
            <w:shd w:val="clear" w:color="auto" w:fill="FAFAFA"/>
            <w:vAlign w:val="bottom"/>
          </w:tcPr>
          <w:p w:rsidR="00D224A9" w:rsidRPr="00C12A6A" w:rsidRDefault="00D224A9" w:rsidP="00C12A6A">
            <w:pPr>
              <w:spacing w:line="240" w:lineRule="auto"/>
              <w:ind w:right="-72"/>
              <w:jc w:val="right"/>
              <w:rPr>
                <w:rFonts w:cs="Arial"/>
                <w:sz w:val="18"/>
                <w:szCs w:val="18"/>
                <w:lang w:val="en-GB"/>
              </w:rPr>
            </w:pPr>
          </w:p>
        </w:tc>
        <w:tc>
          <w:tcPr>
            <w:tcW w:w="1368" w:type="dxa"/>
            <w:tcBorders>
              <w:top w:val="single" w:sz="4" w:space="0" w:color="auto"/>
            </w:tcBorders>
            <w:vAlign w:val="bottom"/>
          </w:tcPr>
          <w:p w:rsidR="00D224A9" w:rsidRPr="00C12A6A" w:rsidRDefault="00D224A9" w:rsidP="00C12A6A">
            <w:pPr>
              <w:spacing w:line="240" w:lineRule="auto"/>
              <w:ind w:right="-72"/>
              <w:jc w:val="right"/>
              <w:rPr>
                <w:rFonts w:cs="Arial"/>
                <w:sz w:val="18"/>
                <w:szCs w:val="18"/>
              </w:rPr>
            </w:pPr>
          </w:p>
        </w:tc>
      </w:tr>
      <w:tr w:rsidR="00D224A9" w:rsidRPr="00C12A6A" w:rsidTr="00FE38E7">
        <w:tc>
          <w:tcPr>
            <w:tcW w:w="6725" w:type="dxa"/>
          </w:tcPr>
          <w:p w:rsidR="00D224A9" w:rsidRPr="00D224A9" w:rsidRDefault="00D224A9" w:rsidP="00C12A6A">
            <w:pPr>
              <w:spacing w:line="240" w:lineRule="auto"/>
              <w:ind w:left="-104" w:right="-72"/>
              <w:rPr>
                <w:rFonts w:cs="Arial"/>
                <w:b/>
                <w:bCs/>
                <w:sz w:val="18"/>
                <w:szCs w:val="18"/>
              </w:rPr>
            </w:pPr>
            <w:r w:rsidRPr="00D224A9">
              <w:rPr>
                <w:rFonts w:eastAsia="Arial Unicode MS" w:cs="Arial"/>
                <w:sz w:val="18"/>
                <w:szCs w:val="18"/>
              </w:rPr>
              <w:t xml:space="preserve">The Company’s share in </w:t>
            </w:r>
            <w:r w:rsidR="00871B1A">
              <w:rPr>
                <w:rFonts w:eastAsia="Arial Unicode MS" w:cs="Arial"/>
                <w:sz w:val="18"/>
                <w:szCs w:val="18"/>
              </w:rPr>
              <w:t xml:space="preserve">an </w:t>
            </w:r>
            <w:r w:rsidRPr="00D224A9">
              <w:rPr>
                <w:rFonts w:eastAsia="Arial Unicode MS" w:cs="Arial"/>
                <w:sz w:val="18"/>
                <w:szCs w:val="18"/>
              </w:rPr>
              <w:t>associate (%)</w:t>
            </w:r>
          </w:p>
        </w:tc>
        <w:tc>
          <w:tcPr>
            <w:tcW w:w="1368" w:type="dxa"/>
            <w:shd w:val="clear" w:color="auto" w:fill="FAFAFA"/>
            <w:vAlign w:val="bottom"/>
          </w:tcPr>
          <w:p w:rsidR="00D224A9" w:rsidRPr="00D224A9" w:rsidRDefault="00D224A9" w:rsidP="00C12A6A">
            <w:pPr>
              <w:spacing w:line="240" w:lineRule="auto"/>
              <w:ind w:right="-72"/>
              <w:jc w:val="right"/>
              <w:rPr>
                <w:rFonts w:cs="Arial"/>
                <w:sz w:val="18"/>
                <w:szCs w:val="18"/>
                <w:lang w:val="en-GB"/>
              </w:rPr>
            </w:pPr>
            <w:r w:rsidRPr="00D224A9">
              <w:rPr>
                <w:rFonts w:cs="Arial"/>
                <w:sz w:val="18"/>
                <w:szCs w:val="18"/>
                <w:lang w:val="en-GB"/>
              </w:rPr>
              <w:t>20</w:t>
            </w:r>
          </w:p>
        </w:tc>
        <w:tc>
          <w:tcPr>
            <w:tcW w:w="1368" w:type="dxa"/>
            <w:vAlign w:val="bottom"/>
          </w:tcPr>
          <w:p w:rsidR="00D224A9" w:rsidRPr="00D224A9" w:rsidRDefault="00D224A9" w:rsidP="00C12A6A">
            <w:pPr>
              <w:spacing w:line="240" w:lineRule="auto"/>
              <w:ind w:right="-72"/>
              <w:jc w:val="right"/>
              <w:rPr>
                <w:rFonts w:cs="Arial"/>
                <w:sz w:val="18"/>
                <w:szCs w:val="18"/>
              </w:rPr>
            </w:pPr>
            <w:r w:rsidRPr="00D224A9">
              <w:rPr>
                <w:rFonts w:cs="Arial"/>
                <w:sz w:val="18"/>
                <w:szCs w:val="18"/>
              </w:rPr>
              <w:t>20</w:t>
            </w:r>
          </w:p>
        </w:tc>
      </w:tr>
      <w:tr w:rsidR="00D224A9" w:rsidRPr="00C12A6A" w:rsidTr="00FE38E7">
        <w:tc>
          <w:tcPr>
            <w:tcW w:w="6725" w:type="dxa"/>
          </w:tcPr>
          <w:p w:rsidR="00D224A9" w:rsidRPr="00D224A9" w:rsidRDefault="00D224A9" w:rsidP="00C12A6A">
            <w:pPr>
              <w:spacing w:line="240" w:lineRule="auto"/>
              <w:ind w:left="-104" w:right="-72"/>
              <w:rPr>
                <w:rFonts w:cs="Arial"/>
                <w:b/>
                <w:bCs/>
                <w:sz w:val="18"/>
                <w:szCs w:val="18"/>
              </w:rPr>
            </w:pPr>
            <w:r w:rsidRPr="00D224A9">
              <w:rPr>
                <w:rFonts w:eastAsia="Arial Unicode MS" w:cs="Arial"/>
                <w:sz w:val="18"/>
                <w:szCs w:val="18"/>
              </w:rPr>
              <w:t xml:space="preserve">The Company’s share in </w:t>
            </w:r>
            <w:r w:rsidR="00871B1A">
              <w:rPr>
                <w:rFonts w:eastAsia="Arial Unicode MS" w:cs="Arial"/>
                <w:sz w:val="18"/>
                <w:szCs w:val="18"/>
              </w:rPr>
              <w:t xml:space="preserve">an </w:t>
            </w:r>
            <w:r w:rsidRPr="00D224A9">
              <w:rPr>
                <w:rFonts w:eastAsia="Arial Unicode MS" w:cs="Arial"/>
                <w:sz w:val="18"/>
                <w:szCs w:val="18"/>
              </w:rPr>
              <w:t>associate (Baht)</w:t>
            </w:r>
          </w:p>
        </w:tc>
        <w:tc>
          <w:tcPr>
            <w:tcW w:w="1368" w:type="dxa"/>
            <w:shd w:val="clear" w:color="auto" w:fill="FAFAFA"/>
            <w:vAlign w:val="bottom"/>
          </w:tcPr>
          <w:p w:rsidR="00D224A9" w:rsidRPr="00D224A9" w:rsidRDefault="00D224A9" w:rsidP="00C12A6A">
            <w:pPr>
              <w:spacing w:line="240" w:lineRule="auto"/>
              <w:ind w:right="-72"/>
              <w:jc w:val="right"/>
              <w:rPr>
                <w:rFonts w:cs="Arial"/>
                <w:sz w:val="18"/>
                <w:szCs w:val="18"/>
                <w:lang w:val="en-GB"/>
              </w:rPr>
            </w:pPr>
            <w:r w:rsidRPr="00D224A9">
              <w:rPr>
                <w:rFonts w:cs="Arial"/>
                <w:sz w:val="18"/>
                <w:szCs w:val="18"/>
                <w:lang w:val="en-GB"/>
              </w:rPr>
              <w:t>1,597,062,806</w:t>
            </w:r>
          </w:p>
        </w:tc>
        <w:tc>
          <w:tcPr>
            <w:tcW w:w="1368" w:type="dxa"/>
            <w:vAlign w:val="bottom"/>
          </w:tcPr>
          <w:p w:rsidR="00D224A9" w:rsidRPr="00D224A9" w:rsidRDefault="00D224A9" w:rsidP="00C12A6A">
            <w:pPr>
              <w:spacing w:line="240" w:lineRule="auto"/>
              <w:ind w:right="-72"/>
              <w:jc w:val="right"/>
              <w:rPr>
                <w:rFonts w:cs="Arial"/>
                <w:sz w:val="18"/>
                <w:szCs w:val="18"/>
              </w:rPr>
            </w:pPr>
            <w:r w:rsidRPr="00D224A9">
              <w:rPr>
                <w:rFonts w:cs="Arial"/>
                <w:snapToGrid w:val="0"/>
                <w:sz w:val="18"/>
                <w:szCs w:val="18"/>
                <w:lang w:eastAsia="th-TH"/>
              </w:rPr>
              <w:t>1,357,930,009</w:t>
            </w:r>
          </w:p>
        </w:tc>
      </w:tr>
      <w:tr w:rsidR="00D224A9" w:rsidRPr="00BA690F" w:rsidTr="00FE38E7">
        <w:tc>
          <w:tcPr>
            <w:tcW w:w="6725" w:type="dxa"/>
          </w:tcPr>
          <w:p w:rsidR="00D224A9" w:rsidRPr="00D224A9" w:rsidRDefault="00D224A9" w:rsidP="00C12A6A">
            <w:pPr>
              <w:spacing w:line="240" w:lineRule="auto"/>
              <w:ind w:left="-104" w:right="-72"/>
              <w:rPr>
                <w:rFonts w:cs="Arial"/>
                <w:b/>
                <w:bCs/>
                <w:sz w:val="18"/>
                <w:szCs w:val="18"/>
              </w:rPr>
            </w:pPr>
            <w:r w:rsidRPr="00D224A9">
              <w:rPr>
                <w:rFonts w:eastAsia="Arial Unicode MS" w:cs="Arial"/>
                <w:sz w:val="18"/>
                <w:szCs w:val="18"/>
              </w:rPr>
              <w:t>A</w:t>
            </w:r>
            <w:r>
              <w:rPr>
                <w:rFonts w:eastAsia="Arial Unicode MS" w:cs="Arial"/>
                <w:sz w:val="18"/>
                <w:szCs w:val="18"/>
              </w:rPr>
              <w:t>n a</w:t>
            </w:r>
            <w:r w:rsidRPr="00D224A9">
              <w:rPr>
                <w:rFonts w:eastAsia="Arial Unicode MS" w:cs="Arial"/>
                <w:sz w:val="18"/>
                <w:szCs w:val="18"/>
              </w:rPr>
              <w:t>ssociate carrying amount</w:t>
            </w:r>
          </w:p>
        </w:tc>
        <w:tc>
          <w:tcPr>
            <w:tcW w:w="1368" w:type="dxa"/>
            <w:tcBorders>
              <w:bottom w:val="single" w:sz="4" w:space="0" w:color="auto"/>
            </w:tcBorders>
            <w:shd w:val="clear" w:color="auto" w:fill="FAFAFA"/>
            <w:vAlign w:val="bottom"/>
          </w:tcPr>
          <w:p w:rsidR="00D224A9" w:rsidRPr="00D224A9" w:rsidRDefault="00D224A9" w:rsidP="00C12A6A">
            <w:pPr>
              <w:spacing w:line="240" w:lineRule="auto"/>
              <w:ind w:right="-72"/>
              <w:jc w:val="right"/>
              <w:rPr>
                <w:rFonts w:cs="Arial"/>
                <w:sz w:val="18"/>
                <w:szCs w:val="18"/>
                <w:lang w:val="en-GB"/>
              </w:rPr>
            </w:pPr>
            <w:r w:rsidRPr="00D224A9">
              <w:rPr>
                <w:rFonts w:cs="Arial"/>
                <w:sz w:val="18"/>
                <w:szCs w:val="18"/>
                <w:lang w:val="en-GB"/>
              </w:rPr>
              <w:t>54,044,189</w:t>
            </w:r>
          </w:p>
        </w:tc>
        <w:tc>
          <w:tcPr>
            <w:tcW w:w="1368" w:type="dxa"/>
            <w:tcBorders>
              <w:bottom w:val="single" w:sz="4" w:space="0" w:color="auto"/>
            </w:tcBorders>
            <w:vAlign w:val="bottom"/>
          </w:tcPr>
          <w:p w:rsidR="00D224A9" w:rsidRPr="00D224A9" w:rsidRDefault="00D224A9" w:rsidP="00C12A6A">
            <w:pPr>
              <w:spacing w:line="240" w:lineRule="auto"/>
              <w:ind w:right="-72"/>
              <w:jc w:val="right"/>
              <w:rPr>
                <w:rFonts w:cs="Arial"/>
                <w:sz w:val="18"/>
                <w:szCs w:val="18"/>
              </w:rPr>
            </w:pPr>
            <w:r w:rsidRPr="00D224A9">
              <w:rPr>
                <w:rFonts w:cs="Arial"/>
                <w:sz w:val="18"/>
                <w:szCs w:val="18"/>
                <w:lang w:val="en-GB"/>
              </w:rPr>
              <w:t>54,044,189</w:t>
            </w:r>
          </w:p>
        </w:tc>
      </w:tr>
    </w:tbl>
    <w:p w:rsidR="00384AB1" w:rsidRDefault="00384AB1">
      <w:pPr>
        <w:spacing w:line="240" w:lineRule="auto"/>
        <w:rPr>
          <w:rFonts w:cs="Arial"/>
          <w:sz w:val="18"/>
          <w:szCs w:val="18"/>
        </w:rPr>
      </w:pPr>
      <w:r>
        <w:rPr>
          <w:rFonts w:cs="Arial"/>
          <w:sz w:val="18"/>
          <w:szCs w:val="18"/>
        </w:rPr>
        <w:br w:type="page"/>
      </w:r>
    </w:p>
    <w:p w:rsidR="00BF5D00" w:rsidRPr="00C12A6A" w:rsidRDefault="00BF5D00" w:rsidP="00325308">
      <w:pPr>
        <w:spacing w:line="240" w:lineRule="auto"/>
        <w:ind w:left="540" w:right="-360" w:hanging="540"/>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C12A6A" w:rsidTr="009704B8">
        <w:trPr>
          <w:trHeight w:val="386"/>
        </w:trPr>
        <w:tc>
          <w:tcPr>
            <w:tcW w:w="9455" w:type="dxa"/>
            <w:shd w:val="clear" w:color="auto" w:fill="FFA543"/>
            <w:vAlign w:val="center"/>
          </w:tcPr>
          <w:p w:rsidR="00C12A6A" w:rsidRPr="00C12A6A" w:rsidRDefault="00C12A6A" w:rsidP="009704B8">
            <w:pPr>
              <w:ind w:left="432" w:hanging="432"/>
              <w:jc w:val="both"/>
              <w:rPr>
                <w:rFonts w:eastAsia="Arial Unicode MS" w:cs="Arial"/>
                <w:b/>
                <w:bCs/>
                <w:color w:val="FFFFFF"/>
                <w:sz w:val="18"/>
                <w:szCs w:val="18"/>
                <w:cs/>
                <w:lang w:val="en-GB"/>
              </w:rPr>
            </w:pPr>
            <w:bookmarkStart w:id="9" w:name="_Hlk38878599"/>
            <w:r w:rsidRPr="00C12A6A">
              <w:rPr>
                <w:rFonts w:eastAsia="Arial Unicode MS" w:cs="Arial"/>
                <w:b/>
                <w:bCs/>
                <w:color w:val="FFFFFF"/>
                <w:sz w:val="18"/>
                <w:szCs w:val="18"/>
                <w:lang w:val="en-GB"/>
              </w:rPr>
              <w:t>1</w:t>
            </w:r>
            <w:r w:rsidR="005F2BFC">
              <w:rPr>
                <w:rFonts w:eastAsia="Arial Unicode MS" w:cs="Arial"/>
                <w:b/>
                <w:bCs/>
                <w:color w:val="FFFFFF"/>
                <w:sz w:val="18"/>
                <w:szCs w:val="18"/>
                <w:lang w:val="en-GB"/>
              </w:rPr>
              <w:t>3</w:t>
            </w:r>
            <w:r w:rsidRPr="00C12A6A">
              <w:rPr>
                <w:rFonts w:eastAsia="Arial Unicode MS" w:cs="Arial"/>
                <w:b/>
                <w:bCs/>
                <w:color w:val="FFFFFF"/>
                <w:sz w:val="18"/>
                <w:szCs w:val="18"/>
                <w:lang w:val="en-GB"/>
              </w:rPr>
              <w:tab/>
              <w:t>Investment in a joint venture</w:t>
            </w:r>
          </w:p>
        </w:tc>
      </w:tr>
      <w:bookmarkEnd w:id="9"/>
    </w:tbl>
    <w:p w:rsidR="00C12A6A" w:rsidRPr="00C12A6A" w:rsidRDefault="00C12A6A" w:rsidP="00C12A6A">
      <w:pPr>
        <w:spacing w:line="240" w:lineRule="auto"/>
        <w:ind w:right="-360"/>
        <w:jc w:val="both"/>
        <w:rPr>
          <w:rFonts w:cs="Arial"/>
          <w:snapToGrid w:val="0"/>
          <w:sz w:val="18"/>
          <w:szCs w:val="18"/>
          <w:lang w:val="en-GB" w:eastAsia="th-TH"/>
        </w:rPr>
      </w:pPr>
    </w:p>
    <w:p w:rsidR="00325308" w:rsidRPr="00C12A6A" w:rsidRDefault="00BC260B" w:rsidP="00C12A6A">
      <w:pPr>
        <w:tabs>
          <w:tab w:val="left" w:pos="1080"/>
        </w:tabs>
        <w:spacing w:line="240" w:lineRule="auto"/>
        <w:rPr>
          <w:rFonts w:cs="Arial"/>
          <w:snapToGrid w:val="0"/>
          <w:sz w:val="18"/>
          <w:szCs w:val="18"/>
          <w:lang w:val="en-GB" w:eastAsia="th-TH"/>
        </w:rPr>
      </w:pPr>
      <w:r w:rsidRPr="00C12A6A">
        <w:rPr>
          <w:rFonts w:cs="Arial"/>
          <w:snapToGrid w:val="0"/>
          <w:sz w:val="18"/>
          <w:szCs w:val="18"/>
          <w:lang w:val="en-GB" w:eastAsia="th-TH"/>
        </w:rPr>
        <w:t>The details of investment</w:t>
      </w:r>
      <w:r w:rsidR="00325308" w:rsidRPr="00C12A6A">
        <w:rPr>
          <w:rFonts w:cs="Arial"/>
          <w:snapToGrid w:val="0"/>
          <w:sz w:val="18"/>
          <w:szCs w:val="18"/>
          <w:lang w:val="en-GB" w:eastAsia="th-TH"/>
        </w:rPr>
        <w:t xml:space="preserve"> in </w:t>
      </w:r>
      <w:r w:rsidRPr="00C12A6A">
        <w:rPr>
          <w:rFonts w:cs="Arial"/>
          <w:snapToGrid w:val="0"/>
          <w:sz w:val="18"/>
          <w:szCs w:val="18"/>
          <w:lang w:val="en-GB" w:eastAsia="th-TH"/>
        </w:rPr>
        <w:t xml:space="preserve">a </w:t>
      </w:r>
      <w:r w:rsidR="0053717A" w:rsidRPr="00C12A6A">
        <w:rPr>
          <w:rFonts w:cs="Arial"/>
          <w:snapToGrid w:val="0"/>
          <w:sz w:val="18"/>
          <w:szCs w:val="18"/>
          <w:lang w:val="en-GB" w:eastAsia="th-TH"/>
        </w:rPr>
        <w:t>joint venture</w:t>
      </w:r>
      <w:r w:rsidR="00325308" w:rsidRPr="00C12A6A">
        <w:rPr>
          <w:rFonts w:cs="Arial"/>
          <w:snapToGrid w:val="0"/>
          <w:sz w:val="18"/>
          <w:szCs w:val="18"/>
          <w:lang w:val="en-GB" w:eastAsia="th-TH"/>
        </w:rPr>
        <w:t xml:space="preserve"> as at 31 March </w:t>
      </w:r>
      <w:r w:rsidR="00422854" w:rsidRPr="00C12A6A">
        <w:rPr>
          <w:rFonts w:cs="Arial"/>
          <w:snapToGrid w:val="0"/>
          <w:sz w:val="18"/>
          <w:szCs w:val="18"/>
          <w:lang w:val="en-GB" w:eastAsia="th-TH"/>
        </w:rPr>
        <w:t>2020</w:t>
      </w:r>
      <w:r w:rsidR="00325308" w:rsidRPr="00C12A6A">
        <w:rPr>
          <w:rFonts w:cs="Arial"/>
          <w:snapToGrid w:val="0"/>
          <w:sz w:val="18"/>
          <w:szCs w:val="18"/>
          <w:lang w:val="en-GB" w:eastAsia="th-TH"/>
        </w:rPr>
        <w:t xml:space="preserve"> and </w:t>
      </w:r>
      <w:r w:rsidR="00422854" w:rsidRPr="00C12A6A">
        <w:rPr>
          <w:rFonts w:cs="Arial"/>
          <w:snapToGrid w:val="0"/>
          <w:sz w:val="18"/>
          <w:szCs w:val="18"/>
          <w:lang w:val="en-GB" w:eastAsia="th-TH"/>
        </w:rPr>
        <w:t>2019</w:t>
      </w:r>
      <w:r w:rsidR="00325308" w:rsidRPr="00C12A6A">
        <w:rPr>
          <w:rFonts w:cs="Arial"/>
          <w:snapToGrid w:val="0"/>
          <w:sz w:val="18"/>
          <w:szCs w:val="18"/>
          <w:lang w:val="en-GB" w:eastAsia="th-TH"/>
        </w:rPr>
        <w:t xml:space="preserve"> are as follows</w:t>
      </w:r>
      <w:r w:rsidR="00325308" w:rsidRPr="00C12A6A">
        <w:rPr>
          <w:rFonts w:cs="Arial"/>
          <w:snapToGrid w:val="0"/>
          <w:sz w:val="18"/>
          <w:szCs w:val="18"/>
          <w:cs/>
          <w:lang w:val="en-GB" w:eastAsia="th-TH"/>
        </w:rPr>
        <w:t>:</w:t>
      </w:r>
    </w:p>
    <w:p w:rsidR="00325308" w:rsidRPr="00C12A6A" w:rsidRDefault="00325308" w:rsidP="00A453DF">
      <w:pPr>
        <w:tabs>
          <w:tab w:val="left" w:pos="1080"/>
        </w:tabs>
        <w:spacing w:line="240" w:lineRule="auto"/>
        <w:rPr>
          <w:rFonts w:cs="Arial"/>
          <w:snapToGrid w:val="0"/>
          <w:sz w:val="18"/>
          <w:szCs w:val="18"/>
          <w:lang w:val="en-GB" w:eastAsia="th-TH"/>
        </w:rPr>
      </w:pPr>
    </w:p>
    <w:tbl>
      <w:tblPr>
        <w:tblW w:w="9468" w:type="dxa"/>
        <w:tblInd w:w="108" w:type="dxa"/>
        <w:tblLayout w:type="fixed"/>
        <w:tblLook w:val="0000" w:firstRow="0" w:lastRow="0" w:firstColumn="0" w:lastColumn="0" w:noHBand="0" w:noVBand="0"/>
      </w:tblPr>
      <w:tblGrid>
        <w:gridCol w:w="2304"/>
        <w:gridCol w:w="1530"/>
        <w:gridCol w:w="810"/>
        <w:gridCol w:w="792"/>
        <w:gridCol w:w="1008"/>
        <w:gridCol w:w="1008"/>
        <w:gridCol w:w="1008"/>
        <w:gridCol w:w="1008"/>
      </w:tblGrid>
      <w:tr w:rsidR="00325308" w:rsidRPr="00A453DF" w:rsidTr="00CF5909">
        <w:trPr>
          <w:trHeight w:val="20"/>
        </w:trPr>
        <w:tc>
          <w:tcPr>
            <w:tcW w:w="2304" w:type="dxa"/>
            <w:tcBorders>
              <w:top w:val="single" w:sz="4" w:space="0" w:color="auto"/>
            </w:tcBorders>
            <w:shd w:val="clear" w:color="auto" w:fill="auto"/>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tcBorders>
              <w:top w:val="single" w:sz="4" w:space="0" w:color="auto"/>
            </w:tcBorders>
            <w:shd w:val="clear" w:color="auto" w:fill="auto"/>
          </w:tcPr>
          <w:p w:rsidR="00325308" w:rsidRPr="00A453DF" w:rsidRDefault="00325308" w:rsidP="00A453DF">
            <w:pPr>
              <w:spacing w:line="240" w:lineRule="auto"/>
              <w:ind w:left="-72"/>
              <w:jc w:val="right"/>
              <w:rPr>
                <w:rFonts w:cs="Arial"/>
                <w:b/>
                <w:bCs/>
                <w:snapToGrid w:val="0"/>
                <w:sz w:val="12"/>
                <w:szCs w:val="12"/>
                <w:lang w:val="en-GB" w:eastAsia="th-TH"/>
              </w:rPr>
            </w:pPr>
          </w:p>
        </w:tc>
        <w:tc>
          <w:tcPr>
            <w:tcW w:w="810" w:type="dxa"/>
            <w:tcBorders>
              <w:top w:val="single" w:sz="4" w:space="0" w:color="auto"/>
            </w:tcBorders>
            <w:shd w:val="clear" w:color="auto" w:fill="auto"/>
          </w:tcPr>
          <w:p w:rsidR="00325308" w:rsidRPr="00A453DF" w:rsidRDefault="00325308" w:rsidP="00A453DF">
            <w:pPr>
              <w:spacing w:line="240" w:lineRule="auto"/>
              <w:ind w:left="-82" w:right="-72"/>
              <w:jc w:val="right"/>
              <w:rPr>
                <w:rFonts w:cs="Arial"/>
                <w:b/>
                <w:bCs/>
                <w:snapToGrid w:val="0"/>
                <w:sz w:val="12"/>
                <w:szCs w:val="12"/>
                <w:lang w:val="en-GB" w:eastAsia="th-TH"/>
              </w:rPr>
            </w:pPr>
          </w:p>
        </w:tc>
        <w:tc>
          <w:tcPr>
            <w:tcW w:w="792"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cs/>
                <w:lang w:val="en-GB" w:eastAsia="th-TH"/>
              </w:rPr>
            </w:pPr>
          </w:p>
        </w:tc>
        <w:tc>
          <w:tcPr>
            <w:tcW w:w="4032" w:type="dxa"/>
            <w:gridSpan w:val="4"/>
            <w:tcBorders>
              <w:top w:val="single" w:sz="4" w:space="0" w:color="auto"/>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cs/>
                <w:lang w:val="en-GB" w:eastAsia="th-TH"/>
              </w:rPr>
            </w:pPr>
            <w:r w:rsidRPr="00A453DF">
              <w:rPr>
                <w:rFonts w:cs="Arial"/>
                <w:b/>
                <w:bCs/>
                <w:snapToGrid w:val="0"/>
                <w:sz w:val="12"/>
                <w:szCs w:val="12"/>
                <w:lang w:val="en-GB" w:eastAsia="th-TH"/>
              </w:rPr>
              <w:t>Equity method</w:t>
            </w:r>
          </w:p>
        </w:tc>
      </w:tr>
      <w:tr w:rsidR="00325308" w:rsidRPr="00A453DF" w:rsidTr="00CF5909">
        <w:tc>
          <w:tcPr>
            <w:tcW w:w="2304" w:type="dxa"/>
            <w:shd w:val="clear" w:color="auto" w:fill="auto"/>
            <w:vAlign w:val="bottom"/>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shd w:val="clear" w:color="auto" w:fill="auto"/>
            <w:vAlign w:val="bottom"/>
          </w:tcPr>
          <w:p w:rsidR="00325308" w:rsidRPr="00A453DF" w:rsidRDefault="00325308" w:rsidP="00A453DF">
            <w:pPr>
              <w:spacing w:line="240" w:lineRule="auto"/>
              <w:ind w:left="-72"/>
              <w:jc w:val="center"/>
              <w:rPr>
                <w:rFonts w:cs="Arial"/>
                <w:b/>
                <w:bCs/>
                <w:snapToGrid w:val="0"/>
                <w:sz w:val="12"/>
                <w:szCs w:val="12"/>
                <w:lang w:val="en-GB" w:eastAsia="th-TH"/>
              </w:rPr>
            </w:pPr>
          </w:p>
        </w:tc>
        <w:tc>
          <w:tcPr>
            <w:tcW w:w="810" w:type="dxa"/>
            <w:shd w:val="clear" w:color="auto" w:fill="auto"/>
            <w:vAlign w:val="bottom"/>
          </w:tcPr>
          <w:p w:rsidR="00325308" w:rsidRPr="00A453DF" w:rsidRDefault="00325308" w:rsidP="00A453DF">
            <w:pPr>
              <w:spacing w:line="240" w:lineRule="auto"/>
              <w:ind w:left="-82" w:right="-72"/>
              <w:jc w:val="center"/>
              <w:rPr>
                <w:rFonts w:cs="Arial"/>
                <w:b/>
                <w:bCs/>
                <w:snapToGrid w:val="0"/>
                <w:sz w:val="12"/>
                <w:szCs w:val="12"/>
                <w:lang w:val="en-GB" w:eastAsia="th-TH"/>
              </w:rPr>
            </w:pPr>
            <w:r w:rsidRPr="00A453DF">
              <w:rPr>
                <w:rFonts w:cs="Arial"/>
                <w:b/>
                <w:bCs/>
                <w:snapToGrid w:val="0"/>
                <w:sz w:val="12"/>
                <w:szCs w:val="12"/>
                <w:lang w:val="en-GB" w:eastAsia="th-TH"/>
              </w:rPr>
              <w:t>Paid</w:t>
            </w:r>
            <w:r w:rsidRPr="00A453DF">
              <w:rPr>
                <w:rFonts w:cs="Arial"/>
                <w:b/>
                <w:bCs/>
                <w:snapToGrid w:val="0"/>
                <w:sz w:val="12"/>
                <w:szCs w:val="12"/>
                <w:cs/>
                <w:lang w:val="en-GB" w:eastAsia="th-TH"/>
              </w:rPr>
              <w:t>-</w:t>
            </w:r>
            <w:r w:rsidRPr="00A453DF">
              <w:rPr>
                <w:rFonts w:cs="Arial"/>
                <w:b/>
                <w:bCs/>
                <w:snapToGrid w:val="0"/>
                <w:sz w:val="12"/>
                <w:szCs w:val="12"/>
                <w:lang w:val="en-GB" w:eastAsia="th-TH"/>
              </w:rPr>
              <w:t>up</w:t>
            </w:r>
          </w:p>
        </w:tc>
        <w:tc>
          <w:tcPr>
            <w:tcW w:w="792" w:type="dxa"/>
            <w:shd w:val="clear" w:color="auto" w:fill="auto"/>
            <w:vAlign w:val="bottom"/>
          </w:tcPr>
          <w:p w:rsidR="00325308" w:rsidRPr="00A453DF" w:rsidRDefault="00325308" w:rsidP="00A453DF">
            <w:pPr>
              <w:spacing w:line="240" w:lineRule="auto"/>
              <w:ind w:right="-72"/>
              <w:jc w:val="center"/>
              <w:rPr>
                <w:rFonts w:cs="Arial"/>
                <w:b/>
                <w:bCs/>
                <w:snapToGrid w:val="0"/>
                <w:sz w:val="12"/>
                <w:szCs w:val="12"/>
                <w:lang w:val="en-GB" w:eastAsia="th-TH"/>
              </w:rPr>
            </w:pPr>
          </w:p>
        </w:tc>
        <w:tc>
          <w:tcPr>
            <w:tcW w:w="2016" w:type="dxa"/>
            <w:gridSpan w:val="2"/>
            <w:tcBorders>
              <w:top w:val="single" w:sz="4" w:space="0" w:color="auto"/>
              <w:bottom w:val="single" w:sz="4" w:space="0" w:color="auto"/>
            </w:tcBorders>
            <w:shd w:val="clear" w:color="auto" w:fill="auto"/>
            <w:vAlign w:val="bottom"/>
          </w:tcPr>
          <w:p w:rsidR="00325308" w:rsidRPr="00A453DF" w:rsidRDefault="00422854"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2020</w:t>
            </w:r>
          </w:p>
        </w:tc>
        <w:tc>
          <w:tcPr>
            <w:tcW w:w="2016" w:type="dxa"/>
            <w:gridSpan w:val="2"/>
            <w:tcBorders>
              <w:top w:val="single" w:sz="4" w:space="0" w:color="auto"/>
              <w:bottom w:val="single" w:sz="4" w:space="0" w:color="auto"/>
            </w:tcBorders>
            <w:shd w:val="clear" w:color="auto" w:fill="auto"/>
            <w:vAlign w:val="bottom"/>
          </w:tcPr>
          <w:p w:rsidR="00325308" w:rsidRPr="00A453DF" w:rsidRDefault="00422854"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2019</w:t>
            </w:r>
          </w:p>
        </w:tc>
      </w:tr>
      <w:tr w:rsidR="00325308" w:rsidRPr="00A453DF" w:rsidTr="00CF5909">
        <w:trPr>
          <w:trHeight w:val="20"/>
        </w:trPr>
        <w:tc>
          <w:tcPr>
            <w:tcW w:w="2304" w:type="dxa"/>
            <w:shd w:val="clear" w:color="auto" w:fill="auto"/>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shd w:val="clear" w:color="auto" w:fill="auto"/>
          </w:tcPr>
          <w:p w:rsidR="00325308" w:rsidRPr="00A453DF" w:rsidRDefault="00325308" w:rsidP="00A453DF">
            <w:pPr>
              <w:spacing w:line="240" w:lineRule="auto"/>
              <w:jc w:val="center"/>
              <w:rPr>
                <w:rFonts w:cs="Arial"/>
                <w:b/>
                <w:bCs/>
                <w:snapToGrid w:val="0"/>
                <w:sz w:val="12"/>
                <w:szCs w:val="12"/>
                <w:lang w:val="en-GB" w:eastAsia="th-TH"/>
              </w:rPr>
            </w:pPr>
          </w:p>
        </w:tc>
        <w:tc>
          <w:tcPr>
            <w:tcW w:w="810" w:type="dxa"/>
            <w:shd w:val="clear" w:color="auto" w:fill="auto"/>
          </w:tcPr>
          <w:p w:rsidR="00325308" w:rsidRPr="00A453DF" w:rsidRDefault="00325308" w:rsidP="00A453DF">
            <w:pPr>
              <w:spacing w:line="240" w:lineRule="auto"/>
              <w:ind w:left="-82" w:right="-72"/>
              <w:jc w:val="center"/>
              <w:rPr>
                <w:rFonts w:cs="Arial"/>
                <w:b/>
                <w:bCs/>
                <w:snapToGrid w:val="0"/>
                <w:sz w:val="12"/>
                <w:szCs w:val="12"/>
                <w:lang w:val="en-GB" w:eastAsia="th-TH"/>
              </w:rPr>
            </w:pPr>
            <w:r w:rsidRPr="00A453DF">
              <w:rPr>
                <w:rFonts w:cs="Arial"/>
                <w:b/>
                <w:bCs/>
                <w:snapToGrid w:val="0"/>
                <w:sz w:val="12"/>
                <w:szCs w:val="12"/>
                <w:lang w:val="en-GB" w:eastAsia="th-TH"/>
              </w:rPr>
              <w:t>share</w:t>
            </w:r>
          </w:p>
        </w:tc>
        <w:tc>
          <w:tcPr>
            <w:tcW w:w="792" w:type="dxa"/>
            <w:shd w:val="clear" w:color="auto" w:fill="auto"/>
          </w:tcPr>
          <w:p w:rsidR="00325308" w:rsidRPr="00A453DF" w:rsidRDefault="00325308" w:rsidP="00A453DF">
            <w:pPr>
              <w:spacing w:line="240" w:lineRule="auto"/>
              <w:ind w:right="-72"/>
              <w:jc w:val="center"/>
              <w:rPr>
                <w:rFonts w:cs="Arial"/>
                <w:b/>
                <w:bCs/>
                <w:snapToGrid w:val="0"/>
                <w:sz w:val="12"/>
                <w:szCs w:val="12"/>
                <w:lang w:val="en-GB" w:eastAsia="th-TH"/>
              </w:rPr>
            </w:pPr>
            <w:r w:rsidRPr="00A453DF">
              <w:rPr>
                <w:rFonts w:cs="Arial"/>
                <w:b/>
                <w:bCs/>
                <w:snapToGrid w:val="0"/>
                <w:sz w:val="12"/>
                <w:szCs w:val="12"/>
                <w:cs/>
                <w:lang w:val="en-GB" w:eastAsia="th-TH"/>
              </w:rPr>
              <w:t xml:space="preserve">% </w:t>
            </w:r>
            <w:r w:rsidRPr="00A453DF">
              <w:rPr>
                <w:rFonts w:cs="Arial"/>
                <w:b/>
                <w:bCs/>
                <w:snapToGrid w:val="0"/>
                <w:sz w:val="12"/>
                <w:szCs w:val="12"/>
                <w:lang w:val="en-GB" w:eastAsia="th-TH"/>
              </w:rPr>
              <w:t>of</w:t>
            </w:r>
          </w:p>
        </w:tc>
        <w:tc>
          <w:tcPr>
            <w:tcW w:w="1008"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Amount</w:t>
            </w:r>
          </w:p>
        </w:tc>
        <w:tc>
          <w:tcPr>
            <w:tcW w:w="1008"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Dividends</w:t>
            </w:r>
          </w:p>
        </w:tc>
        <w:tc>
          <w:tcPr>
            <w:tcW w:w="1008" w:type="dxa"/>
            <w:tcBorders>
              <w:top w:val="single" w:sz="4" w:space="0" w:color="auto"/>
            </w:tcBorders>
            <w:shd w:val="clear" w:color="auto" w:fill="auto"/>
          </w:tcPr>
          <w:p w:rsidR="00325308" w:rsidRPr="00A453DF" w:rsidRDefault="00325308" w:rsidP="00A453DF">
            <w:pPr>
              <w:spacing w:line="240" w:lineRule="auto"/>
              <w:ind w:left="-51" w:right="-72"/>
              <w:jc w:val="right"/>
              <w:rPr>
                <w:rFonts w:cs="Arial"/>
                <w:b/>
                <w:bCs/>
                <w:snapToGrid w:val="0"/>
                <w:sz w:val="12"/>
                <w:szCs w:val="12"/>
                <w:lang w:val="en-GB" w:eastAsia="th-TH"/>
              </w:rPr>
            </w:pPr>
            <w:r w:rsidRPr="00A453DF">
              <w:rPr>
                <w:rFonts w:cs="Arial"/>
                <w:b/>
                <w:bCs/>
                <w:snapToGrid w:val="0"/>
                <w:sz w:val="12"/>
                <w:szCs w:val="12"/>
                <w:lang w:val="en-GB" w:eastAsia="th-TH"/>
              </w:rPr>
              <w:t>Amount</w:t>
            </w:r>
          </w:p>
        </w:tc>
        <w:tc>
          <w:tcPr>
            <w:tcW w:w="1008"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Dividends</w:t>
            </w:r>
          </w:p>
        </w:tc>
      </w:tr>
      <w:tr w:rsidR="00325308" w:rsidRPr="00A453DF" w:rsidTr="00A453DF">
        <w:trPr>
          <w:trHeight w:val="20"/>
        </w:trPr>
        <w:tc>
          <w:tcPr>
            <w:tcW w:w="2304" w:type="dxa"/>
            <w:tcBorders>
              <w:bottom w:val="single" w:sz="4" w:space="0" w:color="auto"/>
            </w:tcBorders>
            <w:shd w:val="clear" w:color="auto" w:fill="auto"/>
          </w:tcPr>
          <w:p w:rsidR="00325308" w:rsidRPr="00A453DF" w:rsidRDefault="00325308" w:rsidP="00A453DF">
            <w:pPr>
              <w:spacing w:line="240" w:lineRule="auto"/>
              <w:ind w:left="-112" w:right="-72"/>
              <w:jc w:val="center"/>
              <w:rPr>
                <w:rFonts w:cs="Arial"/>
                <w:b/>
                <w:bCs/>
                <w:snapToGrid w:val="0"/>
                <w:sz w:val="12"/>
                <w:szCs w:val="12"/>
                <w:lang w:val="en-GB" w:eastAsia="th-TH"/>
              </w:rPr>
            </w:pPr>
            <w:r w:rsidRPr="00A453DF">
              <w:rPr>
                <w:rFonts w:cs="Arial"/>
                <w:b/>
                <w:bCs/>
                <w:snapToGrid w:val="0"/>
                <w:sz w:val="12"/>
                <w:szCs w:val="12"/>
                <w:lang w:val="en-GB" w:eastAsia="th-TH"/>
              </w:rPr>
              <w:t>Name</w:t>
            </w:r>
          </w:p>
        </w:tc>
        <w:tc>
          <w:tcPr>
            <w:tcW w:w="1530" w:type="dxa"/>
            <w:tcBorders>
              <w:bottom w:val="single" w:sz="4" w:space="0" w:color="auto"/>
            </w:tcBorders>
            <w:shd w:val="clear" w:color="auto" w:fill="auto"/>
          </w:tcPr>
          <w:p w:rsidR="00325308" w:rsidRPr="00A453DF" w:rsidRDefault="00325308" w:rsidP="00A453DF">
            <w:pPr>
              <w:spacing w:line="240" w:lineRule="auto"/>
              <w:jc w:val="center"/>
              <w:rPr>
                <w:rFonts w:cs="Arial"/>
                <w:b/>
                <w:bCs/>
                <w:snapToGrid w:val="0"/>
                <w:sz w:val="12"/>
                <w:szCs w:val="12"/>
                <w:lang w:val="en-GB" w:eastAsia="th-TH"/>
              </w:rPr>
            </w:pPr>
            <w:r w:rsidRPr="00A453DF">
              <w:rPr>
                <w:rFonts w:cs="Arial"/>
                <w:b/>
                <w:bCs/>
                <w:snapToGrid w:val="0"/>
                <w:sz w:val="12"/>
                <w:szCs w:val="12"/>
                <w:lang w:val="en-GB" w:eastAsia="th-TH"/>
              </w:rPr>
              <w:t>Business activity</w:t>
            </w:r>
          </w:p>
        </w:tc>
        <w:tc>
          <w:tcPr>
            <w:tcW w:w="810" w:type="dxa"/>
            <w:tcBorders>
              <w:bottom w:val="single" w:sz="4" w:space="0" w:color="auto"/>
            </w:tcBorders>
            <w:shd w:val="clear" w:color="auto" w:fill="auto"/>
          </w:tcPr>
          <w:p w:rsidR="00325308" w:rsidRPr="00A453DF" w:rsidRDefault="00325308" w:rsidP="00A453DF">
            <w:pPr>
              <w:spacing w:line="240" w:lineRule="auto"/>
              <w:ind w:left="-82" w:right="-72"/>
              <w:jc w:val="center"/>
              <w:rPr>
                <w:rFonts w:cs="Arial"/>
                <w:b/>
                <w:bCs/>
                <w:snapToGrid w:val="0"/>
                <w:sz w:val="12"/>
                <w:szCs w:val="12"/>
                <w:lang w:val="en-GB" w:eastAsia="th-TH"/>
              </w:rPr>
            </w:pPr>
            <w:r w:rsidRPr="00A453DF">
              <w:rPr>
                <w:rFonts w:cs="Arial"/>
                <w:b/>
                <w:bCs/>
                <w:snapToGrid w:val="0"/>
                <w:sz w:val="12"/>
                <w:szCs w:val="12"/>
                <w:lang w:val="en-GB" w:eastAsia="th-TH"/>
              </w:rPr>
              <w:t>capital</w:t>
            </w:r>
          </w:p>
        </w:tc>
        <w:tc>
          <w:tcPr>
            <w:tcW w:w="792" w:type="dxa"/>
            <w:tcBorders>
              <w:bottom w:val="single" w:sz="4" w:space="0" w:color="auto"/>
            </w:tcBorders>
            <w:shd w:val="clear" w:color="auto" w:fill="auto"/>
          </w:tcPr>
          <w:p w:rsidR="00325308" w:rsidRPr="00A453DF" w:rsidRDefault="00325308" w:rsidP="00A453DF">
            <w:pPr>
              <w:spacing w:line="240" w:lineRule="auto"/>
              <w:ind w:right="-72"/>
              <w:jc w:val="center"/>
              <w:rPr>
                <w:rFonts w:cs="Arial"/>
                <w:b/>
                <w:bCs/>
                <w:snapToGrid w:val="0"/>
                <w:sz w:val="12"/>
                <w:szCs w:val="12"/>
                <w:lang w:val="en-GB" w:eastAsia="th-TH"/>
              </w:rPr>
            </w:pPr>
            <w:r w:rsidRPr="00A453DF">
              <w:rPr>
                <w:rFonts w:cs="Arial"/>
                <w:b/>
                <w:bCs/>
                <w:snapToGrid w:val="0"/>
                <w:sz w:val="12"/>
                <w:szCs w:val="12"/>
                <w:lang w:val="en-GB" w:eastAsia="th-TH"/>
              </w:rPr>
              <w:t>holding</w:t>
            </w:r>
          </w:p>
        </w:tc>
        <w:tc>
          <w:tcPr>
            <w:tcW w:w="1008" w:type="dxa"/>
            <w:tcBorders>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c>
          <w:tcPr>
            <w:tcW w:w="1008" w:type="dxa"/>
            <w:tcBorders>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c>
          <w:tcPr>
            <w:tcW w:w="1008" w:type="dxa"/>
            <w:tcBorders>
              <w:bottom w:val="single" w:sz="4" w:space="0" w:color="auto"/>
            </w:tcBorders>
            <w:shd w:val="clear" w:color="auto" w:fill="auto"/>
          </w:tcPr>
          <w:p w:rsidR="00325308" w:rsidRPr="00A453DF" w:rsidRDefault="00325308" w:rsidP="00A453DF">
            <w:pPr>
              <w:spacing w:line="240" w:lineRule="auto"/>
              <w:ind w:left="-51"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c>
          <w:tcPr>
            <w:tcW w:w="1008" w:type="dxa"/>
            <w:tcBorders>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r>
      <w:tr w:rsidR="00325308" w:rsidRPr="00A453DF" w:rsidTr="00CF5909">
        <w:trPr>
          <w:trHeight w:val="95"/>
        </w:trPr>
        <w:tc>
          <w:tcPr>
            <w:tcW w:w="2304" w:type="dxa"/>
            <w:tcBorders>
              <w:top w:val="single" w:sz="4" w:space="0" w:color="auto"/>
            </w:tcBorders>
          </w:tcPr>
          <w:p w:rsidR="00325308" w:rsidRPr="00A453DF" w:rsidRDefault="00325308" w:rsidP="00A453DF">
            <w:pPr>
              <w:spacing w:line="240" w:lineRule="auto"/>
              <w:ind w:left="-112" w:right="-72"/>
              <w:rPr>
                <w:rFonts w:cs="Arial"/>
                <w:b/>
                <w:bCs/>
                <w:snapToGrid w:val="0"/>
                <w:sz w:val="12"/>
                <w:szCs w:val="12"/>
                <w:lang w:val="en-GB" w:eastAsia="th-TH"/>
              </w:rPr>
            </w:pPr>
          </w:p>
        </w:tc>
        <w:tc>
          <w:tcPr>
            <w:tcW w:w="1530" w:type="dxa"/>
            <w:tcBorders>
              <w:top w:val="single" w:sz="4" w:space="0" w:color="auto"/>
            </w:tcBorders>
          </w:tcPr>
          <w:p w:rsidR="00325308" w:rsidRPr="00A453DF" w:rsidRDefault="00325308" w:rsidP="00A453DF">
            <w:pPr>
              <w:spacing w:line="240" w:lineRule="auto"/>
              <w:rPr>
                <w:rFonts w:cs="Arial"/>
                <w:snapToGrid w:val="0"/>
                <w:sz w:val="12"/>
                <w:szCs w:val="12"/>
                <w:lang w:val="en-GB" w:eastAsia="th-TH"/>
              </w:rPr>
            </w:pPr>
          </w:p>
        </w:tc>
        <w:tc>
          <w:tcPr>
            <w:tcW w:w="810" w:type="dxa"/>
            <w:tcBorders>
              <w:top w:val="single" w:sz="4" w:space="0" w:color="auto"/>
            </w:tcBorders>
          </w:tcPr>
          <w:p w:rsidR="00325308" w:rsidRPr="00A453DF" w:rsidRDefault="00325308" w:rsidP="00A453DF">
            <w:pPr>
              <w:spacing w:line="240" w:lineRule="auto"/>
              <w:ind w:left="-82" w:right="-72"/>
              <w:jc w:val="right"/>
              <w:rPr>
                <w:rFonts w:cs="Arial"/>
                <w:snapToGrid w:val="0"/>
                <w:sz w:val="12"/>
                <w:szCs w:val="12"/>
                <w:lang w:val="en-GB" w:eastAsia="th-TH"/>
              </w:rPr>
            </w:pPr>
          </w:p>
        </w:tc>
        <w:tc>
          <w:tcPr>
            <w:tcW w:w="792" w:type="dxa"/>
            <w:tcBorders>
              <w:top w:val="single" w:sz="4" w:space="0" w:color="auto"/>
            </w:tcBorders>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325308" w:rsidRPr="00A453DF" w:rsidRDefault="00325308" w:rsidP="00A453DF">
            <w:pPr>
              <w:spacing w:line="240" w:lineRule="auto"/>
              <w:ind w:right="-72"/>
              <w:jc w:val="right"/>
              <w:rPr>
                <w:rFonts w:cs="Arial"/>
                <w:snapToGrid w:val="0"/>
                <w:sz w:val="12"/>
                <w:szCs w:val="12"/>
                <w:lang w:val="en-GB" w:eastAsia="th-TH"/>
              </w:rPr>
            </w:pPr>
          </w:p>
        </w:tc>
      </w:tr>
      <w:tr w:rsidR="00325308" w:rsidRPr="00A453DF" w:rsidTr="00CF5909">
        <w:trPr>
          <w:trHeight w:val="20"/>
        </w:trPr>
        <w:tc>
          <w:tcPr>
            <w:tcW w:w="2304" w:type="dxa"/>
            <w:vAlign w:val="bottom"/>
          </w:tcPr>
          <w:p w:rsidR="00325308" w:rsidRPr="00A453DF" w:rsidRDefault="00325308" w:rsidP="00A453DF">
            <w:pPr>
              <w:spacing w:line="240" w:lineRule="auto"/>
              <w:ind w:left="-112" w:right="-288"/>
              <w:rPr>
                <w:rFonts w:cs="Arial"/>
                <w:snapToGrid w:val="0"/>
                <w:sz w:val="12"/>
                <w:szCs w:val="12"/>
                <w:lang w:val="en-GB" w:eastAsia="th-TH"/>
              </w:rPr>
            </w:pPr>
            <w:r w:rsidRPr="00A453DF">
              <w:rPr>
                <w:rFonts w:cs="Arial"/>
                <w:snapToGrid w:val="0"/>
                <w:sz w:val="12"/>
                <w:szCs w:val="12"/>
                <w:lang w:val="en-GB" w:eastAsia="th-TH"/>
              </w:rPr>
              <w:t xml:space="preserve">Lao Stanley </w:t>
            </w:r>
            <w:r w:rsidR="00C160DF" w:rsidRPr="00A453DF">
              <w:rPr>
                <w:rFonts w:cs="Arial"/>
                <w:snapToGrid w:val="0"/>
                <w:sz w:val="12"/>
                <w:szCs w:val="12"/>
                <w:lang w:val="en-GB" w:eastAsia="th-TH"/>
              </w:rPr>
              <w:t>Company Limited</w:t>
            </w:r>
          </w:p>
        </w:tc>
        <w:tc>
          <w:tcPr>
            <w:tcW w:w="1530" w:type="dxa"/>
            <w:vAlign w:val="bottom"/>
          </w:tcPr>
          <w:p w:rsidR="00325308" w:rsidRPr="00A453DF" w:rsidRDefault="00325308" w:rsidP="00A453DF">
            <w:pPr>
              <w:spacing w:line="240" w:lineRule="auto"/>
              <w:rPr>
                <w:rFonts w:cs="Arial"/>
                <w:snapToGrid w:val="0"/>
                <w:sz w:val="12"/>
                <w:szCs w:val="12"/>
                <w:lang w:val="en-GB" w:eastAsia="th-TH"/>
              </w:rPr>
            </w:pPr>
            <w:r w:rsidRPr="00A453DF">
              <w:rPr>
                <w:rFonts w:cs="Arial"/>
                <w:snapToGrid w:val="0"/>
                <w:sz w:val="12"/>
                <w:szCs w:val="12"/>
                <w:lang w:val="en-GB" w:eastAsia="th-TH"/>
              </w:rPr>
              <w:t>Manufacture of</w:t>
            </w:r>
          </w:p>
        </w:tc>
        <w:tc>
          <w:tcPr>
            <w:tcW w:w="810" w:type="dxa"/>
            <w:vAlign w:val="bottom"/>
          </w:tcPr>
          <w:p w:rsidR="00325308" w:rsidRPr="00A453DF" w:rsidRDefault="00325308" w:rsidP="00A453DF">
            <w:pPr>
              <w:spacing w:line="240" w:lineRule="auto"/>
              <w:ind w:left="-82" w:right="-72"/>
              <w:jc w:val="right"/>
              <w:rPr>
                <w:rFonts w:cs="Arial"/>
                <w:snapToGrid w:val="0"/>
                <w:sz w:val="12"/>
                <w:szCs w:val="12"/>
                <w:lang w:val="en-GB" w:eastAsia="th-TH"/>
              </w:rPr>
            </w:pPr>
          </w:p>
        </w:tc>
        <w:tc>
          <w:tcPr>
            <w:tcW w:w="792"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left="-51"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r>
      <w:tr w:rsidR="00325308" w:rsidRPr="00A453DF" w:rsidTr="00CF5909">
        <w:trPr>
          <w:trHeight w:val="99"/>
        </w:trPr>
        <w:tc>
          <w:tcPr>
            <w:tcW w:w="2304" w:type="dxa"/>
            <w:vAlign w:val="bottom"/>
          </w:tcPr>
          <w:p w:rsidR="00325308" w:rsidRPr="00A453DF" w:rsidRDefault="00325308" w:rsidP="00A453DF">
            <w:pPr>
              <w:spacing w:line="240" w:lineRule="auto"/>
              <w:ind w:left="-112" w:right="-72"/>
              <w:rPr>
                <w:rFonts w:cs="Arial"/>
                <w:snapToGrid w:val="0"/>
                <w:sz w:val="12"/>
                <w:szCs w:val="12"/>
                <w:lang w:val="en-GB" w:eastAsia="th-TH"/>
              </w:rPr>
            </w:pPr>
            <w:r w:rsidRPr="00A453DF">
              <w:rPr>
                <w:rFonts w:cs="Arial"/>
                <w:snapToGrid w:val="0"/>
                <w:sz w:val="12"/>
                <w:szCs w:val="12"/>
                <w:lang w:val="en-GB" w:eastAsia="th-TH"/>
              </w:rPr>
              <w:t xml:space="preserve">   </w:t>
            </w:r>
          </w:p>
        </w:tc>
        <w:tc>
          <w:tcPr>
            <w:tcW w:w="1530" w:type="dxa"/>
            <w:vAlign w:val="bottom"/>
          </w:tcPr>
          <w:p w:rsidR="00325308" w:rsidRPr="00A453DF" w:rsidRDefault="00325308" w:rsidP="00A453DF">
            <w:pPr>
              <w:spacing w:line="240" w:lineRule="auto"/>
              <w:rPr>
                <w:rFonts w:cs="Arial"/>
                <w:snapToGrid w:val="0"/>
                <w:sz w:val="12"/>
                <w:szCs w:val="12"/>
                <w:lang w:val="en-GB" w:eastAsia="th-TH"/>
              </w:rPr>
            </w:pPr>
            <w:r w:rsidRPr="00A453DF">
              <w:rPr>
                <w:rFonts w:cs="Arial"/>
                <w:snapToGrid w:val="0"/>
                <w:sz w:val="12"/>
                <w:szCs w:val="12"/>
                <w:lang w:val="en-GB" w:eastAsia="th-TH"/>
              </w:rPr>
              <w:t xml:space="preserve">   automotive</w:t>
            </w:r>
          </w:p>
        </w:tc>
        <w:tc>
          <w:tcPr>
            <w:tcW w:w="810" w:type="dxa"/>
            <w:vAlign w:val="bottom"/>
          </w:tcPr>
          <w:p w:rsidR="00325308" w:rsidRPr="00A453DF" w:rsidRDefault="00325308" w:rsidP="00A453DF">
            <w:pPr>
              <w:spacing w:line="240" w:lineRule="auto"/>
              <w:ind w:left="-82" w:right="-72"/>
              <w:jc w:val="right"/>
              <w:rPr>
                <w:rFonts w:cs="Arial"/>
                <w:snapToGrid w:val="0"/>
                <w:sz w:val="12"/>
                <w:szCs w:val="12"/>
                <w:lang w:val="en-GB" w:eastAsia="th-TH"/>
              </w:rPr>
            </w:pPr>
            <w:r w:rsidRPr="00A453DF">
              <w:rPr>
                <w:rFonts w:cs="Arial"/>
                <w:snapToGrid w:val="0"/>
                <w:sz w:val="12"/>
                <w:szCs w:val="12"/>
                <w:lang w:val="en-GB" w:eastAsia="th-TH"/>
              </w:rPr>
              <w:t>USD</w:t>
            </w:r>
            <w:r w:rsidRPr="00A453DF">
              <w:rPr>
                <w:rFonts w:cs="Arial"/>
                <w:snapToGrid w:val="0"/>
                <w:sz w:val="12"/>
                <w:szCs w:val="12"/>
                <w:cs/>
                <w:lang w:val="en-GB" w:eastAsia="th-TH"/>
              </w:rPr>
              <w:t xml:space="preserve"> </w:t>
            </w:r>
            <w:r w:rsidRPr="00A453DF">
              <w:rPr>
                <w:rFonts w:cs="Arial"/>
                <w:snapToGrid w:val="0"/>
                <w:sz w:val="12"/>
                <w:szCs w:val="12"/>
                <w:lang w:val="en-GB" w:eastAsia="th-TH"/>
              </w:rPr>
              <w:t>0</w:t>
            </w:r>
            <w:r w:rsidRPr="00A453DF">
              <w:rPr>
                <w:rFonts w:cs="Arial"/>
                <w:snapToGrid w:val="0"/>
                <w:sz w:val="12"/>
                <w:szCs w:val="12"/>
                <w:cs/>
                <w:lang w:val="en-GB" w:eastAsia="th-TH"/>
              </w:rPr>
              <w:t>.</w:t>
            </w:r>
            <w:r w:rsidRPr="00A453DF">
              <w:rPr>
                <w:rFonts w:cs="Arial"/>
                <w:snapToGrid w:val="0"/>
                <w:sz w:val="12"/>
                <w:szCs w:val="12"/>
                <w:lang w:val="en-GB" w:eastAsia="th-TH"/>
              </w:rPr>
              <w:t>25</w:t>
            </w:r>
          </w:p>
        </w:tc>
        <w:tc>
          <w:tcPr>
            <w:tcW w:w="792"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left="-51"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r>
      <w:tr w:rsidR="00CF5909" w:rsidRPr="00A453DF" w:rsidTr="00CF5909">
        <w:trPr>
          <w:trHeight w:val="20"/>
        </w:trPr>
        <w:tc>
          <w:tcPr>
            <w:tcW w:w="2304" w:type="dxa"/>
            <w:vAlign w:val="bottom"/>
          </w:tcPr>
          <w:p w:rsidR="00CF5909" w:rsidRPr="00A453DF" w:rsidRDefault="00CF5909" w:rsidP="00CF5909">
            <w:pPr>
              <w:spacing w:line="240" w:lineRule="auto"/>
              <w:ind w:left="-112" w:right="-72"/>
              <w:rPr>
                <w:rFonts w:cs="Arial"/>
                <w:snapToGrid w:val="0"/>
                <w:sz w:val="12"/>
                <w:szCs w:val="12"/>
                <w:lang w:val="en-GB" w:eastAsia="th-TH"/>
              </w:rPr>
            </w:pPr>
          </w:p>
        </w:tc>
        <w:tc>
          <w:tcPr>
            <w:tcW w:w="1530" w:type="dxa"/>
            <w:vAlign w:val="bottom"/>
          </w:tcPr>
          <w:p w:rsidR="00CF5909" w:rsidRPr="00A453DF" w:rsidRDefault="00CF5909" w:rsidP="00CF5909">
            <w:pPr>
              <w:spacing w:line="240" w:lineRule="auto"/>
              <w:rPr>
                <w:rFonts w:cs="Arial"/>
                <w:snapToGrid w:val="0"/>
                <w:sz w:val="12"/>
                <w:szCs w:val="12"/>
                <w:lang w:val="en-GB" w:eastAsia="th-TH"/>
              </w:rPr>
            </w:pPr>
            <w:r w:rsidRPr="00A453DF">
              <w:rPr>
                <w:rFonts w:cs="Arial"/>
                <w:snapToGrid w:val="0"/>
                <w:sz w:val="12"/>
                <w:szCs w:val="12"/>
                <w:lang w:val="en-GB" w:eastAsia="th-TH"/>
              </w:rPr>
              <w:t xml:space="preserve">   lighting equipment </w:t>
            </w:r>
          </w:p>
        </w:tc>
        <w:tc>
          <w:tcPr>
            <w:tcW w:w="810" w:type="dxa"/>
            <w:vAlign w:val="bottom"/>
          </w:tcPr>
          <w:p w:rsidR="00CF5909" w:rsidRPr="00A453DF" w:rsidRDefault="00CF5909" w:rsidP="00CF5909">
            <w:pPr>
              <w:spacing w:line="240" w:lineRule="auto"/>
              <w:ind w:left="-82" w:right="-72"/>
              <w:jc w:val="right"/>
              <w:rPr>
                <w:rFonts w:cs="Arial"/>
                <w:snapToGrid w:val="0"/>
                <w:sz w:val="12"/>
                <w:szCs w:val="12"/>
                <w:lang w:val="en-GB" w:eastAsia="th-TH"/>
              </w:rPr>
            </w:pPr>
            <w:r w:rsidRPr="00A453DF">
              <w:rPr>
                <w:rFonts w:cs="Arial"/>
                <w:snapToGrid w:val="0"/>
                <w:sz w:val="12"/>
                <w:szCs w:val="12"/>
                <w:lang w:val="en-GB" w:eastAsia="th-TH"/>
              </w:rPr>
              <w:t>million</w:t>
            </w:r>
          </w:p>
        </w:tc>
        <w:tc>
          <w:tcPr>
            <w:tcW w:w="792" w:type="dxa"/>
            <w:vAlign w:val="bottom"/>
          </w:tcPr>
          <w:p w:rsidR="00CF5909" w:rsidRPr="00A453DF" w:rsidRDefault="00CF5909" w:rsidP="00CF5909">
            <w:pPr>
              <w:spacing w:line="240" w:lineRule="auto"/>
              <w:jc w:val="right"/>
              <w:rPr>
                <w:rFonts w:cs="Arial"/>
                <w:snapToGrid w:val="0"/>
                <w:sz w:val="12"/>
                <w:szCs w:val="12"/>
                <w:lang w:val="en-GB" w:eastAsia="th-TH"/>
              </w:rPr>
            </w:pPr>
            <w:r w:rsidRPr="00A453DF">
              <w:rPr>
                <w:rFonts w:cs="Arial"/>
                <w:snapToGrid w:val="0"/>
                <w:sz w:val="12"/>
                <w:szCs w:val="12"/>
                <w:lang w:val="en-GB" w:eastAsia="th-TH"/>
              </w:rPr>
              <w:t>50</w:t>
            </w:r>
          </w:p>
        </w:tc>
        <w:tc>
          <w:tcPr>
            <w:tcW w:w="1008" w:type="dxa"/>
            <w:tcBorders>
              <w:bottom w:val="single" w:sz="4" w:space="0" w:color="auto"/>
            </w:tcBorders>
            <w:shd w:val="clear" w:color="auto" w:fill="F8F8F8"/>
            <w:vAlign w:val="bottom"/>
          </w:tcPr>
          <w:p w:rsidR="00CF5909" w:rsidRPr="00A453DF" w:rsidRDefault="00CF5909" w:rsidP="00CF5909">
            <w:pPr>
              <w:spacing w:line="240" w:lineRule="auto"/>
              <w:ind w:left="-14" w:right="-72"/>
              <w:contextualSpacing/>
              <w:jc w:val="right"/>
              <w:rPr>
                <w:rFonts w:cs="Arial"/>
                <w:snapToGrid w:val="0"/>
                <w:sz w:val="12"/>
                <w:szCs w:val="12"/>
                <w:lang w:val="en-GB" w:eastAsia="ja-JP"/>
              </w:rPr>
            </w:pPr>
            <w:r w:rsidRPr="00A453DF">
              <w:rPr>
                <w:rFonts w:cs="Arial"/>
                <w:snapToGrid w:val="0"/>
                <w:sz w:val="12"/>
                <w:szCs w:val="12"/>
                <w:lang w:val="en-GB" w:eastAsia="ja-JP"/>
              </w:rPr>
              <w:t>23,397,220</w:t>
            </w:r>
          </w:p>
        </w:tc>
        <w:tc>
          <w:tcPr>
            <w:tcW w:w="1008" w:type="dxa"/>
            <w:tcBorders>
              <w:bottom w:val="single" w:sz="4" w:space="0" w:color="auto"/>
            </w:tcBorders>
            <w:shd w:val="clear" w:color="auto" w:fill="F8F8F8"/>
            <w:vAlign w:val="bottom"/>
          </w:tcPr>
          <w:p w:rsidR="00CF5909" w:rsidRPr="00A453DF" w:rsidRDefault="00CF5909" w:rsidP="00CF5909">
            <w:pPr>
              <w:spacing w:line="240" w:lineRule="auto"/>
              <w:ind w:left="-14" w:right="-72"/>
              <w:contextualSpacing/>
              <w:jc w:val="right"/>
              <w:rPr>
                <w:rFonts w:cs="Arial"/>
                <w:snapToGrid w:val="0"/>
                <w:sz w:val="12"/>
                <w:szCs w:val="12"/>
                <w:lang w:eastAsia="ja-JP"/>
              </w:rPr>
            </w:pPr>
            <w:r w:rsidRPr="00A453DF">
              <w:rPr>
                <w:rFonts w:cs="Arial"/>
                <w:snapToGrid w:val="0"/>
                <w:sz w:val="12"/>
                <w:szCs w:val="12"/>
                <w:lang w:eastAsia="ja-JP"/>
              </w:rPr>
              <w:t>7,770,886</w:t>
            </w:r>
          </w:p>
        </w:tc>
        <w:tc>
          <w:tcPr>
            <w:tcW w:w="1008" w:type="dxa"/>
            <w:tcBorders>
              <w:bottom w:val="single" w:sz="4" w:space="0" w:color="auto"/>
            </w:tcBorders>
            <w:vAlign w:val="bottom"/>
          </w:tcPr>
          <w:p w:rsidR="00CF5909" w:rsidRPr="00A453DF" w:rsidRDefault="00CF5909" w:rsidP="00CF5909">
            <w:pPr>
              <w:spacing w:line="240" w:lineRule="auto"/>
              <w:ind w:left="-14" w:right="-72"/>
              <w:contextualSpacing/>
              <w:jc w:val="right"/>
              <w:rPr>
                <w:rFonts w:cs="Arial"/>
                <w:snapToGrid w:val="0"/>
                <w:sz w:val="12"/>
                <w:szCs w:val="12"/>
                <w:lang w:val="en-GB" w:eastAsia="ja-JP"/>
              </w:rPr>
            </w:pPr>
            <w:r w:rsidRPr="00A453DF">
              <w:rPr>
                <w:rFonts w:cs="Arial"/>
                <w:snapToGrid w:val="0"/>
                <w:sz w:val="12"/>
                <w:szCs w:val="12"/>
                <w:lang w:val="en-GB" w:eastAsia="ja-JP"/>
              </w:rPr>
              <w:t>22,165,315</w:t>
            </w:r>
          </w:p>
        </w:tc>
        <w:tc>
          <w:tcPr>
            <w:tcW w:w="1008" w:type="dxa"/>
            <w:tcBorders>
              <w:bottom w:val="single" w:sz="4" w:space="0" w:color="auto"/>
            </w:tcBorders>
            <w:vAlign w:val="bottom"/>
          </w:tcPr>
          <w:p w:rsidR="00CF5909" w:rsidRPr="00A453DF" w:rsidRDefault="00CF5909" w:rsidP="00CF5909">
            <w:pPr>
              <w:spacing w:line="240" w:lineRule="auto"/>
              <w:ind w:left="-14" w:right="-72"/>
              <w:contextualSpacing/>
              <w:jc w:val="right"/>
              <w:rPr>
                <w:rFonts w:cs="Arial"/>
                <w:snapToGrid w:val="0"/>
                <w:sz w:val="12"/>
                <w:szCs w:val="12"/>
                <w:lang w:eastAsia="ja-JP"/>
              </w:rPr>
            </w:pPr>
            <w:r w:rsidRPr="00A453DF">
              <w:rPr>
                <w:rFonts w:cs="Arial"/>
                <w:snapToGrid w:val="0"/>
                <w:sz w:val="12"/>
                <w:szCs w:val="12"/>
                <w:lang w:eastAsia="ja-JP"/>
              </w:rPr>
              <w:t>7,986,309</w:t>
            </w:r>
          </w:p>
        </w:tc>
      </w:tr>
      <w:tr w:rsidR="00CF5909" w:rsidRPr="00A453DF" w:rsidTr="00CF5909">
        <w:trPr>
          <w:trHeight w:val="20"/>
        </w:trPr>
        <w:tc>
          <w:tcPr>
            <w:tcW w:w="2304" w:type="dxa"/>
          </w:tcPr>
          <w:p w:rsidR="00CF5909" w:rsidRPr="00A453DF" w:rsidRDefault="00CF5909" w:rsidP="00CF5909">
            <w:pPr>
              <w:spacing w:line="240" w:lineRule="auto"/>
              <w:ind w:left="-112" w:right="-72"/>
              <w:rPr>
                <w:rFonts w:cs="Arial"/>
                <w:snapToGrid w:val="0"/>
                <w:sz w:val="12"/>
                <w:szCs w:val="12"/>
                <w:lang w:val="en-GB" w:eastAsia="th-TH"/>
              </w:rPr>
            </w:pPr>
          </w:p>
        </w:tc>
        <w:tc>
          <w:tcPr>
            <w:tcW w:w="1530" w:type="dxa"/>
          </w:tcPr>
          <w:p w:rsidR="00CF5909" w:rsidRPr="00A453DF" w:rsidRDefault="00CF5909" w:rsidP="00CF5909">
            <w:pPr>
              <w:spacing w:line="240" w:lineRule="auto"/>
              <w:rPr>
                <w:rFonts w:cs="Arial"/>
                <w:snapToGrid w:val="0"/>
                <w:sz w:val="12"/>
                <w:szCs w:val="12"/>
                <w:lang w:val="en-GB" w:eastAsia="th-TH"/>
              </w:rPr>
            </w:pPr>
          </w:p>
        </w:tc>
        <w:tc>
          <w:tcPr>
            <w:tcW w:w="810" w:type="dxa"/>
          </w:tcPr>
          <w:p w:rsidR="00CF5909" w:rsidRPr="00A453DF" w:rsidRDefault="00CF5909" w:rsidP="00CF5909">
            <w:pPr>
              <w:spacing w:line="240" w:lineRule="auto"/>
              <w:ind w:left="-82" w:right="-72"/>
              <w:jc w:val="right"/>
              <w:rPr>
                <w:rFonts w:cs="Arial"/>
                <w:snapToGrid w:val="0"/>
                <w:sz w:val="12"/>
                <w:szCs w:val="12"/>
                <w:lang w:val="en-GB" w:eastAsia="th-TH"/>
              </w:rPr>
            </w:pPr>
          </w:p>
        </w:tc>
        <w:tc>
          <w:tcPr>
            <w:tcW w:w="792" w:type="dxa"/>
          </w:tcPr>
          <w:p w:rsidR="00CF5909" w:rsidRPr="00A453DF" w:rsidRDefault="00CF5909" w:rsidP="00CF5909">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CF5909" w:rsidRPr="00A453DF" w:rsidRDefault="00CF5909" w:rsidP="00CF5909">
            <w:pPr>
              <w:spacing w:line="240" w:lineRule="auto"/>
              <w:ind w:left="-14" w:right="-72"/>
              <w:contextualSpacing/>
              <w:jc w:val="right"/>
              <w:rPr>
                <w:rFonts w:cs="Arial"/>
                <w:snapToGrid w:val="0"/>
                <w:sz w:val="12"/>
                <w:szCs w:val="12"/>
                <w:lang w:val="en-GB" w:eastAsia="ja-JP"/>
              </w:rPr>
            </w:pPr>
          </w:p>
        </w:tc>
        <w:tc>
          <w:tcPr>
            <w:tcW w:w="1008" w:type="dxa"/>
            <w:tcBorders>
              <w:top w:val="single" w:sz="4" w:space="0" w:color="auto"/>
            </w:tcBorders>
            <w:shd w:val="clear" w:color="auto" w:fill="F8F8F8"/>
          </w:tcPr>
          <w:p w:rsidR="00CF5909" w:rsidRPr="00A453DF" w:rsidRDefault="00CF5909" w:rsidP="00CF5909">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CF5909" w:rsidRPr="00A453DF" w:rsidRDefault="00CF5909" w:rsidP="00CF5909">
            <w:pPr>
              <w:spacing w:line="240" w:lineRule="auto"/>
              <w:ind w:left="-14" w:right="-72"/>
              <w:contextualSpacing/>
              <w:jc w:val="right"/>
              <w:rPr>
                <w:rFonts w:cs="Arial"/>
                <w:snapToGrid w:val="0"/>
                <w:sz w:val="12"/>
                <w:szCs w:val="12"/>
                <w:lang w:val="en-GB" w:eastAsia="ja-JP"/>
              </w:rPr>
            </w:pPr>
          </w:p>
        </w:tc>
        <w:tc>
          <w:tcPr>
            <w:tcW w:w="1008" w:type="dxa"/>
            <w:tcBorders>
              <w:top w:val="single" w:sz="4" w:space="0" w:color="auto"/>
            </w:tcBorders>
          </w:tcPr>
          <w:p w:rsidR="00CF5909" w:rsidRPr="00A453DF" w:rsidRDefault="00CF5909" w:rsidP="00CF5909">
            <w:pPr>
              <w:spacing w:line="240" w:lineRule="auto"/>
              <w:ind w:right="-72"/>
              <w:jc w:val="right"/>
              <w:rPr>
                <w:rFonts w:cs="Arial"/>
                <w:snapToGrid w:val="0"/>
                <w:sz w:val="12"/>
                <w:szCs w:val="12"/>
                <w:lang w:val="en-GB" w:eastAsia="th-TH"/>
              </w:rPr>
            </w:pPr>
          </w:p>
        </w:tc>
      </w:tr>
      <w:tr w:rsidR="00CF5909" w:rsidRPr="00A453DF" w:rsidTr="00CF5909">
        <w:trPr>
          <w:trHeight w:val="20"/>
        </w:trPr>
        <w:tc>
          <w:tcPr>
            <w:tcW w:w="2304" w:type="dxa"/>
          </w:tcPr>
          <w:p w:rsidR="00CF5909" w:rsidRPr="00A453DF" w:rsidRDefault="00CF5909" w:rsidP="00CF5909">
            <w:pPr>
              <w:spacing w:line="240" w:lineRule="auto"/>
              <w:ind w:left="-112" w:right="-72"/>
              <w:rPr>
                <w:rFonts w:cs="Arial"/>
                <w:snapToGrid w:val="0"/>
                <w:sz w:val="12"/>
                <w:szCs w:val="12"/>
                <w:lang w:val="en-GB" w:eastAsia="th-TH"/>
              </w:rPr>
            </w:pPr>
          </w:p>
        </w:tc>
        <w:tc>
          <w:tcPr>
            <w:tcW w:w="1530" w:type="dxa"/>
          </w:tcPr>
          <w:p w:rsidR="00CF5909" w:rsidRPr="00A453DF" w:rsidRDefault="00CF5909" w:rsidP="00CF5909">
            <w:pPr>
              <w:spacing w:line="240" w:lineRule="auto"/>
              <w:rPr>
                <w:rFonts w:cs="Arial"/>
                <w:snapToGrid w:val="0"/>
                <w:sz w:val="12"/>
                <w:szCs w:val="12"/>
                <w:lang w:val="en-GB" w:eastAsia="th-TH"/>
              </w:rPr>
            </w:pPr>
          </w:p>
        </w:tc>
        <w:tc>
          <w:tcPr>
            <w:tcW w:w="810" w:type="dxa"/>
          </w:tcPr>
          <w:p w:rsidR="00CF5909" w:rsidRPr="00A453DF" w:rsidRDefault="00CF5909" w:rsidP="00CF5909">
            <w:pPr>
              <w:spacing w:line="240" w:lineRule="auto"/>
              <w:ind w:left="-82" w:right="-72"/>
              <w:jc w:val="right"/>
              <w:rPr>
                <w:rFonts w:cs="Arial"/>
                <w:snapToGrid w:val="0"/>
                <w:sz w:val="12"/>
                <w:szCs w:val="12"/>
                <w:lang w:val="en-GB" w:eastAsia="th-TH"/>
              </w:rPr>
            </w:pPr>
          </w:p>
        </w:tc>
        <w:tc>
          <w:tcPr>
            <w:tcW w:w="792" w:type="dxa"/>
          </w:tcPr>
          <w:p w:rsidR="00CF5909" w:rsidRPr="00A453DF" w:rsidRDefault="00CF5909" w:rsidP="00CF5909">
            <w:pPr>
              <w:spacing w:line="240" w:lineRule="auto"/>
              <w:ind w:right="-72"/>
              <w:jc w:val="right"/>
              <w:rPr>
                <w:rFonts w:cs="Arial"/>
                <w:snapToGrid w:val="0"/>
                <w:sz w:val="12"/>
                <w:szCs w:val="12"/>
                <w:lang w:val="en-GB" w:eastAsia="th-TH"/>
              </w:rPr>
            </w:pPr>
          </w:p>
        </w:tc>
        <w:tc>
          <w:tcPr>
            <w:tcW w:w="1008" w:type="dxa"/>
            <w:tcBorders>
              <w:bottom w:val="single" w:sz="4" w:space="0" w:color="auto"/>
            </w:tcBorders>
            <w:shd w:val="clear" w:color="auto" w:fill="F8F8F8"/>
            <w:vAlign w:val="bottom"/>
          </w:tcPr>
          <w:p w:rsidR="00CF5909" w:rsidRPr="00A453DF" w:rsidRDefault="00CF5909" w:rsidP="00CF5909">
            <w:pPr>
              <w:spacing w:line="240" w:lineRule="auto"/>
              <w:ind w:left="-14" w:right="-72"/>
              <w:contextualSpacing/>
              <w:jc w:val="right"/>
              <w:rPr>
                <w:rFonts w:cs="Arial"/>
                <w:snapToGrid w:val="0"/>
                <w:sz w:val="12"/>
                <w:szCs w:val="12"/>
                <w:lang w:val="en-GB" w:eastAsia="ja-JP"/>
              </w:rPr>
            </w:pPr>
            <w:r w:rsidRPr="00A453DF">
              <w:rPr>
                <w:rFonts w:cs="Arial"/>
                <w:snapToGrid w:val="0"/>
                <w:sz w:val="12"/>
                <w:szCs w:val="12"/>
                <w:lang w:val="en-GB" w:eastAsia="ja-JP"/>
              </w:rPr>
              <w:t>23,397,220</w:t>
            </w:r>
          </w:p>
        </w:tc>
        <w:tc>
          <w:tcPr>
            <w:tcW w:w="1008" w:type="dxa"/>
            <w:tcBorders>
              <w:bottom w:val="single" w:sz="4" w:space="0" w:color="auto"/>
            </w:tcBorders>
            <w:shd w:val="clear" w:color="auto" w:fill="F8F8F8"/>
            <w:vAlign w:val="bottom"/>
          </w:tcPr>
          <w:p w:rsidR="00CF5909" w:rsidRPr="00A453DF" w:rsidRDefault="00CF5909" w:rsidP="00CF5909">
            <w:pPr>
              <w:spacing w:line="240" w:lineRule="auto"/>
              <w:ind w:left="-14" w:right="-72"/>
              <w:contextualSpacing/>
              <w:jc w:val="right"/>
              <w:rPr>
                <w:rFonts w:cs="Arial"/>
                <w:snapToGrid w:val="0"/>
                <w:sz w:val="12"/>
                <w:szCs w:val="12"/>
                <w:lang w:eastAsia="ja-JP"/>
              </w:rPr>
            </w:pPr>
            <w:r w:rsidRPr="00A453DF">
              <w:rPr>
                <w:rFonts w:cs="Arial"/>
                <w:snapToGrid w:val="0"/>
                <w:sz w:val="12"/>
                <w:szCs w:val="12"/>
                <w:lang w:eastAsia="ja-JP"/>
              </w:rPr>
              <w:t>7,770,886</w:t>
            </w:r>
          </w:p>
        </w:tc>
        <w:tc>
          <w:tcPr>
            <w:tcW w:w="1008" w:type="dxa"/>
            <w:tcBorders>
              <w:bottom w:val="single" w:sz="4" w:space="0" w:color="auto"/>
            </w:tcBorders>
            <w:vAlign w:val="bottom"/>
          </w:tcPr>
          <w:p w:rsidR="00CF5909" w:rsidRPr="00A453DF" w:rsidRDefault="00CF5909" w:rsidP="00CF5909">
            <w:pPr>
              <w:spacing w:line="240" w:lineRule="auto"/>
              <w:ind w:left="-14" w:right="-72"/>
              <w:contextualSpacing/>
              <w:jc w:val="right"/>
              <w:rPr>
                <w:rFonts w:cs="Arial"/>
                <w:snapToGrid w:val="0"/>
                <w:sz w:val="12"/>
                <w:szCs w:val="12"/>
                <w:lang w:val="en-GB" w:eastAsia="ja-JP"/>
              </w:rPr>
            </w:pPr>
            <w:r w:rsidRPr="00A453DF">
              <w:rPr>
                <w:rFonts w:cs="Arial"/>
                <w:snapToGrid w:val="0"/>
                <w:sz w:val="12"/>
                <w:szCs w:val="12"/>
                <w:lang w:val="en-GB" w:eastAsia="ja-JP"/>
              </w:rPr>
              <w:t>22,165,315</w:t>
            </w:r>
          </w:p>
        </w:tc>
        <w:tc>
          <w:tcPr>
            <w:tcW w:w="1008" w:type="dxa"/>
            <w:tcBorders>
              <w:bottom w:val="single" w:sz="4" w:space="0" w:color="auto"/>
            </w:tcBorders>
            <w:vAlign w:val="bottom"/>
          </w:tcPr>
          <w:p w:rsidR="00CF5909" w:rsidRPr="00A453DF" w:rsidRDefault="00CF5909" w:rsidP="00CF5909">
            <w:pPr>
              <w:spacing w:line="240" w:lineRule="auto"/>
              <w:ind w:left="-14" w:right="-72"/>
              <w:contextualSpacing/>
              <w:jc w:val="right"/>
              <w:rPr>
                <w:rFonts w:cs="Arial"/>
                <w:snapToGrid w:val="0"/>
                <w:sz w:val="12"/>
                <w:szCs w:val="12"/>
                <w:lang w:eastAsia="ja-JP"/>
              </w:rPr>
            </w:pPr>
            <w:r w:rsidRPr="00A453DF">
              <w:rPr>
                <w:rFonts w:cs="Arial"/>
                <w:snapToGrid w:val="0"/>
                <w:sz w:val="12"/>
                <w:szCs w:val="12"/>
                <w:lang w:eastAsia="ja-JP"/>
              </w:rPr>
              <w:t>7,986,309</w:t>
            </w:r>
          </w:p>
        </w:tc>
      </w:tr>
    </w:tbl>
    <w:p w:rsidR="00325308" w:rsidRPr="005A4F06" w:rsidRDefault="00325308" w:rsidP="00A453DF">
      <w:pPr>
        <w:spacing w:line="240" w:lineRule="auto"/>
        <w:ind w:left="540" w:right="-360" w:hanging="540"/>
        <w:jc w:val="both"/>
        <w:rPr>
          <w:rFonts w:cs="Arial"/>
          <w:b/>
          <w:bCs/>
          <w:sz w:val="16"/>
          <w:szCs w:val="16"/>
          <w:lang w:val="en-GB"/>
        </w:rPr>
      </w:pPr>
    </w:p>
    <w:tbl>
      <w:tblPr>
        <w:tblW w:w="9468" w:type="dxa"/>
        <w:tblInd w:w="108" w:type="dxa"/>
        <w:tblLayout w:type="fixed"/>
        <w:tblLook w:val="0000" w:firstRow="0" w:lastRow="0" w:firstColumn="0" w:lastColumn="0" w:noHBand="0" w:noVBand="0"/>
      </w:tblPr>
      <w:tblGrid>
        <w:gridCol w:w="2304"/>
        <w:gridCol w:w="1530"/>
        <w:gridCol w:w="810"/>
        <w:gridCol w:w="792"/>
        <w:gridCol w:w="1008"/>
        <w:gridCol w:w="1008"/>
        <w:gridCol w:w="1008"/>
        <w:gridCol w:w="1008"/>
      </w:tblGrid>
      <w:tr w:rsidR="00325308" w:rsidRPr="00A453DF" w:rsidTr="00CF5909">
        <w:trPr>
          <w:trHeight w:val="20"/>
        </w:trPr>
        <w:tc>
          <w:tcPr>
            <w:tcW w:w="2304" w:type="dxa"/>
            <w:tcBorders>
              <w:top w:val="single" w:sz="4" w:space="0" w:color="auto"/>
            </w:tcBorders>
            <w:shd w:val="clear" w:color="auto" w:fill="auto"/>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tcBorders>
              <w:top w:val="single" w:sz="4" w:space="0" w:color="auto"/>
            </w:tcBorders>
            <w:shd w:val="clear" w:color="auto" w:fill="auto"/>
          </w:tcPr>
          <w:p w:rsidR="00325308" w:rsidRPr="00A453DF" w:rsidRDefault="00325308" w:rsidP="00A453DF">
            <w:pPr>
              <w:spacing w:line="240" w:lineRule="auto"/>
              <w:ind w:left="-72"/>
              <w:jc w:val="right"/>
              <w:rPr>
                <w:rFonts w:cs="Arial"/>
                <w:b/>
                <w:bCs/>
                <w:snapToGrid w:val="0"/>
                <w:sz w:val="12"/>
                <w:szCs w:val="12"/>
                <w:lang w:val="en-GB" w:eastAsia="th-TH"/>
              </w:rPr>
            </w:pPr>
          </w:p>
        </w:tc>
        <w:tc>
          <w:tcPr>
            <w:tcW w:w="810" w:type="dxa"/>
            <w:tcBorders>
              <w:top w:val="single" w:sz="4" w:space="0" w:color="auto"/>
            </w:tcBorders>
            <w:shd w:val="clear" w:color="auto" w:fill="auto"/>
          </w:tcPr>
          <w:p w:rsidR="00325308" w:rsidRPr="00A453DF" w:rsidRDefault="00325308" w:rsidP="00A453DF">
            <w:pPr>
              <w:spacing w:line="240" w:lineRule="auto"/>
              <w:ind w:left="-82" w:right="-72"/>
              <w:jc w:val="right"/>
              <w:rPr>
                <w:rFonts w:cs="Arial"/>
                <w:b/>
                <w:bCs/>
                <w:snapToGrid w:val="0"/>
                <w:sz w:val="12"/>
                <w:szCs w:val="12"/>
                <w:lang w:val="en-GB" w:eastAsia="th-TH"/>
              </w:rPr>
            </w:pPr>
          </w:p>
        </w:tc>
        <w:tc>
          <w:tcPr>
            <w:tcW w:w="792"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cs/>
                <w:lang w:val="en-GB" w:eastAsia="th-TH"/>
              </w:rPr>
            </w:pPr>
          </w:p>
        </w:tc>
        <w:tc>
          <w:tcPr>
            <w:tcW w:w="4032" w:type="dxa"/>
            <w:gridSpan w:val="4"/>
            <w:tcBorders>
              <w:top w:val="single" w:sz="4" w:space="0" w:color="auto"/>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cs/>
                <w:lang w:val="en-GB" w:eastAsia="th-TH"/>
              </w:rPr>
            </w:pPr>
            <w:r w:rsidRPr="00A453DF">
              <w:rPr>
                <w:rFonts w:cs="Arial"/>
                <w:b/>
                <w:bCs/>
                <w:snapToGrid w:val="0"/>
                <w:sz w:val="12"/>
                <w:szCs w:val="12"/>
                <w:lang w:val="en-GB" w:eastAsia="th-TH"/>
              </w:rPr>
              <w:t>Cost method</w:t>
            </w:r>
          </w:p>
        </w:tc>
      </w:tr>
      <w:tr w:rsidR="00325308" w:rsidRPr="00A453DF" w:rsidTr="00CF5909">
        <w:tc>
          <w:tcPr>
            <w:tcW w:w="2304" w:type="dxa"/>
            <w:shd w:val="clear" w:color="auto" w:fill="auto"/>
            <w:vAlign w:val="bottom"/>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shd w:val="clear" w:color="auto" w:fill="auto"/>
            <w:vAlign w:val="bottom"/>
          </w:tcPr>
          <w:p w:rsidR="00325308" w:rsidRPr="00A453DF" w:rsidRDefault="00325308" w:rsidP="00A453DF">
            <w:pPr>
              <w:spacing w:line="240" w:lineRule="auto"/>
              <w:ind w:left="-72"/>
              <w:jc w:val="center"/>
              <w:rPr>
                <w:rFonts w:cs="Arial"/>
                <w:b/>
                <w:bCs/>
                <w:snapToGrid w:val="0"/>
                <w:sz w:val="12"/>
                <w:szCs w:val="12"/>
                <w:lang w:val="en-GB" w:eastAsia="th-TH"/>
              </w:rPr>
            </w:pPr>
          </w:p>
        </w:tc>
        <w:tc>
          <w:tcPr>
            <w:tcW w:w="810" w:type="dxa"/>
            <w:shd w:val="clear" w:color="auto" w:fill="auto"/>
            <w:vAlign w:val="bottom"/>
          </w:tcPr>
          <w:p w:rsidR="00325308" w:rsidRPr="00A453DF" w:rsidRDefault="00325308" w:rsidP="00A453DF">
            <w:pPr>
              <w:spacing w:line="240" w:lineRule="auto"/>
              <w:ind w:left="-82" w:right="-72"/>
              <w:jc w:val="center"/>
              <w:rPr>
                <w:rFonts w:cs="Arial"/>
                <w:b/>
                <w:bCs/>
                <w:snapToGrid w:val="0"/>
                <w:sz w:val="12"/>
                <w:szCs w:val="12"/>
                <w:lang w:val="en-GB" w:eastAsia="th-TH"/>
              </w:rPr>
            </w:pPr>
            <w:r w:rsidRPr="00A453DF">
              <w:rPr>
                <w:rFonts w:cs="Arial"/>
                <w:b/>
                <w:bCs/>
                <w:snapToGrid w:val="0"/>
                <w:sz w:val="12"/>
                <w:szCs w:val="12"/>
                <w:lang w:val="en-GB" w:eastAsia="th-TH"/>
              </w:rPr>
              <w:t>Paid</w:t>
            </w:r>
            <w:r w:rsidRPr="00A453DF">
              <w:rPr>
                <w:rFonts w:cs="Arial"/>
                <w:b/>
                <w:bCs/>
                <w:snapToGrid w:val="0"/>
                <w:sz w:val="12"/>
                <w:szCs w:val="12"/>
                <w:cs/>
                <w:lang w:val="en-GB" w:eastAsia="th-TH"/>
              </w:rPr>
              <w:t>-</w:t>
            </w:r>
            <w:r w:rsidRPr="00A453DF">
              <w:rPr>
                <w:rFonts w:cs="Arial"/>
                <w:b/>
                <w:bCs/>
                <w:snapToGrid w:val="0"/>
                <w:sz w:val="12"/>
                <w:szCs w:val="12"/>
                <w:lang w:val="en-GB" w:eastAsia="th-TH"/>
              </w:rPr>
              <w:t>up</w:t>
            </w:r>
          </w:p>
        </w:tc>
        <w:tc>
          <w:tcPr>
            <w:tcW w:w="792" w:type="dxa"/>
            <w:shd w:val="clear" w:color="auto" w:fill="auto"/>
            <w:vAlign w:val="bottom"/>
          </w:tcPr>
          <w:p w:rsidR="00325308" w:rsidRPr="00A453DF" w:rsidRDefault="00325308" w:rsidP="00A453DF">
            <w:pPr>
              <w:spacing w:line="240" w:lineRule="auto"/>
              <w:ind w:right="-72"/>
              <w:jc w:val="center"/>
              <w:rPr>
                <w:rFonts w:cs="Arial"/>
                <w:b/>
                <w:bCs/>
                <w:snapToGrid w:val="0"/>
                <w:sz w:val="12"/>
                <w:szCs w:val="12"/>
                <w:lang w:val="en-GB" w:eastAsia="th-TH"/>
              </w:rPr>
            </w:pPr>
          </w:p>
        </w:tc>
        <w:tc>
          <w:tcPr>
            <w:tcW w:w="2016" w:type="dxa"/>
            <w:gridSpan w:val="2"/>
            <w:tcBorders>
              <w:top w:val="single" w:sz="4" w:space="0" w:color="auto"/>
              <w:bottom w:val="single" w:sz="4" w:space="0" w:color="auto"/>
            </w:tcBorders>
            <w:shd w:val="clear" w:color="auto" w:fill="auto"/>
            <w:vAlign w:val="bottom"/>
          </w:tcPr>
          <w:p w:rsidR="00325308" w:rsidRPr="00A453DF" w:rsidRDefault="00422854"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2020</w:t>
            </w:r>
          </w:p>
        </w:tc>
        <w:tc>
          <w:tcPr>
            <w:tcW w:w="2016" w:type="dxa"/>
            <w:gridSpan w:val="2"/>
            <w:tcBorders>
              <w:top w:val="single" w:sz="4" w:space="0" w:color="auto"/>
              <w:bottom w:val="single" w:sz="4" w:space="0" w:color="auto"/>
            </w:tcBorders>
            <w:shd w:val="clear" w:color="auto" w:fill="auto"/>
            <w:vAlign w:val="bottom"/>
          </w:tcPr>
          <w:p w:rsidR="00325308" w:rsidRPr="00A453DF" w:rsidRDefault="00422854"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2019</w:t>
            </w:r>
          </w:p>
        </w:tc>
      </w:tr>
      <w:tr w:rsidR="00325308" w:rsidRPr="00A453DF" w:rsidTr="00CF5909">
        <w:trPr>
          <w:trHeight w:val="20"/>
        </w:trPr>
        <w:tc>
          <w:tcPr>
            <w:tcW w:w="2304" w:type="dxa"/>
            <w:shd w:val="clear" w:color="auto" w:fill="auto"/>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shd w:val="clear" w:color="auto" w:fill="auto"/>
          </w:tcPr>
          <w:p w:rsidR="00325308" w:rsidRPr="00A453DF" w:rsidRDefault="00325308" w:rsidP="00A453DF">
            <w:pPr>
              <w:spacing w:line="240" w:lineRule="auto"/>
              <w:jc w:val="center"/>
              <w:rPr>
                <w:rFonts w:cs="Arial"/>
                <w:b/>
                <w:bCs/>
                <w:snapToGrid w:val="0"/>
                <w:sz w:val="12"/>
                <w:szCs w:val="12"/>
                <w:lang w:val="en-GB" w:eastAsia="th-TH"/>
              </w:rPr>
            </w:pPr>
          </w:p>
        </w:tc>
        <w:tc>
          <w:tcPr>
            <w:tcW w:w="810" w:type="dxa"/>
            <w:shd w:val="clear" w:color="auto" w:fill="auto"/>
          </w:tcPr>
          <w:p w:rsidR="00325308" w:rsidRPr="00A453DF" w:rsidRDefault="00325308" w:rsidP="00A453DF">
            <w:pPr>
              <w:spacing w:line="240" w:lineRule="auto"/>
              <w:ind w:left="-82" w:right="-72"/>
              <w:jc w:val="center"/>
              <w:rPr>
                <w:rFonts w:cs="Arial"/>
                <w:b/>
                <w:bCs/>
                <w:snapToGrid w:val="0"/>
                <w:sz w:val="12"/>
                <w:szCs w:val="12"/>
                <w:lang w:val="en-GB" w:eastAsia="th-TH"/>
              </w:rPr>
            </w:pPr>
            <w:r w:rsidRPr="00A453DF">
              <w:rPr>
                <w:rFonts w:cs="Arial"/>
                <w:b/>
                <w:bCs/>
                <w:snapToGrid w:val="0"/>
                <w:sz w:val="12"/>
                <w:szCs w:val="12"/>
                <w:lang w:val="en-GB" w:eastAsia="th-TH"/>
              </w:rPr>
              <w:t>share</w:t>
            </w:r>
          </w:p>
        </w:tc>
        <w:tc>
          <w:tcPr>
            <w:tcW w:w="792" w:type="dxa"/>
            <w:shd w:val="clear" w:color="auto" w:fill="auto"/>
          </w:tcPr>
          <w:p w:rsidR="00325308" w:rsidRPr="00A453DF" w:rsidRDefault="00325308" w:rsidP="00A453DF">
            <w:pPr>
              <w:spacing w:line="240" w:lineRule="auto"/>
              <w:ind w:right="-72"/>
              <w:jc w:val="center"/>
              <w:rPr>
                <w:rFonts w:cs="Arial"/>
                <w:b/>
                <w:bCs/>
                <w:snapToGrid w:val="0"/>
                <w:sz w:val="12"/>
                <w:szCs w:val="12"/>
                <w:lang w:val="en-GB" w:eastAsia="th-TH"/>
              </w:rPr>
            </w:pPr>
            <w:r w:rsidRPr="00A453DF">
              <w:rPr>
                <w:rFonts w:cs="Arial"/>
                <w:b/>
                <w:bCs/>
                <w:snapToGrid w:val="0"/>
                <w:sz w:val="12"/>
                <w:szCs w:val="12"/>
                <w:cs/>
                <w:lang w:val="en-GB" w:eastAsia="th-TH"/>
              </w:rPr>
              <w:t xml:space="preserve">% </w:t>
            </w:r>
            <w:r w:rsidRPr="00A453DF">
              <w:rPr>
                <w:rFonts w:cs="Arial"/>
                <w:b/>
                <w:bCs/>
                <w:snapToGrid w:val="0"/>
                <w:sz w:val="12"/>
                <w:szCs w:val="12"/>
                <w:lang w:val="en-GB" w:eastAsia="th-TH"/>
              </w:rPr>
              <w:t>of</w:t>
            </w:r>
          </w:p>
        </w:tc>
        <w:tc>
          <w:tcPr>
            <w:tcW w:w="1008"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Amount</w:t>
            </w:r>
          </w:p>
        </w:tc>
        <w:tc>
          <w:tcPr>
            <w:tcW w:w="1008"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Dividends</w:t>
            </w:r>
          </w:p>
        </w:tc>
        <w:tc>
          <w:tcPr>
            <w:tcW w:w="1008" w:type="dxa"/>
            <w:tcBorders>
              <w:top w:val="single" w:sz="4" w:space="0" w:color="auto"/>
            </w:tcBorders>
            <w:shd w:val="clear" w:color="auto" w:fill="auto"/>
          </w:tcPr>
          <w:p w:rsidR="00325308" w:rsidRPr="00A453DF" w:rsidRDefault="00325308" w:rsidP="00A453DF">
            <w:pPr>
              <w:spacing w:line="240" w:lineRule="auto"/>
              <w:ind w:left="-51" w:right="-72"/>
              <w:jc w:val="right"/>
              <w:rPr>
                <w:rFonts w:cs="Arial"/>
                <w:b/>
                <w:bCs/>
                <w:snapToGrid w:val="0"/>
                <w:sz w:val="12"/>
                <w:szCs w:val="12"/>
                <w:lang w:val="en-GB" w:eastAsia="th-TH"/>
              </w:rPr>
            </w:pPr>
            <w:r w:rsidRPr="00A453DF">
              <w:rPr>
                <w:rFonts w:cs="Arial"/>
                <w:b/>
                <w:bCs/>
                <w:snapToGrid w:val="0"/>
                <w:sz w:val="12"/>
                <w:szCs w:val="12"/>
                <w:lang w:val="en-GB" w:eastAsia="th-TH"/>
              </w:rPr>
              <w:t>Amount</w:t>
            </w:r>
          </w:p>
        </w:tc>
        <w:tc>
          <w:tcPr>
            <w:tcW w:w="1008" w:type="dxa"/>
            <w:tcBorders>
              <w:top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Dividends</w:t>
            </w:r>
          </w:p>
        </w:tc>
      </w:tr>
      <w:tr w:rsidR="00325308" w:rsidRPr="00A453DF" w:rsidTr="00A453DF">
        <w:trPr>
          <w:trHeight w:val="20"/>
        </w:trPr>
        <w:tc>
          <w:tcPr>
            <w:tcW w:w="2304" w:type="dxa"/>
            <w:tcBorders>
              <w:bottom w:val="single" w:sz="4" w:space="0" w:color="auto"/>
            </w:tcBorders>
            <w:shd w:val="clear" w:color="auto" w:fill="auto"/>
          </w:tcPr>
          <w:p w:rsidR="00325308" w:rsidRPr="00A453DF" w:rsidRDefault="00325308" w:rsidP="00A453DF">
            <w:pPr>
              <w:spacing w:line="240" w:lineRule="auto"/>
              <w:ind w:left="-112" w:right="-72"/>
              <w:jc w:val="center"/>
              <w:rPr>
                <w:rFonts w:cs="Arial"/>
                <w:b/>
                <w:bCs/>
                <w:snapToGrid w:val="0"/>
                <w:sz w:val="12"/>
                <w:szCs w:val="12"/>
                <w:lang w:val="en-GB" w:eastAsia="th-TH"/>
              </w:rPr>
            </w:pPr>
            <w:r w:rsidRPr="00A453DF">
              <w:rPr>
                <w:rFonts w:cs="Arial"/>
                <w:b/>
                <w:bCs/>
                <w:snapToGrid w:val="0"/>
                <w:sz w:val="12"/>
                <w:szCs w:val="12"/>
                <w:lang w:val="en-GB" w:eastAsia="th-TH"/>
              </w:rPr>
              <w:t>Name</w:t>
            </w:r>
          </w:p>
        </w:tc>
        <w:tc>
          <w:tcPr>
            <w:tcW w:w="1530" w:type="dxa"/>
            <w:tcBorders>
              <w:bottom w:val="single" w:sz="4" w:space="0" w:color="auto"/>
            </w:tcBorders>
            <w:shd w:val="clear" w:color="auto" w:fill="auto"/>
          </w:tcPr>
          <w:p w:rsidR="00325308" w:rsidRPr="00A453DF" w:rsidRDefault="00325308" w:rsidP="00A453DF">
            <w:pPr>
              <w:spacing w:line="240" w:lineRule="auto"/>
              <w:jc w:val="center"/>
              <w:rPr>
                <w:rFonts w:cs="Arial"/>
                <w:b/>
                <w:bCs/>
                <w:snapToGrid w:val="0"/>
                <w:sz w:val="12"/>
                <w:szCs w:val="12"/>
                <w:lang w:val="en-GB" w:eastAsia="th-TH"/>
              </w:rPr>
            </w:pPr>
            <w:r w:rsidRPr="00A453DF">
              <w:rPr>
                <w:rFonts w:cs="Arial"/>
                <w:b/>
                <w:bCs/>
                <w:snapToGrid w:val="0"/>
                <w:sz w:val="12"/>
                <w:szCs w:val="12"/>
                <w:lang w:val="en-GB" w:eastAsia="th-TH"/>
              </w:rPr>
              <w:t>Business activity</w:t>
            </w:r>
          </w:p>
        </w:tc>
        <w:tc>
          <w:tcPr>
            <w:tcW w:w="810" w:type="dxa"/>
            <w:tcBorders>
              <w:bottom w:val="single" w:sz="4" w:space="0" w:color="auto"/>
            </w:tcBorders>
            <w:shd w:val="clear" w:color="auto" w:fill="auto"/>
          </w:tcPr>
          <w:p w:rsidR="00325308" w:rsidRPr="00A453DF" w:rsidRDefault="00325308" w:rsidP="00A453DF">
            <w:pPr>
              <w:spacing w:line="240" w:lineRule="auto"/>
              <w:ind w:left="-82" w:right="-72"/>
              <w:jc w:val="center"/>
              <w:rPr>
                <w:rFonts w:cs="Arial"/>
                <w:b/>
                <w:bCs/>
                <w:snapToGrid w:val="0"/>
                <w:sz w:val="12"/>
                <w:szCs w:val="12"/>
                <w:lang w:val="en-GB" w:eastAsia="th-TH"/>
              </w:rPr>
            </w:pPr>
            <w:r w:rsidRPr="00A453DF">
              <w:rPr>
                <w:rFonts w:cs="Arial"/>
                <w:b/>
                <w:bCs/>
                <w:snapToGrid w:val="0"/>
                <w:sz w:val="12"/>
                <w:szCs w:val="12"/>
                <w:lang w:val="en-GB" w:eastAsia="th-TH"/>
              </w:rPr>
              <w:t>capital</w:t>
            </w:r>
          </w:p>
        </w:tc>
        <w:tc>
          <w:tcPr>
            <w:tcW w:w="792" w:type="dxa"/>
            <w:tcBorders>
              <w:bottom w:val="single" w:sz="4" w:space="0" w:color="auto"/>
            </w:tcBorders>
            <w:shd w:val="clear" w:color="auto" w:fill="auto"/>
          </w:tcPr>
          <w:p w:rsidR="00325308" w:rsidRPr="00A453DF" w:rsidRDefault="00325308" w:rsidP="00A453DF">
            <w:pPr>
              <w:spacing w:line="240" w:lineRule="auto"/>
              <w:ind w:right="-72"/>
              <w:jc w:val="center"/>
              <w:rPr>
                <w:rFonts w:cs="Arial"/>
                <w:b/>
                <w:bCs/>
                <w:snapToGrid w:val="0"/>
                <w:sz w:val="12"/>
                <w:szCs w:val="12"/>
                <w:lang w:val="en-GB" w:eastAsia="th-TH"/>
              </w:rPr>
            </w:pPr>
            <w:r w:rsidRPr="00A453DF">
              <w:rPr>
                <w:rFonts w:cs="Arial"/>
                <w:b/>
                <w:bCs/>
                <w:snapToGrid w:val="0"/>
                <w:sz w:val="12"/>
                <w:szCs w:val="12"/>
                <w:lang w:val="en-GB" w:eastAsia="th-TH"/>
              </w:rPr>
              <w:t>holding</w:t>
            </w:r>
          </w:p>
        </w:tc>
        <w:tc>
          <w:tcPr>
            <w:tcW w:w="1008" w:type="dxa"/>
            <w:tcBorders>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c>
          <w:tcPr>
            <w:tcW w:w="1008" w:type="dxa"/>
            <w:tcBorders>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c>
          <w:tcPr>
            <w:tcW w:w="1008" w:type="dxa"/>
            <w:tcBorders>
              <w:bottom w:val="single" w:sz="4" w:space="0" w:color="auto"/>
            </w:tcBorders>
            <w:shd w:val="clear" w:color="auto" w:fill="auto"/>
          </w:tcPr>
          <w:p w:rsidR="00325308" w:rsidRPr="00A453DF" w:rsidRDefault="00325308" w:rsidP="00A453DF">
            <w:pPr>
              <w:spacing w:line="240" w:lineRule="auto"/>
              <w:ind w:left="-51"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c>
          <w:tcPr>
            <w:tcW w:w="1008" w:type="dxa"/>
            <w:tcBorders>
              <w:bottom w:val="single" w:sz="4" w:space="0" w:color="auto"/>
            </w:tcBorders>
            <w:shd w:val="clear" w:color="auto" w:fill="auto"/>
          </w:tcPr>
          <w:p w:rsidR="00325308" w:rsidRPr="00A453DF" w:rsidRDefault="00325308" w:rsidP="00A453DF">
            <w:pPr>
              <w:spacing w:line="240" w:lineRule="auto"/>
              <w:ind w:right="-72"/>
              <w:jc w:val="right"/>
              <w:rPr>
                <w:rFonts w:cs="Arial"/>
                <w:b/>
                <w:bCs/>
                <w:snapToGrid w:val="0"/>
                <w:sz w:val="12"/>
                <w:szCs w:val="12"/>
                <w:lang w:val="en-GB" w:eastAsia="th-TH"/>
              </w:rPr>
            </w:pPr>
            <w:r w:rsidRPr="00A453DF">
              <w:rPr>
                <w:rFonts w:cs="Arial"/>
                <w:b/>
                <w:bCs/>
                <w:snapToGrid w:val="0"/>
                <w:sz w:val="12"/>
                <w:szCs w:val="12"/>
                <w:lang w:val="en-GB" w:eastAsia="th-TH"/>
              </w:rPr>
              <w:t>Baht</w:t>
            </w:r>
          </w:p>
        </w:tc>
      </w:tr>
      <w:tr w:rsidR="00325308" w:rsidRPr="00A453DF" w:rsidTr="00CF5909">
        <w:trPr>
          <w:trHeight w:val="95"/>
        </w:trPr>
        <w:tc>
          <w:tcPr>
            <w:tcW w:w="2304" w:type="dxa"/>
            <w:tcBorders>
              <w:top w:val="single" w:sz="4" w:space="0" w:color="auto"/>
            </w:tcBorders>
          </w:tcPr>
          <w:p w:rsidR="00325308" w:rsidRPr="00A453DF" w:rsidRDefault="00325308" w:rsidP="00A453DF">
            <w:pPr>
              <w:spacing w:line="240" w:lineRule="auto"/>
              <w:ind w:left="-112" w:right="-72"/>
              <w:rPr>
                <w:rFonts w:cs="Arial"/>
                <w:b/>
                <w:bCs/>
                <w:snapToGrid w:val="0"/>
                <w:sz w:val="12"/>
                <w:szCs w:val="12"/>
                <w:lang w:val="en-GB" w:eastAsia="th-TH"/>
              </w:rPr>
            </w:pPr>
          </w:p>
        </w:tc>
        <w:tc>
          <w:tcPr>
            <w:tcW w:w="1530" w:type="dxa"/>
            <w:tcBorders>
              <w:top w:val="single" w:sz="4" w:space="0" w:color="auto"/>
            </w:tcBorders>
          </w:tcPr>
          <w:p w:rsidR="00325308" w:rsidRPr="00A453DF" w:rsidRDefault="00325308" w:rsidP="00A453DF">
            <w:pPr>
              <w:spacing w:line="240" w:lineRule="auto"/>
              <w:rPr>
                <w:rFonts w:cs="Arial"/>
                <w:snapToGrid w:val="0"/>
                <w:sz w:val="12"/>
                <w:szCs w:val="12"/>
                <w:lang w:val="en-GB" w:eastAsia="th-TH"/>
              </w:rPr>
            </w:pPr>
          </w:p>
        </w:tc>
        <w:tc>
          <w:tcPr>
            <w:tcW w:w="810" w:type="dxa"/>
            <w:tcBorders>
              <w:top w:val="single" w:sz="4" w:space="0" w:color="auto"/>
            </w:tcBorders>
          </w:tcPr>
          <w:p w:rsidR="00325308" w:rsidRPr="00A453DF" w:rsidRDefault="00325308" w:rsidP="00A453DF">
            <w:pPr>
              <w:spacing w:line="240" w:lineRule="auto"/>
              <w:ind w:left="-82" w:right="-72"/>
              <w:jc w:val="right"/>
              <w:rPr>
                <w:rFonts w:cs="Arial"/>
                <w:snapToGrid w:val="0"/>
                <w:sz w:val="12"/>
                <w:szCs w:val="12"/>
                <w:lang w:val="en-GB" w:eastAsia="th-TH"/>
              </w:rPr>
            </w:pPr>
          </w:p>
        </w:tc>
        <w:tc>
          <w:tcPr>
            <w:tcW w:w="792" w:type="dxa"/>
            <w:tcBorders>
              <w:top w:val="single" w:sz="4" w:space="0" w:color="auto"/>
            </w:tcBorders>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tcPr>
          <w:p w:rsidR="00325308" w:rsidRPr="00A453DF" w:rsidRDefault="00325308" w:rsidP="00A453DF">
            <w:pPr>
              <w:spacing w:line="240" w:lineRule="auto"/>
              <w:ind w:right="-72"/>
              <w:jc w:val="right"/>
              <w:rPr>
                <w:rFonts w:cs="Arial"/>
                <w:snapToGrid w:val="0"/>
                <w:sz w:val="12"/>
                <w:szCs w:val="12"/>
                <w:lang w:val="en-GB" w:eastAsia="th-TH"/>
              </w:rPr>
            </w:pPr>
          </w:p>
        </w:tc>
      </w:tr>
      <w:tr w:rsidR="00325308" w:rsidRPr="00A453DF" w:rsidTr="00CF5909">
        <w:trPr>
          <w:trHeight w:val="99"/>
        </w:trPr>
        <w:tc>
          <w:tcPr>
            <w:tcW w:w="2304" w:type="dxa"/>
          </w:tcPr>
          <w:p w:rsidR="00325308" w:rsidRPr="00A453DF" w:rsidRDefault="00325308" w:rsidP="00A453DF">
            <w:pPr>
              <w:spacing w:line="240" w:lineRule="auto"/>
              <w:ind w:left="-112" w:right="-288"/>
              <w:rPr>
                <w:rFonts w:cs="Arial"/>
                <w:snapToGrid w:val="0"/>
                <w:sz w:val="12"/>
                <w:szCs w:val="12"/>
                <w:lang w:val="en-GB" w:eastAsia="th-TH"/>
              </w:rPr>
            </w:pPr>
            <w:r w:rsidRPr="00A453DF">
              <w:rPr>
                <w:rFonts w:cs="Arial"/>
                <w:snapToGrid w:val="0"/>
                <w:sz w:val="12"/>
                <w:szCs w:val="12"/>
                <w:lang w:val="en-GB" w:eastAsia="th-TH"/>
              </w:rPr>
              <w:t>Lao Stanley Company Limited</w:t>
            </w:r>
          </w:p>
        </w:tc>
        <w:tc>
          <w:tcPr>
            <w:tcW w:w="1530" w:type="dxa"/>
          </w:tcPr>
          <w:p w:rsidR="00325308" w:rsidRPr="00A453DF" w:rsidRDefault="00325308" w:rsidP="00A453DF">
            <w:pPr>
              <w:spacing w:line="240" w:lineRule="auto"/>
              <w:rPr>
                <w:rFonts w:cs="Arial"/>
                <w:snapToGrid w:val="0"/>
                <w:sz w:val="12"/>
                <w:szCs w:val="12"/>
                <w:lang w:val="en-GB" w:eastAsia="th-TH"/>
              </w:rPr>
            </w:pPr>
            <w:r w:rsidRPr="00A453DF">
              <w:rPr>
                <w:rFonts w:cs="Arial"/>
                <w:snapToGrid w:val="0"/>
                <w:sz w:val="12"/>
                <w:szCs w:val="12"/>
                <w:lang w:val="en-GB" w:eastAsia="th-TH"/>
              </w:rPr>
              <w:t>Manufacture of</w:t>
            </w:r>
          </w:p>
        </w:tc>
        <w:tc>
          <w:tcPr>
            <w:tcW w:w="810" w:type="dxa"/>
          </w:tcPr>
          <w:p w:rsidR="00325308" w:rsidRPr="00A453DF" w:rsidRDefault="00325308" w:rsidP="00A453DF">
            <w:pPr>
              <w:spacing w:line="240" w:lineRule="auto"/>
              <w:ind w:left="-82" w:right="-72"/>
              <w:jc w:val="right"/>
              <w:rPr>
                <w:rFonts w:cs="Arial"/>
                <w:snapToGrid w:val="0"/>
                <w:sz w:val="12"/>
                <w:szCs w:val="12"/>
                <w:lang w:val="en-GB" w:eastAsia="th-TH"/>
              </w:rPr>
            </w:pPr>
          </w:p>
        </w:tc>
        <w:tc>
          <w:tcPr>
            <w:tcW w:w="792" w:type="dxa"/>
            <w:vAlign w:val="bottom"/>
          </w:tcPr>
          <w:p w:rsidR="00325308" w:rsidRPr="00A453DF" w:rsidRDefault="00325308" w:rsidP="00A453DF">
            <w:pPr>
              <w:spacing w:line="240" w:lineRule="auto"/>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r>
      <w:tr w:rsidR="00325308" w:rsidRPr="00A453DF" w:rsidTr="00CF5909">
        <w:trPr>
          <w:trHeight w:val="20"/>
        </w:trPr>
        <w:tc>
          <w:tcPr>
            <w:tcW w:w="2304" w:type="dxa"/>
          </w:tcPr>
          <w:p w:rsidR="00325308" w:rsidRPr="00A453DF" w:rsidRDefault="00325308" w:rsidP="00A453DF">
            <w:pPr>
              <w:spacing w:line="240" w:lineRule="auto"/>
              <w:ind w:left="-112" w:right="-72"/>
              <w:rPr>
                <w:rFonts w:cs="Arial"/>
                <w:snapToGrid w:val="0"/>
                <w:sz w:val="12"/>
                <w:szCs w:val="12"/>
                <w:lang w:val="en-GB" w:eastAsia="th-TH"/>
              </w:rPr>
            </w:pPr>
          </w:p>
        </w:tc>
        <w:tc>
          <w:tcPr>
            <w:tcW w:w="1530" w:type="dxa"/>
          </w:tcPr>
          <w:p w:rsidR="00325308" w:rsidRPr="00A453DF" w:rsidRDefault="00325308" w:rsidP="00A453DF">
            <w:pPr>
              <w:spacing w:line="240" w:lineRule="auto"/>
              <w:rPr>
                <w:rFonts w:cs="Arial"/>
                <w:snapToGrid w:val="0"/>
                <w:sz w:val="12"/>
                <w:szCs w:val="12"/>
                <w:lang w:val="en-GB" w:eastAsia="th-TH"/>
              </w:rPr>
            </w:pPr>
            <w:r w:rsidRPr="00A453DF">
              <w:rPr>
                <w:rFonts w:cs="Arial"/>
                <w:snapToGrid w:val="0"/>
                <w:sz w:val="12"/>
                <w:szCs w:val="12"/>
                <w:lang w:val="en-GB" w:eastAsia="th-TH"/>
              </w:rPr>
              <w:t xml:space="preserve">   automotive</w:t>
            </w:r>
          </w:p>
        </w:tc>
        <w:tc>
          <w:tcPr>
            <w:tcW w:w="810" w:type="dxa"/>
          </w:tcPr>
          <w:p w:rsidR="00325308" w:rsidRPr="00A453DF" w:rsidRDefault="00325308" w:rsidP="00A453DF">
            <w:pPr>
              <w:spacing w:line="240" w:lineRule="auto"/>
              <w:ind w:left="-82" w:right="-72"/>
              <w:jc w:val="right"/>
              <w:rPr>
                <w:rFonts w:cs="Arial"/>
                <w:snapToGrid w:val="0"/>
                <w:sz w:val="12"/>
                <w:szCs w:val="12"/>
                <w:lang w:val="en-GB" w:eastAsia="th-TH"/>
              </w:rPr>
            </w:pPr>
            <w:r w:rsidRPr="00A453DF">
              <w:rPr>
                <w:rFonts w:cs="Arial"/>
                <w:snapToGrid w:val="0"/>
                <w:sz w:val="12"/>
                <w:szCs w:val="12"/>
                <w:lang w:val="en-GB" w:eastAsia="th-TH"/>
              </w:rPr>
              <w:t>USD</w:t>
            </w:r>
            <w:r w:rsidRPr="00A453DF">
              <w:rPr>
                <w:rFonts w:cs="Arial"/>
                <w:snapToGrid w:val="0"/>
                <w:sz w:val="12"/>
                <w:szCs w:val="12"/>
                <w:cs/>
                <w:lang w:val="en-GB" w:eastAsia="th-TH"/>
              </w:rPr>
              <w:t xml:space="preserve"> </w:t>
            </w:r>
            <w:r w:rsidRPr="00A453DF">
              <w:rPr>
                <w:rFonts w:cs="Arial"/>
                <w:snapToGrid w:val="0"/>
                <w:sz w:val="12"/>
                <w:szCs w:val="12"/>
                <w:lang w:val="en-GB" w:eastAsia="th-TH"/>
              </w:rPr>
              <w:t>0</w:t>
            </w:r>
            <w:r w:rsidRPr="00A453DF">
              <w:rPr>
                <w:rFonts w:cs="Arial"/>
                <w:snapToGrid w:val="0"/>
                <w:sz w:val="12"/>
                <w:szCs w:val="12"/>
                <w:cs/>
                <w:lang w:val="en-GB" w:eastAsia="th-TH"/>
              </w:rPr>
              <w:t>.</w:t>
            </w:r>
            <w:r w:rsidRPr="00A453DF">
              <w:rPr>
                <w:rFonts w:cs="Arial"/>
                <w:snapToGrid w:val="0"/>
                <w:sz w:val="12"/>
                <w:szCs w:val="12"/>
                <w:lang w:val="en-GB" w:eastAsia="th-TH"/>
              </w:rPr>
              <w:t>25</w:t>
            </w:r>
          </w:p>
        </w:tc>
        <w:tc>
          <w:tcPr>
            <w:tcW w:w="792" w:type="dxa"/>
            <w:vAlign w:val="bottom"/>
          </w:tcPr>
          <w:p w:rsidR="00325308" w:rsidRPr="00A453DF" w:rsidRDefault="00325308" w:rsidP="00A453DF">
            <w:pPr>
              <w:spacing w:line="240" w:lineRule="auto"/>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shd w:val="clear" w:color="auto" w:fill="F8F8F8"/>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c>
          <w:tcPr>
            <w:tcW w:w="1008" w:type="dxa"/>
            <w:vAlign w:val="bottom"/>
          </w:tcPr>
          <w:p w:rsidR="00325308" w:rsidRPr="00A453DF" w:rsidRDefault="00325308" w:rsidP="00A453DF">
            <w:pPr>
              <w:spacing w:line="240" w:lineRule="auto"/>
              <w:ind w:right="-72"/>
              <w:jc w:val="right"/>
              <w:rPr>
                <w:rFonts w:cs="Arial"/>
                <w:snapToGrid w:val="0"/>
                <w:sz w:val="12"/>
                <w:szCs w:val="12"/>
                <w:lang w:val="en-GB" w:eastAsia="th-TH"/>
              </w:rPr>
            </w:pPr>
          </w:p>
        </w:tc>
      </w:tr>
      <w:tr w:rsidR="00074C50" w:rsidRPr="00A453DF" w:rsidTr="00CF5909">
        <w:trPr>
          <w:trHeight w:val="20"/>
        </w:trPr>
        <w:tc>
          <w:tcPr>
            <w:tcW w:w="2304" w:type="dxa"/>
            <w:vAlign w:val="bottom"/>
          </w:tcPr>
          <w:p w:rsidR="00074C50" w:rsidRPr="00A453DF" w:rsidRDefault="00074C50" w:rsidP="00A453DF">
            <w:pPr>
              <w:spacing w:line="240" w:lineRule="auto"/>
              <w:ind w:left="-112" w:right="-72"/>
              <w:rPr>
                <w:rFonts w:cs="Arial"/>
                <w:snapToGrid w:val="0"/>
                <w:sz w:val="12"/>
                <w:szCs w:val="12"/>
                <w:lang w:val="en-GB" w:eastAsia="th-TH"/>
              </w:rPr>
            </w:pPr>
          </w:p>
        </w:tc>
        <w:tc>
          <w:tcPr>
            <w:tcW w:w="1530" w:type="dxa"/>
            <w:vAlign w:val="bottom"/>
          </w:tcPr>
          <w:p w:rsidR="00074C50" w:rsidRPr="00A453DF" w:rsidRDefault="00074C50" w:rsidP="00A453DF">
            <w:pPr>
              <w:spacing w:line="240" w:lineRule="auto"/>
              <w:rPr>
                <w:rFonts w:cs="Arial"/>
                <w:snapToGrid w:val="0"/>
                <w:sz w:val="12"/>
                <w:szCs w:val="12"/>
                <w:lang w:val="en-GB" w:eastAsia="th-TH"/>
              </w:rPr>
            </w:pPr>
            <w:r w:rsidRPr="00A453DF">
              <w:rPr>
                <w:rFonts w:cs="Arial"/>
                <w:snapToGrid w:val="0"/>
                <w:sz w:val="12"/>
                <w:szCs w:val="12"/>
                <w:lang w:val="en-GB" w:eastAsia="th-TH"/>
              </w:rPr>
              <w:t xml:space="preserve">   lighting equipment </w:t>
            </w:r>
          </w:p>
        </w:tc>
        <w:tc>
          <w:tcPr>
            <w:tcW w:w="810" w:type="dxa"/>
            <w:vAlign w:val="bottom"/>
          </w:tcPr>
          <w:p w:rsidR="00074C50" w:rsidRPr="00A453DF" w:rsidRDefault="00074C50" w:rsidP="00A453DF">
            <w:pPr>
              <w:spacing w:line="240" w:lineRule="auto"/>
              <w:ind w:left="-82" w:right="-72"/>
              <w:jc w:val="right"/>
              <w:rPr>
                <w:rFonts w:cs="Arial"/>
                <w:snapToGrid w:val="0"/>
                <w:sz w:val="12"/>
                <w:szCs w:val="12"/>
                <w:lang w:val="en-GB" w:eastAsia="th-TH"/>
              </w:rPr>
            </w:pPr>
            <w:r w:rsidRPr="00A453DF">
              <w:rPr>
                <w:rFonts w:cs="Arial"/>
                <w:snapToGrid w:val="0"/>
                <w:sz w:val="12"/>
                <w:szCs w:val="12"/>
                <w:lang w:val="en-GB" w:eastAsia="th-TH"/>
              </w:rPr>
              <w:t>million</w:t>
            </w:r>
          </w:p>
        </w:tc>
        <w:tc>
          <w:tcPr>
            <w:tcW w:w="792" w:type="dxa"/>
            <w:vAlign w:val="bottom"/>
          </w:tcPr>
          <w:p w:rsidR="00074C50" w:rsidRPr="00A453DF" w:rsidRDefault="00074C50" w:rsidP="00CF5909">
            <w:pPr>
              <w:spacing w:line="240" w:lineRule="auto"/>
              <w:jc w:val="right"/>
              <w:rPr>
                <w:rFonts w:cs="Arial"/>
                <w:snapToGrid w:val="0"/>
                <w:sz w:val="12"/>
                <w:szCs w:val="12"/>
                <w:lang w:val="en-GB" w:eastAsia="th-TH"/>
              </w:rPr>
            </w:pPr>
            <w:r w:rsidRPr="00A453DF">
              <w:rPr>
                <w:rFonts w:cs="Arial"/>
                <w:snapToGrid w:val="0"/>
                <w:sz w:val="12"/>
                <w:szCs w:val="12"/>
                <w:lang w:val="en-GB" w:eastAsia="th-TH"/>
              </w:rPr>
              <w:t>50</w:t>
            </w:r>
          </w:p>
        </w:tc>
        <w:tc>
          <w:tcPr>
            <w:tcW w:w="1008" w:type="dxa"/>
            <w:tcBorders>
              <w:bottom w:val="single" w:sz="4" w:space="0" w:color="auto"/>
            </w:tcBorders>
            <w:shd w:val="clear" w:color="auto" w:fill="F8F8F8"/>
            <w:vAlign w:val="bottom"/>
          </w:tcPr>
          <w:p w:rsidR="00074C50" w:rsidRPr="00A453DF" w:rsidRDefault="000A284C" w:rsidP="00A453DF">
            <w:pPr>
              <w:spacing w:line="240" w:lineRule="auto"/>
              <w:ind w:right="-72"/>
              <w:jc w:val="right"/>
              <w:rPr>
                <w:rFonts w:cs="Arial"/>
                <w:snapToGrid w:val="0"/>
                <w:sz w:val="12"/>
                <w:szCs w:val="12"/>
                <w:lang w:eastAsia="ja-JP"/>
              </w:rPr>
            </w:pPr>
            <w:r w:rsidRPr="00A453DF">
              <w:rPr>
                <w:rFonts w:cs="Arial"/>
                <w:snapToGrid w:val="0"/>
                <w:sz w:val="12"/>
                <w:szCs w:val="12"/>
                <w:lang w:eastAsia="ja-JP"/>
              </w:rPr>
              <w:t>3,132,500</w:t>
            </w:r>
          </w:p>
        </w:tc>
        <w:tc>
          <w:tcPr>
            <w:tcW w:w="1008" w:type="dxa"/>
            <w:tcBorders>
              <w:bottom w:val="single" w:sz="4" w:space="0" w:color="auto"/>
            </w:tcBorders>
            <w:shd w:val="clear" w:color="auto" w:fill="F8F8F8"/>
            <w:vAlign w:val="bottom"/>
          </w:tcPr>
          <w:p w:rsidR="00074C50" w:rsidRPr="00A453DF" w:rsidRDefault="000A284C" w:rsidP="00A453DF">
            <w:pPr>
              <w:spacing w:line="240" w:lineRule="auto"/>
              <w:ind w:right="-72"/>
              <w:jc w:val="right"/>
              <w:rPr>
                <w:rFonts w:cs="Arial"/>
                <w:snapToGrid w:val="0"/>
                <w:sz w:val="12"/>
                <w:szCs w:val="12"/>
                <w:lang w:eastAsia="ja-JP"/>
              </w:rPr>
            </w:pPr>
            <w:r w:rsidRPr="00A453DF">
              <w:rPr>
                <w:rFonts w:cs="Arial"/>
                <w:snapToGrid w:val="0"/>
                <w:sz w:val="12"/>
                <w:szCs w:val="12"/>
                <w:lang w:eastAsia="ja-JP"/>
              </w:rPr>
              <w:t>7,770,886</w:t>
            </w:r>
          </w:p>
        </w:tc>
        <w:tc>
          <w:tcPr>
            <w:tcW w:w="1008" w:type="dxa"/>
            <w:tcBorders>
              <w:bottom w:val="single" w:sz="4" w:space="0" w:color="auto"/>
            </w:tcBorders>
            <w:vAlign w:val="bottom"/>
          </w:tcPr>
          <w:p w:rsidR="00074C50" w:rsidRPr="00A453DF" w:rsidRDefault="00074C50" w:rsidP="00A453DF">
            <w:pPr>
              <w:spacing w:line="240" w:lineRule="auto"/>
              <w:ind w:right="-72"/>
              <w:jc w:val="right"/>
              <w:rPr>
                <w:rFonts w:cs="Arial"/>
                <w:snapToGrid w:val="0"/>
                <w:sz w:val="12"/>
                <w:szCs w:val="12"/>
                <w:lang w:eastAsia="ja-JP"/>
              </w:rPr>
            </w:pPr>
            <w:r w:rsidRPr="00A453DF">
              <w:rPr>
                <w:rFonts w:cs="Arial"/>
                <w:snapToGrid w:val="0"/>
                <w:sz w:val="12"/>
                <w:szCs w:val="12"/>
                <w:lang w:val="en-GB" w:eastAsia="ja-JP"/>
              </w:rPr>
              <w:t>3</w:t>
            </w:r>
            <w:r w:rsidRPr="00A453DF">
              <w:rPr>
                <w:rFonts w:cs="Arial"/>
                <w:snapToGrid w:val="0"/>
                <w:sz w:val="12"/>
                <w:szCs w:val="12"/>
                <w:lang w:eastAsia="ja-JP"/>
              </w:rPr>
              <w:t>,</w:t>
            </w:r>
            <w:r w:rsidRPr="00A453DF">
              <w:rPr>
                <w:rFonts w:cs="Arial"/>
                <w:snapToGrid w:val="0"/>
                <w:sz w:val="12"/>
                <w:szCs w:val="12"/>
                <w:lang w:val="en-GB" w:eastAsia="ja-JP"/>
              </w:rPr>
              <w:t>132</w:t>
            </w:r>
            <w:r w:rsidRPr="00A453DF">
              <w:rPr>
                <w:rFonts w:cs="Arial"/>
                <w:snapToGrid w:val="0"/>
                <w:sz w:val="12"/>
                <w:szCs w:val="12"/>
                <w:lang w:eastAsia="ja-JP"/>
              </w:rPr>
              <w:t>,</w:t>
            </w:r>
            <w:r w:rsidRPr="00A453DF">
              <w:rPr>
                <w:rFonts w:cs="Arial"/>
                <w:snapToGrid w:val="0"/>
                <w:sz w:val="12"/>
                <w:szCs w:val="12"/>
                <w:lang w:val="en-GB" w:eastAsia="ja-JP"/>
              </w:rPr>
              <w:t>500</w:t>
            </w:r>
          </w:p>
        </w:tc>
        <w:tc>
          <w:tcPr>
            <w:tcW w:w="1008" w:type="dxa"/>
            <w:tcBorders>
              <w:bottom w:val="single" w:sz="4" w:space="0" w:color="auto"/>
            </w:tcBorders>
            <w:vAlign w:val="bottom"/>
          </w:tcPr>
          <w:p w:rsidR="00074C50" w:rsidRPr="00A453DF" w:rsidRDefault="00074C50" w:rsidP="00A453DF">
            <w:pPr>
              <w:spacing w:line="240" w:lineRule="auto"/>
              <w:ind w:right="-72"/>
              <w:jc w:val="right"/>
              <w:rPr>
                <w:rFonts w:cs="Arial"/>
                <w:snapToGrid w:val="0"/>
                <w:sz w:val="12"/>
                <w:szCs w:val="12"/>
                <w:lang w:eastAsia="ja-JP"/>
              </w:rPr>
            </w:pPr>
            <w:r w:rsidRPr="00A453DF">
              <w:rPr>
                <w:rFonts w:cs="Arial"/>
                <w:snapToGrid w:val="0"/>
                <w:sz w:val="12"/>
                <w:szCs w:val="12"/>
                <w:lang w:val="en-GB" w:eastAsia="ja-JP"/>
              </w:rPr>
              <w:t>7,986,309</w:t>
            </w:r>
          </w:p>
        </w:tc>
      </w:tr>
      <w:tr w:rsidR="00074C50" w:rsidRPr="00A453DF" w:rsidTr="00CF5909">
        <w:trPr>
          <w:trHeight w:val="20"/>
        </w:trPr>
        <w:tc>
          <w:tcPr>
            <w:tcW w:w="2304" w:type="dxa"/>
          </w:tcPr>
          <w:p w:rsidR="00074C50" w:rsidRPr="00A453DF" w:rsidRDefault="00074C50" w:rsidP="00A453DF">
            <w:pPr>
              <w:spacing w:line="240" w:lineRule="auto"/>
              <w:ind w:left="-112" w:right="-72"/>
              <w:rPr>
                <w:rFonts w:cs="Arial"/>
                <w:snapToGrid w:val="0"/>
                <w:sz w:val="12"/>
                <w:szCs w:val="12"/>
                <w:lang w:val="en-GB" w:eastAsia="th-TH"/>
              </w:rPr>
            </w:pPr>
          </w:p>
        </w:tc>
        <w:tc>
          <w:tcPr>
            <w:tcW w:w="1530" w:type="dxa"/>
          </w:tcPr>
          <w:p w:rsidR="00074C50" w:rsidRPr="00A453DF" w:rsidRDefault="00074C50" w:rsidP="00A453DF">
            <w:pPr>
              <w:spacing w:line="240" w:lineRule="auto"/>
              <w:rPr>
                <w:rFonts w:cs="Arial"/>
                <w:snapToGrid w:val="0"/>
                <w:sz w:val="12"/>
                <w:szCs w:val="12"/>
                <w:lang w:val="en-GB" w:eastAsia="th-TH"/>
              </w:rPr>
            </w:pPr>
          </w:p>
        </w:tc>
        <w:tc>
          <w:tcPr>
            <w:tcW w:w="810" w:type="dxa"/>
          </w:tcPr>
          <w:p w:rsidR="00074C50" w:rsidRPr="00A453DF" w:rsidRDefault="00074C50" w:rsidP="00A453DF">
            <w:pPr>
              <w:spacing w:line="240" w:lineRule="auto"/>
              <w:ind w:left="-82" w:right="-72"/>
              <w:jc w:val="right"/>
              <w:rPr>
                <w:rFonts w:cs="Arial"/>
                <w:snapToGrid w:val="0"/>
                <w:sz w:val="12"/>
                <w:szCs w:val="12"/>
                <w:lang w:val="en-GB" w:eastAsia="th-TH"/>
              </w:rPr>
            </w:pPr>
          </w:p>
        </w:tc>
        <w:tc>
          <w:tcPr>
            <w:tcW w:w="792" w:type="dxa"/>
            <w:vAlign w:val="bottom"/>
          </w:tcPr>
          <w:p w:rsidR="00074C50" w:rsidRPr="00A453DF" w:rsidRDefault="00074C50" w:rsidP="00A453DF">
            <w:pPr>
              <w:spacing w:line="240" w:lineRule="auto"/>
              <w:jc w:val="center"/>
              <w:rPr>
                <w:rFonts w:cs="Arial"/>
                <w:snapToGrid w:val="0"/>
                <w:sz w:val="12"/>
                <w:szCs w:val="12"/>
                <w:lang w:val="en-GB" w:eastAsia="th-TH"/>
              </w:rPr>
            </w:pPr>
          </w:p>
        </w:tc>
        <w:tc>
          <w:tcPr>
            <w:tcW w:w="1008" w:type="dxa"/>
            <w:tcBorders>
              <w:top w:val="single" w:sz="4" w:space="0" w:color="auto"/>
            </w:tcBorders>
            <w:shd w:val="clear" w:color="auto" w:fill="F8F8F8"/>
            <w:vAlign w:val="bottom"/>
          </w:tcPr>
          <w:p w:rsidR="00074C50" w:rsidRPr="00A453DF" w:rsidRDefault="00074C50"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shd w:val="clear" w:color="auto" w:fill="F8F8F8"/>
            <w:vAlign w:val="bottom"/>
          </w:tcPr>
          <w:p w:rsidR="00074C50" w:rsidRPr="00A453DF" w:rsidRDefault="00074C50"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vAlign w:val="bottom"/>
          </w:tcPr>
          <w:p w:rsidR="00074C50" w:rsidRPr="00A453DF" w:rsidRDefault="00074C50" w:rsidP="00A453DF">
            <w:pPr>
              <w:spacing w:line="240" w:lineRule="auto"/>
              <w:ind w:right="-72"/>
              <w:jc w:val="right"/>
              <w:rPr>
                <w:rFonts w:cs="Arial"/>
                <w:snapToGrid w:val="0"/>
                <w:sz w:val="12"/>
                <w:szCs w:val="12"/>
                <w:lang w:val="en-GB" w:eastAsia="th-TH"/>
              </w:rPr>
            </w:pPr>
          </w:p>
        </w:tc>
        <w:tc>
          <w:tcPr>
            <w:tcW w:w="1008" w:type="dxa"/>
            <w:tcBorders>
              <w:top w:val="single" w:sz="4" w:space="0" w:color="auto"/>
            </w:tcBorders>
            <w:vAlign w:val="bottom"/>
          </w:tcPr>
          <w:p w:rsidR="00074C50" w:rsidRPr="00A453DF" w:rsidRDefault="00074C50" w:rsidP="00A453DF">
            <w:pPr>
              <w:spacing w:line="240" w:lineRule="auto"/>
              <w:ind w:right="-72"/>
              <w:jc w:val="right"/>
              <w:rPr>
                <w:rFonts w:cs="Arial"/>
                <w:snapToGrid w:val="0"/>
                <w:sz w:val="12"/>
                <w:szCs w:val="12"/>
                <w:lang w:val="en-GB" w:eastAsia="th-TH"/>
              </w:rPr>
            </w:pPr>
          </w:p>
        </w:tc>
      </w:tr>
      <w:tr w:rsidR="00074C50" w:rsidRPr="00A453DF" w:rsidTr="00CF5909">
        <w:trPr>
          <w:trHeight w:val="20"/>
        </w:trPr>
        <w:tc>
          <w:tcPr>
            <w:tcW w:w="2304" w:type="dxa"/>
          </w:tcPr>
          <w:p w:rsidR="00074C50" w:rsidRPr="00A453DF" w:rsidRDefault="00074C50" w:rsidP="00A453DF">
            <w:pPr>
              <w:spacing w:line="240" w:lineRule="auto"/>
              <w:ind w:left="-112" w:right="-72"/>
              <w:rPr>
                <w:rFonts w:cs="Arial"/>
                <w:snapToGrid w:val="0"/>
                <w:sz w:val="12"/>
                <w:szCs w:val="12"/>
                <w:lang w:val="en-GB" w:eastAsia="th-TH"/>
              </w:rPr>
            </w:pPr>
          </w:p>
        </w:tc>
        <w:tc>
          <w:tcPr>
            <w:tcW w:w="1530" w:type="dxa"/>
          </w:tcPr>
          <w:p w:rsidR="00074C50" w:rsidRPr="00A453DF" w:rsidRDefault="00074C50" w:rsidP="00A453DF">
            <w:pPr>
              <w:spacing w:line="240" w:lineRule="auto"/>
              <w:rPr>
                <w:rFonts w:cs="Arial"/>
                <w:snapToGrid w:val="0"/>
                <w:sz w:val="12"/>
                <w:szCs w:val="12"/>
                <w:lang w:val="en-GB" w:eastAsia="th-TH"/>
              </w:rPr>
            </w:pPr>
          </w:p>
        </w:tc>
        <w:tc>
          <w:tcPr>
            <w:tcW w:w="810" w:type="dxa"/>
          </w:tcPr>
          <w:p w:rsidR="00074C50" w:rsidRPr="00A453DF" w:rsidRDefault="00074C50" w:rsidP="00A453DF">
            <w:pPr>
              <w:spacing w:line="240" w:lineRule="auto"/>
              <w:ind w:left="-82" w:right="-72"/>
              <w:jc w:val="right"/>
              <w:rPr>
                <w:rFonts w:cs="Arial"/>
                <w:snapToGrid w:val="0"/>
                <w:sz w:val="12"/>
                <w:szCs w:val="12"/>
                <w:lang w:val="en-GB" w:eastAsia="th-TH"/>
              </w:rPr>
            </w:pPr>
          </w:p>
        </w:tc>
        <w:tc>
          <w:tcPr>
            <w:tcW w:w="792" w:type="dxa"/>
            <w:vAlign w:val="bottom"/>
          </w:tcPr>
          <w:p w:rsidR="00074C50" w:rsidRPr="00A453DF" w:rsidRDefault="00074C50" w:rsidP="00A453DF">
            <w:pPr>
              <w:spacing w:line="240" w:lineRule="auto"/>
              <w:jc w:val="center"/>
              <w:rPr>
                <w:rFonts w:cs="Arial"/>
                <w:snapToGrid w:val="0"/>
                <w:sz w:val="12"/>
                <w:szCs w:val="12"/>
                <w:lang w:val="en-GB" w:eastAsia="th-TH"/>
              </w:rPr>
            </w:pPr>
          </w:p>
        </w:tc>
        <w:tc>
          <w:tcPr>
            <w:tcW w:w="1008" w:type="dxa"/>
            <w:tcBorders>
              <w:bottom w:val="single" w:sz="4" w:space="0" w:color="auto"/>
            </w:tcBorders>
            <w:shd w:val="clear" w:color="auto" w:fill="F8F8F8"/>
            <w:vAlign w:val="bottom"/>
          </w:tcPr>
          <w:p w:rsidR="00074C50" w:rsidRPr="00A453DF" w:rsidRDefault="000A284C" w:rsidP="00A453DF">
            <w:pPr>
              <w:spacing w:line="240" w:lineRule="auto"/>
              <w:ind w:right="-72"/>
              <w:jc w:val="right"/>
              <w:rPr>
                <w:rFonts w:cs="Arial"/>
                <w:snapToGrid w:val="0"/>
                <w:sz w:val="12"/>
                <w:szCs w:val="12"/>
                <w:lang w:eastAsia="ja-JP"/>
              </w:rPr>
            </w:pPr>
            <w:r w:rsidRPr="00A453DF">
              <w:rPr>
                <w:rFonts w:cs="Arial"/>
                <w:snapToGrid w:val="0"/>
                <w:sz w:val="12"/>
                <w:szCs w:val="12"/>
                <w:lang w:eastAsia="ja-JP"/>
              </w:rPr>
              <w:t>3,132,500</w:t>
            </w:r>
          </w:p>
        </w:tc>
        <w:tc>
          <w:tcPr>
            <w:tcW w:w="1008" w:type="dxa"/>
            <w:tcBorders>
              <w:bottom w:val="single" w:sz="4" w:space="0" w:color="auto"/>
            </w:tcBorders>
            <w:shd w:val="clear" w:color="auto" w:fill="F8F8F8"/>
            <w:vAlign w:val="bottom"/>
          </w:tcPr>
          <w:p w:rsidR="00074C50" w:rsidRPr="00A453DF" w:rsidRDefault="000A284C" w:rsidP="00A453DF">
            <w:pPr>
              <w:spacing w:line="240" w:lineRule="auto"/>
              <w:ind w:right="-72"/>
              <w:jc w:val="right"/>
              <w:rPr>
                <w:rFonts w:cs="Arial"/>
                <w:snapToGrid w:val="0"/>
                <w:sz w:val="12"/>
                <w:szCs w:val="12"/>
                <w:lang w:eastAsia="ja-JP"/>
              </w:rPr>
            </w:pPr>
            <w:r w:rsidRPr="00A453DF">
              <w:rPr>
                <w:rFonts w:cs="Arial"/>
                <w:snapToGrid w:val="0"/>
                <w:sz w:val="12"/>
                <w:szCs w:val="12"/>
                <w:lang w:eastAsia="ja-JP"/>
              </w:rPr>
              <w:t>7,770,886</w:t>
            </w:r>
          </w:p>
        </w:tc>
        <w:tc>
          <w:tcPr>
            <w:tcW w:w="1008" w:type="dxa"/>
            <w:tcBorders>
              <w:bottom w:val="single" w:sz="4" w:space="0" w:color="auto"/>
            </w:tcBorders>
            <w:vAlign w:val="bottom"/>
          </w:tcPr>
          <w:p w:rsidR="00074C50" w:rsidRPr="00A453DF" w:rsidRDefault="00074C50" w:rsidP="00A453DF">
            <w:pPr>
              <w:spacing w:line="240" w:lineRule="auto"/>
              <w:ind w:right="-72"/>
              <w:jc w:val="right"/>
              <w:rPr>
                <w:rFonts w:cs="Arial"/>
                <w:snapToGrid w:val="0"/>
                <w:sz w:val="12"/>
                <w:szCs w:val="12"/>
                <w:lang w:eastAsia="ja-JP"/>
              </w:rPr>
            </w:pPr>
            <w:r w:rsidRPr="00A453DF">
              <w:rPr>
                <w:rFonts w:cs="Arial"/>
                <w:snapToGrid w:val="0"/>
                <w:sz w:val="12"/>
                <w:szCs w:val="12"/>
                <w:lang w:val="en-GB" w:eastAsia="ja-JP"/>
              </w:rPr>
              <w:t>3</w:t>
            </w:r>
            <w:r w:rsidRPr="00A453DF">
              <w:rPr>
                <w:rFonts w:cs="Arial"/>
                <w:snapToGrid w:val="0"/>
                <w:sz w:val="12"/>
                <w:szCs w:val="12"/>
                <w:lang w:eastAsia="ja-JP"/>
              </w:rPr>
              <w:t>,</w:t>
            </w:r>
            <w:r w:rsidRPr="00A453DF">
              <w:rPr>
                <w:rFonts w:cs="Arial"/>
                <w:snapToGrid w:val="0"/>
                <w:sz w:val="12"/>
                <w:szCs w:val="12"/>
                <w:lang w:val="en-GB" w:eastAsia="ja-JP"/>
              </w:rPr>
              <w:t>132</w:t>
            </w:r>
            <w:r w:rsidRPr="00A453DF">
              <w:rPr>
                <w:rFonts w:cs="Arial"/>
                <w:snapToGrid w:val="0"/>
                <w:sz w:val="12"/>
                <w:szCs w:val="12"/>
                <w:lang w:eastAsia="ja-JP"/>
              </w:rPr>
              <w:t>,</w:t>
            </w:r>
            <w:r w:rsidRPr="00A453DF">
              <w:rPr>
                <w:rFonts w:cs="Arial"/>
                <w:snapToGrid w:val="0"/>
                <w:sz w:val="12"/>
                <w:szCs w:val="12"/>
                <w:lang w:val="en-GB" w:eastAsia="ja-JP"/>
              </w:rPr>
              <w:t>500</w:t>
            </w:r>
          </w:p>
        </w:tc>
        <w:tc>
          <w:tcPr>
            <w:tcW w:w="1008" w:type="dxa"/>
            <w:tcBorders>
              <w:bottom w:val="single" w:sz="4" w:space="0" w:color="auto"/>
            </w:tcBorders>
            <w:vAlign w:val="bottom"/>
          </w:tcPr>
          <w:p w:rsidR="00074C50" w:rsidRPr="00A453DF" w:rsidRDefault="00074C50" w:rsidP="00A453DF">
            <w:pPr>
              <w:spacing w:line="240" w:lineRule="auto"/>
              <w:ind w:right="-72"/>
              <w:jc w:val="right"/>
              <w:rPr>
                <w:rFonts w:cs="Arial"/>
                <w:snapToGrid w:val="0"/>
                <w:sz w:val="12"/>
                <w:szCs w:val="12"/>
                <w:lang w:eastAsia="ja-JP"/>
              </w:rPr>
            </w:pPr>
            <w:r w:rsidRPr="00A453DF">
              <w:rPr>
                <w:rFonts w:cs="Arial"/>
                <w:snapToGrid w:val="0"/>
                <w:sz w:val="12"/>
                <w:szCs w:val="12"/>
                <w:lang w:val="en-GB" w:eastAsia="ja-JP"/>
              </w:rPr>
              <w:t>7,986,309</w:t>
            </w:r>
          </w:p>
        </w:tc>
      </w:tr>
    </w:tbl>
    <w:p w:rsidR="00325308" w:rsidRPr="00A453DF" w:rsidRDefault="00325308" w:rsidP="00A453DF">
      <w:pPr>
        <w:tabs>
          <w:tab w:val="left" w:pos="1080"/>
        </w:tabs>
        <w:spacing w:line="240" w:lineRule="auto"/>
        <w:jc w:val="both"/>
        <w:rPr>
          <w:rFonts w:cs="Arial"/>
          <w:snapToGrid w:val="0"/>
          <w:sz w:val="18"/>
          <w:szCs w:val="18"/>
          <w:lang w:val="en-GB" w:eastAsia="th-TH"/>
        </w:rPr>
      </w:pPr>
    </w:p>
    <w:p w:rsidR="00325308" w:rsidRPr="005A4F06" w:rsidRDefault="008C0F57" w:rsidP="00A453DF">
      <w:pPr>
        <w:tabs>
          <w:tab w:val="left" w:pos="1080"/>
        </w:tabs>
        <w:spacing w:line="240" w:lineRule="auto"/>
        <w:jc w:val="both"/>
        <w:rPr>
          <w:rFonts w:cs="Arial"/>
          <w:snapToGrid w:val="0"/>
          <w:sz w:val="18"/>
          <w:szCs w:val="18"/>
          <w:lang w:val="en-GB" w:eastAsia="th-TH"/>
        </w:rPr>
      </w:pPr>
      <w:r w:rsidRPr="005A4F06">
        <w:rPr>
          <w:rFonts w:cs="Arial"/>
          <w:snapToGrid w:val="0"/>
          <w:sz w:val="18"/>
          <w:szCs w:val="18"/>
          <w:lang w:val="en-GB" w:eastAsia="th-TH"/>
        </w:rPr>
        <w:t>Lao Stanley Company Limited</w:t>
      </w:r>
      <w:r w:rsidRPr="00A453DF">
        <w:rPr>
          <w:rFonts w:cs="Arial"/>
          <w:snapToGrid w:val="0"/>
          <w:sz w:val="18"/>
          <w:szCs w:val="18"/>
          <w:lang w:val="en-GB" w:eastAsia="th-TH"/>
        </w:rPr>
        <w:t xml:space="preserve"> </w:t>
      </w:r>
      <w:r w:rsidR="00BC260B" w:rsidRPr="00A453DF">
        <w:rPr>
          <w:rFonts w:cs="Arial"/>
          <w:snapToGrid w:val="0"/>
          <w:sz w:val="18"/>
          <w:szCs w:val="18"/>
          <w:lang w:val="en-GB" w:eastAsia="th-TH"/>
        </w:rPr>
        <w:t xml:space="preserve">is a </w:t>
      </w:r>
      <w:r w:rsidR="00325308" w:rsidRPr="00A453DF">
        <w:rPr>
          <w:rFonts w:cs="Arial"/>
          <w:snapToGrid w:val="0"/>
          <w:sz w:val="18"/>
          <w:szCs w:val="18"/>
          <w:lang w:val="en-GB" w:eastAsia="th-TH"/>
        </w:rPr>
        <w:t>private compan</w:t>
      </w:r>
      <w:r w:rsidR="00BC260B" w:rsidRPr="00A453DF">
        <w:rPr>
          <w:rFonts w:cs="Arial"/>
          <w:snapToGrid w:val="0"/>
          <w:sz w:val="18"/>
          <w:szCs w:val="18"/>
          <w:lang w:val="en-GB" w:eastAsia="th-TH"/>
        </w:rPr>
        <w:t>y</w:t>
      </w:r>
      <w:r w:rsidR="00325308" w:rsidRPr="00A453DF">
        <w:rPr>
          <w:rFonts w:cs="Arial"/>
          <w:snapToGrid w:val="0"/>
          <w:sz w:val="18"/>
          <w:szCs w:val="18"/>
          <w:lang w:val="en-GB" w:eastAsia="th-TH"/>
        </w:rPr>
        <w:t xml:space="preserve"> and there is no quoted market price available for </w:t>
      </w:r>
      <w:r w:rsidR="00BC260B" w:rsidRPr="00A453DF">
        <w:rPr>
          <w:rFonts w:cs="Arial"/>
          <w:snapToGrid w:val="0"/>
          <w:sz w:val="18"/>
          <w:szCs w:val="18"/>
          <w:lang w:val="en-GB" w:eastAsia="th-TH"/>
        </w:rPr>
        <w:t>it</w:t>
      </w:r>
      <w:r w:rsidR="00325308" w:rsidRPr="00A453DF">
        <w:rPr>
          <w:rFonts w:cs="Arial"/>
          <w:snapToGrid w:val="0"/>
          <w:sz w:val="18"/>
          <w:szCs w:val="18"/>
          <w:lang w:val="en-GB" w:eastAsia="th-TH"/>
        </w:rPr>
        <w:t>. There are no contingent liabilities</w:t>
      </w:r>
      <w:r w:rsidR="00325308" w:rsidRPr="005A4F06">
        <w:rPr>
          <w:rFonts w:cs="Arial"/>
          <w:snapToGrid w:val="0"/>
          <w:sz w:val="18"/>
          <w:szCs w:val="18"/>
          <w:lang w:val="en-GB" w:eastAsia="th-TH"/>
        </w:rPr>
        <w:t xml:space="preserve"> relating to the Company’s interest in </w:t>
      </w:r>
      <w:r w:rsidR="00BC260B" w:rsidRPr="005A4F06">
        <w:rPr>
          <w:rFonts w:cs="Arial"/>
          <w:snapToGrid w:val="0"/>
          <w:sz w:val="18"/>
          <w:szCs w:val="18"/>
          <w:lang w:val="en-GB" w:eastAsia="th-TH"/>
        </w:rPr>
        <w:t>a joint venture</w:t>
      </w:r>
      <w:r w:rsidR="00325308" w:rsidRPr="005A4F06">
        <w:rPr>
          <w:rFonts w:cs="Arial"/>
          <w:snapToGrid w:val="0"/>
          <w:sz w:val="18"/>
          <w:szCs w:val="18"/>
          <w:lang w:val="en-GB" w:eastAsia="th-TH"/>
        </w:rPr>
        <w:t>.</w:t>
      </w:r>
    </w:p>
    <w:p w:rsidR="0053717A" w:rsidRPr="002C7204" w:rsidRDefault="0053717A" w:rsidP="00A453DF">
      <w:pPr>
        <w:tabs>
          <w:tab w:val="left" w:pos="1080"/>
        </w:tabs>
        <w:spacing w:line="240" w:lineRule="auto"/>
        <w:jc w:val="both"/>
        <w:rPr>
          <w:rFonts w:cs="Arial"/>
          <w:snapToGrid w:val="0"/>
          <w:sz w:val="18"/>
          <w:szCs w:val="18"/>
          <w:lang w:val="en-GB" w:eastAsia="th-TH"/>
        </w:rPr>
      </w:pPr>
    </w:p>
    <w:p w:rsidR="00325308" w:rsidRPr="005A4F06" w:rsidRDefault="00BC260B" w:rsidP="00A453DF">
      <w:pPr>
        <w:tabs>
          <w:tab w:val="left" w:pos="1080"/>
        </w:tabs>
        <w:spacing w:line="240" w:lineRule="auto"/>
        <w:jc w:val="both"/>
        <w:rPr>
          <w:rFonts w:cs="Arial"/>
          <w:snapToGrid w:val="0"/>
          <w:sz w:val="18"/>
          <w:szCs w:val="18"/>
          <w:lang w:val="en-GB" w:eastAsia="th-TH"/>
        </w:rPr>
      </w:pPr>
      <w:r w:rsidRPr="005A4F06">
        <w:rPr>
          <w:rFonts w:cs="Arial"/>
          <w:snapToGrid w:val="0"/>
          <w:sz w:val="18"/>
          <w:szCs w:val="18"/>
          <w:lang w:val="en-GB" w:eastAsia="th-TH"/>
        </w:rPr>
        <w:t>Movements in an investment</w:t>
      </w:r>
      <w:r w:rsidR="00325308" w:rsidRPr="005A4F06">
        <w:rPr>
          <w:rFonts w:cs="Arial"/>
          <w:snapToGrid w:val="0"/>
          <w:sz w:val="18"/>
          <w:szCs w:val="18"/>
          <w:lang w:val="en-GB" w:eastAsia="th-TH"/>
        </w:rPr>
        <w:t xml:space="preserve"> in </w:t>
      </w:r>
      <w:r w:rsidRPr="005A4F06">
        <w:rPr>
          <w:rFonts w:cs="Arial"/>
          <w:snapToGrid w:val="0"/>
          <w:sz w:val="18"/>
          <w:szCs w:val="18"/>
          <w:lang w:val="en-GB" w:eastAsia="th-TH"/>
        </w:rPr>
        <w:t xml:space="preserve">a joint venture </w:t>
      </w:r>
      <w:r w:rsidR="00325308" w:rsidRPr="005A4F06">
        <w:rPr>
          <w:rFonts w:cs="Arial"/>
          <w:snapToGrid w:val="0"/>
          <w:sz w:val="18"/>
          <w:szCs w:val="18"/>
          <w:lang w:val="en-GB" w:eastAsia="th-TH"/>
        </w:rPr>
        <w:t>are as follows</w:t>
      </w:r>
      <w:r w:rsidR="00325308" w:rsidRPr="005A4F06">
        <w:rPr>
          <w:rFonts w:cs="Arial"/>
          <w:snapToGrid w:val="0"/>
          <w:sz w:val="18"/>
          <w:szCs w:val="18"/>
          <w:cs/>
          <w:lang w:val="en-GB" w:eastAsia="th-TH"/>
        </w:rPr>
        <w:t>:</w:t>
      </w:r>
    </w:p>
    <w:p w:rsidR="00325308" w:rsidRPr="005A4F06" w:rsidRDefault="00325308" w:rsidP="00A453DF">
      <w:pPr>
        <w:tabs>
          <w:tab w:val="left" w:pos="1080"/>
        </w:tabs>
        <w:spacing w:line="240" w:lineRule="auto"/>
        <w:jc w:val="both"/>
        <w:rPr>
          <w:rFonts w:cs="Arial"/>
          <w:snapToGrid w:val="0"/>
          <w:sz w:val="18"/>
          <w:szCs w:val="18"/>
          <w:lang w:val="en-GB"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325308" w:rsidRPr="006D1B58" w:rsidTr="00A453DF">
        <w:tc>
          <w:tcPr>
            <w:tcW w:w="3528" w:type="dxa"/>
          </w:tcPr>
          <w:p w:rsidR="00325308" w:rsidRPr="006D1B58" w:rsidRDefault="00325308" w:rsidP="00A453DF">
            <w:pPr>
              <w:spacing w:line="240" w:lineRule="auto"/>
              <w:rPr>
                <w:rFonts w:cs="Arial"/>
                <w:b/>
                <w:bCs/>
                <w:sz w:val="18"/>
                <w:szCs w:val="18"/>
                <w:lang w:val="en-GB"/>
              </w:rPr>
            </w:pPr>
          </w:p>
        </w:tc>
        <w:tc>
          <w:tcPr>
            <w:tcW w:w="3024" w:type="dxa"/>
            <w:gridSpan w:val="2"/>
            <w:tcBorders>
              <w:top w:val="single" w:sz="4" w:space="0" w:color="auto"/>
              <w:bottom w:val="single" w:sz="4" w:space="0" w:color="auto"/>
            </w:tcBorders>
            <w:shd w:val="clear" w:color="auto" w:fill="auto"/>
            <w:vAlign w:val="center"/>
          </w:tcPr>
          <w:p w:rsidR="00325308" w:rsidRPr="006D1B58" w:rsidRDefault="00325308" w:rsidP="00A453DF">
            <w:pPr>
              <w:spacing w:line="240" w:lineRule="auto"/>
              <w:ind w:right="-72"/>
              <w:jc w:val="right"/>
              <w:rPr>
                <w:rFonts w:cs="Arial"/>
                <w:b/>
                <w:bCs/>
                <w:snapToGrid w:val="0"/>
                <w:sz w:val="18"/>
                <w:szCs w:val="18"/>
                <w:lang w:val="en-GB" w:eastAsia="th-TH"/>
              </w:rPr>
            </w:pPr>
            <w:r w:rsidRPr="006D1B58">
              <w:rPr>
                <w:rFonts w:cs="Arial"/>
                <w:b/>
                <w:bCs/>
                <w:snapToGrid w:val="0"/>
                <w:sz w:val="18"/>
                <w:szCs w:val="18"/>
                <w:lang w:val="en-GB" w:eastAsia="th-TH"/>
              </w:rPr>
              <w:t>Equity method</w:t>
            </w:r>
          </w:p>
        </w:tc>
        <w:tc>
          <w:tcPr>
            <w:tcW w:w="3024" w:type="dxa"/>
            <w:gridSpan w:val="2"/>
            <w:tcBorders>
              <w:top w:val="single" w:sz="4" w:space="0" w:color="auto"/>
              <w:bottom w:val="single" w:sz="4" w:space="0" w:color="auto"/>
            </w:tcBorders>
            <w:shd w:val="clear" w:color="auto" w:fill="auto"/>
            <w:vAlign w:val="center"/>
          </w:tcPr>
          <w:p w:rsidR="00325308" w:rsidRPr="006D1B58" w:rsidRDefault="00325308" w:rsidP="00A453DF">
            <w:pPr>
              <w:spacing w:line="240" w:lineRule="auto"/>
              <w:ind w:right="-72"/>
              <w:jc w:val="right"/>
              <w:rPr>
                <w:rFonts w:cs="Arial"/>
                <w:b/>
                <w:bCs/>
                <w:snapToGrid w:val="0"/>
                <w:sz w:val="18"/>
                <w:szCs w:val="18"/>
                <w:lang w:val="en-GB" w:eastAsia="th-TH"/>
              </w:rPr>
            </w:pPr>
            <w:r w:rsidRPr="006D1B58">
              <w:rPr>
                <w:rFonts w:cs="Arial"/>
                <w:b/>
                <w:bCs/>
                <w:snapToGrid w:val="0"/>
                <w:sz w:val="18"/>
                <w:szCs w:val="18"/>
                <w:lang w:val="en-GB" w:eastAsia="th-TH"/>
              </w:rPr>
              <w:t>Cost method</w:t>
            </w:r>
          </w:p>
        </w:tc>
      </w:tr>
      <w:tr w:rsidR="00325308" w:rsidRPr="006D1B58" w:rsidTr="00A453DF">
        <w:tc>
          <w:tcPr>
            <w:tcW w:w="3528" w:type="dxa"/>
          </w:tcPr>
          <w:p w:rsidR="00325308" w:rsidRPr="006D1B58" w:rsidRDefault="00325308" w:rsidP="00A453DF">
            <w:pPr>
              <w:spacing w:line="240" w:lineRule="auto"/>
              <w:rPr>
                <w:rFonts w:cs="Arial"/>
                <w:b/>
                <w:bCs/>
                <w:sz w:val="18"/>
                <w:szCs w:val="18"/>
                <w:lang w:val="en-GB"/>
              </w:rPr>
            </w:pPr>
            <w:r w:rsidRPr="006D1B58">
              <w:rPr>
                <w:rFonts w:cs="Arial"/>
                <w:b/>
                <w:bCs/>
                <w:sz w:val="18"/>
                <w:szCs w:val="18"/>
                <w:lang w:val="en-GB"/>
              </w:rPr>
              <w:t>For the years ended 31 March</w:t>
            </w:r>
          </w:p>
        </w:tc>
        <w:tc>
          <w:tcPr>
            <w:tcW w:w="1512" w:type="dxa"/>
            <w:tcBorders>
              <w:top w:val="single" w:sz="4" w:space="0" w:color="auto"/>
            </w:tcBorders>
            <w:shd w:val="clear" w:color="auto" w:fill="auto"/>
          </w:tcPr>
          <w:p w:rsidR="00325308" w:rsidRPr="006D1B58" w:rsidRDefault="00422854" w:rsidP="00A453DF">
            <w:pPr>
              <w:spacing w:line="240" w:lineRule="auto"/>
              <w:ind w:right="-72"/>
              <w:jc w:val="right"/>
              <w:rPr>
                <w:rFonts w:cs="Arial"/>
                <w:b/>
                <w:bCs/>
                <w:snapToGrid w:val="0"/>
                <w:sz w:val="18"/>
                <w:szCs w:val="18"/>
                <w:lang w:val="en-GB"/>
              </w:rPr>
            </w:pPr>
            <w:r w:rsidRPr="006D1B58">
              <w:rPr>
                <w:rFonts w:cs="Arial"/>
                <w:b/>
                <w:bCs/>
                <w:snapToGrid w:val="0"/>
                <w:sz w:val="18"/>
                <w:szCs w:val="18"/>
                <w:lang w:val="en-GB"/>
              </w:rPr>
              <w:t>2020</w:t>
            </w:r>
          </w:p>
        </w:tc>
        <w:tc>
          <w:tcPr>
            <w:tcW w:w="1512" w:type="dxa"/>
            <w:tcBorders>
              <w:top w:val="single" w:sz="4" w:space="0" w:color="auto"/>
            </w:tcBorders>
            <w:shd w:val="clear" w:color="auto" w:fill="auto"/>
          </w:tcPr>
          <w:p w:rsidR="00325308" w:rsidRPr="006D1B58" w:rsidRDefault="00422854" w:rsidP="00A453DF">
            <w:pPr>
              <w:spacing w:line="240" w:lineRule="auto"/>
              <w:ind w:right="-72"/>
              <w:jc w:val="right"/>
              <w:rPr>
                <w:rFonts w:cs="Arial"/>
                <w:b/>
                <w:bCs/>
                <w:snapToGrid w:val="0"/>
                <w:sz w:val="18"/>
                <w:szCs w:val="18"/>
              </w:rPr>
            </w:pPr>
            <w:r w:rsidRPr="006D1B58">
              <w:rPr>
                <w:rFonts w:cs="Arial"/>
                <w:b/>
                <w:bCs/>
                <w:snapToGrid w:val="0"/>
                <w:sz w:val="18"/>
                <w:szCs w:val="18"/>
                <w:lang w:val="en-GB"/>
              </w:rPr>
              <w:t>2019</w:t>
            </w:r>
          </w:p>
        </w:tc>
        <w:tc>
          <w:tcPr>
            <w:tcW w:w="1512" w:type="dxa"/>
            <w:tcBorders>
              <w:top w:val="single" w:sz="4" w:space="0" w:color="auto"/>
            </w:tcBorders>
            <w:shd w:val="clear" w:color="auto" w:fill="auto"/>
          </w:tcPr>
          <w:p w:rsidR="00325308" w:rsidRPr="006D1B58" w:rsidRDefault="00422854" w:rsidP="00A453DF">
            <w:pPr>
              <w:spacing w:line="240" w:lineRule="auto"/>
              <w:ind w:right="-72"/>
              <w:jc w:val="right"/>
              <w:rPr>
                <w:rFonts w:cs="Arial"/>
                <w:b/>
                <w:bCs/>
                <w:snapToGrid w:val="0"/>
                <w:sz w:val="18"/>
                <w:szCs w:val="18"/>
                <w:lang w:val="en-GB"/>
              </w:rPr>
            </w:pPr>
            <w:r w:rsidRPr="006D1B58">
              <w:rPr>
                <w:rFonts w:cs="Arial"/>
                <w:b/>
                <w:bCs/>
                <w:snapToGrid w:val="0"/>
                <w:sz w:val="18"/>
                <w:szCs w:val="18"/>
                <w:lang w:val="en-GB"/>
              </w:rPr>
              <w:t>2020</w:t>
            </w:r>
          </w:p>
        </w:tc>
        <w:tc>
          <w:tcPr>
            <w:tcW w:w="1512" w:type="dxa"/>
            <w:tcBorders>
              <w:top w:val="single" w:sz="4" w:space="0" w:color="auto"/>
            </w:tcBorders>
            <w:shd w:val="clear" w:color="auto" w:fill="auto"/>
          </w:tcPr>
          <w:p w:rsidR="00325308" w:rsidRPr="006D1B58" w:rsidRDefault="00422854" w:rsidP="00A453DF">
            <w:pPr>
              <w:spacing w:line="240" w:lineRule="auto"/>
              <w:ind w:right="-72"/>
              <w:jc w:val="right"/>
              <w:rPr>
                <w:rFonts w:cs="Arial"/>
                <w:b/>
                <w:bCs/>
                <w:snapToGrid w:val="0"/>
                <w:sz w:val="18"/>
                <w:szCs w:val="18"/>
              </w:rPr>
            </w:pPr>
            <w:r w:rsidRPr="006D1B58">
              <w:rPr>
                <w:rFonts w:cs="Arial"/>
                <w:b/>
                <w:bCs/>
                <w:snapToGrid w:val="0"/>
                <w:sz w:val="18"/>
                <w:szCs w:val="18"/>
                <w:lang w:val="en-GB"/>
              </w:rPr>
              <w:t>2019</w:t>
            </w:r>
          </w:p>
        </w:tc>
      </w:tr>
      <w:tr w:rsidR="00325308" w:rsidRPr="006D1B58" w:rsidTr="00A453DF">
        <w:tc>
          <w:tcPr>
            <w:tcW w:w="3528" w:type="dxa"/>
          </w:tcPr>
          <w:p w:rsidR="00325308" w:rsidRPr="006D1B58" w:rsidRDefault="00325308" w:rsidP="00A453DF">
            <w:pPr>
              <w:spacing w:line="240" w:lineRule="auto"/>
              <w:rPr>
                <w:rFonts w:cs="Arial"/>
                <w:b/>
                <w:bCs/>
                <w:sz w:val="18"/>
                <w:szCs w:val="18"/>
                <w:lang w:val="en-GB"/>
              </w:rPr>
            </w:pPr>
          </w:p>
        </w:tc>
        <w:tc>
          <w:tcPr>
            <w:tcW w:w="1512" w:type="dxa"/>
            <w:tcBorders>
              <w:bottom w:val="single" w:sz="4" w:space="0" w:color="auto"/>
            </w:tcBorders>
            <w:shd w:val="clear" w:color="auto" w:fill="auto"/>
          </w:tcPr>
          <w:p w:rsidR="00325308" w:rsidRPr="006D1B58" w:rsidRDefault="00325308" w:rsidP="00A453DF">
            <w:pPr>
              <w:spacing w:line="240" w:lineRule="auto"/>
              <w:ind w:right="-72"/>
              <w:jc w:val="right"/>
              <w:rPr>
                <w:rFonts w:cs="Arial"/>
                <w:b/>
                <w:bCs/>
                <w:sz w:val="18"/>
                <w:szCs w:val="18"/>
                <w:lang w:val="en-GB"/>
              </w:rPr>
            </w:pPr>
            <w:r w:rsidRPr="006D1B58">
              <w:rPr>
                <w:rFonts w:cs="Arial"/>
                <w:b/>
                <w:bCs/>
                <w:sz w:val="18"/>
                <w:szCs w:val="18"/>
                <w:lang w:val="en-GB"/>
              </w:rPr>
              <w:t>Baht</w:t>
            </w:r>
          </w:p>
        </w:tc>
        <w:tc>
          <w:tcPr>
            <w:tcW w:w="1512" w:type="dxa"/>
            <w:tcBorders>
              <w:bottom w:val="single" w:sz="4" w:space="0" w:color="auto"/>
            </w:tcBorders>
            <w:shd w:val="clear" w:color="auto" w:fill="auto"/>
          </w:tcPr>
          <w:p w:rsidR="00325308" w:rsidRPr="006D1B58" w:rsidRDefault="00325308" w:rsidP="00A453DF">
            <w:pPr>
              <w:spacing w:line="240" w:lineRule="auto"/>
              <w:ind w:right="-72"/>
              <w:jc w:val="right"/>
              <w:rPr>
                <w:rFonts w:cs="Arial"/>
                <w:b/>
                <w:bCs/>
                <w:sz w:val="18"/>
                <w:szCs w:val="18"/>
                <w:lang w:val="en-GB"/>
              </w:rPr>
            </w:pPr>
            <w:r w:rsidRPr="006D1B58">
              <w:rPr>
                <w:rFonts w:cs="Arial"/>
                <w:b/>
                <w:bCs/>
                <w:sz w:val="18"/>
                <w:szCs w:val="18"/>
                <w:lang w:val="en-GB"/>
              </w:rPr>
              <w:t>Baht</w:t>
            </w:r>
          </w:p>
        </w:tc>
        <w:tc>
          <w:tcPr>
            <w:tcW w:w="1512" w:type="dxa"/>
            <w:tcBorders>
              <w:bottom w:val="single" w:sz="4" w:space="0" w:color="auto"/>
            </w:tcBorders>
            <w:shd w:val="clear" w:color="auto" w:fill="auto"/>
          </w:tcPr>
          <w:p w:rsidR="00325308" w:rsidRPr="006D1B58" w:rsidRDefault="00325308" w:rsidP="00A453DF">
            <w:pPr>
              <w:spacing w:line="240" w:lineRule="auto"/>
              <w:ind w:right="-72"/>
              <w:jc w:val="right"/>
              <w:rPr>
                <w:rFonts w:cs="Arial"/>
                <w:b/>
                <w:bCs/>
                <w:sz w:val="18"/>
                <w:szCs w:val="18"/>
                <w:lang w:val="en-GB"/>
              </w:rPr>
            </w:pPr>
            <w:r w:rsidRPr="006D1B58">
              <w:rPr>
                <w:rFonts w:cs="Arial"/>
                <w:b/>
                <w:bCs/>
                <w:sz w:val="18"/>
                <w:szCs w:val="18"/>
                <w:lang w:val="en-GB"/>
              </w:rPr>
              <w:t>Baht</w:t>
            </w:r>
          </w:p>
        </w:tc>
        <w:tc>
          <w:tcPr>
            <w:tcW w:w="1512" w:type="dxa"/>
            <w:tcBorders>
              <w:bottom w:val="single" w:sz="4" w:space="0" w:color="auto"/>
            </w:tcBorders>
            <w:shd w:val="clear" w:color="auto" w:fill="auto"/>
          </w:tcPr>
          <w:p w:rsidR="00325308" w:rsidRPr="006D1B58" w:rsidRDefault="00325308" w:rsidP="00A453DF">
            <w:pPr>
              <w:spacing w:line="240" w:lineRule="auto"/>
              <w:ind w:right="-72"/>
              <w:jc w:val="right"/>
              <w:rPr>
                <w:rFonts w:cs="Arial"/>
                <w:b/>
                <w:bCs/>
                <w:sz w:val="18"/>
                <w:szCs w:val="18"/>
                <w:lang w:val="en-GB"/>
              </w:rPr>
            </w:pPr>
            <w:r w:rsidRPr="006D1B58">
              <w:rPr>
                <w:rFonts w:cs="Arial"/>
                <w:b/>
                <w:bCs/>
                <w:sz w:val="18"/>
                <w:szCs w:val="18"/>
                <w:lang w:val="en-GB"/>
              </w:rPr>
              <w:t>Baht</w:t>
            </w:r>
          </w:p>
        </w:tc>
      </w:tr>
      <w:tr w:rsidR="00325308" w:rsidRPr="006D1B58" w:rsidTr="006D1B58">
        <w:tc>
          <w:tcPr>
            <w:tcW w:w="3528" w:type="dxa"/>
            <w:vAlign w:val="center"/>
          </w:tcPr>
          <w:p w:rsidR="00325308" w:rsidRPr="006D1B58" w:rsidRDefault="00325308" w:rsidP="00A453DF">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center"/>
          </w:tcPr>
          <w:p w:rsidR="00325308" w:rsidRPr="006D1B58" w:rsidRDefault="00325308" w:rsidP="00A453DF">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325308" w:rsidRPr="006D1B58" w:rsidRDefault="00325308" w:rsidP="00A453DF">
            <w:pPr>
              <w:spacing w:line="240" w:lineRule="auto"/>
              <w:ind w:right="-72"/>
              <w:jc w:val="right"/>
              <w:rPr>
                <w:rFonts w:cs="Arial"/>
                <w:snapToGrid w:val="0"/>
                <w:sz w:val="18"/>
                <w:szCs w:val="18"/>
                <w:lang w:val="en-GB" w:eastAsia="th-TH"/>
              </w:rPr>
            </w:pPr>
          </w:p>
        </w:tc>
        <w:tc>
          <w:tcPr>
            <w:tcW w:w="1512" w:type="dxa"/>
            <w:tcBorders>
              <w:top w:val="single" w:sz="4" w:space="0" w:color="auto"/>
            </w:tcBorders>
            <w:shd w:val="clear" w:color="auto" w:fill="FAFAFA"/>
            <w:vAlign w:val="center"/>
          </w:tcPr>
          <w:p w:rsidR="00325308" w:rsidRPr="006D1B58" w:rsidRDefault="00325308" w:rsidP="00A453DF">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325308" w:rsidRPr="006D1B58" w:rsidRDefault="00325308" w:rsidP="00A453DF">
            <w:pPr>
              <w:spacing w:line="240" w:lineRule="auto"/>
              <w:ind w:right="-72"/>
              <w:jc w:val="right"/>
              <w:rPr>
                <w:rFonts w:cs="Arial"/>
                <w:snapToGrid w:val="0"/>
                <w:sz w:val="18"/>
                <w:szCs w:val="18"/>
                <w:lang w:val="en-GB" w:eastAsia="th-TH"/>
              </w:rPr>
            </w:pPr>
          </w:p>
        </w:tc>
      </w:tr>
      <w:tr w:rsidR="00074C50" w:rsidRPr="006D1B58" w:rsidTr="006D1B58">
        <w:tc>
          <w:tcPr>
            <w:tcW w:w="3528" w:type="dxa"/>
          </w:tcPr>
          <w:p w:rsidR="00074C50" w:rsidRPr="006D1B58" w:rsidRDefault="00074C50" w:rsidP="00A453DF">
            <w:pPr>
              <w:spacing w:line="240" w:lineRule="auto"/>
              <w:rPr>
                <w:rFonts w:cs="Arial"/>
                <w:sz w:val="18"/>
                <w:szCs w:val="18"/>
                <w:lang w:val="en-GB"/>
              </w:rPr>
            </w:pPr>
            <w:r w:rsidRPr="006D1B58">
              <w:rPr>
                <w:rFonts w:cs="Arial"/>
                <w:sz w:val="18"/>
                <w:szCs w:val="18"/>
                <w:lang w:val="en-GB"/>
              </w:rPr>
              <w:t>Opening book amount</w:t>
            </w:r>
          </w:p>
        </w:tc>
        <w:tc>
          <w:tcPr>
            <w:tcW w:w="1512" w:type="dxa"/>
            <w:shd w:val="clear" w:color="auto" w:fill="FAFAFA"/>
          </w:tcPr>
          <w:p w:rsidR="00074C50" w:rsidRPr="006D1B58" w:rsidRDefault="000A284C" w:rsidP="00A453DF">
            <w:pPr>
              <w:spacing w:line="240" w:lineRule="auto"/>
              <w:ind w:right="-72"/>
              <w:jc w:val="right"/>
              <w:rPr>
                <w:rFonts w:cs="Arial"/>
                <w:sz w:val="18"/>
                <w:szCs w:val="18"/>
              </w:rPr>
            </w:pPr>
            <w:r w:rsidRPr="006D1B58">
              <w:rPr>
                <w:rFonts w:cs="Arial"/>
                <w:sz w:val="18"/>
                <w:szCs w:val="18"/>
              </w:rPr>
              <w:t>22,165,315</w:t>
            </w:r>
          </w:p>
        </w:tc>
        <w:tc>
          <w:tcPr>
            <w:tcW w:w="1512" w:type="dxa"/>
          </w:tcPr>
          <w:p w:rsidR="00074C50" w:rsidRPr="006D1B58" w:rsidRDefault="00074C50" w:rsidP="00A453DF">
            <w:pPr>
              <w:spacing w:line="240" w:lineRule="auto"/>
              <w:ind w:right="-72"/>
              <w:jc w:val="right"/>
              <w:rPr>
                <w:rFonts w:cs="Arial"/>
                <w:sz w:val="18"/>
                <w:szCs w:val="18"/>
              </w:rPr>
            </w:pPr>
            <w:r w:rsidRPr="006D1B58">
              <w:rPr>
                <w:rFonts w:cs="Arial"/>
                <w:sz w:val="18"/>
                <w:szCs w:val="18"/>
              </w:rPr>
              <w:t>22,706,618</w:t>
            </w:r>
          </w:p>
        </w:tc>
        <w:tc>
          <w:tcPr>
            <w:tcW w:w="1512" w:type="dxa"/>
            <w:shd w:val="clear" w:color="auto" w:fill="FAFAFA"/>
          </w:tcPr>
          <w:p w:rsidR="00074C50" w:rsidRPr="006D1B58" w:rsidRDefault="000A284C"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3,132,500</w:t>
            </w:r>
          </w:p>
        </w:tc>
        <w:tc>
          <w:tcPr>
            <w:tcW w:w="1512" w:type="dxa"/>
          </w:tcPr>
          <w:p w:rsidR="00074C50" w:rsidRPr="006D1B58" w:rsidRDefault="00074C50"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3,132,500</w:t>
            </w:r>
          </w:p>
        </w:tc>
      </w:tr>
      <w:tr w:rsidR="00074C50" w:rsidRPr="006D1B58" w:rsidTr="006D1B58">
        <w:tc>
          <w:tcPr>
            <w:tcW w:w="3528" w:type="dxa"/>
          </w:tcPr>
          <w:p w:rsidR="00074C50" w:rsidRPr="006D1B58" w:rsidRDefault="00074C50" w:rsidP="00A453DF">
            <w:pPr>
              <w:spacing w:line="240" w:lineRule="auto"/>
              <w:rPr>
                <w:rFonts w:cs="Arial"/>
                <w:sz w:val="18"/>
                <w:szCs w:val="18"/>
                <w:lang w:val="en-GB"/>
              </w:rPr>
            </w:pPr>
            <w:r w:rsidRPr="006D1B58">
              <w:rPr>
                <w:rFonts w:cs="Arial"/>
                <w:sz w:val="18"/>
                <w:szCs w:val="18"/>
                <w:lang w:val="en-GB"/>
              </w:rPr>
              <w:t xml:space="preserve">Share of profit </w:t>
            </w:r>
          </w:p>
        </w:tc>
        <w:tc>
          <w:tcPr>
            <w:tcW w:w="1512" w:type="dxa"/>
            <w:shd w:val="clear" w:color="auto" w:fill="FAFAFA"/>
          </w:tcPr>
          <w:p w:rsidR="00074C50" w:rsidRPr="006D1B58" w:rsidRDefault="000A284C" w:rsidP="00A453DF">
            <w:pPr>
              <w:spacing w:line="240" w:lineRule="auto"/>
              <w:ind w:right="-72"/>
              <w:jc w:val="right"/>
              <w:rPr>
                <w:rFonts w:cs="Arial"/>
                <w:sz w:val="18"/>
                <w:szCs w:val="18"/>
              </w:rPr>
            </w:pPr>
            <w:r w:rsidRPr="006D1B58">
              <w:rPr>
                <w:rFonts w:cs="Arial"/>
                <w:sz w:val="18"/>
                <w:szCs w:val="18"/>
              </w:rPr>
              <w:t>9,729,843</w:t>
            </w:r>
          </w:p>
        </w:tc>
        <w:tc>
          <w:tcPr>
            <w:tcW w:w="1512" w:type="dxa"/>
          </w:tcPr>
          <w:p w:rsidR="00074C50" w:rsidRPr="006D1B58" w:rsidRDefault="00074C50" w:rsidP="00A453DF">
            <w:pPr>
              <w:spacing w:line="240" w:lineRule="auto"/>
              <w:ind w:right="-72"/>
              <w:jc w:val="right"/>
              <w:rPr>
                <w:rFonts w:cs="Arial"/>
                <w:sz w:val="18"/>
                <w:szCs w:val="18"/>
              </w:rPr>
            </w:pPr>
            <w:r w:rsidRPr="006D1B58">
              <w:rPr>
                <w:rFonts w:cs="Arial"/>
                <w:sz w:val="18"/>
                <w:szCs w:val="18"/>
              </w:rPr>
              <w:t>8,583,243</w:t>
            </w:r>
          </w:p>
        </w:tc>
        <w:tc>
          <w:tcPr>
            <w:tcW w:w="1512" w:type="dxa"/>
            <w:shd w:val="clear" w:color="auto" w:fill="FAFAFA"/>
          </w:tcPr>
          <w:p w:rsidR="00074C50" w:rsidRPr="006D1B58" w:rsidRDefault="000A284C"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w:t>
            </w:r>
          </w:p>
        </w:tc>
        <w:tc>
          <w:tcPr>
            <w:tcW w:w="1512" w:type="dxa"/>
          </w:tcPr>
          <w:p w:rsidR="00074C50" w:rsidRPr="006D1B58" w:rsidRDefault="00074C50"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w:t>
            </w:r>
          </w:p>
        </w:tc>
      </w:tr>
      <w:tr w:rsidR="00074C50" w:rsidRPr="006D1B58" w:rsidTr="006D1B58">
        <w:tc>
          <w:tcPr>
            <w:tcW w:w="3528" w:type="dxa"/>
          </w:tcPr>
          <w:p w:rsidR="00074C50" w:rsidRPr="006D1B58" w:rsidRDefault="00074C50" w:rsidP="00A453DF">
            <w:pPr>
              <w:spacing w:line="240" w:lineRule="auto"/>
              <w:rPr>
                <w:rFonts w:cs="Arial"/>
                <w:sz w:val="18"/>
                <w:szCs w:val="18"/>
                <w:lang w:val="en-GB"/>
              </w:rPr>
            </w:pPr>
            <w:r w:rsidRPr="006D1B58">
              <w:rPr>
                <w:rFonts w:cs="Arial"/>
                <w:sz w:val="18"/>
                <w:szCs w:val="18"/>
                <w:lang w:val="en-GB"/>
              </w:rPr>
              <w:t>Dividends received</w:t>
            </w:r>
          </w:p>
        </w:tc>
        <w:tc>
          <w:tcPr>
            <w:tcW w:w="1512" w:type="dxa"/>
            <w:shd w:val="clear" w:color="auto" w:fill="FAFAFA"/>
          </w:tcPr>
          <w:p w:rsidR="00074C50" w:rsidRPr="006D1B58" w:rsidRDefault="000A284C" w:rsidP="00A453DF">
            <w:pPr>
              <w:spacing w:line="240" w:lineRule="auto"/>
              <w:ind w:right="-72"/>
              <w:jc w:val="right"/>
              <w:rPr>
                <w:rFonts w:cs="Arial"/>
                <w:sz w:val="18"/>
                <w:szCs w:val="18"/>
              </w:rPr>
            </w:pPr>
            <w:r w:rsidRPr="006D1B58">
              <w:rPr>
                <w:rFonts w:cs="Arial"/>
                <w:sz w:val="18"/>
                <w:szCs w:val="18"/>
              </w:rPr>
              <w:t>(7,770,886)</w:t>
            </w:r>
          </w:p>
        </w:tc>
        <w:tc>
          <w:tcPr>
            <w:tcW w:w="1512" w:type="dxa"/>
          </w:tcPr>
          <w:p w:rsidR="00074C50" w:rsidRPr="006D1B58" w:rsidRDefault="00074C50" w:rsidP="00A453DF">
            <w:pPr>
              <w:spacing w:line="240" w:lineRule="auto"/>
              <w:ind w:right="-72"/>
              <w:jc w:val="right"/>
              <w:rPr>
                <w:rFonts w:cs="Arial"/>
                <w:sz w:val="18"/>
                <w:szCs w:val="18"/>
              </w:rPr>
            </w:pPr>
            <w:r w:rsidRPr="006D1B58">
              <w:rPr>
                <w:rFonts w:cs="Arial"/>
                <w:sz w:val="18"/>
                <w:szCs w:val="18"/>
              </w:rPr>
              <w:t>(7,986,309)</w:t>
            </w:r>
          </w:p>
        </w:tc>
        <w:tc>
          <w:tcPr>
            <w:tcW w:w="1512" w:type="dxa"/>
            <w:shd w:val="clear" w:color="auto" w:fill="FAFAFA"/>
          </w:tcPr>
          <w:p w:rsidR="00074C50" w:rsidRPr="006D1B58" w:rsidRDefault="000A284C"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w:t>
            </w:r>
          </w:p>
        </w:tc>
        <w:tc>
          <w:tcPr>
            <w:tcW w:w="1512" w:type="dxa"/>
          </w:tcPr>
          <w:p w:rsidR="00074C50" w:rsidRPr="006D1B58" w:rsidRDefault="00074C50"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w:t>
            </w:r>
          </w:p>
        </w:tc>
      </w:tr>
      <w:tr w:rsidR="00074C50" w:rsidRPr="006D1B58" w:rsidTr="006D1B58">
        <w:trPr>
          <w:trHeight w:val="173"/>
        </w:trPr>
        <w:tc>
          <w:tcPr>
            <w:tcW w:w="3528" w:type="dxa"/>
          </w:tcPr>
          <w:p w:rsidR="00074C50" w:rsidRPr="006D1B58" w:rsidRDefault="00074C50" w:rsidP="00A453DF">
            <w:pPr>
              <w:spacing w:line="240" w:lineRule="auto"/>
              <w:rPr>
                <w:rFonts w:cs="Arial"/>
                <w:sz w:val="18"/>
                <w:szCs w:val="18"/>
                <w:lang w:val="en-GB"/>
              </w:rPr>
            </w:pPr>
            <w:r w:rsidRPr="006D1B58">
              <w:rPr>
                <w:rFonts w:cs="Arial"/>
                <w:sz w:val="18"/>
                <w:szCs w:val="18"/>
                <w:lang w:val="en-GB"/>
              </w:rPr>
              <w:t xml:space="preserve">Translation adjustments </w:t>
            </w:r>
          </w:p>
        </w:tc>
        <w:tc>
          <w:tcPr>
            <w:tcW w:w="1512" w:type="dxa"/>
            <w:tcBorders>
              <w:bottom w:val="single" w:sz="4" w:space="0" w:color="auto"/>
            </w:tcBorders>
            <w:shd w:val="clear" w:color="auto" w:fill="FAFAFA"/>
          </w:tcPr>
          <w:p w:rsidR="00074C50" w:rsidRPr="006D1B58" w:rsidRDefault="000A284C" w:rsidP="00A453DF">
            <w:pPr>
              <w:spacing w:line="240" w:lineRule="auto"/>
              <w:ind w:right="-72"/>
              <w:jc w:val="right"/>
              <w:rPr>
                <w:rFonts w:cs="Arial"/>
                <w:sz w:val="18"/>
                <w:szCs w:val="18"/>
              </w:rPr>
            </w:pPr>
            <w:r w:rsidRPr="006D1B58">
              <w:rPr>
                <w:rFonts w:cs="Arial"/>
                <w:sz w:val="18"/>
                <w:szCs w:val="18"/>
              </w:rPr>
              <w:t>(727,052)</w:t>
            </w:r>
          </w:p>
        </w:tc>
        <w:tc>
          <w:tcPr>
            <w:tcW w:w="1512" w:type="dxa"/>
            <w:tcBorders>
              <w:bottom w:val="single" w:sz="4" w:space="0" w:color="auto"/>
            </w:tcBorders>
          </w:tcPr>
          <w:p w:rsidR="00074C50" w:rsidRPr="006D1B58" w:rsidRDefault="00074C50" w:rsidP="00A453DF">
            <w:pPr>
              <w:spacing w:line="240" w:lineRule="auto"/>
              <w:ind w:right="-72"/>
              <w:jc w:val="right"/>
              <w:rPr>
                <w:rFonts w:cs="Arial"/>
                <w:sz w:val="18"/>
                <w:szCs w:val="18"/>
              </w:rPr>
            </w:pPr>
            <w:r w:rsidRPr="006D1B58">
              <w:rPr>
                <w:rFonts w:cs="Arial"/>
                <w:sz w:val="18"/>
                <w:szCs w:val="18"/>
              </w:rPr>
              <w:t>(1,138,237)</w:t>
            </w:r>
          </w:p>
        </w:tc>
        <w:tc>
          <w:tcPr>
            <w:tcW w:w="1512" w:type="dxa"/>
            <w:tcBorders>
              <w:bottom w:val="single" w:sz="4" w:space="0" w:color="auto"/>
            </w:tcBorders>
            <w:shd w:val="clear" w:color="auto" w:fill="FAFAFA"/>
          </w:tcPr>
          <w:p w:rsidR="00074C50" w:rsidRPr="006D1B58" w:rsidRDefault="000A284C"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w:t>
            </w:r>
          </w:p>
        </w:tc>
        <w:tc>
          <w:tcPr>
            <w:tcW w:w="1512" w:type="dxa"/>
            <w:tcBorders>
              <w:bottom w:val="single" w:sz="4" w:space="0" w:color="auto"/>
            </w:tcBorders>
          </w:tcPr>
          <w:p w:rsidR="00074C50" w:rsidRPr="006D1B58" w:rsidRDefault="00074C50"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w:t>
            </w:r>
          </w:p>
        </w:tc>
      </w:tr>
      <w:tr w:rsidR="00074C50" w:rsidRPr="006D1B58" w:rsidTr="006D1B58">
        <w:tc>
          <w:tcPr>
            <w:tcW w:w="3528" w:type="dxa"/>
            <w:vAlign w:val="center"/>
          </w:tcPr>
          <w:p w:rsidR="00074C50" w:rsidRPr="006D1B58" w:rsidRDefault="00074C50" w:rsidP="00A453DF">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center"/>
          </w:tcPr>
          <w:p w:rsidR="00074C50" w:rsidRPr="006D1B58" w:rsidRDefault="00074C50" w:rsidP="00A453DF">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074C50" w:rsidRPr="006D1B58" w:rsidRDefault="00074C50" w:rsidP="00A453DF">
            <w:pPr>
              <w:spacing w:line="240" w:lineRule="auto"/>
              <w:ind w:right="-72"/>
              <w:jc w:val="right"/>
              <w:rPr>
                <w:rFonts w:cs="Arial"/>
                <w:snapToGrid w:val="0"/>
                <w:sz w:val="18"/>
                <w:szCs w:val="18"/>
                <w:lang w:val="en-GB" w:eastAsia="th-TH"/>
              </w:rPr>
            </w:pPr>
          </w:p>
        </w:tc>
        <w:tc>
          <w:tcPr>
            <w:tcW w:w="1512" w:type="dxa"/>
            <w:tcBorders>
              <w:top w:val="single" w:sz="4" w:space="0" w:color="auto"/>
            </w:tcBorders>
            <w:shd w:val="clear" w:color="auto" w:fill="FAFAFA"/>
            <w:vAlign w:val="center"/>
          </w:tcPr>
          <w:p w:rsidR="00074C50" w:rsidRPr="006D1B58" w:rsidRDefault="00074C50" w:rsidP="00A453DF">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center"/>
          </w:tcPr>
          <w:p w:rsidR="00074C50" w:rsidRPr="006D1B58" w:rsidRDefault="00074C50" w:rsidP="00A453DF">
            <w:pPr>
              <w:spacing w:line="240" w:lineRule="auto"/>
              <w:ind w:right="-72"/>
              <w:jc w:val="right"/>
              <w:rPr>
                <w:rFonts w:cs="Arial"/>
                <w:snapToGrid w:val="0"/>
                <w:sz w:val="18"/>
                <w:szCs w:val="18"/>
                <w:lang w:val="en-GB" w:eastAsia="th-TH"/>
              </w:rPr>
            </w:pPr>
          </w:p>
        </w:tc>
      </w:tr>
      <w:tr w:rsidR="00074C50" w:rsidRPr="006D1B58" w:rsidTr="006D1B58">
        <w:tc>
          <w:tcPr>
            <w:tcW w:w="3528" w:type="dxa"/>
          </w:tcPr>
          <w:p w:rsidR="00074C50" w:rsidRPr="006D1B58" w:rsidRDefault="00074C50" w:rsidP="00A453DF">
            <w:pPr>
              <w:spacing w:line="240" w:lineRule="auto"/>
              <w:rPr>
                <w:rFonts w:cs="Arial"/>
                <w:sz w:val="18"/>
                <w:szCs w:val="18"/>
                <w:lang w:val="en-GB"/>
              </w:rPr>
            </w:pPr>
            <w:r w:rsidRPr="006D1B58">
              <w:rPr>
                <w:rFonts w:cs="Arial"/>
                <w:sz w:val="18"/>
                <w:szCs w:val="18"/>
                <w:lang w:val="en-GB"/>
              </w:rPr>
              <w:t>Closing book amount</w:t>
            </w:r>
          </w:p>
        </w:tc>
        <w:tc>
          <w:tcPr>
            <w:tcW w:w="1512" w:type="dxa"/>
            <w:tcBorders>
              <w:bottom w:val="single" w:sz="4" w:space="0" w:color="auto"/>
            </w:tcBorders>
            <w:shd w:val="clear" w:color="auto" w:fill="FAFAFA"/>
          </w:tcPr>
          <w:p w:rsidR="00074C50" w:rsidRPr="006D1B58" w:rsidRDefault="000A284C"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23,397,220</w:t>
            </w:r>
          </w:p>
        </w:tc>
        <w:tc>
          <w:tcPr>
            <w:tcW w:w="1512" w:type="dxa"/>
            <w:tcBorders>
              <w:bottom w:val="single" w:sz="4" w:space="0" w:color="auto"/>
            </w:tcBorders>
          </w:tcPr>
          <w:p w:rsidR="00074C50" w:rsidRPr="006D1B58" w:rsidRDefault="00074C50" w:rsidP="00A453DF">
            <w:pPr>
              <w:spacing w:line="240" w:lineRule="auto"/>
              <w:ind w:right="-72"/>
              <w:jc w:val="right"/>
              <w:rPr>
                <w:rFonts w:cs="Arial"/>
                <w:snapToGrid w:val="0"/>
                <w:sz w:val="18"/>
                <w:szCs w:val="18"/>
                <w:lang w:val="en-GB" w:eastAsia="th-TH"/>
              </w:rPr>
            </w:pPr>
            <w:r w:rsidRPr="006D1B58">
              <w:rPr>
                <w:rFonts w:cs="Arial"/>
                <w:snapToGrid w:val="0"/>
                <w:sz w:val="18"/>
                <w:szCs w:val="18"/>
                <w:lang w:eastAsia="th-TH"/>
              </w:rPr>
              <w:t>22,165,315</w:t>
            </w:r>
          </w:p>
        </w:tc>
        <w:tc>
          <w:tcPr>
            <w:tcW w:w="1512" w:type="dxa"/>
            <w:tcBorders>
              <w:bottom w:val="single" w:sz="4" w:space="0" w:color="auto"/>
            </w:tcBorders>
            <w:shd w:val="clear" w:color="auto" w:fill="FAFAFA"/>
          </w:tcPr>
          <w:p w:rsidR="00074C50" w:rsidRPr="006D1B58" w:rsidRDefault="000A284C"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3,132,500</w:t>
            </w:r>
          </w:p>
        </w:tc>
        <w:tc>
          <w:tcPr>
            <w:tcW w:w="1512" w:type="dxa"/>
            <w:tcBorders>
              <w:bottom w:val="single" w:sz="4" w:space="0" w:color="auto"/>
            </w:tcBorders>
          </w:tcPr>
          <w:p w:rsidR="00074C50" w:rsidRPr="006D1B58" w:rsidRDefault="00074C50" w:rsidP="00A453DF">
            <w:pPr>
              <w:spacing w:line="240" w:lineRule="auto"/>
              <w:ind w:right="-72"/>
              <w:jc w:val="right"/>
              <w:rPr>
                <w:rFonts w:cs="Arial"/>
                <w:snapToGrid w:val="0"/>
                <w:sz w:val="18"/>
                <w:szCs w:val="18"/>
                <w:lang w:val="en-GB" w:eastAsia="th-TH"/>
              </w:rPr>
            </w:pPr>
            <w:r w:rsidRPr="006D1B58">
              <w:rPr>
                <w:rFonts w:cs="Arial"/>
                <w:snapToGrid w:val="0"/>
                <w:sz w:val="18"/>
                <w:szCs w:val="18"/>
                <w:lang w:val="en-GB" w:eastAsia="th-TH"/>
              </w:rPr>
              <w:t>3,132,500</w:t>
            </w:r>
          </w:p>
        </w:tc>
      </w:tr>
    </w:tbl>
    <w:p w:rsidR="00325308" w:rsidRPr="00846971" w:rsidRDefault="00325308" w:rsidP="000D539D">
      <w:pPr>
        <w:spacing w:line="240" w:lineRule="auto"/>
        <w:ind w:left="540" w:right="-360" w:hanging="540"/>
        <w:jc w:val="both"/>
        <w:rPr>
          <w:rFonts w:cs="Arial"/>
          <w:b/>
          <w:bCs/>
          <w:sz w:val="18"/>
          <w:szCs w:val="18"/>
          <w:cs/>
          <w:lang w:val="en-GB"/>
        </w:rPr>
      </w:pPr>
    </w:p>
    <w:p w:rsidR="000F033A" w:rsidRPr="000F033A" w:rsidRDefault="000F033A" w:rsidP="000F033A">
      <w:pPr>
        <w:tabs>
          <w:tab w:val="left" w:pos="1080"/>
        </w:tabs>
        <w:spacing w:line="240" w:lineRule="auto"/>
        <w:rPr>
          <w:rFonts w:cs="Browallia New"/>
          <w:snapToGrid w:val="0"/>
          <w:sz w:val="18"/>
          <w:szCs w:val="22"/>
          <w:lang w:val="en-GB" w:eastAsia="th-TH"/>
        </w:rPr>
      </w:pPr>
      <w:proofErr w:type="spellStart"/>
      <w:r>
        <w:rPr>
          <w:rFonts w:eastAsia="Arial Unicode MS" w:cs="Arial"/>
          <w:i/>
          <w:iCs/>
          <w:color w:val="CF4A02"/>
          <w:sz w:val="18"/>
          <w:szCs w:val="18"/>
        </w:rPr>
        <w:t>Summarised</w:t>
      </w:r>
      <w:proofErr w:type="spellEnd"/>
      <w:r>
        <w:rPr>
          <w:rFonts w:eastAsia="Arial Unicode MS" w:cs="Arial"/>
          <w:i/>
          <w:iCs/>
          <w:color w:val="CF4A02"/>
          <w:sz w:val="18"/>
          <w:szCs w:val="18"/>
        </w:rPr>
        <w:t xml:space="preserve"> </w:t>
      </w:r>
      <w:r>
        <w:rPr>
          <w:rFonts w:eastAsia="Arial Unicode MS" w:cs="Browallia New"/>
          <w:i/>
          <w:iCs/>
          <w:color w:val="CF4A02"/>
          <w:sz w:val="18"/>
          <w:szCs w:val="22"/>
          <w:lang w:val="en-GB"/>
        </w:rPr>
        <w:t>financial information for a joint venture</w:t>
      </w:r>
    </w:p>
    <w:p w:rsidR="000F033A" w:rsidRDefault="000F033A" w:rsidP="009704B8">
      <w:pPr>
        <w:tabs>
          <w:tab w:val="left" w:pos="1080"/>
        </w:tabs>
        <w:spacing w:line="240" w:lineRule="auto"/>
        <w:jc w:val="both"/>
        <w:rPr>
          <w:rFonts w:cs="Arial"/>
          <w:snapToGrid w:val="0"/>
          <w:sz w:val="18"/>
          <w:szCs w:val="18"/>
          <w:lang w:val="en-GB" w:eastAsia="th-TH"/>
        </w:rPr>
      </w:pPr>
    </w:p>
    <w:p w:rsidR="00325308" w:rsidRDefault="00325308" w:rsidP="009704B8">
      <w:pPr>
        <w:tabs>
          <w:tab w:val="left" w:pos="1080"/>
        </w:tabs>
        <w:spacing w:line="240" w:lineRule="auto"/>
        <w:jc w:val="both"/>
        <w:rPr>
          <w:rFonts w:cs="Arial"/>
          <w:snapToGrid w:val="0"/>
          <w:sz w:val="18"/>
          <w:szCs w:val="18"/>
          <w:lang w:val="en-GB" w:eastAsia="th-TH"/>
        </w:rPr>
      </w:pPr>
      <w:r w:rsidRPr="009704B8">
        <w:rPr>
          <w:rFonts w:cs="Arial"/>
          <w:snapToGrid w:val="0"/>
          <w:sz w:val="18"/>
          <w:szCs w:val="18"/>
          <w:lang w:val="en-GB" w:eastAsia="th-TH"/>
        </w:rPr>
        <w:t xml:space="preserve">Summarised statement of financial position and statement of income of </w:t>
      </w:r>
      <w:r w:rsidR="008C0F57" w:rsidRPr="005A4F06">
        <w:rPr>
          <w:rFonts w:cs="Arial"/>
          <w:snapToGrid w:val="0"/>
          <w:sz w:val="18"/>
          <w:szCs w:val="18"/>
          <w:lang w:val="en-GB" w:eastAsia="th-TH"/>
        </w:rPr>
        <w:t>Lao Stanley Company Limited</w:t>
      </w:r>
      <w:r w:rsidRPr="009704B8">
        <w:rPr>
          <w:rFonts w:cs="Arial"/>
          <w:snapToGrid w:val="0"/>
          <w:sz w:val="18"/>
          <w:szCs w:val="18"/>
          <w:lang w:val="en-GB" w:eastAsia="th-TH"/>
        </w:rPr>
        <w:t>:</w:t>
      </w:r>
    </w:p>
    <w:p w:rsidR="00825318" w:rsidRDefault="00825318" w:rsidP="009704B8">
      <w:pPr>
        <w:tabs>
          <w:tab w:val="left" w:pos="1080"/>
        </w:tabs>
        <w:spacing w:line="240" w:lineRule="auto"/>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825318" w:rsidRPr="009704B8" w:rsidTr="004E5D98">
        <w:tc>
          <w:tcPr>
            <w:tcW w:w="6480" w:type="dxa"/>
          </w:tcPr>
          <w:p w:rsidR="00825318" w:rsidRPr="009704B8" w:rsidRDefault="00825318" w:rsidP="004E5D98">
            <w:pPr>
              <w:spacing w:line="240" w:lineRule="auto"/>
              <w:ind w:left="-104" w:right="-72"/>
              <w:rPr>
                <w:rFonts w:cs="Arial"/>
                <w:sz w:val="18"/>
                <w:szCs w:val="18"/>
              </w:rPr>
            </w:pPr>
          </w:p>
        </w:tc>
        <w:tc>
          <w:tcPr>
            <w:tcW w:w="2977" w:type="dxa"/>
            <w:gridSpan w:val="2"/>
            <w:tcBorders>
              <w:top w:val="single" w:sz="4" w:space="0" w:color="auto"/>
              <w:bottom w:val="single" w:sz="4" w:space="0" w:color="auto"/>
            </w:tcBorders>
          </w:tcPr>
          <w:p w:rsidR="00825318" w:rsidRPr="009704B8" w:rsidRDefault="00825318" w:rsidP="001148CA">
            <w:pPr>
              <w:spacing w:line="240" w:lineRule="auto"/>
              <w:ind w:right="-72"/>
              <w:jc w:val="right"/>
              <w:rPr>
                <w:rFonts w:cs="Arial"/>
                <w:b/>
                <w:bCs/>
                <w:sz w:val="18"/>
                <w:szCs w:val="18"/>
              </w:rPr>
            </w:pPr>
            <w:r w:rsidRPr="009704B8">
              <w:rPr>
                <w:rFonts w:cs="Arial"/>
                <w:b/>
                <w:bCs/>
                <w:sz w:val="18"/>
                <w:szCs w:val="18"/>
              </w:rPr>
              <w:t xml:space="preserve">For the year ended </w:t>
            </w:r>
            <w:r w:rsidRPr="009704B8">
              <w:rPr>
                <w:rFonts w:cs="Arial"/>
                <w:b/>
                <w:bCs/>
                <w:sz w:val="18"/>
                <w:szCs w:val="18"/>
                <w:lang w:val="en-GB"/>
              </w:rPr>
              <w:t>31</w:t>
            </w:r>
            <w:r w:rsidRPr="009704B8">
              <w:rPr>
                <w:rFonts w:cs="Arial"/>
                <w:b/>
                <w:bCs/>
                <w:sz w:val="18"/>
                <w:szCs w:val="18"/>
              </w:rPr>
              <w:t xml:space="preserve"> March</w:t>
            </w:r>
          </w:p>
        </w:tc>
      </w:tr>
      <w:tr w:rsidR="00825318" w:rsidRPr="009704B8" w:rsidTr="004E5D98">
        <w:tc>
          <w:tcPr>
            <w:tcW w:w="6480" w:type="dxa"/>
          </w:tcPr>
          <w:p w:rsidR="00825318" w:rsidRPr="009704B8" w:rsidRDefault="00825318" w:rsidP="004E5D98">
            <w:pPr>
              <w:spacing w:line="240" w:lineRule="auto"/>
              <w:ind w:left="-104" w:right="-72"/>
              <w:rPr>
                <w:rFonts w:cs="Arial"/>
                <w:sz w:val="18"/>
                <w:szCs w:val="18"/>
              </w:rPr>
            </w:pPr>
          </w:p>
        </w:tc>
        <w:tc>
          <w:tcPr>
            <w:tcW w:w="1560" w:type="dxa"/>
            <w:tcBorders>
              <w:top w:val="single" w:sz="4" w:space="0" w:color="auto"/>
            </w:tcBorders>
          </w:tcPr>
          <w:p w:rsidR="00825318" w:rsidRPr="009704B8" w:rsidRDefault="00825318" w:rsidP="004E5D98">
            <w:pPr>
              <w:spacing w:line="240" w:lineRule="auto"/>
              <w:ind w:right="-72"/>
              <w:jc w:val="right"/>
              <w:rPr>
                <w:rFonts w:cs="Arial"/>
                <w:b/>
                <w:bCs/>
                <w:snapToGrid w:val="0"/>
                <w:sz w:val="18"/>
                <w:szCs w:val="18"/>
                <w:lang w:val="en-GB"/>
              </w:rPr>
            </w:pPr>
            <w:r w:rsidRPr="009704B8">
              <w:rPr>
                <w:rFonts w:cs="Arial"/>
                <w:b/>
                <w:bCs/>
                <w:snapToGrid w:val="0"/>
                <w:sz w:val="18"/>
                <w:szCs w:val="18"/>
                <w:lang w:val="en-GB"/>
              </w:rPr>
              <w:t>2020</w:t>
            </w:r>
          </w:p>
        </w:tc>
        <w:tc>
          <w:tcPr>
            <w:tcW w:w="1417" w:type="dxa"/>
            <w:tcBorders>
              <w:top w:val="single" w:sz="4" w:space="0" w:color="auto"/>
            </w:tcBorders>
          </w:tcPr>
          <w:p w:rsidR="00825318" w:rsidRPr="009704B8" w:rsidRDefault="00825318" w:rsidP="004E5D98">
            <w:pPr>
              <w:spacing w:line="240" w:lineRule="auto"/>
              <w:ind w:right="-72"/>
              <w:jc w:val="right"/>
              <w:rPr>
                <w:rFonts w:cs="Arial"/>
                <w:b/>
                <w:bCs/>
                <w:snapToGrid w:val="0"/>
                <w:sz w:val="18"/>
                <w:szCs w:val="18"/>
              </w:rPr>
            </w:pPr>
            <w:r w:rsidRPr="009704B8">
              <w:rPr>
                <w:rFonts w:cs="Arial"/>
                <w:b/>
                <w:bCs/>
                <w:snapToGrid w:val="0"/>
                <w:sz w:val="18"/>
                <w:szCs w:val="18"/>
                <w:lang w:val="en-GB"/>
              </w:rPr>
              <w:t>2019</w:t>
            </w:r>
          </w:p>
        </w:tc>
      </w:tr>
      <w:tr w:rsidR="00825318" w:rsidRPr="009704B8" w:rsidTr="004E5D98">
        <w:tc>
          <w:tcPr>
            <w:tcW w:w="6480" w:type="dxa"/>
          </w:tcPr>
          <w:p w:rsidR="00825318" w:rsidRPr="009704B8" w:rsidRDefault="00825318" w:rsidP="004E5D98">
            <w:pPr>
              <w:spacing w:line="240" w:lineRule="auto"/>
              <w:ind w:left="-104" w:right="-72"/>
              <w:rPr>
                <w:rFonts w:cs="Arial"/>
                <w:sz w:val="18"/>
                <w:szCs w:val="18"/>
              </w:rPr>
            </w:pPr>
          </w:p>
        </w:tc>
        <w:tc>
          <w:tcPr>
            <w:tcW w:w="1560" w:type="dxa"/>
            <w:tcBorders>
              <w:bottom w:val="single" w:sz="4" w:space="0" w:color="auto"/>
            </w:tcBorders>
          </w:tcPr>
          <w:p w:rsidR="00825318" w:rsidRPr="009704B8" w:rsidRDefault="00825318" w:rsidP="004E5D98">
            <w:pPr>
              <w:spacing w:line="240" w:lineRule="auto"/>
              <w:ind w:right="-72"/>
              <w:jc w:val="right"/>
              <w:rPr>
                <w:rFonts w:cs="Arial"/>
                <w:b/>
                <w:bCs/>
                <w:sz w:val="18"/>
                <w:szCs w:val="18"/>
              </w:rPr>
            </w:pPr>
            <w:r w:rsidRPr="009704B8">
              <w:rPr>
                <w:rFonts w:cs="Arial"/>
                <w:b/>
                <w:bCs/>
                <w:sz w:val="18"/>
                <w:szCs w:val="18"/>
              </w:rPr>
              <w:t>Baht</w:t>
            </w:r>
          </w:p>
        </w:tc>
        <w:tc>
          <w:tcPr>
            <w:tcW w:w="1417" w:type="dxa"/>
            <w:tcBorders>
              <w:bottom w:val="single" w:sz="4" w:space="0" w:color="auto"/>
            </w:tcBorders>
          </w:tcPr>
          <w:p w:rsidR="00825318" w:rsidRPr="009704B8" w:rsidRDefault="00825318" w:rsidP="004E5D98">
            <w:pPr>
              <w:spacing w:line="240" w:lineRule="auto"/>
              <w:ind w:right="-72"/>
              <w:jc w:val="right"/>
              <w:rPr>
                <w:rFonts w:cs="Arial"/>
                <w:b/>
                <w:bCs/>
                <w:sz w:val="18"/>
                <w:szCs w:val="18"/>
              </w:rPr>
            </w:pPr>
            <w:r w:rsidRPr="009704B8">
              <w:rPr>
                <w:rFonts w:cs="Arial"/>
                <w:b/>
                <w:bCs/>
                <w:sz w:val="18"/>
                <w:szCs w:val="18"/>
              </w:rPr>
              <w:t>Baht</w:t>
            </w:r>
          </w:p>
        </w:tc>
      </w:tr>
      <w:tr w:rsidR="00825318" w:rsidRPr="00CB67D7" w:rsidTr="007E6EEB">
        <w:tc>
          <w:tcPr>
            <w:tcW w:w="6480" w:type="dxa"/>
            <w:shd w:val="clear" w:color="auto" w:fill="auto"/>
          </w:tcPr>
          <w:p w:rsidR="00825318" w:rsidRPr="001F1D94" w:rsidRDefault="00825318" w:rsidP="001F1D94">
            <w:pPr>
              <w:spacing w:line="240" w:lineRule="auto"/>
              <w:ind w:left="-104" w:right="-72"/>
              <w:rPr>
                <w:rFonts w:eastAsia="Arial Unicode MS" w:cstheme="minorBidi"/>
                <w:i/>
                <w:iCs/>
                <w:color w:val="CF4A02"/>
                <w:sz w:val="18"/>
                <w:szCs w:val="18"/>
              </w:rPr>
            </w:pPr>
            <w:proofErr w:type="spellStart"/>
            <w:r w:rsidRPr="001F1D94">
              <w:rPr>
                <w:rFonts w:eastAsia="Arial Unicode MS" w:cs="Arial"/>
                <w:i/>
                <w:iCs/>
                <w:color w:val="CF4A02"/>
                <w:sz w:val="18"/>
                <w:szCs w:val="18"/>
              </w:rPr>
              <w:t>Summarised</w:t>
            </w:r>
            <w:proofErr w:type="spellEnd"/>
            <w:r w:rsidRPr="001F1D94">
              <w:rPr>
                <w:rFonts w:eastAsia="Arial Unicode MS" w:cs="Arial"/>
                <w:i/>
                <w:iCs/>
                <w:color w:val="CF4A02"/>
                <w:sz w:val="18"/>
                <w:szCs w:val="18"/>
              </w:rPr>
              <w:t xml:space="preserve"> of performance</w:t>
            </w:r>
          </w:p>
        </w:tc>
        <w:tc>
          <w:tcPr>
            <w:tcW w:w="1560" w:type="dxa"/>
            <w:tcBorders>
              <w:top w:val="single" w:sz="4" w:space="0" w:color="auto"/>
            </w:tcBorders>
            <w:shd w:val="clear" w:color="auto" w:fill="F8F8F8"/>
          </w:tcPr>
          <w:p w:rsidR="00825318" w:rsidRPr="001F1D94" w:rsidRDefault="00825318" w:rsidP="00825318">
            <w:pPr>
              <w:spacing w:line="240" w:lineRule="auto"/>
              <w:ind w:right="-72"/>
              <w:jc w:val="right"/>
              <w:rPr>
                <w:rFonts w:cs="Arial"/>
                <w:sz w:val="18"/>
                <w:szCs w:val="18"/>
              </w:rPr>
            </w:pPr>
          </w:p>
        </w:tc>
        <w:tc>
          <w:tcPr>
            <w:tcW w:w="1417" w:type="dxa"/>
            <w:tcBorders>
              <w:top w:val="single" w:sz="4" w:space="0" w:color="auto"/>
            </w:tcBorders>
            <w:shd w:val="clear" w:color="auto" w:fill="auto"/>
          </w:tcPr>
          <w:p w:rsidR="00825318" w:rsidRPr="001F1D94" w:rsidRDefault="00825318" w:rsidP="00825318">
            <w:pPr>
              <w:spacing w:line="240" w:lineRule="auto"/>
              <w:ind w:right="-72"/>
              <w:jc w:val="right"/>
              <w:rPr>
                <w:rFonts w:cs="Arial"/>
                <w:sz w:val="18"/>
                <w:szCs w:val="18"/>
              </w:rPr>
            </w:pPr>
          </w:p>
        </w:tc>
      </w:tr>
      <w:tr w:rsidR="00825318" w:rsidRPr="00CB67D7" w:rsidTr="007E6EEB">
        <w:tc>
          <w:tcPr>
            <w:tcW w:w="6480" w:type="dxa"/>
            <w:shd w:val="clear" w:color="auto" w:fill="auto"/>
          </w:tcPr>
          <w:p w:rsidR="00825318" w:rsidRPr="001F1D94" w:rsidRDefault="00825318" w:rsidP="00825318">
            <w:pPr>
              <w:spacing w:line="240" w:lineRule="auto"/>
              <w:ind w:left="-104" w:right="-72"/>
              <w:rPr>
                <w:rFonts w:cs="Arial"/>
                <w:sz w:val="18"/>
                <w:szCs w:val="18"/>
              </w:rPr>
            </w:pPr>
            <w:r w:rsidRPr="001F1D94">
              <w:rPr>
                <w:rFonts w:cs="Arial"/>
                <w:sz w:val="18"/>
                <w:szCs w:val="18"/>
              </w:rPr>
              <w:t>Revenues from sales and services</w:t>
            </w:r>
          </w:p>
        </w:tc>
        <w:tc>
          <w:tcPr>
            <w:tcW w:w="1560" w:type="dxa"/>
            <w:tcBorders>
              <w:bottom w:val="single" w:sz="4" w:space="0" w:color="auto"/>
            </w:tcBorders>
            <w:shd w:val="clear" w:color="auto" w:fill="F8F8F8"/>
            <w:vAlign w:val="bottom"/>
          </w:tcPr>
          <w:p w:rsidR="00825318" w:rsidRPr="001F1D94" w:rsidRDefault="00825318" w:rsidP="00825318">
            <w:pPr>
              <w:spacing w:line="240" w:lineRule="auto"/>
              <w:ind w:right="-72"/>
              <w:jc w:val="right"/>
              <w:rPr>
                <w:rFonts w:cs="Arial"/>
                <w:sz w:val="18"/>
                <w:szCs w:val="18"/>
              </w:rPr>
            </w:pPr>
            <w:r w:rsidRPr="001F1D94">
              <w:rPr>
                <w:rFonts w:cs="Arial"/>
                <w:sz w:val="18"/>
                <w:szCs w:val="18"/>
              </w:rPr>
              <w:t>491,892,496</w:t>
            </w:r>
          </w:p>
        </w:tc>
        <w:tc>
          <w:tcPr>
            <w:tcW w:w="1417" w:type="dxa"/>
            <w:tcBorders>
              <w:bottom w:val="single" w:sz="4" w:space="0" w:color="auto"/>
            </w:tcBorders>
            <w:shd w:val="clear" w:color="auto" w:fill="auto"/>
            <w:vAlign w:val="bottom"/>
          </w:tcPr>
          <w:p w:rsidR="00825318" w:rsidRPr="001F1D94" w:rsidRDefault="00825318" w:rsidP="00825318">
            <w:pPr>
              <w:spacing w:line="240" w:lineRule="auto"/>
              <w:ind w:right="-72"/>
              <w:jc w:val="right"/>
              <w:rPr>
                <w:rFonts w:cs="Arial"/>
                <w:sz w:val="18"/>
                <w:szCs w:val="18"/>
              </w:rPr>
            </w:pPr>
            <w:r w:rsidRPr="001F1D94">
              <w:rPr>
                <w:rFonts w:cs="Arial"/>
                <w:sz w:val="18"/>
                <w:szCs w:val="18"/>
              </w:rPr>
              <w:t>478,093,052</w:t>
            </w:r>
          </w:p>
        </w:tc>
      </w:tr>
      <w:tr w:rsidR="00EE0857" w:rsidRPr="00CB67D7" w:rsidTr="00EE0857">
        <w:tc>
          <w:tcPr>
            <w:tcW w:w="6480" w:type="dxa"/>
            <w:shd w:val="clear" w:color="auto" w:fill="auto"/>
          </w:tcPr>
          <w:p w:rsidR="00EE0857" w:rsidRPr="001F1D94" w:rsidRDefault="00EE0857" w:rsidP="00825318">
            <w:pPr>
              <w:spacing w:line="240" w:lineRule="auto"/>
              <w:ind w:left="-104" w:right="-72"/>
              <w:rPr>
                <w:rFonts w:cs="Arial"/>
                <w:sz w:val="18"/>
                <w:szCs w:val="18"/>
              </w:rPr>
            </w:pPr>
          </w:p>
        </w:tc>
        <w:tc>
          <w:tcPr>
            <w:tcW w:w="1560" w:type="dxa"/>
            <w:shd w:val="clear" w:color="auto" w:fill="F8F8F8"/>
            <w:vAlign w:val="bottom"/>
          </w:tcPr>
          <w:p w:rsidR="00EE0857" w:rsidRPr="001F1D94" w:rsidRDefault="00EE0857" w:rsidP="00825318">
            <w:pPr>
              <w:spacing w:line="240" w:lineRule="auto"/>
              <w:ind w:right="-72"/>
              <w:jc w:val="right"/>
              <w:rPr>
                <w:rFonts w:cs="Arial"/>
                <w:sz w:val="18"/>
                <w:szCs w:val="18"/>
              </w:rPr>
            </w:pPr>
          </w:p>
        </w:tc>
        <w:tc>
          <w:tcPr>
            <w:tcW w:w="1417" w:type="dxa"/>
            <w:shd w:val="clear" w:color="auto" w:fill="auto"/>
            <w:vAlign w:val="bottom"/>
          </w:tcPr>
          <w:p w:rsidR="00EE0857" w:rsidRPr="001F1D94" w:rsidRDefault="00EE0857" w:rsidP="00825318">
            <w:pPr>
              <w:spacing w:line="240" w:lineRule="auto"/>
              <w:ind w:right="-72"/>
              <w:jc w:val="right"/>
              <w:rPr>
                <w:rFonts w:cs="Arial"/>
                <w:sz w:val="18"/>
                <w:szCs w:val="18"/>
              </w:rPr>
            </w:pPr>
          </w:p>
        </w:tc>
      </w:tr>
      <w:tr w:rsidR="00325BBF" w:rsidRPr="00CB67D7" w:rsidTr="00EE0857">
        <w:tc>
          <w:tcPr>
            <w:tcW w:w="6480" w:type="dxa"/>
            <w:shd w:val="clear" w:color="auto" w:fill="auto"/>
          </w:tcPr>
          <w:p w:rsidR="00325BBF" w:rsidRPr="001F1D94" w:rsidRDefault="00325BBF" w:rsidP="00825318">
            <w:pPr>
              <w:spacing w:line="240" w:lineRule="auto"/>
              <w:ind w:left="-104" w:right="-72"/>
              <w:rPr>
                <w:rFonts w:cs="Arial"/>
                <w:sz w:val="18"/>
                <w:szCs w:val="18"/>
              </w:rPr>
            </w:pPr>
            <w:r w:rsidRPr="001F1D94">
              <w:rPr>
                <w:rFonts w:cs="Arial"/>
                <w:sz w:val="18"/>
                <w:szCs w:val="18"/>
              </w:rPr>
              <w:t xml:space="preserve">Depreciation and </w:t>
            </w:r>
            <w:proofErr w:type="spellStart"/>
            <w:r w:rsidRPr="001F1D94">
              <w:rPr>
                <w:rFonts w:cs="Arial"/>
                <w:sz w:val="18"/>
                <w:szCs w:val="18"/>
              </w:rPr>
              <w:t>amortisation</w:t>
            </w:r>
            <w:proofErr w:type="spellEnd"/>
          </w:p>
        </w:tc>
        <w:tc>
          <w:tcPr>
            <w:tcW w:w="1560" w:type="dxa"/>
            <w:tcBorders>
              <w:bottom w:val="single" w:sz="4" w:space="0" w:color="auto"/>
            </w:tcBorders>
            <w:shd w:val="clear" w:color="auto" w:fill="F8F8F8"/>
            <w:vAlign w:val="bottom"/>
          </w:tcPr>
          <w:p w:rsidR="00325BBF" w:rsidRPr="001F1D94" w:rsidRDefault="00325BBF" w:rsidP="00825318">
            <w:pPr>
              <w:spacing w:line="240" w:lineRule="auto"/>
              <w:ind w:right="-72"/>
              <w:jc w:val="right"/>
              <w:rPr>
                <w:rFonts w:cs="Arial"/>
                <w:sz w:val="18"/>
                <w:szCs w:val="18"/>
              </w:rPr>
            </w:pPr>
            <w:r w:rsidRPr="001F1D94">
              <w:rPr>
                <w:rFonts w:cs="Arial"/>
                <w:sz w:val="18"/>
                <w:szCs w:val="18"/>
              </w:rPr>
              <w:t>2,801,021</w:t>
            </w:r>
          </w:p>
        </w:tc>
        <w:tc>
          <w:tcPr>
            <w:tcW w:w="1417" w:type="dxa"/>
            <w:tcBorders>
              <w:bottom w:val="single" w:sz="4" w:space="0" w:color="auto"/>
            </w:tcBorders>
            <w:shd w:val="clear" w:color="auto" w:fill="auto"/>
            <w:vAlign w:val="bottom"/>
          </w:tcPr>
          <w:p w:rsidR="00325BBF" w:rsidRPr="001F1D94" w:rsidRDefault="00325BBF" w:rsidP="00825318">
            <w:pPr>
              <w:spacing w:line="240" w:lineRule="auto"/>
              <w:ind w:right="-72"/>
              <w:jc w:val="right"/>
              <w:rPr>
                <w:rFonts w:cs="Arial"/>
                <w:sz w:val="18"/>
                <w:szCs w:val="18"/>
              </w:rPr>
            </w:pPr>
            <w:r w:rsidRPr="001F1D94">
              <w:rPr>
                <w:rFonts w:cs="Arial"/>
                <w:sz w:val="18"/>
                <w:szCs w:val="18"/>
              </w:rPr>
              <w:t>2,937,311</w:t>
            </w:r>
          </w:p>
        </w:tc>
      </w:tr>
      <w:tr w:rsidR="00325BBF" w:rsidRPr="00CB67D7" w:rsidTr="00EE0857">
        <w:tc>
          <w:tcPr>
            <w:tcW w:w="6480" w:type="dxa"/>
            <w:shd w:val="clear" w:color="auto" w:fill="auto"/>
          </w:tcPr>
          <w:p w:rsidR="00325BBF" w:rsidRPr="001F1D94" w:rsidRDefault="00325BBF" w:rsidP="00825318">
            <w:pPr>
              <w:spacing w:line="240" w:lineRule="auto"/>
              <w:ind w:left="-104" w:right="-72"/>
              <w:rPr>
                <w:rFonts w:cs="Arial"/>
                <w:sz w:val="18"/>
                <w:szCs w:val="18"/>
              </w:rPr>
            </w:pPr>
          </w:p>
        </w:tc>
        <w:tc>
          <w:tcPr>
            <w:tcW w:w="1560" w:type="dxa"/>
            <w:tcBorders>
              <w:top w:val="single" w:sz="4" w:space="0" w:color="auto"/>
            </w:tcBorders>
            <w:shd w:val="clear" w:color="auto" w:fill="F8F8F8"/>
            <w:vAlign w:val="bottom"/>
          </w:tcPr>
          <w:p w:rsidR="00325BBF" w:rsidRPr="001F1D94" w:rsidRDefault="00325BBF" w:rsidP="00825318">
            <w:pPr>
              <w:spacing w:line="240" w:lineRule="auto"/>
              <w:ind w:right="-72"/>
              <w:jc w:val="right"/>
              <w:rPr>
                <w:rFonts w:cs="Arial"/>
                <w:sz w:val="18"/>
                <w:szCs w:val="18"/>
              </w:rPr>
            </w:pPr>
          </w:p>
        </w:tc>
        <w:tc>
          <w:tcPr>
            <w:tcW w:w="1417" w:type="dxa"/>
            <w:tcBorders>
              <w:top w:val="single" w:sz="4" w:space="0" w:color="auto"/>
            </w:tcBorders>
            <w:shd w:val="clear" w:color="auto" w:fill="auto"/>
            <w:vAlign w:val="bottom"/>
          </w:tcPr>
          <w:p w:rsidR="00325BBF" w:rsidRPr="001F1D94" w:rsidRDefault="00325BBF" w:rsidP="00825318">
            <w:pPr>
              <w:spacing w:line="240" w:lineRule="auto"/>
              <w:ind w:right="-72"/>
              <w:jc w:val="right"/>
              <w:rPr>
                <w:rFonts w:cs="Arial"/>
                <w:sz w:val="18"/>
                <w:szCs w:val="18"/>
              </w:rPr>
            </w:pPr>
          </w:p>
        </w:tc>
      </w:tr>
      <w:tr w:rsidR="00EE0857" w:rsidRPr="00CB67D7" w:rsidTr="00EE0857">
        <w:tc>
          <w:tcPr>
            <w:tcW w:w="6480" w:type="dxa"/>
            <w:shd w:val="clear" w:color="auto" w:fill="auto"/>
          </w:tcPr>
          <w:p w:rsidR="00EE0857" w:rsidRPr="001F1D94" w:rsidRDefault="00EE0857" w:rsidP="00EE0857">
            <w:pPr>
              <w:spacing w:line="240" w:lineRule="auto"/>
              <w:ind w:left="-104" w:right="-72"/>
              <w:rPr>
                <w:rFonts w:cs="Arial"/>
                <w:sz w:val="18"/>
                <w:szCs w:val="18"/>
              </w:rPr>
            </w:pPr>
            <w:r w:rsidRPr="001F1D94">
              <w:rPr>
                <w:rFonts w:cs="Arial"/>
                <w:sz w:val="18"/>
                <w:szCs w:val="18"/>
              </w:rPr>
              <w:t>Income tax expense</w:t>
            </w:r>
          </w:p>
        </w:tc>
        <w:tc>
          <w:tcPr>
            <w:tcW w:w="1560" w:type="dxa"/>
            <w:tcBorders>
              <w:bottom w:val="single" w:sz="4" w:space="0" w:color="auto"/>
            </w:tcBorders>
            <w:shd w:val="clear" w:color="auto" w:fill="F8F8F8"/>
            <w:vAlign w:val="bottom"/>
          </w:tcPr>
          <w:p w:rsidR="00EE0857" w:rsidRPr="001F1D94" w:rsidRDefault="00EE0857" w:rsidP="00EE0857">
            <w:pPr>
              <w:spacing w:line="240" w:lineRule="auto"/>
              <w:ind w:right="-72"/>
              <w:jc w:val="right"/>
              <w:rPr>
                <w:rFonts w:cs="Arial"/>
                <w:sz w:val="18"/>
                <w:szCs w:val="18"/>
              </w:rPr>
            </w:pPr>
            <w:r w:rsidRPr="001F1D94">
              <w:rPr>
                <w:rFonts w:cs="Arial"/>
                <w:sz w:val="18"/>
                <w:szCs w:val="18"/>
              </w:rPr>
              <w:t>5,981,296</w:t>
            </w:r>
          </w:p>
        </w:tc>
        <w:tc>
          <w:tcPr>
            <w:tcW w:w="1417" w:type="dxa"/>
            <w:tcBorders>
              <w:bottom w:val="single" w:sz="4" w:space="0" w:color="auto"/>
            </w:tcBorders>
            <w:shd w:val="clear" w:color="auto" w:fill="auto"/>
            <w:vAlign w:val="bottom"/>
          </w:tcPr>
          <w:p w:rsidR="00EE0857" w:rsidRPr="001F1D94" w:rsidRDefault="00EE0857" w:rsidP="00EE0857">
            <w:pPr>
              <w:spacing w:line="240" w:lineRule="auto"/>
              <w:ind w:right="-72"/>
              <w:jc w:val="right"/>
              <w:rPr>
                <w:rFonts w:cs="Arial"/>
                <w:sz w:val="18"/>
                <w:szCs w:val="18"/>
              </w:rPr>
            </w:pPr>
            <w:r w:rsidRPr="001F1D94">
              <w:rPr>
                <w:rFonts w:cs="Arial"/>
                <w:sz w:val="18"/>
                <w:szCs w:val="18"/>
              </w:rPr>
              <w:t>6,257,225</w:t>
            </w:r>
          </w:p>
        </w:tc>
      </w:tr>
      <w:tr w:rsidR="00EE0857" w:rsidRPr="00CB67D7" w:rsidTr="00EE0857">
        <w:tc>
          <w:tcPr>
            <w:tcW w:w="6480" w:type="dxa"/>
            <w:shd w:val="clear" w:color="auto" w:fill="auto"/>
          </w:tcPr>
          <w:p w:rsidR="00EE0857" w:rsidRPr="001F1D94" w:rsidRDefault="00EE0857" w:rsidP="00EE0857">
            <w:pPr>
              <w:spacing w:line="240" w:lineRule="auto"/>
              <w:ind w:left="-104" w:right="-72"/>
              <w:rPr>
                <w:rFonts w:cs="Arial"/>
                <w:sz w:val="18"/>
                <w:szCs w:val="18"/>
              </w:rPr>
            </w:pPr>
          </w:p>
        </w:tc>
        <w:tc>
          <w:tcPr>
            <w:tcW w:w="1560" w:type="dxa"/>
            <w:shd w:val="clear" w:color="auto" w:fill="F8F8F8"/>
            <w:vAlign w:val="bottom"/>
          </w:tcPr>
          <w:p w:rsidR="00EE0857" w:rsidRPr="001F1D94" w:rsidRDefault="00EE0857" w:rsidP="00EE0857">
            <w:pPr>
              <w:spacing w:line="240" w:lineRule="auto"/>
              <w:ind w:right="-72"/>
              <w:jc w:val="right"/>
              <w:rPr>
                <w:rFonts w:cs="Arial"/>
                <w:sz w:val="18"/>
                <w:szCs w:val="18"/>
              </w:rPr>
            </w:pPr>
          </w:p>
        </w:tc>
        <w:tc>
          <w:tcPr>
            <w:tcW w:w="1417" w:type="dxa"/>
            <w:shd w:val="clear" w:color="auto" w:fill="auto"/>
            <w:vAlign w:val="bottom"/>
          </w:tcPr>
          <w:p w:rsidR="00EE0857" w:rsidRPr="001F1D94" w:rsidRDefault="00EE0857" w:rsidP="00EE0857">
            <w:pPr>
              <w:spacing w:line="240" w:lineRule="auto"/>
              <w:ind w:right="-72"/>
              <w:jc w:val="right"/>
              <w:rPr>
                <w:rFonts w:cs="Arial"/>
                <w:sz w:val="18"/>
                <w:szCs w:val="18"/>
              </w:rPr>
            </w:pPr>
          </w:p>
        </w:tc>
      </w:tr>
      <w:tr w:rsidR="00EE0857" w:rsidRPr="00CB67D7" w:rsidTr="00EE0857">
        <w:tc>
          <w:tcPr>
            <w:tcW w:w="6480" w:type="dxa"/>
            <w:shd w:val="clear" w:color="auto" w:fill="auto"/>
          </w:tcPr>
          <w:p w:rsidR="00EE0857" w:rsidRPr="001F1D94" w:rsidRDefault="00EE0857" w:rsidP="00EE0857">
            <w:pPr>
              <w:spacing w:line="240" w:lineRule="auto"/>
              <w:ind w:left="-104" w:right="-72"/>
              <w:rPr>
                <w:rFonts w:cs="Arial"/>
                <w:sz w:val="18"/>
                <w:szCs w:val="18"/>
              </w:rPr>
            </w:pPr>
            <w:r w:rsidRPr="001F1D94">
              <w:rPr>
                <w:rFonts w:cs="Arial"/>
                <w:sz w:val="18"/>
                <w:szCs w:val="18"/>
              </w:rPr>
              <w:t>Net profit for the year</w:t>
            </w:r>
          </w:p>
        </w:tc>
        <w:tc>
          <w:tcPr>
            <w:tcW w:w="1560" w:type="dxa"/>
            <w:tcBorders>
              <w:bottom w:val="single" w:sz="4" w:space="0" w:color="auto"/>
            </w:tcBorders>
            <w:shd w:val="clear" w:color="auto" w:fill="F8F8F8"/>
            <w:vAlign w:val="bottom"/>
          </w:tcPr>
          <w:p w:rsidR="00EE0857" w:rsidRPr="001F1D94" w:rsidRDefault="00EE0857" w:rsidP="00EE0857">
            <w:pPr>
              <w:spacing w:line="240" w:lineRule="auto"/>
              <w:ind w:right="-72"/>
              <w:jc w:val="right"/>
              <w:rPr>
                <w:rFonts w:cs="Arial"/>
                <w:sz w:val="18"/>
                <w:szCs w:val="18"/>
              </w:rPr>
            </w:pPr>
            <w:r w:rsidRPr="001F1D94">
              <w:rPr>
                <w:rFonts w:cs="Arial"/>
                <w:sz w:val="18"/>
                <w:szCs w:val="18"/>
              </w:rPr>
              <w:t>19,459,686</w:t>
            </w:r>
          </w:p>
        </w:tc>
        <w:tc>
          <w:tcPr>
            <w:tcW w:w="1417" w:type="dxa"/>
            <w:tcBorders>
              <w:bottom w:val="single" w:sz="4" w:space="0" w:color="auto"/>
            </w:tcBorders>
            <w:shd w:val="clear" w:color="auto" w:fill="auto"/>
            <w:vAlign w:val="bottom"/>
          </w:tcPr>
          <w:p w:rsidR="00EE0857" w:rsidRPr="001F1D94" w:rsidRDefault="00EE0857" w:rsidP="00EE0857">
            <w:pPr>
              <w:spacing w:line="240" w:lineRule="auto"/>
              <w:ind w:right="-72"/>
              <w:jc w:val="right"/>
              <w:rPr>
                <w:rFonts w:cs="Arial"/>
                <w:sz w:val="18"/>
                <w:szCs w:val="18"/>
              </w:rPr>
            </w:pPr>
            <w:r w:rsidRPr="001F1D94">
              <w:rPr>
                <w:rFonts w:cs="Arial"/>
                <w:sz w:val="18"/>
                <w:szCs w:val="18"/>
              </w:rPr>
              <w:t>17,166,487</w:t>
            </w:r>
          </w:p>
        </w:tc>
      </w:tr>
      <w:tr w:rsidR="00EE0857" w:rsidRPr="00CB67D7" w:rsidTr="00EE0857">
        <w:tc>
          <w:tcPr>
            <w:tcW w:w="6480" w:type="dxa"/>
            <w:shd w:val="clear" w:color="auto" w:fill="auto"/>
          </w:tcPr>
          <w:p w:rsidR="00EE0857" w:rsidRPr="001F1D94" w:rsidRDefault="00EE0857" w:rsidP="00EE0857">
            <w:pPr>
              <w:spacing w:line="240" w:lineRule="auto"/>
              <w:ind w:left="-104" w:right="-72"/>
              <w:rPr>
                <w:rFonts w:cs="Arial"/>
                <w:sz w:val="18"/>
                <w:szCs w:val="18"/>
              </w:rPr>
            </w:pPr>
          </w:p>
        </w:tc>
        <w:tc>
          <w:tcPr>
            <w:tcW w:w="1560" w:type="dxa"/>
            <w:shd w:val="clear" w:color="auto" w:fill="F8F8F8"/>
            <w:vAlign w:val="bottom"/>
          </w:tcPr>
          <w:p w:rsidR="00EE0857" w:rsidRPr="001F1D94" w:rsidRDefault="00EE0857" w:rsidP="00EE0857">
            <w:pPr>
              <w:spacing w:line="240" w:lineRule="auto"/>
              <w:ind w:right="-72"/>
              <w:jc w:val="right"/>
              <w:rPr>
                <w:rFonts w:cs="Arial"/>
                <w:sz w:val="18"/>
                <w:szCs w:val="18"/>
              </w:rPr>
            </w:pPr>
          </w:p>
        </w:tc>
        <w:tc>
          <w:tcPr>
            <w:tcW w:w="1417" w:type="dxa"/>
            <w:shd w:val="clear" w:color="auto" w:fill="auto"/>
            <w:vAlign w:val="bottom"/>
          </w:tcPr>
          <w:p w:rsidR="00EE0857" w:rsidRPr="001F1D94" w:rsidRDefault="00EE0857" w:rsidP="00EE0857">
            <w:pPr>
              <w:spacing w:line="240" w:lineRule="auto"/>
              <w:ind w:right="-72"/>
              <w:jc w:val="right"/>
              <w:rPr>
                <w:rFonts w:cs="Arial"/>
                <w:sz w:val="18"/>
                <w:szCs w:val="18"/>
              </w:rPr>
            </w:pPr>
          </w:p>
        </w:tc>
      </w:tr>
      <w:tr w:rsidR="00EE0857" w:rsidRPr="00CB67D7" w:rsidTr="00EE0857">
        <w:tc>
          <w:tcPr>
            <w:tcW w:w="6480" w:type="dxa"/>
            <w:shd w:val="clear" w:color="auto" w:fill="auto"/>
          </w:tcPr>
          <w:p w:rsidR="00EE0857" w:rsidRPr="001F1D94" w:rsidRDefault="00EE0857" w:rsidP="00EE0857">
            <w:pPr>
              <w:spacing w:line="240" w:lineRule="auto"/>
              <w:ind w:left="-104" w:right="-72"/>
              <w:rPr>
                <w:rFonts w:cs="Arial"/>
                <w:sz w:val="18"/>
                <w:szCs w:val="18"/>
              </w:rPr>
            </w:pPr>
            <w:r w:rsidRPr="001F1D94">
              <w:rPr>
                <w:rFonts w:cs="Arial"/>
                <w:sz w:val="18"/>
                <w:szCs w:val="18"/>
              </w:rPr>
              <w:t>Dividend received from</w:t>
            </w:r>
            <w:r>
              <w:rPr>
                <w:rFonts w:cs="Arial"/>
                <w:sz w:val="18"/>
                <w:szCs w:val="18"/>
              </w:rPr>
              <w:t xml:space="preserve"> a</w:t>
            </w:r>
            <w:r>
              <w:rPr>
                <w:rFonts w:cs="Browallia New"/>
                <w:sz w:val="18"/>
                <w:szCs w:val="22"/>
                <w:lang w:val="en-GB"/>
              </w:rPr>
              <w:t xml:space="preserve"> j</w:t>
            </w:r>
            <w:proofErr w:type="spellStart"/>
            <w:r w:rsidRPr="001F1D94">
              <w:rPr>
                <w:rFonts w:cs="Arial"/>
                <w:sz w:val="18"/>
                <w:szCs w:val="18"/>
              </w:rPr>
              <w:t>oint</w:t>
            </w:r>
            <w:proofErr w:type="spellEnd"/>
            <w:r w:rsidRPr="001F1D94">
              <w:rPr>
                <w:rFonts w:cs="Arial"/>
                <w:sz w:val="18"/>
                <w:szCs w:val="18"/>
              </w:rPr>
              <w:t xml:space="preserve"> venture</w:t>
            </w:r>
          </w:p>
        </w:tc>
        <w:tc>
          <w:tcPr>
            <w:tcW w:w="1560" w:type="dxa"/>
            <w:tcBorders>
              <w:bottom w:val="single" w:sz="4" w:space="0" w:color="auto"/>
            </w:tcBorders>
            <w:shd w:val="clear" w:color="auto" w:fill="F8F8F8"/>
            <w:vAlign w:val="bottom"/>
          </w:tcPr>
          <w:p w:rsidR="00EE0857" w:rsidRPr="001F1D94" w:rsidRDefault="00EE0857" w:rsidP="00EE0857">
            <w:pPr>
              <w:spacing w:line="240" w:lineRule="auto"/>
              <w:ind w:right="-72"/>
              <w:jc w:val="right"/>
              <w:rPr>
                <w:rFonts w:cs="Arial"/>
                <w:sz w:val="18"/>
                <w:szCs w:val="18"/>
              </w:rPr>
            </w:pPr>
            <w:r w:rsidRPr="001F1D94">
              <w:rPr>
                <w:rFonts w:cs="Arial"/>
                <w:sz w:val="18"/>
                <w:szCs w:val="18"/>
              </w:rPr>
              <w:t>7,770,886</w:t>
            </w:r>
          </w:p>
        </w:tc>
        <w:tc>
          <w:tcPr>
            <w:tcW w:w="1417" w:type="dxa"/>
            <w:tcBorders>
              <w:bottom w:val="single" w:sz="4" w:space="0" w:color="auto"/>
            </w:tcBorders>
            <w:shd w:val="clear" w:color="auto" w:fill="auto"/>
            <w:vAlign w:val="bottom"/>
          </w:tcPr>
          <w:p w:rsidR="00EE0857" w:rsidRPr="001F1D94" w:rsidRDefault="00EE0857" w:rsidP="00EE0857">
            <w:pPr>
              <w:spacing w:line="240" w:lineRule="auto"/>
              <w:ind w:right="-72"/>
              <w:jc w:val="right"/>
              <w:rPr>
                <w:rFonts w:cstheme="minorBidi"/>
                <w:sz w:val="18"/>
                <w:szCs w:val="18"/>
                <w:cs/>
              </w:rPr>
            </w:pPr>
            <w:r w:rsidRPr="001F1D94">
              <w:rPr>
                <w:rFonts w:cs="Arial"/>
                <w:sz w:val="18"/>
                <w:szCs w:val="18"/>
              </w:rPr>
              <w:t>7,986,309</w:t>
            </w:r>
          </w:p>
        </w:tc>
      </w:tr>
    </w:tbl>
    <w:p w:rsidR="00191AAE" w:rsidRDefault="00191AAE" w:rsidP="009704B8">
      <w:pPr>
        <w:tabs>
          <w:tab w:val="left" w:pos="1080"/>
        </w:tabs>
        <w:spacing w:line="240" w:lineRule="auto"/>
        <w:jc w:val="both"/>
        <w:rPr>
          <w:rFonts w:cs="Arial"/>
          <w:snapToGrid w:val="0"/>
          <w:sz w:val="18"/>
          <w:szCs w:val="18"/>
          <w:highlight w:val="cyan"/>
          <w:lang w:val="en-GB" w:eastAsia="th-TH"/>
        </w:rPr>
      </w:pPr>
    </w:p>
    <w:p w:rsidR="00191AAE" w:rsidRDefault="00191AAE">
      <w:pPr>
        <w:spacing w:line="240" w:lineRule="auto"/>
        <w:rPr>
          <w:rFonts w:cs="Arial"/>
          <w:snapToGrid w:val="0"/>
          <w:sz w:val="18"/>
          <w:szCs w:val="18"/>
          <w:highlight w:val="cyan"/>
          <w:lang w:val="en-GB" w:eastAsia="th-TH"/>
        </w:rPr>
      </w:pPr>
      <w:r>
        <w:rPr>
          <w:rFonts w:cs="Arial"/>
          <w:snapToGrid w:val="0"/>
          <w:sz w:val="18"/>
          <w:szCs w:val="18"/>
          <w:highlight w:val="cyan"/>
          <w:lang w:val="en-GB" w:eastAsia="th-TH"/>
        </w:rPr>
        <w:br w:type="page"/>
      </w:r>
    </w:p>
    <w:p w:rsidR="00325308" w:rsidRPr="00CB67D7" w:rsidRDefault="00325308" w:rsidP="009704B8">
      <w:pPr>
        <w:tabs>
          <w:tab w:val="left" w:pos="1080"/>
        </w:tabs>
        <w:spacing w:line="240" w:lineRule="auto"/>
        <w:jc w:val="both"/>
        <w:rPr>
          <w:rFonts w:cs="Arial"/>
          <w:snapToGrid w:val="0"/>
          <w:sz w:val="18"/>
          <w:szCs w:val="18"/>
          <w:highlight w:val="cyan"/>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325308" w:rsidRPr="00CB67D7" w:rsidTr="00707973">
        <w:tc>
          <w:tcPr>
            <w:tcW w:w="6480" w:type="dxa"/>
          </w:tcPr>
          <w:p w:rsidR="00325308" w:rsidRPr="00707973" w:rsidRDefault="00325308" w:rsidP="009704B8">
            <w:pPr>
              <w:spacing w:line="240" w:lineRule="auto"/>
              <w:ind w:left="-104" w:right="-72"/>
              <w:rPr>
                <w:rFonts w:cs="Arial"/>
                <w:sz w:val="18"/>
                <w:szCs w:val="18"/>
                <w:lang w:val="en-GB"/>
              </w:rPr>
            </w:pPr>
          </w:p>
        </w:tc>
        <w:tc>
          <w:tcPr>
            <w:tcW w:w="2977" w:type="dxa"/>
            <w:gridSpan w:val="2"/>
            <w:tcBorders>
              <w:top w:val="single" w:sz="4" w:space="0" w:color="auto"/>
              <w:bottom w:val="single" w:sz="4" w:space="0" w:color="auto"/>
            </w:tcBorders>
            <w:shd w:val="clear" w:color="auto" w:fill="auto"/>
          </w:tcPr>
          <w:p w:rsidR="00325308" w:rsidRPr="00707973" w:rsidRDefault="00325308" w:rsidP="001148CA">
            <w:pPr>
              <w:spacing w:line="240" w:lineRule="auto"/>
              <w:ind w:right="-72"/>
              <w:jc w:val="right"/>
              <w:rPr>
                <w:rFonts w:cs="Arial"/>
                <w:b/>
                <w:bCs/>
                <w:sz w:val="18"/>
                <w:szCs w:val="18"/>
              </w:rPr>
            </w:pPr>
            <w:r w:rsidRPr="00707973">
              <w:rPr>
                <w:rFonts w:cs="Arial"/>
                <w:b/>
                <w:bCs/>
                <w:sz w:val="18"/>
                <w:szCs w:val="18"/>
              </w:rPr>
              <w:t xml:space="preserve">As at </w:t>
            </w:r>
            <w:r w:rsidRPr="00707973">
              <w:rPr>
                <w:rFonts w:cs="Arial"/>
                <w:b/>
                <w:bCs/>
                <w:sz w:val="18"/>
                <w:szCs w:val="18"/>
                <w:lang w:val="en-GB"/>
              </w:rPr>
              <w:t>31</w:t>
            </w:r>
            <w:r w:rsidRPr="00707973">
              <w:rPr>
                <w:rFonts w:cs="Arial"/>
                <w:b/>
                <w:bCs/>
                <w:sz w:val="18"/>
                <w:szCs w:val="18"/>
              </w:rPr>
              <w:t xml:space="preserve"> March</w:t>
            </w:r>
          </w:p>
        </w:tc>
      </w:tr>
      <w:tr w:rsidR="00325308" w:rsidRPr="00CB67D7" w:rsidTr="00707973">
        <w:tc>
          <w:tcPr>
            <w:tcW w:w="6480" w:type="dxa"/>
          </w:tcPr>
          <w:p w:rsidR="00325308" w:rsidRPr="00707973" w:rsidRDefault="00325308" w:rsidP="009704B8">
            <w:pPr>
              <w:spacing w:line="240" w:lineRule="auto"/>
              <w:ind w:left="-104" w:right="-72"/>
              <w:rPr>
                <w:rFonts w:cs="Arial"/>
                <w:sz w:val="18"/>
                <w:szCs w:val="18"/>
              </w:rPr>
            </w:pPr>
          </w:p>
        </w:tc>
        <w:tc>
          <w:tcPr>
            <w:tcW w:w="1560" w:type="dxa"/>
            <w:tcBorders>
              <w:top w:val="single" w:sz="4" w:space="0" w:color="auto"/>
            </w:tcBorders>
            <w:shd w:val="clear" w:color="auto" w:fill="auto"/>
          </w:tcPr>
          <w:p w:rsidR="00325308" w:rsidRPr="00707973" w:rsidRDefault="00422854" w:rsidP="009704B8">
            <w:pPr>
              <w:spacing w:line="240" w:lineRule="auto"/>
              <w:ind w:right="-72"/>
              <w:jc w:val="right"/>
              <w:rPr>
                <w:rFonts w:cs="Arial"/>
                <w:b/>
                <w:bCs/>
                <w:snapToGrid w:val="0"/>
                <w:sz w:val="18"/>
                <w:szCs w:val="18"/>
                <w:lang w:val="en-GB"/>
              </w:rPr>
            </w:pPr>
            <w:r w:rsidRPr="00707973">
              <w:rPr>
                <w:rFonts w:cs="Arial"/>
                <w:b/>
                <w:bCs/>
                <w:snapToGrid w:val="0"/>
                <w:sz w:val="18"/>
                <w:szCs w:val="18"/>
                <w:lang w:val="en-GB"/>
              </w:rPr>
              <w:t>2020</w:t>
            </w:r>
          </w:p>
        </w:tc>
        <w:tc>
          <w:tcPr>
            <w:tcW w:w="1417" w:type="dxa"/>
            <w:tcBorders>
              <w:top w:val="single" w:sz="4" w:space="0" w:color="auto"/>
            </w:tcBorders>
            <w:shd w:val="clear" w:color="auto" w:fill="auto"/>
          </w:tcPr>
          <w:p w:rsidR="00325308" w:rsidRPr="00707973" w:rsidRDefault="00422854" w:rsidP="009704B8">
            <w:pPr>
              <w:spacing w:line="240" w:lineRule="auto"/>
              <w:ind w:right="-72"/>
              <w:jc w:val="right"/>
              <w:rPr>
                <w:rFonts w:cs="Arial"/>
                <w:b/>
                <w:bCs/>
                <w:snapToGrid w:val="0"/>
                <w:sz w:val="18"/>
                <w:szCs w:val="18"/>
              </w:rPr>
            </w:pPr>
            <w:r w:rsidRPr="00707973">
              <w:rPr>
                <w:rFonts w:cs="Arial"/>
                <w:b/>
                <w:bCs/>
                <w:snapToGrid w:val="0"/>
                <w:sz w:val="18"/>
                <w:szCs w:val="18"/>
                <w:lang w:val="en-GB"/>
              </w:rPr>
              <w:t>2019</w:t>
            </w:r>
          </w:p>
        </w:tc>
      </w:tr>
      <w:tr w:rsidR="00325308" w:rsidRPr="00CB67D7" w:rsidTr="00707973">
        <w:tc>
          <w:tcPr>
            <w:tcW w:w="6480" w:type="dxa"/>
          </w:tcPr>
          <w:p w:rsidR="00325308" w:rsidRPr="00707973" w:rsidRDefault="00325308" w:rsidP="009704B8">
            <w:pPr>
              <w:spacing w:line="240" w:lineRule="auto"/>
              <w:ind w:left="-104" w:right="-72"/>
              <w:rPr>
                <w:rFonts w:cs="Arial"/>
                <w:sz w:val="18"/>
                <w:szCs w:val="18"/>
              </w:rPr>
            </w:pPr>
          </w:p>
        </w:tc>
        <w:tc>
          <w:tcPr>
            <w:tcW w:w="1560" w:type="dxa"/>
            <w:tcBorders>
              <w:bottom w:val="single" w:sz="4" w:space="0" w:color="auto"/>
            </w:tcBorders>
            <w:shd w:val="clear" w:color="auto" w:fill="auto"/>
          </w:tcPr>
          <w:p w:rsidR="00325308" w:rsidRPr="00707973" w:rsidRDefault="00325308" w:rsidP="009704B8">
            <w:pPr>
              <w:spacing w:line="240" w:lineRule="auto"/>
              <w:ind w:right="-72"/>
              <w:jc w:val="right"/>
              <w:rPr>
                <w:rFonts w:cs="Arial"/>
                <w:b/>
                <w:bCs/>
                <w:sz w:val="18"/>
                <w:szCs w:val="18"/>
              </w:rPr>
            </w:pPr>
            <w:r w:rsidRPr="00707973">
              <w:rPr>
                <w:rFonts w:cs="Arial"/>
                <w:b/>
                <w:bCs/>
                <w:sz w:val="18"/>
                <w:szCs w:val="18"/>
              </w:rPr>
              <w:t>Baht</w:t>
            </w:r>
          </w:p>
        </w:tc>
        <w:tc>
          <w:tcPr>
            <w:tcW w:w="1417" w:type="dxa"/>
            <w:tcBorders>
              <w:bottom w:val="single" w:sz="4" w:space="0" w:color="auto"/>
            </w:tcBorders>
            <w:shd w:val="clear" w:color="auto" w:fill="auto"/>
          </w:tcPr>
          <w:p w:rsidR="00325308" w:rsidRPr="00707973" w:rsidRDefault="00325308" w:rsidP="009704B8">
            <w:pPr>
              <w:spacing w:line="240" w:lineRule="auto"/>
              <w:ind w:right="-72"/>
              <w:jc w:val="right"/>
              <w:rPr>
                <w:rFonts w:cs="Arial"/>
                <w:b/>
                <w:bCs/>
                <w:sz w:val="18"/>
                <w:szCs w:val="18"/>
              </w:rPr>
            </w:pPr>
            <w:r w:rsidRPr="00707973">
              <w:rPr>
                <w:rFonts w:cs="Arial"/>
                <w:b/>
                <w:bCs/>
                <w:sz w:val="18"/>
                <w:szCs w:val="18"/>
              </w:rPr>
              <w:t>Baht</w:t>
            </w:r>
          </w:p>
        </w:tc>
      </w:tr>
      <w:tr w:rsidR="004E5D98" w:rsidRPr="00CB67D7" w:rsidTr="00707973">
        <w:tc>
          <w:tcPr>
            <w:tcW w:w="6480" w:type="dxa"/>
          </w:tcPr>
          <w:p w:rsidR="004E5D98" w:rsidRPr="00707973" w:rsidRDefault="004E5D98" w:rsidP="00707973">
            <w:pPr>
              <w:spacing w:line="240" w:lineRule="auto"/>
              <w:ind w:left="-104" w:right="-72"/>
              <w:rPr>
                <w:rFonts w:eastAsia="Arial Unicode MS" w:cs="Arial"/>
                <w:i/>
                <w:iCs/>
                <w:color w:val="CF4A02"/>
                <w:sz w:val="18"/>
                <w:szCs w:val="18"/>
              </w:rPr>
            </w:pPr>
            <w:proofErr w:type="spellStart"/>
            <w:r w:rsidRPr="00707973">
              <w:rPr>
                <w:rFonts w:eastAsia="Arial Unicode MS" w:cs="Arial"/>
                <w:i/>
                <w:iCs/>
                <w:color w:val="CF4A02"/>
                <w:sz w:val="18"/>
                <w:szCs w:val="18"/>
              </w:rPr>
              <w:t>Summarised</w:t>
            </w:r>
            <w:proofErr w:type="spellEnd"/>
            <w:r w:rsidRPr="00707973">
              <w:rPr>
                <w:rFonts w:eastAsia="Arial Unicode MS" w:cs="Arial"/>
                <w:i/>
                <w:iCs/>
                <w:color w:val="CF4A02"/>
                <w:sz w:val="18"/>
                <w:szCs w:val="18"/>
              </w:rPr>
              <w:t xml:space="preserve"> of statement of financial position</w:t>
            </w:r>
          </w:p>
        </w:tc>
        <w:tc>
          <w:tcPr>
            <w:tcW w:w="1560" w:type="dxa"/>
            <w:tcBorders>
              <w:top w:val="single" w:sz="4" w:space="0" w:color="auto"/>
            </w:tcBorders>
            <w:shd w:val="clear" w:color="auto" w:fill="FAFAFA"/>
          </w:tcPr>
          <w:p w:rsidR="004E5D98" w:rsidRPr="00707973" w:rsidRDefault="004E5D98" w:rsidP="004E5D98">
            <w:pPr>
              <w:spacing w:line="240" w:lineRule="auto"/>
              <w:ind w:right="-72"/>
              <w:jc w:val="right"/>
              <w:rPr>
                <w:rFonts w:cs="Arial"/>
                <w:sz w:val="18"/>
                <w:szCs w:val="18"/>
              </w:rPr>
            </w:pPr>
          </w:p>
        </w:tc>
        <w:tc>
          <w:tcPr>
            <w:tcW w:w="1417" w:type="dxa"/>
            <w:tcBorders>
              <w:top w:val="single" w:sz="4" w:space="0" w:color="auto"/>
            </w:tcBorders>
          </w:tcPr>
          <w:p w:rsidR="004E5D98" w:rsidRPr="00707973" w:rsidRDefault="004E5D98" w:rsidP="004E5D98">
            <w:pPr>
              <w:spacing w:line="240" w:lineRule="auto"/>
              <w:ind w:right="-72"/>
              <w:jc w:val="right"/>
              <w:rPr>
                <w:rFonts w:cs="Arial"/>
                <w:sz w:val="18"/>
                <w:szCs w:val="18"/>
              </w:rPr>
            </w:pPr>
          </w:p>
        </w:tc>
      </w:tr>
      <w:tr w:rsidR="004E5D98" w:rsidRPr="00CB67D7" w:rsidTr="00707973">
        <w:tc>
          <w:tcPr>
            <w:tcW w:w="6480" w:type="dxa"/>
          </w:tcPr>
          <w:p w:rsidR="004E5D98" w:rsidRPr="00707973" w:rsidRDefault="004E5D98" w:rsidP="004E5D98">
            <w:pPr>
              <w:spacing w:line="240" w:lineRule="auto"/>
              <w:ind w:left="-104" w:right="-72"/>
              <w:rPr>
                <w:rFonts w:cs="Arial"/>
                <w:sz w:val="18"/>
                <w:szCs w:val="18"/>
              </w:rPr>
            </w:pPr>
            <w:r w:rsidRPr="00707973">
              <w:rPr>
                <w:rFonts w:cs="Arial"/>
                <w:sz w:val="18"/>
                <w:szCs w:val="18"/>
              </w:rPr>
              <w:t>Cash and cash equivalents</w:t>
            </w:r>
          </w:p>
        </w:tc>
        <w:tc>
          <w:tcPr>
            <w:tcW w:w="1560" w:type="dxa"/>
            <w:shd w:val="clear" w:color="auto" w:fill="FAFAFA"/>
          </w:tcPr>
          <w:p w:rsidR="004E5D98" w:rsidRPr="00707973" w:rsidRDefault="004E5D98" w:rsidP="004E5D98">
            <w:pPr>
              <w:spacing w:line="240" w:lineRule="auto"/>
              <w:ind w:right="-72"/>
              <w:jc w:val="right"/>
              <w:rPr>
                <w:rFonts w:cs="Arial"/>
                <w:sz w:val="18"/>
                <w:szCs w:val="18"/>
              </w:rPr>
            </w:pPr>
            <w:r w:rsidRPr="00707973">
              <w:rPr>
                <w:rFonts w:cs="Arial"/>
                <w:sz w:val="18"/>
                <w:szCs w:val="18"/>
              </w:rPr>
              <w:t>60,235,612</w:t>
            </w:r>
          </w:p>
        </w:tc>
        <w:tc>
          <w:tcPr>
            <w:tcW w:w="1417" w:type="dxa"/>
          </w:tcPr>
          <w:p w:rsidR="004E5D98" w:rsidRPr="00707973" w:rsidRDefault="004E5D98" w:rsidP="004E5D98">
            <w:pPr>
              <w:spacing w:line="240" w:lineRule="auto"/>
              <w:ind w:right="-72"/>
              <w:jc w:val="right"/>
              <w:rPr>
                <w:rFonts w:cs="Arial"/>
                <w:sz w:val="18"/>
                <w:szCs w:val="18"/>
              </w:rPr>
            </w:pPr>
            <w:r w:rsidRPr="00707973">
              <w:rPr>
                <w:rFonts w:cs="Arial"/>
                <w:sz w:val="18"/>
                <w:szCs w:val="18"/>
              </w:rPr>
              <w:t>95,178,497</w:t>
            </w:r>
          </w:p>
        </w:tc>
      </w:tr>
      <w:tr w:rsidR="004E5D98" w:rsidRPr="00CB67D7" w:rsidTr="00707973">
        <w:tc>
          <w:tcPr>
            <w:tcW w:w="6480" w:type="dxa"/>
          </w:tcPr>
          <w:p w:rsidR="004E5D98" w:rsidRPr="00707973" w:rsidRDefault="004E5D98" w:rsidP="004E5D98">
            <w:pPr>
              <w:spacing w:line="240" w:lineRule="auto"/>
              <w:ind w:left="-104" w:right="-72"/>
              <w:rPr>
                <w:rFonts w:cs="Arial"/>
                <w:sz w:val="18"/>
                <w:szCs w:val="18"/>
              </w:rPr>
            </w:pPr>
            <w:r w:rsidRPr="00707973">
              <w:rPr>
                <w:rFonts w:cs="Arial"/>
                <w:sz w:val="18"/>
                <w:szCs w:val="18"/>
              </w:rPr>
              <w:t>Other current assets</w:t>
            </w:r>
          </w:p>
        </w:tc>
        <w:tc>
          <w:tcPr>
            <w:tcW w:w="1560" w:type="dxa"/>
            <w:tcBorders>
              <w:bottom w:val="single" w:sz="4" w:space="0" w:color="auto"/>
            </w:tcBorders>
            <w:shd w:val="clear" w:color="auto" w:fill="FAFAFA"/>
          </w:tcPr>
          <w:p w:rsidR="004E5D98" w:rsidRPr="00707973" w:rsidRDefault="004E5D98" w:rsidP="004E5D98">
            <w:pPr>
              <w:spacing w:line="240" w:lineRule="auto"/>
              <w:ind w:right="-72"/>
              <w:jc w:val="right"/>
              <w:rPr>
                <w:rFonts w:cs="Arial"/>
                <w:sz w:val="18"/>
                <w:szCs w:val="18"/>
              </w:rPr>
            </w:pPr>
            <w:r w:rsidRPr="00707973">
              <w:rPr>
                <w:rFonts w:cs="Arial"/>
                <w:sz w:val="18"/>
                <w:szCs w:val="18"/>
              </w:rPr>
              <w:t>33,418,513</w:t>
            </w:r>
          </w:p>
        </w:tc>
        <w:tc>
          <w:tcPr>
            <w:tcW w:w="1417" w:type="dxa"/>
            <w:tcBorders>
              <w:bottom w:val="single" w:sz="4" w:space="0" w:color="auto"/>
            </w:tcBorders>
          </w:tcPr>
          <w:p w:rsidR="004E5D98" w:rsidRPr="00707973" w:rsidRDefault="004E5D98" w:rsidP="004E5D98">
            <w:pPr>
              <w:spacing w:line="240" w:lineRule="auto"/>
              <w:ind w:right="-72"/>
              <w:jc w:val="right"/>
              <w:rPr>
                <w:rFonts w:cs="Arial"/>
                <w:sz w:val="18"/>
                <w:szCs w:val="18"/>
              </w:rPr>
            </w:pPr>
            <w:r w:rsidRPr="00707973">
              <w:rPr>
                <w:rFonts w:cs="Arial"/>
                <w:sz w:val="18"/>
                <w:szCs w:val="18"/>
              </w:rPr>
              <w:t>30,591,584</w:t>
            </w:r>
          </w:p>
        </w:tc>
      </w:tr>
      <w:tr w:rsidR="00EE0857" w:rsidRPr="00CB67D7" w:rsidTr="00EE0857">
        <w:tc>
          <w:tcPr>
            <w:tcW w:w="6480" w:type="dxa"/>
          </w:tcPr>
          <w:p w:rsidR="00EE0857" w:rsidRPr="00707973" w:rsidRDefault="00EE0857" w:rsidP="004E5D98">
            <w:pPr>
              <w:spacing w:line="240" w:lineRule="auto"/>
              <w:ind w:left="-104" w:right="-72"/>
              <w:rPr>
                <w:rFonts w:cs="Arial"/>
                <w:sz w:val="18"/>
                <w:szCs w:val="18"/>
              </w:rPr>
            </w:pPr>
          </w:p>
        </w:tc>
        <w:tc>
          <w:tcPr>
            <w:tcW w:w="1560" w:type="dxa"/>
            <w:shd w:val="clear" w:color="auto" w:fill="FAFAFA"/>
          </w:tcPr>
          <w:p w:rsidR="00EE0857" w:rsidRPr="00707973" w:rsidRDefault="00EE0857" w:rsidP="004E5D98">
            <w:pPr>
              <w:spacing w:line="240" w:lineRule="auto"/>
              <w:ind w:right="-72"/>
              <w:jc w:val="right"/>
              <w:rPr>
                <w:rFonts w:cs="Arial"/>
                <w:sz w:val="18"/>
                <w:szCs w:val="18"/>
              </w:rPr>
            </w:pPr>
          </w:p>
        </w:tc>
        <w:tc>
          <w:tcPr>
            <w:tcW w:w="1417" w:type="dxa"/>
          </w:tcPr>
          <w:p w:rsidR="00EE0857" w:rsidRPr="00707973" w:rsidRDefault="00EE0857" w:rsidP="004E5D98">
            <w:pPr>
              <w:spacing w:line="240" w:lineRule="auto"/>
              <w:ind w:right="-72"/>
              <w:jc w:val="right"/>
              <w:rPr>
                <w:rFonts w:cs="Arial"/>
                <w:sz w:val="18"/>
                <w:szCs w:val="18"/>
              </w:rPr>
            </w:pPr>
          </w:p>
        </w:tc>
      </w:tr>
      <w:tr w:rsidR="004E5D98" w:rsidRPr="00CB67D7" w:rsidTr="00EE0857">
        <w:tc>
          <w:tcPr>
            <w:tcW w:w="6480" w:type="dxa"/>
          </w:tcPr>
          <w:p w:rsidR="004E5D98" w:rsidRPr="00707973" w:rsidRDefault="004E5D98" w:rsidP="004E5D98">
            <w:pPr>
              <w:spacing w:line="240" w:lineRule="auto"/>
              <w:ind w:left="-104" w:right="-72"/>
              <w:rPr>
                <w:rFonts w:cs="Arial"/>
                <w:sz w:val="18"/>
                <w:szCs w:val="18"/>
              </w:rPr>
            </w:pPr>
            <w:r w:rsidRPr="00707973">
              <w:rPr>
                <w:rFonts w:cs="Arial"/>
                <w:sz w:val="18"/>
                <w:szCs w:val="18"/>
              </w:rPr>
              <w:t>Total current assets</w:t>
            </w:r>
          </w:p>
        </w:tc>
        <w:tc>
          <w:tcPr>
            <w:tcW w:w="1560" w:type="dxa"/>
            <w:shd w:val="clear" w:color="auto" w:fill="FAFAFA"/>
          </w:tcPr>
          <w:p w:rsidR="004E5D98" w:rsidRPr="00707973" w:rsidRDefault="00366A6A" w:rsidP="004E5D98">
            <w:pPr>
              <w:spacing w:line="240" w:lineRule="auto"/>
              <w:ind w:right="-72"/>
              <w:jc w:val="right"/>
              <w:rPr>
                <w:rFonts w:cs="Arial"/>
                <w:sz w:val="18"/>
                <w:szCs w:val="18"/>
              </w:rPr>
            </w:pPr>
            <w:r w:rsidRPr="00707973">
              <w:rPr>
                <w:rFonts w:cs="Arial"/>
                <w:sz w:val="18"/>
                <w:szCs w:val="18"/>
              </w:rPr>
              <w:t>93,654,125</w:t>
            </w:r>
          </w:p>
        </w:tc>
        <w:tc>
          <w:tcPr>
            <w:tcW w:w="1417" w:type="dxa"/>
          </w:tcPr>
          <w:p w:rsidR="004E5D98" w:rsidRPr="00707973" w:rsidRDefault="00366A6A" w:rsidP="004E5D98">
            <w:pPr>
              <w:spacing w:line="240" w:lineRule="auto"/>
              <w:ind w:right="-72"/>
              <w:jc w:val="right"/>
              <w:rPr>
                <w:rFonts w:cs="Arial"/>
                <w:sz w:val="18"/>
                <w:szCs w:val="18"/>
              </w:rPr>
            </w:pPr>
            <w:r w:rsidRPr="00707973">
              <w:rPr>
                <w:rFonts w:cs="Arial"/>
                <w:sz w:val="18"/>
                <w:szCs w:val="18"/>
              </w:rPr>
              <w:t>95,178,497</w:t>
            </w:r>
          </w:p>
        </w:tc>
      </w:tr>
      <w:tr w:rsidR="004E5D98" w:rsidRPr="00CB67D7" w:rsidTr="00707973">
        <w:tc>
          <w:tcPr>
            <w:tcW w:w="6480" w:type="dxa"/>
          </w:tcPr>
          <w:p w:rsidR="004E5D98" w:rsidRPr="00707973" w:rsidRDefault="00707973" w:rsidP="004E5D98">
            <w:pPr>
              <w:spacing w:line="240" w:lineRule="auto"/>
              <w:ind w:left="-104" w:right="-72"/>
              <w:rPr>
                <w:rFonts w:cs="Arial"/>
                <w:sz w:val="18"/>
                <w:szCs w:val="18"/>
              </w:rPr>
            </w:pPr>
            <w:r w:rsidRPr="00707973">
              <w:rPr>
                <w:rFonts w:cs="Arial"/>
                <w:sz w:val="18"/>
                <w:szCs w:val="18"/>
              </w:rPr>
              <w:t>Total n</w:t>
            </w:r>
            <w:r w:rsidR="004E5D98" w:rsidRPr="00707973">
              <w:rPr>
                <w:rFonts w:cs="Arial"/>
                <w:sz w:val="18"/>
                <w:szCs w:val="18"/>
              </w:rPr>
              <w:t>on-current assets</w:t>
            </w:r>
          </w:p>
        </w:tc>
        <w:tc>
          <w:tcPr>
            <w:tcW w:w="1560" w:type="dxa"/>
            <w:tcBorders>
              <w:bottom w:val="single" w:sz="4" w:space="0" w:color="auto"/>
            </w:tcBorders>
            <w:shd w:val="clear" w:color="auto" w:fill="FAFAFA"/>
          </w:tcPr>
          <w:p w:rsidR="004E5D98" w:rsidRPr="00707973" w:rsidRDefault="00366A6A" w:rsidP="004E5D98">
            <w:pPr>
              <w:spacing w:line="240" w:lineRule="auto"/>
              <w:ind w:right="-72"/>
              <w:jc w:val="right"/>
              <w:rPr>
                <w:rFonts w:cs="Arial"/>
                <w:sz w:val="18"/>
                <w:szCs w:val="18"/>
              </w:rPr>
            </w:pPr>
            <w:r w:rsidRPr="00707973">
              <w:rPr>
                <w:rFonts w:cs="Arial"/>
                <w:sz w:val="18"/>
                <w:szCs w:val="18"/>
              </w:rPr>
              <w:t>17,191,655</w:t>
            </w:r>
          </w:p>
        </w:tc>
        <w:tc>
          <w:tcPr>
            <w:tcW w:w="1417" w:type="dxa"/>
            <w:tcBorders>
              <w:bottom w:val="single" w:sz="4" w:space="0" w:color="auto"/>
            </w:tcBorders>
          </w:tcPr>
          <w:p w:rsidR="004E5D98" w:rsidRPr="00707973" w:rsidRDefault="00366A6A" w:rsidP="004E5D98">
            <w:pPr>
              <w:spacing w:line="240" w:lineRule="auto"/>
              <w:ind w:right="-72"/>
              <w:jc w:val="right"/>
              <w:rPr>
                <w:rFonts w:cs="Arial"/>
                <w:sz w:val="18"/>
                <w:szCs w:val="18"/>
              </w:rPr>
            </w:pPr>
            <w:r w:rsidRPr="00707973">
              <w:rPr>
                <w:rFonts w:cs="Arial"/>
                <w:sz w:val="18"/>
                <w:szCs w:val="18"/>
              </w:rPr>
              <w:t>10,870,984</w:t>
            </w:r>
          </w:p>
        </w:tc>
      </w:tr>
      <w:tr w:rsidR="004E5D98" w:rsidRPr="00CB67D7" w:rsidTr="00707973">
        <w:tc>
          <w:tcPr>
            <w:tcW w:w="6480" w:type="dxa"/>
          </w:tcPr>
          <w:p w:rsidR="004E5D98" w:rsidRPr="00707973" w:rsidRDefault="004E5D98" w:rsidP="004E5D98">
            <w:pPr>
              <w:spacing w:line="240" w:lineRule="auto"/>
              <w:ind w:left="-104" w:right="-72"/>
              <w:rPr>
                <w:rFonts w:cs="Arial"/>
                <w:sz w:val="18"/>
                <w:szCs w:val="18"/>
              </w:rPr>
            </w:pPr>
          </w:p>
        </w:tc>
        <w:tc>
          <w:tcPr>
            <w:tcW w:w="1560" w:type="dxa"/>
            <w:tcBorders>
              <w:top w:val="single" w:sz="4" w:space="0" w:color="auto"/>
            </w:tcBorders>
            <w:shd w:val="clear" w:color="auto" w:fill="FAFAFA"/>
          </w:tcPr>
          <w:p w:rsidR="004E5D98" w:rsidRPr="00707973" w:rsidRDefault="004E5D98" w:rsidP="004E5D98">
            <w:pPr>
              <w:spacing w:line="240" w:lineRule="auto"/>
              <w:ind w:right="-72"/>
              <w:jc w:val="right"/>
              <w:rPr>
                <w:rFonts w:cs="Arial"/>
                <w:sz w:val="18"/>
                <w:szCs w:val="18"/>
              </w:rPr>
            </w:pPr>
          </w:p>
        </w:tc>
        <w:tc>
          <w:tcPr>
            <w:tcW w:w="1417" w:type="dxa"/>
            <w:tcBorders>
              <w:top w:val="single" w:sz="4" w:space="0" w:color="auto"/>
            </w:tcBorders>
          </w:tcPr>
          <w:p w:rsidR="004E5D98" w:rsidRPr="00707973" w:rsidRDefault="004E5D98" w:rsidP="004E5D98">
            <w:pPr>
              <w:spacing w:line="240" w:lineRule="auto"/>
              <w:ind w:right="-72"/>
              <w:jc w:val="right"/>
              <w:rPr>
                <w:rFonts w:cs="Arial"/>
                <w:sz w:val="18"/>
                <w:szCs w:val="18"/>
              </w:rPr>
            </w:pPr>
          </w:p>
        </w:tc>
      </w:tr>
      <w:tr w:rsidR="005D6820" w:rsidRPr="00CB67D7" w:rsidTr="00CF5909">
        <w:tc>
          <w:tcPr>
            <w:tcW w:w="6480" w:type="dxa"/>
          </w:tcPr>
          <w:p w:rsidR="005D6820" w:rsidRPr="005D6820" w:rsidRDefault="005D6820" w:rsidP="005D6820">
            <w:pPr>
              <w:spacing w:line="240" w:lineRule="auto"/>
              <w:ind w:left="-104" w:right="-72"/>
              <w:rPr>
                <w:rFonts w:cs="Arial"/>
                <w:sz w:val="18"/>
                <w:szCs w:val="18"/>
              </w:rPr>
            </w:pPr>
            <w:r w:rsidRPr="005D6820">
              <w:rPr>
                <w:rFonts w:cs="Arial"/>
                <w:sz w:val="18"/>
                <w:szCs w:val="18"/>
              </w:rPr>
              <w:t xml:space="preserve">Current financial liabilities </w:t>
            </w:r>
          </w:p>
          <w:p w:rsidR="005D6820" w:rsidRPr="00707973" w:rsidRDefault="005D6820" w:rsidP="005D6820">
            <w:pPr>
              <w:spacing w:line="240" w:lineRule="auto"/>
              <w:ind w:left="-104" w:right="-72"/>
              <w:rPr>
                <w:rFonts w:cs="Arial"/>
                <w:sz w:val="18"/>
                <w:szCs w:val="18"/>
              </w:rPr>
            </w:pPr>
            <w:r>
              <w:rPr>
                <w:rFonts w:eastAsia="Arial Unicode MS" w:cs="Arial"/>
                <w:sz w:val="18"/>
                <w:szCs w:val="18"/>
              </w:rPr>
              <w:t xml:space="preserve">   </w:t>
            </w:r>
            <w:r w:rsidRPr="00AF4B78">
              <w:rPr>
                <w:rFonts w:eastAsia="Arial Unicode MS" w:cs="Arial"/>
                <w:sz w:val="18"/>
                <w:szCs w:val="18"/>
              </w:rPr>
              <w:t>(exclude trade</w:t>
            </w:r>
            <w:r>
              <w:rPr>
                <w:rFonts w:eastAsia="Arial Unicode MS" w:cs="Arial"/>
                <w:sz w:val="18"/>
                <w:szCs w:val="18"/>
              </w:rPr>
              <w:t xml:space="preserve"> and other</w:t>
            </w:r>
            <w:r w:rsidRPr="00AF4B78">
              <w:rPr>
                <w:rFonts w:eastAsia="Arial Unicode MS" w:cs="Arial"/>
                <w:sz w:val="18"/>
                <w:szCs w:val="18"/>
              </w:rPr>
              <w:t xml:space="preserve"> payables and provisions)</w:t>
            </w:r>
          </w:p>
        </w:tc>
        <w:tc>
          <w:tcPr>
            <w:tcW w:w="1560" w:type="dxa"/>
            <w:tcBorders>
              <w:bottom w:val="single" w:sz="4" w:space="0" w:color="auto"/>
            </w:tcBorders>
            <w:shd w:val="clear" w:color="auto" w:fill="FAFAFA"/>
          </w:tcPr>
          <w:p w:rsidR="005D6820" w:rsidRDefault="005D6820" w:rsidP="005D6820">
            <w:pPr>
              <w:spacing w:line="240" w:lineRule="auto"/>
              <w:ind w:right="-72"/>
              <w:jc w:val="right"/>
              <w:rPr>
                <w:rFonts w:cstheme="minorBidi"/>
                <w:sz w:val="18"/>
                <w:szCs w:val="18"/>
              </w:rPr>
            </w:pPr>
          </w:p>
          <w:p w:rsidR="005D6820" w:rsidRPr="005D6820" w:rsidRDefault="005D6820" w:rsidP="005D6820">
            <w:pPr>
              <w:spacing w:line="240" w:lineRule="auto"/>
              <w:ind w:right="-72"/>
              <w:jc w:val="right"/>
              <w:rPr>
                <w:rFonts w:cstheme="minorBidi"/>
                <w:sz w:val="18"/>
                <w:szCs w:val="18"/>
                <w:lang w:val="en-GB"/>
              </w:rPr>
            </w:pPr>
            <w:r>
              <w:rPr>
                <w:rFonts w:cstheme="minorBidi"/>
                <w:sz w:val="18"/>
                <w:szCs w:val="18"/>
                <w:lang w:val="en-GB"/>
              </w:rPr>
              <w:t>-</w:t>
            </w:r>
          </w:p>
        </w:tc>
        <w:tc>
          <w:tcPr>
            <w:tcW w:w="1417" w:type="dxa"/>
            <w:tcBorders>
              <w:bottom w:val="single" w:sz="4" w:space="0" w:color="auto"/>
            </w:tcBorders>
          </w:tcPr>
          <w:p w:rsidR="005D6820" w:rsidRDefault="005D6820" w:rsidP="005D6820">
            <w:pPr>
              <w:spacing w:line="240" w:lineRule="auto"/>
              <w:ind w:right="-72"/>
              <w:jc w:val="right"/>
              <w:rPr>
                <w:rFonts w:cs="Arial"/>
                <w:sz w:val="18"/>
                <w:szCs w:val="18"/>
              </w:rPr>
            </w:pPr>
          </w:p>
          <w:p w:rsidR="005D6820" w:rsidRPr="00707973" w:rsidRDefault="005D6820" w:rsidP="005D6820">
            <w:pPr>
              <w:spacing w:line="240" w:lineRule="auto"/>
              <w:ind w:right="-72"/>
              <w:jc w:val="right"/>
              <w:rPr>
                <w:rFonts w:cs="Arial"/>
                <w:sz w:val="18"/>
                <w:szCs w:val="18"/>
              </w:rPr>
            </w:pPr>
            <w:r>
              <w:rPr>
                <w:rFonts w:cs="Arial"/>
                <w:sz w:val="18"/>
                <w:szCs w:val="18"/>
              </w:rPr>
              <w:t>-</w:t>
            </w:r>
          </w:p>
        </w:tc>
      </w:tr>
      <w:tr w:rsidR="00EE0857" w:rsidRPr="00CB67D7" w:rsidTr="00EE0857">
        <w:tc>
          <w:tcPr>
            <w:tcW w:w="6480" w:type="dxa"/>
          </w:tcPr>
          <w:p w:rsidR="00EE0857" w:rsidRPr="005D6820" w:rsidRDefault="00EE0857" w:rsidP="005D6820">
            <w:pPr>
              <w:spacing w:line="240" w:lineRule="auto"/>
              <w:ind w:left="-104" w:right="-72"/>
              <w:rPr>
                <w:rFonts w:cs="Arial"/>
                <w:sz w:val="18"/>
                <w:szCs w:val="18"/>
              </w:rPr>
            </w:pPr>
          </w:p>
        </w:tc>
        <w:tc>
          <w:tcPr>
            <w:tcW w:w="1560" w:type="dxa"/>
            <w:shd w:val="clear" w:color="auto" w:fill="FAFAFA"/>
          </w:tcPr>
          <w:p w:rsidR="00EE0857" w:rsidRDefault="00EE0857" w:rsidP="005D6820">
            <w:pPr>
              <w:spacing w:line="240" w:lineRule="auto"/>
              <w:ind w:right="-72"/>
              <w:jc w:val="right"/>
              <w:rPr>
                <w:rFonts w:cstheme="minorBidi"/>
                <w:sz w:val="18"/>
                <w:szCs w:val="18"/>
              </w:rPr>
            </w:pPr>
          </w:p>
        </w:tc>
        <w:tc>
          <w:tcPr>
            <w:tcW w:w="1417" w:type="dxa"/>
          </w:tcPr>
          <w:p w:rsidR="00EE0857" w:rsidRDefault="00EE0857" w:rsidP="005D6820">
            <w:pPr>
              <w:spacing w:line="240" w:lineRule="auto"/>
              <w:ind w:right="-72"/>
              <w:jc w:val="right"/>
              <w:rPr>
                <w:rFonts w:cs="Arial"/>
                <w:sz w:val="18"/>
                <w:szCs w:val="18"/>
              </w:rPr>
            </w:pPr>
          </w:p>
        </w:tc>
      </w:tr>
      <w:tr w:rsidR="005D6820" w:rsidRPr="00CB67D7" w:rsidTr="00CF5909">
        <w:tc>
          <w:tcPr>
            <w:tcW w:w="6480" w:type="dxa"/>
          </w:tcPr>
          <w:p w:rsidR="005D6820" w:rsidRPr="00707973" w:rsidRDefault="005D6820" w:rsidP="005D6820">
            <w:pPr>
              <w:spacing w:line="240" w:lineRule="auto"/>
              <w:ind w:left="-104" w:right="-72"/>
              <w:rPr>
                <w:rFonts w:cs="Arial"/>
                <w:sz w:val="18"/>
                <w:szCs w:val="18"/>
              </w:rPr>
            </w:pPr>
            <w:r w:rsidRPr="00707973">
              <w:rPr>
                <w:rFonts w:cs="Arial"/>
                <w:sz w:val="18"/>
                <w:szCs w:val="18"/>
              </w:rPr>
              <w:t>Other current liabilities</w:t>
            </w:r>
          </w:p>
        </w:tc>
        <w:tc>
          <w:tcPr>
            <w:tcW w:w="1560" w:type="dxa"/>
            <w:tcBorders>
              <w:bottom w:val="single" w:sz="4" w:space="0" w:color="auto"/>
            </w:tcBorders>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61,370,331</w:t>
            </w:r>
          </w:p>
        </w:tc>
        <w:tc>
          <w:tcPr>
            <w:tcW w:w="1417" w:type="dxa"/>
            <w:tcBorders>
              <w:bottom w:val="single" w:sz="4" w:space="0" w:color="auto"/>
            </w:tcBorders>
          </w:tcPr>
          <w:p w:rsidR="005D6820" w:rsidRPr="00707973" w:rsidRDefault="005D6820" w:rsidP="005D6820">
            <w:pPr>
              <w:spacing w:line="240" w:lineRule="auto"/>
              <w:ind w:right="-72"/>
              <w:jc w:val="right"/>
              <w:rPr>
                <w:rFonts w:cs="Arial"/>
                <w:sz w:val="18"/>
                <w:szCs w:val="18"/>
              </w:rPr>
            </w:pPr>
            <w:r w:rsidRPr="00707973">
              <w:rPr>
                <w:rFonts w:cs="Arial"/>
                <w:sz w:val="18"/>
                <w:szCs w:val="18"/>
              </w:rPr>
              <w:t>58,641,582</w:t>
            </w:r>
          </w:p>
        </w:tc>
      </w:tr>
      <w:tr w:rsidR="00EE0857" w:rsidRPr="00CB67D7" w:rsidTr="00EE0857">
        <w:tc>
          <w:tcPr>
            <w:tcW w:w="6480" w:type="dxa"/>
          </w:tcPr>
          <w:p w:rsidR="00EE0857" w:rsidRPr="00707973" w:rsidRDefault="00EE0857" w:rsidP="005D6820">
            <w:pPr>
              <w:spacing w:line="240" w:lineRule="auto"/>
              <w:ind w:left="-104" w:right="-72"/>
              <w:rPr>
                <w:rFonts w:cs="Arial"/>
                <w:sz w:val="18"/>
                <w:szCs w:val="18"/>
              </w:rPr>
            </w:pPr>
          </w:p>
        </w:tc>
        <w:tc>
          <w:tcPr>
            <w:tcW w:w="1560" w:type="dxa"/>
            <w:shd w:val="clear" w:color="auto" w:fill="FAFAFA"/>
          </w:tcPr>
          <w:p w:rsidR="00EE0857" w:rsidRPr="00707973" w:rsidRDefault="00EE0857" w:rsidP="005D6820">
            <w:pPr>
              <w:spacing w:line="240" w:lineRule="auto"/>
              <w:ind w:right="-72"/>
              <w:jc w:val="right"/>
              <w:rPr>
                <w:rFonts w:cs="Arial"/>
                <w:sz w:val="18"/>
                <w:szCs w:val="18"/>
              </w:rPr>
            </w:pPr>
          </w:p>
        </w:tc>
        <w:tc>
          <w:tcPr>
            <w:tcW w:w="1417" w:type="dxa"/>
          </w:tcPr>
          <w:p w:rsidR="00EE0857" w:rsidRPr="00707973" w:rsidRDefault="00EE0857" w:rsidP="005D6820">
            <w:pPr>
              <w:spacing w:line="240" w:lineRule="auto"/>
              <w:ind w:right="-72"/>
              <w:jc w:val="right"/>
              <w:rPr>
                <w:rFonts w:cs="Arial"/>
                <w:sz w:val="18"/>
                <w:szCs w:val="18"/>
              </w:rPr>
            </w:pPr>
          </w:p>
        </w:tc>
      </w:tr>
      <w:tr w:rsidR="005D6820" w:rsidRPr="00CB67D7" w:rsidTr="00EE0857">
        <w:tc>
          <w:tcPr>
            <w:tcW w:w="6480" w:type="dxa"/>
          </w:tcPr>
          <w:p w:rsidR="005D6820" w:rsidRPr="00707973" w:rsidRDefault="005D6820" w:rsidP="005D6820">
            <w:pPr>
              <w:spacing w:line="240" w:lineRule="auto"/>
              <w:ind w:left="-104" w:right="-72"/>
              <w:rPr>
                <w:rFonts w:cs="Arial"/>
                <w:sz w:val="18"/>
                <w:szCs w:val="18"/>
              </w:rPr>
            </w:pPr>
            <w:r w:rsidRPr="00707973">
              <w:rPr>
                <w:rFonts w:cs="Arial"/>
                <w:sz w:val="18"/>
                <w:szCs w:val="18"/>
              </w:rPr>
              <w:t>Total current liabilities</w:t>
            </w:r>
          </w:p>
        </w:tc>
        <w:tc>
          <w:tcPr>
            <w:tcW w:w="1560" w:type="dxa"/>
            <w:tcBorders>
              <w:bottom w:val="single" w:sz="4" w:space="0" w:color="auto"/>
            </w:tcBorders>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61,370,331</w:t>
            </w:r>
          </w:p>
        </w:tc>
        <w:tc>
          <w:tcPr>
            <w:tcW w:w="1417" w:type="dxa"/>
            <w:tcBorders>
              <w:bottom w:val="single" w:sz="4" w:space="0" w:color="auto"/>
            </w:tcBorders>
          </w:tcPr>
          <w:p w:rsidR="005D6820" w:rsidRPr="00707973" w:rsidRDefault="005D6820" w:rsidP="005D6820">
            <w:pPr>
              <w:spacing w:line="240" w:lineRule="auto"/>
              <w:ind w:right="-72"/>
              <w:jc w:val="right"/>
              <w:rPr>
                <w:rFonts w:cs="Arial"/>
                <w:sz w:val="18"/>
                <w:szCs w:val="18"/>
              </w:rPr>
            </w:pPr>
            <w:r w:rsidRPr="00707973">
              <w:rPr>
                <w:rFonts w:cs="Arial"/>
                <w:sz w:val="18"/>
                <w:szCs w:val="18"/>
              </w:rPr>
              <w:t>58,641,582</w:t>
            </w:r>
          </w:p>
        </w:tc>
      </w:tr>
      <w:tr w:rsidR="005D6820" w:rsidRPr="00CB67D7" w:rsidTr="00CF5909">
        <w:tc>
          <w:tcPr>
            <w:tcW w:w="6480" w:type="dxa"/>
          </w:tcPr>
          <w:p w:rsidR="005D6820" w:rsidRPr="00707973" w:rsidRDefault="005D6820" w:rsidP="005D6820">
            <w:pPr>
              <w:spacing w:line="240" w:lineRule="auto"/>
              <w:ind w:left="-104" w:right="-72"/>
              <w:rPr>
                <w:rFonts w:cs="Arial"/>
                <w:sz w:val="18"/>
                <w:szCs w:val="18"/>
              </w:rPr>
            </w:pPr>
          </w:p>
        </w:tc>
        <w:tc>
          <w:tcPr>
            <w:tcW w:w="1560" w:type="dxa"/>
            <w:tcBorders>
              <w:top w:val="single" w:sz="4" w:space="0" w:color="auto"/>
            </w:tcBorders>
            <w:shd w:val="clear" w:color="auto" w:fill="FAFAFA"/>
          </w:tcPr>
          <w:p w:rsidR="005D6820" w:rsidRPr="00707973" w:rsidRDefault="005D6820" w:rsidP="005D6820">
            <w:pPr>
              <w:spacing w:line="240" w:lineRule="auto"/>
              <w:ind w:right="-72"/>
              <w:jc w:val="right"/>
              <w:rPr>
                <w:rFonts w:cs="Arial"/>
                <w:sz w:val="18"/>
                <w:szCs w:val="18"/>
              </w:rPr>
            </w:pPr>
          </w:p>
        </w:tc>
        <w:tc>
          <w:tcPr>
            <w:tcW w:w="1417" w:type="dxa"/>
            <w:tcBorders>
              <w:top w:val="single" w:sz="4" w:space="0" w:color="auto"/>
            </w:tcBorders>
          </w:tcPr>
          <w:p w:rsidR="005D6820" w:rsidRPr="00707973" w:rsidRDefault="005D6820" w:rsidP="005D6820">
            <w:pPr>
              <w:spacing w:line="240" w:lineRule="auto"/>
              <w:ind w:right="-72"/>
              <w:jc w:val="right"/>
              <w:rPr>
                <w:rFonts w:cs="Arial"/>
                <w:sz w:val="18"/>
                <w:szCs w:val="18"/>
              </w:rPr>
            </w:pPr>
          </w:p>
        </w:tc>
      </w:tr>
      <w:tr w:rsidR="005D6820" w:rsidRPr="00CB67D7" w:rsidTr="00707973">
        <w:tc>
          <w:tcPr>
            <w:tcW w:w="6480" w:type="dxa"/>
          </w:tcPr>
          <w:p w:rsidR="005D6820" w:rsidRPr="00707973" w:rsidRDefault="005D6820" w:rsidP="005D6820">
            <w:pPr>
              <w:spacing w:line="240" w:lineRule="auto"/>
              <w:ind w:left="-104" w:right="-72"/>
              <w:rPr>
                <w:rFonts w:cs="Arial"/>
                <w:sz w:val="18"/>
                <w:szCs w:val="18"/>
              </w:rPr>
            </w:pPr>
            <w:r w:rsidRPr="00707973">
              <w:rPr>
                <w:rFonts w:cs="Arial"/>
                <w:sz w:val="18"/>
                <w:szCs w:val="18"/>
              </w:rPr>
              <w:t>Other non-current liabilities</w:t>
            </w:r>
          </w:p>
        </w:tc>
        <w:tc>
          <w:tcPr>
            <w:tcW w:w="1560" w:type="dxa"/>
            <w:tcBorders>
              <w:bottom w:val="single" w:sz="4" w:space="0" w:color="auto"/>
            </w:tcBorders>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2,681,009</w:t>
            </w:r>
          </w:p>
        </w:tc>
        <w:tc>
          <w:tcPr>
            <w:tcW w:w="1417" w:type="dxa"/>
            <w:tcBorders>
              <w:bottom w:val="single" w:sz="4" w:space="0" w:color="auto"/>
            </w:tcBorders>
          </w:tcPr>
          <w:p w:rsidR="005D6820" w:rsidRPr="00707973" w:rsidRDefault="005D6820" w:rsidP="005D6820">
            <w:pPr>
              <w:spacing w:line="240" w:lineRule="auto"/>
              <w:ind w:right="-72"/>
              <w:jc w:val="right"/>
              <w:rPr>
                <w:rFonts w:cs="Arial"/>
                <w:sz w:val="18"/>
                <w:szCs w:val="18"/>
              </w:rPr>
            </w:pPr>
            <w:r w:rsidRPr="00707973">
              <w:rPr>
                <w:rFonts w:cs="Arial"/>
                <w:sz w:val="18"/>
                <w:szCs w:val="18"/>
              </w:rPr>
              <w:t>3,077,267</w:t>
            </w:r>
          </w:p>
        </w:tc>
      </w:tr>
      <w:tr w:rsidR="00EE0857" w:rsidRPr="00CB67D7" w:rsidTr="00EE0857">
        <w:tc>
          <w:tcPr>
            <w:tcW w:w="6480" w:type="dxa"/>
          </w:tcPr>
          <w:p w:rsidR="00EE0857" w:rsidRPr="00707973" w:rsidRDefault="00EE0857" w:rsidP="005D6820">
            <w:pPr>
              <w:spacing w:line="240" w:lineRule="auto"/>
              <w:ind w:left="-104" w:right="-72"/>
              <w:rPr>
                <w:rFonts w:cs="Arial"/>
                <w:sz w:val="18"/>
                <w:szCs w:val="18"/>
              </w:rPr>
            </w:pPr>
          </w:p>
        </w:tc>
        <w:tc>
          <w:tcPr>
            <w:tcW w:w="1560" w:type="dxa"/>
            <w:shd w:val="clear" w:color="auto" w:fill="FAFAFA"/>
          </w:tcPr>
          <w:p w:rsidR="00EE0857" w:rsidRPr="00707973" w:rsidRDefault="00EE0857" w:rsidP="005D6820">
            <w:pPr>
              <w:spacing w:line="240" w:lineRule="auto"/>
              <w:ind w:right="-72"/>
              <w:jc w:val="right"/>
              <w:rPr>
                <w:rFonts w:cs="Arial"/>
                <w:sz w:val="18"/>
                <w:szCs w:val="18"/>
              </w:rPr>
            </w:pPr>
          </w:p>
        </w:tc>
        <w:tc>
          <w:tcPr>
            <w:tcW w:w="1417" w:type="dxa"/>
          </w:tcPr>
          <w:p w:rsidR="00EE0857" w:rsidRPr="00707973" w:rsidRDefault="00EE0857" w:rsidP="005D6820">
            <w:pPr>
              <w:spacing w:line="240" w:lineRule="auto"/>
              <w:ind w:right="-72"/>
              <w:jc w:val="right"/>
              <w:rPr>
                <w:rFonts w:cs="Arial"/>
                <w:sz w:val="18"/>
                <w:szCs w:val="18"/>
              </w:rPr>
            </w:pPr>
          </w:p>
        </w:tc>
      </w:tr>
      <w:tr w:rsidR="005D6820" w:rsidRPr="00CB67D7" w:rsidTr="00707973">
        <w:tc>
          <w:tcPr>
            <w:tcW w:w="6480" w:type="dxa"/>
          </w:tcPr>
          <w:p w:rsidR="005D6820" w:rsidRPr="00707973" w:rsidRDefault="005D6820" w:rsidP="005D6820">
            <w:pPr>
              <w:spacing w:line="240" w:lineRule="auto"/>
              <w:ind w:left="-104" w:right="-72"/>
              <w:rPr>
                <w:rFonts w:cs="Arial"/>
                <w:sz w:val="18"/>
                <w:szCs w:val="18"/>
              </w:rPr>
            </w:pPr>
            <w:r w:rsidRPr="00707973">
              <w:rPr>
                <w:rFonts w:eastAsia="Arial Unicode MS" w:cs="Arial"/>
                <w:sz w:val="18"/>
                <w:szCs w:val="18"/>
              </w:rPr>
              <w:t>Total non-current liabilities</w:t>
            </w:r>
          </w:p>
        </w:tc>
        <w:tc>
          <w:tcPr>
            <w:tcW w:w="1560" w:type="dxa"/>
            <w:tcBorders>
              <w:bottom w:val="single" w:sz="4" w:space="0" w:color="auto"/>
            </w:tcBorders>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2,681,009</w:t>
            </w:r>
          </w:p>
        </w:tc>
        <w:tc>
          <w:tcPr>
            <w:tcW w:w="1417" w:type="dxa"/>
            <w:tcBorders>
              <w:bottom w:val="single" w:sz="4" w:space="0" w:color="auto"/>
            </w:tcBorders>
          </w:tcPr>
          <w:p w:rsidR="005D6820" w:rsidRPr="00707973" w:rsidRDefault="005D6820" w:rsidP="005D6820">
            <w:pPr>
              <w:spacing w:line="240" w:lineRule="auto"/>
              <w:ind w:right="-72"/>
              <w:jc w:val="right"/>
              <w:rPr>
                <w:rFonts w:cs="Arial"/>
                <w:sz w:val="18"/>
                <w:szCs w:val="18"/>
              </w:rPr>
            </w:pPr>
            <w:r w:rsidRPr="00707973">
              <w:rPr>
                <w:rFonts w:cs="Arial"/>
                <w:sz w:val="18"/>
                <w:szCs w:val="18"/>
              </w:rPr>
              <w:t>3,077,267</w:t>
            </w:r>
          </w:p>
        </w:tc>
      </w:tr>
      <w:tr w:rsidR="005D6820" w:rsidRPr="00CB67D7" w:rsidTr="00707973">
        <w:tc>
          <w:tcPr>
            <w:tcW w:w="6480" w:type="dxa"/>
          </w:tcPr>
          <w:p w:rsidR="005D6820" w:rsidRPr="00707973" w:rsidRDefault="005D6820" w:rsidP="005D6820">
            <w:pPr>
              <w:spacing w:line="240" w:lineRule="auto"/>
              <w:ind w:left="-104" w:right="-72"/>
              <w:rPr>
                <w:rFonts w:cs="Arial"/>
                <w:sz w:val="18"/>
                <w:szCs w:val="18"/>
              </w:rPr>
            </w:pPr>
          </w:p>
        </w:tc>
        <w:tc>
          <w:tcPr>
            <w:tcW w:w="1560" w:type="dxa"/>
            <w:tcBorders>
              <w:top w:val="single" w:sz="4" w:space="0" w:color="auto"/>
            </w:tcBorders>
            <w:shd w:val="clear" w:color="auto" w:fill="FAFAFA"/>
            <w:vAlign w:val="center"/>
          </w:tcPr>
          <w:p w:rsidR="005D6820" w:rsidRPr="00707973" w:rsidRDefault="005D6820" w:rsidP="005D6820">
            <w:pPr>
              <w:spacing w:line="240" w:lineRule="auto"/>
              <w:ind w:right="-72"/>
              <w:jc w:val="right"/>
              <w:rPr>
                <w:rFonts w:cs="Arial"/>
                <w:sz w:val="18"/>
                <w:szCs w:val="18"/>
              </w:rPr>
            </w:pPr>
          </w:p>
        </w:tc>
        <w:tc>
          <w:tcPr>
            <w:tcW w:w="1417" w:type="dxa"/>
            <w:tcBorders>
              <w:top w:val="single" w:sz="4" w:space="0" w:color="auto"/>
            </w:tcBorders>
            <w:vAlign w:val="center"/>
          </w:tcPr>
          <w:p w:rsidR="005D6820" w:rsidRPr="00707973" w:rsidRDefault="005D6820" w:rsidP="005D6820">
            <w:pPr>
              <w:spacing w:line="240" w:lineRule="auto"/>
              <w:ind w:right="-72"/>
              <w:jc w:val="right"/>
              <w:rPr>
                <w:rFonts w:cs="Arial"/>
                <w:sz w:val="18"/>
                <w:szCs w:val="18"/>
              </w:rPr>
            </w:pPr>
          </w:p>
        </w:tc>
      </w:tr>
      <w:tr w:rsidR="005D6820" w:rsidRPr="00CB67D7" w:rsidTr="00707973">
        <w:tc>
          <w:tcPr>
            <w:tcW w:w="6480" w:type="dxa"/>
          </w:tcPr>
          <w:p w:rsidR="005D6820" w:rsidRPr="00707973" w:rsidRDefault="005D6820" w:rsidP="005D6820">
            <w:pPr>
              <w:spacing w:line="240" w:lineRule="auto"/>
              <w:ind w:left="-104" w:right="-72"/>
              <w:rPr>
                <w:rFonts w:cs="Arial"/>
                <w:sz w:val="18"/>
                <w:szCs w:val="18"/>
              </w:rPr>
            </w:pPr>
            <w:r w:rsidRPr="00707973">
              <w:rPr>
                <w:rFonts w:cs="Arial"/>
                <w:b/>
                <w:bCs/>
                <w:sz w:val="18"/>
                <w:szCs w:val="18"/>
              </w:rPr>
              <w:t>Net assets</w:t>
            </w:r>
          </w:p>
        </w:tc>
        <w:tc>
          <w:tcPr>
            <w:tcW w:w="1560" w:type="dxa"/>
            <w:shd w:val="clear" w:color="auto" w:fill="FAFAFA"/>
            <w:vAlign w:val="bottom"/>
          </w:tcPr>
          <w:p w:rsidR="005D6820" w:rsidRPr="00707973" w:rsidRDefault="005D6820" w:rsidP="005D6820">
            <w:pPr>
              <w:spacing w:line="240" w:lineRule="auto"/>
              <w:ind w:right="-72"/>
              <w:jc w:val="right"/>
              <w:rPr>
                <w:rFonts w:cs="Arial"/>
                <w:sz w:val="18"/>
                <w:szCs w:val="18"/>
              </w:rPr>
            </w:pPr>
            <w:r w:rsidRPr="00707973">
              <w:rPr>
                <w:rFonts w:eastAsia="Arial Unicode MS" w:cs="Arial"/>
                <w:sz w:val="18"/>
                <w:szCs w:val="18"/>
              </w:rPr>
              <w:t>46,794,440</w:t>
            </w:r>
          </w:p>
        </w:tc>
        <w:tc>
          <w:tcPr>
            <w:tcW w:w="1417" w:type="dxa"/>
            <w:vAlign w:val="bottom"/>
          </w:tcPr>
          <w:p w:rsidR="005D6820" w:rsidRPr="00707973" w:rsidRDefault="005D6820" w:rsidP="005D6820">
            <w:pPr>
              <w:spacing w:line="240" w:lineRule="auto"/>
              <w:ind w:right="-72"/>
              <w:jc w:val="right"/>
              <w:rPr>
                <w:rFonts w:cs="Arial"/>
                <w:sz w:val="18"/>
                <w:szCs w:val="18"/>
              </w:rPr>
            </w:pPr>
            <w:r w:rsidRPr="00707973">
              <w:rPr>
                <w:rFonts w:eastAsia="Arial Unicode MS" w:cs="Arial"/>
                <w:sz w:val="18"/>
                <w:szCs w:val="18"/>
                <w:lang w:val="en-GB"/>
              </w:rPr>
              <w:t>44,330,632</w:t>
            </w:r>
          </w:p>
        </w:tc>
      </w:tr>
      <w:tr w:rsidR="005D6820" w:rsidRPr="00CB67D7" w:rsidTr="00707973">
        <w:tc>
          <w:tcPr>
            <w:tcW w:w="6480" w:type="dxa"/>
          </w:tcPr>
          <w:p w:rsidR="005D6820" w:rsidRPr="00707973" w:rsidRDefault="005D6820" w:rsidP="005D6820">
            <w:pPr>
              <w:spacing w:line="240" w:lineRule="auto"/>
              <w:ind w:left="-104" w:right="-72"/>
              <w:rPr>
                <w:rFonts w:cs="Arial"/>
                <w:b/>
                <w:bCs/>
                <w:sz w:val="18"/>
                <w:szCs w:val="18"/>
              </w:rPr>
            </w:pPr>
          </w:p>
        </w:tc>
        <w:tc>
          <w:tcPr>
            <w:tcW w:w="1560" w:type="dxa"/>
            <w:shd w:val="clear" w:color="auto" w:fill="FAFAFA"/>
          </w:tcPr>
          <w:p w:rsidR="005D6820" w:rsidRPr="00707973" w:rsidRDefault="005D6820" w:rsidP="005D6820">
            <w:pPr>
              <w:spacing w:before="6" w:after="6"/>
              <w:ind w:right="-72"/>
              <w:jc w:val="right"/>
              <w:rPr>
                <w:rFonts w:eastAsia="Arial Unicode MS" w:cs="Arial"/>
                <w:sz w:val="18"/>
                <w:szCs w:val="18"/>
              </w:rPr>
            </w:pPr>
          </w:p>
        </w:tc>
        <w:tc>
          <w:tcPr>
            <w:tcW w:w="1417" w:type="dxa"/>
          </w:tcPr>
          <w:p w:rsidR="005D6820" w:rsidRPr="00707973" w:rsidRDefault="005D6820" w:rsidP="005D6820">
            <w:pPr>
              <w:spacing w:before="6" w:after="6"/>
              <w:ind w:right="-72"/>
              <w:jc w:val="right"/>
              <w:rPr>
                <w:rFonts w:eastAsia="Arial Unicode MS" w:cs="Arial"/>
                <w:sz w:val="18"/>
                <w:szCs w:val="18"/>
              </w:rPr>
            </w:pPr>
          </w:p>
        </w:tc>
      </w:tr>
      <w:tr w:rsidR="005D6820" w:rsidRPr="00CB67D7" w:rsidTr="00707973">
        <w:tc>
          <w:tcPr>
            <w:tcW w:w="6480" w:type="dxa"/>
          </w:tcPr>
          <w:p w:rsidR="005D6820" w:rsidRPr="00707973" w:rsidRDefault="005D6820" w:rsidP="005D6820">
            <w:pPr>
              <w:spacing w:line="240" w:lineRule="auto"/>
              <w:ind w:left="-104" w:right="-72"/>
              <w:rPr>
                <w:rFonts w:cs="Arial"/>
                <w:b/>
                <w:bCs/>
                <w:sz w:val="18"/>
                <w:szCs w:val="18"/>
              </w:rPr>
            </w:pPr>
            <w:r w:rsidRPr="00707973">
              <w:rPr>
                <w:rFonts w:cs="Arial"/>
                <w:sz w:val="18"/>
                <w:szCs w:val="18"/>
              </w:rPr>
              <w:t xml:space="preserve">The Company’s share in </w:t>
            </w:r>
            <w:r>
              <w:rPr>
                <w:rFonts w:cs="Arial"/>
                <w:sz w:val="18"/>
                <w:szCs w:val="18"/>
              </w:rPr>
              <w:t xml:space="preserve">a </w:t>
            </w:r>
            <w:r w:rsidRPr="00707973">
              <w:rPr>
                <w:rFonts w:cs="Arial"/>
                <w:sz w:val="18"/>
                <w:szCs w:val="18"/>
              </w:rPr>
              <w:t>joint venture (%)</w:t>
            </w:r>
          </w:p>
        </w:tc>
        <w:tc>
          <w:tcPr>
            <w:tcW w:w="1560" w:type="dxa"/>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50</w:t>
            </w:r>
          </w:p>
        </w:tc>
        <w:tc>
          <w:tcPr>
            <w:tcW w:w="1417" w:type="dxa"/>
          </w:tcPr>
          <w:p w:rsidR="005D6820" w:rsidRPr="00707973" w:rsidRDefault="005D6820" w:rsidP="005D6820">
            <w:pPr>
              <w:spacing w:line="240" w:lineRule="auto"/>
              <w:ind w:right="-72"/>
              <w:jc w:val="right"/>
              <w:rPr>
                <w:rFonts w:cs="Arial"/>
                <w:sz w:val="18"/>
                <w:szCs w:val="18"/>
              </w:rPr>
            </w:pPr>
            <w:r w:rsidRPr="00707973">
              <w:rPr>
                <w:rFonts w:cs="Arial"/>
                <w:sz w:val="18"/>
                <w:szCs w:val="18"/>
              </w:rPr>
              <w:t>50</w:t>
            </w:r>
          </w:p>
        </w:tc>
      </w:tr>
      <w:tr w:rsidR="005D6820" w:rsidRPr="00CB67D7" w:rsidTr="00707973">
        <w:tc>
          <w:tcPr>
            <w:tcW w:w="6480" w:type="dxa"/>
          </w:tcPr>
          <w:p w:rsidR="005D6820" w:rsidRPr="00707973" w:rsidRDefault="005D6820" w:rsidP="005D6820">
            <w:pPr>
              <w:spacing w:line="240" w:lineRule="auto"/>
              <w:ind w:left="-104" w:right="-72"/>
              <w:rPr>
                <w:rFonts w:cs="Arial"/>
                <w:b/>
                <w:bCs/>
                <w:sz w:val="18"/>
                <w:szCs w:val="18"/>
              </w:rPr>
            </w:pPr>
            <w:r w:rsidRPr="00707973">
              <w:rPr>
                <w:rFonts w:cs="Arial"/>
                <w:sz w:val="18"/>
                <w:szCs w:val="18"/>
              </w:rPr>
              <w:t>The Company’s share in</w:t>
            </w:r>
            <w:r>
              <w:rPr>
                <w:rFonts w:cs="Arial"/>
                <w:sz w:val="18"/>
                <w:szCs w:val="18"/>
              </w:rPr>
              <w:t xml:space="preserve"> a</w:t>
            </w:r>
            <w:r w:rsidRPr="00707973">
              <w:rPr>
                <w:rFonts w:cs="Arial"/>
                <w:sz w:val="18"/>
                <w:szCs w:val="18"/>
              </w:rPr>
              <w:t xml:space="preserve"> joint venture (Baht)</w:t>
            </w:r>
          </w:p>
        </w:tc>
        <w:tc>
          <w:tcPr>
            <w:tcW w:w="1560" w:type="dxa"/>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23,397,220</w:t>
            </w:r>
          </w:p>
        </w:tc>
        <w:tc>
          <w:tcPr>
            <w:tcW w:w="1417" w:type="dxa"/>
          </w:tcPr>
          <w:p w:rsidR="005D6820" w:rsidRPr="00707973" w:rsidRDefault="005D6820" w:rsidP="005D6820">
            <w:pPr>
              <w:spacing w:line="240" w:lineRule="auto"/>
              <w:ind w:right="-72"/>
              <w:jc w:val="right"/>
              <w:rPr>
                <w:rFonts w:cs="Arial"/>
                <w:sz w:val="18"/>
                <w:szCs w:val="18"/>
              </w:rPr>
            </w:pPr>
            <w:r w:rsidRPr="00707973">
              <w:rPr>
                <w:rFonts w:cs="Arial"/>
                <w:sz w:val="18"/>
                <w:szCs w:val="18"/>
              </w:rPr>
              <w:t>22,165,315</w:t>
            </w:r>
          </w:p>
        </w:tc>
      </w:tr>
      <w:tr w:rsidR="005D6820" w:rsidRPr="00CB67D7" w:rsidTr="00707973">
        <w:tc>
          <w:tcPr>
            <w:tcW w:w="6480" w:type="dxa"/>
          </w:tcPr>
          <w:p w:rsidR="005D6820" w:rsidRPr="00707973" w:rsidRDefault="005D6820" w:rsidP="005D6820">
            <w:pPr>
              <w:spacing w:line="240" w:lineRule="auto"/>
              <w:ind w:left="-104" w:right="-72"/>
              <w:rPr>
                <w:rFonts w:cs="Arial"/>
                <w:sz w:val="18"/>
                <w:szCs w:val="18"/>
              </w:rPr>
            </w:pPr>
            <w:r>
              <w:rPr>
                <w:rFonts w:cs="Arial"/>
                <w:sz w:val="18"/>
                <w:szCs w:val="18"/>
              </w:rPr>
              <w:t>A j</w:t>
            </w:r>
            <w:r w:rsidRPr="00707973">
              <w:rPr>
                <w:rFonts w:cs="Arial"/>
                <w:sz w:val="18"/>
                <w:szCs w:val="18"/>
              </w:rPr>
              <w:t>oint venture’ carrying amount</w:t>
            </w:r>
          </w:p>
        </w:tc>
        <w:tc>
          <w:tcPr>
            <w:tcW w:w="1560" w:type="dxa"/>
            <w:shd w:val="clear" w:color="auto" w:fill="FAFAFA"/>
          </w:tcPr>
          <w:p w:rsidR="005D6820" w:rsidRPr="00707973" w:rsidRDefault="005D6820" w:rsidP="005D6820">
            <w:pPr>
              <w:spacing w:line="240" w:lineRule="auto"/>
              <w:ind w:right="-72"/>
              <w:jc w:val="right"/>
              <w:rPr>
                <w:rFonts w:cs="Arial"/>
                <w:sz w:val="18"/>
                <w:szCs w:val="18"/>
              </w:rPr>
            </w:pPr>
            <w:r w:rsidRPr="00707973">
              <w:rPr>
                <w:rFonts w:cs="Arial"/>
                <w:sz w:val="18"/>
                <w:szCs w:val="18"/>
              </w:rPr>
              <w:t>3,132,500</w:t>
            </w:r>
          </w:p>
        </w:tc>
        <w:tc>
          <w:tcPr>
            <w:tcW w:w="1417" w:type="dxa"/>
          </w:tcPr>
          <w:p w:rsidR="005D6820" w:rsidRPr="00707973" w:rsidRDefault="005D6820" w:rsidP="005D6820">
            <w:pPr>
              <w:spacing w:line="240" w:lineRule="auto"/>
              <w:ind w:right="-72"/>
              <w:jc w:val="right"/>
              <w:rPr>
                <w:rFonts w:cs="Arial"/>
                <w:sz w:val="18"/>
                <w:szCs w:val="18"/>
              </w:rPr>
            </w:pPr>
            <w:r w:rsidRPr="00707973">
              <w:rPr>
                <w:rFonts w:cs="Arial"/>
                <w:sz w:val="18"/>
                <w:szCs w:val="18"/>
              </w:rPr>
              <w:t>3,132,500</w:t>
            </w:r>
          </w:p>
        </w:tc>
      </w:tr>
    </w:tbl>
    <w:p w:rsidR="00325308" w:rsidRPr="009704B8" w:rsidRDefault="00325308" w:rsidP="009704B8">
      <w:pPr>
        <w:spacing w:line="240" w:lineRule="auto"/>
        <w:rPr>
          <w:rFonts w:cs="Arial"/>
          <w:sz w:val="18"/>
          <w:szCs w:val="18"/>
        </w:rPr>
      </w:pPr>
    </w:p>
    <w:p w:rsidR="00BF5D00" w:rsidRDefault="00BF5D00" w:rsidP="00FC7740">
      <w:pPr>
        <w:spacing w:line="240" w:lineRule="auto"/>
        <w:ind w:left="540" w:right="-360" w:hanging="540"/>
        <w:jc w:val="both"/>
        <w:rPr>
          <w:rFonts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704B8" w:rsidRPr="00C12A6A" w:rsidTr="009704B8">
        <w:trPr>
          <w:trHeight w:val="386"/>
        </w:trPr>
        <w:tc>
          <w:tcPr>
            <w:tcW w:w="9455" w:type="dxa"/>
            <w:shd w:val="clear" w:color="auto" w:fill="FFA543"/>
            <w:vAlign w:val="center"/>
          </w:tcPr>
          <w:p w:rsidR="009704B8" w:rsidRPr="00C12A6A" w:rsidRDefault="009704B8" w:rsidP="009704B8">
            <w:pPr>
              <w:ind w:left="432" w:hanging="432"/>
              <w:jc w:val="both"/>
              <w:rPr>
                <w:rFonts w:eastAsia="Arial Unicode MS" w:cs="Arial"/>
                <w:b/>
                <w:bCs/>
                <w:color w:val="FFFFFF"/>
                <w:sz w:val="18"/>
                <w:szCs w:val="18"/>
                <w:cs/>
                <w:lang w:val="en-GB"/>
              </w:rPr>
            </w:pPr>
            <w:r w:rsidRPr="009704B8">
              <w:rPr>
                <w:rFonts w:eastAsia="Arial Unicode MS" w:cs="Arial"/>
                <w:b/>
                <w:bCs/>
                <w:color w:val="FFFFFF"/>
                <w:sz w:val="18"/>
                <w:szCs w:val="18"/>
                <w:lang w:val="en-GB"/>
              </w:rPr>
              <w:t>1</w:t>
            </w:r>
            <w:r w:rsidR="005F2BFC">
              <w:rPr>
                <w:rFonts w:eastAsia="Arial Unicode MS" w:cs="Arial"/>
                <w:b/>
                <w:bCs/>
                <w:color w:val="FFFFFF"/>
                <w:sz w:val="18"/>
                <w:szCs w:val="18"/>
                <w:lang w:val="en-GB"/>
              </w:rPr>
              <w:t>4</w:t>
            </w:r>
            <w:r w:rsidRPr="009704B8">
              <w:rPr>
                <w:rFonts w:eastAsia="Arial Unicode MS" w:cs="Arial"/>
                <w:b/>
                <w:bCs/>
                <w:color w:val="FFFFFF"/>
                <w:sz w:val="18"/>
                <w:szCs w:val="18"/>
                <w:lang w:val="en-GB"/>
              </w:rPr>
              <w:tab/>
              <w:t>Long-term investments, net</w:t>
            </w:r>
          </w:p>
        </w:tc>
      </w:tr>
    </w:tbl>
    <w:p w:rsidR="00FC7740" w:rsidRPr="009704B8" w:rsidRDefault="00FC7740" w:rsidP="009704B8">
      <w:pPr>
        <w:spacing w:line="240" w:lineRule="auto"/>
        <w:rPr>
          <w:rFonts w:cs="Arial"/>
          <w:snapToGrid w:val="0"/>
          <w:sz w:val="18"/>
          <w:szCs w:val="18"/>
          <w:lang w:val="en-GB" w:eastAsia="th-TH"/>
        </w:rPr>
      </w:pPr>
    </w:p>
    <w:p w:rsidR="00963551" w:rsidRPr="009704B8" w:rsidRDefault="00963551" w:rsidP="009704B8">
      <w:pPr>
        <w:spacing w:line="240" w:lineRule="auto"/>
        <w:rPr>
          <w:rFonts w:cs="Arial"/>
          <w:snapToGrid w:val="0"/>
          <w:sz w:val="18"/>
          <w:szCs w:val="18"/>
          <w:lang w:val="en-GB" w:eastAsia="th-TH"/>
        </w:rPr>
      </w:pPr>
      <w:r w:rsidRPr="009704B8">
        <w:rPr>
          <w:rFonts w:cs="Arial"/>
          <w:snapToGrid w:val="0"/>
          <w:sz w:val="18"/>
          <w:szCs w:val="18"/>
          <w:lang w:val="en-GB" w:eastAsia="th-TH"/>
        </w:rPr>
        <w:t xml:space="preserve">Long-term investments, net as at </w:t>
      </w:r>
      <w:r w:rsidR="00F71EEA" w:rsidRPr="009704B8">
        <w:rPr>
          <w:rFonts w:cs="Arial"/>
          <w:snapToGrid w:val="0"/>
          <w:sz w:val="18"/>
          <w:szCs w:val="18"/>
          <w:lang w:val="en-GB" w:eastAsia="th-TH"/>
        </w:rPr>
        <w:t xml:space="preserve">31 March </w:t>
      </w:r>
      <w:r w:rsidR="00422854" w:rsidRPr="009704B8">
        <w:rPr>
          <w:rFonts w:cs="Arial"/>
          <w:snapToGrid w:val="0"/>
          <w:sz w:val="18"/>
          <w:szCs w:val="18"/>
          <w:lang w:val="en-GB" w:eastAsia="th-TH"/>
        </w:rPr>
        <w:t>2020</w:t>
      </w:r>
      <w:r w:rsidR="00F71EEA" w:rsidRPr="009704B8">
        <w:rPr>
          <w:rFonts w:cs="Arial"/>
          <w:snapToGrid w:val="0"/>
          <w:sz w:val="18"/>
          <w:szCs w:val="18"/>
          <w:lang w:val="en-GB" w:eastAsia="th-TH"/>
        </w:rPr>
        <w:t xml:space="preserve"> and </w:t>
      </w:r>
      <w:r w:rsidR="00422854" w:rsidRPr="009704B8">
        <w:rPr>
          <w:rFonts w:cs="Arial"/>
          <w:snapToGrid w:val="0"/>
          <w:sz w:val="18"/>
          <w:szCs w:val="18"/>
          <w:lang w:val="en-GB" w:eastAsia="th-TH"/>
        </w:rPr>
        <w:t>2019</w:t>
      </w:r>
      <w:r w:rsidRPr="009704B8">
        <w:rPr>
          <w:rFonts w:cs="Arial"/>
          <w:snapToGrid w:val="0"/>
          <w:sz w:val="18"/>
          <w:szCs w:val="18"/>
          <w:lang w:val="en-GB" w:eastAsia="th-TH"/>
        </w:rPr>
        <w:t xml:space="preserve"> are as follows:</w:t>
      </w:r>
    </w:p>
    <w:p w:rsidR="00963551" w:rsidRPr="009704B8" w:rsidRDefault="00963551" w:rsidP="009704B8">
      <w:pPr>
        <w:spacing w:line="240" w:lineRule="auto"/>
        <w:rPr>
          <w:rFonts w:cs="Arial"/>
          <w:snapToGrid w:val="0"/>
          <w:sz w:val="18"/>
          <w:szCs w:val="18"/>
          <w:lang w:val="en-GB" w:eastAsia="th-TH"/>
        </w:rPr>
      </w:pPr>
    </w:p>
    <w:tbl>
      <w:tblPr>
        <w:tblW w:w="9558" w:type="dxa"/>
        <w:tblInd w:w="18" w:type="dxa"/>
        <w:tblLook w:val="01E0" w:firstRow="1" w:lastRow="1" w:firstColumn="1" w:lastColumn="1" w:noHBand="0" w:noVBand="0"/>
      </w:tblPr>
      <w:tblGrid>
        <w:gridCol w:w="5670"/>
        <w:gridCol w:w="1296"/>
        <w:gridCol w:w="1296"/>
        <w:gridCol w:w="1296"/>
      </w:tblGrid>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r w:rsidRPr="009704B8">
              <w:rPr>
                <w:rFonts w:cs="Arial"/>
                <w:b/>
                <w:bCs/>
                <w:snapToGrid w:val="0"/>
                <w:sz w:val="18"/>
                <w:szCs w:val="18"/>
                <w:lang w:val="en-GB" w:eastAsia="th-TH"/>
              </w:rPr>
              <w:t xml:space="preserve">As at </w:t>
            </w:r>
            <w:r w:rsidR="00110089" w:rsidRPr="009704B8">
              <w:rPr>
                <w:rFonts w:cs="Arial"/>
                <w:b/>
                <w:bCs/>
                <w:snapToGrid w:val="0"/>
                <w:sz w:val="18"/>
                <w:szCs w:val="18"/>
                <w:lang w:val="en-GB" w:eastAsia="th-TH"/>
              </w:rPr>
              <w:t>31</w:t>
            </w:r>
            <w:r w:rsidRPr="009704B8">
              <w:rPr>
                <w:rFonts w:cs="Arial"/>
                <w:b/>
                <w:bCs/>
                <w:snapToGrid w:val="0"/>
                <w:sz w:val="18"/>
                <w:szCs w:val="18"/>
                <w:lang w:val="en-GB" w:eastAsia="th-TH"/>
              </w:rPr>
              <w:t xml:space="preserve"> March </w:t>
            </w:r>
            <w:r w:rsidR="0014528F" w:rsidRPr="009704B8">
              <w:rPr>
                <w:rFonts w:cs="Arial"/>
                <w:b/>
                <w:bCs/>
                <w:snapToGrid w:val="0"/>
                <w:sz w:val="18"/>
                <w:szCs w:val="18"/>
                <w:lang w:val="en-GB" w:eastAsia="th-TH"/>
              </w:rPr>
              <w:t>20</w:t>
            </w:r>
            <w:r w:rsidR="00074C50" w:rsidRPr="009704B8">
              <w:rPr>
                <w:rFonts w:cs="Arial"/>
                <w:b/>
                <w:bCs/>
                <w:snapToGrid w:val="0"/>
                <w:sz w:val="18"/>
                <w:szCs w:val="18"/>
                <w:lang w:val="en-GB" w:eastAsia="th-TH"/>
              </w:rPr>
              <w:t>20</w:t>
            </w:r>
          </w:p>
        </w:tc>
        <w:tc>
          <w:tcPr>
            <w:tcW w:w="1296" w:type="dxa"/>
            <w:tcBorders>
              <w:top w:val="single" w:sz="4" w:space="0" w:color="auto"/>
            </w:tcBorders>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Available-</w:t>
            </w:r>
          </w:p>
        </w:tc>
        <w:tc>
          <w:tcPr>
            <w:tcW w:w="1296" w:type="dxa"/>
            <w:tcBorders>
              <w:top w:val="single" w:sz="4" w:space="0" w:color="auto"/>
            </w:tcBorders>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p>
        </w:tc>
      </w:tr>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p>
        </w:tc>
        <w:tc>
          <w:tcPr>
            <w:tcW w:w="1296" w:type="dxa"/>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for-sale</w:t>
            </w:r>
          </w:p>
        </w:tc>
        <w:tc>
          <w:tcPr>
            <w:tcW w:w="1296" w:type="dxa"/>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General</w:t>
            </w:r>
          </w:p>
        </w:tc>
        <w:tc>
          <w:tcPr>
            <w:tcW w:w="1296" w:type="dxa"/>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p>
        </w:tc>
      </w:tr>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p>
        </w:tc>
        <w:tc>
          <w:tcPr>
            <w:tcW w:w="1296" w:type="dxa"/>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investments</w:t>
            </w:r>
          </w:p>
        </w:tc>
        <w:tc>
          <w:tcPr>
            <w:tcW w:w="1296" w:type="dxa"/>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investments</w:t>
            </w:r>
          </w:p>
        </w:tc>
        <w:tc>
          <w:tcPr>
            <w:tcW w:w="1296" w:type="dxa"/>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Total</w:t>
            </w:r>
          </w:p>
        </w:tc>
      </w:tr>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p>
        </w:tc>
        <w:tc>
          <w:tcPr>
            <w:tcW w:w="1296" w:type="dxa"/>
            <w:tcBorders>
              <w:bottom w:val="single" w:sz="4" w:space="0" w:color="auto"/>
            </w:tcBorders>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Baht</w:t>
            </w:r>
          </w:p>
        </w:tc>
        <w:tc>
          <w:tcPr>
            <w:tcW w:w="1296" w:type="dxa"/>
            <w:tcBorders>
              <w:bottom w:val="single" w:sz="4" w:space="0" w:color="auto"/>
            </w:tcBorders>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Baht</w:t>
            </w:r>
          </w:p>
        </w:tc>
        <w:tc>
          <w:tcPr>
            <w:tcW w:w="1296" w:type="dxa"/>
            <w:tcBorders>
              <w:bottom w:val="single" w:sz="4" w:space="0" w:color="auto"/>
            </w:tcBorders>
            <w:shd w:val="clear" w:color="auto" w:fill="auto"/>
          </w:tcPr>
          <w:p w:rsidR="00963551" w:rsidRPr="009704B8" w:rsidRDefault="00963551"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Baht</w:t>
            </w:r>
          </w:p>
        </w:tc>
      </w:tr>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p>
        </w:tc>
        <w:tc>
          <w:tcPr>
            <w:tcW w:w="1296" w:type="dxa"/>
            <w:tcBorders>
              <w:top w:val="single" w:sz="4" w:space="0" w:color="auto"/>
            </w:tcBorders>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r>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r w:rsidRPr="009704B8">
              <w:rPr>
                <w:rFonts w:cs="Arial"/>
                <w:b/>
                <w:bCs/>
                <w:snapToGrid w:val="0"/>
                <w:sz w:val="18"/>
                <w:szCs w:val="18"/>
                <w:lang w:val="en-GB" w:eastAsia="th-TH"/>
              </w:rPr>
              <w:t>Equity securities</w:t>
            </w:r>
          </w:p>
        </w:tc>
        <w:tc>
          <w:tcPr>
            <w:tcW w:w="1296" w:type="dxa"/>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r>
      <w:tr w:rsidR="00B051C4" w:rsidRPr="009704B8" w:rsidTr="009704B8">
        <w:tc>
          <w:tcPr>
            <w:tcW w:w="5670" w:type="dxa"/>
          </w:tcPr>
          <w:p w:rsidR="00B051C4" w:rsidRPr="009704B8" w:rsidRDefault="00B051C4" w:rsidP="009704B8">
            <w:pPr>
              <w:spacing w:line="240" w:lineRule="auto"/>
              <w:rPr>
                <w:rFonts w:cs="Arial"/>
                <w:snapToGrid w:val="0"/>
                <w:sz w:val="18"/>
                <w:szCs w:val="18"/>
                <w:lang w:val="en-GB" w:eastAsia="th-TH"/>
              </w:rPr>
            </w:pPr>
            <w:r w:rsidRPr="009704B8">
              <w:rPr>
                <w:rFonts w:cs="Arial"/>
                <w:snapToGrid w:val="0"/>
                <w:sz w:val="18"/>
                <w:szCs w:val="18"/>
                <w:lang w:val="en-GB" w:eastAsia="th-TH"/>
              </w:rPr>
              <w:t>- Related parties</w:t>
            </w:r>
          </w:p>
        </w:tc>
        <w:tc>
          <w:tcPr>
            <w:tcW w:w="1296" w:type="dxa"/>
            <w:shd w:val="clear" w:color="auto" w:fill="FAFAFA"/>
          </w:tcPr>
          <w:p w:rsidR="00B051C4"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3,940,000</w:t>
            </w:r>
          </w:p>
        </w:tc>
        <w:tc>
          <w:tcPr>
            <w:tcW w:w="1296" w:type="dxa"/>
            <w:shd w:val="clear" w:color="auto" w:fill="FAFAFA"/>
          </w:tcPr>
          <w:p w:rsidR="00B051C4"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121,901,155</w:t>
            </w:r>
          </w:p>
        </w:tc>
        <w:tc>
          <w:tcPr>
            <w:tcW w:w="1296" w:type="dxa"/>
            <w:shd w:val="clear" w:color="auto" w:fill="FAFAFA"/>
          </w:tcPr>
          <w:p w:rsidR="00B051C4"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125,841,155</w:t>
            </w:r>
          </w:p>
        </w:tc>
      </w:tr>
      <w:tr w:rsidR="00963551" w:rsidRPr="009704B8" w:rsidTr="009704B8">
        <w:tc>
          <w:tcPr>
            <w:tcW w:w="5670" w:type="dxa"/>
          </w:tcPr>
          <w:p w:rsidR="00963551" w:rsidRPr="009704B8" w:rsidRDefault="00963551" w:rsidP="009704B8">
            <w:pPr>
              <w:spacing w:line="240" w:lineRule="auto"/>
              <w:rPr>
                <w:rFonts w:cs="Arial"/>
                <w:snapToGrid w:val="0"/>
                <w:sz w:val="18"/>
                <w:szCs w:val="18"/>
                <w:lang w:val="en-GB" w:eastAsia="th-TH"/>
              </w:rPr>
            </w:pPr>
            <w:r w:rsidRPr="009704B8">
              <w:rPr>
                <w:rFonts w:cs="Arial"/>
                <w:snapToGrid w:val="0"/>
                <w:sz w:val="18"/>
                <w:szCs w:val="18"/>
                <w:lang w:val="en-GB" w:eastAsia="th-TH"/>
              </w:rPr>
              <w:t>- Other companies</w:t>
            </w:r>
          </w:p>
        </w:tc>
        <w:tc>
          <w:tcPr>
            <w:tcW w:w="1296" w:type="dxa"/>
            <w:tcBorders>
              <w:bottom w:val="single" w:sz="4" w:space="0" w:color="auto"/>
            </w:tcBorders>
            <w:shd w:val="clear" w:color="auto" w:fill="FAFAFA"/>
          </w:tcPr>
          <w:p w:rsidR="00963551"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w:t>
            </w:r>
          </w:p>
        </w:tc>
        <w:tc>
          <w:tcPr>
            <w:tcW w:w="1296" w:type="dxa"/>
            <w:tcBorders>
              <w:bottom w:val="single" w:sz="4" w:space="0" w:color="auto"/>
            </w:tcBorders>
            <w:shd w:val="clear" w:color="auto" w:fill="FAFAFA"/>
          </w:tcPr>
          <w:p w:rsidR="00963551" w:rsidRPr="009704B8" w:rsidRDefault="00C576A2" w:rsidP="009704B8">
            <w:pPr>
              <w:spacing w:line="240" w:lineRule="auto"/>
              <w:ind w:right="-72"/>
              <w:jc w:val="right"/>
              <w:rPr>
                <w:rFonts w:cs="Arial"/>
                <w:sz w:val="18"/>
                <w:szCs w:val="18"/>
              </w:rPr>
            </w:pPr>
            <w:r w:rsidRPr="009704B8">
              <w:rPr>
                <w:rFonts w:cs="Arial"/>
                <w:sz w:val="18"/>
                <w:szCs w:val="18"/>
              </w:rPr>
              <w:t>-</w:t>
            </w:r>
          </w:p>
        </w:tc>
        <w:tc>
          <w:tcPr>
            <w:tcW w:w="1296" w:type="dxa"/>
            <w:tcBorders>
              <w:bottom w:val="single" w:sz="4" w:space="0" w:color="auto"/>
            </w:tcBorders>
            <w:shd w:val="clear" w:color="auto" w:fill="FAFAFA"/>
          </w:tcPr>
          <w:p w:rsidR="00963551" w:rsidRPr="009704B8" w:rsidRDefault="00C576A2" w:rsidP="009704B8">
            <w:pPr>
              <w:spacing w:line="240" w:lineRule="auto"/>
              <w:ind w:right="-72"/>
              <w:jc w:val="right"/>
              <w:rPr>
                <w:rFonts w:cs="Arial"/>
                <w:sz w:val="18"/>
                <w:szCs w:val="18"/>
              </w:rPr>
            </w:pPr>
            <w:r w:rsidRPr="009704B8">
              <w:rPr>
                <w:rFonts w:cs="Arial"/>
                <w:sz w:val="18"/>
                <w:szCs w:val="18"/>
              </w:rPr>
              <w:t>-</w:t>
            </w:r>
          </w:p>
        </w:tc>
      </w:tr>
      <w:tr w:rsidR="00963551" w:rsidRPr="009704B8" w:rsidTr="009704B8">
        <w:tc>
          <w:tcPr>
            <w:tcW w:w="5670" w:type="dxa"/>
          </w:tcPr>
          <w:p w:rsidR="00963551" w:rsidRPr="009704B8" w:rsidRDefault="00963551" w:rsidP="009704B8">
            <w:pPr>
              <w:spacing w:line="240" w:lineRule="auto"/>
              <w:rPr>
                <w:rFonts w:cs="Arial"/>
                <w:b/>
                <w:bCs/>
                <w:snapToGrid w:val="0"/>
                <w:sz w:val="18"/>
                <w:szCs w:val="18"/>
                <w:lang w:val="en-GB" w:eastAsia="th-TH"/>
              </w:rPr>
            </w:pPr>
          </w:p>
        </w:tc>
        <w:tc>
          <w:tcPr>
            <w:tcW w:w="1296" w:type="dxa"/>
            <w:tcBorders>
              <w:top w:val="single" w:sz="4" w:space="0" w:color="auto"/>
            </w:tcBorders>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shd w:val="clear" w:color="auto" w:fill="FAFAFA"/>
          </w:tcPr>
          <w:p w:rsidR="00963551" w:rsidRPr="009704B8" w:rsidRDefault="00963551" w:rsidP="009704B8">
            <w:pPr>
              <w:spacing w:line="240" w:lineRule="auto"/>
              <w:ind w:right="-72"/>
              <w:jc w:val="right"/>
              <w:rPr>
                <w:rFonts w:cs="Arial"/>
                <w:b/>
                <w:bCs/>
                <w:snapToGrid w:val="0"/>
                <w:sz w:val="18"/>
                <w:szCs w:val="18"/>
                <w:lang w:val="en-GB" w:eastAsia="th-TH"/>
              </w:rPr>
            </w:pPr>
          </w:p>
        </w:tc>
      </w:tr>
      <w:tr w:rsidR="00B051C4" w:rsidRPr="009704B8" w:rsidTr="009704B8">
        <w:tc>
          <w:tcPr>
            <w:tcW w:w="5670" w:type="dxa"/>
          </w:tcPr>
          <w:p w:rsidR="00B051C4" w:rsidRPr="009704B8" w:rsidRDefault="00B051C4" w:rsidP="009704B8">
            <w:pPr>
              <w:spacing w:line="240" w:lineRule="auto"/>
              <w:rPr>
                <w:rFonts w:cs="Arial"/>
                <w:snapToGrid w:val="0"/>
                <w:sz w:val="18"/>
                <w:szCs w:val="18"/>
                <w:lang w:val="en-GB" w:eastAsia="th-TH"/>
              </w:rPr>
            </w:pPr>
            <w:r w:rsidRPr="009704B8">
              <w:rPr>
                <w:rFonts w:cs="Arial"/>
                <w:snapToGrid w:val="0"/>
                <w:sz w:val="18"/>
                <w:szCs w:val="18"/>
                <w:lang w:val="en-GB" w:eastAsia="th-TH"/>
              </w:rPr>
              <w:t>Long-term investments, net</w:t>
            </w:r>
          </w:p>
        </w:tc>
        <w:tc>
          <w:tcPr>
            <w:tcW w:w="1296" w:type="dxa"/>
            <w:tcBorders>
              <w:bottom w:val="single" w:sz="4" w:space="0" w:color="auto"/>
            </w:tcBorders>
            <w:shd w:val="clear" w:color="auto" w:fill="FAFAFA"/>
          </w:tcPr>
          <w:p w:rsidR="00B051C4"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3,940,000</w:t>
            </w:r>
          </w:p>
        </w:tc>
        <w:tc>
          <w:tcPr>
            <w:tcW w:w="1296" w:type="dxa"/>
            <w:tcBorders>
              <w:bottom w:val="single" w:sz="4" w:space="0" w:color="auto"/>
            </w:tcBorders>
            <w:shd w:val="clear" w:color="auto" w:fill="FAFAFA"/>
          </w:tcPr>
          <w:p w:rsidR="00B051C4"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121,901,155</w:t>
            </w:r>
          </w:p>
        </w:tc>
        <w:tc>
          <w:tcPr>
            <w:tcW w:w="1296" w:type="dxa"/>
            <w:tcBorders>
              <w:bottom w:val="single" w:sz="4" w:space="0" w:color="auto"/>
            </w:tcBorders>
            <w:shd w:val="clear" w:color="auto" w:fill="FAFAFA"/>
          </w:tcPr>
          <w:p w:rsidR="00B051C4" w:rsidRPr="009704B8" w:rsidRDefault="00C576A2" w:rsidP="009704B8">
            <w:pPr>
              <w:spacing w:line="240" w:lineRule="auto"/>
              <w:ind w:right="-72"/>
              <w:jc w:val="right"/>
              <w:rPr>
                <w:rFonts w:cs="Arial"/>
                <w:sz w:val="18"/>
                <w:szCs w:val="18"/>
                <w:lang w:eastAsia="ja-JP"/>
              </w:rPr>
            </w:pPr>
            <w:r w:rsidRPr="009704B8">
              <w:rPr>
                <w:rFonts w:cs="Arial"/>
                <w:sz w:val="18"/>
                <w:szCs w:val="18"/>
                <w:lang w:eastAsia="ja-JP"/>
              </w:rPr>
              <w:t>125,841,155</w:t>
            </w:r>
          </w:p>
        </w:tc>
      </w:tr>
    </w:tbl>
    <w:p w:rsidR="00236068" w:rsidRPr="009704B8" w:rsidRDefault="00236068" w:rsidP="000D539D">
      <w:pPr>
        <w:spacing w:line="240" w:lineRule="auto"/>
        <w:rPr>
          <w:rFonts w:cs="Arial"/>
          <w:snapToGrid w:val="0"/>
          <w:sz w:val="18"/>
          <w:szCs w:val="18"/>
          <w:lang w:val="en-GB" w:eastAsia="th-TH"/>
        </w:rPr>
      </w:pPr>
    </w:p>
    <w:tbl>
      <w:tblPr>
        <w:tblW w:w="9558" w:type="dxa"/>
        <w:tblInd w:w="18" w:type="dxa"/>
        <w:tblLook w:val="01E0" w:firstRow="1" w:lastRow="1" w:firstColumn="1" w:lastColumn="1" w:noHBand="0" w:noVBand="0"/>
      </w:tblPr>
      <w:tblGrid>
        <w:gridCol w:w="5670"/>
        <w:gridCol w:w="1296"/>
        <w:gridCol w:w="1296"/>
        <w:gridCol w:w="1296"/>
      </w:tblGrid>
      <w:tr w:rsidR="00074C50" w:rsidRPr="009704B8" w:rsidTr="002B5171">
        <w:tc>
          <w:tcPr>
            <w:tcW w:w="5670" w:type="dxa"/>
          </w:tcPr>
          <w:p w:rsidR="00074C50" w:rsidRPr="009704B8" w:rsidRDefault="00074C50" w:rsidP="009704B8">
            <w:pPr>
              <w:spacing w:line="240" w:lineRule="auto"/>
              <w:rPr>
                <w:rFonts w:cs="Arial"/>
                <w:b/>
                <w:bCs/>
                <w:snapToGrid w:val="0"/>
                <w:sz w:val="18"/>
                <w:szCs w:val="18"/>
                <w:lang w:val="en-GB" w:eastAsia="th-TH"/>
              </w:rPr>
            </w:pPr>
            <w:r w:rsidRPr="009704B8">
              <w:rPr>
                <w:rFonts w:cs="Arial"/>
                <w:b/>
                <w:bCs/>
                <w:snapToGrid w:val="0"/>
                <w:sz w:val="18"/>
                <w:szCs w:val="18"/>
                <w:lang w:val="en-GB" w:eastAsia="th-TH"/>
              </w:rPr>
              <w:t>As at 31 March 2019</w:t>
            </w: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Available-</w:t>
            </w: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r>
      <w:tr w:rsidR="00074C50" w:rsidRPr="009704B8" w:rsidTr="00563C32">
        <w:tc>
          <w:tcPr>
            <w:tcW w:w="5670" w:type="dxa"/>
          </w:tcPr>
          <w:p w:rsidR="00074C50" w:rsidRPr="009704B8" w:rsidRDefault="00074C50" w:rsidP="009704B8">
            <w:pPr>
              <w:spacing w:line="240" w:lineRule="auto"/>
              <w:rPr>
                <w:rFonts w:cs="Arial"/>
                <w:b/>
                <w:bCs/>
                <w:snapToGrid w:val="0"/>
                <w:sz w:val="18"/>
                <w:szCs w:val="18"/>
                <w:lang w:val="en-GB" w:eastAsia="th-TH"/>
              </w:rPr>
            </w:pP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for-sale</w:t>
            </w: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General</w:t>
            </w: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p>
        </w:tc>
      </w:tr>
      <w:tr w:rsidR="00074C50" w:rsidRPr="009704B8" w:rsidTr="002B5171">
        <w:tc>
          <w:tcPr>
            <w:tcW w:w="5670" w:type="dxa"/>
          </w:tcPr>
          <w:p w:rsidR="00074C50" w:rsidRPr="009704B8" w:rsidRDefault="00074C50" w:rsidP="009704B8">
            <w:pPr>
              <w:spacing w:line="240" w:lineRule="auto"/>
              <w:rPr>
                <w:rFonts w:cs="Arial"/>
                <w:b/>
                <w:bCs/>
                <w:snapToGrid w:val="0"/>
                <w:sz w:val="18"/>
                <w:szCs w:val="18"/>
                <w:lang w:val="en-GB" w:eastAsia="th-TH"/>
              </w:rPr>
            </w:pP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investments</w:t>
            </w: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investments</w:t>
            </w: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Total</w:t>
            </w:r>
          </w:p>
        </w:tc>
      </w:tr>
      <w:tr w:rsidR="00074C50" w:rsidRPr="009704B8" w:rsidTr="002B5171">
        <w:tc>
          <w:tcPr>
            <w:tcW w:w="5670" w:type="dxa"/>
          </w:tcPr>
          <w:p w:rsidR="00074C50" w:rsidRPr="009704B8" w:rsidRDefault="00074C50" w:rsidP="009704B8">
            <w:pPr>
              <w:spacing w:line="240" w:lineRule="auto"/>
              <w:rPr>
                <w:rFonts w:cs="Arial"/>
                <w:b/>
                <w:bCs/>
                <w:snapToGrid w:val="0"/>
                <w:sz w:val="18"/>
                <w:szCs w:val="18"/>
                <w:lang w:val="en-GB" w:eastAsia="th-TH"/>
              </w:rPr>
            </w:pPr>
          </w:p>
        </w:tc>
        <w:tc>
          <w:tcPr>
            <w:tcW w:w="1296" w:type="dxa"/>
            <w:tcBorders>
              <w:bottom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Baht</w:t>
            </w:r>
          </w:p>
        </w:tc>
        <w:tc>
          <w:tcPr>
            <w:tcW w:w="1296" w:type="dxa"/>
            <w:tcBorders>
              <w:bottom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Baht</w:t>
            </w:r>
          </w:p>
        </w:tc>
        <w:tc>
          <w:tcPr>
            <w:tcW w:w="1296" w:type="dxa"/>
            <w:tcBorders>
              <w:bottom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r w:rsidRPr="009704B8">
              <w:rPr>
                <w:rFonts w:cs="Arial"/>
                <w:b/>
                <w:bCs/>
                <w:snapToGrid w:val="0"/>
                <w:sz w:val="18"/>
                <w:szCs w:val="18"/>
                <w:lang w:val="en-GB" w:eastAsia="th-TH"/>
              </w:rPr>
              <w:t>Baht</w:t>
            </w:r>
          </w:p>
        </w:tc>
      </w:tr>
      <w:tr w:rsidR="00074C50" w:rsidRPr="009704B8" w:rsidTr="002B5171">
        <w:tc>
          <w:tcPr>
            <w:tcW w:w="5670" w:type="dxa"/>
          </w:tcPr>
          <w:p w:rsidR="00074C50" w:rsidRPr="009704B8" w:rsidRDefault="00074C50" w:rsidP="009704B8">
            <w:pPr>
              <w:spacing w:line="240" w:lineRule="auto"/>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r>
      <w:tr w:rsidR="00074C50" w:rsidRPr="009704B8" w:rsidTr="00563C32">
        <w:tc>
          <w:tcPr>
            <w:tcW w:w="5670" w:type="dxa"/>
          </w:tcPr>
          <w:p w:rsidR="00074C50" w:rsidRPr="009704B8" w:rsidRDefault="00074C50" w:rsidP="009704B8">
            <w:pPr>
              <w:spacing w:line="240" w:lineRule="auto"/>
              <w:rPr>
                <w:rFonts w:cs="Arial"/>
                <w:b/>
                <w:bCs/>
                <w:snapToGrid w:val="0"/>
                <w:sz w:val="18"/>
                <w:szCs w:val="18"/>
                <w:lang w:val="en-GB" w:eastAsia="th-TH"/>
              </w:rPr>
            </w:pPr>
            <w:r w:rsidRPr="009704B8">
              <w:rPr>
                <w:rFonts w:cs="Arial"/>
                <w:b/>
                <w:bCs/>
                <w:snapToGrid w:val="0"/>
                <w:sz w:val="18"/>
                <w:szCs w:val="18"/>
                <w:lang w:val="en-GB" w:eastAsia="th-TH"/>
              </w:rPr>
              <w:t>Equity securities</w:t>
            </w: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Pr>
          <w:p w:rsidR="00074C50" w:rsidRPr="009704B8" w:rsidRDefault="00074C50" w:rsidP="009704B8">
            <w:pPr>
              <w:spacing w:line="240" w:lineRule="auto"/>
              <w:ind w:right="-72"/>
              <w:jc w:val="right"/>
              <w:rPr>
                <w:rFonts w:cs="Arial"/>
                <w:b/>
                <w:bCs/>
                <w:snapToGrid w:val="0"/>
                <w:sz w:val="18"/>
                <w:szCs w:val="18"/>
                <w:lang w:val="en-GB" w:eastAsia="th-TH"/>
              </w:rPr>
            </w:pPr>
          </w:p>
        </w:tc>
      </w:tr>
      <w:tr w:rsidR="00074C50" w:rsidRPr="009704B8" w:rsidTr="009704B8">
        <w:tc>
          <w:tcPr>
            <w:tcW w:w="5670" w:type="dxa"/>
          </w:tcPr>
          <w:p w:rsidR="00074C50" w:rsidRPr="009704B8" w:rsidRDefault="00074C50" w:rsidP="009704B8">
            <w:pPr>
              <w:spacing w:line="240" w:lineRule="auto"/>
              <w:rPr>
                <w:rFonts w:cs="Arial"/>
                <w:snapToGrid w:val="0"/>
                <w:sz w:val="18"/>
                <w:szCs w:val="18"/>
                <w:lang w:val="en-GB" w:eastAsia="th-TH"/>
              </w:rPr>
            </w:pPr>
            <w:r w:rsidRPr="009704B8">
              <w:rPr>
                <w:rFonts w:cs="Arial"/>
                <w:snapToGrid w:val="0"/>
                <w:sz w:val="18"/>
                <w:szCs w:val="18"/>
                <w:lang w:val="en-GB" w:eastAsia="th-TH"/>
              </w:rPr>
              <w:t>- Related parties</w:t>
            </w:r>
          </w:p>
        </w:tc>
        <w:tc>
          <w:tcPr>
            <w:tcW w:w="1296" w:type="dxa"/>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7,480,000</w:t>
            </w:r>
          </w:p>
        </w:tc>
        <w:tc>
          <w:tcPr>
            <w:tcW w:w="1296" w:type="dxa"/>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104,921,215</w:t>
            </w:r>
          </w:p>
        </w:tc>
        <w:tc>
          <w:tcPr>
            <w:tcW w:w="1296" w:type="dxa"/>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112,401,215</w:t>
            </w:r>
          </w:p>
        </w:tc>
      </w:tr>
      <w:tr w:rsidR="00074C50" w:rsidRPr="009704B8" w:rsidTr="009704B8">
        <w:tc>
          <w:tcPr>
            <w:tcW w:w="5670" w:type="dxa"/>
          </w:tcPr>
          <w:p w:rsidR="00074C50" w:rsidRPr="009704B8" w:rsidRDefault="00074C50" w:rsidP="009704B8">
            <w:pPr>
              <w:spacing w:line="240" w:lineRule="auto"/>
              <w:rPr>
                <w:rFonts w:cs="Arial"/>
                <w:snapToGrid w:val="0"/>
                <w:sz w:val="18"/>
                <w:szCs w:val="18"/>
                <w:lang w:val="en-GB" w:eastAsia="th-TH"/>
              </w:rPr>
            </w:pPr>
            <w:r w:rsidRPr="009704B8">
              <w:rPr>
                <w:rFonts w:cs="Arial"/>
                <w:snapToGrid w:val="0"/>
                <w:sz w:val="18"/>
                <w:szCs w:val="18"/>
                <w:lang w:val="en-GB" w:eastAsia="th-TH"/>
              </w:rPr>
              <w:t>- Other companies</w:t>
            </w:r>
          </w:p>
        </w:tc>
        <w:tc>
          <w:tcPr>
            <w:tcW w:w="1296" w:type="dxa"/>
            <w:tcBorders>
              <w:bottom w:val="single" w:sz="4" w:space="0" w:color="auto"/>
            </w:tcBorders>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w:t>
            </w:r>
          </w:p>
        </w:tc>
        <w:tc>
          <w:tcPr>
            <w:tcW w:w="1296" w:type="dxa"/>
            <w:tcBorders>
              <w:bottom w:val="single" w:sz="4" w:space="0" w:color="auto"/>
            </w:tcBorders>
          </w:tcPr>
          <w:p w:rsidR="00074C50" w:rsidRPr="009704B8" w:rsidRDefault="00074C50" w:rsidP="009704B8">
            <w:pPr>
              <w:spacing w:line="240" w:lineRule="auto"/>
              <w:ind w:right="-72"/>
              <w:jc w:val="right"/>
              <w:rPr>
                <w:rFonts w:cs="Arial"/>
                <w:sz w:val="18"/>
                <w:szCs w:val="18"/>
              </w:rPr>
            </w:pPr>
            <w:r w:rsidRPr="009704B8">
              <w:rPr>
                <w:rFonts w:cs="Arial"/>
                <w:sz w:val="18"/>
                <w:szCs w:val="18"/>
              </w:rPr>
              <w:t>-</w:t>
            </w:r>
          </w:p>
        </w:tc>
        <w:tc>
          <w:tcPr>
            <w:tcW w:w="1296" w:type="dxa"/>
            <w:tcBorders>
              <w:bottom w:val="single" w:sz="4" w:space="0" w:color="auto"/>
            </w:tcBorders>
          </w:tcPr>
          <w:p w:rsidR="00074C50" w:rsidRPr="009704B8" w:rsidRDefault="00074C50" w:rsidP="009704B8">
            <w:pPr>
              <w:spacing w:line="240" w:lineRule="auto"/>
              <w:ind w:right="-72"/>
              <w:jc w:val="right"/>
              <w:rPr>
                <w:rFonts w:cs="Arial"/>
                <w:sz w:val="18"/>
                <w:szCs w:val="18"/>
              </w:rPr>
            </w:pPr>
            <w:r w:rsidRPr="009704B8">
              <w:rPr>
                <w:rFonts w:cs="Arial"/>
                <w:sz w:val="18"/>
                <w:szCs w:val="18"/>
              </w:rPr>
              <w:t>-</w:t>
            </w:r>
          </w:p>
        </w:tc>
      </w:tr>
      <w:tr w:rsidR="00074C50" w:rsidRPr="009704B8" w:rsidTr="009704B8">
        <w:tc>
          <w:tcPr>
            <w:tcW w:w="5670" w:type="dxa"/>
          </w:tcPr>
          <w:p w:rsidR="00074C50" w:rsidRPr="009704B8" w:rsidRDefault="00074C50" w:rsidP="009704B8">
            <w:pPr>
              <w:spacing w:line="240" w:lineRule="auto"/>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c>
          <w:tcPr>
            <w:tcW w:w="1296" w:type="dxa"/>
            <w:tcBorders>
              <w:top w:val="single" w:sz="4" w:space="0" w:color="auto"/>
            </w:tcBorders>
          </w:tcPr>
          <w:p w:rsidR="00074C50" w:rsidRPr="009704B8" w:rsidRDefault="00074C50" w:rsidP="009704B8">
            <w:pPr>
              <w:spacing w:line="240" w:lineRule="auto"/>
              <w:ind w:right="-72"/>
              <w:jc w:val="right"/>
              <w:rPr>
                <w:rFonts w:cs="Arial"/>
                <w:b/>
                <w:bCs/>
                <w:snapToGrid w:val="0"/>
                <w:sz w:val="18"/>
                <w:szCs w:val="18"/>
                <w:lang w:val="en-GB" w:eastAsia="th-TH"/>
              </w:rPr>
            </w:pPr>
          </w:p>
        </w:tc>
      </w:tr>
      <w:tr w:rsidR="00074C50" w:rsidRPr="009704B8" w:rsidTr="009704B8">
        <w:tc>
          <w:tcPr>
            <w:tcW w:w="5670" w:type="dxa"/>
          </w:tcPr>
          <w:p w:rsidR="00074C50" w:rsidRPr="009704B8" w:rsidRDefault="00074C50" w:rsidP="009704B8">
            <w:pPr>
              <w:spacing w:line="240" w:lineRule="auto"/>
              <w:rPr>
                <w:rFonts w:cs="Arial"/>
                <w:snapToGrid w:val="0"/>
                <w:sz w:val="18"/>
                <w:szCs w:val="18"/>
                <w:lang w:val="en-GB" w:eastAsia="th-TH"/>
              </w:rPr>
            </w:pPr>
            <w:r w:rsidRPr="009704B8">
              <w:rPr>
                <w:rFonts w:cs="Arial"/>
                <w:snapToGrid w:val="0"/>
                <w:sz w:val="18"/>
                <w:szCs w:val="18"/>
                <w:lang w:val="en-GB" w:eastAsia="th-TH"/>
              </w:rPr>
              <w:t>Long-term investments, net</w:t>
            </w:r>
          </w:p>
        </w:tc>
        <w:tc>
          <w:tcPr>
            <w:tcW w:w="1296" w:type="dxa"/>
            <w:tcBorders>
              <w:bottom w:val="single" w:sz="4" w:space="0" w:color="auto"/>
            </w:tcBorders>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7,480,000</w:t>
            </w:r>
          </w:p>
        </w:tc>
        <w:tc>
          <w:tcPr>
            <w:tcW w:w="1296" w:type="dxa"/>
            <w:tcBorders>
              <w:bottom w:val="single" w:sz="4" w:space="0" w:color="auto"/>
            </w:tcBorders>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104,921,215</w:t>
            </w:r>
          </w:p>
        </w:tc>
        <w:tc>
          <w:tcPr>
            <w:tcW w:w="1296" w:type="dxa"/>
            <w:tcBorders>
              <w:bottom w:val="single" w:sz="4" w:space="0" w:color="auto"/>
            </w:tcBorders>
          </w:tcPr>
          <w:p w:rsidR="00074C50" w:rsidRPr="009704B8" w:rsidRDefault="00074C50" w:rsidP="009704B8">
            <w:pPr>
              <w:spacing w:line="240" w:lineRule="auto"/>
              <w:ind w:right="-72"/>
              <w:jc w:val="right"/>
              <w:rPr>
                <w:rFonts w:cs="Arial"/>
                <w:sz w:val="18"/>
                <w:szCs w:val="18"/>
                <w:lang w:eastAsia="ja-JP"/>
              </w:rPr>
            </w:pPr>
            <w:r w:rsidRPr="009704B8">
              <w:rPr>
                <w:rFonts w:cs="Arial"/>
                <w:sz w:val="18"/>
                <w:szCs w:val="18"/>
                <w:lang w:eastAsia="ja-JP"/>
              </w:rPr>
              <w:t>112,401,215</w:t>
            </w:r>
          </w:p>
        </w:tc>
      </w:tr>
    </w:tbl>
    <w:p w:rsidR="00BF5D00" w:rsidRPr="005A4F06" w:rsidRDefault="00BF5D00" w:rsidP="0084080F">
      <w:pPr>
        <w:spacing w:line="240" w:lineRule="auto"/>
        <w:rPr>
          <w:rFonts w:cs="Arial"/>
          <w:snapToGrid w:val="0"/>
          <w:sz w:val="18"/>
          <w:szCs w:val="18"/>
          <w:lang w:val="en-GB" w:eastAsia="th-TH"/>
        </w:rPr>
      </w:pPr>
      <w:r w:rsidRPr="005A4F06">
        <w:rPr>
          <w:rFonts w:cs="Arial"/>
          <w:snapToGrid w:val="0"/>
          <w:sz w:val="18"/>
          <w:szCs w:val="18"/>
          <w:lang w:val="en-GB" w:eastAsia="th-TH"/>
        </w:rPr>
        <w:br w:type="page"/>
      </w:r>
    </w:p>
    <w:p w:rsidR="0084080F" w:rsidRDefault="0084080F" w:rsidP="009704B8">
      <w:pPr>
        <w:spacing w:line="240" w:lineRule="auto"/>
        <w:rPr>
          <w:rFonts w:cs="Arial"/>
          <w:snapToGrid w:val="0"/>
          <w:sz w:val="18"/>
          <w:szCs w:val="18"/>
          <w:lang w:val="en-GB" w:eastAsia="th-TH"/>
        </w:rPr>
      </w:pPr>
    </w:p>
    <w:p w:rsidR="00D47A44" w:rsidRPr="009704B8" w:rsidRDefault="00D47A44" w:rsidP="009704B8">
      <w:pPr>
        <w:spacing w:line="240" w:lineRule="auto"/>
        <w:rPr>
          <w:rFonts w:cs="Arial"/>
          <w:snapToGrid w:val="0"/>
          <w:sz w:val="18"/>
          <w:szCs w:val="18"/>
          <w:lang w:val="en-GB" w:eastAsia="th-TH"/>
        </w:rPr>
      </w:pPr>
      <w:r w:rsidRPr="005A4F06">
        <w:rPr>
          <w:rFonts w:cs="Arial"/>
          <w:snapToGrid w:val="0"/>
          <w:sz w:val="18"/>
          <w:szCs w:val="18"/>
          <w:lang w:val="en-GB" w:eastAsia="th-TH"/>
        </w:rPr>
        <w:t xml:space="preserve">The details of long-term investments, net as at </w:t>
      </w:r>
      <w:r w:rsidR="00F71EEA" w:rsidRPr="005A4F06">
        <w:rPr>
          <w:rFonts w:cs="Arial"/>
          <w:snapToGrid w:val="0"/>
          <w:sz w:val="18"/>
          <w:szCs w:val="18"/>
          <w:lang w:val="en-GB" w:eastAsia="th-TH"/>
        </w:rPr>
        <w:t xml:space="preserve">31 March </w:t>
      </w:r>
      <w:r w:rsidR="00422854">
        <w:rPr>
          <w:rFonts w:cs="Arial"/>
          <w:snapToGrid w:val="0"/>
          <w:sz w:val="18"/>
          <w:szCs w:val="18"/>
          <w:lang w:val="en-GB" w:eastAsia="th-TH"/>
        </w:rPr>
        <w:t>2020</w:t>
      </w:r>
      <w:r w:rsidR="00F71EEA" w:rsidRPr="005A4F06">
        <w:rPr>
          <w:rFonts w:cs="Arial"/>
          <w:snapToGrid w:val="0"/>
          <w:sz w:val="18"/>
          <w:szCs w:val="18"/>
          <w:lang w:val="en-GB" w:eastAsia="th-TH"/>
        </w:rPr>
        <w:t xml:space="preserve"> and </w:t>
      </w:r>
      <w:r w:rsidR="00422854">
        <w:rPr>
          <w:rFonts w:cs="Arial"/>
          <w:snapToGrid w:val="0"/>
          <w:sz w:val="18"/>
          <w:szCs w:val="18"/>
          <w:lang w:val="en-GB" w:eastAsia="th-TH"/>
        </w:rPr>
        <w:t>2019</w:t>
      </w:r>
      <w:r w:rsidRPr="005A4F06">
        <w:rPr>
          <w:rFonts w:cs="Arial"/>
          <w:snapToGrid w:val="0"/>
          <w:sz w:val="18"/>
          <w:szCs w:val="18"/>
          <w:lang w:val="en-GB" w:eastAsia="th-TH"/>
        </w:rPr>
        <w:t xml:space="preserve"> are as follows: </w:t>
      </w:r>
    </w:p>
    <w:p w:rsidR="00D47A44" w:rsidRPr="009704B8" w:rsidRDefault="00D47A44" w:rsidP="000D539D">
      <w:pPr>
        <w:spacing w:line="240" w:lineRule="auto"/>
        <w:rPr>
          <w:rFonts w:cs="Arial"/>
          <w:snapToGrid w:val="0"/>
          <w:sz w:val="18"/>
          <w:szCs w:val="18"/>
          <w:lang w:val="en-GB" w:eastAsia="th-TH"/>
        </w:rPr>
      </w:pPr>
    </w:p>
    <w:tbl>
      <w:tblPr>
        <w:tblW w:w="9558" w:type="dxa"/>
        <w:tblLayout w:type="fixed"/>
        <w:tblLook w:val="0000" w:firstRow="0" w:lastRow="0" w:firstColumn="0" w:lastColumn="0" w:noHBand="0" w:noVBand="0"/>
      </w:tblPr>
      <w:tblGrid>
        <w:gridCol w:w="2628"/>
        <w:gridCol w:w="1800"/>
        <w:gridCol w:w="810"/>
        <w:gridCol w:w="720"/>
        <w:gridCol w:w="900"/>
        <w:gridCol w:w="900"/>
        <w:gridCol w:w="900"/>
        <w:gridCol w:w="900"/>
      </w:tblGrid>
      <w:tr w:rsidR="00D47A44" w:rsidRPr="009704B8" w:rsidTr="00D917EE">
        <w:tc>
          <w:tcPr>
            <w:tcW w:w="2628" w:type="dxa"/>
            <w:vAlign w:val="bottom"/>
          </w:tcPr>
          <w:p w:rsidR="00D47A44" w:rsidRPr="009704B8" w:rsidRDefault="00D47A44" w:rsidP="00837FC4">
            <w:pPr>
              <w:spacing w:line="240" w:lineRule="auto"/>
              <w:rPr>
                <w:rFonts w:cs="Arial"/>
                <w:snapToGrid w:val="0"/>
                <w:sz w:val="14"/>
                <w:szCs w:val="14"/>
                <w:lang w:val="en-GB" w:eastAsia="th-TH"/>
              </w:rPr>
            </w:pPr>
          </w:p>
        </w:tc>
        <w:tc>
          <w:tcPr>
            <w:tcW w:w="1800" w:type="dxa"/>
            <w:vAlign w:val="bottom"/>
          </w:tcPr>
          <w:p w:rsidR="00D47A44" w:rsidRPr="009704B8" w:rsidRDefault="00D47A44" w:rsidP="000D539D">
            <w:pPr>
              <w:spacing w:line="240" w:lineRule="auto"/>
              <w:ind w:left="-29" w:right="-72"/>
              <w:jc w:val="center"/>
              <w:rPr>
                <w:rFonts w:cs="Arial"/>
                <w:b/>
                <w:bCs/>
                <w:snapToGrid w:val="0"/>
                <w:sz w:val="14"/>
                <w:szCs w:val="14"/>
                <w:lang w:val="en-GB" w:eastAsia="th-TH"/>
              </w:rPr>
            </w:pPr>
          </w:p>
        </w:tc>
        <w:tc>
          <w:tcPr>
            <w:tcW w:w="810" w:type="dxa"/>
            <w:vAlign w:val="bottom"/>
          </w:tcPr>
          <w:p w:rsidR="00D47A44" w:rsidRPr="009704B8" w:rsidRDefault="00D47A44" w:rsidP="000D539D">
            <w:pPr>
              <w:spacing w:line="240" w:lineRule="auto"/>
              <w:ind w:right="-72"/>
              <w:jc w:val="center"/>
              <w:rPr>
                <w:rFonts w:cs="Arial"/>
                <w:b/>
                <w:bCs/>
                <w:snapToGrid w:val="0"/>
                <w:sz w:val="14"/>
                <w:szCs w:val="14"/>
                <w:lang w:val="en-GB" w:eastAsia="th-TH"/>
              </w:rPr>
            </w:pPr>
            <w:r w:rsidRPr="009704B8">
              <w:rPr>
                <w:rFonts w:cs="Arial"/>
                <w:b/>
                <w:bCs/>
                <w:snapToGrid w:val="0"/>
                <w:sz w:val="14"/>
                <w:szCs w:val="14"/>
                <w:lang w:val="en-GB" w:eastAsia="th-TH"/>
              </w:rPr>
              <w:t>Paid-up</w:t>
            </w:r>
          </w:p>
        </w:tc>
        <w:tc>
          <w:tcPr>
            <w:tcW w:w="720" w:type="dxa"/>
            <w:vAlign w:val="bottom"/>
          </w:tcPr>
          <w:p w:rsidR="00D47A44" w:rsidRPr="009704B8" w:rsidRDefault="00D47A44" w:rsidP="000D539D">
            <w:pPr>
              <w:spacing w:line="240" w:lineRule="auto"/>
              <w:ind w:left="-108" w:right="-72"/>
              <w:jc w:val="center"/>
              <w:rPr>
                <w:rFonts w:cs="Arial"/>
                <w:b/>
                <w:bCs/>
                <w:snapToGrid w:val="0"/>
                <w:sz w:val="14"/>
                <w:szCs w:val="14"/>
                <w:lang w:val="en-GB" w:eastAsia="th-TH"/>
              </w:rPr>
            </w:pPr>
          </w:p>
        </w:tc>
        <w:tc>
          <w:tcPr>
            <w:tcW w:w="1800" w:type="dxa"/>
            <w:gridSpan w:val="2"/>
            <w:vAlign w:val="bottom"/>
          </w:tcPr>
          <w:p w:rsidR="00D47A44" w:rsidRPr="009704B8" w:rsidRDefault="00422854" w:rsidP="0005374F">
            <w:pPr>
              <w:pBdr>
                <w:bottom w:val="single" w:sz="4" w:space="1" w:color="auto"/>
              </w:pBd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2020</w:t>
            </w:r>
          </w:p>
        </w:tc>
        <w:tc>
          <w:tcPr>
            <w:tcW w:w="1800" w:type="dxa"/>
            <w:gridSpan w:val="2"/>
            <w:vAlign w:val="bottom"/>
          </w:tcPr>
          <w:p w:rsidR="00D47A44" w:rsidRPr="009704B8" w:rsidRDefault="00422854" w:rsidP="0005374F">
            <w:pPr>
              <w:pBdr>
                <w:bottom w:val="single" w:sz="4" w:space="1" w:color="auto"/>
              </w:pBd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2019</w:t>
            </w:r>
          </w:p>
        </w:tc>
      </w:tr>
      <w:tr w:rsidR="00D47A44" w:rsidRPr="009704B8" w:rsidTr="00D917EE">
        <w:tc>
          <w:tcPr>
            <w:tcW w:w="2628" w:type="dxa"/>
            <w:vAlign w:val="bottom"/>
          </w:tcPr>
          <w:p w:rsidR="00D47A44" w:rsidRPr="009704B8" w:rsidRDefault="00D47A44" w:rsidP="00837FC4">
            <w:pPr>
              <w:spacing w:line="240" w:lineRule="auto"/>
              <w:rPr>
                <w:rFonts w:cs="Arial"/>
                <w:snapToGrid w:val="0"/>
                <w:sz w:val="14"/>
                <w:szCs w:val="14"/>
                <w:lang w:val="en-GB" w:eastAsia="th-TH"/>
              </w:rPr>
            </w:pPr>
          </w:p>
        </w:tc>
        <w:tc>
          <w:tcPr>
            <w:tcW w:w="1800" w:type="dxa"/>
            <w:vAlign w:val="bottom"/>
          </w:tcPr>
          <w:p w:rsidR="00D47A44" w:rsidRPr="009704B8" w:rsidRDefault="00D47A44" w:rsidP="000D539D">
            <w:pPr>
              <w:spacing w:line="240" w:lineRule="auto"/>
              <w:ind w:left="-29" w:right="-72"/>
              <w:jc w:val="center"/>
              <w:rPr>
                <w:rFonts w:cs="Arial"/>
                <w:b/>
                <w:bCs/>
                <w:snapToGrid w:val="0"/>
                <w:sz w:val="14"/>
                <w:szCs w:val="14"/>
                <w:lang w:val="en-GB" w:eastAsia="th-TH"/>
              </w:rPr>
            </w:pPr>
          </w:p>
        </w:tc>
        <w:tc>
          <w:tcPr>
            <w:tcW w:w="810" w:type="dxa"/>
            <w:vAlign w:val="bottom"/>
          </w:tcPr>
          <w:p w:rsidR="00D47A44" w:rsidRPr="009704B8" w:rsidRDefault="00D47A44" w:rsidP="000D539D">
            <w:pPr>
              <w:spacing w:line="240" w:lineRule="auto"/>
              <w:ind w:right="-72"/>
              <w:jc w:val="center"/>
              <w:rPr>
                <w:rFonts w:cs="Arial"/>
                <w:b/>
                <w:bCs/>
                <w:snapToGrid w:val="0"/>
                <w:sz w:val="14"/>
                <w:szCs w:val="14"/>
                <w:lang w:val="en-GB" w:eastAsia="th-TH"/>
              </w:rPr>
            </w:pPr>
            <w:r w:rsidRPr="009704B8">
              <w:rPr>
                <w:rFonts w:cs="Arial"/>
                <w:b/>
                <w:bCs/>
                <w:snapToGrid w:val="0"/>
                <w:sz w:val="14"/>
                <w:szCs w:val="14"/>
                <w:lang w:val="en-GB" w:eastAsia="th-TH"/>
              </w:rPr>
              <w:t>share</w:t>
            </w:r>
          </w:p>
        </w:tc>
        <w:tc>
          <w:tcPr>
            <w:tcW w:w="720" w:type="dxa"/>
            <w:vAlign w:val="bottom"/>
          </w:tcPr>
          <w:p w:rsidR="00D47A44" w:rsidRPr="009704B8" w:rsidRDefault="00D47A44" w:rsidP="000D539D">
            <w:pPr>
              <w:spacing w:line="240" w:lineRule="auto"/>
              <w:ind w:left="-108" w:right="-72"/>
              <w:jc w:val="center"/>
              <w:rPr>
                <w:rFonts w:cs="Arial"/>
                <w:b/>
                <w:bCs/>
                <w:snapToGrid w:val="0"/>
                <w:sz w:val="14"/>
                <w:szCs w:val="14"/>
                <w:lang w:val="en-GB" w:eastAsia="th-TH"/>
              </w:rPr>
            </w:pPr>
            <w:r w:rsidRPr="009704B8">
              <w:rPr>
                <w:rFonts w:cs="Arial"/>
                <w:b/>
                <w:bCs/>
                <w:snapToGrid w:val="0"/>
                <w:sz w:val="14"/>
                <w:szCs w:val="14"/>
                <w:lang w:val="en-GB" w:eastAsia="th-TH"/>
              </w:rPr>
              <w:t>% of</w:t>
            </w:r>
          </w:p>
        </w:tc>
        <w:tc>
          <w:tcPr>
            <w:tcW w:w="900" w:type="dxa"/>
            <w:vAlign w:val="bottom"/>
          </w:tcPr>
          <w:p w:rsidR="00D47A44" w:rsidRPr="009704B8" w:rsidRDefault="00D47A44" w:rsidP="0005374F">
            <w:pP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Amount</w:t>
            </w:r>
          </w:p>
        </w:tc>
        <w:tc>
          <w:tcPr>
            <w:tcW w:w="900" w:type="dxa"/>
            <w:vAlign w:val="bottom"/>
          </w:tcPr>
          <w:p w:rsidR="00D47A44" w:rsidRPr="009704B8" w:rsidRDefault="00D47A44" w:rsidP="0005374F">
            <w:pP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Dividends</w:t>
            </w:r>
          </w:p>
        </w:tc>
        <w:tc>
          <w:tcPr>
            <w:tcW w:w="900" w:type="dxa"/>
            <w:vAlign w:val="bottom"/>
          </w:tcPr>
          <w:p w:rsidR="00D47A44" w:rsidRPr="009704B8" w:rsidRDefault="00D47A44" w:rsidP="0005374F">
            <w:pP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Amount</w:t>
            </w:r>
          </w:p>
        </w:tc>
        <w:tc>
          <w:tcPr>
            <w:tcW w:w="900" w:type="dxa"/>
            <w:vAlign w:val="bottom"/>
          </w:tcPr>
          <w:p w:rsidR="00D47A44" w:rsidRPr="009704B8" w:rsidRDefault="00D47A44" w:rsidP="0005374F">
            <w:pP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Dividends</w:t>
            </w:r>
          </w:p>
        </w:tc>
      </w:tr>
      <w:tr w:rsidR="00D47A44" w:rsidRPr="009704B8" w:rsidTr="00D917EE">
        <w:tc>
          <w:tcPr>
            <w:tcW w:w="2628" w:type="dxa"/>
            <w:vAlign w:val="bottom"/>
          </w:tcPr>
          <w:p w:rsidR="00D47A44" w:rsidRPr="009704B8" w:rsidRDefault="00D47A44" w:rsidP="00837FC4">
            <w:pPr>
              <w:pBdr>
                <w:bottom w:val="single" w:sz="4" w:space="1" w:color="auto"/>
              </w:pBdr>
              <w:spacing w:line="240" w:lineRule="auto"/>
              <w:jc w:val="center"/>
              <w:rPr>
                <w:rFonts w:cs="Arial"/>
                <w:b/>
                <w:bCs/>
                <w:snapToGrid w:val="0"/>
                <w:sz w:val="14"/>
                <w:szCs w:val="14"/>
                <w:lang w:val="en-GB" w:eastAsia="th-TH"/>
              </w:rPr>
            </w:pPr>
            <w:r w:rsidRPr="009704B8">
              <w:rPr>
                <w:rFonts w:cs="Arial"/>
                <w:snapToGrid w:val="0"/>
                <w:sz w:val="14"/>
                <w:szCs w:val="14"/>
                <w:lang w:val="en-GB" w:eastAsia="th-TH"/>
              </w:rPr>
              <w:t>Name</w:t>
            </w:r>
          </w:p>
        </w:tc>
        <w:tc>
          <w:tcPr>
            <w:tcW w:w="1800" w:type="dxa"/>
            <w:vAlign w:val="bottom"/>
          </w:tcPr>
          <w:p w:rsidR="00D47A44" w:rsidRPr="009704B8" w:rsidRDefault="00D47A44" w:rsidP="000D539D">
            <w:pPr>
              <w:pBdr>
                <w:bottom w:val="single" w:sz="4" w:space="1" w:color="auto"/>
              </w:pBdr>
              <w:spacing w:line="240" w:lineRule="auto"/>
              <w:ind w:left="-29" w:right="-72"/>
              <w:jc w:val="center"/>
              <w:rPr>
                <w:rFonts w:cs="Arial"/>
                <w:b/>
                <w:bCs/>
                <w:snapToGrid w:val="0"/>
                <w:sz w:val="14"/>
                <w:szCs w:val="14"/>
                <w:lang w:val="en-GB" w:eastAsia="th-TH"/>
              </w:rPr>
            </w:pPr>
            <w:r w:rsidRPr="009704B8">
              <w:rPr>
                <w:rFonts w:cs="Arial"/>
                <w:b/>
                <w:bCs/>
                <w:snapToGrid w:val="0"/>
                <w:sz w:val="14"/>
                <w:szCs w:val="14"/>
                <w:lang w:val="en-GB" w:eastAsia="th-TH"/>
              </w:rPr>
              <w:t>Business activity</w:t>
            </w:r>
          </w:p>
        </w:tc>
        <w:tc>
          <w:tcPr>
            <w:tcW w:w="810" w:type="dxa"/>
            <w:vAlign w:val="bottom"/>
          </w:tcPr>
          <w:p w:rsidR="00D47A44" w:rsidRPr="009704B8" w:rsidRDefault="00D47A44" w:rsidP="000D539D">
            <w:pPr>
              <w:pBdr>
                <w:bottom w:val="single" w:sz="4" w:space="1" w:color="auto"/>
              </w:pBdr>
              <w:spacing w:line="240" w:lineRule="auto"/>
              <w:ind w:left="-40" w:right="-72"/>
              <w:jc w:val="center"/>
              <w:rPr>
                <w:rFonts w:cs="Arial"/>
                <w:b/>
                <w:bCs/>
                <w:snapToGrid w:val="0"/>
                <w:sz w:val="14"/>
                <w:szCs w:val="14"/>
                <w:lang w:val="en-GB" w:eastAsia="th-TH"/>
              </w:rPr>
            </w:pPr>
            <w:r w:rsidRPr="009704B8">
              <w:rPr>
                <w:rFonts w:cs="Arial"/>
                <w:b/>
                <w:bCs/>
                <w:snapToGrid w:val="0"/>
                <w:sz w:val="14"/>
                <w:szCs w:val="14"/>
                <w:lang w:val="en-GB" w:eastAsia="th-TH"/>
              </w:rPr>
              <w:t>capital</w:t>
            </w:r>
          </w:p>
        </w:tc>
        <w:tc>
          <w:tcPr>
            <w:tcW w:w="720" w:type="dxa"/>
            <w:vAlign w:val="bottom"/>
          </w:tcPr>
          <w:p w:rsidR="00D47A44" w:rsidRPr="009704B8" w:rsidRDefault="00D47A44" w:rsidP="000D539D">
            <w:pPr>
              <w:pBdr>
                <w:bottom w:val="single" w:sz="4" w:space="1" w:color="auto"/>
              </w:pBdr>
              <w:spacing w:line="240" w:lineRule="auto"/>
              <w:ind w:right="-111" w:hanging="108"/>
              <w:jc w:val="center"/>
              <w:rPr>
                <w:rFonts w:cs="Arial"/>
                <w:b/>
                <w:bCs/>
                <w:snapToGrid w:val="0"/>
                <w:sz w:val="14"/>
                <w:szCs w:val="14"/>
                <w:lang w:val="en-GB" w:eastAsia="th-TH"/>
              </w:rPr>
            </w:pPr>
            <w:r w:rsidRPr="009704B8">
              <w:rPr>
                <w:rFonts w:cs="Arial"/>
                <w:b/>
                <w:bCs/>
                <w:snapToGrid w:val="0"/>
                <w:sz w:val="14"/>
                <w:szCs w:val="14"/>
                <w:lang w:val="en-GB" w:eastAsia="th-TH"/>
              </w:rPr>
              <w:t>holding</w:t>
            </w:r>
          </w:p>
        </w:tc>
        <w:tc>
          <w:tcPr>
            <w:tcW w:w="900" w:type="dxa"/>
            <w:vAlign w:val="bottom"/>
          </w:tcPr>
          <w:p w:rsidR="00D47A44" w:rsidRPr="009704B8" w:rsidRDefault="00D47A44" w:rsidP="0005374F">
            <w:pPr>
              <w:pBdr>
                <w:bottom w:val="single" w:sz="4" w:space="1" w:color="auto"/>
              </w:pBd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Baht</w:t>
            </w:r>
          </w:p>
        </w:tc>
        <w:tc>
          <w:tcPr>
            <w:tcW w:w="900" w:type="dxa"/>
            <w:vAlign w:val="bottom"/>
          </w:tcPr>
          <w:p w:rsidR="00D47A44" w:rsidRPr="009704B8" w:rsidRDefault="00D47A44" w:rsidP="0005374F">
            <w:pPr>
              <w:pBdr>
                <w:bottom w:val="single" w:sz="4" w:space="1" w:color="auto"/>
              </w:pBd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Baht</w:t>
            </w:r>
          </w:p>
        </w:tc>
        <w:tc>
          <w:tcPr>
            <w:tcW w:w="900" w:type="dxa"/>
            <w:vAlign w:val="bottom"/>
          </w:tcPr>
          <w:p w:rsidR="00D47A44" w:rsidRPr="009704B8" w:rsidRDefault="00D47A44" w:rsidP="0005374F">
            <w:pPr>
              <w:pBdr>
                <w:bottom w:val="single" w:sz="4" w:space="1" w:color="auto"/>
              </w:pBd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Baht</w:t>
            </w:r>
          </w:p>
        </w:tc>
        <w:tc>
          <w:tcPr>
            <w:tcW w:w="900" w:type="dxa"/>
            <w:vAlign w:val="bottom"/>
          </w:tcPr>
          <w:p w:rsidR="00D47A44" w:rsidRPr="009704B8" w:rsidRDefault="00D47A44" w:rsidP="0005374F">
            <w:pPr>
              <w:pBdr>
                <w:bottom w:val="single" w:sz="4" w:space="1" w:color="auto"/>
              </w:pBdr>
              <w:spacing w:line="240" w:lineRule="auto"/>
              <w:ind w:right="-72"/>
              <w:jc w:val="right"/>
              <w:rPr>
                <w:rFonts w:cs="Arial"/>
                <w:b/>
                <w:bCs/>
                <w:snapToGrid w:val="0"/>
                <w:sz w:val="14"/>
                <w:szCs w:val="14"/>
                <w:lang w:val="en-GB" w:eastAsia="th-TH"/>
              </w:rPr>
            </w:pPr>
            <w:r w:rsidRPr="009704B8">
              <w:rPr>
                <w:rFonts w:cs="Arial"/>
                <w:b/>
                <w:bCs/>
                <w:snapToGrid w:val="0"/>
                <w:sz w:val="14"/>
                <w:szCs w:val="14"/>
                <w:lang w:val="en-GB" w:eastAsia="th-TH"/>
              </w:rPr>
              <w:t>Baht</w:t>
            </w:r>
          </w:p>
        </w:tc>
      </w:tr>
      <w:tr w:rsidR="00D47A44" w:rsidRPr="009704B8" w:rsidTr="00837FC4">
        <w:tc>
          <w:tcPr>
            <w:tcW w:w="2628" w:type="dxa"/>
            <w:vAlign w:val="bottom"/>
          </w:tcPr>
          <w:p w:rsidR="00D47A44" w:rsidRPr="009704B8" w:rsidRDefault="00D47A44" w:rsidP="00837FC4">
            <w:pPr>
              <w:spacing w:line="240" w:lineRule="auto"/>
              <w:rPr>
                <w:rFonts w:cs="Arial"/>
                <w:b/>
                <w:bCs/>
                <w:snapToGrid w:val="0"/>
                <w:sz w:val="14"/>
                <w:szCs w:val="14"/>
                <w:lang w:val="en-GB" w:eastAsia="th-TH"/>
              </w:rPr>
            </w:pPr>
          </w:p>
        </w:tc>
        <w:tc>
          <w:tcPr>
            <w:tcW w:w="1800" w:type="dxa"/>
            <w:vAlign w:val="bottom"/>
          </w:tcPr>
          <w:p w:rsidR="00D47A44" w:rsidRPr="009704B8" w:rsidRDefault="00D47A44" w:rsidP="000D539D">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72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r>
      <w:tr w:rsidR="00D47A44" w:rsidRPr="009704B8" w:rsidTr="00837FC4">
        <w:tc>
          <w:tcPr>
            <w:tcW w:w="2628" w:type="dxa"/>
            <w:vAlign w:val="bottom"/>
          </w:tcPr>
          <w:p w:rsidR="00D47A44" w:rsidRPr="002B5171" w:rsidRDefault="00D47A44" w:rsidP="00837FC4">
            <w:pPr>
              <w:spacing w:line="240" w:lineRule="auto"/>
              <w:rPr>
                <w:rFonts w:cs="Arial"/>
                <w:b/>
                <w:bCs/>
                <w:snapToGrid w:val="0"/>
                <w:sz w:val="14"/>
                <w:szCs w:val="14"/>
                <w:lang w:val="en-GB" w:eastAsia="th-TH"/>
              </w:rPr>
            </w:pPr>
            <w:r w:rsidRPr="002B5171">
              <w:rPr>
                <w:rFonts w:cs="Arial"/>
                <w:b/>
                <w:bCs/>
                <w:snapToGrid w:val="0"/>
                <w:sz w:val="14"/>
                <w:szCs w:val="14"/>
                <w:lang w:val="en-GB" w:eastAsia="th-TH"/>
              </w:rPr>
              <w:t>Related parties -</w:t>
            </w:r>
            <w:r w:rsidRPr="002B5171">
              <w:rPr>
                <w:rFonts w:cs="Arial"/>
                <w:b/>
                <w:bCs/>
                <w:snapToGrid w:val="0"/>
                <w:sz w:val="14"/>
                <w:szCs w:val="14"/>
                <w:cs/>
                <w:lang w:val="en-GB" w:eastAsia="th-TH"/>
              </w:rPr>
              <w:t xml:space="preserve"> </w:t>
            </w:r>
            <w:r w:rsidRPr="002B5171">
              <w:rPr>
                <w:rFonts w:cs="Arial"/>
                <w:b/>
                <w:bCs/>
                <w:snapToGrid w:val="0"/>
                <w:sz w:val="14"/>
                <w:szCs w:val="14"/>
                <w:lang w:val="en-GB" w:eastAsia="th-TH"/>
              </w:rPr>
              <w:t>available-for-sale</w:t>
            </w:r>
          </w:p>
        </w:tc>
        <w:tc>
          <w:tcPr>
            <w:tcW w:w="1800" w:type="dxa"/>
            <w:vAlign w:val="bottom"/>
          </w:tcPr>
          <w:p w:rsidR="00D47A44" w:rsidRPr="009704B8" w:rsidRDefault="00D47A44" w:rsidP="000D539D">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72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r>
      <w:tr w:rsidR="00D47A44" w:rsidRPr="009704B8" w:rsidTr="00837FC4">
        <w:tc>
          <w:tcPr>
            <w:tcW w:w="2628" w:type="dxa"/>
            <w:vAlign w:val="bottom"/>
          </w:tcPr>
          <w:p w:rsidR="00D47A44" w:rsidRPr="009704B8" w:rsidRDefault="00D47A44" w:rsidP="00837FC4">
            <w:pPr>
              <w:spacing w:line="240" w:lineRule="auto"/>
              <w:rPr>
                <w:rFonts w:cs="Arial"/>
                <w:snapToGrid w:val="0"/>
                <w:sz w:val="14"/>
                <w:szCs w:val="14"/>
                <w:lang w:val="en-GB" w:eastAsia="th-TH"/>
              </w:rPr>
            </w:pPr>
          </w:p>
        </w:tc>
        <w:tc>
          <w:tcPr>
            <w:tcW w:w="1800" w:type="dxa"/>
            <w:vAlign w:val="bottom"/>
          </w:tcPr>
          <w:p w:rsidR="00D47A44" w:rsidRPr="009704B8" w:rsidRDefault="00D47A44" w:rsidP="000D539D">
            <w:pPr>
              <w:spacing w:line="240" w:lineRule="auto"/>
              <w:ind w:left="-29" w:right="-72"/>
              <w:rPr>
                <w:rFonts w:cs="Arial"/>
                <w:snapToGrid w:val="0"/>
                <w:sz w:val="14"/>
                <w:szCs w:val="14"/>
                <w:lang w:val="en-GB" w:eastAsia="th-TH"/>
              </w:rPr>
            </w:pPr>
          </w:p>
        </w:tc>
        <w:tc>
          <w:tcPr>
            <w:tcW w:w="81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72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r>
      <w:tr w:rsidR="00D47A44" w:rsidRPr="009704B8" w:rsidTr="00837FC4">
        <w:tc>
          <w:tcPr>
            <w:tcW w:w="2628" w:type="dxa"/>
            <w:vAlign w:val="bottom"/>
          </w:tcPr>
          <w:p w:rsidR="00D47A44" w:rsidRPr="009704B8" w:rsidRDefault="00D47A44" w:rsidP="00837FC4">
            <w:pPr>
              <w:spacing w:line="240" w:lineRule="auto"/>
              <w:rPr>
                <w:rFonts w:cs="Arial"/>
                <w:snapToGrid w:val="0"/>
                <w:sz w:val="14"/>
                <w:szCs w:val="14"/>
                <w:lang w:val="en-GB" w:eastAsia="th-TH"/>
              </w:rPr>
            </w:pPr>
            <w:r w:rsidRPr="009704B8">
              <w:rPr>
                <w:rFonts w:cs="Arial"/>
                <w:snapToGrid w:val="0"/>
                <w:sz w:val="14"/>
                <w:szCs w:val="14"/>
                <w:lang w:val="en-GB" w:eastAsia="th-TH"/>
              </w:rPr>
              <w:t xml:space="preserve">Inoue Rubber </w:t>
            </w:r>
            <w:r w:rsidRPr="009704B8">
              <w:rPr>
                <w:rFonts w:cs="Arial"/>
                <w:snapToGrid w:val="0"/>
                <w:sz w:val="14"/>
                <w:szCs w:val="14"/>
                <w:cs/>
                <w:lang w:val="en-GB" w:eastAsia="th-TH"/>
              </w:rPr>
              <w:t>(</w:t>
            </w:r>
            <w:r w:rsidRPr="009704B8">
              <w:rPr>
                <w:rFonts w:cs="Arial"/>
                <w:snapToGrid w:val="0"/>
                <w:sz w:val="14"/>
                <w:szCs w:val="14"/>
                <w:lang w:val="en-GB" w:eastAsia="th-TH"/>
              </w:rPr>
              <w:t>Thailand</w:t>
            </w:r>
            <w:r w:rsidRPr="009704B8">
              <w:rPr>
                <w:rFonts w:cs="Arial"/>
                <w:snapToGrid w:val="0"/>
                <w:sz w:val="14"/>
                <w:szCs w:val="14"/>
                <w:cs/>
                <w:lang w:val="en-GB" w:eastAsia="th-TH"/>
              </w:rPr>
              <w:t>)</w:t>
            </w:r>
          </w:p>
        </w:tc>
        <w:tc>
          <w:tcPr>
            <w:tcW w:w="1800" w:type="dxa"/>
            <w:vAlign w:val="bottom"/>
          </w:tcPr>
          <w:p w:rsidR="00D47A44" w:rsidRPr="009704B8" w:rsidRDefault="00D47A44" w:rsidP="000D539D">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Manufacture of tyre</w:t>
            </w:r>
          </w:p>
        </w:tc>
        <w:tc>
          <w:tcPr>
            <w:tcW w:w="810" w:type="dxa"/>
            <w:vAlign w:val="bottom"/>
          </w:tcPr>
          <w:p w:rsidR="00D47A44" w:rsidRPr="009704B8" w:rsidRDefault="00D47A44" w:rsidP="000D539D">
            <w:pPr>
              <w:spacing w:line="240" w:lineRule="auto"/>
              <w:ind w:left="-40" w:right="-72"/>
              <w:jc w:val="right"/>
              <w:rPr>
                <w:rFonts w:cs="Arial"/>
                <w:snapToGrid w:val="0"/>
                <w:sz w:val="14"/>
                <w:szCs w:val="14"/>
                <w:lang w:val="en-GB" w:eastAsia="th-TH"/>
              </w:rPr>
            </w:pPr>
            <w:r w:rsidRPr="009704B8">
              <w:rPr>
                <w:rFonts w:cs="Arial"/>
                <w:snapToGrid w:val="0"/>
                <w:sz w:val="14"/>
                <w:szCs w:val="14"/>
                <w:lang w:val="en-GB" w:eastAsia="th-TH"/>
              </w:rPr>
              <w:t xml:space="preserve">Baht </w:t>
            </w:r>
            <w:r w:rsidR="00110089" w:rsidRPr="009704B8">
              <w:rPr>
                <w:rFonts w:cs="Arial"/>
                <w:snapToGrid w:val="0"/>
                <w:sz w:val="14"/>
                <w:szCs w:val="14"/>
                <w:lang w:val="en-GB" w:eastAsia="th-TH"/>
              </w:rPr>
              <w:t>200</w:t>
            </w:r>
            <w:r w:rsidRPr="009704B8">
              <w:rPr>
                <w:rFonts w:cs="Arial"/>
                <w:snapToGrid w:val="0"/>
                <w:sz w:val="14"/>
                <w:szCs w:val="14"/>
                <w:lang w:val="en-GB" w:eastAsia="th-TH"/>
              </w:rPr>
              <w:t xml:space="preserve"> </w:t>
            </w:r>
          </w:p>
        </w:tc>
        <w:tc>
          <w:tcPr>
            <w:tcW w:w="720" w:type="dxa"/>
            <w:vAlign w:val="bottom"/>
          </w:tcPr>
          <w:p w:rsidR="00D47A44" w:rsidRPr="009704B8" w:rsidRDefault="00D47A44" w:rsidP="000D539D">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c>
          <w:tcPr>
            <w:tcW w:w="900" w:type="dxa"/>
            <w:vAlign w:val="bottom"/>
          </w:tcPr>
          <w:p w:rsidR="00D47A44" w:rsidRPr="009704B8" w:rsidRDefault="00D47A44" w:rsidP="0005374F">
            <w:pPr>
              <w:spacing w:line="240" w:lineRule="auto"/>
              <w:ind w:right="-72"/>
              <w:jc w:val="right"/>
              <w:rPr>
                <w:rFonts w:cs="Arial"/>
                <w:snapToGrid w:val="0"/>
                <w:sz w:val="14"/>
                <w:szCs w:val="14"/>
                <w:lang w:val="en-GB" w:eastAsia="th-TH"/>
              </w:rPr>
            </w:pPr>
          </w:p>
        </w:tc>
      </w:tr>
      <w:tr w:rsidR="00074C50" w:rsidRPr="009704B8" w:rsidTr="00837FC4">
        <w:tc>
          <w:tcPr>
            <w:tcW w:w="2628" w:type="dxa"/>
            <w:vAlign w:val="bottom"/>
          </w:tcPr>
          <w:p w:rsidR="00074C50" w:rsidRPr="009704B8" w:rsidRDefault="00074C50" w:rsidP="00837FC4">
            <w:pPr>
              <w:spacing w:line="240" w:lineRule="auto"/>
              <w:rPr>
                <w:rFonts w:cs="Arial"/>
                <w:snapToGrid w:val="0"/>
                <w:sz w:val="14"/>
                <w:szCs w:val="14"/>
                <w:lang w:val="en-GB" w:eastAsia="th-TH"/>
              </w:rPr>
            </w:pPr>
            <w:r w:rsidRPr="009704B8">
              <w:rPr>
                <w:rFonts w:cs="Arial"/>
                <w:snapToGrid w:val="0"/>
                <w:sz w:val="14"/>
                <w:szCs w:val="14"/>
                <w:lang w:val="en-GB" w:eastAsia="th-TH"/>
              </w:rPr>
              <w:t xml:space="preserve">   Public Company Limited</w:t>
            </w:r>
          </w:p>
        </w:tc>
        <w:tc>
          <w:tcPr>
            <w:tcW w:w="1800" w:type="dxa"/>
            <w:vAlign w:val="bottom"/>
          </w:tcPr>
          <w:p w:rsidR="00074C50" w:rsidRPr="009704B8" w:rsidRDefault="00074C50" w:rsidP="00074C50">
            <w:pPr>
              <w:spacing w:line="240" w:lineRule="auto"/>
              <w:ind w:left="-29" w:right="-72"/>
              <w:rPr>
                <w:rFonts w:cs="Arial"/>
                <w:b/>
                <w:bCs/>
                <w:snapToGrid w:val="0"/>
                <w:sz w:val="14"/>
                <w:szCs w:val="14"/>
                <w:lang w:val="en-GB" w:eastAsia="th-TH"/>
              </w:rPr>
            </w:pPr>
          </w:p>
        </w:tc>
        <w:tc>
          <w:tcPr>
            <w:tcW w:w="810" w:type="dxa"/>
            <w:vAlign w:val="bottom"/>
          </w:tcPr>
          <w:p w:rsidR="00074C50" w:rsidRPr="009704B8" w:rsidRDefault="00074C50" w:rsidP="00074C50">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million</w:t>
            </w:r>
          </w:p>
        </w:tc>
        <w:tc>
          <w:tcPr>
            <w:tcW w:w="720" w:type="dxa"/>
            <w:vAlign w:val="bottom"/>
          </w:tcPr>
          <w:p w:rsidR="00074C50" w:rsidRPr="009704B8" w:rsidRDefault="00074C50" w:rsidP="00074C50">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0.2</w:t>
            </w:r>
          </w:p>
        </w:tc>
        <w:tc>
          <w:tcPr>
            <w:tcW w:w="900" w:type="dxa"/>
            <w:shd w:val="clear" w:color="auto" w:fill="FAFAFA"/>
            <w:vAlign w:val="bottom"/>
          </w:tcPr>
          <w:p w:rsidR="00074C50" w:rsidRPr="009704B8" w:rsidRDefault="007064C0" w:rsidP="0005374F">
            <w:pPr>
              <w:spacing w:line="240" w:lineRule="auto"/>
              <w:ind w:right="-72"/>
              <w:jc w:val="right"/>
              <w:rPr>
                <w:rFonts w:cs="Arial"/>
                <w:snapToGrid w:val="0"/>
                <w:sz w:val="14"/>
                <w:szCs w:val="14"/>
                <w:lang w:eastAsia="ja-JP"/>
              </w:rPr>
            </w:pPr>
            <w:r w:rsidRPr="009704B8">
              <w:rPr>
                <w:rFonts w:cs="Arial"/>
                <w:snapToGrid w:val="0"/>
                <w:sz w:val="14"/>
                <w:szCs w:val="14"/>
                <w:lang w:val="en-GB" w:eastAsia="ja-JP"/>
              </w:rPr>
              <w:t>3</w:t>
            </w:r>
            <w:r w:rsidRPr="009704B8">
              <w:rPr>
                <w:rFonts w:cs="Arial"/>
                <w:snapToGrid w:val="0"/>
                <w:sz w:val="14"/>
                <w:szCs w:val="14"/>
                <w:lang w:eastAsia="ja-JP"/>
              </w:rPr>
              <w:t>,</w:t>
            </w:r>
            <w:r w:rsidRPr="009704B8">
              <w:rPr>
                <w:rFonts w:cs="Arial"/>
                <w:snapToGrid w:val="0"/>
                <w:sz w:val="14"/>
                <w:szCs w:val="14"/>
                <w:lang w:val="en-GB" w:eastAsia="ja-JP"/>
              </w:rPr>
              <w:t>380</w:t>
            </w:r>
            <w:r w:rsidRPr="009704B8">
              <w:rPr>
                <w:rFonts w:cs="Arial"/>
                <w:snapToGrid w:val="0"/>
                <w:sz w:val="14"/>
                <w:szCs w:val="14"/>
                <w:lang w:eastAsia="ja-JP"/>
              </w:rPr>
              <w:t>,</w:t>
            </w:r>
            <w:r w:rsidRPr="009704B8">
              <w:rPr>
                <w:rFonts w:cs="Arial"/>
                <w:snapToGrid w:val="0"/>
                <w:sz w:val="14"/>
                <w:szCs w:val="14"/>
                <w:lang w:val="en-GB" w:eastAsia="ja-JP"/>
              </w:rPr>
              <w:t>000</w:t>
            </w:r>
          </w:p>
        </w:tc>
        <w:tc>
          <w:tcPr>
            <w:tcW w:w="900" w:type="dxa"/>
            <w:shd w:val="clear" w:color="auto" w:fill="FAFAFA"/>
            <w:vAlign w:val="bottom"/>
          </w:tcPr>
          <w:p w:rsidR="00074C50" w:rsidRPr="009704B8" w:rsidRDefault="007064C0" w:rsidP="0005374F">
            <w:pPr>
              <w:spacing w:line="240" w:lineRule="auto"/>
              <w:ind w:right="-72"/>
              <w:jc w:val="right"/>
              <w:rPr>
                <w:rFonts w:cs="Arial"/>
                <w:snapToGrid w:val="0"/>
                <w:sz w:val="14"/>
                <w:szCs w:val="14"/>
                <w:lang w:eastAsia="ja-JP"/>
              </w:rPr>
            </w:pPr>
            <w:r w:rsidRPr="009704B8">
              <w:rPr>
                <w:rFonts w:cs="Arial"/>
                <w:snapToGrid w:val="0"/>
                <w:sz w:val="14"/>
                <w:szCs w:val="14"/>
                <w:lang w:eastAsia="ja-JP"/>
              </w:rPr>
              <w:t>166,560</w:t>
            </w:r>
          </w:p>
        </w:tc>
        <w:tc>
          <w:tcPr>
            <w:tcW w:w="900" w:type="dxa"/>
            <w:vAlign w:val="bottom"/>
          </w:tcPr>
          <w:p w:rsidR="00074C50" w:rsidRPr="009704B8" w:rsidRDefault="00074C50" w:rsidP="0005374F">
            <w:pPr>
              <w:spacing w:line="240" w:lineRule="auto"/>
              <w:ind w:right="-72"/>
              <w:jc w:val="right"/>
              <w:rPr>
                <w:rFonts w:cs="Arial"/>
                <w:snapToGrid w:val="0"/>
                <w:sz w:val="14"/>
                <w:szCs w:val="14"/>
                <w:lang w:eastAsia="ja-JP"/>
              </w:rPr>
            </w:pPr>
            <w:r w:rsidRPr="009704B8">
              <w:rPr>
                <w:rFonts w:cs="Arial"/>
                <w:snapToGrid w:val="0"/>
                <w:sz w:val="14"/>
                <w:szCs w:val="14"/>
                <w:lang w:eastAsia="ja-JP"/>
              </w:rPr>
              <w:t>3,380,000</w:t>
            </w:r>
          </w:p>
        </w:tc>
        <w:tc>
          <w:tcPr>
            <w:tcW w:w="900" w:type="dxa"/>
            <w:vAlign w:val="bottom"/>
          </w:tcPr>
          <w:p w:rsidR="00074C50" w:rsidRPr="009704B8" w:rsidRDefault="00074C50" w:rsidP="0005374F">
            <w:pPr>
              <w:spacing w:line="240" w:lineRule="auto"/>
              <w:ind w:right="-72"/>
              <w:jc w:val="right"/>
              <w:rPr>
                <w:rFonts w:cs="Arial"/>
                <w:snapToGrid w:val="0"/>
                <w:sz w:val="14"/>
                <w:szCs w:val="14"/>
                <w:lang w:eastAsia="ja-JP"/>
              </w:rPr>
            </w:pPr>
            <w:r w:rsidRPr="009704B8">
              <w:rPr>
                <w:rFonts w:cs="Arial"/>
                <w:snapToGrid w:val="0"/>
                <w:sz w:val="14"/>
                <w:szCs w:val="14"/>
                <w:lang w:eastAsia="ja-JP"/>
              </w:rPr>
              <w:t>358,600</w:t>
            </w:r>
          </w:p>
        </w:tc>
      </w:tr>
      <w:tr w:rsidR="00074C50" w:rsidRPr="009704B8" w:rsidTr="00837FC4">
        <w:tc>
          <w:tcPr>
            <w:tcW w:w="2628" w:type="dxa"/>
            <w:vAlign w:val="bottom"/>
          </w:tcPr>
          <w:p w:rsidR="00074C50" w:rsidRPr="009704B8" w:rsidRDefault="00074C50" w:rsidP="00837FC4">
            <w:pPr>
              <w:spacing w:line="240" w:lineRule="auto"/>
              <w:rPr>
                <w:rFonts w:cs="Arial"/>
                <w:snapToGrid w:val="0"/>
                <w:sz w:val="14"/>
                <w:szCs w:val="14"/>
                <w:lang w:val="en-GB" w:eastAsia="th-TH"/>
              </w:rPr>
            </w:pPr>
          </w:p>
        </w:tc>
        <w:tc>
          <w:tcPr>
            <w:tcW w:w="1800" w:type="dxa"/>
            <w:vAlign w:val="bottom"/>
          </w:tcPr>
          <w:p w:rsidR="00074C50" w:rsidRPr="009704B8" w:rsidRDefault="00074C50" w:rsidP="00074C50">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074C50" w:rsidRPr="009704B8" w:rsidRDefault="00074C50" w:rsidP="00074C50">
            <w:pPr>
              <w:spacing w:line="240" w:lineRule="auto"/>
              <w:ind w:right="-72"/>
              <w:jc w:val="right"/>
              <w:rPr>
                <w:rFonts w:cs="Arial"/>
                <w:snapToGrid w:val="0"/>
                <w:sz w:val="14"/>
                <w:szCs w:val="14"/>
                <w:lang w:val="en-GB" w:eastAsia="th-TH"/>
              </w:rPr>
            </w:pPr>
          </w:p>
        </w:tc>
        <w:tc>
          <w:tcPr>
            <w:tcW w:w="720" w:type="dxa"/>
            <w:vAlign w:val="bottom"/>
          </w:tcPr>
          <w:p w:rsidR="00074C50" w:rsidRPr="009704B8" w:rsidRDefault="00074C50" w:rsidP="00074C50">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074C50" w:rsidRPr="009704B8" w:rsidRDefault="00074C50" w:rsidP="0005374F">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074C50" w:rsidRPr="009704B8" w:rsidRDefault="00074C50" w:rsidP="0005374F">
            <w:pPr>
              <w:spacing w:line="240" w:lineRule="auto"/>
              <w:ind w:right="-72"/>
              <w:jc w:val="right"/>
              <w:rPr>
                <w:rFonts w:cs="Arial"/>
                <w:snapToGrid w:val="0"/>
                <w:sz w:val="14"/>
                <w:szCs w:val="14"/>
                <w:lang w:val="en-GB" w:eastAsia="th-TH"/>
              </w:rPr>
            </w:pPr>
          </w:p>
        </w:tc>
        <w:tc>
          <w:tcPr>
            <w:tcW w:w="900" w:type="dxa"/>
            <w:vAlign w:val="bottom"/>
          </w:tcPr>
          <w:p w:rsidR="00074C50" w:rsidRPr="009704B8" w:rsidRDefault="00074C50" w:rsidP="0005374F">
            <w:pPr>
              <w:spacing w:line="240" w:lineRule="auto"/>
              <w:ind w:right="-72"/>
              <w:jc w:val="right"/>
              <w:rPr>
                <w:rFonts w:cs="Arial"/>
                <w:snapToGrid w:val="0"/>
                <w:sz w:val="14"/>
                <w:szCs w:val="14"/>
                <w:lang w:val="en-GB" w:eastAsia="th-TH"/>
              </w:rPr>
            </w:pPr>
          </w:p>
        </w:tc>
        <w:tc>
          <w:tcPr>
            <w:tcW w:w="900" w:type="dxa"/>
            <w:vAlign w:val="bottom"/>
          </w:tcPr>
          <w:p w:rsidR="00074C50" w:rsidRPr="009704B8" w:rsidRDefault="00074C50" w:rsidP="0005374F">
            <w:pPr>
              <w:spacing w:line="240" w:lineRule="auto"/>
              <w:ind w:right="-72"/>
              <w:jc w:val="right"/>
              <w:rPr>
                <w:rFonts w:cs="Arial"/>
                <w:snapToGrid w:val="0"/>
                <w:sz w:val="14"/>
                <w:szCs w:val="14"/>
                <w:lang w:val="en-GB" w:eastAsia="th-TH"/>
              </w:rPr>
            </w:pPr>
          </w:p>
        </w:tc>
      </w:tr>
      <w:tr w:rsidR="00074C50" w:rsidRPr="009704B8" w:rsidTr="00535D37">
        <w:tc>
          <w:tcPr>
            <w:tcW w:w="2628" w:type="dxa"/>
            <w:vAlign w:val="bottom"/>
          </w:tcPr>
          <w:p w:rsidR="00074C50" w:rsidRPr="009704B8" w:rsidRDefault="00074C50" w:rsidP="00837FC4">
            <w:pPr>
              <w:spacing w:line="240" w:lineRule="auto"/>
              <w:rPr>
                <w:rFonts w:cs="Arial"/>
                <w:snapToGrid w:val="0"/>
                <w:sz w:val="14"/>
                <w:szCs w:val="14"/>
                <w:lang w:val="en-GB" w:eastAsia="th-TH"/>
              </w:rPr>
            </w:pPr>
            <w:r w:rsidRPr="009704B8">
              <w:rPr>
                <w:rFonts w:cs="Arial"/>
                <w:snapToGrid w:val="0"/>
                <w:sz w:val="14"/>
                <w:szCs w:val="14"/>
                <w:lang w:val="en-GB" w:eastAsia="th-TH"/>
              </w:rPr>
              <w:t xml:space="preserve">Change in fair value of </w:t>
            </w:r>
          </w:p>
        </w:tc>
        <w:tc>
          <w:tcPr>
            <w:tcW w:w="1800" w:type="dxa"/>
            <w:vAlign w:val="bottom"/>
          </w:tcPr>
          <w:p w:rsidR="00074C50" w:rsidRPr="009704B8" w:rsidRDefault="00074C50" w:rsidP="00074C50">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074C50" w:rsidRPr="009704B8" w:rsidRDefault="00074C50" w:rsidP="00074C50">
            <w:pPr>
              <w:spacing w:line="240" w:lineRule="auto"/>
              <w:ind w:right="-72"/>
              <w:jc w:val="right"/>
              <w:rPr>
                <w:rFonts w:cs="Arial"/>
                <w:snapToGrid w:val="0"/>
                <w:sz w:val="14"/>
                <w:szCs w:val="14"/>
                <w:lang w:val="en-GB" w:eastAsia="th-TH"/>
              </w:rPr>
            </w:pPr>
          </w:p>
        </w:tc>
        <w:tc>
          <w:tcPr>
            <w:tcW w:w="720" w:type="dxa"/>
            <w:vAlign w:val="bottom"/>
          </w:tcPr>
          <w:p w:rsidR="00074C50" w:rsidRPr="009704B8" w:rsidRDefault="00074C50" w:rsidP="00074C50">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074C50" w:rsidRPr="009704B8" w:rsidRDefault="00074C50" w:rsidP="0005374F">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074C50" w:rsidRPr="009704B8" w:rsidRDefault="00074C50" w:rsidP="0005374F">
            <w:pPr>
              <w:spacing w:line="240" w:lineRule="auto"/>
              <w:ind w:right="-72"/>
              <w:jc w:val="right"/>
              <w:rPr>
                <w:rFonts w:cs="Arial"/>
                <w:snapToGrid w:val="0"/>
                <w:sz w:val="14"/>
                <w:szCs w:val="14"/>
                <w:lang w:val="en-GB" w:eastAsia="th-TH"/>
              </w:rPr>
            </w:pPr>
          </w:p>
        </w:tc>
        <w:tc>
          <w:tcPr>
            <w:tcW w:w="900" w:type="dxa"/>
            <w:vAlign w:val="bottom"/>
          </w:tcPr>
          <w:p w:rsidR="00074C50" w:rsidRPr="009704B8" w:rsidRDefault="00074C50" w:rsidP="0005374F">
            <w:pPr>
              <w:spacing w:line="240" w:lineRule="auto"/>
              <w:ind w:right="-72"/>
              <w:jc w:val="right"/>
              <w:rPr>
                <w:rFonts w:cs="Arial"/>
                <w:snapToGrid w:val="0"/>
                <w:sz w:val="14"/>
                <w:szCs w:val="14"/>
                <w:lang w:val="en-GB" w:eastAsia="th-TH"/>
              </w:rPr>
            </w:pPr>
          </w:p>
        </w:tc>
        <w:tc>
          <w:tcPr>
            <w:tcW w:w="900" w:type="dxa"/>
            <w:vAlign w:val="bottom"/>
          </w:tcPr>
          <w:p w:rsidR="00074C50" w:rsidRPr="009704B8" w:rsidRDefault="00074C50" w:rsidP="0005374F">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investments   </w:t>
            </w: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lang w:val="en-GB"/>
              </w:rPr>
            </w:pPr>
            <w:r w:rsidRPr="00535D37">
              <w:rPr>
                <w:rFonts w:eastAsia="Arial Unicode MS" w:cs="Arial"/>
                <w:snapToGrid w:val="0"/>
                <w:sz w:val="14"/>
                <w:szCs w:val="14"/>
                <w:lang w:val="en-GB"/>
              </w:rPr>
              <w:t>560,000</w:t>
            </w: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lang w:val="en-GB"/>
              </w:rPr>
            </w:pPr>
            <w:r w:rsidRPr="00535D37">
              <w:rPr>
                <w:rFonts w:eastAsia="Arial Unicode MS" w:cs="Arial"/>
                <w:snapToGrid w:val="0"/>
                <w:sz w:val="14"/>
                <w:szCs w:val="14"/>
                <w:lang w:val="en-GB"/>
              </w:rPr>
              <w:t>-</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lang w:val="en-GB"/>
              </w:rPr>
            </w:pPr>
            <w:r w:rsidRPr="00535D37">
              <w:rPr>
                <w:rFonts w:eastAsia="Arial Unicode MS" w:cs="Arial"/>
                <w:snapToGrid w:val="0"/>
                <w:sz w:val="14"/>
                <w:szCs w:val="14"/>
                <w:lang w:val="en-GB"/>
              </w:rPr>
              <w:t>4,100,000</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lang w:val="en-GB"/>
              </w:rPr>
            </w:pPr>
            <w:r w:rsidRPr="00535D37">
              <w:rPr>
                <w:rFonts w:eastAsia="Arial Unicode MS" w:cs="Arial"/>
                <w:snapToGrid w:val="0"/>
                <w:sz w:val="14"/>
                <w:szCs w:val="14"/>
                <w:lang w:val="en-GB"/>
              </w:rPr>
              <w:t>-</w:t>
            </w: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bottom w:val="single" w:sz="4" w:space="0" w:color="auto"/>
            </w:tcBorders>
            <w:shd w:val="clear" w:color="auto" w:fill="FAFAFA"/>
            <w:vAlign w:val="bottom"/>
          </w:tcPr>
          <w:p w:rsidR="00535D37" w:rsidRPr="00535D37" w:rsidRDefault="00535D37" w:rsidP="00535D37">
            <w:pPr>
              <w:spacing w:line="240" w:lineRule="auto"/>
              <w:ind w:right="-74"/>
              <w:jc w:val="right"/>
              <w:rPr>
                <w:rFonts w:eastAsia="Arial Unicode MS" w:cs="Arial"/>
                <w:snapToGrid w:val="0"/>
                <w:sz w:val="14"/>
                <w:szCs w:val="14"/>
                <w:lang w:val="en-GB"/>
              </w:rPr>
            </w:pPr>
            <w:r w:rsidRPr="00535D37">
              <w:rPr>
                <w:rFonts w:eastAsia="Arial Unicode MS" w:cs="Arial"/>
                <w:snapToGrid w:val="0"/>
                <w:sz w:val="14"/>
                <w:szCs w:val="14"/>
                <w:lang w:val="en-GB"/>
              </w:rPr>
              <w:t>3,940,000</w:t>
            </w:r>
          </w:p>
        </w:tc>
        <w:tc>
          <w:tcPr>
            <w:tcW w:w="900" w:type="dxa"/>
            <w:tcBorders>
              <w:bottom w:val="single" w:sz="4" w:space="0" w:color="auto"/>
            </w:tcBorders>
            <w:shd w:val="clear" w:color="auto" w:fill="FAFAFA"/>
            <w:vAlign w:val="bottom"/>
          </w:tcPr>
          <w:p w:rsidR="00535D37" w:rsidRPr="00535D37" w:rsidRDefault="00535D37" w:rsidP="00535D37">
            <w:pPr>
              <w:spacing w:line="240" w:lineRule="auto"/>
              <w:ind w:right="-72"/>
              <w:jc w:val="right"/>
              <w:rPr>
                <w:rFonts w:eastAsia="Arial Unicode MS" w:cs="Arial"/>
                <w:snapToGrid w:val="0"/>
                <w:sz w:val="14"/>
                <w:szCs w:val="14"/>
                <w:lang w:val="en-GB"/>
              </w:rPr>
            </w:pPr>
            <w:r w:rsidRPr="00535D37">
              <w:rPr>
                <w:rFonts w:eastAsia="Arial Unicode MS" w:cs="Arial"/>
                <w:snapToGrid w:val="0"/>
                <w:sz w:val="14"/>
                <w:szCs w:val="14"/>
                <w:lang w:val="en-GB"/>
              </w:rPr>
              <w:t>166,560</w:t>
            </w:r>
          </w:p>
        </w:tc>
        <w:tc>
          <w:tcPr>
            <w:tcW w:w="900" w:type="dxa"/>
            <w:tcBorders>
              <w:bottom w:val="single" w:sz="4" w:space="0" w:color="auto"/>
            </w:tcBorders>
            <w:vAlign w:val="bottom"/>
          </w:tcPr>
          <w:p w:rsidR="00535D37" w:rsidRPr="00535D37" w:rsidRDefault="00535D37" w:rsidP="00535D37">
            <w:pPr>
              <w:spacing w:line="240" w:lineRule="auto"/>
              <w:ind w:right="-72"/>
              <w:jc w:val="right"/>
              <w:rPr>
                <w:rFonts w:eastAsia="Arial Unicode MS" w:cs="Arial"/>
                <w:snapToGrid w:val="0"/>
                <w:sz w:val="14"/>
                <w:szCs w:val="14"/>
                <w:lang w:val="en-GB"/>
              </w:rPr>
            </w:pPr>
            <w:r w:rsidRPr="00535D37">
              <w:rPr>
                <w:rFonts w:eastAsia="Arial Unicode MS" w:cs="Arial"/>
                <w:snapToGrid w:val="0"/>
                <w:sz w:val="14"/>
                <w:szCs w:val="14"/>
                <w:lang w:val="en-GB"/>
              </w:rPr>
              <w:t>7,480,000</w:t>
            </w:r>
          </w:p>
        </w:tc>
        <w:tc>
          <w:tcPr>
            <w:tcW w:w="900" w:type="dxa"/>
            <w:tcBorders>
              <w:bottom w:val="single" w:sz="4" w:space="0" w:color="auto"/>
            </w:tcBorders>
            <w:vAlign w:val="bottom"/>
          </w:tcPr>
          <w:p w:rsidR="00535D37" w:rsidRPr="00535D37" w:rsidRDefault="00535D37" w:rsidP="00535D37">
            <w:pPr>
              <w:spacing w:line="240" w:lineRule="auto"/>
              <w:ind w:right="-72"/>
              <w:jc w:val="right"/>
              <w:rPr>
                <w:rFonts w:eastAsia="Arial Unicode MS" w:cs="Arial"/>
                <w:snapToGrid w:val="0"/>
                <w:sz w:val="14"/>
                <w:szCs w:val="14"/>
                <w:lang w:val="en-GB"/>
              </w:rPr>
            </w:pPr>
            <w:r w:rsidRPr="00535D37">
              <w:rPr>
                <w:rFonts w:eastAsia="Arial Unicode MS" w:cs="Arial"/>
                <w:snapToGrid w:val="0"/>
                <w:sz w:val="14"/>
                <w:szCs w:val="14"/>
                <w:lang w:val="en-GB"/>
              </w:rPr>
              <w:t>358,600</w:t>
            </w: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330FDE" w:rsidRDefault="00535D37" w:rsidP="00535D37">
            <w:pPr>
              <w:spacing w:line="240" w:lineRule="auto"/>
              <w:rPr>
                <w:rFonts w:cs="Arial"/>
                <w:b/>
                <w:bCs/>
                <w:snapToGrid w:val="0"/>
                <w:sz w:val="14"/>
                <w:szCs w:val="14"/>
                <w:lang w:val="en-GB" w:eastAsia="th-TH"/>
              </w:rPr>
            </w:pPr>
            <w:r w:rsidRPr="00330FDE">
              <w:rPr>
                <w:rFonts w:cs="Arial"/>
                <w:b/>
                <w:bCs/>
                <w:snapToGrid w:val="0"/>
                <w:sz w:val="14"/>
                <w:szCs w:val="14"/>
                <w:lang w:val="en-GB" w:eastAsia="th-TH"/>
              </w:rPr>
              <w:t>Related parties</w:t>
            </w: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330FDE" w:rsidRDefault="00535D37" w:rsidP="00535D37">
            <w:pPr>
              <w:spacing w:line="240" w:lineRule="auto"/>
              <w:rPr>
                <w:rFonts w:cs="Arial"/>
                <w:b/>
                <w:bCs/>
                <w:snapToGrid w:val="0"/>
                <w:sz w:val="14"/>
                <w:szCs w:val="14"/>
                <w:lang w:val="en-GB" w:eastAsia="th-TH"/>
              </w:rPr>
            </w:pPr>
            <w:r w:rsidRPr="00330FDE">
              <w:rPr>
                <w:rFonts w:cs="Arial"/>
                <w:b/>
                <w:bCs/>
                <w:snapToGrid w:val="0"/>
                <w:sz w:val="14"/>
                <w:szCs w:val="14"/>
                <w:lang w:val="en-GB" w:eastAsia="th-TH"/>
              </w:rPr>
              <w:t xml:space="preserve">   -</w:t>
            </w:r>
            <w:r w:rsidRPr="00330FDE">
              <w:rPr>
                <w:rFonts w:cs="Arial"/>
                <w:b/>
                <w:bCs/>
                <w:snapToGrid w:val="0"/>
                <w:sz w:val="14"/>
                <w:szCs w:val="14"/>
                <w:cs/>
                <w:lang w:val="en-GB" w:eastAsia="th-TH"/>
              </w:rPr>
              <w:t xml:space="preserve"> </w:t>
            </w:r>
            <w:r w:rsidRPr="00330FDE">
              <w:rPr>
                <w:rFonts w:cs="Arial"/>
                <w:b/>
                <w:bCs/>
                <w:snapToGrid w:val="0"/>
                <w:sz w:val="14"/>
                <w:szCs w:val="14"/>
                <w:lang w:val="en-GB" w:eastAsia="th-TH"/>
              </w:rPr>
              <w:t>general investments (at cost)</w:t>
            </w: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Asian Stanley International</w:t>
            </w: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Manufacture of small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Company Limited</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bulbs, LED and</w:t>
            </w:r>
          </w:p>
        </w:tc>
        <w:tc>
          <w:tcPr>
            <w:tcW w:w="810" w:type="dxa"/>
            <w:vAlign w:val="bottom"/>
          </w:tcPr>
          <w:p w:rsidR="00535D37" w:rsidRPr="009704B8" w:rsidRDefault="00535D37" w:rsidP="00535D37">
            <w:pPr>
              <w:spacing w:line="240" w:lineRule="auto"/>
              <w:ind w:left="-40" w:right="-72"/>
              <w:jc w:val="right"/>
              <w:rPr>
                <w:rFonts w:cs="Arial"/>
                <w:snapToGrid w:val="0"/>
                <w:sz w:val="14"/>
                <w:szCs w:val="14"/>
                <w:lang w:val="en-GB" w:eastAsia="th-TH"/>
              </w:rPr>
            </w:pPr>
            <w:r w:rsidRPr="009704B8">
              <w:rPr>
                <w:rFonts w:cs="Arial"/>
                <w:snapToGrid w:val="0"/>
                <w:sz w:val="14"/>
                <w:szCs w:val="14"/>
                <w:lang w:val="en-GB" w:eastAsia="th-TH"/>
              </w:rPr>
              <w:t xml:space="preserve">Baht 400 </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w:t>
            </w:r>
          </w:p>
        </w:tc>
        <w:tc>
          <w:tcPr>
            <w:tcW w:w="1800" w:type="dxa"/>
            <w:vAlign w:val="bottom"/>
          </w:tcPr>
          <w:p w:rsidR="00535D37" w:rsidRPr="009704B8" w:rsidRDefault="00535D37" w:rsidP="00535D37">
            <w:pPr>
              <w:spacing w:line="240" w:lineRule="auto"/>
              <w:ind w:left="-29" w:right="-194"/>
              <w:rPr>
                <w:rFonts w:cs="Arial"/>
                <w:snapToGrid w:val="0"/>
                <w:sz w:val="14"/>
                <w:szCs w:val="14"/>
                <w:lang w:val="en-GB" w:eastAsia="th-TH"/>
              </w:rPr>
            </w:pPr>
            <w:r w:rsidRPr="009704B8">
              <w:rPr>
                <w:rFonts w:cs="Arial"/>
                <w:snapToGrid w:val="0"/>
                <w:sz w:val="14"/>
                <w:szCs w:val="14"/>
                <w:lang w:val="en-GB" w:eastAsia="th-TH"/>
              </w:rPr>
              <w:t xml:space="preserve">   electronic components</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million</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15.0</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60</w:t>
            </w:r>
            <w:r w:rsidRPr="009704B8">
              <w:rPr>
                <w:rFonts w:cs="Arial"/>
                <w:snapToGrid w:val="0"/>
                <w:sz w:val="14"/>
                <w:szCs w:val="14"/>
              </w:rPr>
              <w:t>,</w:t>
            </w:r>
            <w:r w:rsidRPr="009704B8">
              <w:rPr>
                <w:rFonts w:cs="Arial"/>
                <w:snapToGrid w:val="0"/>
                <w:sz w:val="14"/>
                <w:szCs w:val="14"/>
                <w:lang w:val="en-GB"/>
              </w:rPr>
              <w:t>000</w:t>
            </w:r>
            <w:r w:rsidRPr="009704B8">
              <w:rPr>
                <w:rFonts w:cs="Arial"/>
                <w:snapToGrid w:val="0"/>
                <w:sz w:val="14"/>
                <w:szCs w:val="14"/>
              </w:rPr>
              <w:t>,</w:t>
            </w:r>
            <w:r w:rsidRPr="009704B8">
              <w:rPr>
                <w:rFonts w:cs="Arial"/>
                <w:snapToGrid w:val="0"/>
                <w:sz w:val="14"/>
                <w:szCs w:val="14"/>
                <w:lang w:val="en-GB"/>
              </w:rPr>
              <w:t>000</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rPr>
              <w:t>72,014,601</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60</w:t>
            </w:r>
            <w:r w:rsidRPr="009704B8">
              <w:rPr>
                <w:rFonts w:cs="Arial"/>
                <w:snapToGrid w:val="0"/>
                <w:sz w:val="14"/>
                <w:szCs w:val="14"/>
              </w:rPr>
              <w:t>,</w:t>
            </w:r>
            <w:r w:rsidRPr="009704B8">
              <w:rPr>
                <w:rFonts w:cs="Arial"/>
                <w:snapToGrid w:val="0"/>
                <w:sz w:val="14"/>
                <w:szCs w:val="14"/>
                <w:lang w:val="en-GB"/>
              </w:rPr>
              <w:t>000</w:t>
            </w:r>
            <w:r w:rsidRPr="009704B8">
              <w:rPr>
                <w:rFonts w:cs="Arial"/>
                <w:snapToGrid w:val="0"/>
                <w:sz w:val="14"/>
                <w:szCs w:val="14"/>
              </w:rPr>
              <w:t>,</w:t>
            </w:r>
            <w:r w:rsidRPr="009704B8">
              <w:rPr>
                <w:rFonts w:cs="Arial"/>
                <w:snapToGrid w:val="0"/>
                <w:sz w:val="14"/>
                <w:szCs w:val="14"/>
                <w:lang w:val="en-GB"/>
              </w:rPr>
              <w:t>000</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rPr>
              <w:t>59,860,882</w:t>
            </w: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roofErr w:type="spellStart"/>
            <w:r w:rsidRPr="009704B8">
              <w:rPr>
                <w:rFonts w:cs="Arial"/>
                <w:snapToGrid w:val="0"/>
                <w:sz w:val="14"/>
                <w:szCs w:val="14"/>
                <w:lang w:val="en-GB" w:eastAsia="th-TH"/>
              </w:rPr>
              <w:t>Sirivit</w:t>
            </w:r>
            <w:proofErr w:type="spellEnd"/>
            <w:r w:rsidRPr="009704B8">
              <w:rPr>
                <w:rFonts w:cs="Arial"/>
                <w:snapToGrid w:val="0"/>
                <w:sz w:val="14"/>
                <w:szCs w:val="14"/>
                <w:lang w:val="en-GB" w:eastAsia="th-TH"/>
              </w:rPr>
              <w:t xml:space="preserve"> Stanley Company Limited</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Manufacture of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electronic equipment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w:t>
            </w:r>
            <w:proofErr w:type="gramStart"/>
            <w:r w:rsidRPr="009704B8">
              <w:rPr>
                <w:rFonts w:cs="Arial"/>
                <w:snapToGrid w:val="0"/>
                <w:sz w:val="14"/>
                <w:szCs w:val="14"/>
                <w:lang w:val="en-GB" w:eastAsia="th-TH"/>
              </w:rPr>
              <w:t>and  automotive</w:t>
            </w:r>
            <w:proofErr w:type="gramEnd"/>
            <w:r w:rsidRPr="009704B8">
              <w:rPr>
                <w:rFonts w:cs="Arial"/>
                <w:snapToGrid w:val="0"/>
                <w:sz w:val="14"/>
                <w:szCs w:val="14"/>
                <w:lang w:val="en-GB" w:eastAsia="th-TH"/>
              </w:rPr>
              <w:t xml:space="preserve">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Baht 21</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lighting equipment</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million</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15.0</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3</w:t>
            </w:r>
            <w:r w:rsidRPr="009704B8">
              <w:rPr>
                <w:rFonts w:cs="Arial"/>
                <w:snapToGrid w:val="0"/>
                <w:sz w:val="14"/>
                <w:szCs w:val="14"/>
              </w:rPr>
              <w:t>,</w:t>
            </w:r>
            <w:r w:rsidRPr="009704B8">
              <w:rPr>
                <w:rFonts w:cs="Arial"/>
                <w:snapToGrid w:val="0"/>
                <w:sz w:val="14"/>
                <w:szCs w:val="14"/>
                <w:lang w:val="en-GB"/>
              </w:rPr>
              <w:t>000</w:t>
            </w:r>
            <w:r w:rsidRPr="009704B8">
              <w:rPr>
                <w:rFonts w:cs="Arial"/>
                <w:snapToGrid w:val="0"/>
                <w:sz w:val="14"/>
                <w:szCs w:val="14"/>
              </w:rPr>
              <w:t>,</w:t>
            </w:r>
            <w:r w:rsidRPr="009704B8">
              <w:rPr>
                <w:rFonts w:cs="Arial"/>
                <w:snapToGrid w:val="0"/>
                <w:sz w:val="14"/>
                <w:szCs w:val="14"/>
                <w:lang w:val="en-GB"/>
              </w:rPr>
              <w:t>000</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rPr>
              <w:t>8,224,571</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3</w:t>
            </w:r>
            <w:r w:rsidRPr="009704B8">
              <w:rPr>
                <w:rFonts w:cs="Arial"/>
                <w:snapToGrid w:val="0"/>
                <w:sz w:val="14"/>
                <w:szCs w:val="14"/>
              </w:rPr>
              <w:t>,</w:t>
            </w:r>
            <w:r w:rsidRPr="009704B8">
              <w:rPr>
                <w:rFonts w:cs="Arial"/>
                <w:snapToGrid w:val="0"/>
                <w:sz w:val="14"/>
                <w:szCs w:val="14"/>
                <w:lang w:val="en-GB"/>
              </w:rPr>
              <w:t>000</w:t>
            </w:r>
            <w:r w:rsidRPr="009704B8">
              <w:rPr>
                <w:rFonts w:cs="Arial"/>
                <w:snapToGrid w:val="0"/>
                <w:sz w:val="14"/>
                <w:szCs w:val="14"/>
              </w:rPr>
              <w:t>,</w:t>
            </w:r>
            <w:r w:rsidRPr="009704B8">
              <w:rPr>
                <w:rFonts w:cs="Arial"/>
                <w:snapToGrid w:val="0"/>
                <w:sz w:val="14"/>
                <w:szCs w:val="14"/>
                <w:lang w:val="en-GB"/>
              </w:rPr>
              <w:t>000</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rPr>
              <w:t>4,109,576</w:t>
            </w: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roofErr w:type="spellStart"/>
            <w:r w:rsidRPr="009704B8">
              <w:rPr>
                <w:rFonts w:cs="Arial"/>
                <w:snapToGrid w:val="0"/>
                <w:sz w:val="14"/>
                <w:szCs w:val="14"/>
                <w:lang w:val="en-GB" w:eastAsia="th-TH"/>
              </w:rPr>
              <w:t>Lumax</w:t>
            </w:r>
            <w:proofErr w:type="spellEnd"/>
            <w:r w:rsidRPr="009704B8">
              <w:rPr>
                <w:rFonts w:cs="Arial"/>
                <w:snapToGrid w:val="0"/>
                <w:sz w:val="14"/>
                <w:szCs w:val="14"/>
                <w:lang w:val="en-GB" w:eastAsia="th-TH"/>
              </w:rPr>
              <w:t xml:space="preserve"> Industries Limited</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Manufacture of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automotive lighting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equipment and auto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RS 93.5</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parts</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million</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1</w:t>
            </w:r>
            <w:r w:rsidRPr="009704B8">
              <w:rPr>
                <w:rFonts w:cs="Arial"/>
                <w:snapToGrid w:val="0"/>
                <w:sz w:val="14"/>
                <w:szCs w:val="14"/>
                <w:cs/>
                <w:lang w:val="en-GB" w:eastAsia="th-TH"/>
              </w:rPr>
              <w:t>.</w:t>
            </w:r>
            <w:r w:rsidRPr="009704B8">
              <w:rPr>
                <w:rFonts w:cs="Arial"/>
                <w:snapToGrid w:val="0"/>
                <w:sz w:val="14"/>
                <w:szCs w:val="14"/>
                <w:lang w:val="en-GB" w:eastAsia="th-TH"/>
              </w:rPr>
              <w:t>73</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8</w:t>
            </w:r>
            <w:r w:rsidRPr="009704B8">
              <w:rPr>
                <w:rFonts w:cs="Arial"/>
                <w:snapToGrid w:val="0"/>
                <w:sz w:val="14"/>
                <w:szCs w:val="14"/>
              </w:rPr>
              <w:t>,</w:t>
            </w:r>
            <w:r w:rsidRPr="009704B8">
              <w:rPr>
                <w:rFonts w:cs="Arial"/>
                <w:snapToGrid w:val="0"/>
                <w:sz w:val="14"/>
                <w:szCs w:val="14"/>
                <w:lang w:val="en-GB"/>
              </w:rPr>
              <w:t>793</w:t>
            </w:r>
            <w:r w:rsidRPr="009704B8">
              <w:rPr>
                <w:rFonts w:cs="Arial"/>
                <w:snapToGrid w:val="0"/>
                <w:sz w:val="14"/>
                <w:szCs w:val="14"/>
              </w:rPr>
              <w:t>,</w:t>
            </w:r>
            <w:r w:rsidRPr="009704B8">
              <w:rPr>
                <w:rFonts w:cs="Arial"/>
                <w:snapToGrid w:val="0"/>
                <w:sz w:val="14"/>
                <w:szCs w:val="14"/>
                <w:lang w:val="en-GB"/>
              </w:rPr>
              <w:t>715</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eastAsia="ja-JP"/>
              </w:rPr>
            </w:pPr>
            <w:r>
              <w:rPr>
                <w:rFonts w:cs="Arial"/>
                <w:snapToGrid w:val="0"/>
                <w:sz w:val="14"/>
                <w:szCs w:val="14"/>
                <w:lang w:eastAsia="ja-JP"/>
              </w:rPr>
              <w:t>3,461,480</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8</w:t>
            </w:r>
            <w:r w:rsidRPr="009704B8">
              <w:rPr>
                <w:rFonts w:cs="Arial"/>
                <w:snapToGrid w:val="0"/>
                <w:sz w:val="14"/>
                <w:szCs w:val="14"/>
              </w:rPr>
              <w:t>,</w:t>
            </w:r>
            <w:r w:rsidRPr="009704B8">
              <w:rPr>
                <w:rFonts w:cs="Arial"/>
                <w:snapToGrid w:val="0"/>
                <w:sz w:val="14"/>
                <w:szCs w:val="14"/>
                <w:lang w:val="en-GB"/>
              </w:rPr>
              <w:t>793</w:t>
            </w:r>
            <w:r w:rsidRPr="009704B8">
              <w:rPr>
                <w:rFonts w:cs="Arial"/>
                <w:snapToGrid w:val="0"/>
                <w:sz w:val="14"/>
                <w:szCs w:val="14"/>
              </w:rPr>
              <w:t>,</w:t>
            </w:r>
            <w:r w:rsidRPr="009704B8">
              <w:rPr>
                <w:rFonts w:cs="Arial"/>
                <w:snapToGrid w:val="0"/>
                <w:sz w:val="14"/>
                <w:szCs w:val="14"/>
                <w:lang w:val="en-GB"/>
              </w:rPr>
              <w:t>715</w:t>
            </w:r>
          </w:p>
        </w:tc>
        <w:tc>
          <w:tcPr>
            <w:tcW w:w="900" w:type="dxa"/>
            <w:vAlign w:val="bottom"/>
          </w:tcPr>
          <w:p w:rsidR="00535D37" w:rsidRPr="009704B8" w:rsidRDefault="00535D37" w:rsidP="00535D37">
            <w:pPr>
              <w:spacing w:line="240" w:lineRule="auto"/>
              <w:ind w:right="-72"/>
              <w:jc w:val="right"/>
              <w:rPr>
                <w:rFonts w:cs="Arial"/>
                <w:snapToGrid w:val="0"/>
                <w:sz w:val="14"/>
                <w:szCs w:val="14"/>
                <w:lang w:eastAsia="ja-JP"/>
              </w:rPr>
            </w:pPr>
            <w:r w:rsidRPr="009704B8">
              <w:rPr>
                <w:rFonts w:cs="Arial"/>
                <w:snapToGrid w:val="0"/>
                <w:sz w:val="14"/>
                <w:szCs w:val="14"/>
                <w:lang w:eastAsia="ja-JP"/>
              </w:rPr>
              <w:t>1,769,156</w:t>
            </w: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PT</w:t>
            </w:r>
            <w:r w:rsidRPr="009704B8">
              <w:rPr>
                <w:rFonts w:cs="Arial"/>
                <w:snapToGrid w:val="0"/>
                <w:sz w:val="14"/>
                <w:szCs w:val="14"/>
                <w:cs/>
                <w:lang w:val="en-GB" w:eastAsia="th-TH"/>
              </w:rPr>
              <w:t xml:space="preserve">. </w:t>
            </w:r>
            <w:r w:rsidRPr="009704B8">
              <w:rPr>
                <w:rFonts w:cs="Arial"/>
                <w:snapToGrid w:val="0"/>
                <w:sz w:val="14"/>
                <w:szCs w:val="14"/>
                <w:lang w:val="en-GB" w:eastAsia="th-TH"/>
              </w:rPr>
              <w:t>Indonesia Stanley Electric</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Manufacture of </w:t>
            </w:r>
            <w:proofErr w:type="spellStart"/>
            <w:r w:rsidRPr="009704B8">
              <w:rPr>
                <w:rFonts w:cs="Arial"/>
                <w:snapToGrid w:val="0"/>
                <w:sz w:val="14"/>
                <w:szCs w:val="14"/>
                <w:lang w:val="en-GB" w:eastAsia="th-TH"/>
              </w:rPr>
              <w:t>molds</w:t>
            </w:r>
            <w:proofErr w:type="spellEnd"/>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198"/>
              <w:rPr>
                <w:rFonts w:cs="Arial"/>
                <w:snapToGrid w:val="0"/>
                <w:sz w:val="14"/>
                <w:szCs w:val="14"/>
                <w:lang w:val="en-GB" w:eastAsia="th-TH"/>
              </w:rPr>
            </w:pPr>
            <w:r w:rsidRPr="009704B8">
              <w:rPr>
                <w:rFonts w:cs="Arial"/>
                <w:snapToGrid w:val="0"/>
                <w:sz w:val="14"/>
                <w:szCs w:val="14"/>
                <w:lang w:val="en-GB" w:eastAsia="th-TH"/>
              </w:rPr>
              <w:t xml:space="preserve">   and automotive lighting</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USD 7</w:t>
            </w:r>
            <w:r w:rsidRPr="009704B8">
              <w:rPr>
                <w:rFonts w:cs="Arial"/>
                <w:snapToGrid w:val="0"/>
                <w:sz w:val="14"/>
                <w:szCs w:val="14"/>
                <w:cs/>
                <w:lang w:val="en-GB" w:eastAsia="th-TH"/>
              </w:rPr>
              <w:t>.</w:t>
            </w:r>
            <w:r w:rsidRPr="009704B8">
              <w:rPr>
                <w:rFonts w:cs="Arial"/>
                <w:snapToGrid w:val="0"/>
                <w:sz w:val="14"/>
                <w:szCs w:val="14"/>
                <w:lang w:val="en-GB" w:eastAsia="th-TH"/>
              </w:rPr>
              <w:t>5</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equipment</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million</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10.0</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33</w:t>
            </w:r>
            <w:r w:rsidRPr="009704B8">
              <w:rPr>
                <w:rFonts w:cs="Arial"/>
                <w:snapToGrid w:val="0"/>
                <w:sz w:val="14"/>
                <w:szCs w:val="14"/>
              </w:rPr>
              <w:t>,</w:t>
            </w:r>
            <w:r w:rsidRPr="009704B8">
              <w:rPr>
                <w:rFonts w:cs="Arial"/>
                <w:snapToGrid w:val="0"/>
                <w:sz w:val="14"/>
                <w:szCs w:val="14"/>
                <w:lang w:val="en-GB"/>
              </w:rPr>
              <w:t>127</w:t>
            </w:r>
            <w:r w:rsidRPr="009704B8">
              <w:rPr>
                <w:rFonts w:cs="Arial"/>
                <w:snapToGrid w:val="0"/>
                <w:sz w:val="14"/>
                <w:szCs w:val="14"/>
              </w:rPr>
              <w:t>,</w:t>
            </w:r>
            <w:r w:rsidRPr="009704B8">
              <w:rPr>
                <w:rFonts w:cs="Arial"/>
                <w:snapToGrid w:val="0"/>
                <w:sz w:val="14"/>
                <w:szCs w:val="14"/>
                <w:lang w:val="en-GB"/>
              </w:rPr>
              <w:t>500</w:t>
            </w: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rPr>
              <w:t>2,263,626</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lang w:val="en-GB"/>
              </w:rPr>
              <w:t>33</w:t>
            </w:r>
            <w:r w:rsidRPr="009704B8">
              <w:rPr>
                <w:rFonts w:cs="Arial"/>
                <w:snapToGrid w:val="0"/>
                <w:sz w:val="14"/>
                <w:szCs w:val="14"/>
              </w:rPr>
              <w:t>,</w:t>
            </w:r>
            <w:r w:rsidRPr="009704B8">
              <w:rPr>
                <w:rFonts w:cs="Arial"/>
                <w:snapToGrid w:val="0"/>
                <w:sz w:val="14"/>
                <w:szCs w:val="14"/>
                <w:lang w:val="en-GB"/>
              </w:rPr>
              <w:t>127</w:t>
            </w:r>
            <w:r w:rsidRPr="009704B8">
              <w:rPr>
                <w:rFonts w:cs="Arial"/>
                <w:snapToGrid w:val="0"/>
                <w:sz w:val="14"/>
                <w:szCs w:val="14"/>
              </w:rPr>
              <w:t>,</w:t>
            </w:r>
            <w:r w:rsidRPr="009704B8">
              <w:rPr>
                <w:rFonts w:cs="Arial"/>
                <w:snapToGrid w:val="0"/>
                <w:sz w:val="14"/>
                <w:szCs w:val="14"/>
                <w:lang w:val="en-GB"/>
              </w:rPr>
              <w:t>500</w:t>
            </w:r>
          </w:p>
        </w:tc>
        <w:tc>
          <w:tcPr>
            <w:tcW w:w="900" w:type="dxa"/>
            <w:vAlign w:val="bottom"/>
          </w:tcPr>
          <w:p w:rsidR="00535D37" w:rsidRPr="009704B8" w:rsidRDefault="00535D37" w:rsidP="00535D37">
            <w:pPr>
              <w:spacing w:line="240" w:lineRule="auto"/>
              <w:ind w:right="-72"/>
              <w:jc w:val="right"/>
              <w:rPr>
                <w:rFonts w:cs="Arial"/>
                <w:snapToGrid w:val="0"/>
                <w:sz w:val="14"/>
                <w:szCs w:val="14"/>
              </w:rPr>
            </w:pPr>
            <w:r w:rsidRPr="009704B8">
              <w:rPr>
                <w:rFonts w:cs="Arial"/>
                <w:snapToGrid w:val="0"/>
                <w:sz w:val="14"/>
                <w:szCs w:val="14"/>
              </w:rPr>
              <w:t>5,881,118</w:t>
            </w: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roofErr w:type="spellStart"/>
            <w:r w:rsidRPr="009704B8">
              <w:rPr>
                <w:rFonts w:cs="Arial"/>
                <w:snapToGrid w:val="0"/>
                <w:sz w:val="14"/>
                <w:szCs w:val="14"/>
                <w:lang w:val="en-GB" w:eastAsia="th-TH"/>
              </w:rPr>
              <w:t>Electropolymers</w:t>
            </w:r>
            <w:proofErr w:type="spellEnd"/>
            <w:r w:rsidRPr="009704B8">
              <w:rPr>
                <w:rFonts w:cs="Arial"/>
                <w:snapToGrid w:val="0"/>
                <w:sz w:val="14"/>
                <w:szCs w:val="14"/>
                <w:lang w:val="en-GB" w:eastAsia="th-TH"/>
              </w:rPr>
              <w:t xml:space="preserve"> (Private) Limited</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Manufacture of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automotive lighting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equipment and auto </w:t>
            </w:r>
          </w:p>
        </w:tc>
        <w:tc>
          <w:tcPr>
            <w:tcW w:w="810" w:type="dxa"/>
            <w:vAlign w:val="bottom"/>
          </w:tcPr>
          <w:p w:rsidR="00535D37" w:rsidRPr="009704B8" w:rsidRDefault="00535D37" w:rsidP="00535D37">
            <w:pPr>
              <w:spacing w:line="240" w:lineRule="auto"/>
              <w:ind w:right="-72"/>
              <w:jc w:val="right"/>
              <w:rPr>
                <w:rFonts w:cs="Arial"/>
                <w:snapToGrid w:val="0"/>
                <w:spacing w:val="-2"/>
                <w:sz w:val="14"/>
                <w:szCs w:val="14"/>
                <w:lang w:eastAsia="th-TH"/>
              </w:rPr>
            </w:pPr>
            <w:r w:rsidRPr="009704B8">
              <w:rPr>
                <w:rFonts w:cs="Arial"/>
                <w:snapToGrid w:val="0"/>
                <w:spacing w:val="-2"/>
                <w:sz w:val="14"/>
                <w:szCs w:val="14"/>
                <w:lang w:eastAsia="th-TH"/>
              </w:rPr>
              <w:t>PKR 79</w:t>
            </w:r>
            <w:r w:rsidRPr="009704B8">
              <w:rPr>
                <w:rFonts w:cs="Arial"/>
                <w:snapToGrid w:val="0"/>
                <w:spacing w:val="-2"/>
                <w:sz w:val="14"/>
                <w:szCs w:val="14"/>
                <w:cs/>
                <w:lang w:eastAsia="th-TH"/>
              </w:rPr>
              <w:t>.</w:t>
            </w:r>
            <w:r w:rsidRPr="009704B8">
              <w:rPr>
                <w:rFonts w:cs="Arial"/>
                <w:snapToGrid w:val="0"/>
                <w:spacing w:val="-2"/>
                <w:sz w:val="14"/>
                <w:szCs w:val="14"/>
                <w:lang w:eastAsia="th-TH"/>
              </w:rPr>
              <w:t>05</w:t>
            </w:r>
          </w:p>
        </w:tc>
        <w:tc>
          <w:tcPr>
            <w:tcW w:w="720" w:type="dxa"/>
            <w:vAlign w:val="bottom"/>
          </w:tcPr>
          <w:p w:rsidR="00535D37" w:rsidRPr="009704B8" w:rsidRDefault="00535D37" w:rsidP="00535D37">
            <w:pPr>
              <w:spacing w:line="240" w:lineRule="auto"/>
              <w:ind w:right="-72"/>
              <w:jc w:val="right"/>
              <w:rPr>
                <w:rFonts w:cs="Arial"/>
                <w:snapToGrid w:val="0"/>
                <w:sz w:val="14"/>
                <w:szCs w:val="14"/>
                <w:lang w:eastAsia="th-TH"/>
              </w:rPr>
            </w:pPr>
          </w:p>
        </w:tc>
        <w:tc>
          <w:tcPr>
            <w:tcW w:w="900" w:type="dxa"/>
            <w:shd w:val="clear" w:color="auto" w:fill="FAFAF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  </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parts</w:t>
            </w:r>
          </w:p>
        </w:tc>
        <w:tc>
          <w:tcPr>
            <w:tcW w:w="810" w:type="dxa"/>
            <w:vAlign w:val="bottom"/>
          </w:tcPr>
          <w:p w:rsidR="00535D37" w:rsidRPr="009704B8" w:rsidRDefault="00535D37" w:rsidP="00535D37">
            <w:pPr>
              <w:spacing w:line="240" w:lineRule="auto"/>
              <w:ind w:right="-72"/>
              <w:jc w:val="right"/>
              <w:rPr>
                <w:rFonts w:cs="Arial"/>
                <w:snapToGrid w:val="0"/>
                <w:sz w:val="14"/>
                <w:szCs w:val="14"/>
                <w:lang w:eastAsia="th-TH"/>
              </w:rPr>
            </w:pPr>
            <w:r w:rsidRPr="009704B8">
              <w:rPr>
                <w:rFonts w:cs="Arial"/>
                <w:snapToGrid w:val="0"/>
                <w:sz w:val="14"/>
                <w:szCs w:val="14"/>
                <w:lang w:eastAsia="th-TH"/>
              </w:rPr>
              <w:t>million</w:t>
            </w:r>
          </w:p>
        </w:tc>
        <w:tc>
          <w:tcPr>
            <w:tcW w:w="720" w:type="dxa"/>
            <w:vAlign w:val="bottom"/>
          </w:tcPr>
          <w:p w:rsidR="00535D37" w:rsidRPr="009704B8" w:rsidRDefault="00535D37" w:rsidP="00535D37">
            <w:pPr>
              <w:spacing w:line="240" w:lineRule="auto"/>
              <w:ind w:right="-72"/>
              <w:jc w:val="right"/>
              <w:rPr>
                <w:rFonts w:cs="Arial"/>
                <w:snapToGrid w:val="0"/>
                <w:sz w:val="14"/>
                <w:szCs w:val="14"/>
                <w:lang w:eastAsia="th-TH"/>
              </w:rPr>
            </w:pPr>
            <w:r w:rsidRPr="009704B8">
              <w:rPr>
                <w:rFonts w:cs="Arial"/>
                <w:snapToGrid w:val="0"/>
                <w:sz w:val="14"/>
                <w:szCs w:val="14"/>
                <w:lang w:eastAsia="th-TH"/>
              </w:rPr>
              <w:t>10.06</w:t>
            </w: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lang w:val="en-GB"/>
              </w:rPr>
              <w:t>16,979,940</w:t>
            </w: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rPr>
              <w:t>-</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rPr>
              <w:t>-</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rPr>
              <w:t>-</w:t>
            </w: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rPr>
              <w:t>121,901,155</w:t>
            </w: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rPr>
              <w:t>85,964,278</w:t>
            </w:r>
          </w:p>
        </w:tc>
        <w:tc>
          <w:tcPr>
            <w:tcW w:w="900" w:type="dxa"/>
            <w:tcBorders>
              <w:bottom w:val="single" w:sz="4" w:space="0" w:color="auto"/>
            </w:tcBorders>
            <w:vAlign w:val="bottom"/>
          </w:tcPr>
          <w:p w:rsidR="00535D37" w:rsidRPr="00535D37" w:rsidRDefault="00535D37" w:rsidP="00535D37">
            <w:pPr>
              <w:spacing w:before="100" w:before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lang w:val="en-GB"/>
              </w:rPr>
              <w:t>104</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921</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215</w:t>
            </w:r>
          </w:p>
        </w:tc>
        <w:tc>
          <w:tcPr>
            <w:tcW w:w="900" w:type="dxa"/>
            <w:tcBorders>
              <w:bottom w:val="single" w:sz="4" w:space="0" w:color="auto"/>
            </w:tcBorders>
            <w:vAlign w:val="bottom"/>
          </w:tcPr>
          <w:p w:rsidR="00535D37" w:rsidRPr="00535D37" w:rsidRDefault="00535D37" w:rsidP="00535D37">
            <w:pPr>
              <w:spacing w:before="100" w:before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lang w:val="en-GB"/>
              </w:rPr>
              <w:t>71</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620</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732</w:t>
            </w:r>
          </w:p>
        </w:tc>
      </w:tr>
      <w:tr w:rsidR="00535D37" w:rsidRPr="009704B8" w:rsidTr="00535D37">
        <w:tc>
          <w:tcPr>
            <w:tcW w:w="2628" w:type="dxa"/>
            <w:vAlign w:val="bottom"/>
          </w:tcPr>
          <w:p w:rsidR="00535D37" w:rsidRPr="009704B8" w:rsidRDefault="00535D37" w:rsidP="00535D37">
            <w:pPr>
              <w:spacing w:line="240" w:lineRule="auto"/>
              <w:rPr>
                <w:rFonts w:cs="Arial"/>
                <w:b/>
                <w:bCs/>
                <w:snapToGrid w:val="0"/>
                <w:sz w:val="14"/>
                <w:szCs w:val="14"/>
                <w:lang w:val="en-GB" w:eastAsia="th-TH"/>
              </w:rPr>
            </w:pPr>
            <w:r w:rsidRPr="009704B8">
              <w:rPr>
                <w:rFonts w:cs="Arial"/>
                <w:b/>
                <w:bCs/>
                <w:snapToGrid w:val="0"/>
                <w:sz w:val="14"/>
                <w:szCs w:val="14"/>
                <w:lang w:val="en-GB" w:eastAsia="th-TH"/>
              </w:rPr>
              <w:t xml:space="preserve">Other companies </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b/>
                <w:bCs/>
                <w:snapToGrid w:val="0"/>
                <w:sz w:val="14"/>
                <w:szCs w:val="14"/>
                <w:lang w:val="en-GB" w:eastAsia="th-TH"/>
              </w:rPr>
            </w:pPr>
            <w:r w:rsidRPr="00837FC4">
              <w:rPr>
                <w:rFonts w:ascii="Arial Bold" w:hAnsi="Arial Bold" w:cs="Arial"/>
                <w:b/>
                <w:bCs/>
                <w:snapToGrid w:val="0"/>
                <w:sz w:val="14"/>
                <w:szCs w:val="14"/>
                <w:lang w:val="en-GB" w:eastAsia="th-TH"/>
              </w:rPr>
              <w:t xml:space="preserve">   - general investments</w:t>
            </w:r>
            <w:r w:rsidRPr="009704B8">
              <w:rPr>
                <w:rFonts w:cs="Arial"/>
                <w:b/>
                <w:bCs/>
                <w:snapToGrid w:val="0"/>
                <w:sz w:val="14"/>
                <w:szCs w:val="14"/>
                <w:lang w:val="en-GB" w:eastAsia="th-TH"/>
              </w:rPr>
              <w:t xml:space="preserve"> (at cost)</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r w:rsidRPr="009704B8">
              <w:rPr>
                <w:rFonts w:cs="Arial"/>
                <w:snapToGrid w:val="0"/>
                <w:sz w:val="14"/>
                <w:szCs w:val="14"/>
                <w:lang w:val="en-GB" w:eastAsia="th-TH"/>
              </w:rPr>
              <w:t xml:space="preserve">Top Hitech </w:t>
            </w:r>
            <w:r w:rsidRPr="009704B8">
              <w:rPr>
                <w:rFonts w:cs="Arial"/>
                <w:snapToGrid w:val="0"/>
                <w:sz w:val="14"/>
                <w:szCs w:val="14"/>
                <w:cs/>
                <w:lang w:val="en-GB" w:eastAsia="th-TH"/>
              </w:rPr>
              <w:t>(</w:t>
            </w:r>
            <w:r w:rsidRPr="009704B8">
              <w:rPr>
                <w:rFonts w:cs="Arial"/>
                <w:snapToGrid w:val="0"/>
                <w:sz w:val="14"/>
                <w:szCs w:val="14"/>
                <w:lang w:val="en-GB" w:eastAsia="th-TH"/>
              </w:rPr>
              <w:t>Thailand</w:t>
            </w:r>
            <w:r w:rsidRPr="009704B8">
              <w:rPr>
                <w:rFonts w:cs="Arial"/>
                <w:snapToGrid w:val="0"/>
                <w:sz w:val="14"/>
                <w:szCs w:val="14"/>
                <w:cs/>
                <w:lang w:val="en-GB" w:eastAsia="th-TH"/>
              </w:rPr>
              <w:t>)</w:t>
            </w:r>
            <w:r w:rsidRPr="009704B8">
              <w:rPr>
                <w:rFonts w:cs="Arial"/>
                <w:snapToGrid w:val="0"/>
                <w:sz w:val="14"/>
                <w:szCs w:val="14"/>
                <w:lang w:val="en-GB" w:eastAsia="th-TH"/>
              </w:rPr>
              <w:t xml:space="preserve"> Company </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Manufacture of  </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r>
              <w:rPr>
                <w:rFonts w:cs="Arial"/>
                <w:snapToGrid w:val="0"/>
                <w:sz w:val="14"/>
                <w:szCs w:val="14"/>
                <w:lang w:val="en-GB" w:eastAsia="th-TH"/>
              </w:rPr>
              <w:t xml:space="preserve">   </w:t>
            </w:r>
            <w:r w:rsidRPr="009704B8">
              <w:rPr>
                <w:rFonts w:cs="Arial"/>
                <w:snapToGrid w:val="0"/>
                <w:sz w:val="14"/>
                <w:szCs w:val="14"/>
                <w:lang w:val="en-GB" w:eastAsia="th-TH"/>
              </w:rPr>
              <w:t>Limited</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plastic products</w:t>
            </w: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Baht 35</w:t>
            </w:r>
            <w:r w:rsidRPr="009704B8">
              <w:rPr>
                <w:rFonts w:cs="Arial"/>
                <w:snapToGrid w:val="0"/>
                <w:sz w:val="14"/>
                <w:szCs w:val="14"/>
                <w:cs/>
                <w:lang w:val="en-GB" w:eastAsia="th-TH"/>
              </w:rPr>
              <w:t>.</w:t>
            </w:r>
            <w:r w:rsidRPr="009704B8">
              <w:rPr>
                <w:rFonts w:cs="Arial"/>
                <w:snapToGrid w:val="0"/>
                <w:sz w:val="14"/>
                <w:szCs w:val="14"/>
                <w:lang w:val="en-GB" w:eastAsia="th-TH"/>
              </w:rPr>
              <w:t>9</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p>
        </w:tc>
        <w:tc>
          <w:tcPr>
            <w:tcW w:w="900" w:type="dxa"/>
            <w:shd w:val="clear" w:color="auto" w:fill="FAFAFA"/>
            <w:vAlign w:val="bottom"/>
          </w:tcPr>
          <w:p w:rsidR="00535D37" w:rsidRPr="009704B8" w:rsidRDefault="00535D37" w:rsidP="00535D37">
            <w:pPr>
              <w:spacing w:line="240" w:lineRule="auto"/>
              <w:ind w:right="-72"/>
              <w:jc w:val="right"/>
              <w:rPr>
                <w:rFonts w:cs="Arial"/>
                <w:snapToGrid w:val="0"/>
                <w:sz w:val="14"/>
                <w:szCs w:val="14"/>
              </w:rPr>
            </w:pPr>
          </w:p>
        </w:tc>
        <w:tc>
          <w:tcPr>
            <w:tcW w:w="900" w:type="dxa"/>
            <w:vAlign w:val="bottom"/>
          </w:tcPr>
          <w:p w:rsidR="00535D37" w:rsidRPr="009704B8" w:rsidRDefault="00535D37" w:rsidP="00535D37">
            <w:pPr>
              <w:spacing w:line="240" w:lineRule="auto"/>
              <w:ind w:right="-72"/>
              <w:jc w:val="right"/>
              <w:rPr>
                <w:rFonts w:cs="Arial"/>
                <w:snapToGrid w:val="0"/>
                <w:sz w:val="14"/>
                <w:szCs w:val="14"/>
              </w:rPr>
            </w:pPr>
          </w:p>
        </w:tc>
        <w:tc>
          <w:tcPr>
            <w:tcW w:w="900" w:type="dxa"/>
            <w:vAlign w:val="bottom"/>
          </w:tcPr>
          <w:p w:rsidR="00535D37" w:rsidRPr="009704B8" w:rsidRDefault="00535D37" w:rsidP="00535D37">
            <w:pPr>
              <w:spacing w:line="240" w:lineRule="auto"/>
              <w:ind w:right="-72"/>
              <w:jc w:val="right"/>
              <w:rPr>
                <w:rFonts w:cs="Arial"/>
                <w:snapToGrid w:val="0"/>
                <w:sz w:val="14"/>
                <w:szCs w:val="14"/>
              </w:rPr>
            </w:pPr>
          </w:p>
        </w:tc>
      </w:tr>
      <w:tr w:rsidR="00535D37" w:rsidRPr="009704B8" w:rsidTr="00837FC4">
        <w:tc>
          <w:tcPr>
            <w:tcW w:w="2628" w:type="dxa"/>
            <w:vAlign w:val="bottom"/>
          </w:tcPr>
          <w:p w:rsidR="00535D37" w:rsidRPr="009704B8" w:rsidRDefault="00535D37" w:rsidP="00535D37">
            <w:pPr>
              <w:spacing w:line="240" w:lineRule="auto"/>
              <w:rPr>
                <w:rFonts w:cs="Arial"/>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r w:rsidRPr="009704B8">
              <w:rPr>
                <w:rFonts w:cs="Arial"/>
                <w:snapToGrid w:val="0"/>
                <w:sz w:val="14"/>
                <w:szCs w:val="14"/>
                <w:lang w:val="en-GB" w:eastAsia="th-TH"/>
              </w:rPr>
              <w:t xml:space="preserve">   and </w:t>
            </w:r>
            <w:proofErr w:type="spellStart"/>
            <w:r w:rsidRPr="009704B8">
              <w:rPr>
                <w:rFonts w:cs="Arial"/>
                <w:snapToGrid w:val="0"/>
                <w:sz w:val="14"/>
                <w:szCs w:val="14"/>
                <w:lang w:val="en-GB" w:eastAsia="th-TH"/>
              </w:rPr>
              <w:t>molds</w:t>
            </w:r>
            <w:proofErr w:type="spellEnd"/>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million</w:t>
            </w: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r w:rsidRPr="009704B8">
              <w:rPr>
                <w:rFonts w:cs="Arial"/>
                <w:snapToGrid w:val="0"/>
                <w:sz w:val="14"/>
                <w:szCs w:val="14"/>
                <w:lang w:val="en-GB" w:eastAsia="th-TH"/>
              </w:rPr>
              <w:t>13.9</w:t>
            </w:r>
          </w:p>
        </w:tc>
        <w:tc>
          <w:tcPr>
            <w:tcW w:w="900" w:type="dxa"/>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lang w:val="en-GB"/>
              </w:rPr>
              <w:t>5</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000</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000</w:t>
            </w:r>
          </w:p>
        </w:tc>
        <w:tc>
          <w:tcPr>
            <w:tcW w:w="900" w:type="dxa"/>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cs/>
              </w:rPr>
              <w:t>-</w:t>
            </w:r>
          </w:p>
        </w:tc>
        <w:tc>
          <w:tcPr>
            <w:tcW w:w="900" w:type="dx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pacing w:val="-4"/>
                <w:sz w:val="14"/>
                <w:szCs w:val="14"/>
              </w:rPr>
            </w:pPr>
            <w:r w:rsidRPr="00535D37">
              <w:rPr>
                <w:rFonts w:eastAsia="Arial Unicode MS" w:cs="Arial"/>
                <w:snapToGrid w:val="0"/>
                <w:spacing w:val="-4"/>
                <w:sz w:val="14"/>
                <w:szCs w:val="14"/>
                <w:lang w:val="en-GB"/>
              </w:rPr>
              <w:t>5</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000</w:t>
            </w:r>
            <w:r w:rsidRPr="00535D37">
              <w:rPr>
                <w:rFonts w:eastAsia="Arial Unicode MS" w:cs="Arial"/>
                <w:snapToGrid w:val="0"/>
                <w:spacing w:val="-4"/>
                <w:sz w:val="14"/>
                <w:szCs w:val="14"/>
              </w:rPr>
              <w:t>,</w:t>
            </w:r>
            <w:r w:rsidRPr="00535D37">
              <w:rPr>
                <w:rFonts w:eastAsia="Arial Unicode MS" w:cs="Arial"/>
                <w:snapToGrid w:val="0"/>
                <w:spacing w:val="-4"/>
                <w:sz w:val="14"/>
                <w:szCs w:val="14"/>
                <w:lang w:val="en-GB"/>
              </w:rPr>
              <w:t>000</w:t>
            </w:r>
          </w:p>
        </w:tc>
        <w:tc>
          <w:tcPr>
            <w:tcW w:w="900" w:type="dx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cs/>
              </w:rPr>
              <w:t>-</w:t>
            </w:r>
          </w:p>
        </w:tc>
      </w:tr>
      <w:tr w:rsidR="00535D37" w:rsidRPr="009704B8" w:rsidTr="00535D37">
        <w:tc>
          <w:tcPr>
            <w:tcW w:w="2628" w:type="dxa"/>
            <w:vAlign w:val="bottom"/>
          </w:tcPr>
          <w:p w:rsidR="00535D37" w:rsidRPr="009704B8" w:rsidRDefault="00535D37" w:rsidP="00535D37">
            <w:pPr>
              <w:spacing w:line="240" w:lineRule="auto"/>
              <w:rPr>
                <w:rFonts w:cs="Arial"/>
                <w:snapToGrid w:val="0"/>
                <w:sz w:val="14"/>
                <w:szCs w:val="14"/>
                <w:lang w:val="en-GB" w:eastAsia="th-TH"/>
              </w:rPr>
            </w:pPr>
            <w:proofErr w:type="gramStart"/>
            <w:r w:rsidRPr="009704B8">
              <w:rPr>
                <w:rFonts w:cs="Arial"/>
                <w:snapToGrid w:val="0"/>
                <w:sz w:val="14"/>
                <w:szCs w:val="14"/>
                <w:u w:val="single"/>
                <w:lang w:val="en-GB" w:eastAsia="th-TH"/>
              </w:rPr>
              <w:t>Less</w:t>
            </w:r>
            <w:r w:rsidRPr="009704B8">
              <w:rPr>
                <w:rFonts w:cs="Arial"/>
                <w:snapToGrid w:val="0"/>
                <w:sz w:val="14"/>
                <w:szCs w:val="14"/>
                <w:lang w:val="en-GB" w:eastAsia="th-TH"/>
              </w:rPr>
              <w:t xml:space="preserve">  Impairment</w:t>
            </w:r>
            <w:proofErr w:type="gramEnd"/>
            <w:r w:rsidRPr="009704B8">
              <w:rPr>
                <w:rFonts w:cs="Arial"/>
                <w:snapToGrid w:val="0"/>
                <w:sz w:val="14"/>
                <w:szCs w:val="14"/>
                <w:lang w:val="en-GB" w:eastAsia="th-TH"/>
              </w:rPr>
              <w:t xml:space="preserve"> of investments</w:t>
            </w:r>
          </w:p>
        </w:tc>
        <w:tc>
          <w:tcPr>
            <w:tcW w:w="1800" w:type="dxa"/>
            <w:vAlign w:val="bottom"/>
          </w:tcPr>
          <w:p w:rsidR="00535D37" w:rsidRPr="009704B8" w:rsidRDefault="00535D37" w:rsidP="00535D37">
            <w:pPr>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pacing w:val="-4"/>
                <w:sz w:val="14"/>
                <w:szCs w:val="14"/>
                <w:lang w:val="en-GB"/>
              </w:rPr>
            </w:pPr>
            <w:r w:rsidRPr="00535D37">
              <w:rPr>
                <w:rFonts w:eastAsia="Arial Unicode MS" w:cs="Arial"/>
                <w:snapToGrid w:val="0"/>
                <w:spacing w:val="-4"/>
                <w:sz w:val="14"/>
                <w:szCs w:val="14"/>
                <w:lang w:val="en-GB"/>
              </w:rPr>
              <w:t>(5,000,000)</w:t>
            </w: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cs/>
              </w:rPr>
              <w:t>-</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pacing w:val="-4"/>
                <w:sz w:val="14"/>
                <w:szCs w:val="14"/>
                <w:lang w:val="en-GB"/>
              </w:rPr>
            </w:pPr>
            <w:r w:rsidRPr="00535D37">
              <w:rPr>
                <w:rFonts w:eastAsia="Arial Unicode MS" w:cs="Arial"/>
                <w:snapToGrid w:val="0"/>
                <w:spacing w:val="-4"/>
                <w:sz w:val="14"/>
                <w:szCs w:val="14"/>
                <w:lang w:val="en-GB"/>
              </w:rPr>
              <w:t>(5,000,000)</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rPr>
            </w:pPr>
            <w:r w:rsidRPr="00535D37">
              <w:rPr>
                <w:rFonts w:eastAsia="Arial Unicode MS" w:cs="Arial"/>
                <w:snapToGrid w:val="0"/>
                <w:sz w:val="14"/>
                <w:szCs w:val="14"/>
                <w:cs/>
              </w:rPr>
              <w:t>-</w:t>
            </w:r>
          </w:p>
        </w:tc>
      </w:tr>
      <w:tr w:rsidR="00535D37" w:rsidRPr="009704B8" w:rsidTr="00535D37">
        <w:tc>
          <w:tcPr>
            <w:tcW w:w="2628" w:type="dxa"/>
            <w:vAlign w:val="bottom"/>
          </w:tcPr>
          <w:p w:rsidR="00535D37" w:rsidRPr="009704B8" w:rsidRDefault="00535D37" w:rsidP="00535D37">
            <w:pPr>
              <w:spacing w:line="240" w:lineRule="auto"/>
              <w:rPr>
                <w:rFonts w:cs="Arial"/>
                <w:b/>
                <w:bCs/>
                <w:snapToGrid w:val="0"/>
                <w:sz w:val="14"/>
                <w:szCs w:val="14"/>
                <w:lang w:val="en-GB" w:eastAsia="th-TH"/>
              </w:rPr>
            </w:pP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9704B8" w:rsidRDefault="00535D37" w:rsidP="00535D37">
            <w:pPr>
              <w:spacing w:line="240" w:lineRule="auto"/>
              <w:rPr>
                <w:rFonts w:cs="Arial"/>
                <w:b/>
                <w:bCs/>
                <w:snapToGrid w:val="0"/>
                <w:sz w:val="14"/>
                <w:szCs w:val="14"/>
                <w:lang w:val="en-GB" w:eastAsia="th-TH"/>
              </w:rPr>
            </w:pPr>
          </w:p>
        </w:tc>
        <w:tc>
          <w:tcPr>
            <w:tcW w:w="1800" w:type="dxa"/>
            <w:vAlign w:val="bottom"/>
          </w:tcPr>
          <w:p w:rsidR="00535D37" w:rsidRPr="009704B8" w:rsidRDefault="00535D37" w:rsidP="00535D37">
            <w:pPr>
              <w:spacing w:line="240" w:lineRule="auto"/>
              <w:ind w:left="-29" w:right="-72"/>
              <w:rPr>
                <w:rFonts w:cs="Arial"/>
                <w:b/>
                <w:bCs/>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lang w:val="en-GB"/>
              </w:rPr>
            </w:pPr>
            <w:r w:rsidRPr="00535D37">
              <w:rPr>
                <w:rFonts w:eastAsia="Arial Unicode MS" w:cs="Arial"/>
                <w:snapToGrid w:val="0"/>
                <w:sz w:val="14"/>
                <w:szCs w:val="14"/>
                <w:lang w:val="en-GB"/>
              </w:rPr>
              <w:t>-</w:t>
            </w:r>
          </w:p>
        </w:tc>
        <w:tc>
          <w:tcPr>
            <w:tcW w:w="900" w:type="dxa"/>
            <w:tcBorders>
              <w:bottom w:val="single" w:sz="4" w:space="0" w:color="auto"/>
            </w:tcBorders>
            <w:shd w:val="clear" w:color="auto" w:fill="FAFAFA"/>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cs/>
              </w:rPr>
            </w:pPr>
            <w:r w:rsidRPr="00535D37">
              <w:rPr>
                <w:rFonts w:eastAsia="Arial Unicode MS" w:cs="Arial"/>
                <w:snapToGrid w:val="0"/>
                <w:sz w:val="14"/>
                <w:szCs w:val="14"/>
              </w:rPr>
              <w:t>-</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pacing w:val="-4"/>
                <w:sz w:val="14"/>
                <w:szCs w:val="14"/>
                <w:lang w:val="en-GB"/>
              </w:rPr>
            </w:pPr>
            <w:r w:rsidRPr="00535D37">
              <w:rPr>
                <w:rFonts w:eastAsia="Arial Unicode MS" w:cs="Arial"/>
                <w:snapToGrid w:val="0"/>
                <w:spacing w:val="-4"/>
                <w:sz w:val="14"/>
                <w:szCs w:val="14"/>
                <w:lang w:val="en-GB"/>
              </w:rPr>
              <w:t>-</w:t>
            </w:r>
          </w:p>
        </w:tc>
        <w:tc>
          <w:tcPr>
            <w:tcW w:w="900" w:type="dxa"/>
            <w:tcBorders>
              <w:bottom w:val="single" w:sz="4" w:space="0" w:color="auto"/>
            </w:tcBorders>
            <w:vAlign w:val="bottom"/>
          </w:tcPr>
          <w:p w:rsidR="00535D37" w:rsidRPr="00535D37" w:rsidRDefault="00535D37" w:rsidP="00535D37">
            <w:pPr>
              <w:spacing w:before="100" w:beforeAutospacing="1" w:after="100" w:afterAutospacing="1" w:line="240" w:lineRule="auto"/>
              <w:ind w:right="-74"/>
              <w:jc w:val="right"/>
              <w:rPr>
                <w:rFonts w:eastAsia="Arial Unicode MS" w:cs="Arial"/>
                <w:snapToGrid w:val="0"/>
                <w:sz w:val="14"/>
                <w:szCs w:val="14"/>
                <w:cs/>
              </w:rPr>
            </w:pPr>
            <w:r w:rsidRPr="00535D37">
              <w:rPr>
                <w:rFonts w:eastAsia="Arial Unicode MS" w:cs="Arial"/>
                <w:snapToGrid w:val="0"/>
                <w:sz w:val="14"/>
                <w:szCs w:val="14"/>
              </w:rPr>
              <w:t>-</w:t>
            </w:r>
          </w:p>
        </w:tc>
      </w:tr>
      <w:tr w:rsidR="00535D37" w:rsidRPr="009704B8" w:rsidTr="00535D37">
        <w:tc>
          <w:tcPr>
            <w:tcW w:w="2628" w:type="dxa"/>
            <w:vAlign w:val="bottom"/>
          </w:tcPr>
          <w:p w:rsidR="00535D37" w:rsidRPr="009704B8" w:rsidRDefault="00535D37" w:rsidP="00535D37">
            <w:pPr>
              <w:spacing w:line="240" w:lineRule="auto"/>
              <w:rPr>
                <w:rFonts w:cs="Arial"/>
                <w:b/>
                <w:bCs/>
                <w:snapToGrid w:val="0"/>
                <w:sz w:val="14"/>
                <w:szCs w:val="14"/>
                <w:lang w:val="en-GB" w:eastAsia="th-TH"/>
              </w:rPr>
            </w:pPr>
          </w:p>
        </w:tc>
        <w:tc>
          <w:tcPr>
            <w:tcW w:w="1800" w:type="dxa"/>
            <w:vAlign w:val="bottom"/>
          </w:tcPr>
          <w:p w:rsidR="00535D37" w:rsidRPr="009704B8" w:rsidRDefault="00535D37" w:rsidP="00535D37">
            <w:pPr>
              <w:pStyle w:val="Header"/>
              <w:tabs>
                <w:tab w:val="clear" w:pos="4153"/>
                <w:tab w:val="clear" w:pos="8306"/>
              </w:tabs>
              <w:spacing w:line="240" w:lineRule="auto"/>
              <w:ind w:left="-29" w:right="-72"/>
              <w:rPr>
                <w:rFonts w:cs="Arial"/>
                <w:snapToGrid w:val="0"/>
                <w:sz w:val="14"/>
                <w:szCs w:val="14"/>
                <w:lang w:val="en-GB" w:eastAsia="th-TH"/>
              </w:rPr>
            </w:pPr>
          </w:p>
        </w:tc>
        <w:tc>
          <w:tcPr>
            <w:tcW w:w="81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shd w:val="clear" w:color="auto" w:fill="FAFAFA"/>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c>
          <w:tcPr>
            <w:tcW w:w="900" w:type="dxa"/>
            <w:tcBorders>
              <w:top w:val="single" w:sz="4" w:space="0" w:color="auto"/>
            </w:tcBorders>
            <w:vAlign w:val="bottom"/>
          </w:tcPr>
          <w:p w:rsidR="00535D37" w:rsidRPr="009704B8" w:rsidRDefault="00535D37" w:rsidP="00535D37">
            <w:pPr>
              <w:spacing w:line="240" w:lineRule="auto"/>
              <w:ind w:right="-72"/>
              <w:jc w:val="right"/>
              <w:rPr>
                <w:rFonts w:cs="Arial"/>
                <w:snapToGrid w:val="0"/>
                <w:sz w:val="14"/>
                <w:szCs w:val="14"/>
                <w:lang w:val="en-GB" w:eastAsia="th-TH"/>
              </w:rPr>
            </w:pPr>
          </w:p>
        </w:tc>
      </w:tr>
      <w:tr w:rsidR="00535D37" w:rsidRPr="009704B8" w:rsidTr="00535D37">
        <w:tc>
          <w:tcPr>
            <w:tcW w:w="2628" w:type="dxa"/>
            <w:vAlign w:val="bottom"/>
          </w:tcPr>
          <w:p w:rsidR="00535D37" w:rsidRPr="00535D37" w:rsidRDefault="00535D37" w:rsidP="00535D37">
            <w:pPr>
              <w:spacing w:line="240" w:lineRule="auto"/>
              <w:rPr>
                <w:rFonts w:cs="Arial"/>
                <w:b/>
                <w:bCs/>
                <w:snapToGrid w:val="0"/>
                <w:sz w:val="14"/>
                <w:szCs w:val="14"/>
                <w:lang w:val="en-GB" w:eastAsia="th-TH"/>
              </w:rPr>
            </w:pPr>
            <w:r w:rsidRPr="00535D37">
              <w:rPr>
                <w:rFonts w:cs="Arial"/>
                <w:snapToGrid w:val="0"/>
                <w:sz w:val="14"/>
                <w:szCs w:val="14"/>
                <w:lang w:val="en-GB" w:eastAsia="th-TH"/>
              </w:rPr>
              <w:t>Total long-term investments, net</w:t>
            </w:r>
          </w:p>
        </w:tc>
        <w:tc>
          <w:tcPr>
            <w:tcW w:w="1800" w:type="dxa"/>
            <w:vAlign w:val="bottom"/>
          </w:tcPr>
          <w:p w:rsidR="00535D37" w:rsidRPr="00535D37" w:rsidRDefault="00535D37" w:rsidP="00535D37">
            <w:pPr>
              <w:spacing w:line="240" w:lineRule="auto"/>
              <w:ind w:left="-29" w:right="-72"/>
              <w:rPr>
                <w:rFonts w:cs="Arial"/>
                <w:b/>
                <w:bCs/>
                <w:snapToGrid w:val="0"/>
                <w:sz w:val="14"/>
                <w:szCs w:val="14"/>
                <w:lang w:val="en-GB" w:eastAsia="th-TH"/>
              </w:rPr>
            </w:pPr>
          </w:p>
        </w:tc>
        <w:tc>
          <w:tcPr>
            <w:tcW w:w="810" w:type="dxa"/>
            <w:vAlign w:val="bottom"/>
          </w:tcPr>
          <w:p w:rsidR="00535D37" w:rsidRPr="00535D37" w:rsidRDefault="00535D37" w:rsidP="00535D37">
            <w:pPr>
              <w:spacing w:line="240" w:lineRule="auto"/>
              <w:ind w:right="-72"/>
              <w:jc w:val="right"/>
              <w:rPr>
                <w:rFonts w:cs="Arial"/>
                <w:snapToGrid w:val="0"/>
                <w:sz w:val="14"/>
                <w:szCs w:val="14"/>
                <w:lang w:val="en-GB" w:eastAsia="th-TH"/>
              </w:rPr>
            </w:pPr>
          </w:p>
        </w:tc>
        <w:tc>
          <w:tcPr>
            <w:tcW w:w="720" w:type="dxa"/>
            <w:vAlign w:val="bottom"/>
          </w:tcPr>
          <w:p w:rsidR="00535D37" w:rsidRPr="00535D37" w:rsidRDefault="00535D37" w:rsidP="00535D37">
            <w:pPr>
              <w:spacing w:line="240" w:lineRule="auto"/>
              <w:ind w:right="-72"/>
              <w:jc w:val="right"/>
              <w:rPr>
                <w:rFonts w:cs="Arial"/>
                <w:snapToGrid w:val="0"/>
                <w:sz w:val="14"/>
                <w:szCs w:val="14"/>
                <w:lang w:val="en-GB" w:eastAsia="th-TH"/>
              </w:rPr>
            </w:pPr>
          </w:p>
        </w:tc>
        <w:tc>
          <w:tcPr>
            <w:tcW w:w="900" w:type="dxa"/>
            <w:tcBorders>
              <w:bottom w:val="single" w:sz="4" w:space="0" w:color="auto"/>
            </w:tcBorders>
            <w:shd w:val="clear" w:color="auto" w:fill="FAFAFA"/>
            <w:vAlign w:val="bottom"/>
          </w:tcPr>
          <w:p w:rsidR="00535D37" w:rsidRPr="00535D37" w:rsidRDefault="00535D37" w:rsidP="00535D37">
            <w:pPr>
              <w:spacing w:line="240" w:lineRule="auto"/>
              <w:ind w:right="-72"/>
              <w:jc w:val="right"/>
              <w:rPr>
                <w:rFonts w:cs="Arial"/>
                <w:snapToGrid w:val="0"/>
                <w:spacing w:val="-4"/>
                <w:sz w:val="14"/>
                <w:szCs w:val="14"/>
                <w:lang w:val="en-GB"/>
              </w:rPr>
            </w:pPr>
            <w:r w:rsidRPr="00535D37">
              <w:rPr>
                <w:rFonts w:cs="Arial"/>
                <w:snapToGrid w:val="0"/>
                <w:spacing w:val="-4"/>
                <w:sz w:val="14"/>
                <w:szCs w:val="14"/>
                <w:lang w:val="en-GB"/>
              </w:rPr>
              <w:t>125,841,155</w:t>
            </w:r>
          </w:p>
        </w:tc>
        <w:tc>
          <w:tcPr>
            <w:tcW w:w="900" w:type="dxa"/>
            <w:tcBorders>
              <w:bottom w:val="single" w:sz="4" w:space="0" w:color="auto"/>
            </w:tcBorders>
            <w:shd w:val="clear" w:color="auto" w:fill="FAFAFA"/>
            <w:vAlign w:val="bottom"/>
          </w:tcPr>
          <w:p w:rsidR="00535D37" w:rsidRPr="00535D37" w:rsidRDefault="00535D37" w:rsidP="00535D37">
            <w:pPr>
              <w:spacing w:line="240" w:lineRule="auto"/>
              <w:ind w:right="-74"/>
              <w:jc w:val="right"/>
              <w:rPr>
                <w:rFonts w:eastAsia="Arial Unicode MS" w:cs="Arial"/>
                <w:snapToGrid w:val="0"/>
                <w:sz w:val="14"/>
                <w:szCs w:val="14"/>
                <w:cs/>
              </w:rPr>
            </w:pPr>
            <w:r w:rsidRPr="00535D37">
              <w:rPr>
                <w:rFonts w:eastAsia="Arial Unicode MS" w:cs="Arial"/>
                <w:snapToGrid w:val="0"/>
                <w:sz w:val="14"/>
                <w:szCs w:val="14"/>
              </w:rPr>
              <w:t>86,130,838</w:t>
            </w:r>
          </w:p>
        </w:tc>
        <w:tc>
          <w:tcPr>
            <w:tcW w:w="900" w:type="dxa"/>
            <w:tcBorders>
              <w:bottom w:val="single" w:sz="4" w:space="0" w:color="auto"/>
            </w:tcBorders>
            <w:vAlign w:val="bottom"/>
          </w:tcPr>
          <w:p w:rsidR="00535D37" w:rsidRPr="00535D37" w:rsidRDefault="00535D37" w:rsidP="00535D37">
            <w:pPr>
              <w:spacing w:line="240" w:lineRule="auto"/>
              <w:ind w:right="-74"/>
              <w:jc w:val="right"/>
              <w:rPr>
                <w:rFonts w:eastAsia="Arial Unicode MS" w:cs="Arial"/>
                <w:snapToGrid w:val="0"/>
                <w:spacing w:val="-4"/>
                <w:sz w:val="14"/>
                <w:szCs w:val="14"/>
                <w:lang w:val="en-GB"/>
              </w:rPr>
            </w:pPr>
            <w:r w:rsidRPr="00535D37">
              <w:rPr>
                <w:rFonts w:eastAsia="Arial Unicode MS" w:cs="Arial"/>
                <w:snapToGrid w:val="0"/>
                <w:spacing w:val="-4"/>
                <w:sz w:val="14"/>
                <w:szCs w:val="14"/>
                <w:lang w:val="en-GB"/>
              </w:rPr>
              <w:t>112,401,215</w:t>
            </w:r>
          </w:p>
        </w:tc>
        <w:tc>
          <w:tcPr>
            <w:tcW w:w="900" w:type="dxa"/>
            <w:tcBorders>
              <w:bottom w:val="single" w:sz="4" w:space="0" w:color="auto"/>
            </w:tcBorders>
            <w:vAlign w:val="bottom"/>
          </w:tcPr>
          <w:p w:rsidR="00535D37" w:rsidRPr="00535D37" w:rsidRDefault="00535D37" w:rsidP="00535D37">
            <w:pPr>
              <w:spacing w:line="240" w:lineRule="auto"/>
              <w:ind w:right="-74"/>
              <w:jc w:val="right"/>
              <w:rPr>
                <w:rFonts w:eastAsia="Arial Unicode MS" w:cs="Arial"/>
                <w:snapToGrid w:val="0"/>
                <w:sz w:val="14"/>
                <w:szCs w:val="14"/>
                <w:cs/>
              </w:rPr>
            </w:pPr>
            <w:r w:rsidRPr="00535D37">
              <w:rPr>
                <w:rFonts w:eastAsia="Arial Unicode MS" w:cs="Arial"/>
                <w:snapToGrid w:val="0"/>
                <w:sz w:val="14"/>
                <w:szCs w:val="14"/>
                <w:lang w:val="en-GB"/>
              </w:rPr>
              <w:t>71</w:t>
            </w:r>
            <w:r w:rsidRPr="00535D37">
              <w:rPr>
                <w:rFonts w:eastAsia="Arial Unicode MS" w:cs="Arial"/>
                <w:snapToGrid w:val="0"/>
                <w:sz w:val="14"/>
                <w:szCs w:val="14"/>
              </w:rPr>
              <w:t>,</w:t>
            </w:r>
            <w:r w:rsidRPr="00535D37">
              <w:rPr>
                <w:rFonts w:eastAsia="Arial Unicode MS" w:cs="Arial"/>
                <w:snapToGrid w:val="0"/>
                <w:sz w:val="14"/>
                <w:szCs w:val="14"/>
                <w:lang w:val="en-GB"/>
              </w:rPr>
              <w:t>979</w:t>
            </w:r>
            <w:r w:rsidRPr="00535D37">
              <w:rPr>
                <w:rFonts w:eastAsia="Arial Unicode MS" w:cs="Arial"/>
                <w:snapToGrid w:val="0"/>
                <w:sz w:val="14"/>
                <w:szCs w:val="14"/>
              </w:rPr>
              <w:t>,</w:t>
            </w:r>
            <w:r w:rsidRPr="00535D37">
              <w:rPr>
                <w:rFonts w:eastAsia="Arial Unicode MS" w:cs="Arial"/>
                <w:snapToGrid w:val="0"/>
                <w:sz w:val="14"/>
                <w:szCs w:val="14"/>
                <w:lang w:val="en-GB"/>
              </w:rPr>
              <w:t>332</w:t>
            </w:r>
          </w:p>
        </w:tc>
      </w:tr>
    </w:tbl>
    <w:p w:rsidR="00691603" w:rsidRPr="005A4F06" w:rsidRDefault="00691603" w:rsidP="00837FC4">
      <w:pPr>
        <w:spacing w:line="240" w:lineRule="auto"/>
        <w:jc w:val="both"/>
        <w:rPr>
          <w:rFonts w:cs="Arial"/>
          <w:sz w:val="18"/>
          <w:szCs w:val="18"/>
        </w:rPr>
      </w:pPr>
    </w:p>
    <w:p w:rsidR="00D47A44" w:rsidRPr="005A4F06" w:rsidRDefault="0038712E" w:rsidP="00837FC4">
      <w:pPr>
        <w:pStyle w:val="EnvelopeReturn"/>
        <w:rPr>
          <w:rFonts w:ascii="Arial" w:hAnsi="Arial" w:cs="Arial"/>
          <w:sz w:val="18"/>
          <w:szCs w:val="18"/>
        </w:rPr>
      </w:pPr>
      <w:r w:rsidRPr="005A4F06">
        <w:rPr>
          <w:rFonts w:ascii="Arial" w:hAnsi="Arial" w:cs="Arial"/>
          <w:sz w:val="18"/>
          <w:szCs w:val="18"/>
        </w:rPr>
        <w:t>The available-for-sale investment is carried at fair value which is based on the quoted price by reference to Stock Exchange of Thailand (Level 1).</w:t>
      </w:r>
    </w:p>
    <w:p w:rsidR="0038712E" w:rsidRPr="004B039A" w:rsidRDefault="0038712E" w:rsidP="00837FC4">
      <w:pPr>
        <w:pStyle w:val="EnvelopeReturn"/>
        <w:rPr>
          <w:rFonts w:ascii="Arial" w:hAnsi="Arial" w:cs="Arial"/>
          <w:sz w:val="18"/>
          <w:szCs w:val="18"/>
        </w:rPr>
      </w:pPr>
    </w:p>
    <w:p w:rsidR="004B039A" w:rsidRDefault="004B039A" w:rsidP="004B039A">
      <w:pPr>
        <w:spacing w:line="240" w:lineRule="auto"/>
        <w:jc w:val="both"/>
        <w:rPr>
          <w:rFonts w:cs="Arial"/>
          <w:snapToGrid w:val="0"/>
          <w:sz w:val="18"/>
          <w:szCs w:val="18"/>
          <w:lang w:eastAsia="th-TH"/>
        </w:rPr>
      </w:pPr>
      <w:r w:rsidRPr="0005374F">
        <w:rPr>
          <w:rFonts w:cs="Arial"/>
          <w:snapToGrid w:val="0"/>
          <w:sz w:val="18"/>
          <w:szCs w:val="18"/>
          <w:lang w:eastAsia="th-TH"/>
        </w:rPr>
        <w:t>As at 31 March 2020, the Company does not disclose information regarding the fair value of its general investments</w:t>
      </w:r>
      <w:r w:rsidR="008E318A">
        <w:rPr>
          <w:rFonts w:cs="Arial"/>
          <w:snapToGrid w:val="0"/>
          <w:sz w:val="18"/>
          <w:szCs w:val="18"/>
          <w:lang w:eastAsia="th-TH"/>
        </w:rPr>
        <w:t xml:space="preserve"> of</w:t>
      </w:r>
      <w:r w:rsidRPr="0005374F">
        <w:rPr>
          <w:rFonts w:cs="Arial"/>
          <w:snapToGrid w:val="0"/>
          <w:sz w:val="18"/>
          <w:szCs w:val="18"/>
          <w:lang w:eastAsia="th-TH"/>
        </w:rPr>
        <w:t xml:space="preserve"> </w:t>
      </w:r>
      <w:r w:rsidRPr="002F46C6">
        <w:rPr>
          <w:rFonts w:cs="Arial"/>
          <w:snapToGrid w:val="0"/>
          <w:spacing w:val="-4"/>
          <w:sz w:val="18"/>
          <w:szCs w:val="18"/>
          <w:lang w:eastAsia="th-TH"/>
        </w:rPr>
        <w:t>Baht 121.90 million (</w:t>
      </w:r>
      <w:proofErr w:type="gramStart"/>
      <w:r w:rsidRPr="002F46C6">
        <w:rPr>
          <w:rFonts w:cs="Arial"/>
          <w:snapToGrid w:val="0"/>
          <w:spacing w:val="-4"/>
          <w:sz w:val="18"/>
          <w:szCs w:val="18"/>
          <w:lang w:eastAsia="th-TH"/>
        </w:rPr>
        <w:t>2019 :</w:t>
      </w:r>
      <w:proofErr w:type="gramEnd"/>
      <w:r w:rsidRPr="002F46C6">
        <w:rPr>
          <w:rFonts w:cs="Arial"/>
          <w:snapToGrid w:val="0"/>
          <w:spacing w:val="-4"/>
          <w:sz w:val="18"/>
          <w:szCs w:val="18"/>
          <w:lang w:eastAsia="th-TH"/>
        </w:rPr>
        <w:t xml:space="preserve"> Baht 104.92 million) at book value, as the fair value of these investments cannot be measured </w:t>
      </w:r>
      <w:r w:rsidRPr="002F46C6">
        <w:rPr>
          <w:rFonts w:cs="Arial"/>
          <w:snapToGrid w:val="0"/>
          <w:sz w:val="18"/>
          <w:szCs w:val="18"/>
          <w:lang w:eastAsia="th-TH"/>
        </w:rPr>
        <w:t>reliably</w:t>
      </w:r>
      <w:r w:rsidR="004134AC" w:rsidRPr="002F46C6">
        <w:rPr>
          <w:rFonts w:cs="Arial"/>
          <w:snapToGrid w:val="0"/>
          <w:sz w:val="18"/>
          <w:szCs w:val="18"/>
          <w:lang w:eastAsia="th-TH"/>
        </w:rPr>
        <w:t xml:space="preserve"> because</w:t>
      </w:r>
      <w:r w:rsidR="008E318A" w:rsidRPr="002F46C6">
        <w:rPr>
          <w:rFonts w:cs="Arial"/>
          <w:snapToGrid w:val="0"/>
          <w:sz w:val="18"/>
          <w:szCs w:val="18"/>
          <w:lang w:eastAsia="th-TH"/>
        </w:rPr>
        <w:t xml:space="preserve"> </w:t>
      </w:r>
      <w:r w:rsidR="004134AC" w:rsidRPr="002F46C6">
        <w:rPr>
          <w:rFonts w:cs="Arial"/>
          <w:snapToGrid w:val="0"/>
          <w:sz w:val="18"/>
          <w:szCs w:val="18"/>
          <w:lang w:eastAsia="th-TH"/>
        </w:rPr>
        <w:t>the</w:t>
      </w:r>
      <w:r w:rsidR="008E318A" w:rsidRPr="002F46C6">
        <w:rPr>
          <w:rFonts w:cs="Arial"/>
          <w:snapToGrid w:val="0"/>
          <w:sz w:val="18"/>
          <w:szCs w:val="18"/>
          <w:lang w:eastAsia="th-TH"/>
        </w:rPr>
        <w:t xml:space="preserve"> general investments </w:t>
      </w:r>
      <w:r w:rsidR="004134AC" w:rsidRPr="002F46C6">
        <w:rPr>
          <w:rFonts w:cs="Arial"/>
          <w:snapToGrid w:val="0"/>
          <w:sz w:val="18"/>
          <w:szCs w:val="18"/>
          <w:lang w:eastAsia="th-TH"/>
        </w:rPr>
        <w:t>are</w:t>
      </w:r>
      <w:r w:rsidR="008E318A" w:rsidRPr="002F46C6">
        <w:rPr>
          <w:rFonts w:cs="Arial"/>
          <w:snapToGrid w:val="0"/>
          <w:sz w:val="18"/>
          <w:szCs w:val="18"/>
          <w:lang w:eastAsia="th-TH"/>
        </w:rPr>
        <w:t xml:space="preserve"> the investments in </w:t>
      </w:r>
      <w:r w:rsidR="004134AC" w:rsidRPr="002F46C6">
        <w:rPr>
          <w:rFonts w:cs="Arial"/>
          <w:snapToGrid w:val="0"/>
          <w:sz w:val="18"/>
          <w:szCs w:val="18"/>
          <w:lang w:eastAsia="th-TH"/>
        </w:rPr>
        <w:t>non-</w:t>
      </w:r>
      <w:r w:rsidR="008E318A" w:rsidRPr="002F46C6">
        <w:rPr>
          <w:rFonts w:cs="Arial"/>
          <w:snapToGrid w:val="0"/>
          <w:sz w:val="18"/>
          <w:szCs w:val="18"/>
          <w:lang w:eastAsia="th-TH"/>
        </w:rPr>
        <w:t>listed compan</w:t>
      </w:r>
      <w:r w:rsidR="004134AC" w:rsidRPr="002F46C6">
        <w:rPr>
          <w:rFonts w:cs="Arial"/>
          <w:snapToGrid w:val="0"/>
          <w:sz w:val="18"/>
          <w:szCs w:val="18"/>
          <w:lang w:eastAsia="th-TH"/>
        </w:rPr>
        <w:t>ies</w:t>
      </w:r>
      <w:r w:rsidR="008E318A" w:rsidRPr="002F46C6">
        <w:rPr>
          <w:rFonts w:cs="Arial"/>
          <w:snapToGrid w:val="0"/>
          <w:sz w:val="18"/>
          <w:szCs w:val="18"/>
          <w:lang w:eastAsia="th-TH"/>
        </w:rPr>
        <w:t xml:space="preserve"> </w:t>
      </w:r>
      <w:r w:rsidR="004134AC" w:rsidRPr="002F46C6">
        <w:rPr>
          <w:rFonts w:cs="Arial"/>
          <w:snapToGrid w:val="0"/>
          <w:sz w:val="18"/>
          <w:szCs w:val="18"/>
          <w:lang w:eastAsia="th-TH"/>
        </w:rPr>
        <w:t>with</w:t>
      </w:r>
      <w:r w:rsidR="008E318A" w:rsidRPr="002F46C6">
        <w:rPr>
          <w:rFonts w:cs="Arial"/>
          <w:snapToGrid w:val="0"/>
          <w:sz w:val="18"/>
          <w:szCs w:val="18"/>
          <w:lang w:eastAsia="th-TH"/>
        </w:rPr>
        <w:t xml:space="preserve"> is no quoted market price available.</w:t>
      </w:r>
    </w:p>
    <w:p w:rsidR="008E318A" w:rsidRDefault="008E318A" w:rsidP="004B039A">
      <w:pPr>
        <w:spacing w:line="240" w:lineRule="auto"/>
        <w:jc w:val="both"/>
        <w:rPr>
          <w:rFonts w:eastAsia="Arial Unicode MS" w:cs="Arial"/>
          <w:sz w:val="18"/>
          <w:szCs w:val="18"/>
        </w:rPr>
      </w:pPr>
    </w:p>
    <w:p w:rsidR="00F17DD8" w:rsidRDefault="00F17DD8" w:rsidP="00F17DD8">
      <w:pPr>
        <w:spacing w:line="240" w:lineRule="auto"/>
        <w:jc w:val="both"/>
        <w:rPr>
          <w:rFonts w:cs="Arial"/>
          <w:snapToGrid w:val="0"/>
          <w:sz w:val="18"/>
          <w:szCs w:val="18"/>
          <w:lang w:val="en-GB" w:eastAsia="th-TH"/>
        </w:rPr>
      </w:pPr>
      <w:r>
        <w:rPr>
          <w:rFonts w:cs="Arial"/>
          <w:snapToGrid w:val="0"/>
          <w:sz w:val="18"/>
          <w:szCs w:val="18"/>
          <w:lang w:eastAsia="th-TH"/>
        </w:rPr>
        <w:t>On 31 October 2019, the Company invest</w:t>
      </w:r>
      <w:r>
        <w:rPr>
          <w:rFonts w:cs="Browallia New"/>
          <w:snapToGrid w:val="0"/>
          <w:sz w:val="18"/>
          <w:szCs w:val="22"/>
          <w:lang w:eastAsia="th-TH"/>
        </w:rPr>
        <w:t>ed</w:t>
      </w:r>
      <w:r>
        <w:rPr>
          <w:rFonts w:cs="Arial"/>
          <w:snapToGrid w:val="0"/>
          <w:sz w:val="18"/>
          <w:szCs w:val="18"/>
          <w:lang w:eastAsia="th-TH"/>
        </w:rPr>
        <w:t xml:space="preserve"> in ordinary shares of </w:t>
      </w:r>
      <w:proofErr w:type="spellStart"/>
      <w:r>
        <w:rPr>
          <w:rFonts w:cs="Arial"/>
          <w:snapToGrid w:val="0"/>
          <w:sz w:val="18"/>
          <w:szCs w:val="18"/>
          <w:lang w:eastAsia="th-TH"/>
        </w:rPr>
        <w:t>Electropolymers</w:t>
      </w:r>
      <w:proofErr w:type="spellEnd"/>
      <w:r>
        <w:rPr>
          <w:rFonts w:cs="Arial"/>
          <w:snapToGrid w:val="0"/>
          <w:sz w:val="18"/>
          <w:szCs w:val="18"/>
          <w:lang w:eastAsia="th-TH"/>
        </w:rPr>
        <w:t xml:space="preserve"> (Private) Limited ("EPL") </w:t>
      </w:r>
      <w:proofErr w:type="spellStart"/>
      <w:r>
        <w:rPr>
          <w:rFonts w:cs="Arial"/>
          <w:snapToGrid w:val="0"/>
          <w:sz w:val="18"/>
          <w:szCs w:val="18"/>
          <w:lang w:eastAsia="th-TH"/>
        </w:rPr>
        <w:t>totalling</w:t>
      </w:r>
      <w:proofErr w:type="spellEnd"/>
      <w:r>
        <w:rPr>
          <w:rFonts w:cs="Arial"/>
          <w:snapToGrid w:val="0"/>
          <w:sz w:val="18"/>
          <w:szCs w:val="18"/>
          <w:lang w:eastAsia="th-TH"/>
        </w:rPr>
        <w:t xml:space="preserve"> PKR 79,050,000 (equivalent to Baht</w:t>
      </w:r>
      <w:r>
        <w:rPr>
          <w:rFonts w:cs="Browallia New"/>
          <w:snapToGrid w:val="0"/>
          <w:sz w:val="18"/>
          <w:szCs w:val="22"/>
          <w:lang w:eastAsia="th-TH"/>
        </w:rPr>
        <w:t xml:space="preserve"> 16,979,940), </w:t>
      </w:r>
      <w:r>
        <w:rPr>
          <w:rFonts w:cs="Arial"/>
          <w:snapToGrid w:val="0"/>
          <w:sz w:val="18"/>
          <w:szCs w:val="18"/>
          <w:lang w:eastAsia="th-TH"/>
        </w:rPr>
        <w:t>representing 10</w:t>
      </w:r>
      <w:r>
        <w:rPr>
          <w:rFonts w:cs="Browallia New"/>
          <w:snapToGrid w:val="0"/>
          <w:sz w:val="18"/>
          <w:szCs w:val="22"/>
          <w:lang w:eastAsia="th-TH"/>
        </w:rPr>
        <w:t>.06</w:t>
      </w:r>
      <w:r>
        <w:rPr>
          <w:rFonts w:cs="Arial"/>
          <w:snapToGrid w:val="0"/>
          <w:sz w:val="18"/>
          <w:szCs w:val="18"/>
          <w:lang w:eastAsia="th-TH"/>
        </w:rPr>
        <w:t>% of total issued share capital of EPL. This investment was approved by the Board of Directors on 11 January 2019.</w:t>
      </w:r>
    </w:p>
    <w:p w:rsidR="004B039A" w:rsidRPr="00E97597" w:rsidRDefault="004B039A" w:rsidP="00837FC4">
      <w:pPr>
        <w:pStyle w:val="EnvelopeReturn"/>
        <w:rPr>
          <w:rFonts w:ascii="Arial" w:hAnsi="Arial" w:cstheme="minorBidi"/>
          <w:sz w:val="18"/>
          <w:szCs w:val="18"/>
          <w:cs/>
        </w:rPr>
      </w:pPr>
    </w:p>
    <w:p w:rsidR="0038712E" w:rsidRPr="005A4F06" w:rsidRDefault="0038712E" w:rsidP="00837FC4">
      <w:pPr>
        <w:pStyle w:val="EnvelopeReturn"/>
        <w:rPr>
          <w:rFonts w:ascii="Arial" w:hAnsi="Arial" w:cs="Arial"/>
          <w:sz w:val="18"/>
          <w:szCs w:val="18"/>
        </w:rPr>
      </w:pPr>
    </w:p>
    <w:p w:rsidR="0038712E" w:rsidRPr="005A4F06" w:rsidRDefault="0038712E" w:rsidP="000D539D">
      <w:pPr>
        <w:pStyle w:val="EnvelopeReturn"/>
        <w:ind w:left="547" w:hanging="540"/>
        <w:rPr>
          <w:rFonts w:ascii="Arial" w:hAnsi="Arial" w:cs="Arial"/>
          <w:sz w:val="18"/>
          <w:szCs w:val="18"/>
        </w:rPr>
        <w:sectPr w:rsidR="0038712E" w:rsidRPr="005A4F06" w:rsidSect="001E2653">
          <w:headerReference w:type="default" r:id="rId8"/>
          <w:footerReference w:type="default" r:id="rId9"/>
          <w:pgSz w:w="11907" w:h="16840" w:code="9"/>
          <w:pgMar w:top="1440" w:right="720" w:bottom="720" w:left="1728" w:header="706" w:footer="706" w:gutter="0"/>
          <w:pgNumType w:start="13"/>
          <w:cols w:space="720"/>
          <w:noEndnote/>
        </w:sectPr>
      </w:pPr>
    </w:p>
    <w:p w:rsidR="00191AAE" w:rsidRDefault="00191AAE"/>
    <w:tbl>
      <w:tblPr>
        <w:tblW w:w="0" w:type="auto"/>
        <w:tblInd w:w="108" w:type="dxa"/>
        <w:shd w:val="clear" w:color="auto" w:fill="FFA543"/>
        <w:tblLook w:val="04A0" w:firstRow="1" w:lastRow="0" w:firstColumn="1" w:lastColumn="0" w:noHBand="0" w:noVBand="1"/>
      </w:tblPr>
      <w:tblGrid>
        <w:gridCol w:w="15390"/>
      </w:tblGrid>
      <w:tr w:rsidR="00837FC4" w:rsidRPr="00C12A6A" w:rsidTr="00837FC4">
        <w:trPr>
          <w:trHeight w:val="386"/>
        </w:trPr>
        <w:tc>
          <w:tcPr>
            <w:tcW w:w="15390" w:type="dxa"/>
            <w:shd w:val="clear" w:color="auto" w:fill="FFA543"/>
            <w:vAlign w:val="center"/>
          </w:tcPr>
          <w:p w:rsidR="00837FC4" w:rsidRPr="00C12A6A" w:rsidRDefault="00837FC4" w:rsidP="00A67FC6">
            <w:pPr>
              <w:ind w:left="432" w:hanging="432"/>
              <w:jc w:val="both"/>
              <w:rPr>
                <w:rFonts w:eastAsia="Arial Unicode MS" w:cs="Arial"/>
                <w:b/>
                <w:bCs/>
                <w:color w:val="FFFFFF"/>
                <w:sz w:val="18"/>
                <w:szCs w:val="18"/>
                <w:cs/>
                <w:lang w:val="en-GB"/>
              </w:rPr>
            </w:pPr>
            <w:r w:rsidRPr="00837FC4">
              <w:rPr>
                <w:rFonts w:eastAsia="Arial Unicode MS" w:cs="Arial"/>
                <w:b/>
                <w:bCs/>
                <w:color w:val="FFFFFF"/>
                <w:sz w:val="18"/>
                <w:szCs w:val="18"/>
                <w:lang w:val="en-GB"/>
              </w:rPr>
              <w:t>1</w:t>
            </w:r>
            <w:r w:rsidR="005F2BFC">
              <w:rPr>
                <w:rFonts w:eastAsia="Arial Unicode MS" w:cs="Arial"/>
                <w:b/>
                <w:bCs/>
                <w:color w:val="FFFFFF"/>
                <w:sz w:val="18"/>
                <w:szCs w:val="18"/>
                <w:lang w:val="en-GB"/>
              </w:rPr>
              <w:t>5</w:t>
            </w:r>
            <w:r w:rsidRPr="00837FC4">
              <w:rPr>
                <w:rFonts w:eastAsia="Arial Unicode MS" w:cs="Arial"/>
                <w:b/>
                <w:bCs/>
                <w:color w:val="FFFFFF"/>
                <w:sz w:val="18"/>
                <w:szCs w:val="18"/>
                <w:lang w:val="en-GB"/>
              </w:rPr>
              <w:tab/>
              <w:t>Property, plant and equipment, net</w:t>
            </w:r>
          </w:p>
        </w:tc>
      </w:tr>
    </w:tbl>
    <w:p w:rsidR="00D47A44" w:rsidRPr="005A4F06" w:rsidRDefault="00D47A44" w:rsidP="004D6C85">
      <w:pPr>
        <w:spacing w:line="240" w:lineRule="auto"/>
        <w:jc w:val="both"/>
        <w:rPr>
          <w:rFonts w:cs="Arial"/>
          <w:sz w:val="18"/>
          <w:szCs w:val="18"/>
          <w:lang w:val="en-GB"/>
        </w:rPr>
      </w:pPr>
    </w:p>
    <w:tbl>
      <w:tblPr>
        <w:tblW w:w="15386" w:type="dxa"/>
        <w:tblInd w:w="134" w:type="dxa"/>
        <w:tblLayout w:type="fixed"/>
        <w:tblCellMar>
          <w:left w:w="107" w:type="dxa"/>
          <w:right w:w="107" w:type="dxa"/>
        </w:tblCellMar>
        <w:tblLook w:val="0000" w:firstRow="0" w:lastRow="0" w:firstColumn="0" w:lastColumn="0" w:noHBand="0" w:noVBand="0"/>
      </w:tblPr>
      <w:tblGrid>
        <w:gridCol w:w="3155"/>
        <w:gridCol w:w="1318"/>
        <w:gridCol w:w="1382"/>
        <w:gridCol w:w="1266"/>
        <w:gridCol w:w="1377"/>
        <w:gridCol w:w="1337"/>
        <w:gridCol w:w="1337"/>
        <w:gridCol w:w="1309"/>
        <w:gridCol w:w="1499"/>
        <w:gridCol w:w="1406"/>
      </w:tblGrid>
      <w:tr w:rsidR="000E030A" w:rsidRPr="00837FC4" w:rsidTr="00846971">
        <w:tc>
          <w:tcPr>
            <w:tcW w:w="3155" w:type="dxa"/>
            <w:vAlign w:val="bottom"/>
          </w:tcPr>
          <w:p w:rsidR="00D47A44" w:rsidRPr="00837FC4" w:rsidRDefault="00D47A44" w:rsidP="00837FC4">
            <w:pPr>
              <w:spacing w:line="240" w:lineRule="auto"/>
              <w:ind w:left="-105"/>
              <w:rPr>
                <w:rFonts w:cs="Arial"/>
                <w:sz w:val="16"/>
                <w:szCs w:val="16"/>
                <w:lang w:val="en-GB"/>
              </w:rPr>
            </w:pPr>
          </w:p>
        </w:tc>
        <w:tc>
          <w:tcPr>
            <w:tcW w:w="1318"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Land</w:t>
            </w:r>
          </w:p>
        </w:tc>
        <w:tc>
          <w:tcPr>
            <w:tcW w:w="1382"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Land and</w:t>
            </w:r>
          </w:p>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 xml:space="preserve"> building </w:t>
            </w:r>
          </w:p>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improvements</w:t>
            </w:r>
          </w:p>
        </w:tc>
        <w:tc>
          <w:tcPr>
            <w:tcW w:w="1266" w:type="dxa"/>
            <w:tcBorders>
              <w:top w:val="single" w:sz="4" w:space="0" w:color="auto"/>
            </w:tcBorders>
            <w:shd w:val="clear" w:color="auto" w:fill="auto"/>
            <w:vAlign w:val="bottom"/>
          </w:tcPr>
          <w:p w:rsidR="00D47A44" w:rsidRPr="00837FC4" w:rsidRDefault="00D47A44" w:rsidP="002F46C6">
            <w:pPr>
              <w:spacing w:line="240" w:lineRule="auto"/>
              <w:ind w:right="-72"/>
              <w:rPr>
                <w:rFonts w:cs="Arial"/>
                <w:b/>
                <w:bCs/>
                <w:sz w:val="16"/>
                <w:szCs w:val="16"/>
                <w:lang w:val="en-GB"/>
              </w:rPr>
            </w:pPr>
          </w:p>
          <w:p w:rsidR="00D47A44" w:rsidRPr="00AD1A99" w:rsidRDefault="00D47A44" w:rsidP="00837FC4">
            <w:pPr>
              <w:spacing w:line="240" w:lineRule="auto"/>
              <w:ind w:right="-72"/>
              <w:jc w:val="right"/>
              <w:rPr>
                <w:rFonts w:cstheme="minorBidi"/>
                <w:b/>
                <w:bCs/>
                <w:sz w:val="16"/>
                <w:szCs w:val="16"/>
              </w:rPr>
            </w:pPr>
            <w:r w:rsidRPr="00837FC4">
              <w:rPr>
                <w:rFonts w:cs="Arial"/>
                <w:b/>
                <w:bCs/>
                <w:sz w:val="16"/>
                <w:szCs w:val="16"/>
                <w:lang w:val="en-GB"/>
              </w:rPr>
              <w:t>Buildings</w:t>
            </w:r>
            <w:r w:rsidR="00AD1A99">
              <w:rPr>
                <w:rFonts w:cstheme="minorBidi" w:hint="cs"/>
                <w:b/>
                <w:bCs/>
                <w:sz w:val="16"/>
                <w:szCs w:val="16"/>
                <w:cs/>
                <w:lang w:val="en-GB"/>
              </w:rPr>
              <w:t xml:space="preserve"> </w:t>
            </w:r>
            <w:r w:rsidR="00AD1A99">
              <w:rPr>
                <w:rFonts w:cstheme="minorBidi"/>
                <w:b/>
                <w:bCs/>
                <w:sz w:val="16"/>
                <w:szCs w:val="16"/>
              </w:rPr>
              <w:t>and other construction</w:t>
            </w:r>
            <w:r w:rsidR="0096071C">
              <w:rPr>
                <w:rFonts w:cstheme="minorBidi"/>
                <w:b/>
                <w:bCs/>
                <w:sz w:val="16"/>
                <w:szCs w:val="16"/>
              </w:rPr>
              <w:t>s</w:t>
            </w:r>
          </w:p>
        </w:tc>
        <w:tc>
          <w:tcPr>
            <w:tcW w:w="1377"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roofErr w:type="gramStart"/>
            <w:r w:rsidRPr="00837FC4">
              <w:rPr>
                <w:rFonts w:cs="Arial"/>
                <w:b/>
                <w:bCs/>
                <w:sz w:val="16"/>
                <w:szCs w:val="16"/>
                <w:lang w:val="en-GB"/>
              </w:rPr>
              <w:t>Machinery,  equipment</w:t>
            </w:r>
            <w:proofErr w:type="gramEnd"/>
            <w:r w:rsidRPr="00837FC4">
              <w:rPr>
                <w:rFonts w:cs="Arial"/>
                <w:b/>
                <w:bCs/>
                <w:sz w:val="16"/>
                <w:szCs w:val="16"/>
                <w:lang w:val="en-GB"/>
              </w:rPr>
              <w:t xml:space="preserve"> and  factory tools</w:t>
            </w:r>
          </w:p>
        </w:tc>
        <w:tc>
          <w:tcPr>
            <w:tcW w:w="1337"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roofErr w:type="spellStart"/>
            <w:r w:rsidRPr="00837FC4">
              <w:rPr>
                <w:rFonts w:cs="Arial"/>
                <w:b/>
                <w:bCs/>
                <w:sz w:val="16"/>
                <w:szCs w:val="16"/>
                <w:lang w:val="en-GB"/>
              </w:rPr>
              <w:t>Molds</w:t>
            </w:r>
            <w:proofErr w:type="spellEnd"/>
            <w:r w:rsidRPr="00837FC4">
              <w:rPr>
                <w:rFonts w:cs="Arial"/>
                <w:b/>
                <w:bCs/>
                <w:sz w:val="16"/>
                <w:szCs w:val="16"/>
                <w:lang w:val="en-GB"/>
              </w:rPr>
              <w:t xml:space="preserve">   </w:t>
            </w:r>
          </w:p>
        </w:tc>
        <w:tc>
          <w:tcPr>
            <w:tcW w:w="1337"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Motor vehicles</w:t>
            </w:r>
          </w:p>
        </w:tc>
        <w:tc>
          <w:tcPr>
            <w:tcW w:w="1309"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Furniture, fixtures and office equipment</w:t>
            </w:r>
          </w:p>
        </w:tc>
        <w:tc>
          <w:tcPr>
            <w:tcW w:w="1499"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Machinery under installation and construction in progress</w:t>
            </w:r>
          </w:p>
        </w:tc>
        <w:tc>
          <w:tcPr>
            <w:tcW w:w="1406" w:type="dxa"/>
            <w:tcBorders>
              <w:top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p>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Total</w:t>
            </w:r>
          </w:p>
        </w:tc>
      </w:tr>
      <w:tr w:rsidR="000E030A" w:rsidRPr="00837FC4" w:rsidTr="00846971">
        <w:tc>
          <w:tcPr>
            <w:tcW w:w="3155" w:type="dxa"/>
            <w:vAlign w:val="bottom"/>
          </w:tcPr>
          <w:p w:rsidR="00D47A44" w:rsidRPr="00837FC4" w:rsidRDefault="00D47A44" w:rsidP="00837FC4">
            <w:pPr>
              <w:spacing w:line="240" w:lineRule="auto"/>
              <w:ind w:left="-105"/>
              <w:rPr>
                <w:rFonts w:cs="Arial"/>
                <w:b/>
                <w:bCs/>
                <w:sz w:val="16"/>
                <w:szCs w:val="16"/>
                <w:lang w:val="en-GB"/>
              </w:rPr>
            </w:pPr>
          </w:p>
        </w:tc>
        <w:tc>
          <w:tcPr>
            <w:tcW w:w="1318"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382"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266"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377"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337"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337"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309"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499"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c>
          <w:tcPr>
            <w:tcW w:w="1406" w:type="dxa"/>
            <w:tcBorders>
              <w:bottom w:val="single" w:sz="4" w:space="0" w:color="auto"/>
            </w:tcBorders>
            <w:shd w:val="clear" w:color="auto" w:fill="auto"/>
            <w:vAlign w:val="bottom"/>
          </w:tcPr>
          <w:p w:rsidR="00D47A44" w:rsidRPr="00837FC4" w:rsidRDefault="00D47A44" w:rsidP="00837FC4">
            <w:pPr>
              <w:spacing w:line="240" w:lineRule="auto"/>
              <w:ind w:right="-72"/>
              <w:jc w:val="right"/>
              <w:rPr>
                <w:rFonts w:cs="Arial"/>
                <w:b/>
                <w:bCs/>
                <w:sz w:val="16"/>
                <w:szCs w:val="16"/>
                <w:lang w:val="en-GB"/>
              </w:rPr>
            </w:pPr>
            <w:r w:rsidRPr="00837FC4">
              <w:rPr>
                <w:rFonts w:cs="Arial"/>
                <w:b/>
                <w:bCs/>
                <w:sz w:val="16"/>
                <w:szCs w:val="16"/>
                <w:lang w:val="en-GB"/>
              </w:rPr>
              <w:t>Baht</w:t>
            </w:r>
          </w:p>
        </w:tc>
      </w:tr>
      <w:tr w:rsidR="000E030A" w:rsidRPr="00837FC4" w:rsidTr="00846971">
        <w:tc>
          <w:tcPr>
            <w:tcW w:w="3155" w:type="dxa"/>
            <w:vAlign w:val="bottom"/>
          </w:tcPr>
          <w:p w:rsidR="00D47A44" w:rsidRPr="00837FC4" w:rsidRDefault="00D47A44" w:rsidP="00837FC4">
            <w:pPr>
              <w:spacing w:line="240" w:lineRule="auto"/>
              <w:ind w:left="-105"/>
              <w:rPr>
                <w:rFonts w:cs="Arial"/>
                <w:b/>
                <w:bCs/>
                <w:sz w:val="16"/>
                <w:szCs w:val="16"/>
                <w:lang w:val="en-GB"/>
              </w:rPr>
            </w:pPr>
          </w:p>
        </w:tc>
        <w:tc>
          <w:tcPr>
            <w:tcW w:w="1318"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D47A44" w:rsidRPr="00837FC4" w:rsidRDefault="00D47A44" w:rsidP="00837FC4">
            <w:pPr>
              <w:spacing w:line="240" w:lineRule="auto"/>
              <w:ind w:right="-72"/>
              <w:jc w:val="right"/>
              <w:rPr>
                <w:rFonts w:cs="Arial"/>
                <w:sz w:val="16"/>
                <w:szCs w:val="16"/>
                <w:lang w:val="en-GB"/>
              </w:rPr>
            </w:pPr>
          </w:p>
        </w:tc>
      </w:tr>
      <w:tr w:rsidR="000E030A" w:rsidRPr="00837FC4" w:rsidTr="00846971">
        <w:tc>
          <w:tcPr>
            <w:tcW w:w="3155" w:type="dxa"/>
            <w:vAlign w:val="bottom"/>
          </w:tcPr>
          <w:p w:rsidR="00D80569" w:rsidRPr="00837FC4" w:rsidRDefault="00D80569" w:rsidP="00837FC4">
            <w:pPr>
              <w:spacing w:line="240" w:lineRule="auto"/>
              <w:ind w:left="-105"/>
              <w:rPr>
                <w:rFonts w:cs="Arial"/>
                <w:sz w:val="16"/>
                <w:szCs w:val="16"/>
                <w:lang w:val="en-GB"/>
              </w:rPr>
            </w:pPr>
            <w:r w:rsidRPr="00837FC4">
              <w:rPr>
                <w:rFonts w:cs="Arial"/>
                <w:b/>
                <w:bCs/>
                <w:sz w:val="16"/>
                <w:szCs w:val="16"/>
                <w:lang w:val="en-GB"/>
              </w:rPr>
              <w:t xml:space="preserve">As at </w:t>
            </w:r>
            <w:r w:rsidR="00110089" w:rsidRPr="00837FC4">
              <w:rPr>
                <w:rFonts w:cs="Arial"/>
                <w:b/>
                <w:bCs/>
                <w:sz w:val="16"/>
                <w:szCs w:val="16"/>
                <w:lang w:val="en-GB"/>
              </w:rPr>
              <w:t>1</w:t>
            </w:r>
            <w:r w:rsidR="0038596F" w:rsidRPr="00837FC4">
              <w:rPr>
                <w:rFonts w:cs="Arial"/>
                <w:b/>
                <w:bCs/>
                <w:sz w:val="16"/>
                <w:szCs w:val="16"/>
                <w:lang w:val="en-GB"/>
              </w:rPr>
              <w:t xml:space="preserve"> April </w:t>
            </w:r>
            <w:r w:rsidR="00110089" w:rsidRPr="00837FC4">
              <w:rPr>
                <w:rFonts w:cs="Arial"/>
                <w:b/>
                <w:bCs/>
                <w:sz w:val="16"/>
                <w:szCs w:val="16"/>
                <w:lang w:val="en-GB"/>
              </w:rPr>
              <w:t>201</w:t>
            </w:r>
            <w:r w:rsidR="000C76F5" w:rsidRPr="00837FC4">
              <w:rPr>
                <w:rFonts w:cs="Arial"/>
                <w:b/>
                <w:bCs/>
                <w:sz w:val="16"/>
                <w:szCs w:val="16"/>
                <w:lang w:val="en-GB"/>
              </w:rPr>
              <w:t>8</w:t>
            </w:r>
          </w:p>
        </w:tc>
        <w:tc>
          <w:tcPr>
            <w:tcW w:w="1318" w:type="dxa"/>
            <w:vAlign w:val="bottom"/>
          </w:tcPr>
          <w:p w:rsidR="00D80569" w:rsidRPr="00837FC4" w:rsidRDefault="00D80569" w:rsidP="00837FC4">
            <w:pPr>
              <w:spacing w:line="240" w:lineRule="auto"/>
              <w:ind w:right="-72"/>
              <w:jc w:val="right"/>
              <w:rPr>
                <w:rFonts w:cs="Arial"/>
                <w:sz w:val="16"/>
                <w:szCs w:val="16"/>
                <w:lang w:val="en-GB"/>
              </w:rPr>
            </w:pPr>
          </w:p>
        </w:tc>
        <w:tc>
          <w:tcPr>
            <w:tcW w:w="1382" w:type="dxa"/>
            <w:vAlign w:val="bottom"/>
          </w:tcPr>
          <w:p w:rsidR="00D80569" w:rsidRPr="00837FC4" w:rsidRDefault="00D80569" w:rsidP="00837FC4">
            <w:pPr>
              <w:spacing w:line="240" w:lineRule="auto"/>
              <w:ind w:right="-72"/>
              <w:jc w:val="right"/>
              <w:rPr>
                <w:rFonts w:cs="Arial"/>
                <w:sz w:val="16"/>
                <w:szCs w:val="16"/>
                <w:lang w:val="en-GB"/>
              </w:rPr>
            </w:pPr>
          </w:p>
        </w:tc>
        <w:tc>
          <w:tcPr>
            <w:tcW w:w="1266" w:type="dxa"/>
            <w:vAlign w:val="bottom"/>
          </w:tcPr>
          <w:p w:rsidR="00D80569" w:rsidRPr="00837FC4" w:rsidRDefault="00D80569" w:rsidP="00837FC4">
            <w:pPr>
              <w:spacing w:line="240" w:lineRule="auto"/>
              <w:ind w:right="-72"/>
              <w:jc w:val="right"/>
              <w:rPr>
                <w:rFonts w:cs="Arial"/>
                <w:sz w:val="16"/>
                <w:szCs w:val="16"/>
                <w:lang w:val="en-GB"/>
              </w:rPr>
            </w:pPr>
          </w:p>
        </w:tc>
        <w:tc>
          <w:tcPr>
            <w:tcW w:w="1377" w:type="dxa"/>
            <w:vAlign w:val="bottom"/>
          </w:tcPr>
          <w:p w:rsidR="00D80569" w:rsidRPr="00837FC4" w:rsidRDefault="00D80569" w:rsidP="00837FC4">
            <w:pPr>
              <w:spacing w:line="240" w:lineRule="auto"/>
              <w:ind w:right="-72"/>
              <w:jc w:val="right"/>
              <w:rPr>
                <w:rFonts w:cs="Arial"/>
                <w:sz w:val="16"/>
                <w:szCs w:val="16"/>
                <w:lang w:val="en-GB"/>
              </w:rPr>
            </w:pPr>
          </w:p>
        </w:tc>
        <w:tc>
          <w:tcPr>
            <w:tcW w:w="1337" w:type="dxa"/>
            <w:vAlign w:val="bottom"/>
          </w:tcPr>
          <w:p w:rsidR="00D80569" w:rsidRPr="00837FC4" w:rsidRDefault="00D80569" w:rsidP="00837FC4">
            <w:pPr>
              <w:spacing w:line="240" w:lineRule="auto"/>
              <w:ind w:right="-72"/>
              <w:jc w:val="right"/>
              <w:rPr>
                <w:rFonts w:cs="Arial"/>
                <w:sz w:val="16"/>
                <w:szCs w:val="16"/>
                <w:lang w:val="en-GB"/>
              </w:rPr>
            </w:pPr>
          </w:p>
        </w:tc>
        <w:tc>
          <w:tcPr>
            <w:tcW w:w="1337" w:type="dxa"/>
            <w:vAlign w:val="bottom"/>
          </w:tcPr>
          <w:p w:rsidR="00D80569" w:rsidRPr="00837FC4" w:rsidRDefault="00D80569" w:rsidP="00837FC4">
            <w:pPr>
              <w:spacing w:line="240" w:lineRule="auto"/>
              <w:ind w:right="-72"/>
              <w:jc w:val="right"/>
              <w:rPr>
                <w:rFonts w:cs="Arial"/>
                <w:sz w:val="16"/>
                <w:szCs w:val="16"/>
                <w:lang w:val="en-GB"/>
              </w:rPr>
            </w:pPr>
          </w:p>
        </w:tc>
        <w:tc>
          <w:tcPr>
            <w:tcW w:w="1309" w:type="dxa"/>
            <w:vAlign w:val="bottom"/>
          </w:tcPr>
          <w:p w:rsidR="00D80569" w:rsidRPr="00837FC4" w:rsidRDefault="00D80569" w:rsidP="00837FC4">
            <w:pPr>
              <w:spacing w:line="240" w:lineRule="auto"/>
              <w:ind w:right="-72"/>
              <w:jc w:val="right"/>
              <w:rPr>
                <w:rFonts w:cs="Arial"/>
                <w:sz w:val="16"/>
                <w:szCs w:val="16"/>
                <w:lang w:val="en-GB"/>
              </w:rPr>
            </w:pPr>
          </w:p>
        </w:tc>
        <w:tc>
          <w:tcPr>
            <w:tcW w:w="1499" w:type="dxa"/>
            <w:vAlign w:val="bottom"/>
          </w:tcPr>
          <w:p w:rsidR="00D80569" w:rsidRPr="00837FC4" w:rsidRDefault="00D80569" w:rsidP="00837FC4">
            <w:pPr>
              <w:spacing w:line="240" w:lineRule="auto"/>
              <w:ind w:right="-72"/>
              <w:jc w:val="right"/>
              <w:rPr>
                <w:rFonts w:cs="Arial"/>
                <w:sz w:val="16"/>
                <w:szCs w:val="16"/>
                <w:lang w:val="en-GB"/>
              </w:rPr>
            </w:pPr>
          </w:p>
        </w:tc>
        <w:tc>
          <w:tcPr>
            <w:tcW w:w="1406" w:type="dxa"/>
            <w:vAlign w:val="bottom"/>
          </w:tcPr>
          <w:p w:rsidR="00D80569" w:rsidRPr="00837FC4" w:rsidRDefault="00D80569"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 xml:space="preserve">Cost </w:t>
            </w:r>
          </w:p>
        </w:tc>
        <w:tc>
          <w:tcPr>
            <w:tcW w:w="1318"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1,204,080,309</w:t>
            </w:r>
          </w:p>
        </w:tc>
        <w:tc>
          <w:tcPr>
            <w:tcW w:w="1382"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1,825,657,351</w:t>
            </w:r>
          </w:p>
        </w:tc>
        <w:tc>
          <w:tcPr>
            <w:tcW w:w="1266"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1,488,087,881</w:t>
            </w:r>
          </w:p>
        </w:tc>
        <w:tc>
          <w:tcPr>
            <w:tcW w:w="1377"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6,977,157,059</w:t>
            </w:r>
          </w:p>
        </w:tc>
        <w:tc>
          <w:tcPr>
            <w:tcW w:w="1337"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5,234,186,734</w:t>
            </w:r>
          </w:p>
        </w:tc>
        <w:tc>
          <w:tcPr>
            <w:tcW w:w="1337"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67,246,344</w:t>
            </w:r>
          </w:p>
        </w:tc>
        <w:tc>
          <w:tcPr>
            <w:tcW w:w="1309"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140,449,612</w:t>
            </w:r>
          </w:p>
        </w:tc>
        <w:tc>
          <w:tcPr>
            <w:tcW w:w="1499"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672,648,814</w:t>
            </w:r>
          </w:p>
        </w:tc>
        <w:tc>
          <w:tcPr>
            <w:tcW w:w="1406"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17,609,514,104</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proofErr w:type="gramStart"/>
            <w:r w:rsidRPr="00837FC4">
              <w:rPr>
                <w:rFonts w:cs="Arial"/>
                <w:sz w:val="16"/>
                <w:szCs w:val="16"/>
                <w:u w:val="single"/>
                <w:lang w:val="en-GB"/>
              </w:rPr>
              <w:t>Less</w:t>
            </w:r>
            <w:r w:rsidRPr="00837FC4">
              <w:rPr>
                <w:rFonts w:cs="Arial"/>
                <w:sz w:val="16"/>
                <w:szCs w:val="16"/>
                <w:lang w:val="en-GB"/>
              </w:rPr>
              <w:t xml:space="preserve">  Accumulated</w:t>
            </w:r>
            <w:proofErr w:type="gramEnd"/>
            <w:r w:rsidRPr="00837FC4">
              <w:rPr>
                <w:rFonts w:cs="Arial"/>
                <w:sz w:val="16"/>
                <w:szCs w:val="16"/>
                <w:lang w:val="en-GB"/>
              </w:rPr>
              <w:t xml:space="preserve"> depreciation</w:t>
            </w:r>
          </w:p>
        </w:tc>
        <w:tc>
          <w:tcPr>
            <w:tcW w:w="1318"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w:t>
            </w:r>
          </w:p>
        </w:tc>
        <w:tc>
          <w:tcPr>
            <w:tcW w:w="1382"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(1,367,520,806)</w:t>
            </w:r>
          </w:p>
        </w:tc>
        <w:tc>
          <w:tcPr>
            <w:tcW w:w="126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(705,104,551)</w:t>
            </w:r>
          </w:p>
        </w:tc>
        <w:tc>
          <w:tcPr>
            <w:tcW w:w="137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(5,340,963,677)</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(4,481,649,124)</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(46,502,699)</w:t>
            </w:r>
          </w:p>
        </w:tc>
        <w:tc>
          <w:tcPr>
            <w:tcW w:w="130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(102,966,559)</w:t>
            </w:r>
          </w:p>
        </w:tc>
        <w:tc>
          <w:tcPr>
            <w:tcW w:w="149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w:t>
            </w:r>
          </w:p>
        </w:tc>
        <w:tc>
          <w:tcPr>
            <w:tcW w:w="140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(12,044,707,416)</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Net book amount</w:t>
            </w:r>
          </w:p>
        </w:tc>
        <w:tc>
          <w:tcPr>
            <w:tcW w:w="1318"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1,204,080,309</w:t>
            </w:r>
          </w:p>
        </w:tc>
        <w:tc>
          <w:tcPr>
            <w:tcW w:w="1382"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458,136,545</w:t>
            </w:r>
          </w:p>
        </w:tc>
        <w:tc>
          <w:tcPr>
            <w:tcW w:w="126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782,983,330</w:t>
            </w:r>
          </w:p>
        </w:tc>
        <w:tc>
          <w:tcPr>
            <w:tcW w:w="137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1,636,193,382</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752,537,610</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20,743,645</w:t>
            </w:r>
          </w:p>
        </w:tc>
        <w:tc>
          <w:tcPr>
            <w:tcW w:w="130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37,483,053</w:t>
            </w:r>
          </w:p>
        </w:tc>
        <w:tc>
          <w:tcPr>
            <w:tcW w:w="149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672,648,814</w:t>
            </w:r>
          </w:p>
        </w:tc>
        <w:tc>
          <w:tcPr>
            <w:tcW w:w="140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5,564,806,688</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ight="-72"/>
              <w:rPr>
                <w:rFonts w:cs="Arial"/>
                <w:b/>
                <w:bCs/>
                <w:sz w:val="16"/>
                <w:szCs w:val="16"/>
                <w:lang w:val="en-GB"/>
              </w:rPr>
            </w:pPr>
            <w:r w:rsidRPr="00837FC4">
              <w:rPr>
                <w:rFonts w:cs="Arial"/>
                <w:b/>
                <w:bCs/>
                <w:sz w:val="16"/>
                <w:szCs w:val="16"/>
                <w:lang w:val="en-GB"/>
              </w:rPr>
              <w:t>For the year ended 31 March 2019</w:t>
            </w:r>
          </w:p>
        </w:tc>
        <w:tc>
          <w:tcPr>
            <w:tcW w:w="1318" w:type="dxa"/>
            <w:vAlign w:val="bottom"/>
          </w:tcPr>
          <w:p w:rsidR="000C76F5" w:rsidRPr="00837FC4" w:rsidRDefault="000C76F5" w:rsidP="00837FC4">
            <w:pPr>
              <w:spacing w:line="240" w:lineRule="auto"/>
              <w:ind w:right="-72"/>
              <w:jc w:val="right"/>
              <w:rPr>
                <w:rFonts w:cs="Arial"/>
                <w:sz w:val="16"/>
                <w:szCs w:val="16"/>
                <w:lang w:val="en-GB"/>
              </w:rPr>
            </w:pPr>
          </w:p>
        </w:tc>
        <w:tc>
          <w:tcPr>
            <w:tcW w:w="1382" w:type="dxa"/>
            <w:vAlign w:val="bottom"/>
          </w:tcPr>
          <w:p w:rsidR="000C76F5" w:rsidRPr="00837FC4" w:rsidRDefault="000C76F5" w:rsidP="00837FC4">
            <w:pPr>
              <w:spacing w:line="240" w:lineRule="auto"/>
              <w:ind w:right="-72"/>
              <w:jc w:val="right"/>
              <w:rPr>
                <w:rFonts w:cs="Arial"/>
                <w:sz w:val="16"/>
                <w:szCs w:val="16"/>
                <w:lang w:val="en-GB"/>
              </w:rPr>
            </w:pPr>
          </w:p>
        </w:tc>
        <w:tc>
          <w:tcPr>
            <w:tcW w:w="1266" w:type="dxa"/>
            <w:vAlign w:val="bottom"/>
          </w:tcPr>
          <w:p w:rsidR="000C76F5" w:rsidRPr="00837FC4" w:rsidRDefault="000C76F5" w:rsidP="00837FC4">
            <w:pPr>
              <w:spacing w:line="240" w:lineRule="auto"/>
              <w:ind w:right="-72"/>
              <w:jc w:val="right"/>
              <w:rPr>
                <w:rFonts w:cs="Arial"/>
                <w:sz w:val="16"/>
                <w:szCs w:val="16"/>
                <w:lang w:val="en-GB"/>
              </w:rPr>
            </w:pPr>
          </w:p>
        </w:tc>
        <w:tc>
          <w:tcPr>
            <w:tcW w:w="1377" w:type="dxa"/>
            <w:vAlign w:val="bottom"/>
          </w:tcPr>
          <w:p w:rsidR="000C76F5" w:rsidRPr="00837FC4" w:rsidRDefault="000C76F5" w:rsidP="00837FC4">
            <w:pPr>
              <w:spacing w:line="240" w:lineRule="auto"/>
              <w:ind w:right="-72"/>
              <w:jc w:val="right"/>
              <w:rPr>
                <w:rFonts w:cs="Arial"/>
                <w:sz w:val="16"/>
                <w:szCs w:val="16"/>
                <w:lang w:val="en-GB"/>
              </w:rPr>
            </w:pPr>
          </w:p>
        </w:tc>
        <w:tc>
          <w:tcPr>
            <w:tcW w:w="1337" w:type="dxa"/>
            <w:vAlign w:val="bottom"/>
          </w:tcPr>
          <w:p w:rsidR="000C76F5" w:rsidRPr="00837FC4" w:rsidRDefault="000C76F5" w:rsidP="00837FC4">
            <w:pPr>
              <w:spacing w:line="240" w:lineRule="auto"/>
              <w:ind w:right="-72"/>
              <w:jc w:val="right"/>
              <w:rPr>
                <w:rFonts w:cs="Arial"/>
                <w:sz w:val="16"/>
                <w:szCs w:val="16"/>
                <w:lang w:val="en-GB"/>
              </w:rPr>
            </w:pPr>
          </w:p>
        </w:tc>
        <w:tc>
          <w:tcPr>
            <w:tcW w:w="1337" w:type="dxa"/>
            <w:vAlign w:val="bottom"/>
          </w:tcPr>
          <w:p w:rsidR="000C76F5" w:rsidRPr="00837FC4" w:rsidRDefault="000C76F5" w:rsidP="00837FC4">
            <w:pPr>
              <w:spacing w:line="240" w:lineRule="auto"/>
              <w:ind w:right="-72"/>
              <w:jc w:val="right"/>
              <w:rPr>
                <w:rFonts w:cs="Arial"/>
                <w:sz w:val="16"/>
                <w:szCs w:val="16"/>
                <w:lang w:val="en-GB"/>
              </w:rPr>
            </w:pPr>
          </w:p>
        </w:tc>
        <w:tc>
          <w:tcPr>
            <w:tcW w:w="1309" w:type="dxa"/>
            <w:vAlign w:val="bottom"/>
          </w:tcPr>
          <w:p w:rsidR="000C76F5" w:rsidRPr="00837FC4" w:rsidRDefault="000C76F5" w:rsidP="00837FC4">
            <w:pPr>
              <w:spacing w:line="240" w:lineRule="auto"/>
              <w:ind w:right="-72"/>
              <w:jc w:val="right"/>
              <w:rPr>
                <w:rFonts w:cs="Arial"/>
                <w:sz w:val="16"/>
                <w:szCs w:val="16"/>
                <w:lang w:val="en-GB"/>
              </w:rPr>
            </w:pPr>
          </w:p>
        </w:tc>
        <w:tc>
          <w:tcPr>
            <w:tcW w:w="1499" w:type="dxa"/>
            <w:vAlign w:val="bottom"/>
          </w:tcPr>
          <w:p w:rsidR="000C76F5" w:rsidRPr="00837FC4" w:rsidRDefault="000C76F5" w:rsidP="00837FC4">
            <w:pPr>
              <w:spacing w:line="240" w:lineRule="auto"/>
              <w:ind w:right="-72"/>
              <w:jc w:val="right"/>
              <w:rPr>
                <w:rFonts w:cs="Arial"/>
                <w:sz w:val="16"/>
                <w:szCs w:val="16"/>
                <w:lang w:val="en-GB"/>
              </w:rPr>
            </w:pPr>
          </w:p>
        </w:tc>
        <w:tc>
          <w:tcPr>
            <w:tcW w:w="1406" w:type="dxa"/>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Opening net book amount</w:t>
            </w:r>
          </w:p>
        </w:tc>
        <w:tc>
          <w:tcPr>
            <w:tcW w:w="1318"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1,204,080,309</w:t>
            </w:r>
          </w:p>
        </w:tc>
        <w:tc>
          <w:tcPr>
            <w:tcW w:w="1382"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458,136,545</w:t>
            </w:r>
          </w:p>
        </w:tc>
        <w:tc>
          <w:tcPr>
            <w:tcW w:w="126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782,983,330</w:t>
            </w:r>
          </w:p>
        </w:tc>
        <w:tc>
          <w:tcPr>
            <w:tcW w:w="137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1,636,193,382</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752,537,610</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20,743,645</w:t>
            </w:r>
          </w:p>
        </w:tc>
        <w:tc>
          <w:tcPr>
            <w:tcW w:w="130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37,483,053</w:t>
            </w:r>
          </w:p>
        </w:tc>
        <w:tc>
          <w:tcPr>
            <w:tcW w:w="149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672,648,814</w:t>
            </w:r>
          </w:p>
        </w:tc>
        <w:tc>
          <w:tcPr>
            <w:tcW w:w="140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5,564,806,688</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 xml:space="preserve">Additions </w:t>
            </w:r>
          </w:p>
        </w:tc>
        <w:tc>
          <w:tcPr>
            <w:tcW w:w="1318"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127,803,329</w:t>
            </w:r>
          </w:p>
        </w:tc>
        <w:tc>
          <w:tcPr>
            <w:tcW w:w="1382"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111,000</w:t>
            </w:r>
          </w:p>
        </w:tc>
        <w:tc>
          <w:tcPr>
            <w:tcW w:w="126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7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154,476,664</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19,636,923</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6,958,720</w:t>
            </w:r>
          </w:p>
        </w:tc>
        <w:tc>
          <w:tcPr>
            <w:tcW w:w="130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4,165,720</w:t>
            </w:r>
          </w:p>
        </w:tc>
        <w:tc>
          <w:tcPr>
            <w:tcW w:w="149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2,845,650,906</w:t>
            </w:r>
          </w:p>
        </w:tc>
        <w:tc>
          <w:tcPr>
            <w:tcW w:w="140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3,158,803,262</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Disposals / write-offs, net</w:t>
            </w:r>
          </w:p>
        </w:tc>
        <w:tc>
          <w:tcPr>
            <w:tcW w:w="1318"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82"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(6)</w:t>
            </w:r>
          </w:p>
        </w:tc>
        <w:tc>
          <w:tcPr>
            <w:tcW w:w="126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7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(29,904)</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(21)</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0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(5,279)</w:t>
            </w:r>
          </w:p>
        </w:tc>
        <w:tc>
          <w:tcPr>
            <w:tcW w:w="149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40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(35,210)</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Transfers</w:t>
            </w:r>
          </w:p>
        </w:tc>
        <w:tc>
          <w:tcPr>
            <w:tcW w:w="1318"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82"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509,490,447</w:t>
            </w:r>
          </w:p>
        </w:tc>
        <w:tc>
          <w:tcPr>
            <w:tcW w:w="126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229,980,892</w:t>
            </w:r>
          </w:p>
        </w:tc>
        <w:tc>
          <w:tcPr>
            <w:tcW w:w="137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590,468,375</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223,259,964</w:t>
            </w:r>
          </w:p>
        </w:tc>
        <w:tc>
          <w:tcPr>
            <w:tcW w:w="1337"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0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12,471,110</w:t>
            </w:r>
          </w:p>
        </w:tc>
        <w:tc>
          <w:tcPr>
            <w:tcW w:w="1499"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(1,565,670,788)</w:t>
            </w:r>
          </w:p>
        </w:tc>
        <w:tc>
          <w:tcPr>
            <w:tcW w:w="1406" w:type="dxa"/>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Depreciation charge (Note 2</w:t>
            </w:r>
            <w:r w:rsidR="005F2BFC">
              <w:rPr>
                <w:rFonts w:cs="Arial"/>
                <w:sz w:val="16"/>
                <w:szCs w:val="16"/>
                <w:lang w:val="en-GB"/>
              </w:rPr>
              <w:t>4</w:t>
            </w:r>
            <w:r w:rsidRPr="00837FC4">
              <w:rPr>
                <w:rFonts w:cs="Arial"/>
                <w:sz w:val="16"/>
                <w:szCs w:val="16"/>
                <w:lang w:val="en-GB"/>
              </w:rPr>
              <w:t>)</w:t>
            </w:r>
          </w:p>
        </w:tc>
        <w:tc>
          <w:tcPr>
            <w:tcW w:w="1318"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382"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 xml:space="preserve">   (131,245,980)</w:t>
            </w:r>
          </w:p>
        </w:tc>
        <w:tc>
          <w:tcPr>
            <w:tcW w:w="126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(65,569,797)</w:t>
            </w:r>
          </w:p>
        </w:tc>
        <w:tc>
          <w:tcPr>
            <w:tcW w:w="137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(459,155,635)</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(342,909,840)</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(7,328,149)</w:t>
            </w:r>
          </w:p>
        </w:tc>
        <w:tc>
          <w:tcPr>
            <w:tcW w:w="130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(14,353,608)</w:t>
            </w:r>
          </w:p>
        </w:tc>
        <w:tc>
          <w:tcPr>
            <w:tcW w:w="149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w:t>
            </w:r>
          </w:p>
        </w:tc>
        <w:tc>
          <w:tcPr>
            <w:tcW w:w="140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(1,020,563,009)</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p>
        </w:tc>
        <w:tc>
          <w:tcPr>
            <w:tcW w:w="1318"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Closing net book amount</w:t>
            </w:r>
          </w:p>
        </w:tc>
        <w:tc>
          <w:tcPr>
            <w:tcW w:w="1318"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1,331,883,638</w:t>
            </w:r>
          </w:p>
        </w:tc>
        <w:tc>
          <w:tcPr>
            <w:tcW w:w="1382"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836,492,006</w:t>
            </w:r>
          </w:p>
        </w:tc>
        <w:tc>
          <w:tcPr>
            <w:tcW w:w="126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947,394,425</w:t>
            </w:r>
          </w:p>
        </w:tc>
        <w:tc>
          <w:tcPr>
            <w:tcW w:w="137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1,921,952,882</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652,524,636</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20,374,216</w:t>
            </w:r>
          </w:p>
        </w:tc>
        <w:tc>
          <w:tcPr>
            <w:tcW w:w="130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39,760,996</w:t>
            </w:r>
          </w:p>
        </w:tc>
        <w:tc>
          <w:tcPr>
            <w:tcW w:w="149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1,952,628,932</w:t>
            </w:r>
          </w:p>
        </w:tc>
        <w:tc>
          <w:tcPr>
            <w:tcW w:w="140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r w:rsidRPr="00837FC4">
              <w:rPr>
                <w:rFonts w:cs="Arial"/>
                <w:sz w:val="16"/>
                <w:szCs w:val="16"/>
                <w:lang w:val="en-GB"/>
              </w:rPr>
              <w:t>7,703,011,731</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b/>
                <w:bCs/>
                <w:sz w:val="16"/>
                <w:szCs w:val="16"/>
                <w:lang w:val="en-GB"/>
              </w:rPr>
              <w:t>As at 31 March 2019</w:t>
            </w:r>
          </w:p>
        </w:tc>
        <w:tc>
          <w:tcPr>
            <w:tcW w:w="1318" w:type="dxa"/>
            <w:vAlign w:val="bottom"/>
          </w:tcPr>
          <w:p w:rsidR="000C76F5" w:rsidRPr="00837FC4" w:rsidRDefault="000C76F5" w:rsidP="00837FC4">
            <w:pPr>
              <w:spacing w:line="240" w:lineRule="auto"/>
              <w:ind w:right="-72"/>
              <w:jc w:val="right"/>
              <w:rPr>
                <w:rFonts w:cs="Arial"/>
                <w:sz w:val="16"/>
                <w:szCs w:val="16"/>
                <w:lang w:val="en-GB"/>
              </w:rPr>
            </w:pPr>
          </w:p>
        </w:tc>
        <w:tc>
          <w:tcPr>
            <w:tcW w:w="1382" w:type="dxa"/>
            <w:vAlign w:val="bottom"/>
          </w:tcPr>
          <w:p w:rsidR="000C76F5" w:rsidRPr="00837FC4" w:rsidRDefault="000C76F5" w:rsidP="00837FC4">
            <w:pPr>
              <w:spacing w:line="240" w:lineRule="auto"/>
              <w:ind w:right="-72"/>
              <w:jc w:val="right"/>
              <w:rPr>
                <w:rFonts w:cs="Arial"/>
                <w:sz w:val="16"/>
                <w:szCs w:val="16"/>
                <w:lang w:val="en-GB"/>
              </w:rPr>
            </w:pPr>
          </w:p>
        </w:tc>
        <w:tc>
          <w:tcPr>
            <w:tcW w:w="1266" w:type="dxa"/>
            <w:vAlign w:val="bottom"/>
          </w:tcPr>
          <w:p w:rsidR="000C76F5" w:rsidRPr="00837FC4" w:rsidRDefault="000C76F5" w:rsidP="00837FC4">
            <w:pPr>
              <w:spacing w:line="240" w:lineRule="auto"/>
              <w:ind w:right="-72"/>
              <w:jc w:val="right"/>
              <w:rPr>
                <w:rFonts w:cs="Arial"/>
                <w:sz w:val="16"/>
                <w:szCs w:val="16"/>
                <w:lang w:val="en-GB"/>
              </w:rPr>
            </w:pPr>
          </w:p>
        </w:tc>
        <w:tc>
          <w:tcPr>
            <w:tcW w:w="1377" w:type="dxa"/>
            <w:vAlign w:val="bottom"/>
          </w:tcPr>
          <w:p w:rsidR="000C76F5" w:rsidRPr="00837FC4" w:rsidRDefault="000C76F5" w:rsidP="00837FC4">
            <w:pPr>
              <w:spacing w:line="240" w:lineRule="auto"/>
              <w:ind w:right="-72"/>
              <w:jc w:val="right"/>
              <w:rPr>
                <w:rFonts w:cs="Arial"/>
                <w:sz w:val="16"/>
                <w:szCs w:val="16"/>
                <w:lang w:val="en-GB"/>
              </w:rPr>
            </w:pPr>
          </w:p>
        </w:tc>
        <w:tc>
          <w:tcPr>
            <w:tcW w:w="1337" w:type="dxa"/>
            <w:vAlign w:val="bottom"/>
          </w:tcPr>
          <w:p w:rsidR="000C76F5" w:rsidRPr="00837FC4" w:rsidRDefault="000C76F5" w:rsidP="00837FC4">
            <w:pPr>
              <w:spacing w:line="240" w:lineRule="auto"/>
              <w:ind w:right="-72"/>
              <w:jc w:val="right"/>
              <w:rPr>
                <w:rFonts w:cs="Arial"/>
                <w:sz w:val="16"/>
                <w:szCs w:val="16"/>
                <w:lang w:val="en-GB"/>
              </w:rPr>
            </w:pPr>
          </w:p>
        </w:tc>
        <w:tc>
          <w:tcPr>
            <w:tcW w:w="1337" w:type="dxa"/>
            <w:vAlign w:val="bottom"/>
          </w:tcPr>
          <w:p w:rsidR="000C76F5" w:rsidRPr="00837FC4" w:rsidRDefault="000C76F5" w:rsidP="00837FC4">
            <w:pPr>
              <w:spacing w:line="240" w:lineRule="auto"/>
              <w:ind w:right="-72"/>
              <w:jc w:val="right"/>
              <w:rPr>
                <w:rFonts w:cs="Arial"/>
                <w:sz w:val="16"/>
                <w:szCs w:val="16"/>
                <w:lang w:val="en-GB"/>
              </w:rPr>
            </w:pPr>
          </w:p>
        </w:tc>
        <w:tc>
          <w:tcPr>
            <w:tcW w:w="1309" w:type="dxa"/>
            <w:vAlign w:val="bottom"/>
          </w:tcPr>
          <w:p w:rsidR="000C76F5" w:rsidRPr="00837FC4" w:rsidRDefault="000C76F5" w:rsidP="00837FC4">
            <w:pPr>
              <w:spacing w:line="240" w:lineRule="auto"/>
              <w:ind w:right="-72"/>
              <w:jc w:val="right"/>
              <w:rPr>
                <w:rFonts w:cs="Arial"/>
                <w:sz w:val="16"/>
                <w:szCs w:val="16"/>
                <w:lang w:val="en-GB"/>
              </w:rPr>
            </w:pPr>
          </w:p>
        </w:tc>
        <w:tc>
          <w:tcPr>
            <w:tcW w:w="1499" w:type="dxa"/>
            <w:vAlign w:val="bottom"/>
          </w:tcPr>
          <w:p w:rsidR="000C76F5" w:rsidRPr="00837FC4" w:rsidRDefault="000C76F5" w:rsidP="00837FC4">
            <w:pPr>
              <w:spacing w:line="240" w:lineRule="auto"/>
              <w:ind w:right="-72"/>
              <w:jc w:val="right"/>
              <w:rPr>
                <w:rFonts w:cs="Arial"/>
                <w:sz w:val="16"/>
                <w:szCs w:val="16"/>
                <w:lang w:val="en-GB"/>
              </w:rPr>
            </w:pPr>
          </w:p>
        </w:tc>
        <w:tc>
          <w:tcPr>
            <w:tcW w:w="1406" w:type="dxa"/>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 xml:space="preserve">Cost </w:t>
            </w:r>
          </w:p>
        </w:tc>
        <w:tc>
          <w:tcPr>
            <w:tcW w:w="1318"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1,331,883,638</w:t>
            </w:r>
          </w:p>
        </w:tc>
        <w:tc>
          <w:tcPr>
            <w:tcW w:w="1382"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2,333,021,434</w:t>
            </w:r>
          </w:p>
        </w:tc>
        <w:tc>
          <w:tcPr>
            <w:tcW w:w="1266"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1,718,068,773</w:t>
            </w:r>
          </w:p>
        </w:tc>
        <w:tc>
          <w:tcPr>
            <w:tcW w:w="1377"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7,440,945,496</w:t>
            </w:r>
          </w:p>
        </w:tc>
        <w:tc>
          <w:tcPr>
            <w:tcW w:w="1337"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5,465,619,277</w:t>
            </w:r>
          </w:p>
        </w:tc>
        <w:tc>
          <w:tcPr>
            <w:tcW w:w="1337"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74,205,064</w:t>
            </w:r>
          </w:p>
        </w:tc>
        <w:tc>
          <w:tcPr>
            <w:tcW w:w="1309"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155,187,940</w:t>
            </w:r>
          </w:p>
        </w:tc>
        <w:tc>
          <w:tcPr>
            <w:tcW w:w="1499"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1,952,628,932</w:t>
            </w:r>
          </w:p>
        </w:tc>
        <w:tc>
          <w:tcPr>
            <w:tcW w:w="1406" w:type="dxa"/>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20,471,560,554</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proofErr w:type="gramStart"/>
            <w:r w:rsidRPr="00837FC4">
              <w:rPr>
                <w:rFonts w:cs="Arial"/>
                <w:sz w:val="16"/>
                <w:szCs w:val="16"/>
                <w:u w:val="single"/>
                <w:lang w:val="en-GB"/>
              </w:rPr>
              <w:t>Less</w:t>
            </w:r>
            <w:r w:rsidRPr="00837FC4">
              <w:rPr>
                <w:rFonts w:cs="Arial"/>
                <w:sz w:val="16"/>
                <w:szCs w:val="16"/>
                <w:lang w:val="en-GB"/>
              </w:rPr>
              <w:t xml:space="preserve">  Accumulated</w:t>
            </w:r>
            <w:proofErr w:type="gramEnd"/>
            <w:r w:rsidRPr="00837FC4">
              <w:rPr>
                <w:rFonts w:cs="Arial"/>
                <w:sz w:val="16"/>
                <w:szCs w:val="16"/>
                <w:lang w:val="en-GB"/>
              </w:rPr>
              <w:t xml:space="preserve"> depreciation</w:t>
            </w:r>
          </w:p>
        </w:tc>
        <w:tc>
          <w:tcPr>
            <w:tcW w:w="1318"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w:t>
            </w:r>
          </w:p>
        </w:tc>
        <w:tc>
          <w:tcPr>
            <w:tcW w:w="1382"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(1,496,529,428)</w:t>
            </w:r>
          </w:p>
        </w:tc>
        <w:tc>
          <w:tcPr>
            <w:tcW w:w="126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(770,674,348)</w:t>
            </w:r>
          </w:p>
        </w:tc>
        <w:tc>
          <w:tcPr>
            <w:tcW w:w="137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(5,518,992,614)</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(4,813,094,641)</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(53,830,848)</w:t>
            </w:r>
          </w:p>
        </w:tc>
        <w:tc>
          <w:tcPr>
            <w:tcW w:w="130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(115,426,944)</w:t>
            </w:r>
          </w:p>
        </w:tc>
        <w:tc>
          <w:tcPr>
            <w:tcW w:w="149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w:t>
            </w:r>
          </w:p>
        </w:tc>
        <w:tc>
          <w:tcPr>
            <w:tcW w:w="140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(12,768,548,823)</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Net book amount</w:t>
            </w:r>
          </w:p>
        </w:tc>
        <w:tc>
          <w:tcPr>
            <w:tcW w:w="1318"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1,331,883,638</w:t>
            </w:r>
          </w:p>
        </w:tc>
        <w:tc>
          <w:tcPr>
            <w:tcW w:w="1382"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836,492,006</w:t>
            </w:r>
          </w:p>
        </w:tc>
        <w:tc>
          <w:tcPr>
            <w:tcW w:w="126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947,394,425</w:t>
            </w:r>
          </w:p>
        </w:tc>
        <w:tc>
          <w:tcPr>
            <w:tcW w:w="137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1,921,952,882</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652,524,636</w:t>
            </w:r>
          </w:p>
        </w:tc>
        <w:tc>
          <w:tcPr>
            <w:tcW w:w="1337"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20,374,216</w:t>
            </w:r>
          </w:p>
        </w:tc>
        <w:tc>
          <w:tcPr>
            <w:tcW w:w="130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39,760,996</w:t>
            </w:r>
          </w:p>
        </w:tc>
        <w:tc>
          <w:tcPr>
            <w:tcW w:w="1499"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1,952,628,932</w:t>
            </w:r>
          </w:p>
        </w:tc>
        <w:tc>
          <w:tcPr>
            <w:tcW w:w="1406" w:type="dxa"/>
            <w:tcBorders>
              <w:bottom w:val="single" w:sz="4" w:space="0" w:color="auto"/>
            </w:tcBorders>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7,703,011,731</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ight="-72"/>
              <w:rPr>
                <w:rFonts w:cs="Arial"/>
                <w:sz w:val="16"/>
                <w:szCs w:val="16"/>
                <w:lang w:val="en-GB"/>
              </w:rPr>
            </w:pPr>
            <w:r w:rsidRPr="00837FC4">
              <w:rPr>
                <w:rFonts w:cs="Arial"/>
                <w:b/>
                <w:bCs/>
                <w:sz w:val="16"/>
                <w:szCs w:val="16"/>
                <w:lang w:val="en-GB"/>
              </w:rPr>
              <w:t>For the year ended 31 March 2020</w:t>
            </w:r>
          </w:p>
        </w:tc>
        <w:tc>
          <w:tcPr>
            <w:tcW w:w="1318"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82"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266"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77"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09"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99"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06"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Opening net book amount</w:t>
            </w:r>
          </w:p>
        </w:tc>
        <w:tc>
          <w:tcPr>
            <w:tcW w:w="1318"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1,331,883,638</w:t>
            </w:r>
          </w:p>
        </w:tc>
        <w:tc>
          <w:tcPr>
            <w:tcW w:w="1382"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836,492,006</w:t>
            </w:r>
          </w:p>
        </w:tc>
        <w:tc>
          <w:tcPr>
            <w:tcW w:w="1266"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947,394,425</w:t>
            </w:r>
          </w:p>
        </w:tc>
        <w:tc>
          <w:tcPr>
            <w:tcW w:w="1377"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1,921,952,882</w:t>
            </w:r>
          </w:p>
        </w:tc>
        <w:tc>
          <w:tcPr>
            <w:tcW w:w="1337"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652,524,636</w:t>
            </w:r>
          </w:p>
        </w:tc>
        <w:tc>
          <w:tcPr>
            <w:tcW w:w="1337"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20,374,216</w:t>
            </w:r>
          </w:p>
        </w:tc>
        <w:tc>
          <w:tcPr>
            <w:tcW w:w="1309"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39,760,996</w:t>
            </w:r>
          </w:p>
        </w:tc>
        <w:tc>
          <w:tcPr>
            <w:tcW w:w="1499"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1,952,628,932</w:t>
            </w:r>
          </w:p>
        </w:tc>
        <w:tc>
          <w:tcPr>
            <w:tcW w:w="1406" w:type="dxa"/>
            <w:shd w:val="clear" w:color="auto" w:fill="F8F8F8"/>
            <w:vAlign w:val="bottom"/>
          </w:tcPr>
          <w:p w:rsidR="000C76F5" w:rsidRPr="00837FC4" w:rsidRDefault="000C76F5" w:rsidP="00837FC4">
            <w:pPr>
              <w:spacing w:line="240" w:lineRule="auto"/>
              <w:ind w:right="-72"/>
              <w:jc w:val="right"/>
              <w:rPr>
                <w:rFonts w:cs="Arial"/>
                <w:sz w:val="16"/>
                <w:szCs w:val="16"/>
              </w:rPr>
            </w:pPr>
            <w:r w:rsidRPr="00837FC4">
              <w:rPr>
                <w:rFonts w:cs="Arial"/>
                <w:sz w:val="16"/>
                <w:szCs w:val="16"/>
              </w:rPr>
              <w:t>7,703,011,731</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 xml:space="preserve">Additions </w:t>
            </w:r>
          </w:p>
        </w:tc>
        <w:tc>
          <w:tcPr>
            <w:tcW w:w="1318" w:type="dxa"/>
            <w:shd w:val="clear" w:color="auto" w:fill="F8F8F8"/>
            <w:vAlign w:val="bottom"/>
          </w:tcPr>
          <w:p w:rsidR="000C76F5" w:rsidRPr="00837FC4" w:rsidRDefault="00EE0B69" w:rsidP="00837FC4">
            <w:pPr>
              <w:spacing w:line="240" w:lineRule="auto"/>
              <w:ind w:right="-72"/>
              <w:jc w:val="right"/>
              <w:rPr>
                <w:rFonts w:cs="Arial"/>
                <w:sz w:val="16"/>
                <w:szCs w:val="16"/>
                <w:lang w:val="en-GB"/>
              </w:rPr>
            </w:pPr>
            <w:r w:rsidRPr="00837FC4">
              <w:rPr>
                <w:rFonts w:cs="Arial"/>
                <w:sz w:val="16"/>
                <w:szCs w:val="16"/>
                <w:lang w:val="en-GB"/>
              </w:rPr>
              <w:t>18,139,416</w:t>
            </w:r>
          </w:p>
        </w:tc>
        <w:tc>
          <w:tcPr>
            <w:tcW w:w="1382" w:type="dxa"/>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172,000</w:t>
            </w:r>
          </w:p>
        </w:tc>
        <w:tc>
          <w:tcPr>
            <w:tcW w:w="1266" w:type="dxa"/>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w:t>
            </w:r>
          </w:p>
        </w:tc>
        <w:tc>
          <w:tcPr>
            <w:tcW w:w="137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347,341,313</w:t>
            </w:r>
          </w:p>
        </w:tc>
        <w:tc>
          <w:tcPr>
            <w:tcW w:w="133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w:t>
            </w:r>
          </w:p>
        </w:tc>
        <w:tc>
          <w:tcPr>
            <w:tcW w:w="133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12,268,000</w:t>
            </w:r>
          </w:p>
        </w:tc>
        <w:tc>
          <w:tcPr>
            <w:tcW w:w="1309"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2,706,917</w:t>
            </w:r>
          </w:p>
        </w:tc>
        <w:tc>
          <w:tcPr>
            <w:tcW w:w="1499"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2,633,537,250</w:t>
            </w:r>
          </w:p>
        </w:tc>
        <w:tc>
          <w:tcPr>
            <w:tcW w:w="1406" w:type="dxa"/>
            <w:shd w:val="clear" w:color="auto" w:fill="F8F8F8"/>
            <w:vAlign w:val="bottom"/>
          </w:tcPr>
          <w:p w:rsidR="000C76F5" w:rsidRPr="00837FC4" w:rsidRDefault="00D603BA" w:rsidP="00837FC4">
            <w:pPr>
              <w:spacing w:line="240" w:lineRule="auto"/>
              <w:ind w:right="-72"/>
              <w:jc w:val="right"/>
              <w:rPr>
                <w:rFonts w:cs="Arial"/>
                <w:sz w:val="16"/>
                <w:szCs w:val="16"/>
                <w:lang w:val="en-GB"/>
              </w:rPr>
            </w:pPr>
            <w:r w:rsidRPr="00837FC4">
              <w:rPr>
                <w:rFonts w:cs="Arial"/>
                <w:sz w:val="16"/>
                <w:szCs w:val="16"/>
                <w:lang w:val="en-GB"/>
              </w:rPr>
              <w:t>3,014,164,896</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Disposals / write-offs, net</w:t>
            </w:r>
          </w:p>
        </w:tc>
        <w:tc>
          <w:tcPr>
            <w:tcW w:w="1318" w:type="dxa"/>
            <w:shd w:val="clear" w:color="auto" w:fill="F8F8F8"/>
            <w:vAlign w:val="bottom"/>
          </w:tcPr>
          <w:p w:rsidR="000C76F5" w:rsidRPr="00837FC4" w:rsidRDefault="00EE0B69" w:rsidP="00837FC4">
            <w:pPr>
              <w:spacing w:line="240" w:lineRule="auto"/>
              <w:ind w:right="-72"/>
              <w:jc w:val="right"/>
              <w:rPr>
                <w:rFonts w:cs="Arial"/>
                <w:sz w:val="16"/>
                <w:szCs w:val="16"/>
                <w:lang w:val="en-GB"/>
              </w:rPr>
            </w:pPr>
            <w:r w:rsidRPr="00837FC4">
              <w:rPr>
                <w:rFonts w:cs="Arial"/>
                <w:sz w:val="16"/>
                <w:szCs w:val="16"/>
                <w:lang w:val="en-GB"/>
              </w:rPr>
              <w:t>-</w:t>
            </w:r>
          </w:p>
        </w:tc>
        <w:tc>
          <w:tcPr>
            <w:tcW w:w="1382" w:type="dxa"/>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(5)</w:t>
            </w:r>
          </w:p>
        </w:tc>
        <w:tc>
          <w:tcPr>
            <w:tcW w:w="1266" w:type="dxa"/>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w:t>
            </w:r>
          </w:p>
        </w:tc>
        <w:tc>
          <w:tcPr>
            <w:tcW w:w="137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(50,852)</w:t>
            </w:r>
          </w:p>
        </w:tc>
        <w:tc>
          <w:tcPr>
            <w:tcW w:w="133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(7)</w:t>
            </w:r>
          </w:p>
        </w:tc>
        <w:tc>
          <w:tcPr>
            <w:tcW w:w="133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(20)</w:t>
            </w:r>
          </w:p>
        </w:tc>
        <w:tc>
          <w:tcPr>
            <w:tcW w:w="1309"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(35)</w:t>
            </w:r>
          </w:p>
        </w:tc>
        <w:tc>
          <w:tcPr>
            <w:tcW w:w="1499"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w:t>
            </w:r>
          </w:p>
        </w:tc>
        <w:tc>
          <w:tcPr>
            <w:tcW w:w="1406" w:type="dxa"/>
            <w:shd w:val="clear" w:color="auto" w:fill="F8F8F8"/>
            <w:vAlign w:val="bottom"/>
          </w:tcPr>
          <w:p w:rsidR="000C76F5" w:rsidRPr="00837FC4" w:rsidRDefault="00D603BA" w:rsidP="00837FC4">
            <w:pPr>
              <w:spacing w:line="240" w:lineRule="auto"/>
              <w:ind w:right="-72"/>
              <w:jc w:val="right"/>
              <w:rPr>
                <w:rFonts w:cs="Arial"/>
                <w:sz w:val="16"/>
                <w:szCs w:val="16"/>
                <w:lang w:val="en-GB"/>
              </w:rPr>
            </w:pPr>
            <w:r w:rsidRPr="00837FC4">
              <w:rPr>
                <w:rFonts w:cs="Arial"/>
                <w:sz w:val="16"/>
                <w:szCs w:val="16"/>
                <w:lang w:val="en-GB"/>
              </w:rPr>
              <w:t>(50,919)</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Transfers</w:t>
            </w:r>
          </w:p>
        </w:tc>
        <w:tc>
          <w:tcPr>
            <w:tcW w:w="1318" w:type="dxa"/>
            <w:shd w:val="clear" w:color="auto" w:fill="F8F8F8"/>
            <w:vAlign w:val="bottom"/>
          </w:tcPr>
          <w:p w:rsidR="000C76F5" w:rsidRPr="00837FC4" w:rsidRDefault="00EE0B69" w:rsidP="00837FC4">
            <w:pPr>
              <w:spacing w:line="240" w:lineRule="auto"/>
              <w:ind w:right="-72"/>
              <w:jc w:val="right"/>
              <w:rPr>
                <w:rFonts w:cs="Arial"/>
                <w:sz w:val="16"/>
                <w:szCs w:val="16"/>
                <w:lang w:val="en-GB"/>
              </w:rPr>
            </w:pPr>
            <w:r w:rsidRPr="00837FC4">
              <w:rPr>
                <w:rFonts w:cs="Arial"/>
                <w:sz w:val="16"/>
                <w:szCs w:val="16"/>
                <w:lang w:val="en-GB"/>
              </w:rPr>
              <w:t>-</w:t>
            </w:r>
          </w:p>
        </w:tc>
        <w:tc>
          <w:tcPr>
            <w:tcW w:w="1382" w:type="dxa"/>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597,415,010</w:t>
            </w:r>
          </w:p>
        </w:tc>
        <w:tc>
          <w:tcPr>
            <w:tcW w:w="1266" w:type="dxa"/>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392,187,743</w:t>
            </w:r>
          </w:p>
        </w:tc>
        <w:tc>
          <w:tcPr>
            <w:tcW w:w="137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995,952,969</w:t>
            </w:r>
          </w:p>
        </w:tc>
        <w:tc>
          <w:tcPr>
            <w:tcW w:w="133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223,205,990</w:t>
            </w:r>
          </w:p>
        </w:tc>
        <w:tc>
          <w:tcPr>
            <w:tcW w:w="1337"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w:t>
            </w:r>
          </w:p>
        </w:tc>
        <w:tc>
          <w:tcPr>
            <w:tcW w:w="1309"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25,137,052</w:t>
            </w:r>
          </w:p>
        </w:tc>
        <w:tc>
          <w:tcPr>
            <w:tcW w:w="1499" w:type="dxa"/>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(2,233,898,764)</w:t>
            </w:r>
          </w:p>
        </w:tc>
        <w:tc>
          <w:tcPr>
            <w:tcW w:w="1406" w:type="dxa"/>
            <w:shd w:val="clear" w:color="auto" w:fill="F8F8F8"/>
            <w:vAlign w:val="bottom"/>
          </w:tcPr>
          <w:p w:rsidR="000C76F5" w:rsidRPr="00837FC4" w:rsidRDefault="00D603BA" w:rsidP="00837FC4">
            <w:pPr>
              <w:spacing w:line="240" w:lineRule="auto"/>
              <w:ind w:right="-72"/>
              <w:jc w:val="right"/>
              <w:rPr>
                <w:rFonts w:cs="Arial"/>
                <w:sz w:val="16"/>
                <w:szCs w:val="16"/>
                <w:lang w:val="en-GB"/>
              </w:rPr>
            </w:pPr>
            <w:r w:rsidRPr="00837FC4">
              <w:rPr>
                <w:rFonts w:cs="Arial"/>
                <w:sz w:val="16"/>
                <w:szCs w:val="16"/>
                <w:lang w:val="en-GB"/>
              </w:rPr>
              <w:t>-</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Depreciation charge (Note 2</w:t>
            </w:r>
            <w:r w:rsidR="005F2BFC">
              <w:rPr>
                <w:rFonts w:cs="Arial"/>
                <w:sz w:val="16"/>
                <w:szCs w:val="16"/>
                <w:lang w:val="en-GB"/>
              </w:rPr>
              <w:t>4</w:t>
            </w:r>
            <w:r w:rsidRPr="00837FC4">
              <w:rPr>
                <w:rFonts w:cs="Arial"/>
                <w:sz w:val="16"/>
                <w:szCs w:val="16"/>
                <w:lang w:val="en-GB"/>
              </w:rPr>
              <w:t>)</w:t>
            </w:r>
          </w:p>
        </w:tc>
        <w:tc>
          <w:tcPr>
            <w:tcW w:w="1318" w:type="dxa"/>
            <w:tcBorders>
              <w:bottom w:val="single" w:sz="4" w:space="0" w:color="auto"/>
            </w:tcBorders>
            <w:shd w:val="clear" w:color="auto" w:fill="F8F8F8"/>
            <w:vAlign w:val="bottom"/>
          </w:tcPr>
          <w:p w:rsidR="000C76F5" w:rsidRPr="00837FC4" w:rsidRDefault="00EE0B69" w:rsidP="00837FC4">
            <w:pPr>
              <w:spacing w:line="240" w:lineRule="auto"/>
              <w:ind w:right="-72"/>
              <w:jc w:val="right"/>
              <w:rPr>
                <w:rFonts w:cs="Arial"/>
                <w:sz w:val="16"/>
                <w:szCs w:val="16"/>
                <w:lang w:val="en-GB"/>
              </w:rPr>
            </w:pPr>
            <w:r w:rsidRPr="00837FC4">
              <w:rPr>
                <w:rFonts w:cs="Arial"/>
                <w:sz w:val="16"/>
                <w:szCs w:val="16"/>
                <w:lang w:val="en-GB"/>
              </w:rPr>
              <w:t>-</w:t>
            </w:r>
          </w:p>
        </w:tc>
        <w:tc>
          <w:tcPr>
            <w:tcW w:w="1382" w:type="dxa"/>
            <w:tcBorders>
              <w:bottom w:val="single" w:sz="4" w:space="0" w:color="auto"/>
            </w:tcBorders>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(209,198,160)</w:t>
            </w:r>
          </w:p>
        </w:tc>
        <w:tc>
          <w:tcPr>
            <w:tcW w:w="1266" w:type="dxa"/>
            <w:tcBorders>
              <w:bottom w:val="single" w:sz="4" w:space="0" w:color="auto"/>
            </w:tcBorders>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(82,346,53</w:t>
            </w:r>
            <w:r w:rsidR="000A3F82" w:rsidRPr="00837FC4">
              <w:rPr>
                <w:rFonts w:cs="Arial"/>
                <w:sz w:val="16"/>
                <w:szCs w:val="16"/>
                <w:lang w:val="en-GB"/>
              </w:rPr>
              <w:t>4</w:t>
            </w:r>
            <w:r w:rsidRPr="00837FC4">
              <w:rPr>
                <w:rFonts w:cs="Arial"/>
                <w:sz w:val="16"/>
                <w:szCs w:val="16"/>
                <w:lang w:val="en-GB"/>
              </w:rPr>
              <w:t>)</w:t>
            </w:r>
          </w:p>
        </w:tc>
        <w:tc>
          <w:tcPr>
            <w:tcW w:w="1377"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(532,956,363)</w:t>
            </w:r>
          </w:p>
        </w:tc>
        <w:tc>
          <w:tcPr>
            <w:tcW w:w="1337"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(351,196,571)</w:t>
            </w:r>
          </w:p>
        </w:tc>
        <w:tc>
          <w:tcPr>
            <w:tcW w:w="1337"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(8,403,15</w:t>
            </w:r>
            <w:r w:rsidR="00D603BA" w:rsidRPr="00837FC4">
              <w:rPr>
                <w:rFonts w:cs="Arial"/>
                <w:sz w:val="16"/>
                <w:szCs w:val="16"/>
                <w:lang w:val="en-GB"/>
              </w:rPr>
              <w:t>0</w:t>
            </w:r>
            <w:r w:rsidRPr="00837FC4">
              <w:rPr>
                <w:rFonts w:cs="Arial"/>
                <w:sz w:val="16"/>
                <w:szCs w:val="16"/>
                <w:lang w:val="en-GB"/>
              </w:rPr>
              <w:t>)</w:t>
            </w:r>
          </w:p>
        </w:tc>
        <w:tc>
          <w:tcPr>
            <w:tcW w:w="1309"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(15,894,337)</w:t>
            </w:r>
          </w:p>
        </w:tc>
        <w:tc>
          <w:tcPr>
            <w:tcW w:w="1499"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w:t>
            </w:r>
          </w:p>
        </w:tc>
        <w:tc>
          <w:tcPr>
            <w:tcW w:w="1406" w:type="dxa"/>
            <w:tcBorders>
              <w:bottom w:val="single" w:sz="4" w:space="0" w:color="auto"/>
            </w:tcBorders>
            <w:shd w:val="clear" w:color="auto" w:fill="F8F8F8"/>
            <w:vAlign w:val="bottom"/>
          </w:tcPr>
          <w:p w:rsidR="000C76F5" w:rsidRPr="00837FC4" w:rsidRDefault="00D603BA" w:rsidP="00837FC4">
            <w:pPr>
              <w:spacing w:line="240" w:lineRule="auto"/>
              <w:ind w:right="-72"/>
              <w:jc w:val="right"/>
              <w:rPr>
                <w:rFonts w:cs="Arial"/>
                <w:sz w:val="16"/>
                <w:szCs w:val="16"/>
                <w:lang w:val="en-GB"/>
              </w:rPr>
            </w:pPr>
            <w:r w:rsidRPr="00837FC4">
              <w:rPr>
                <w:rFonts w:cs="Arial"/>
                <w:sz w:val="16"/>
                <w:szCs w:val="16"/>
                <w:lang w:val="en-GB"/>
              </w:rPr>
              <w:t>(1,199,995,115)</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p>
        </w:tc>
        <w:tc>
          <w:tcPr>
            <w:tcW w:w="1318"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Closing net book amount</w:t>
            </w:r>
          </w:p>
        </w:tc>
        <w:tc>
          <w:tcPr>
            <w:tcW w:w="1318" w:type="dxa"/>
            <w:tcBorders>
              <w:bottom w:val="single" w:sz="4" w:space="0" w:color="auto"/>
            </w:tcBorders>
            <w:shd w:val="clear" w:color="auto" w:fill="F8F8F8"/>
            <w:vAlign w:val="bottom"/>
          </w:tcPr>
          <w:p w:rsidR="000C76F5" w:rsidRPr="00837FC4" w:rsidRDefault="00EE0B69" w:rsidP="00837FC4">
            <w:pPr>
              <w:spacing w:line="240" w:lineRule="auto"/>
              <w:ind w:right="-72"/>
              <w:jc w:val="right"/>
              <w:rPr>
                <w:rFonts w:cs="Arial"/>
                <w:sz w:val="16"/>
                <w:szCs w:val="16"/>
                <w:lang w:val="en-GB"/>
              </w:rPr>
            </w:pPr>
            <w:r w:rsidRPr="00837FC4">
              <w:rPr>
                <w:rFonts w:cs="Arial"/>
                <w:sz w:val="16"/>
                <w:szCs w:val="16"/>
                <w:lang w:val="en-GB"/>
              </w:rPr>
              <w:t>1,350,023,054</w:t>
            </w:r>
          </w:p>
        </w:tc>
        <w:tc>
          <w:tcPr>
            <w:tcW w:w="1382" w:type="dxa"/>
            <w:tcBorders>
              <w:bottom w:val="single" w:sz="4" w:space="0" w:color="auto"/>
            </w:tcBorders>
            <w:shd w:val="clear" w:color="auto" w:fill="F8F8F8"/>
            <w:vAlign w:val="bottom"/>
          </w:tcPr>
          <w:p w:rsidR="000C76F5" w:rsidRPr="00837FC4" w:rsidRDefault="00A52643" w:rsidP="00837FC4">
            <w:pPr>
              <w:spacing w:line="240" w:lineRule="auto"/>
              <w:ind w:right="-72"/>
              <w:jc w:val="right"/>
              <w:rPr>
                <w:rFonts w:cs="Arial"/>
                <w:sz w:val="16"/>
                <w:szCs w:val="16"/>
                <w:lang w:val="en-GB"/>
              </w:rPr>
            </w:pPr>
            <w:r w:rsidRPr="00837FC4">
              <w:rPr>
                <w:rFonts w:cs="Arial"/>
                <w:sz w:val="16"/>
                <w:szCs w:val="16"/>
                <w:lang w:val="en-GB"/>
              </w:rPr>
              <w:t>1,224,880,851</w:t>
            </w:r>
          </w:p>
        </w:tc>
        <w:tc>
          <w:tcPr>
            <w:tcW w:w="1266"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1,257,235,634</w:t>
            </w:r>
          </w:p>
        </w:tc>
        <w:tc>
          <w:tcPr>
            <w:tcW w:w="1377"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2,732,239,949</w:t>
            </w:r>
          </w:p>
        </w:tc>
        <w:tc>
          <w:tcPr>
            <w:tcW w:w="1337"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524,534,048</w:t>
            </w:r>
          </w:p>
        </w:tc>
        <w:tc>
          <w:tcPr>
            <w:tcW w:w="1337"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24,239,04</w:t>
            </w:r>
            <w:r w:rsidR="00D603BA" w:rsidRPr="00837FC4">
              <w:rPr>
                <w:rFonts w:cs="Arial"/>
                <w:sz w:val="16"/>
                <w:szCs w:val="16"/>
                <w:lang w:val="en-GB"/>
              </w:rPr>
              <w:t>6</w:t>
            </w:r>
          </w:p>
        </w:tc>
        <w:tc>
          <w:tcPr>
            <w:tcW w:w="1309"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51,710,593</w:t>
            </w:r>
          </w:p>
        </w:tc>
        <w:tc>
          <w:tcPr>
            <w:tcW w:w="1499" w:type="dxa"/>
            <w:tcBorders>
              <w:bottom w:val="single" w:sz="4" w:space="0" w:color="auto"/>
            </w:tcBorders>
            <w:shd w:val="clear" w:color="auto" w:fill="F8F8F8"/>
            <w:vAlign w:val="bottom"/>
          </w:tcPr>
          <w:p w:rsidR="000C76F5" w:rsidRPr="00837FC4" w:rsidRDefault="000A3F82" w:rsidP="00837FC4">
            <w:pPr>
              <w:spacing w:line="240" w:lineRule="auto"/>
              <w:ind w:right="-72"/>
              <w:jc w:val="right"/>
              <w:rPr>
                <w:rFonts w:cs="Arial"/>
                <w:sz w:val="16"/>
                <w:szCs w:val="16"/>
                <w:lang w:val="en-GB"/>
              </w:rPr>
            </w:pPr>
            <w:r w:rsidRPr="00837FC4">
              <w:rPr>
                <w:rFonts w:cs="Arial"/>
                <w:sz w:val="16"/>
                <w:szCs w:val="16"/>
                <w:lang w:val="en-GB"/>
              </w:rPr>
              <w:t>2,352,267,418</w:t>
            </w:r>
          </w:p>
        </w:tc>
        <w:tc>
          <w:tcPr>
            <w:tcW w:w="1406" w:type="dxa"/>
            <w:tcBorders>
              <w:bottom w:val="single" w:sz="4" w:space="0" w:color="auto"/>
            </w:tcBorders>
            <w:shd w:val="clear" w:color="auto" w:fill="F8F8F8"/>
            <w:vAlign w:val="bottom"/>
          </w:tcPr>
          <w:p w:rsidR="000C76F5" w:rsidRPr="00837FC4" w:rsidRDefault="00D603BA" w:rsidP="00837FC4">
            <w:pPr>
              <w:spacing w:line="240" w:lineRule="auto"/>
              <w:ind w:right="-72"/>
              <w:jc w:val="right"/>
              <w:rPr>
                <w:rFonts w:cs="Arial"/>
                <w:sz w:val="16"/>
                <w:szCs w:val="16"/>
                <w:lang w:val="en-GB"/>
              </w:rPr>
            </w:pPr>
            <w:r w:rsidRPr="00837FC4">
              <w:rPr>
                <w:rFonts w:cs="Arial"/>
                <w:sz w:val="16"/>
                <w:szCs w:val="16"/>
                <w:lang w:val="en-GB"/>
              </w:rPr>
              <w:t>9,517,130,593</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b/>
                <w:bCs/>
                <w:sz w:val="16"/>
                <w:szCs w:val="16"/>
                <w:lang w:val="en-GB"/>
              </w:rPr>
              <w:t>As at 31 March 2020</w:t>
            </w:r>
          </w:p>
        </w:tc>
        <w:tc>
          <w:tcPr>
            <w:tcW w:w="1318"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82"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266"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77"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09"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99"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06" w:type="dxa"/>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 xml:space="preserve">Cost </w:t>
            </w:r>
          </w:p>
        </w:tc>
        <w:tc>
          <w:tcPr>
            <w:tcW w:w="1318" w:type="dxa"/>
            <w:shd w:val="clear" w:color="auto" w:fill="F8F8F8"/>
            <w:vAlign w:val="bottom"/>
          </w:tcPr>
          <w:p w:rsidR="000C76F5" w:rsidRPr="00837FC4" w:rsidRDefault="001C4E37" w:rsidP="00837FC4">
            <w:pPr>
              <w:spacing w:line="240" w:lineRule="auto"/>
              <w:ind w:right="-72"/>
              <w:jc w:val="right"/>
              <w:rPr>
                <w:rFonts w:cs="Arial"/>
                <w:sz w:val="16"/>
                <w:szCs w:val="16"/>
              </w:rPr>
            </w:pPr>
            <w:r w:rsidRPr="00837FC4">
              <w:rPr>
                <w:rFonts w:cs="Arial"/>
                <w:sz w:val="16"/>
                <w:szCs w:val="16"/>
              </w:rPr>
              <w:t>1,350,023,054</w:t>
            </w:r>
          </w:p>
        </w:tc>
        <w:tc>
          <w:tcPr>
            <w:tcW w:w="1382" w:type="dxa"/>
            <w:shd w:val="clear" w:color="auto" w:fill="F8F8F8"/>
            <w:vAlign w:val="bottom"/>
          </w:tcPr>
          <w:p w:rsidR="000C76F5" w:rsidRPr="00837FC4" w:rsidRDefault="001C4E37" w:rsidP="00837FC4">
            <w:pPr>
              <w:spacing w:line="240" w:lineRule="auto"/>
              <w:ind w:right="-72"/>
              <w:jc w:val="right"/>
              <w:rPr>
                <w:rFonts w:cs="Arial"/>
                <w:sz w:val="16"/>
                <w:szCs w:val="16"/>
              </w:rPr>
            </w:pPr>
            <w:r w:rsidRPr="00837FC4">
              <w:rPr>
                <w:rFonts w:cs="Arial"/>
                <w:sz w:val="16"/>
                <w:szCs w:val="16"/>
              </w:rPr>
              <w:t>2,927,861,721</w:t>
            </w:r>
          </w:p>
        </w:tc>
        <w:tc>
          <w:tcPr>
            <w:tcW w:w="1266" w:type="dxa"/>
            <w:shd w:val="clear" w:color="auto" w:fill="F8F8F8"/>
            <w:vAlign w:val="bottom"/>
          </w:tcPr>
          <w:p w:rsidR="000C76F5" w:rsidRPr="00837FC4" w:rsidRDefault="00580103" w:rsidP="00837FC4">
            <w:pPr>
              <w:spacing w:line="240" w:lineRule="auto"/>
              <w:ind w:right="-72"/>
              <w:jc w:val="right"/>
              <w:rPr>
                <w:rFonts w:cs="Arial"/>
                <w:sz w:val="16"/>
                <w:szCs w:val="16"/>
              </w:rPr>
            </w:pPr>
            <w:r w:rsidRPr="00837FC4">
              <w:rPr>
                <w:rFonts w:cs="Arial"/>
                <w:sz w:val="16"/>
                <w:szCs w:val="16"/>
              </w:rPr>
              <w:t>2,098,556,516</w:t>
            </w:r>
          </w:p>
        </w:tc>
        <w:tc>
          <w:tcPr>
            <w:tcW w:w="1377" w:type="dxa"/>
            <w:shd w:val="clear" w:color="auto" w:fill="F8F8F8"/>
            <w:vAlign w:val="bottom"/>
          </w:tcPr>
          <w:p w:rsidR="000C76F5" w:rsidRPr="00837FC4" w:rsidRDefault="00580103" w:rsidP="00837FC4">
            <w:pPr>
              <w:spacing w:line="240" w:lineRule="auto"/>
              <w:ind w:right="-72"/>
              <w:jc w:val="right"/>
              <w:rPr>
                <w:rFonts w:cs="Arial"/>
                <w:sz w:val="16"/>
                <w:szCs w:val="16"/>
              </w:rPr>
            </w:pPr>
            <w:r w:rsidRPr="00837FC4">
              <w:rPr>
                <w:rFonts w:cs="Arial"/>
                <w:sz w:val="16"/>
                <w:szCs w:val="16"/>
              </w:rPr>
              <w:t>,8,580,938,928</w:t>
            </w:r>
          </w:p>
        </w:tc>
        <w:tc>
          <w:tcPr>
            <w:tcW w:w="1337" w:type="dxa"/>
            <w:shd w:val="clear" w:color="auto" w:fill="F8F8F8"/>
            <w:vAlign w:val="bottom"/>
          </w:tcPr>
          <w:p w:rsidR="000C76F5" w:rsidRPr="00837FC4" w:rsidRDefault="00453BBE" w:rsidP="00837FC4">
            <w:pPr>
              <w:spacing w:line="240" w:lineRule="auto"/>
              <w:ind w:right="-72"/>
              <w:jc w:val="right"/>
              <w:rPr>
                <w:rFonts w:cs="Arial"/>
                <w:sz w:val="16"/>
                <w:szCs w:val="16"/>
              </w:rPr>
            </w:pPr>
            <w:r w:rsidRPr="00837FC4">
              <w:rPr>
                <w:rFonts w:cs="Arial"/>
                <w:sz w:val="16"/>
                <w:szCs w:val="16"/>
              </w:rPr>
              <w:t>5,682,381,957</w:t>
            </w:r>
          </w:p>
        </w:tc>
        <w:tc>
          <w:tcPr>
            <w:tcW w:w="1337" w:type="dxa"/>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65,173,56</w:t>
            </w:r>
            <w:r w:rsidR="00C542F2" w:rsidRPr="00837FC4">
              <w:rPr>
                <w:rFonts w:cs="Arial"/>
                <w:sz w:val="16"/>
                <w:szCs w:val="16"/>
              </w:rPr>
              <w:t>5</w:t>
            </w:r>
          </w:p>
        </w:tc>
        <w:tc>
          <w:tcPr>
            <w:tcW w:w="1309" w:type="dxa"/>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181,130,856</w:t>
            </w:r>
          </w:p>
        </w:tc>
        <w:tc>
          <w:tcPr>
            <w:tcW w:w="1499" w:type="dxa"/>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2,352,267,418</w:t>
            </w:r>
          </w:p>
        </w:tc>
        <w:tc>
          <w:tcPr>
            <w:tcW w:w="1406" w:type="dxa"/>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23,238,334,01</w:t>
            </w:r>
            <w:r w:rsidR="00C542F2" w:rsidRPr="00837FC4">
              <w:rPr>
                <w:rFonts w:cs="Arial"/>
                <w:sz w:val="16"/>
                <w:szCs w:val="16"/>
              </w:rPr>
              <w:t>5</w:t>
            </w: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proofErr w:type="gramStart"/>
            <w:r w:rsidRPr="00837FC4">
              <w:rPr>
                <w:rFonts w:cs="Arial"/>
                <w:sz w:val="16"/>
                <w:szCs w:val="16"/>
                <w:u w:val="single"/>
                <w:lang w:val="en-GB"/>
              </w:rPr>
              <w:t>Less</w:t>
            </w:r>
            <w:r w:rsidRPr="00837FC4">
              <w:rPr>
                <w:rFonts w:cs="Arial"/>
                <w:sz w:val="16"/>
                <w:szCs w:val="16"/>
                <w:lang w:val="en-GB"/>
              </w:rPr>
              <w:t xml:space="preserve">  Accumulated</w:t>
            </w:r>
            <w:proofErr w:type="gramEnd"/>
            <w:r w:rsidRPr="00837FC4">
              <w:rPr>
                <w:rFonts w:cs="Arial"/>
                <w:sz w:val="16"/>
                <w:szCs w:val="16"/>
                <w:lang w:val="en-GB"/>
              </w:rPr>
              <w:t xml:space="preserve"> depreciation</w:t>
            </w:r>
          </w:p>
        </w:tc>
        <w:tc>
          <w:tcPr>
            <w:tcW w:w="1318" w:type="dxa"/>
            <w:tcBorders>
              <w:bottom w:val="single" w:sz="4" w:space="0" w:color="auto"/>
            </w:tcBorders>
            <w:shd w:val="clear" w:color="auto" w:fill="F8F8F8"/>
            <w:vAlign w:val="bottom"/>
          </w:tcPr>
          <w:p w:rsidR="000C76F5" w:rsidRPr="00837FC4" w:rsidRDefault="001C4E37" w:rsidP="00837FC4">
            <w:pPr>
              <w:spacing w:line="240" w:lineRule="auto"/>
              <w:ind w:right="-72"/>
              <w:jc w:val="right"/>
              <w:rPr>
                <w:rFonts w:cs="Arial"/>
                <w:sz w:val="16"/>
                <w:szCs w:val="16"/>
              </w:rPr>
            </w:pPr>
            <w:r w:rsidRPr="00837FC4">
              <w:rPr>
                <w:rFonts w:cs="Arial"/>
                <w:sz w:val="16"/>
                <w:szCs w:val="16"/>
              </w:rPr>
              <w:t>-</w:t>
            </w:r>
          </w:p>
        </w:tc>
        <w:tc>
          <w:tcPr>
            <w:tcW w:w="1382" w:type="dxa"/>
            <w:tcBorders>
              <w:bottom w:val="single" w:sz="4" w:space="0" w:color="auto"/>
            </w:tcBorders>
            <w:shd w:val="clear" w:color="auto" w:fill="F8F8F8"/>
            <w:vAlign w:val="bottom"/>
          </w:tcPr>
          <w:p w:rsidR="000C76F5" w:rsidRPr="00837FC4" w:rsidRDefault="001C4E37" w:rsidP="00837FC4">
            <w:pPr>
              <w:spacing w:line="240" w:lineRule="auto"/>
              <w:ind w:right="-72"/>
              <w:jc w:val="right"/>
              <w:rPr>
                <w:rFonts w:cs="Arial"/>
                <w:sz w:val="16"/>
                <w:szCs w:val="16"/>
              </w:rPr>
            </w:pPr>
            <w:r w:rsidRPr="00837FC4">
              <w:rPr>
                <w:rFonts w:cs="Arial"/>
                <w:sz w:val="16"/>
                <w:szCs w:val="16"/>
              </w:rPr>
              <w:t>(1,702,980,870)</w:t>
            </w:r>
          </w:p>
        </w:tc>
        <w:tc>
          <w:tcPr>
            <w:tcW w:w="1266" w:type="dxa"/>
            <w:tcBorders>
              <w:bottom w:val="single" w:sz="4" w:space="0" w:color="auto"/>
            </w:tcBorders>
            <w:shd w:val="clear" w:color="auto" w:fill="F8F8F8"/>
            <w:vAlign w:val="bottom"/>
          </w:tcPr>
          <w:p w:rsidR="000C76F5" w:rsidRPr="00837FC4" w:rsidRDefault="00580103" w:rsidP="00837FC4">
            <w:pPr>
              <w:spacing w:line="240" w:lineRule="auto"/>
              <w:ind w:right="-72"/>
              <w:jc w:val="right"/>
              <w:rPr>
                <w:rFonts w:cs="Arial"/>
                <w:sz w:val="16"/>
                <w:szCs w:val="16"/>
              </w:rPr>
            </w:pPr>
            <w:r w:rsidRPr="00837FC4">
              <w:rPr>
                <w:rFonts w:cs="Arial"/>
                <w:sz w:val="16"/>
                <w:szCs w:val="16"/>
              </w:rPr>
              <w:t>(841,320,882)</w:t>
            </w:r>
          </w:p>
        </w:tc>
        <w:tc>
          <w:tcPr>
            <w:tcW w:w="1377" w:type="dxa"/>
            <w:tcBorders>
              <w:bottom w:val="single" w:sz="4" w:space="0" w:color="auto"/>
            </w:tcBorders>
            <w:shd w:val="clear" w:color="auto" w:fill="F8F8F8"/>
            <w:vAlign w:val="bottom"/>
          </w:tcPr>
          <w:p w:rsidR="000C76F5" w:rsidRPr="00837FC4" w:rsidRDefault="00580103" w:rsidP="00837FC4">
            <w:pPr>
              <w:spacing w:line="240" w:lineRule="auto"/>
              <w:ind w:right="-72"/>
              <w:jc w:val="right"/>
              <w:rPr>
                <w:rFonts w:cs="Arial"/>
                <w:sz w:val="16"/>
                <w:szCs w:val="16"/>
              </w:rPr>
            </w:pPr>
            <w:r w:rsidRPr="00837FC4">
              <w:rPr>
                <w:rFonts w:cs="Arial"/>
                <w:sz w:val="16"/>
                <w:szCs w:val="16"/>
              </w:rPr>
              <w:t>(5,848,698,979)</w:t>
            </w:r>
          </w:p>
        </w:tc>
        <w:tc>
          <w:tcPr>
            <w:tcW w:w="1337" w:type="dxa"/>
            <w:tcBorders>
              <w:bottom w:val="single" w:sz="4" w:space="0" w:color="auto"/>
            </w:tcBorders>
            <w:shd w:val="clear" w:color="auto" w:fill="F8F8F8"/>
            <w:vAlign w:val="bottom"/>
          </w:tcPr>
          <w:p w:rsidR="000C76F5" w:rsidRPr="00837FC4" w:rsidRDefault="00453BBE" w:rsidP="00837FC4">
            <w:pPr>
              <w:spacing w:line="240" w:lineRule="auto"/>
              <w:ind w:right="-72"/>
              <w:jc w:val="right"/>
              <w:rPr>
                <w:rFonts w:cs="Arial"/>
                <w:sz w:val="16"/>
                <w:szCs w:val="16"/>
              </w:rPr>
            </w:pPr>
            <w:r w:rsidRPr="00837FC4">
              <w:rPr>
                <w:rFonts w:cs="Arial"/>
                <w:sz w:val="16"/>
                <w:szCs w:val="16"/>
              </w:rPr>
              <w:t>(5,157,847,909)</w:t>
            </w:r>
          </w:p>
        </w:tc>
        <w:tc>
          <w:tcPr>
            <w:tcW w:w="1337" w:type="dxa"/>
            <w:tcBorders>
              <w:bottom w:val="single" w:sz="4" w:space="0" w:color="auto"/>
            </w:tcBorders>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(40,934,51</w:t>
            </w:r>
            <w:r w:rsidR="00C542F2" w:rsidRPr="00837FC4">
              <w:rPr>
                <w:rFonts w:cs="Arial"/>
                <w:sz w:val="16"/>
                <w:szCs w:val="16"/>
              </w:rPr>
              <w:t>9</w:t>
            </w:r>
            <w:r w:rsidRPr="00837FC4">
              <w:rPr>
                <w:rFonts w:cs="Arial"/>
                <w:sz w:val="16"/>
                <w:szCs w:val="16"/>
              </w:rPr>
              <w:t>)</w:t>
            </w:r>
          </w:p>
        </w:tc>
        <w:tc>
          <w:tcPr>
            <w:tcW w:w="1309" w:type="dxa"/>
            <w:tcBorders>
              <w:bottom w:val="single" w:sz="4" w:space="0" w:color="auto"/>
            </w:tcBorders>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(129,420,263)</w:t>
            </w:r>
          </w:p>
        </w:tc>
        <w:tc>
          <w:tcPr>
            <w:tcW w:w="1499" w:type="dxa"/>
            <w:tcBorders>
              <w:bottom w:val="single" w:sz="4" w:space="0" w:color="auto"/>
            </w:tcBorders>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w:t>
            </w:r>
          </w:p>
        </w:tc>
        <w:tc>
          <w:tcPr>
            <w:tcW w:w="1406" w:type="dxa"/>
            <w:tcBorders>
              <w:bottom w:val="single" w:sz="4" w:space="0" w:color="auto"/>
            </w:tcBorders>
            <w:shd w:val="clear" w:color="auto" w:fill="F8F8F8"/>
            <w:vAlign w:val="bottom"/>
          </w:tcPr>
          <w:p w:rsidR="000C76F5" w:rsidRPr="00837FC4" w:rsidRDefault="00A4721E" w:rsidP="00837FC4">
            <w:pPr>
              <w:spacing w:line="240" w:lineRule="auto"/>
              <w:ind w:right="-72"/>
              <w:jc w:val="right"/>
              <w:rPr>
                <w:rFonts w:cs="Arial"/>
                <w:sz w:val="16"/>
                <w:szCs w:val="16"/>
              </w:rPr>
            </w:pPr>
            <w:r w:rsidRPr="00837FC4">
              <w:rPr>
                <w:rFonts w:cs="Arial"/>
                <w:sz w:val="16"/>
                <w:szCs w:val="16"/>
              </w:rPr>
              <w:t>(</w:t>
            </w:r>
            <w:r w:rsidR="00C542F2" w:rsidRPr="00837FC4">
              <w:rPr>
                <w:rFonts w:cs="Arial"/>
                <w:sz w:val="16"/>
                <w:szCs w:val="16"/>
              </w:rPr>
              <w:t>13,721,203,422</w:t>
            </w:r>
            <w:r w:rsidRPr="00837FC4">
              <w:rPr>
                <w:rFonts w:cs="Arial"/>
                <w:sz w:val="16"/>
                <w:szCs w:val="16"/>
              </w:rPr>
              <w:t>)</w:t>
            </w:r>
          </w:p>
        </w:tc>
      </w:tr>
      <w:tr w:rsidR="000C76F5" w:rsidRPr="00837FC4" w:rsidTr="00846971">
        <w:tc>
          <w:tcPr>
            <w:tcW w:w="3155" w:type="dxa"/>
            <w:vAlign w:val="bottom"/>
          </w:tcPr>
          <w:p w:rsidR="000C76F5" w:rsidRPr="00837FC4" w:rsidRDefault="000C76F5" w:rsidP="00837FC4">
            <w:pPr>
              <w:spacing w:line="240" w:lineRule="auto"/>
              <w:ind w:left="-105"/>
              <w:rPr>
                <w:rFonts w:cs="Arial"/>
                <w:b/>
                <w:bCs/>
                <w:sz w:val="16"/>
                <w:szCs w:val="16"/>
                <w:lang w:val="en-GB"/>
              </w:rPr>
            </w:pPr>
          </w:p>
        </w:tc>
        <w:tc>
          <w:tcPr>
            <w:tcW w:w="1318"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82"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266"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7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37"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309"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99"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c>
          <w:tcPr>
            <w:tcW w:w="1406" w:type="dxa"/>
            <w:tcBorders>
              <w:top w:val="single" w:sz="4" w:space="0" w:color="auto"/>
            </w:tcBorders>
            <w:shd w:val="clear" w:color="auto" w:fill="F8F8F8"/>
            <w:vAlign w:val="bottom"/>
          </w:tcPr>
          <w:p w:rsidR="000C76F5" w:rsidRPr="00837FC4" w:rsidRDefault="000C76F5" w:rsidP="00837FC4">
            <w:pPr>
              <w:spacing w:line="240" w:lineRule="auto"/>
              <w:ind w:right="-72"/>
              <w:jc w:val="right"/>
              <w:rPr>
                <w:rFonts w:cs="Arial"/>
                <w:sz w:val="16"/>
                <w:szCs w:val="16"/>
                <w:lang w:val="en-GB"/>
              </w:rPr>
            </w:pPr>
          </w:p>
        </w:tc>
      </w:tr>
      <w:tr w:rsidR="000C76F5" w:rsidRPr="00837FC4" w:rsidTr="00846971">
        <w:tc>
          <w:tcPr>
            <w:tcW w:w="3155" w:type="dxa"/>
            <w:vAlign w:val="bottom"/>
          </w:tcPr>
          <w:p w:rsidR="000C76F5" w:rsidRPr="00837FC4" w:rsidRDefault="000C76F5" w:rsidP="00837FC4">
            <w:pPr>
              <w:spacing w:line="240" w:lineRule="auto"/>
              <w:ind w:left="-105"/>
              <w:rPr>
                <w:rFonts w:cs="Arial"/>
                <w:sz w:val="16"/>
                <w:szCs w:val="16"/>
                <w:lang w:val="en-GB"/>
              </w:rPr>
            </w:pPr>
            <w:r w:rsidRPr="00837FC4">
              <w:rPr>
                <w:rFonts w:cs="Arial"/>
                <w:sz w:val="16"/>
                <w:szCs w:val="16"/>
                <w:lang w:val="en-GB"/>
              </w:rPr>
              <w:t>Net book amount</w:t>
            </w:r>
          </w:p>
        </w:tc>
        <w:tc>
          <w:tcPr>
            <w:tcW w:w="1318" w:type="dxa"/>
            <w:tcBorders>
              <w:bottom w:val="single" w:sz="4" w:space="0" w:color="auto"/>
            </w:tcBorders>
            <w:shd w:val="clear" w:color="auto" w:fill="F8F8F8"/>
            <w:vAlign w:val="bottom"/>
          </w:tcPr>
          <w:p w:rsidR="000C76F5" w:rsidRPr="00837FC4" w:rsidRDefault="001C4E37" w:rsidP="00837FC4">
            <w:pPr>
              <w:spacing w:line="240" w:lineRule="auto"/>
              <w:ind w:right="-72"/>
              <w:jc w:val="right"/>
              <w:rPr>
                <w:rFonts w:cs="Arial"/>
                <w:sz w:val="16"/>
                <w:szCs w:val="16"/>
              </w:rPr>
            </w:pPr>
            <w:r w:rsidRPr="00837FC4">
              <w:rPr>
                <w:rFonts w:cs="Arial"/>
                <w:sz w:val="16"/>
                <w:szCs w:val="16"/>
              </w:rPr>
              <w:t>1,350,023,054</w:t>
            </w:r>
          </w:p>
        </w:tc>
        <w:tc>
          <w:tcPr>
            <w:tcW w:w="1382" w:type="dxa"/>
            <w:tcBorders>
              <w:bottom w:val="single" w:sz="4" w:space="0" w:color="auto"/>
            </w:tcBorders>
            <w:shd w:val="clear" w:color="auto" w:fill="F8F8F8"/>
            <w:vAlign w:val="bottom"/>
          </w:tcPr>
          <w:p w:rsidR="000C76F5" w:rsidRPr="00837FC4" w:rsidRDefault="001C4E37" w:rsidP="00837FC4">
            <w:pPr>
              <w:spacing w:line="240" w:lineRule="auto"/>
              <w:ind w:right="-72"/>
              <w:jc w:val="right"/>
              <w:rPr>
                <w:rFonts w:cs="Arial"/>
                <w:sz w:val="16"/>
                <w:szCs w:val="16"/>
              </w:rPr>
            </w:pPr>
            <w:r w:rsidRPr="00837FC4">
              <w:rPr>
                <w:rFonts w:cs="Arial"/>
                <w:sz w:val="16"/>
                <w:szCs w:val="16"/>
              </w:rPr>
              <w:t>1,224,880,851</w:t>
            </w:r>
          </w:p>
        </w:tc>
        <w:tc>
          <w:tcPr>
            <w:tcW w:w="1266" w:type="dxa"/>
            <w:tcBorders>
              <w:bottom w:val="single" w:sz="4" w:space="0" w:color="auto"/>
            </w:tcBorders>
            <w:shd w:val="clear" w:color="auto" w:fill="F8F8F8"/>
            <w:vAlign w:val="bottom"/>
          </w:tcPr>
          <w:p w:rsidR="000C76F5" w:rsidRPr="00837FC4" w:rsidRDefault="00580103" w:rsidP="00837FC4">
            <w:pPr>
              <w:spacing w:line="240" w:lineRule="auto"/>
              <w:ind w:right="-72"/>
              <w:jc w:val="right"/>
              <w:rPr>
                <w:rFonts w:cs="Arial"/>
                <w:sz w:val="16"/>
                <w:szCs w:val="16"/>
              </w:rPr>
            </w:pPr>
            <w:r w:rsidRPr="00837FC4">
              <w:rPr>
                <w:rFonts w:cs="Arial"/>
                <w:sz w:val="16"/>
                <w:szCs w:val="16"/>
              </w:rPr>
              <w:t>1,257,235,634</w:t>
            </w:r>
          </w:p>
        </w:tc>
        <w:tc>
          <w:tcPr>
            <w:tcW w:w="1377" w:type="dxa"/>
            <w:tcBorders>
              <w:bottom w:val="single" w:sz="4" w:space="0" w:color="auto"/>
            </w:tcBorders>
            <w:shd w:val="clear" w:color="auto" w:fill="F8F8F8"/>
            <w:vAlign w:val="bottom"/>
          </w:tcPr>
          <w:p w:rsidR="000C76F5" w:rsidRPr="00837FC4" w:rsidRDefault="00580103" w:rsidP="00837FC4">
            <w:pPr>
              <w:spacing w:line="240" w:lineRule="auto"/>
              <w:ind w:right="-72"/>
              <w:jc w:val="right"/>
              <w:rPr>
                <w:rFonts w:cs="Arial"/>
                <w:sz w:val="16"/>
                <w:szCs w:val="16"/>
              </w:rPr>
            </w:pPr>
            <w:r w:rsidRPr="00837FC4">
              <w:rPr>
                <w:rFonts w:cs="Arial"/>
                <w:sz w:val="16"/>
                <w:szCs w:val="16"/>
              </w:rPr>
              <w:t>2,732,239,949</w:t>
            </w:r>
          </w:p>
        </w:tc>
        <w:tc>
          <w:tcPr>
            <w:tcW w:w="1337" w:type="dxa"/>
            <w:tcBorders>
              <w:bottom w:val="single" w:sz="4" w:space="0" w:color="auto"/>
            </w:tcBorders>
            <w:shd w:val="clear" w:color="auto" w:fill="F8F8F8"/>
            <w:vAlign w:val="bottom"/>
          </w:tcPr>
          <w:p w:rsidR="000C76F5" w:rsidRPr="00837FC4" w:rsidRDefault="00453BBE" w:rsidP="00837FC4">
            <w:pPr>
              <w:spacing w:line="240" w:lineRule="auto"/>
              <w:ind w:right="-72"/>
              <w:jc w:val="right"/>
              <w:rPr>
                <w:rFonts w:cs="Arial"/>
                <w:sz w:val="16"/>
                <w:szCs w:val="16"/>
              </w:rPr>
            </w:pPr>
            <w:r w:rsidRPr="00837FC4">
              <w:rPr>
                <w:rFonts w:cs="Arial"/>
                <w:sz w:val="16"/>
                <w:szCs w:val="16"/>
              </w:rPr>
              <w:t>524,534,048</w:t>
            </w:r>
          </w:p>
        </w:tc>
        <w:tc>
          <w:tcPr>
            <w:tcW w:w="1337" w:type="dxa"/>
            <w:tcBorders>
              <w:bottom w:val="single" w:sz="4" w:space="0" w:color="auto"/>
            </w:tcBorders>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24,239,046</w:t>
            </w:r>
          </w:p>
        </w:tc>
        <w:tc>
          <w:tcPr>
            <w:tcW w:w="1309" w:type="dxa"/>
            <w:tcBorders>
              <w:bottom w:val="single" w:sz="4" w:space="0" w:color="auto"/>
            </w:tcBorders>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51,710,593</w:t>
            </w:r>
          </w:p>
        </w:tc>
        <w:tc>
          <w:tcPr>
            <w:tcW w:w="1499" w:type="dxa"/>
            <w:tcBorders>
              <w:bottom w:val="single" w:sz="4" w:space="0" w:color="auto"/>
            </w:tcBorders>
            <w:shd w:val="clear" w:color="auto" w:fill="F8F8F8"/>
            <w:vAlign w:val="bottom"/>
          </w:tcPr>
          <w:p w:rsidR="000C76F5" w:rsidRPr="00837FC4" w:rsidRDefault="0006089D" w:rsidP="00837FC4">
            <w:pPr>
              <w:spacing w:line="240" w:lineRule="auto"/>
              <w:ind w:right="-72"/>
              <w:jc w:val="right"/>
              <w:rPr>
                <w:rFonts w:cs="Arial"/>
                <w:sz w:val="16"/>
                <w:szCs w:val="16"/>
              </w:rPr>
            </w:pPr>
            <w:r w:rsidRPr="00837FC4">
              <w:rPr>
                <w:rFonts w:cs="Arial"/>
                <w:sz w:val="16"/>
                <w:szCs w:val="16"/>
              </w:rPr>
              <w:t>2,352,267,418</w:t>
            </w:r>
          </w:p>
        </w:tc>
        <w:tc>
          <w:tcPr>
            <w:tcW w:w="1406" w:type="dxa"/>
            <w:tcBorders>
              <w:bottom w:val="single" w:sz="4" w:space="0" w:color="auto"/>
            </w:tcBorders>
            <w:shd w:val="clear" w:color="auto" w:fill="F8F8F8"/>
            <w:vAlign w:val="bottom"/>
          </w:tcPr>
          <w:p w:rsidR="000C76F5" w:rsidRPr="00837FC4" w:rsidRDefault="00C542F2" w:rsidP="00837FC4">
            <w:pPr>
              <w:spacing w:line="240" w:lineRule="auto"/>
              <w:ind w:right="-72"/>
              <w:jc w:val="right"/>
              <w:rPr>
                <w:rFonts w:cs="Arial"/>
                <w:sz w:val="16"/>
                <w:szCs w:val="16"/>
              </w:rPr>
            </w:pPr>
            <w:r w:rsidRPr="00837FC4">
              <w:rPr>
                <w:rFonts w:cs="Arial"/>
                <w:sz w:val="16"/>
                <w:szCs w:val="16"/>
              </w:rPr>
              <w:t>9,517,130,593</w:t>
            </w:r>
          </w:p>
        </w:tc>
      </w:tr>
    </w:tbl>
    <w:p w:rsidR="00634509" w:rsidRDefault="00634509" w:rsidP="000D539D">
      <w:pPr>
        <w:spacing w:line="240" w:lineRule="auto"/>
        <w:jc w:val="both"/>
        <w:rPr>
          <w:rFonts w:cs="Arial"/>
          <w:snapToGrid w:val="0"/>
          <w:sz w:val="18"/>
          <w:szCs w:val="18"/>
          <w:lang w:eastAsia="th-TH"/>
        </w:rPr>
      </w:pPr>
    </w:p>
    <w:p w:rsidR="00D5578B" w:rsidRPr="00B2709D" w:rsidRDefault="00D5578B" w:rsidP="00846971">
      <w:pPr>
        <w:spacing w:line="240" w:lineRule="auto"/>
        <w:jc w:val="both"/>
        <w:rPr>
          <w:rFonts w:cstheme="minorBidi"/>
          <w:sz w:val="16"/>
          <w:szCs w:val="16"/>
          <w:cs/>
        </w:rPr>
      </w:pPr>
      <w:r w:rsidRPr="0096071C">
        <w:rPr>
          <w:rFonts w:cs="Arial"/>
          <w:sz w:val="16"/>
          <w:szCs w:val="16"/>
        </w:rPr>
        <w:t xml:space="preserve">As at 31 March 2020, </w:t>
      </w:r>
      <w:r w:rsidR="00BC195C">
        <w:rPr>
          <w:rFonts w:cs="Arial"/>
          <w:sz w:val="16"/>
          <w:szCs w:val="16"/>
        </w:rPr>
        <w:t xml:space="preserve">the </w:t>
      </w:r>
      <w:r w:rsidRPr="0096071C">
        <w:rPr>
          <w:rFonts w:cs="Arial"/>
          <w:sz w:val="16"/>
          <w:szCs w:val="16"/>
        </w:rPr>
        <w:t xml:space="preserve">depreciation expense of Baht </w:t>
      </w:r>
      <w:r w:rsidRPr="0096071C">
        <w:rPr>
          <w:rFonts w:cs="Arial"/>
          <w:sz w:val="16"/>
          <w:szCs w:val="16"/>
          <w:lang w:val="en-GB"/>
        </w:rPr>
        <w:t>1,199,995,115</w:t>
      </w:r>
      <w:r w:rsidRPr="0096071C">
        <w:rPr>
          <w:rFonts w:cs="Arial"/>
          <w:sz w:val="16"/>
          <w:szCs w:val="16"/>
        </w:rPr>
        <w:t xml:space="preserve"> (</w:t>
      </w:r>
      <w:proofErr w:type="gramStart"/>
      <w:r w:rsidRPr="0096071C">
        <w:rPr>
          <w:rFonts w:cs="Arial"/>
          <w:sz w:val="16"/>
          <w:szCs w:val="16"/>
        </w:rPr>
        <w:t>2019 :</w:t>
      </w:r>
      <w:proofErr w:type="gramEnd"/>
      <w:r w:rsidRPr="0096071C">
        <w:rPr>
          <w:rFonts w:cs="Arial"/>
          <w:sz w:val="16"/>
          <w:szCs w:val="16"/>
        </w:rPr>
        <w:t xml:space="preserve"> Baht </w:t>
      </w:r>
      <w:r w:rsidRPr="0096071C">
        <w:rPr>
          <w:rFonts w:cs="Arial"/>
          <w:sz w:val="16"/>
          <w:szCs w:val="16"/>
          <w:lang w:val="en-GB"/>
        </w:rPr>
        <w:t>1,020,563,009</w:t>
      </w:r>
      <w:r w:rsidRPr="0096071C">
        <w:rPr>
          <w:rFonts w:cs="Arial"/>
          <w:sz w:val="16"/>
          <w:szCs w:val="16"/>
        </w:rPr>
        <w:t xml:space="preserve">) included Baht </w:t>
      </w:r>
      <w:r w:rsidR="00910F69" w:rsidRPr="0096071C">
        <w:rPr>
          <w:rFonts w:cs="Arial"/>
          <w:snapToGrid w:val="0"/>
          <w:sz w:val="16"/>
          <w:szCs w:val="16"/>
        </w:rPr>
        <w:t>1,120,390,464</w:t>
      </w:r>
      <w:r w:rsidR="00910F69" w:rsidRPr="0096071C">
        <w:rPr>
          <w:rFonts w:cs="Arial"/>
          <w:sz w:val="16"/>
          <w:szCs w:val="16"/>
        </w:rPr>
        <w:t xml:space="preserve"> </w:t>
      </w:r>
      <w:r w:rsidRPr="0096071C">
        <w:rPr>
          <w:rFonts w:cs="Arial"/>
          <w:sz w:val="16"/>
          <w:szCs w:val="16"/>
        </w:rPr>
        <w:t xml:space="preserve">(2019 : Baht </w:t>
      </w:r>
      <w:r w:rsidR="00910F69" w:rsidRPr="0096071C">
        <w:rPr>
          <w:rFonts w:cs="Arial"/>
          <w:snapToGrid w:val="0"/>
          <w:sz w:val="16"/>
          <w:szCs w:val="16"/>
        </w:rPr>
        <w:t>949,651,224</w:t>
      </w:r>
      <w:r w:rsidRPr="0096071C">
        <w:rPr>
          <w:rFonts w:cs="Arial"/>
          <w:sz w:val="16"/>
          <w:szCs w:val="16"/>
        </w:rPr>
        <w:t xml:space="preserve">) charged in cost of sales </w:t>
      </w:r>
      <w:r w:rsidR="001E5BF1" w:rsidRPr="0096071C">
        <w:rPr>
          <w:rFonts w:cs="Arial"/>
          <w:sz w:val="16"/>
          <w:szCs w:val="16"/>
        </w:rPr>
        <w:t xml:space="preserve">and service </w:t>
      </w:r>
      <w:r w:rsidRPr="0096071C">
        <w:rPr>
          <w:rFonts w:cs="Arial"/>
          <w:sz w:val="16"/>
          <w:szCs w:val="16"/>
        </w:rPr>
        <w:t xml:space="preserve">Baht </w:t>
      </w:r>
      <w:r w:rsidR="00910F69" w:rsidRPr="0096071C">
        <w:rPr>
          <w:rFonts w:cs="Arial"/>
          <w:snapToGrid w:val="0"/>
          <w:sz w:val="16"/>
          <w:szCs w:val="16"/>
        </w:rPr>
        <w:t>1,885,678</w:t>
      </w:r>
      <w:r w:rsidRPr="0096071C">
        <w:rPr>
          <w:rFonts w:cs="Arial"/>
          <w:sz w:val="16"/>
          <w:szCs w:val="16"/>
        </w:rPr>
        <w:t xml:space="preserve"> (2019 : Baht </w:t>
      </w:r>
      <w:r w:rsidR="00910F69" w:rsidRPr="0096071C">
        <w:rPr>
          <w:rFonts w:cs="Arial"/>
          <w:snapToGrid w:val="0"/>
          <w:sz w:val="16"/>
          <w:szCs w:val="16"/>
        </w:rPr>
        <w:t>1,281,625</w:t>
      </w:r>
      <w:r w:rsidRPr="0096071C">
        <w:rPr>
          <w:rFonts w:cs="Arial"/>
          <w:sz w:val="16"/>
          <w:szCs w:val="16"/>
        </w:rPr>
        <w:t xml:space="preserve">) charged in selling expenses and Baht </w:t>
      </w:r>
      <w:r w:rsidR="00910F69" w:rsidRPr="0096071C">
        <w:rPr>
          <w:rFonts w:cs="Arial"/>
          <w:snapToGrid w:val="0"/>
          <w:sz w:val="16"/>
          <w:szCs w:val="16"/>
        </w:rPr>
        <w:t>77,718,973</w:t>
      </w:r>
      <w:r w:rsidR="00910F69" w:rsidRPr="0096071C">
        <w:rPr>
          <w:rFonts w:cs="Arial"/>
          <w:sz w:val="16"/>
          <w:szCs w:val="16"/>
        </w:rPr>
        <w:t xml:space="preserve"> </w:t>
      </w:r>
      <w:r w:rsidRPr="0096071C">
        <w:rPr>
          <w:rFonts w:cs="Arial"/>
          <w:sz w:val="16"/>
          <w:szCs w:val="16"/>
        </w:rPr>
        <w:t>(201</w:t>
      </w:r>
      <w:r w:rsidR="00BC195C">
        <w:rPr>
          <w:rFonts w:cs="Arial"/>
          <w:sz w:val="16"/>
          <w:szCs w:val="16"/>
        </w:rPr>
        <w:t>9</w:t>
      </w:r>
      <w:r w:rsidRPr="0096071C">
        <w:rPr>
          <w:rFonts w:cs="Arial"/>
          <w:sz w:val="16"/>
          <w:szCs w:val="16"/>
        </w:rPr>
        <w:t xml:space="preserve"> : Baht </w:t>
      </w:r>
      <w:r w:rsidR="00910F69" w:rsidRPr="0096071C">
        <w:rPr>
          <w:rFonts w:cs="Arial"/>
          <w:snapToGrid w:val="0"/>
          <w:sz w:val="16"/>
          <w:szCs w:val="16"/>
        </w:rPr>
        <w:t>69,630,160</w:t>
      </w:r>
      <w:r w:rsidRPr="0096071C">
        <w:rPr>
          <w:rFonts w:cs="Arial"/>
          <w:sz w:val="16"/>
          <w:szCs w:val="16"/>
        </w:rPr>
        <w:t>) charged in administrative expenses.</w:t>
      </w:r>
    </w:p>
    <w:p w:rsidR="00D5578B" w:rsidRPr="005A4F06" w:rsidRDefault="00D5578B" w:rsidP="000D539D">
      <w:pPr>
        <w:spacing w:line="240" w:lineRule="auto"/>
        <w:jc w:val="both"/>
        <w:rPr>
          <w:rFonts w:cs="Arial"/>
          <w:snapToGrid w:val="0"/>
          <w:sz w:val="18"/>
          <w:szCs w:val="18"/>
          <w:lang w:eastAsia="th-TH"/>
        </w:rPr>
        <w:sectPr w:rsidR="00D5578B" w:rsidRPr="005A4F06" w:rsidSect="0065666F">
          <w:headerReference w:type="default" r:id="rId10"/>
          <w:footerReference w:type="default" r:id="rId11"/>
          <w:pgSz w:w="16840" w:h="11907" w:orient="landscape" w:code="9"/>
          <w:pgMar w:top="1440" w:right="720" w:bottom="720" w:left="720" w:header="706" w:footer="706" w:gutter="0"/>
          <w:cols w:space="720"/>
        </w:sectPr>
      </w:pPr>
    </w:p>
    <w:p w:rsidR="00CB67D7" w:rsidRPr="00846971" w:rsidRDefault="00CB67D7">
      <w:pPr>
        <w:rPr>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C12A6A" w:rsidTr="00A67FC6">
        <w:trPr>
          <w:trHeight w:val="386"/>
        </w:trPr>
        <w:tc>
          <w:tcPr>
            <w:tcW w:w="9455" w:type="dxa"/>
            <w:shd w:val="clear" w:color="auto" w:fill="FFA543"/>
            <w:vAlign w:val="center"/>
          </w:tcPr>
          <w:p w:rsidR="00837FC4" w:rsidRPr="00C12A6A" w:rsidRDefault="00837FC4" w:rsidP="00A67FC6">
            <w:pPr>
              <w:ind w:left="432" w:hanging="432"/>
              <w:jc w:val="both"/>
              <w:rPr>
                <w:rFonts w:eastAsia="Arial Unicode MS" w:cs="Arial"/>
                <w:b/>
                <w:bCs/>
                <w:color w:val="FFFFFF"/>
                <w:sz w:val="18"/>
                <w:szCs w:val="18"/>
                <w:cs/>
                <w:lang w:val="en-GB"/>
              </w:rPr>
            </w:pPr>
            <w:r w:rsidRPr="00837FC4">
              <w:rPr>
                <w:rFonts w:eastAsia="Arial Unicode MS" w:cs="Arial"/>
                <w:b/>
                <w:bCs/>
                <w:color w:val="FFFFFF"/>
                <w:sz w:val="18"/>
                <w:szCs w:val="18"/>
                <w:lang w:val="en-GB"/>
              </w:rPr>
              <w:t>1</w:t>
            </w:r>
            <w:r w:rsidR="005F2BFC">
              <w:rPr>
                <w:rFonts w:eastAsia="Arial Unicode MS" w:cs="Arial"/>
                <w:b/>
                <w:bCs/>
                <w:color w:val="FFFFFF"/>
                <w:sz w:val="18"/>
                <w:szCs w:val="18"/>
                <w:lang w:val="en-GB"/>
              </w:rPr>
              <w:t>6</w:t>
            </w:r>
            <w:r w:rsidRPr="00837FC4">
              <w:rPr>
                <w:rFonts w:eastAsia="Arial Unicode MS" w:cs="Arial"/>
                <w:b/>
                <w:bCs/>
                <w:color w:val="FFFFFF"/>
                <w:sz w:val="18"/>
                <w:szCs w:val="18"/>
                <w:lang w:val="en-GB"/>
              </w:rPr>
              <w:tab/>
              <w:t>Intangible assets, net</w:t>
            </w:r>
          </w:p>
        </w:tc>
      </w:tr>
    </w:tbl>
    <w:p w:rsidR="00D47A44" w:rsidRPr="005A4F06" w:rsidRDefault="00D47A44" w:rsidP="00837FC4">
      <w:pPr>
        <w:spacing w:line="240" w:lineRule="auto"/>
        <w:rPr>
          <w:rFonts w:cs="Arial"/>
          <w:snapToGrid w:val="0"/>
          <w:sz w:val="18"/>
          <w:szCs w:val="18"/>
          <w:lang w:val="en-GB" w:eastAsia="th-TH"/>
        </w:rPr>
      </w:pPr>
    </w:p>
    <w:tbl>
      <w:tblPr>
        <w:tblW w:w="9459" w:type="dxa"/>
        <w:tblInd w:w="108" w:type="dxa"/>
        <w:tblLayout w:type="fixed"/>
        <w:tblLook w:val="0000" w:firstRow="0" w:lastRow="0" w:firstColumn="0" w:lastColumn="0" w:noHBand="0" w:noVBand="0"/>
      </w:tblPr>
      <w:tblGrid>
        <w:gridCol w:w="3753"/>
        <w:gridCol w:w="1418"/>
        <w:gridCol w:w="1469"/>
        <w:gridCol w:w="1469"/>
        <w:gridCol w:w="1350"/>
      </w:tblGrid>
      <w:tr w:rsidR="00544A7F" w:rsidRPr="00837FC4" w:rsidTr="00837FC4">
        <w:tc>
          <w:tcPr>
            <w:tcW w:w="3753" w:type="dxa"/>
          </w:tcPr>
          <w:p w:rsidR="002A54B0" w:rsidRPr="00837FC4" w:rsidRDefault="002A54B0" w:rsidP="00837FC4">
            <w:pPr>
              <w:spacing w:line="240" w:lineRule="auto"/>
              <w:ind w:left="-105"/>
              <w:rPr>
                <w:rFonts w:cs="Arial"/>
                <w:snapToGrid w:val="0"/>
                <w:sz w:val="18"/>
                <w:szCs w:val="18"/>
                <w:lang w:val="en-GB" w:eastAsia="th-TH"/>
              </w:rPr>
            </w:pPr>
          </w:p>
        </w:tc>
        <w:tc>
          <w:tcPr>
            <w:tcW w:w="1418" w:type="dxa"/>
            <w:tcBorders>
              <w:top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p>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Computer</w:t>
            </w:r>
          </w:p>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software</w:t>
            </w:r>
          </w:p>
        </w:tc>
        <w:tc>
          <w:tcPr>
            <w:tcW w:w="1469" w:type="dxa"/>
            <w:tcBorders>
              <w:top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p>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 xml:space="preserve">Product </w:t>
            </w:r>
          </w:p>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design cost</w:t>
            </w:r>
          </w:p>
        </w:tc>
        <w:tc>
          <w:tcPr>
            <w:tcW w:w="1469" w:type="dxa"/>
            <w:tcBorders>
              <w:top w:val="single" w:sz="4" w:space="0" w:color="auto"/>
            </w:tcBorders>
            <w:shd w:val="clear" w:color="auto" w:fill="auto"/>
          </w:tcPr>
          <w:p w:rsidR="0038712E" w:rsidRPr="00837FC4" w:rsidRDefault="0038712E"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 xml:space="preserve">Product design </w:t>
            </w:r>
          </w:p>
          <w:p w:rsidR="002A54B0" w:rsidRPr="00837FC4" w:rsidRDefault="0038712E"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cost</w:t>
            </w:r>
            <w:r w:rsidR="002A54B0" w:rsidRPr="00837FC4">
              <w:rPr>
                <w:rFonts w:cs="Arial"/>
                <w:b/>
                <w:bCs/>
                <w:snapToGrid w:val="0"/>
                <w:sz w:val="18"/>
                <w:szCs w:val="18"/>
                <w:lang w:val="en-GB" w:eastAsia="th-TH"/>
              </w:rPr>
              <w:t xml:space="preserve"> under</w:t>
            </w:r>
          </w:p>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development</w:t>
            </w:r>
          </w:p>
        </w:tc>
        <w:tc>
          <w:tcPr>
            <w:tcW w:w="1350" w:type="dxa"/>
            <w:tcBorders>
              <w:top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p>
          <w:p w:rsidR="002A54B0" w:rsidRPr="00837FC4" w:rsidRDefault="002A54B0" w:rsidP="00837FC4">
            <w:pPr>
              <w:spacing w:line="240" w:lineRule="auto"/>
              <w:ind w:right="-72"/>
              <w:jc w:val="right"/>
              <w:rPr>
                <w:rFonts w:cs="Arial"/>
                <w:b/>
                <w:bCs/>
                <w:snapToGrid w:val="0"/>
                <w:sz w:val="18"/>
                <w:szCs w:val="18"/>
                <w:lang w:val="en-GB" w:eastAsia="th-TH"/>
              </w:rPr>
            </w:pPr>
          </w:p>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Total</w:t>
            </w:r>
          </w:p>
        </w:tc>
      </w:tr>
      <w:tr w:rsidR="00544A7F" w:rsidRPr="00837FC4" w:rsidTr="00837FC4">
        <w:tc>
          <w:tcPr>
            <w:tcW w:w="3753" w:type="dxa"/>
          </w:tcPr>
          <w:p w:rsidR="002A54B0" w:rsidRPr="00837FC4" w:rsidRDefault="002A54B0" w:rsidP="00837FC4">
            <w:pPr>
              <w:spacing w:line="240" w:lineRule="auto"/>
              <w:ind w:left="-105"/>
              <w:rPr>
                <w:rFonts w:cs="Arial"/>
                <w:snapToGrid w:val="0"/>
                <w:sz w:val="18"/>
                <w:szCs w:val="18"/>
                <w:lang w:val="en-GB" w:eastAsia="th-TH"/>
              </w:rPr>
            </w:pPr>
          </w:p>
        </w:tc>
        <w:tc>
          <w:tcPr>
            <w:tcW w:w="1418" w:type="dxa"/>
            <w:tcBorders>
              <w:bottom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Baht</w:t>
            </w:r>
          </w:p>
        </w:tc>
        <w:tc>
          <w:tcPr>
            <w:tcW w:w="1469" w:type="dxa"/>
            <w:tcBorders>
              <w:bottom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Baht</w:t>
            </w:r>
          </w:p>
        </w:tc>
        <w:tc>
          <w:tcPr>
            <w:tcW w:w="1469" w:type="dxa"/>
            <w:tcBorders>
              <w:bottom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Baht</w:t>
            </w:r>
          </w:p>
        </w:tc>
        <w:tc>
          <w:tcPr>
            <w:tcW w:w="1350" w:type="dxa"/>
            <w:tcBorders>
              <w:bottom w:val="single" w:sz="4" w:space="0" w:color="auto"/>
            </w:tcBorders>
            <w:shd w:val="clear" w:color="auto" w:fill="auto"/>
          </w:tcPr>
          <w:p w:rsidR="002A54B0" w:rsidRPr="00837FC4" w:rsidRDefault="002A54B0" w:rsidP="00837FC4">
            <w:pPr>
              <w:spacing w:line="240" w:lineRule="auto"/>
              <w:ind w:right="-72"/>
              <w:jc w:val="right"/>
              <w:rPr>
                <w:rFonts w:cs="Arial"/>
                <w:b/>
                <w:bCs/>
                <w:snapToGrid w:val="0"/>
                <w:sz w:val="18"/>
                <w:szCs w:val="18"/>
                <w:lang w:val="en-GB" w:eastAsia="th-TH"/>
              </w:rPr>
            </w:pPr>
            <w:r w:rsidRPr="00837FC4">
              <w:rPr>
                <w:rFonts w:cs="Arial"/>
                <w:b/>
                <w:bCs/>
                <w:snapToGrid w:val="0"/>
                <w:sz w:val="18"/>
                <w:szCs w:val="18"/>
                <w:lang w:val="en-GB" w:eastAsia="th-TH"/>
              </w:rPr>
              <w:t>Baht</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544A7F" w:rsidRPr="00837FC4" w:rsidRDefault="00544A7F"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544A7F" w:rsidRPr="00837FC4" w:rsidRDefault="00544A7F"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2A54B0" w:rsidRPr="00837FC4" w:rsidRDefault="00803B24" w:rsidP="00837FC4">
            <w:pPr>
              <w:spacing w:line="240" w:lineRule="auto"/>
              <w:ind w:left="-105"/>
              <w:rPr>
                <w:rFonts w:cs="Arial"/>
                <w:b/>
                <w:bCs/>
                <w:snapToGrid w:val="0"/>
                <w:sz w:val="18"/>
                <w:szCs w:val="18"/>
                <w:lang w:val="en-GB" w:eastAsia="th-TH"/>
              </w:rPr>
            </w:pPr>
            <w:r w:rsidRPr="00837FC4">
              <w:rPr>
                <w:rFonts w:cs="Arial"/>
                <w:b/>
                <w:bCs/>
                <w:snapToGrid w:val="0"/>
                <w:sz w:val="18"/>
                <w:szCs w:val="18"/>
                <w:lang w:val="en-GB" w:eastAsia="th-TH"/>
              </w:rPr>
              <w:t>As at 1 April 201</w:t>
            </w:r>
            <w:r w:rsidR="000C76F5" w:rsidRPr="00837FC4">
              <w:rPr>
                <w:rFonts w:cs="Arial"/>
                <w:b/>
                <w:bCs/>
                <w:snapToGrid w:val="0"/>
                <w:sz w:val="18"/>
                <w:szCs w:val="18"/>
                <w:lang w:val="en-GB" w:eastAsia="th-TH"/>
              </w:rPr>
              <w:t>8</w:t>
            </w:r>
          </w:p>
        </w:tc>
        <w:tc>
          <w:tcPr>
            <w:tcW w:w="1418" w:type="dxa"/>
          </w:tcPr>
          <w:p w:rsidR="002A54B0" w:rsidRPr="00837FC4" w:rsidRDefault="002A54B0" w:rsidP="00837FC4">
            <w:pPr>
              <w:spacing w:line="240" w:lineRule="auto"/>
              <w:ind w:right="-72"/>
              <w:jc w:val="right"/>
              <w:rPr>
                <w:rFonts w:cs="Arial"/>
                <w:snapToGrid w:val="0"/>
                <w:sz w:val="18"/>
                <w:szCs w:val="18"/>
                <w:lang w:val="en-GB" w:eastAsia="th-TH"/>
              </w:rPr>
            </w:pPr>
          </w:p>
        </w:tc>
        <w:tc>
          <w:tcPr>
            <w:tcW w:w="1469" w:type="dxa"/>
          </w:tcPr>
          <w:p w:rsidR="002A54B0" w:rsidRPr="00837FC4" w:rsidRDefault="002A54B0" w:rsidP="00837FC4">
            <w:pPr>
              <w:spacing w:line="240" w:lineRule="auto"/>
              <w:ind w:right="-72"/>
              <w:jc w:val="right"/>
              <w:rPr>
                <w:rFonts w:cs="Arial"/>
                <w:snapToGrid w:val="0"/>
                <w:sz w:val="18"/>
                <w:szCs w:val="18"/>
                <w:lang w:val="en-GB" w:eastAsia="th-TH"/>
              </w:rPr>
            </w:pPr>
          </w:p>
        </w:tc>
        <w:tc>
          <w:tcPr>
            <w:tcW w:w="1469" w:type="dxa"/>
          </w:tcPr>
          <w:p w:rsidR="002A54B0" w:rsidRPr="00837FC4" w:rsidRDefault="002A54B0" w:rsidP="00837FC4">
            <w:pPr>
              <w:spacing w:line="240" w:lineRule="auto"/>
              <w:ind w:right="-72"/>
              <w:jc w:val="right"/>
              <w:rPr>
                <w:rFonts w:cs="Arial"/>
                <w:snapToGrid w:val="0"/>
                <w:sz w:val="18"/>
                <w:szCs w:val="18"/>
                <w:lang w:val="en-GB" w:eastAsia="th-TH"/>
              </w:rPr>
            </w:pPr>
          </w:p>
        </w:tc>
        <w:tc>
          <w:tcPr>
            <w:tcW w:w="1350" w:type="dxa"/>
          </w:tcPr>
          <w:p w:rsidR="002A54B0" w:rsidRPr="00837FC4" w:rsidRDefault="002A54B0"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Cost</w:t>
            </w:r>
          </w:p>
        </w:tc>
        <w:tc>
          <w:tcPr>
            <w:tcW w:w="1418" w:type="dxa"/>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lang w:val="en-GB"/>
              </w:rPr>
              <w:t>254</w:t>
            </w:r>
            <w:r w:rsidRPr="00837FC4">
              <w:rPr>
                <w:rFonts w:eastAsia="Times New Roman" w:cs="Arial"/>
                <w:sz w:val="18"/>
                <w:szCs w:val="18"/>
              </w:rPr>
              <w:t>,</w:t>
            </w:r>
            <w:r w:rsidRPr="00837FC4">
              <w:rPr>
                <w:rFonts w:eastAsia="Times New Roman" w:cs="Arial"/>
                <w:sz w:val="18"/>
                <w:szCs w:val="18"/>
                <w:lang w:val="en-GB"/>
              </w:rPr>
              <w:t>894</w:t>
            </w:r>
            <w:r w:rsidRPr="00837FC4">
              <w:rPr>
                <w:rFonts w:eastAsia="Times New Roman" w:cs="Arial"/>
                <w:sz w:val="18"/>
                <w:szCs w:val="18"/>
              </w:rPr>
              <w:t>,</w:t>
            </w:r>
            <w:r w:rsidRPr="00837FC4">
              <w:rPr>
                <w:rFonts w:eastAsia="Times New Roman" w:cs="Arial"/>
                <w:sz w:val="18"/>
                <w:szCs w:val="18"/>
                <w:lang w:val="en-GB"/>
              </w:rPr>
              <w:t>959</w:t>
            </w:r>
            <w:r w:rsidRPr="00837FC4">
              <w:rPr>
                <w:rFonts w:eastAsia="Times New Roman" w:cs="Arial"/>
                <w:sz w:val="18"/>
                <w:szCs w:val="18"/>
              </w:rPr>
              <w:t xml:space="preserve"> </w:t>
            </w:r>
          </w:p>
        </w:tc>
        <w:tc>
          <w:tcPr>
            <w:tcW w:w="1469" w:type="dxa"/>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lang w:val="en-GB"/>
              </w:rPr>
              <w:t>1</w:t>
            </w:r>
            <w:r w:rsidRPr="00837FC4">
              <w:rPr>
                <w:rFonts w:eastAsia="Times New Roman" w:cs="Arial"/>
                <w:sz w:val="18"/>
                <w:szCs w:val="18"/>
              </w:rPr>
              <w:t>,</w:t>
            </w:r>
            <w:r w:rsidRPr="00837FC4">
              <w:rPr>
                <w:rFonts w:eastAsia="Times New Roman" w:cs="Arial"/>
                <w:sz w:val="18"/>
                <w:szCs w:val="18"/>
                <w:lang w:val="en-GB"/>
              </w:rPr>
              <w:t>012</w:t>
            </w:r>
            <w:r w:rsidRPr="00837FC4">
              <w:rPr>
                <w:rFonts w:eastAsia="Times New Roman" w:cs="Arial"/>
                <w:sz w:val="18"/>
                <w:szCs w:val="18"/>
              </w:rPr>
              <w:t>,</w:t>
            </w:r>
            <w:r w:rsidRPr="00837FC4">
              <w:rPr>
                <w:rFonts w:eastAsia="Times New Roman" w:cs="Arial"/>
                <w:sz w:val="18"/>
                <w:szCs w:val="18"/>
                <w:lang w:val="en-GB"/>
              </w:rPr>
              <w:t>509</w:t>
            </w:r>
            <w:r w:rsidRPr="00837FC4">
              <w:rPr>
                <w:rFonts w:eastAsia="Times New Roman" w:cs="Arial"/>
                <w:sz w:val="18"/>
                <w:szCs w:val="18"/>
              </w:rPr>
              <w:t>,</w:t>
            </w:r>
            <w:r w:rsidRPr="00837FC4">
              <w:rPr>
                <w:rFonts w:eastAsia="Times New Roman" w:cs="Arial"/>
                <w:sz w:val="18"/>
                <w:szCs w:val="18"/>
                <w:lang w:val="en-GB"/>
              </w:rPr>
              <w:t>569</w:t>
            </w:r>
            <w:r w:rsidRPr="00837FC4">
              <w:rPr>
                <w:rFonts w:eastAsia="Times New Roman" w:cs="Arial"/>
                <w:sz w:val="18"/>
                <w:szCs w:val="18"/>
              </w:rPr>
              <w:t xml:space="preserve"> </w:t>
            </w:r>
          </w:p>
        </w:tc>
        <w:tc>
          <w:tcPr>
            <w:tcW w:w="1469" w:type="dxa"/>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lang w:val="en-GB"/>
              </w:rPr>
              <w:t>258</w:t>
            </w:r>
            <w:r w:rsidRPr="00837FC4">
              <w:rPr>
                <w:rFonts w:eastAsia="Times New Roman" w:cs="Arial"/>
                <w:sz w:val="18"/>
                <w:szCs w:val="18"/>
              </w:rPr>
              <w:t>,</w:t>
            </w:r>
            <w:r w:rsidRPr="00837FC4">
              <w:rPr>
                <w:rFonts w:eastAsia="Times New Roman" w:cs="Arial"/>
                <w:sz w:val="18"/>
                <w:szCs w:val="18"/>
                <w:lang w:val="en-GB"/>
              </w:rPr>
              <w:t>217</w:t>
            </w:r>
            <w:r w:rsidRPr="00837FC4">
              <w:rPr>
                <w:rFonts w:eastAsia="Times New Roman" w:cs="Arial"/>
                <w:sz w:val="18"/>
                <w:szCs w:val="18"/>
              </w:rPr>
              <w:t>,</w:t>
            </w:r>
            <w:r w:rsidRPr="00837FC4">
              <w:rPr>
                <w:rFonts w:eastAsia="Times New Roman" w:cs="Arial"/>
                <w:sz w:val="18"/>
                <w:szCs w:val="18"/>
                <w:lang w:val="en-GB"/>
              </w:rPr>
              <w:t>425</w:t>
            </w:r>
            <w:r w:rsidRPr="00837FC4">
              <w:rPr>
                <w:rFonts w:eastAsia="Times New Roman" w:cs="Arial"/>
                <w:sz w:val="18"/>
                <w:szCs w:val="18"/>
              </w:rPr>
              <w:t xml:space="preserve"> </w:t>
            </w:r>
          </w:p>
        </w:tc>
        <w:tc>
          <w:tcPr>
            <w:tcW w:w="1350" w:type="dxa"/>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fldChar w:fldCharType="begin"/>
            </w:r>
            <w:r w:rsidRPr="00837FC4">
              <w:rPr>
                <w:rFonts w:eastAsia="Times New Roman" w:cs="Arial"/>
                <w:sz w:val="18"/>
                <w:szCs w:val="18"/>
              </w:rPr>
              <w:instrText xml:space="preserve"> =SUM(LEFT) </w:instrText>
            </w:r>
            <w:r w:rsidRPr="00837FC4">
              <w:rPr>
                <w:rFonts w:eastAsia="Times New Roman" w:cs="Arial"/>
                <w:sz w:val="18"/>
                <w:szCs w:val="18"/>
              </w:rPr>
              <w:fldChar w:fldCharType="separate"/>
            </w:r>
            <w:r w:rsidRPr="00837FC4">
              <w:rPr>
                <w:rFonts w:eastAsia="Times New Roman" w:cs="Arial"/>
                <w:noProof/>
                <w:sz w:val="18"/>
                <w:szCs w:val="18"/>
              </w:rPr>
              <w:t>1,525,621,953</w:t>
            </w:r>
            <w:r w:rsidRPr="00837FC4">
              <w:rPr>
                <w:rFonts w:eastAsia="Times New Roman" w:cs="Arial"/>
                <w:sz w:val="18"/>
                <w:szCs w:val="18"/>
              </w:rPr>
              <w:fldChar w:fldCharType="end"/>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roofErr w:type="gramStart"/>
            <w:r w:rsidRPr="00837FC4">
              <w:rPr>
                <w:rFonts w:cs="Arial"/>
                <w:snapToGrid w:val="0"/>
                <w:sz w:val="18"/>
                <w:szCs w:val="18"/>
                <w:u w:val="single"/>
                <w:lang w:val="en-GB" w:eastAsia="th-TH"/>
              </w:rPr>
              <w:t>Less</w:t>
            </w:r>
            <w:r w:rsidRPr="00837FC4">
              <w:rPr>
                <w:rFonts w:cs="Arial"/>
                <w:snapToGrid w:val="0"/>
                <w:sz w:val="18"/>
                <w:szCs w:val="18"/>
                <w:lang w:val="en-GB" w:eastAsia="th-TH"/>
              </w:rPr>
              <w:t xml:space="preserve">  Accumulated</w:t>
            </w:r>
            <w:proofErr w:type="gramEnd"/>
            <w:r w:rsidRPr="00837FC4">
              <w:rPr>
                <w:rFonts w:cs="Arial"/>
                <w:snapToGrid w:val="0"/>
                <w:sz w:val="18"/>
                <w:szCs w:val="18"/>
                <w:lang w:val="en-GB" w:eastAsia="th-TH"/>
              </w:rPr>
              <w:t xml:space="preserve"> amortisation</w:t>
            </w:r>
          </w:p>
        </w:tc>
        <w:tc>
          <w:tcPr>
            <w:tcW w:w="1418"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t>(</w:t>
            </w:r>
            <w:r w:rsidRPr="00837FC4">
              <w:rPr>
                <w:rFonts w:eastAsia="Times New Roman" w:cs="Arial"/>
                <w:sz w:val="18"/>
                <w:szCs w:val="18"/>
                <w:lang w:val="en-GB"/>
              </w:rPr>
              <w:t>215</w:t>
            </w:r>
            <w:r w:rsidRPr="00837FC4">
              <w:rPr>
                <w:rFonts w:eastAsia="Times New Roman" w:cs="Arial"/>
                <w:sz w:val="18"/>
                <w:szCs w:val="18"/>
              </w:rPr>
              <w:t>,</w:t>
            </w:r>
            <w:r w:rsidRPr="00837FC4">
              <w:rPr>
                <w:rFonts w:eastAsia="Times New Roman" w:cs="Arial"/>
                <w:sz w:val="18"/>
                <w:szCs w:val="18"/>
                <w:lang w:val="en-GB"/>
              </w:rPr>
              <w:t>771</w:t>
            </w:r>
            <w:r w:rsidRPr="00837FC4">
              <w:rPr>
                <w:rFonts w:eastAsia="Times New Roman" w:cs="Arial"/>
                <w:sz w:val="18"/>
                <w:szCs w:val="18"/>
              </w:rPr>
              <w:t>,</w:t>
            </w:r>
            <w:r w:rsidRPr="00837FC4">
              <w:rPr>
                <w:rFonts w:eastAsia="Times New Roman" w:cs="Arial"/>
                <w:sz w:val="18"/>
                <w:szCs w:val="18"/>
                <w:lang w:val="en-GB"/>
              </w:rPr>
              <w:t>639</w:t>
            </w:r>
            <w:r w:rsidRPr="00837FC4">
              <w:rPr>
                <w:rFonts w:eastAsia="Times New Roman" w:cs="Arial"/>
                <w:sz w:val="18"/>
                <w:szCs w:val="18"/>
              </w:rPr>
              <w:t>)</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t>(</w:t>
            </w:r>
            <w:r w:rsidRPr="00837FC4">
              <w:rPr>
                <w:rFonts w:eastAsia="Times New Roman" w:cs="Arial"/>
                <w:sz w:val="18"/>
                <w:szCs w:val="18"/>
                <w:lang w:val="en-GB"/>
              </w:rPr>
              <w:t>534</w:t>
            </w:r>
            <w:r w:rsidRPr="00837FC4">
              <w:rPr>
                <w:rFonts w:eastAsia="Times New Roman" w:cs="Arial"/>
                <w:sz w:val="18"/>
                <w:szCs w:val="18"/>
              </w:rPr>
              <w:t>,</w:t>
            </w:r>
            <w:r w:rsidRPr="00837FC4">
              <w:rPr>
                <w:rFonts w:eastAsia="Times New Roman" w:cs="Arial"/>
                <w:sz w:val="18"/>
                <w:szCs w:val="18"/>
                <w:lang w:val="en-GB"/>
              </w:rPr>
              <w:t>736</w:t>
            </w:r>
            <w:r w:rsidRPr="00837FC4">
              <w:rPr>
                <w:rFonts w:eastAsia="Times New Roman" w:cs="Arial"/>
                <w:sz w:val="18"/>
                <w:szCs w:val="18"/>
              </w:rPr>
              <w:t>,</w:t>
            </w:r>
            <w:r w:rsidRPr="00837FC4">
              <w:rPr>
                <w:rFonts w:eastAsia="Times New Roman" w:cs="Arial"/>
                <w:sz w:val="18"/>
                <w:szCs w:val="18"/>
                <w:lang w:val="en-GB"/>
              </w:rPr>
              <w:t>643</w:t>
            </w:r>
            <w:r w:rsidRPr="00837FC4">
              <w:rPr>
                <w:rFonts w:eastAsia="Times New Roman" w:cs="Arial"/>
                <w:sz w:val="18"/>
                <w:szCs w:val="18"/>
              </w:rPr>
              <w:t>)</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t xml:space="preserve">-   </w:t>
            </w:r>
          </w:p>
        </w:tc>
        <w:tc>
          <w:tcPr>
            <w:tcW w:w="1350"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t>(</w:t>
            </w:r>
            <w:r w:rsidRPr="00837FC4">
              <w:rPr>
                <w:rFonts w:eastAsia="Times New Roman" w:cs="Arial"/>
                <w:sz w:val="18"/>
                <w:szCs w:val="18"/>
                <w:lang w:val="en-GB"/>
              </w:rPr>
              <w:t>750</w:t>
            </w:r>
            <w:r w:rsidRPr="00837FC4">
              <w:rPr>
                <w:rFonts w:eastAsia="Times New Roman" w:cs="Arial"/>
                <w:sz w:val="18"/>
                <w:szCs w:val="18"/>
              </w:rPr>
              <w:t>,</w:t>
            </w:r>
            <w:r w:rsidRPr="00837FC4">
              <w:rPr>
                <w:rFonts w:eastAsia="Times New Roman" w:cs="Arial"/>
                <w:sz w:val="18"/>
                <w:szCs w:val="18"/>
                <w:lang w:val="en-GB"/>
              </w:rPr>
              <w:t>508</w:t>
            </w:r>
            <w:r w:rsidRPr="00837FC4">
              <w:rPr>
                <w:rFonts w:eastAsia="Times New Roman" w:cs="Arial"/>
                <w:sz w:val="18"/>
                <w:szCs w:val="18"/>
              </w:rPr>
              <w:t>,</w:t>
            </w:r>
            <w:r w:rsidRPr="00837FC4">
              <w:rPr>
                <w:rFonts w:eastAsia="Times New Roman" w:cs="Arial"/>
                <w:sz w:val="18"/>
                <w:szCs w:val="18"/>
                <w:lang w:val="en-GB"/>
              </w:rPr>
              <w:t>282</w:t>
            </w:r>
            <w:r w:rsidRPr="00837FC4">
              <w:rPr>
                <w:rFonts w:eastAsia="Times New Roman" w:cs="Arial"/>
                <w:sz w:val="18"/>
                <w:szCs w:val="18"/>
              </w:rPr>
              <w:t>)</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Net book amount</w:t>
            </w:r>
          </w:p>
        </w:tc>
        <w:tc>
          <w:tcPr>
            <w:tcW w:w="1418"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fldChar w:fldCharType="begin"/>
            </w:r>
            <w:r w:rsidRPr="00837FC4">
              <w:rPr>
                <w:rFonts w:eastAsia="Times New Roman" w:cs="Arial"/>
                <w:sz w:val="18"/>
                <w:szCs w:val="18"/>
              </w:rPr>
              <w:instrText xml:space="preserve"> =SUM(ABOVE) </w:instrText>
            </w:r>
            <w:r w:rsidRPr="00837FC4">
              <w:rPr>
                <w:rFonts w:eastAsia="Times New Roman" w:cs="Arial"/>
                <w:sz w:val="18"/>
                <w:szCs w:val="18"/>
              </w:rPr>
              <w:fldChar w:fldCharType="separate"/>
            </w:r>
            <w:r w:rsidRPr="00837FC4">
              <w:rPr>
                <w:rFonts w:eastAsia="Times New Roman" w:cs="Arial"/>
                <w:noProof/>
                <w:sz w:val="18"/>
                <w:szCs w:val="18"/>
              </w:rPr>
              <w:t>39,123,320</w:t>
            </w:r>
            <w:r w:rsidRPr="00837FC4">
              <w:rPr>
                <w:rFonts w:eastAsia="Times New Roman" w:cs="Arial"/>
                <w:sz w:val="18"/>
                <w:szCs w:val="18"/>
              </w:rPr>
              <w:fldChar w:fldCharType="end"/>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fldChar w:fldCharType="begin"/>
            </w:r>
            <w:r w:rsidRPr="00837FC4">
              <w:rPr>
                <w:rFonts w:eastAsia="Times New Roman" w:cs="Arial"/>
                <w:sz w:val="18"/>
                <w:szCs w:val="18"/>
              </w:rPr>
              <w:instrText xml:space="preserve"> =SUM(ABOVE) </w:instrText>
            </w:r>
            <w:r w:rsidRPr="00837FC4">
              <w:rPr>
                <w:rFonts w:eastAsia="Times New Roman" w:cs="Arial"/>
                <w:sz w:val="18"/>
                <w:szCs w:val="18"/>
              </w:rPr>
              <w:fldChar w:fldCharType="separate"/>
            </w:r>
            <w:r w:rsidRPr="00837FC4">
              <w:rPr>
                <w:rFonts w:eastAsia="Times New Roman" w:cs="Arial"/>
                <w:noProof/>
                <w:sz w:val="18"/>
                <w:szCs w:val="18"/>
              </w:rPr>
              <w:t>477,772,926</w:t>
            </w:r>
            <w:r w:rsidRPr="00837FC4">
              <w:rPr>
                <w:rFonts w:eastAsia="Times New Roman" w:cs="Arial"/>
                <w:sz w:val="18"/>
                <w:szCs w:val="18"/>
              </w:rPr>
              <w:fldChar w:fldCharType="end"/>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fldChar w:fldCharType="begin"/>
            </w:r>
            <w:r w:rsidRPr="00837FC4">
              <w:rPr>
                <w:rFonts w:eastAsia="Times New Roman" w:cs="Arial"/>
                <w:sz w:val="18"/>
                <w:szCs w:val="18"/>
              </w:rPr>
              <w:instrText xml:space="preserve"> =SUM(ABOVE) </w:instrText>
            </w:r>
            <w:r w:rsidRPr="00837FC4">
              <w:rPr>
                <w:rFonts w:eastAsia="Times New Roman" w:cs="Arial"/>
                <w:sz w:val="18"/>
                <w:szCs w:val="18"/>
              </w:rPr>
              <w:fldChar w:fldCharType="separate"/>
            </w:r>
            <w:r w:rsidRPr="00837FC4">
              <w:rPr>
                <w:rFonts w:eastAsia="Times New Roman" w:cs="Arial"/>
                <w:noProof/>
                <w:sz w:val="18"/>
                <w:szCs w:val="18"/>
              </w:rPr>
              <w:t>258,217,425</w:t>
            </w:r>
            <w:r w:rsidRPr="00837FC4">
              <w:rPr>
                <w:rFonts w:eastAsia="Times New Roman" w:cs="Arial"/>
                <w:sz w:val="18"/>
                <w:szCs w:val="18"/>
              </w:rPr>
              <w:fldChar w:fldCharType="end"/>
            </w:r>
          </w:p>
        </w:tc>
        <w:tc>
          <w:tcPr>
            <w:tcW w:w="1350"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rPr>
            </w:pPr>
            <w:r w:rsidRPr="00837FC4">
              <w:rPr>
                <w:rFonts w:eastAsia="Times New Roman" w:cs="Arial"/>
                <w:sz w:val="18"/>
                <w:szCs w:val="18"/>
              </w:rPr>
              <w:fldChar w:fldCharType="begin"/>
            </w:r>
            <w:r w:rsidRPr="00837FC4">
              <w:rPr>
                <w:rFonts w:eastAsia="Times New Roman" w:cs="Arial"/>
                <w:sz w:val="18"/>
                <w:szCs w:val="18"/>
              </w:rPr>
              <w:instrText xml:space="preserve"> =SUM(ABOVE) </w:instrText>
            </w:r>
            <w:r w:rsidRPr="00837FC4">
              <w:rPr>
                <w:rFonts w:eastAsia="Times New Roman" w:cs="Arial"/>
                <w:sz w:val="18"/>
                <w:szCs w:val="18"/>
              </w:rPr>
              <w:fldChar w:fldCharType="separate"/>
            </w:r>
            <w:r w:rsidRPr="00837FC4">
              <w:rPr>
                <w:rFonts w:eastAsia="Times New Roman" w:cs="Arial"/>
                <w:noProof/>
                <w:sz w:val="18"/>
                <w:szCs w:val="18"/>
              </w:rPr>
              <w:t>775,113,671</w:t>
            </w:r>
            <w:r w:rsidRPr="00837FC4">
              <w:rPr>
                <w:rFonts w:eastAsia="Times New Roman" w:cs="Arial"/>
                <w:sz w:val="18"/>
                <w:szCs w:val="18"/>
              </w:rPr>
              <w:fldChar w:fldCharType="end"/>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b/>
                <w:bCs/>
                <w:snapToGrid w:val="0"/>
                <w:sz w:val="18"/>
                <w:szCs w:val="18"/>
                <w:lang w:val="en-GB" w:eastAsia="th-TH"/>
              </w:rPr>
            </w:pPr>
            <w:r w:rsidRPr="00837FC4">
              <w:rPr>
                <w:rFonts w:cs="Arial"/>
                <w:b/>
                <w:bCs/>
                <w:snapToGrid w:val="0"/>
                <w:sz w:val="18"/>
                <w:szCs w:val="18"/>
                <w:lang w:val="en-GB" w:eastAsia="th-TH"/>
              </w:rPr>
              <w:t>For the year ended 31 March 2019</w:t>
            </w:r>
          </w:p>
        </w:tc>
        <w:tc>
          <w:tcPr>
            <w:tcW w:w="1418" w:type="dxa"/>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Opening net book amount</w:t>
            </w:r>
          </w:p>
        </w:tc>
        <w:tc>
          <w:tcPr>
            <w:tcW w:w="1418"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fldChar w:fldCharType="begin"/>
            </w:r>
            <w:r w:rsidRPr="00837FC4">
              <w:rPr>
                <w:rFonts w:cs="Arial"/>
                <w:snapToGrid w:val="0"/>
                <w:sz w:val="18"/>
                <w:szCs w:val="18"/>
                <w:lang w:val="en-GB" w:eastAsia="th-TH"/>
              </w:rPr>
              <w:instrText xml:space="preserve"> =SUM(ABOVE) </w:instrText>
            </w:r>
            <w:r w:rsidRPr="00837FC4">
              <w:rPr>
                <w:rFonts w:cs="Arial"/>
                <w:snapToGrid w:val="0"/>
                <w:sz w:val="18"/>
                <w:szCs w:val="18"/>
                <w:lang w:val="en-GB" w:eastAsia="th-TH"/>
              </w:rPr>
              <w:fldChar w:fldCharType="separate"/>
            </w:r>
            <w:r w:rsidRPr="00837FC4">
              <w:rPr>
                <w:rFonts w:cs="Arial"/>
                <w:snapToGrid w:val="0"/>
                <w:sz w:val="18"/>
                <w:szCs w:val="18"/>
                <w:lang w:val="en-GB" w:eastAsia="th-TH"/>
              </w:rPr>
              <w:t>39,123,320</w:t>
            </w:r>
            <w:r w:rsidRPr="00837FC4">
              <w:rPr>
                <w:rFonts w:cs="Arial"/>
                <w:snapToGrid w:val="0"/>
                <w:sz w:val="18"/>
                <w:szCs w:val="18"/>
                <w:lang w:val="en-GB" w:eastAsia="th-TH"/>
              </w:rPr>
              <w:fldChar w:fldCharType="end"/>
            </w:r>
          </w:p>
        </w:tc>
        <w:tc>
          <w:tcPr>
            <w:tcW w:w="1469"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fldChar w:fldCharType="begin"/>
            </w:r>
            <w:r w:rsidRPr="00837FC4">
              <w:rPr>
                <w:rFonts w:cs="Arial"/>
                <w:snapToGrid w:val="0"/>
                <w:sz w:val="18"/>
                <w:szCs w:val="18"/>
                <w:lang w:val="en-GB" w:eastAsia="th-TH"/>
              </w:rPr>
              <w:instrText xml:space="preserve"> =SUM(ABOVE) </w:instrText>
            </w:r>
            <w:r w:rsidRPr="00837FC4">
              <w:rPr>
                <w:rFonts w:cs="Arial"/>
                <w:snapToGrid w:val="0"/>
                <w:sz w:val="18"/>
                <w:szCs w:val="18"/>
                <w:lang w:val="en-GB" w:eastAsia="th-TH"/>
              </w:rPr>
              <w:fldChar w:fldCharType="separate"/>
            </w:r>
            <w:r w:rsidRPr="00837FC4">
              <w:rPr>
                <w:rFonts w:cs="Arial"/>
                <w:snapToGrid w:val="0"/>
                <w:sz w:val="18"/>
                <w:szCs w:val="18"/>
                <w:lang w:val="en-GB" w:eastAsia="th-TH"/>
              </w:rPr>
              <w:t>477,772,926</w:t>
            </w:r>
            <w:r w:rsidRPr="00837FC4">
              <w:rPr>
                <w:rFonts w:cs="Arial"/>
                <w:snapToGrid w:val="0"/>
                <w:sz w:val="18"/>
                <w:szCs w:val="18"/>
                <w:lang w:val="en-GB" w:eastAsia="th-TH"/>
              </w:rPr>
              <w:fldChar w:fldCharType="end"/>
            </w:r>
          </w:p>
        </w:tc>
        <w:tc>
          <w:tcPr>
            <w:tcW w:w="1469"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fldChar w:fldCharType="begin"/>
            </w:r>
            <w:r w:rsidRPr="00837FC4">
              <w:rPr>
                <w:rFonts w:cs="Arial"/>
                <w:snapToGrid w:val="0"/>
                <w:sz w:val="18"/>
                <w:szCs w:val="18"/>
                <w:lang w:val="en-GB" w:eastAsia="th-TH"/>
              </w:rPr>
              <w:instrText xml:space="preserve"> =SUM(ABOVE) </w:instrText>
            </w:r>
            <w:r w:rsidRPr="00837FC4">
              <w:rPr>
                <w:rFonts w:cs="Arial"/>
                <w:snapToGrid w:val="0"/>
                <w:sz w:val="18"/>
                <w:szCs w:val="18"/>
                <w:lang w:val="en-GB" w:eastAsia="th-TH"/>
              </w:rPr>
              <w:fldChar w:fldCharType="separate"/>
            </w:r>
            <w:r w:rsidRPr="00837FC4">
              <w:rPr>
                <w:rFonts w:cs="Arial"/>
                <w:snapToGrid w:val="0"/>
                <w:sz w:val="18"/>
                <w:szCs w:val="18"/>
                <w:lang w:val="en-GB" w:eastAsia="th-TH"/>
              </w:rPr>
              <w:t>258,217,425</w:t>
            </w:r>
            <w:r w:rsidRPr="00837FC4">
              <w:rPr>
                <w:rFonts w:cs="Arial"/>
                <w:snapToGrid w:val="0"/>
                <w:sz w:val="18"/>
                <w:szCs w:val="18"/>
                <w:lang w:val="en-GB" w:eastAsia="th-TH"/>
              </w:rPr>
              <w:fldChar w:fldCharType="end"/>
            </w:r>
          </w:p>
        </w:tc>
        <w:tc>
          <w:tcPr>
            <w:tcW w:w="1350"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fldChar w:fldCharType="begin"/>
            </w:r>
            <w:r w:rsidRPr="00837FC4">
              <w:rPr>
                <w:rFonts w:cs="Arial"/>
                <w:snapToGrid w:val="0"/>
                <w:sz w:val="18"/>
                <w:szCs w:val="18"/>
                <w:lang w:val="en-GB" w:eastAsia="th-TH"/>
              </w:rPr>
              <w:instrText xml:space="preserve"> =SUM(ABOVE) </w:instrText>
            </w:r>
            <w:r w:rsidRPr="00837FC4">
              <w:rPr>
                <w:rFonts w:cs="Arial"/>
                <w:snapToGrid w:val="0"/>
                <w:sz w:val="18"/>
                <w:szCs w:val="18"/>
                <w:lang w:val="en-GB" w:eastAsia="th-TH"/>
              </w:rPr>
              <w:fldChar w:fldCharType="separate"/>
            </w:r>
            <w:r w:rsidRPr="00837FC4">
              <w:rPr>
                <w:rFonts w:cs="Arial"/>
                <w:snapToGrid w:val="0"/>
                <w:sz w:val="18"/>
                <w:szCs w:val="18"/>
                <w:lang w:val="en-GB" w:eastAsia="th-TH"/>
              </w:rPr>
              <w:t>775,113,671</w:t>
            </w:r>
            <w:r w:rsidRPr="00837FC4">
              <w:rPr>
                <w:rFonts w:cs="Arial"/>
                <w:snapToGrid w:val="0"/>
                <w:sz w:val="18"/>
                <w:szCs w:val="18"/>
                <w:lang w:val="en-GB" w:eastAsia="th-TH"/>
              </w:rPr>
              <w:fldChar w:fldCharType="end"/>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Additions</w:t>
            </w:r>
          </w:p>
        </w:tc>
        <w:tc>
          <w:tcPr>
            <w:tcW w:w="1418"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33,398,310</w:t>
            </w:r>
          </w:p>
        </w:tc>
        <w:tc>
          <w:tcPr>
            <w:tcW w:w="1469"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c>
          <w:tcPr>
            <w:tcW w:w="1469"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395,233,954</w:t>
            </w:r>
          </w:p>
        </w:tc>
        <w:tc>
          <w:tcPr>
            <w:tcW w:w="1350"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428,632,264</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Transfers</w:t>
            </w:r>
          </w:p>
        </w:tc>
        <w:tc>
          <w:tcPr>
            <w:tcW w:w="1418"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c>
          <w:tcPr>
            <w:tcW w:w="1469"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153,251,11</w:t>
            </w:r>
            <w:r w:rsidRPr="00837FC4">
              <w:rPr>
                <w:rFonts w:cs="Arial"/>
                <w:snapToGrid w:val="0"/>
                <w:sz w:val="18"/>
                <w:szCs w:val="18"/>
                <w:cs/>
                <w:lang w:val="en-GB" w:eastAsia="th-TH"/>
              </w:rPr>
              <w:t>7</w:t>
            </w:r>
          </w:p>
        </w:tc>
        <w:tc>
          <w:tcPr>
            <w:tcW w:w="1469"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(153,251,11</w:t>
            </w:r>
            <w:r w:rsidRPr="00837FC4">
              <w:rPr>
                <w:rFonts w:cs="Arial"/>
                <w:snapToGrid w:val="0"/>
                <w:sz w:val="18"/>
                <w:szCs w:val="18"/>
                <w:cs/>
                <w:lang w:val="en-GB" w:eastAsia="th-TH"/>
              </w:rPr>
              <w:t>7</w:t>
            </w:r>
            <w:r w:rsidRPr="00837FC4">
              <w:rPr>
                <w:rFonts w:cs="Arial"/>
                <w:snapToGrid w:val="0"/>
                <w:sz w:val="18"/>
                <w:szCs w:val="18"/>
                <w:lang w:val="en-GB" w:eastAsia="th-TH"/>
              </w:rPr>
              <w:t>)</w:t>
            </w:r>
          </w:p>
        </w:tc>
        <w:tc>
          <w:tcPr>
            <w:tcW w:w="1350" w:type="dxa"/>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 xml:space="preserve">Amortisation charge (Note </w:t>
            </w:r>
            <w:r w:rsidR="005F2BFC">
              <w:rPr>
                <w:rFonts w:cs="Arial"/>
                <w:snapToGrid w:val="0"/>
                <w:sz w:val="18"/>
                <w:szCs w:val="18"/>
                <w:lang w:val="en-GB" w:eastAsia="th-TH"/>
              </w:rPr>
              <w:t>24</w:t>
            </w:r>
            <w:r w:rsidRPr="00837FC4">
              <w:rPr>
                <w:rFonts w:cs="Arial"/>
                <w:snapToGrid w:val="0"/>
                <w:sz w:val="18"/>
                <w:szCs w:val="18"/>
                <w:lang w:val="en-GB" w:eastAsia="th-TH"/>
              </w:rPr>
              <w:t>)</w:t>
            </w:r>
          </w:p>
        </w:tc>
        <w:tc>
          <w:tcPr>
            <w:tcW w:w="1418"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(17,452,</w:t>
            </w:r>
            <w:r w:rsidRPr="00837FC4">
              <w:rPr>
                <w:rFonts w:cs="Arial"/>
                <w:snapToGrid w:val="0"/>
                <w:sz w:val="18"/>
                <w:szCs w:val="18"/>
                <w:cs/>
                <w:lang w:val="en-GB" w:eastAsia="th-TH"/>
              </w:rPr>
              <w:t>800</w:t>
            </w:r>
            <w:r w:rsidRPr="00837FC4">
              <w:rPr>
                <w:rFonts w:cs="Arial"/>
                <w:snapToGrid w:val="0"/>
                <w:sz w:val="18"/>
                <w:szCs w:val="18"/>
                <w:lang w:val="en-GB" w:eastAsia="th-TH"/>
              </w:rPr>
              <w:t>)</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(211,535,83</w:t>
            </w:r>
            <w:r w:rsidRPr="00837FC4">
              <w:rPr>
                <w:rFonts w:cs="Arial"/>
                <w:snapToGrid w:val="0"/>
                <w:sz w:val="18"/>
                <w:szCs w:val="18"/>
                <w:cs/>
                <w:lang w:val="en-GB" w:eastAsia="th-TH"/>
              </w:rPr>
              <w:t>3</w:t>
            </w:r>
            <w:r w:rsidRPr="00837FC4">
              <w:rPr>
                <w:rFonts w:cs="Arial"/>
                <w:snapToGrid w:val="0"/>
                <w:sz w:val="18"/>
                <w:szCs w:val="18"/>
                <w:lang w:val="en-GB" w:eastAsia="th-TH"/>
              </w:rPr>
              <w:t>)</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c>
          <w:tcPr>
            <w:tcW w:w="1350"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(228,988,633)</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Closing net book amount</w:t>
            </w:r>
          </w:p>
        </w:tc>
        <w:tc>
          <w:tcPr>
            <w:tcW w:w="1418"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55,068,83</w:t>
            </w:r>
            <w:r w:rsidRPr="00837FC4">
              <w:rPr>
                <w:rFonts w:cs="Arial"/>
                <w:snapToGrid w:val="0"/>
                <w:sz w:val="18"/>
                <w:szCs w:val="18"/>
                <w:cs/>
                <w:lang w:val="en-GB" w:eastAsia="th-TH"/>
              </w:rPr>
              <w:t>0</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419,488,21</w:t>
            </w:r>
            <w:r w:rsidRPr="00837FC4">
              <w:rPr>
                <w:rFonts w:cs="Arial"/>
                <w:snapToGrid w:val="0"/>
                <w:sz w:val="18"/>
                <w:szCs w:val="18"/>
                <w:cs/>
                <w:lang w:val="en-GB" w:eastAsia="th-TH"/>
              </w:rPr>
              <w:t>0</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500,200,262</w:t>
            </w:r>
          </w:p>
        </w:tc>
        <w:tc>
          <w:tcPr>
            <w:tcW w:w="1350" w:type="dxa"/>
            <w:tcBorders>
              <w:bottom w:val="single" w:sz="4" w:space="0" w:color="auto"/>
            </w:tcBorders>
            <w:vAlign w:val="bottom"/>
          </w:tcPr>
          <w:p w:rsidR="008620F5" w:rsidRPr="00837FC4" w:rsidRDefault="008620F5"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974,757,302</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b/>
                <w:bCs/>
                <w:snapToGrid w:val="0"/>
                <w:sz w:val="18"/>
                <w:szCs w:val="18"/>
                <w:lang w:val="en-GB" w:eastAsia="th-TH"/>
              </w:rPr>
            </w:pPr>
            <w:r w:rsidRPr="00837FC4">
              <w:rPr>
                <w:rFonts w:cs="Arial"/>
                <w:b/>
                <w:bCs/>
                <w:snapToGrid w:val="0"/>
                <w:sz w:val="18"/>
                <w:szCs w:val="18"/>
                <w:lang w:val="en-GB" w:eastAsia="th-TH"/>
              </w:rPr>
              <w:t>As at 31</w:t>
            </w:r>
            <w:r w:rsidRPr="00837FC4">
              <w:rPr>
                <w:rFonts w:cs="Arial"/>
                <w:b/>
                <w:bCs/>
                <w:snapToGrid w:val="0"/>
                <w:sz w:val="18"/>
                <w:szCs w:val="18"/>
                <w:cs/>
                <w:lang w:val="en-GB" w:eastAsia="th-TH"/>
              </w:rPr>
              <w:t xml:space="preserve"> </w:t>
            </w:r>
            <w:r w:rsidRPr="00837FC4">
              <w:rPr>
                <w:rFonts w:cs="Arial"/>
                <w:b/>
                <w:bCs/>
                <w:snapToGrid w:val="0"/>
                <w:sz w:val="18"/>
                <w:szCs w:val="18"/>
                <w:lang w:val="en-GB" w:eastAsia="th-TH"/>
              </w:rPr>
              <w:t>March 2019</w:t>
            </w:r>
          </w:p>
        </w:tc>
        <w:tc>
          <w:tcPr>
            <w:tcW w:w="1418" w:type="dxa"/>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Cost</w:t>
            </w:r>
          </w:p>
        </w:tc>
        <w:tc>
          <w:tcPr>
            <w:tcW w:w="1418" w:type="dxa"/>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288,293,269</w:t>
            </w:r>
          </w:p>
        </w:tc>
        <w:tc>
          <w:tcPr>
            <w:tcW w:w="1469" w:type="dxa"/>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1,018,993,696</w:t>
            </w:r>
          </w:p>
        </w:tc>
        <w:tc>
          <w:tcPr>
            <w:tcW w:w="1469" w:type="dxa"/>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500,200,262</w:t>
            </w:r>
          </w:p>
        </w:tc>
        <w:tc>
          <w:tcPr>
            <w:tcW w:w="1350" w:type="dxa"/>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1,807,487,227</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roofErr w:type="gramStart"/>
            <w:r w:rsidRPr="00837FC4">
              <w:rPr>
                <w:rFonts w:cs="Arial"/>
                <w:snapToGrid w:val="0"/>
                <w:sz w:val="18"/>
                <w:szCs w:val="18"/>
                <w:u w:val="single"/>
                <w:lang w:val="en-GB" w:eastAsia="th-TH"/>
              </w:rPr>
              <w:t>Less</w:t>
            </w:r>
            <w:r w:rsidRPr="00837FC4">
              <w:rPr>
                <w:rFonts w:cs="Arial"/>
                <w:snapToGrid w:val="0"/>
                <w:sz w:val="18"/>
                <w:szCs w:val="18"/>
                <w:lang w:val="en-GB" w:eastAsia="th-TH"/>
              </w:rPr>
              <w:t xml:space="preserve">  Accumulated</w:t>
            </w:r>
            <w:proofErr w:type="gramEnd"/>
            <w:r w:rsidRPr="00837FC4">
              <w:rPr>
                <w:rFonts w:cs="Arial"/>
                <w:snapToGrid w:val="0"/>
                <w:sz w:val="18"/>
                <w:szCs w:val="18"/>
                <w:lang w:val="en-GB" w:eastAsia="th-TH"/>
              </w:rPr>
              <w:t xml:space="preserve"> amortisation</w:t>
            </w:r>
          </w:p>
        </w:tc>
        <w:tc>
          <w:tcPr>
            <w:tcW w:w="1418"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(233,224,439)</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(599,505,486)</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w:t>
            </w:r>
          </w:p>
        </w:tc>
        <w:tc>
          <w:tcPr>
            <w:tcW w:w="1350"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(832,729,925)</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Net book amount</w:t>
            </w:r>
          </w:p>
        </w:tc>
        <w:tc>
          <w:tcPr>
            <w:tcW w:w="1418"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noProof/>
                <w:sz w:val="18"/>
                <w:szCs w:val="18"/>
              </w:rPr>
            </w:pPr>
            <w:r w:rsidRPr="00837FC4">
              <w:rPr>
                <w:rFonts w:eastAsia="Times New Roman" w:cs="Arial"/>
                <w:noProof/>
                <w:sz w:val="18"/>
                <w:szCs w:val="18"/>
              </w:rPr>
              <w:t>55,068,83</w:t>
            </w:r>
            <w:r w:rsidRPr="00837FC4">
              <w:rPr>
                <w:rFonts w:eastAsia="Times New Roman" w:cs="Arial"/>
                <w:noProof/>
                <w:sz w:val="18"/>
                <w:szCs w:val="18"/>
                <w:cs/>
              </w:rPr>
              <w:t>0</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noProof/>
                <w:sz w:val="18"/>
                <w:szCs w:val="18"/>
              </w:rPr>
            </w:pPr>
            <w:r w:rsidRPr="00837FC4">
              <w:rPr>
                <w:rFonts w:eastAsia="Times New Roman" w:cs="Arial"/>
                <w:noProof/>
                <w:sz w:val="18"/>
                <w:szCs w:val="18"/>
              </w:rPr>
              <w:t>419,488,210</w:t>
            </w:r>
          </w:p>
        </w:tc>
        <w:tc>
          <w:tcPr>
            <w:tcW w:w="1469"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noProof/>
                <w:sz w:val="18"/>
                <w:szCs w:val="18"/>
              </w:rPr>
            </w:pPr>
            <w:r w:rsidRPr="00837FC4">
              <w:rPr>
                <w:rFonts w:eastAsia="Times New Roman" w:cs="Arial"/>
                <w:noProof/>
                <w:sz w:val="18"/>
                <w:szCs w:val="18"/>
              </w:rPr>
              <w:t>500,200,262</w:t>
            </w:r>
          </w:p>
        </w:tc>
        <w:tc>
          <w:tcPr>
            <w:tcW w:w="1350" w:type="dxa"/>
            <w:tcBorders>
              <w:bottom w:val="single" w:sz="4" w:space="0" w:color="auto"/>
            </w:tcBorders>
            <w:vAlign w:val="bottom"/>
          </w:tcPr>
          <w:p w:rsidR="008620F5" w:rsidRPr="00837FC4" w:rsidRDefault="008620F5" w:rsidP="00837FC4">
            <w:pPr>
              <w:spacing w:line="240" w:lineRule="auto"/>
              <w:ind w:right="-72"/>
              <w:jc w:val="right"/>
              <w:rPr>
                <w:rFonts w:eastAsia="Times New Roman" w:cs="Arial"/>
                <w:noProof/>
                <w:sz w:val="18"/>
                <w:szCs w:val="18"/>
              </w:rPr>
            </w:pPr>
            <w:r w:rsidRPr="00837FC4">
              <w:rPr>
                <w:rFonts w:eastAsia="Times New Roman" w:cs="Arial"/>
                <w:noProof/>
                <w:sz w:val="18"/>
                <w:szCs w:val="18"/>
              </w:rPr>
              <w:t>974,757,302</w:t>
            </w:r>
          </w:p>
        </w:tc>
      </w:tr>
      <w:tr w:rsidR="00544A7F" w:rsidRPr="00837FC4" w:rsidTr="00837FC4">
        <w:tc>
          <w:tcPr>
            <w:tcW w:w="3753" w:type="dxa"/>
          </w:tcPr>
          <w:p w:rsidR="008620F5" w:rsidRPr="00837FC4" w:rsidRDefault="008620F5" w:rsidP="00837FC4">
            <w:pPr>
              <w:spacing w:line="240" w:lineRule="auto"/>
              <w:ind w:left="-105"/>
              <w:rPr>
                <w:rFonts w:cs="Arial"/>
                <w:snapToGrid w:val="0"/>
                <w:sz w:val="18"/>
                <w:szCs w:val="18"/>
                <w:lang w:val="en-GB" w:eastAsia="th-TH"/>
              </w:rPr>
            </w:pPr>
          </w:p>
        </w:tc>
        <w:tc>
          <w:tcPr>
            <w:tcW w:w="1418"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8620F5" w:rsidRPr="00837FC4" w:rsidRDefault="008620F5" w:rsidP="00837FC4">
            <w:pPr>
              <w:spacing w:line="240" w:lineRule="auto"/>
              <w:ind w:left="-105"/>
              <w:rPr>
                <w:rFonts w:cs="Arial"/>
                <w:b/>
                <w:bCs/>
                <w:snapToGrid w:val="0"/>
                <w:sz w:val="18"/>
                <w:szCs w:val="18"/>
                <w:lang w:val="en-GB" w:eastAsia="th-TH"/>
              </w:rPr>
            </w:pPr>
            <w:r w:rsidRPr="00837FC4">
              <w:rPr>
                <w:rFonts w:cs="Arial"/>
                <w:b/>
                <w:bCs/>
                <w:snapToGrid w:val="0"/>
                <w:sz w:val="18"/>
                <w:szCs w:val="18"/>
                <w:lang w:val="en-GB" w:eastAsia="th-TH"/>
              </w:rPr>
              <w:t>For the year ended 31 March 2020</w:t>
            </w:r>
          </w:p>
        </w:tc>
        <w:tc>
          <w:tcPr>
            <w:tcW w:w="1418" w:type="dxa"/>
            <w:shd w:val="clear" w:color="auto" w:fill="FAFAFA"/>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shd w:val="clear" w:color="auto" w:fill="FAFAFA"/>
          </w:tcPr>
          <w:p w:rsidR="008620F5" w:rsidRPr="00837FC4" w:rsidRDefault="008620F5" w:rsidP="00837FC4">
            <w:pPr>
              <w:spacing w:line="240" w:lineRule="auto"/>
              <w:ind w:right="-72"/>
              <w:jc w:val="right"/>
              <w:rPr>
                <w:rFonts w:cs="Arial"/>
                <w:snapToGrid w:val="0"/>
                <w:sz w:val="18"/>
                <w:szCs w:val="18"/>
                <w:lang w:val="en-GB" w:eastAsia="th-TH"/>
              </w:rPr>
            </w:pPr>
          </w:p>
        </w:tc>
        <w:tc>
          <w:tcPr>
            <w:tcW w:w="1469" w:type="dxa"/>
            <w:shd w:val="clear" w:color="auto" w:fill="FAFAFA"/>
          </w:tcPr>
          <w:p w:rsidR="008620F5" w:rsidRPr="00837FC4" w:rsidRDefault="008620F5" w:rsidP="00837FC4">
            <w:pPr>
              <w:spacing w:line="240" w:lineRule="auto"/>
              <w:ind w:right="-72"/>
              <w:jc w:val="right"/>
              <w:rPr>
                <w:rFonts w:cs="Arial"/>
                <w:snapToGrid w:val="0"/>
                <w:sz w:val="18"/>
                <w:szCs w:val="18"/>
                <w:lang w:val="en-GB" w:eastAsia="th-TH"/>
              </w:rPr>
            </w:pPr>
          </w:p>
        </w:tc>
        <w:tc>
          <w:tcPr>
            <w:tcW w:w="1350" w:type="dxa"/>
            <w:shd w:val="clear" w:color="auto" w:fill="FAFAFA"/>
          </w:tcPr>
          <w:p w:rsidR="008620F5" w:rsidRPr="00837FC4" w:rsidRDefault="008620F5"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Opening net book amount</w:t>
            </w:r>
          </w:p>
        </w:tc>
        <w:tc>
          <w:tcPr>
            <w:tcW w:w="1418" w:type="dxa"/>
            <w:shd w:val="clear" w:color="auto" w:fill="FAFAFA"/>
            <w:vAlign w:val="bottom"/>
          </w:tcPr>
          <w:p w:rsidR="00544A7F" w:rsidRPr="00837FC4" w:rsidRDefault="00544A7F" w:rsidP="00837FC4">
            <w:pPr>
              <w:spacing w:line="240" w:lineRule="auto"/>
              <w:ind w:right="-72"/>
              <w:jc w:val="right"/>
              <w:rPr>
                <w:rFonts w:eastAsia="Times New Roman" w:cs="Arial"/>
                <w:noProof/>
                <w:sz w:val="18"/>
                <w:szCs w:val="18"/>
              </w:rPr>
            </w:pPr>
            <w:r w:rsidRPr="00837FC4">
              <w:rPr>
                <w:rFonts w:eastAsia="Times New Roman" w:cs="Arial"/>
                <w:noProof/>
                <w:sz w:val="18"/>
                <w:szCs w:val="18"/>
              </w:rPr>
              <w:t>55,068,83</w:t>
            </w:r>
            <w:r w:rsidRPr="00837FC4">
              <w:rPr>
                <w:rFonts w:eastAsia="Times New Roman" w:cs="Arial"/>
                <w:noProof/>
                <w:sz w:val="18"/>
                <w:szCs w:val="18"/>
                <w:cs/>
              </w:rPr>
              <w:t>0</w:t>
            </w:r>
          </w:p>
        </w:tc>
        <w:tc>
          <w:tcPr>
            <w:tcW w:w="1469" w:type="dxa"/>
            <w:shd w:val="clear" w:color="auto" w:fill="FAFAFA"/>
            <w:vAlign w:val="bottom"/>
          </w:tcPr>
          <w:p w:rsidR="00544A7F" w:rsidRPr="00837FC4" w:rsidRDefault="00544A7F" w:rsidP="00837FC4">
            <w:pPr>
              <w:spacing w:line="240" w:lineRule="auto"/>
              <w:ind w:right="-72"/>
              <w:jc w:val="right"/>
              <w:rPr>
                <w:rFonts w:eastAsia="Times New Roman" w:cs="Arial"/>
                <w:noProof/>
                <w:sz w:val="18"/>
                <w:szCs w:val="18"/>
              </w:rPr>
            </w:pPr>
            <w:r w:rsidRPr="00837FC4">
              <w:rPr>
                <w:rFonts w:eastAsia="Times New Roman" w:cs="Arial"/>
                <w:noProof/>
                <w:sz w:val="18"/>
                <w:szCs w:val="18"/>
              </w:rPr>
              <w:t>419,488,210</w:t>
            </w:r>
          </w:p>
        </w:tc>
        <w:tc>
          <w:tcPr>
            <w:tcW w:w="1469" w:type="dxa"/>
            <w:shd w:val="clear" w:color="auto" w:fill="FAFAFA"/>
            <w:vAlign w:val="bottom"/>
          </w:tcPr>
          <w:p w:rsidR="00544A7F" w:rsidRPr="00837FC4" w:rsidRDefault="00544A7F" w:rsidP="00837FC4">
            <w:pPr>
              <w:spacing w:line="240" w:lineRule="auto"/>
              <w:ind w:right="-72"/>
              <w:jc w:val="right"/>
              <w:rPr>
                <w:rFonts w:eastAsia="Times New Roman" w:cs="Arial"/>
                <w:noProof/>
                <w:sz w:val="18"/>
                <w:szCs w:val="18"/>
              </w:rPr>
            </w:pPr>
            <w:r w:rsidRPr="00837FC4">
              <w:rPr>
                <w:rFonts w:eastAsia="Times New Roman" w:cs="Arial"/>
                <w:noProof/>
                <w:sz w:val="18"/>
                <w:szCs w:val="18"/>
              </w:rPr>
              <w:t>500,200,262</w:t>
            </w:r>
          </w:p>
        </w:tc>
        <w:tc>
          <w:tcPr>
            <w:tcW w:w="1350" w:type="dxa"/>
            <w:shd w:val="clear" w:color="auto" w:fill="FAFAFA"/>
            <w:vAlign w:val="bottom"/>
          </w:tcPr>
          <w:p w:rsidR="00544A7F" w:rsidRPr="00837FC4" w:rsidRDefault="00544A7F" w:rsidP="00837FC4">
            <w:pPr>
              <w:spacing w:line="240" w:lineRule="auto"/>
              <w:ind w:right="-72"/>
              <w:jc w:val="right"/>
              <w:rPr>
                <w:rFonts w:eastAsia="Times New Roman" w:cs="Arial"/>
                <w:noProof/>
                <w:sz w:val="18"/>
                <w:szCs w:val="18"/>
              </w:rPr>
            </w:pPr>
            <w:r w:rsidRPr="00837FC4">
              <w:rPr>
                <w:rFonts w:eastAsia="Times New Roman" w:cs="Arial"/>
                <w:noProof/>
                <w:sz w:val="18"/>
                <w:szCs w:val="18"/>
              </w:rPr>
              <w:t>974,757,302</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Additions</w:t>
            </w:r>
          </w:p>
        </w:tc>
        <w:tc>
          <w:tcPr>
            <w:tcW w:w="1418" w:type="dxa"/>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39,220,700</w:t>
            </w:r>
          </w:p>
        </w:tc>
        <w:tc>
          <w:tcPr>
            <w:tcW w:w="1469" w:type="dxa"/>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c>
          <w:tcPr>
            <w:tcW w:w="1469" w:type="dxa"/>
            <w:shd w:val="clear" w:color="auto" w:fill="FAFAFA"/>
            <w:vAlign w:val="bottom"/>
          </w:tcPr>
          <w:p w:rsidR="00544A7F" w:rsidRPr="00837FC4" w:rsidRDefault="002A67B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319,207,315</w:t>
            </w:r>
          </w:p>
        </w:tc>
        <w:tc>
          <w:tcPr>
            <w:tcW w:w="1350" w:type="dxa"/>
            <w:shd w:val="clear" w:color="auto" w:fill="FAFAFA"/>
            <w:vAlign w:val="bottom"/>
          </w:tcPr>
          <w:p w:rsidR="00544A7F" w:rsidRPr="00837FC4" w:rsidRDefault="00D67E6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358,428,015</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Transfers</w:t>
            </w:r>
          </w:p>
        </w:tc>
        <w:tc>
          <w:tcPr>
            <w:tcW w:w="1418" w:type="dxa"/>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c>
          <w:tcPr>
            <w:tcW w:w="1469" w:type="dxa"/>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260,310,366</w:t>
            </w:r>
          </w:p>
        </w:tc>
        <w:tc>
          <w:tcPr>
            <w:tcW w:w="1469" w:type="dxa"/>
            <w:shd w:val="clear" w:color="auto" w:fill="FAFAFA"/>
            <w:vAlign w:val="bottom"/>
          </w:tcPr>
          <w:p w:rsidR="00544A7F" w:rsidRPr="00837FC4" w:rsidRDefault="002A67B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(260,310,366)</w:t>
            </w:r>
          </w:p>
        </w:tc>
        <w:tc>
          <w:tcPr>
            <w:tcW w:w="1350" w:type="dxa"/>
            <w:shd w:val="clear" w:color="auto" w:fill="FAFAFA"/>
            <w:vAlign w:val="bottom"/>
          </w:tcPr>
          <w:p w:rsidR="00544A7F" w:rsidRPr="00837FC4" w:rsidRDefault="00D67E6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Amortisation charge (Note 2</w:t>
            </w:r>
            <w:r w:rsidR="005F2BFC">
              <w:rPr>
                <w:rFonts w:cs="Arial"/>
                <w:snapToGrid w:val="0"/>
                <w:sz w:val="18"/>
                <w:szCs w:val="18"/>
                <w:lang w:val="en-GB" w:eastAsia="th-TH"/>
              </w:rPr>
              <w:t>4</w:t>
            </w:r>
            <w:r w:rsidRPr="00837FC4">
              <w:rPr>
                <w:rFonts w:cs="Arial"/>
                <w:snapToGrid w:val="0"/>
                <w:sz w:val="18"/>
                <w:szCs w:val="18"/>
                <w:lang w:val="en-GB" w:eastAsia="th-TH"/>
              </w:rPr>
              <w:t>)</w:t>
            </w:r>
          </w:p>
        </w:tc>
        <w:tc>
          <w:tcPr>
            <w:tcW w:w="1418" w:type="dxa"/>
            <w:tcBorders>
              <w:bottom w:val="single" w:sz="4" w:space="0" w:color="auto"/>
            </w:tcBorders>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(17,625,067)</w:t>
            </w:r>
          </w:p>
        </w:tc>
        <w:tc>
          <w:tcPr>
            <w:tcW w:w="1469" w:type="dxa"/>
            <w:tcBorders>
              <w:bottom w:val="single" w:sz="4" w:space="0" w:color="auto"/>
            </w:tcBorders>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(227,759,783)</w:t>
            </w:r>
          </w:p>
        </w:tc>
        <w:tc>
          <w:tcPr>
            <w:tcW w:w="1469" w:type="dxa"/>
            <w:tcBorders>
              <w:bottom w:val="single" w:sz="4" w:space="0" w:color="auto"/>
            </w:tcBorders>
            <w:shd w:val="clear" w:color="auto" w:fill="FAFAFA"/>
            <w:vAlign w:val="bottom"/>
          </w:tcPr>
          <w:p w:rsidR="00544A7F" w:rsidRPr="00837FC4" w:rsidRDefault="002A67B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w:t>
            </w:r>
          </w:p>
        </w:tc>
        <w:tc>
          <w:tcPr>
            <w:tcW w:w="1350" w:type="dxa"/>
            <w:tcBorders>
              <w:bottom w:val="single" w:sz="4" w:space="0" w:color="auto"/>
            </w:tcBorders>
            <w:shd w:val="clear" w:color="auto" w:fill="FAFAFA"/>
            <w:vAlign w:val="bottom"/>
          </w:tcPr>
          <w:p w:rsidR="00544A7F" w:rsidRPr="00837FC4" w:rsidRDefault="00D67E6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(245,384,850)</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p>
        </w:tc>
        <w:tc>
          <w:tcPr>
            <w:tcW w:w="1418"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Closing net book amount</w:t>
            </w:r>
          </w:p>
        </w:tc>
        <w:tc>
          <w:tcPr>
            <w:tcW w:w="1418" w:type="dxa"/>
            <w:tcBorders>
              <w:bottom w:val="single" w:sz="4" w:space="0" w:color="auto"/>
            </w:tcBorders>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76,664,463</w:t>
            </w:r>
          </w:p>
        </w:tc>
        <w:tc>
          <w:tcPr>
            <w:tcW w:w="1469" w:type="dxa"/>
            <w:tcBorders>
              <w:bottom w:val="single" w:sz="4" w:space="0" w:color="auto"/>
            </w:tcBorders>
            <w:shd w:val="clear" w:color="auto" w:fill="FAFAFA"/>
            <w:vAlign w:val="bottom"/>
          </w:tcPr>
          <w:p w:rsidR="00544A7F" w:rsidRPr="00837FC4" w:rsidRDefault="0090574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452,038,793</w:t>
            </w:r>
          </w:p>
        </w:tc>
        <w:tc>
          <w:tcPr>
            <w:tcW w:w="1469" w:type="dxa"/>
            <w:tcBorders>
              <w:bottom w:val="single" w:sz="4" w:space="0" w:color="auto"/>
            </w:tcBorders>
            <w:shd w:val="clear" w:color="auto" w:fill="FAFAFA"/>
            <w:vAlign w:val="bottom"/>
          </w:tcPr>
          <w:p w:rsidR="00544A7F" w:rsidRPr="00837FC4" w:rsidRDefault="002A67B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559,097,211</w:t>
            </w:r>
          </w:p>
        </w:tc>
        <w:tc>
          <w:tcPr>
            <w:tcW w:w="1350" w:type="dxa"/>
            <w:tcBorders>
              <w:bottom w:val="single" w:sz="4" w:space="0" w:color="auto"/>
            </w:tcBorders>
            <w:shd w:val="clear" w:color="auto" w:fill="FAFAFA"/>
            <w:vAlign w:val="bottom"/>
          </w:tcPr>
          <w:p w:rsidR="00544A7F" w:rsidRPr="00837FC4" w:rsidRDefault="00D67E69" w:rsidP="00837FC4">
            <w:pPr>
              <w:spacing w:line="240" w:lineRule="auto"/>
              <w:ind w:right="-72"/>
              <w:jc w:val="right"/>
              <w:rPr>
                <w:rFonts w:cs="Arial"/>
                <w:snapToGrid w:val="0"/>
                <w:sz w:val="18"/>
                <w:szCs w:val="18"/>
                <w:lang w:val="en-GB" w:eastAsia="th-TH"/>
              </w:rPr>
            </w:pPr>
            <w:r w:rsidRPr="00837FC4">
              <w:rPr>
                <w:rFonts w:cs="Arial"/>
                <w:snapToGrid w:val="0"/>
                <w:sz w:val="18"/>
                <w:szCs w:val="18"/>
                <w:lang w:val="en-GB" w:eastAsia="th-TH"/>
              </w:rPr>
              <w:t>1,087,800,467</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p>
        </w:tc>
        <w:tc>
          <w:tcPr>
            <w:tcW w:w="1418"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544A7F" w:rsidRPr="00837FC4" w:rsidRDefault="00544A7F" w:rsidP="00837FC4">
            <w:pPr>
              <w:spacing w:line="240" w:lineRule="auto"/>
              <w:ind w:left="-105"/>
              <w:rPr>
                <w:rFonts w:cs="Arial"/>
                <w:b/>
                <w:bCs/>
                <w:snapToGrid w:val="0"/>
                <w:sz w:val="18"/>
                <w:szCs w:val="18"/>
                <w:lang w:val="en-GB" w:eastAsia="th-TH"/>
              </w:rPr>
            </w:pPr>
            <w:r w:rsidRPr="00837FC4">
              <w:rPr>
                <w:rFonts w:cs="Arial"/>
                <w:b/>
                <w:bCs/>
                <w:snapToGrid w:val="0"/>
                <w:sz w:val="18"/>
                <w:szCs w:val="18"/>
                <w:lang w:val="en-GB" w:eastAsia="th-TH"/>
              </w:rPr>
              <w:t>As at 31</w:t>
            </w:r>
            <w:r w:rsidRPr="00837FC4">
              <w:rPr>
                <w:rFonts w:cs="Arial"/>
                <w:b/>
                <w:bCs/>
                <w:snapToGrid w:val="0"/>
                <w:sz w:val="18"/>
                <w:szCs w:val="18"/>
                <w:cs/>
                <w:lang w:val="en-GB" w:eastAsia="th-TH"/>
              </w:rPr>
              <w:t xml:space="preserve"> </w:t>
            </w:r>
            <w:r w:rsidRPr="00837FC4">
              <w:rPr>
                <w:rFonts w:cs="Arial"/>
                <w:b/>
                <w:bCs/>
                <w:snapToGrid w:val="0"/>
                <w:sz w:val="18"/>
                <w:szCs w:val="18"/>
                <w:lang w:val="en-GB" w:eastAsia="th-TH"/>
              </w:rPr>
              <w:t>March 2020</w:t>
            </w:r>
          </w:p>
        </w:tc>
        <w:tc>
          <w:tcPr>
            <w:tcW w:w="1418" w:type="dxa"/>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350" w:type="dxa"/>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Cost</w:t>
            </w:r>
          </w:p>
        </w:tc>
        <w:tc>
          <w:tcPr>
            <w:tcW w:w="1418" w:type="dxa"/>
            <w:shd w:val="clear" w:color="auto" w:fill="FAFAFA"/>
            <w:vAlign w:val="bottom"/>
          </w:tcPr>
          <w:p w:rsidR="00544A7F" w:rsidRPr="00837FC4" w:rsidRDefault="00372B4F"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327,513,969</w:t>
            </w:r>
          </w:p>
        </w:tc>
        <w:tc>
          <w:tcPr>
            <w:tcW w:w="1469" w:type="dxa"/>
            <w:shd w:val="clear" w:color="auto" w:fill="FAFAFA"/>
            <w:vAlign w:val="bottom"/>
          </w:tcPr>
          <w:p w:rsidR="00544A7F" w:rsidRPr="00837FC4" w:rsidRDefault="00372B4F"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1,170,079,365</w:t>
            </w:r>
          </w:p>
        </w:tc>
        <w:tc>
          <w:tcPr>
            <w:tcW w:w="1469" w:type="dxa"/>
            <w:shd w:val="clear" w:color="auto" w:fill="FAFAFA"/>
            <w:vAlign w:val="bottom"/>
          </w:tcPr>
          <w:p w:rsidR="00544A7F" w:rsidRPr="00837FC4" w:rsidRDefault="00372B4F"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559,097,211</w:t>
            </w:r>
          </w:p>
        </w:tc>
        <w:tc>
          <w:tcPr>
            <w:tcW w:w="1350" w:type="dxa"/>
            <w:shd w:val="clear" w:color="auto" w:fill="FAFAFA"/>
            <w:vAlign w:val="bottom"/>
          </w:tcPr>
          <w:p w:rsidR="00544A7F" w:rsidRPr="00837FC4" w:rsidRDefault="00DD226C"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2,056,690,545</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proofErr w:type="gramStart"/>
            <w:r w:rsidRPr="00837FC4">
              <w:rPr>
                <w:rFonts w:cs="Arial"/>
                <w:snapToGrid w:val="0"/>
                <w:sz w:val="18"/>
                <w:szCs w:val="18"/>
                <w:u w:val="single"/>
                <w:lang w:val="en-GB" w:eastAsia="th-TH"/>
              </w:rPr>
              <w:t>Less</w:t>
            </w:r>
            <w:r w:rsidRPr="00837FC4">
              <w:rPr>
                <w:rFonts w:cs="Arial"/>
                <w:snapToGrid w:val="0"/>
                <w:sz w:val="18"/>
                <w:szCs w:val="18"/>
                <w:lang w:val="en-GB" w:eastAsia="th-TH"/>
              </w:rPr>
              <w:t xml:space="preserve">  Accumulated</w:t>
            </w:r>
            <w:proofErr w:type="gramEnd"/>
            <w:r w:rsidRPr="00837FC4">
              <w:rPr>
                <w:rFonts w:cs="Arial"/>
                <w:snapToGrid w:val="0"/>
                <w:sz w:val="18"/>
                <w:szCs w:val="18"/>
                <w:lang w:val="en-GB" w:eastAsia="th-TH"/>
              </w:rPr>
              <w:t xml:space="preserve"> amortisation</w:t>
            </w:r>
          </w:p>
        </w:tc>
        <w:tc>
          <w:tcPr>
            <w:tcW w:w="1418" w:type="dxa"/>
            <w:tcBorders>
              <w:bottom w:val="single" w:sz="4" w:space="0" w:color="auto"/>
            </w:tcBorders>
            <w:shd w:val="clear" w:color="auto" w:fill="FAFAFA"/>
            <w:vAlign w:val="bottom"/>
          </w:tcPr>
          <w:p w:rsidR="00544A7F" w:rsidRPr="00837FC4" w:rsidRDefault="00372B4F"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(250,849,506)</w:t>
            </w:r>
          </w:p>
        </w:tc>
        <w:tc>
          <w:tcPr>
            <w:tcW w:w="1469" w:type="dxa"/>
            <w:tcBorders>
              <w:bottom w:val="single" w:sz="4" w:space="0" w:color="auto"/>
            </w:tcBorders>
            <w:shd w:val="clear" w:color="auto" w:fill="FAFAFA"/>
            <w:vAlign w:val="bottom"/>
          </w:tcPr>
          <w:p w:rsidR="00544A7F" w:rsidRPr="00837FC4" w:rsidRDefault="00372B4F"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(718,040,572)</w:t>
            </w:r>
          </w:p>
        </w:tc>
        <w:tc>
          <w:tcPr>
            <w:tcW w:w="1469" w:type="dxa"/>
            <w:tcBorders>
              <w:bottom w:val="single" w:sz="4" w:space="0" w:color="auto"/>
            </w:tcBorders>
            <w:shd w:val="clear" w:color="auto" w:fill="FAFAFA"/>
            <w:vAlign w:val="bottom"/>
          </w:tcPr>
          <w:p w:rsidR="00544A7F" w:rsidRPr="00837FC4" w:rsidRDefault="00372B4F"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w:t>
            </w:r>
          </w:p>
        </w:tc>
        <w:tc>
          <w:tcPr>
            <w:tcW w:w="1350" w:type="dxa"/>
            <w:tcBorders>
              <w:bottom w:val="single" w:sz="4" w:space="0" w:color="auto"/>
            </w:tcBorders>
            <w:shd w:val="clear" w:color="auto" w:fill="FAFAFA"/>
            <w:vAlign w:val="bottom"/>
          </w:tcPr>
          <w:p w:rsidR="00544A7F" w:rsidRPr="00837FC4" w:rsidRDefault="00DD226C" w:rsidP="00837FC4">
            <w:pPr>
              <w:spacing w:line="240" w:lineRule="auto"/>
              <w:ind w:right="-72"/>
              <w:jc w:val="right"/>
              <w:rPr>
                <w:rFonts w:eastAsia="Times New Roman" w:cs="Arial"/>
                <w:sz w:val="18"/>
                <w:szCs w:val="18"/>
                <w:lang w:val="en-GB"/>
              </w:rPr>
            </w:pPr>
            <w:r w:rsidRPr="00837FC4">
              <w:rPr>
                <w:rFonts w:eastAsia="Times New Roman" w:cs="Arial"/>
                <w:sz w:val="18"/>
                <w:szCs w:val="18"/>
                <w:lang w:val="en-GB"/>
              </w:rPr>
              <w:t>(968,890,078)</w:t>
            </w: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p>
        </w:tc>
        <w:tc>
          <w:tcPr>
            <w:tcW w:w="1418"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c>
          <w:tcPr>
            <w:tcW w:w="1350" w:type="dxa"/>
            <w:tcBorders>
              <w:top w:val="single" w:sz="4" w:space="0" w:color="auto"/>
            </w:tcBorders>
            <w:shd w:val="clear" w:color="auto" w:fill="FAFAFA"/>
          </w:tcPr>
          <w:p w:rsidR="00544A7F" w:rsidRPr="00837FC4" w:rsidRDefault="00544A7F" w:rsidP="00837FC4">
            <w:pPr>
              <w:spacing w:line="240" w:lineRule="auto"/>
              <w:ind w:right="-72"/>
              <w:jc w:val="right"/>
              <w:rPr>
                <w:rFonts w:cs="Arial"/>
                <w:snapToGrid w:val="0"/>
                <w:sz w:val="18"/>
                <w:szCs w:val="18"/>
                <w:lang w:val="en-GB" w:eastAsia="th-TH"/>
              </w:rPr>
            </w:pPr>
          </w:p>
        </w:tc>
      </w:tr>
      <w:tr w:rsidR="00544A7F" w:rsidRPr="00837FC4" w:rsidTr="00837FC4">
        <w:tc>
          <w:tcPr>
            <w:tcW w:w="3753" w:type="dxa"/>
          </w:tcPr>
          <w:p w:rsidR="00544A7F" w:rsidRPr="00837FC4" w:rsidRDefault="00544A7F" w:rsidP="00837FC4">
            <w:pPr>
              <w:spacing w:line="240" w:lineRule="auto"/>
              <w:ind w:left="-105"/>
              <w:rPr>
                <w:rFonts w:cs="Arial"/>
                <w:snapToGrid w:val="0"/>
                <w:sz w:val="18"/>
                <w:szCs w:val="18"/>
                <w:lang w:val="en-GB" w:eastAsia="th-TH"/>
              </w:rPr>
            </w:pPr>
            <w:r w:rsidRPr="00837FC4">
              <w:rPr>
                <w:rFonts w:cs="Arial"/>
                <w:snapToGrid w:val="0"/>
                <w:sz w:val="18"/>
                <w:szCs w:val="18"/>
                <w:lang w:val="en-GB" w:eastAsia="th-TH"/>
              </w:rPr>
              <w:t>Net book amount</w:t>
            </w:r>
          </w:p>
        </w:tc>
        <w:tc>
          <w:tcPr>
            <w:tcW w:w="1418" w:type="dxa"/>
            <w:tcBorders>
              <w:bottom w:val="single" w:sz="4" w:space="0" w:color="auto"/>
            </w:tcBorders>
            <w:shd w:val="clear" w:color="auto" w:fill="FAFAFA"/>
            <w:vAlign w:val="bottom"/>
          </w:tcPr>
          <w:p w:rsidR="00544A7F" w:rsidRPr="00837FC4" w:rsidRDefault="00372B4F" w:rsidP="00837FC4">
            <w:pPr>
              <w:spacing w:line="240" w:lineRule="auto"/>
              <w:ind w:right="-72"/>
              <w:jc w:val="right"/>
              <w:rPr>
                <w:rFonts w:eastAsia="Times New Roman" w:cs="Arial"/>
                <w:noProof/>
                <w:sz w:val="18"/>
                <w:szCs w:val="18"/>
              </w:rPr>
            </w:pPr>
            <w:r w:rsidRPr="00837FC4">
              <w:rPr>
                <w:rFonts w:eastAsia="Times New Roman" w:cs="Arial"/>
                <w:noProof/>
                <w:sz w:val="18"/>
                <w:szCs w:val="18"/>
              </w:rPr>
              <w:t>76,664,463</w:t>
            </w:r>
          </w:p>
        </w:tc>
        <w:tc>
          <w:tcPr>
            <w:tcW w:w="1469" w:type="dxa"/>
            <w:tcBorders>
              <w:bottom w:val="single" w:sz="4" w:space="0" w:color="auto"/>
            </w:tcBorders>
            <w:shd w:val="clear" w:color="auto" w:fill="FAFAFA"/>
            <w:vAlign w:val="bottom"/>
          </w:tcPr>
          <w:p w:rsidR="00544A7F" w:rsidRPr="00837FC4" w:rsidRDefault="00372B4F" w:rsidP="00837FC4">
            <w:pPr>
              <w:spacing w:line="240" w:lineRule="auto"/>
              <w:ind w:right="-72"/>
              <w:jc w:val="right"/>
              <w:rPr>
                <w:rFonts w:eastAsia="Times New Roman" w:cs="Arial"/>
                <w:noProof/>
                <w:sz w:val="18"/>
                <w:szCs w:val="18"/>
              </w:rPr>
            </w:pPr>
            <w:r w:rsidRPr="00837FC4">
              <w:rPr>
                <w:rFonts w:eastAsia="Times New Roman" w:cs="Arial"/>
                <w:noProof/>
                <w:sz w:val="18"/>
                <w:szCs w:val="18"/>
              </w:rPr>
              <w:t>452,038,793</w:t>
            </w:r>
          </w:p>
        </w:tc>
        <w:tc>
          <w:tcPr>
            <w:tcW w:w="1469" w:type="dxa"/>
            <w:tcBorders>
              <w:bottom w:val="single" w:sz="4" w:space="0" w:color="auto"/>
            </w:tcBorders>
            <w:shd w:val="clear" w:color="auto" w:fill="FAFAFA"/>
            <w:vAlign w:val="bottom"/>
          </w:tcPr>
          <w:p w:rsidR="00544A7F" w:rsidRPr="00837FC4" w:rsidRDefault="00372B4F" w:rsidP="00837FC4">
            <w:pPr>
              <w:spacing w:line="240" w:lineRule="auto"/>
              <w:ind w:right="-72"/>
              <w:jc w:val="right"/>
              <w:rPr>
                <w:rFonts w:eastAsia="Times New Roman" w:cs="Arial"/>
                <w:noProof/>
                <w:sz w:val="18"/>
                <w:szCs w:val="18"/>
              </w:rPr>
            </w:pPr>
            <w:r w:rsidRPr="00837FC4">
              <w:rPr>
                <w:rFonts w:eastAsia="Times New Roman" w:cs="Arial"/>
                <w:noProof/>
                <w:sz w:val="18"/>
                <w:szCs w:val="18"/>
              </w:rPr>
              <w:t>559,097,211</w:t>
            </w:r>
          </w:p>
        </w:tc>
        <w:tc>
          <w:tcPr>
            <w:tcW w:w="1350" w:type="dxa"/>
            <w:tcBorders>
              <w:bottom w:val="single" w:sz="4" w:space="0" w:color="auto"/>
            </w:tcBorders>
            <w:shd w:val="clear" w:color="auto" w:fill="FAFAFA"/>
            <w:vAlign w:val="bottom"/>
          </w:tcPr>
          <w:p w:rsidR="00544A7F" w:rsidRPr="00837FC4" w:rsidRDefault="00DD226C" w:rsidP="00837FC4">
            <w:pPr>
              <w:spacing w:line="240" w:lineRule="auto"/>
              <w:ind w:right="-72"/>
              <w:jc w:val="right"/>
              <w:rPr>
                <w:rFonts w:eastAsia="Times New Roman" w:cs="Arial"/>
                <w:noProof/>
                <w:sz w:val="18"/>
                <w:szCs w:val="18"/>
              </w:rPr>
            </w:pPr>
            <w:r w:rsidRPr="00837FC4">
              <w:rPr>
                <w:rFonts w:eastAsia="Times New Roman" w:cs="Arial"/>
                <w:noProof/>
                <w:sz w:val="18"/>
                <w:szCs w:val="18"/>
              </w:rPr>
              <w:t>1,087,800,467</w:t>
            </w:r>
          </w:p>
        </w:tc>
      </w:tr>
    </w:tbl>
    <w:p w:rsidR="000C76F5" w:rsidRDefault="000C76F5" w:rsidP="000D539D">
      <w:pPr>
        <w:spacing w:line="240" w:lineRule="auto"/>
        <w:ind w:left="540" w:hanging="540"/>
        <w:jc w:val="both"/>
        <w:rPr>
          <w:rFonts w:cs="Arial"/>
          <w:b/>
          <w:bCs/>
          <w:sz w:val="18"/>
          <w:szCs w:val="18"/>
          <w:lang w:val="en-GB"/>
        </w:rPr>
      </w:pPr>
      <w:bookmarkStart w:id="10" w:name="OLE_LINK1"/>
    </w:p>
    <w:p w:rsidR="00CB67D7" w:rsidRPr="001E5BF1" w:rsidRDefault="00CB67D7" w:rsidP="00CB67D7">
      <w:pPr>
        <w:tabs>
          <w:tab w:val="left" w:pos="1134"/>
          <w:tab w:val="left" w:pos="1276"/>
          <w:tab w:val="center" w:pos="3402"/>
          <w:tab w:val="center" w:pos="4536"/>
          <w:tab w:val="center" w:pos="5670"/>
          <w:tab w:val="center" w:pos="6804"/>
          <w:tab w:val="right" w:pos="7655"/>
        </w:tabs>
        <w:spacing w:line="240" w:lineRule="auto"/>
        <w:ind w:left="274" w:hanging="274"/>
        <w:jc w:val="both"/>
        <w:rPr>
          <w:rFonts w:cs="Arial"/>
          <w:sz w:val="18"/>
          <w:szCs w:val="18"/>
        </w:rPr>
      </w:pPr>
      <w:r w:rsidRPr="001E5BF1">
        <w:rPr>
          <w:rFonts w:cs="Browallia New"/>
          <w:sz w:val="18"/>
          <w:szCs w:val="18"/>
          <w:lang w:val="en-GB"/>
        </w:rPr>
        <w:t>Amortisation</w:t>
      </w:r>
      <w:r w:rsidRPr="001E5BF1">
        <w:rPr>
          <w:rFonts w:cs="Arial"/>
          <w:sz w:val="18"/>
          <w:szCs w:val="18"/>
        </w:rPr>
        <w:t xml:space="preserve"> </w:t>
      </w:r>
      <w:proofErr w:type="spellStart"/>
      <w:r w:rsidRPr="001E5BF1">
        <w:rPr>
          <w:rFonts w:cs="Arial"/>
          <w:sz w:val="18"/>
          <w:szCs w:val="18"/>
        </w:rPr>
        <w:t>recognised</w:t>
      </w:r>
      <w:proofErr w:type="spellEnd"/>
      <w:r w:rsidRPr="001E5BF1">
        <w:rPr>
          <w:rFonts w:cs="Arial"/>
          <w:sz w:val="18"/>
          <w:szCs w:val="18"/>
        </w:rPr>
        <w:t xml:space="preserve"> in profit and loss that are related to intangible assets are as follows:</w:t>
      </w:r>
    </w:p>
    <w:p w:rsidR="00CB67D7" w:rsidRPr="001E5BF1" w:rsidRDefault="00CB67D7" w:rsidP="00CB67D7">
      <w:pPr>
        <w:spacing w:line="240" w:lineRule="auto"/>
        <w:jc w:val="both"/>
        <w:rPr>
          <w:rFonts w:eastAsia="Arial Unicode MS" w:cs="Arial"/>
          <w:color w:val="5B9BD5" w:themeColor="accent1"/>
          <w:sz w:val="18"/>
          <w:szCs w:val="18"/>
          <w:lang w:val="en-G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6"/>
        <w:gridCol w:w="1368"/>
        <w:gridCol w:w="1368"/>
      </w:tblGrid>
      <w:tr w:rsidR="00CB67D7" w:rsidRPr="001E5BF1" w:rsidTr="00191AAE">
        <w:tc>
          <w:tcPr>
            <w:tcW w:w="6826" w:type="dxa"/>
            <w:tcBorders>
              <w:top w:val="nil"/>
              <w:left w:val="nil"/>
              <w:bottom w:val="nil"/>
              <w:right w:val="nil"/>
            </w:tcBorders>
            <w:shd w:val="clear" w:color="auto" w:fill="auto"/>
          </w:tcPr>
          <w:p w:rsidR="00CB67D7" w:rsidRPr="001E5BF1" w:rsidRDefault="00CB67D7" w:rsidP="00476042">
            <w:pPr>
              <w:spacing w:line="240" w:lineRule="auto"/>
              <w:ind w:left="-72"/>
              <w:jc w:val="both"/>
              <w:rPr>
                <w:rFonts w:cs="Arial"/>
                <w:b/>
                <w:bCs/>
                <w:sz w:val="18"/>
                <w:szCs w:val="18"/>
              </w:rPr>
            </w:pPr>
          </w:p>
        </w:tc>
        <w:tc>
          <w:tcPr>
            <w:tcW w:w="1368" w:type="dxa"/>
            <w:tcBorders>
              <w:top w:val="single" w:sz="4" w:space="0" w:color="auto"/>
              <w:left w:val="nil"/>
              <w:bottom w:val="nil"/>
              <w:right w:val="nil"/>
            </w:tcBorders>
            <w:shd w:val="clear" w:color="auto" w:fill="auto"/>
            <w:hideMark/>
          </w:tcPr>
          <w:p w:rsidR="00CB67D7" w:rsidRPr="001E5BF1" w:rsidRDefault="00CB67D7" w:rsidP="00476042">
            <w:pPr>
              <w:spacing w:line="240" w:lineRule="auto"/>
              <w:ind w:left="-40" w:right="-72"/>
              <w:jc w:val="right"/>
              <w:rPr>
                <w:rFonts w:cs="Arial"/>
                <w:b/>
                <w:bCs/>
                <w:sz w:val="18"/>
                <w:szCs w:val="18"/>
              </w:rPr>
            </w:pPr>
            <w:r w:rsidRPr="001E5BF1">
              <w:rPr>
                <w:rFonts w:cs="Arial"/>
                <w:b/>
                <w:bCs/>
                <w:sz w:val="18"/>
                <w:szCs w:val="18"/>
              </w:rPr>
              <w:t>2020</w:t>
            </w:r>
          </w:p>
        </w:tc>
        <w:tc>
          <w:tcPr>
            <w:tcW w:w="1368" w:type="dxa"/>
            <w:tcBorders>
              <w:top w:val="single" w:sz="4" w:space="0" w:color="auto"/>
              <w:left w:val="nil"/>
              <w:bottom w:val="nil"/>
              <w:right w:val="nil"/>
            </w:tcBorders>
            <w:shd w:val="clear" w:color="auto" w:fill="auto"/>
            <w:hideMark/>
          </w:tcPr>
          <w:p w:rsidR="00CB67D7" w:rsidRPr="001E5BF1" w:rsidRDefault="00CB67D7" w:rsidP="00476042">
            <w:pPr>
              <w:spacing w:line="240" w:lineRule="auto"/>
              <w:ind w:left="-40" w:right="-72"/>
              <w:jc w:val="right"/>
              <w:rPr>
                <w:rFonts w:cs="Arial"/>
                <w:b/>
                <w:bCs/>
                <w:sz w:val="18"/>
                <w:szCs w:val="18"/>
              </w:rPr>
            </w:pPr>
            <w:r w:rsidRPr="001E5BF1">
              <w:rPr>
                <w:rFonts w:cs="Arial"/>
                <w:b/>
                <w:bCs/>
                <w:sz w:val="18"/>
                <w:szCs w:val="18"/>
              </w:rPr>
              <w:t>2019</w:t>
            </w:r>
          </w:p>
        </w:tc>
      </w:tr>
      <w:tr w:rsidR="00CB67D7" w:rsidRPr="001E5BF1" w:rsidTr="00191AAE">
        <w:tc>
          <w:tcPr>
            <w:tcW w:w="6826" w:type="dxa"/>
            <w:tcBorders>
              <w:top w:val="nil"/>
              <w:left w:val="nil"/>
              <w:bottom w:val="nil"/>
              <w:right w:val="nil"/>
            </w:tcBorders>
            <w:shd w:val="clear" w:color="auto" w:fill="auto"/>
          </w:tcPr>
          <w:p w:rsidR="00CB67D7" w:rsidRPr="001E5BF1" w:rsidRDefault="00CB67D7" w:rsidP="00476042">
            <w:pPr>
              <w:spacing w:line="240" w:lineRule="auto"/>
              <w:ind w:left="-72"/>
              <w:jc w:val="both"/>
              <w:rPr>
                <w:rFonts w:cs="Arial"/>
                <w:b/>
                <w:bCs/>
                <w:sz w:val="18"/>
                <w:szCs w:val="18"/>
              </w:rPr>
            </w:pPr>
          </w:p>
        </w:tc>
        <w:tc>
          <w:tcPr>
            <w:tcW w:w="1368" w:type="dxa"/>
            <w:tcBorders>
              <w:top w:val="nil"/>
              <w:left w:val="nil"/>
              <w:bottom w:val="single" w:sz="4" w:space="0" w:color="auto"/>
              <w:right w:val="nil"/>
            </w:tcBorders>
            <w:shd w:val="clear" w:color="auto" w:fill="auto"/>
            <w:hideMark/>
          </w:tcPr>
          <w:p w:rsidR="00CB67D7" w:rsidRPr="001E5BF1" w:rsidRDefault="00CB67D7" w:rsidP="00476042">
            <w:pPr>
              <w:spacing w:line="240" w:lineRule="auto"/>
              <w:ind w:left="-40" w:right="-72"/>
              <w:jc w:val="right"/>
              <w:rPr>
                <w:rFonts w:cs="Arial"/>
                <w:b/>
                <w:bCs/>
                <w:sz w:val="18"/>
                <w:szCs w:val="18"/>
              </w:rPr>
            </w:pPr>
            <w:r w:rsidRPr="001E5BF1">
              <w:rPr>
                <w:rFonts w:cs="Arial"/>
                <w:b/>
                <w:bCs/>
                <w:sz w:val="18"/>
                <w:szCs w:val="18"/>
              </w:rPr>
              <w:t>Baht</w:t>
            </w:r>
          </w:p>
        </w:tc>
        <w:tc>
          <w:tcPr>
            <w:tcW w:w="1368" w:type="dxa"/>
            <w:tcBorders>
              <w:top w:val="nil"/>
              <w:left w:val="nil"/>
              <w:bottom w:val="single" w:sz="4" w:space="0" w:color="auto"/>
              <w:right w:val="nil"/>
            </w:tcBorders>
            <w:shd w:val="clear" w:color="auto" w:fill="auto"/>
            <w:hideMark/>
          </w:tcPr>
          <w:p w:rsidR="00CB67D7" w:rsidRPr="001E5BF1" w:rsidRDefault="00CB67D7" w:rsidP="00476042">
            <w:pPr>
              <w:spacing w:line="240" w:lineRule="auto"/>
              <w:ind w:left="-40" w:right="-72"/>
              <w:jc w:val="right"/>
              <w:rPr>
                <w:rFonts w:cs="Arial"/>
                <w:b/>
                <w:bCs/>
                <w:sz w:val="18"/>
                <w:szCs w:val="18"/>
              </w:rPr>
            </w:pPr>
            <w:r w:rsidRPr="001E5BF1">
              <w:rPr>
                <w:rFonts w:cs="Arial"/>
                <w:b/>
                <w:bCs/>
                <w:sz w:val="18"/>
                <w:szCs w:val="18"/>
              </w:rPr>
              <w:t>Baht</w:t>
            </w:r>
          </w:p>
        </w:tc>
      </w:tr>
      <w:tr w:rsidR="00CB67D7" w:rsidRPr="001E5BF1" w:rsidTr="00191AAE">
        <w:tc>
          <w:tcPr>
            <w:tcW w:w="6826" w:type="dxa"/>
            <w:tcBorders>
              <w:top w:val="nil"/>
              <w:left w:val="nil"/>
              <w:bottom w:val="nil"/>
              <w:right w:val="nil"/>
            </w:tcBorders>
            <w:vAlign w:val="bottom"/>
          </w:tcPr>
          <w:p w:rsidR="00CB67D7" w:rsidRPr="001E5BF1" w:rsidRDefault="00CB67D7" w:rsidP="00476042">
            <w:pPr>
              <w:spacing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FAFAFA"/>
          </w:tcPr>
          <w:p w:rsidR="00CB67D7" w:rsidRPr="001E5BF1" w:rsidRDefault="00CB67D7" w:rsidP="00476042">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CB67D7" w:rsidRPr="001E5BF1" w:rsidRDefault="00CB67D7" w:rsidP="00476042">
            <w:pPr>
              <w:spacing w:line="240" w:lineRule="auto"/>
              <w:ind w:left="-40" w:right="-72"/>
              <w:jc w:val="right"/>
              <w:rPr>
                <w:rFonts w:cs="Arial"/>
                <w:b/>
                <w:bCs/>
                <w:sz w:val="18"/>
                <w:szCs w:val="18"/>
              </w:rPr>
            </w:pPr>
          </w:p>
        </w:tc>
      </w:tr>
      <w:tr w:rsidR="00CB67D7" w:rsidRPr="001E5BF1" w:rsidTr="00191AAE">
        <w:tc>
          <w:tcPr>
            <w:tcW w:w="6826" w:type="dxa"/>
            <w:tcBorders>
              <w:top w:val="nil"/>
              <w:left w:val="nil"/>
              <w:bottom w:val="nil"/>
              <w:right w:val="nil"/>
            </w:tcBorders>
          </w:tcPr>
          <w:p w:rsidR="00CB67D7" w:rsidRPr="001E5BF1" w:rsidRDefault="00CB67D7" w:rsidP="00B81F74">
            <w:pPr>
              <w:spacing w:line="240" w:lineRule="auto"/>
              <w:ind w:left="-72" w:firstLine="72"/>
              <w:jc w:val="both"/>
              <w:rPr>
                <w:rFonts w:cs="Arial"/>
                <w:sz w:val="18"/>
                <w:szCs w:val="18"/>
              </w:rPr>
            </w:pPr>
            <w:r w:rsidRPr="001E5BF1">
              <w:rPr>
                <w:rFonts w:cs="Arial"/>
                <w:sz w:val="18"/>
                <w:szCs w:val="18"/>
              </w:rPr>
              <w:t xml:space="preserve">Cost of </w:t>
            </w:r>
            <w:r w:rsidR="001E5BF1" w:rsidRPr="001E5BF1">
              <w:rPr>
                <w:rFonts w:cs="Arial"/>
                <w:sz w:val="18"/>
                <w:szCs w:val="18"/>
              </w:rPr>
              <w:t>sales and services</w:t>
            </w:r>
          </w:p>
        </w:tc>
        <w:tc>
          <w:tcPr>
            <w:tcW w:w="1368" w:type="dxa"/>
            <w:tcBorders>
              <w:top w:val="nil"/>
              <w:left w:val="nil"/>
              <w:bottom w:val="nil"/>
              <w:right w:val="nil"/>
            </w:tcBorders>
            <w:shd w:val="clear" w:color="auto" w:fill="FAFAFA"/>
          </w:tcPr>
          <w:p w:rsidR="00CB67D7" w:rsidRPr="001E5BF1" w:rsidRDefault="000D0C36" w:rsidP="000D0C36">
            <w:pPr>
              <w:ind w:right="-72"/>
              <w:jc w:val="right"/>
              <w:rPr>
                <w:rFonts w:cs="Arial"/>
                <w:snapToGrid w:val="0"/>
                <w:sz w:val="18"/>
                <w:szCs w:val="18"/>
              </w:rPr>
            </w:pPr>
            <w:r w:rsidRPr="001E5BF1">
              <w:rPr>
                <w:rFonts w:cs="Arial"/>
                <w:snapToGrid w:val="0"/>
                <w:sz w:val="18"/>
                <w:szCs w:val="18"/>
              </w:rPr>
              <w:t>245,384,850</w:t>
            </w:r>
          </w:p>
        </w:tc>
        <w:tc>
          <w:tcPr>
            <w:tcW w:w="1368" w:type="dxa"/>
            <w:tcBorders>
              <w:top w:val="nil"/>
              <w:left w:val="nil"/>
              <w:bottom w:val="nil"/>
              <w:right w:val="nil"/>
            </w:tcBorders>
          </w:tcPr>
          <w:p w:rsidR="00CB67D7" w:rsidRPr="001E5BF1" w:rsidRDefault="000D0C36" w:rsidP="000D0C36">
            <w:pPr>
              <w:ind w:right="-72"/>
              <w:jc w:val="right"/>
              <w:rPr>
                <w:rFonts w:cs="Arial"/>
                <w:snapToGrid w:val="0"/>
                <w:sz w:val="18"/>
                <w:szCs w:val="18"/>
              </w:rPr>
            </w:pPr>
            <w:r w:rsidRPr="001E5BF1">
              <w:rPr>
                <w:rFonts w:cs="Arial"/>
                <w:snapToGrid w:val="0"/>
                <w:sz w:val="18"/>
                <w:szCs w:val="18"/>
              </w:rPr>
              <w:t>228,936,727</w:t>
            </w:r>
          </w:p>
        </w:tc>
      </w:tr>
      <w:tr w:rsidR="00CB67D7" w:rsidRPr="001E5BF1" w:rsidTr="00191AAE">
        <w:tc>
          <w:tcPr>
            <w:tcW w:w="6826" w:type="dxa"/>
            <w:tcBorders>
              <w:top w:val="nil"/>
              <w:left w:val="nil"/>
              <w:bottom w:val="nil"/>
              <w:right w:val="nil"/>
            </w:tcBorders>
            <w:vAlign w:val="bottom"/>
          </w:tcPr>
          <w:p w:rsidR="00CB67D7" w:rsidRPr="001E5BF1" w:rsidRDefault="00CB67D7" w:rsidP="00B81F74">
            <w:pPr>
              <w:spacing w:line="240" w:lineRule="auto"/>
              <w:ind w:left="-72" w:firstLine="72"/>
              <w:jc w:val="both"/>
              <w:rPr>
                <w:rFonts w:cs="Arial"/>
                <w:sz w:val="18"/>
                <w:szCs w:val="18"/>
              </w:rPr>
            </w:pPr>
            <w:r w:rsidRPr="001E5BF1">
              <w:rPr>
                <w:rFonts w:cs="Arial"/>
                <w:sz w:val="18"/>
                <w:szCs w:val="18"/>
              </w:rPr>
              <w:t>Administrative expense</w:t>
            </w:r>
          </w:p>
        </w:tc>
        <w:tc>
          <w:tcPr>
            <w:tcW w:w="1368" w:type="dxa"/>
            <w:tcBorders>
              <w:top w:val="nil"/>
              <w:left w:val="nil"/>
              <w:bottom w:val="nil"/>
              <w:right w:val="nil"/>
            </w:tcBorders>
            <w:shd w:val="clear" w:color="auto" w:fill="FAFAFA"/>
          </w:tcPr>
          <w:p w:rsidR="00CB67D7" w:rsidRPr="001E5BF1" w:rsidRDefault="000D0C36" w:rsidP="000D0C36">
            <w:pPr>
              <w:ind w:right="-72"/>
              <w:jc w:val="right"/>
              <w:rPr>
                <w:rFonts w:cs="Arial"/>
                <w:snapToGrid w:val="0"/>
                <w:sz w:val="18"/>
                <w:szCs w:val="18"/>
              </w:rPr>
            </w:pPr>
            <w:r w:rsidRPr="001E5BF1">
              <w:rPr>
                <w:rFonts w:cs="Arial"/>
                <w:snapToGrid w:val="0"/>
                <w:sz w:val="18"/>
                <w:szCs w:val="18"/>
              </w:rPr>
              <w:t>-</w:t>
            </w:r>
          </w:p>
        </w:tc>
        <w:tc>
          <w:tcPr>
            <w:tcW w:w="1368" w:type="dxa"/>
            <w:tcBorders>
              <w:top w:val="nil"/>
              <w:left w:val="nil"/>
              <w:bottom w:val="nil"/>
              <w:right w:val="nil"/>
            </w:tcBorders>
          </w:tcPr>
          <w:p w:rsidR="00CB67D7" w:rsidRPr="001E5BF1" w:rsidRDefault="000D0C36" w:rsidP="000D0C36">
            <w:pPr>
              <w:ind w:right="-72"/>
              <w:jc w:val="right"/>
              <w:rPr>
                <w:rFonts w:cs="Arial"/>
                <w:snapToGrid w:val="0"/>
                <w:sz w:val="18"/>
                <w:szCs w:val="18"/>
              </w:rPr>
            </w:pPr>
            <w:r w:rsidRPr="001E5BF1">
              <w:rPr>
                <w:rFonts w:cs="Arial"/>
                <w:snapToGrid w:val="0"/>
                <w:sz w:val="18"/>
                <w:szCs w:val="18"/>
              </w:rPr>
              <w:t>51,906</w:t>
            </w:r>
          </w:p>
        </w:tc>
      </w:tr>
    </w:tbl>
    <w:p w:rsidR="00837FC4" w:rsidRDefault="00B251FD" w:rsidP="000D539D">
      <w:pPr>
        <w:spacing w:line="240" w:lineRule="auto"/>
        <w:ind w:left="540" w:hanging="540"/>
        <w:jc w:val="both"/>
        <w:rPr>
          <w:rFonts w:cs="Arial"/>
          <w:b/>
          <w:bCs/>
          <w:sz w:val="18"/>
          <w:szCs w:val="18"/>
          <w:lang w:val="en-GB"/>
        </w:rPr>
      </w:pPr>
      <w:r w:rsidRPr="005A4F06">
        <w:rPr>
          <w:rFonts w:cs="Arial"/>
          <w:b/>
          <w:bCs/>
          <w:sz w:val="18"/>
          <w:szCs w:val="18"/>
          <w:lang w:val="en-GB"/>
        </w:rPr>
        <w:br w:type="page"/>
      </w:r>
    </w:p>
    <w:p w:rsidR="00325C88" w:rsidRPr="00AF2D15" w:rsidRDefault="00325C88">
      <w:pPr>
        <w:rPr>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C12A6A" w:rsidTr="00A67FC6">
        <w:trPr>
          <w:trHeight w:val="386"/>
        </w:trPr>
        <w:tc>
          <w:tcPr>
            <w:tcW w:w="9455" w:type="dxa"/>
            <w:shd w:val="clear" w:color="auto" w:fill="FFA543"/>
            <w:vAlign w:val="center"/>
          </w:tcPr>
          <w:p w:rsidR="00837FC4" w:rsidRPr="00C12A6A" w:rsidRDefault="00837FC4" w:rsidP="00A67FC6">
            <w:pPr>
              <w:ind w:left="432" w:hanging="432"/>
              <w:jc w:val="both"/>
              <w:rPr>
                <w:rFonts w:eastAsia="Arial Unicode MS" w:cs="Arial"/>
                <w:b/>
                <w:bCs/>
                <w:color w:val="FFFFFF"/>
                <w:sz w:val="18"/>
                <w:szCs w:val="18"/>
                <w:cs/>
                <w:lang w:val="en-GB"/>
              </w:rPr>
            </w:pPr>
            <w:r w:rsidRPr="00837FC4">
              <w:rPr>
                <w:rFonts w:eastAsia="Arial Unicode MS" w:cs="Arial"/>
                <w:b/>
                <w:bCs/>
                <w:color w:val="FFFFFF"/>
                <w:sz w:val="18"/>
                <w:szCs w:val="18"/>
                <w:lang w:val="en-GB"/>
              </w:rPr>
              <w:t>1</w:t>
            </w:r>
            <w:r w:rsidR="005F2BFC">
              <w:rPr>
                <w:rFonts w:eastAsia="Arial Unicode MS" w:cs="Arial"/>
                <w:b/>
                <w:bCs/>
                <w:color w:val="FFFFFF"/>
                <w:sz w:val="18"/>
                <w:szCs w:val="18"/>
                <w:lang w:val="en-GB"/>
              </w:rPr>
              <w:t>7</w:t>
            </w:r>
            <w:r w:rsidRPr="00837FC4">
              <w:rPr>
                <w:rFonts w:eastAsia="Arial Unicode MS" w:cs="Arial"/>
                <w:b/>
                <w:bCs/>
                <w:color w:val="FFFFFF"/>
                <w:sz w:val="18"/>
                <w:szCs w:val="18"/>
                <w:lang w:val="en-GB"/>
              </w:rPr>
              <w:tab/>
              <w:t>Deferred tax</w:t>
            </w:r>
          </w:p>
        </w:tc>
      </w:tr>
    </w:tbl>
    <w:p w:rsidR="00837FC4" w:rsidRPr="00837FC4" w:rsidRDefault="00837FC4" w:rsidP="00837FC4">
      <w:pPr>
        <w:spacing w:line="240" w:lineRule="auto"/>
        <w:jc w:val="both"/>
        <w:rPr>
          <w:rFonts w:cs="Arial"/>
          <w:sz w:val="18"/>
          <w:szCs w:val="18"/>
          <w:lang w:val="en-GB"/>
        </w:rPr>
      </w:pPr>
    </w:p>
    <w:p w:rsidR="0001234C" w:rsidRPr="00837FC4" w:rsidRDefault="0001234C" w:rsidP="00837FC4">
      <w:pPr>
        <w:spacing w:line="240" w:lineRule="auto"/>
        <w:jc w:val="both"/>
        <w:rPr>
          <w:rFonts w:cs="Arial"/>
          <w:sz w:val="18"/>
          <w:szCs w:val="18"/>
        </w:rPr>
      </w:pPr>
      <w:r w:rsidRPr="00837FC4">
        <w:rPr>
          <w:rFonts w:cs="Arial"/>
          <w:sz w:val="18"/>
          <w:szCs w:val="18"/>
        </w:rPr>
        <w:t>The analysis of deferred tax assets and liabilities is as follows:</w:t>
      </w:r>
    </w:p>
    <w:p w:rsidR="0001234C" w:rsidRPr="00837FC4" w:rsidRDefault="0001234C" w:rsidP="00837FC4">
      <w:pPr>
        <w:spacing w:line="240" w:lineRule="auto"/>
        <w:rPr>
          <w:rFonts w:cs="Arial"/>
          <w:sz w:val="18"/>
          <w:szCs w:val="18"/>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DF1122" w:rsidRPr="00837FC4" w:rsidTr="00837FC4">
        <w:trPr>
          <w:trHeight w:val="20"/>
        </w:trPr>
        <w:tc>
          <w:tcPr>
            <w:tcW w:w="4104" w:type="dxa"/>
            <w:vAlign w:val="bottom"/>
          </w:tcPr>
          <w:p w:rsidR="00DF1122" w:rsidRPr="00837FC4" w:rsidRDefault="00DF1122" w:rsidP="00837FC4">
            <w:pPr>
              <w:spacing w:line="240" w:lineRule="auto"/>
              <w:contextualSpacing/>
              <w:rPr>
                <w:rFonts w:cs="Arial"/>
                <w:noProof/>
                <w:snapToGrid w:val="0"/>
                <w:sz w:val="18"/>
                <w:szCs w:val="18"/>
                <w:lang w:val="en-GB"/>
              </w:rPr>
            </w:pPr>
          </w:p>
        </w:tc>
        <w:tc>
          <w:tcPr>
            <w:tcW w:w="2736" w:type="dxa"/>
            <w:gridSpan w:val="2"/>
            <w:tcBorders>
              <w:top w:val="single" w:sz="4" w:space="0" w:color="auto"/>
            </w:tcBorders>
            <w:shd w:val="clear" w:color="auto" w:fill="auto"/>
          </w:tcPr>
          <w:p w:rsidR="00DF1122" w:rsidRPr="00837FC4" w:rsidRDefault="00B2709D" w:rsidP="00B2709D">
            <w:pPr>
              <w:spacing w:line="240" w:lineRule="auto"/>
              <w:ind w:right="-72"/>
              <w:jc w:val="center"/>
              <w:rPr>
                <w:rFonts w:cs="Arial"/>
                <w:b/>
                <w:bCs/>
                <w:snapToGrid w:val="0"/>
                <w:sz w:val="18"/>
                <w:szCs w:val="18"/>
                <w:cs/>
              </w:rPr>
            </w:pPr>
            <w:r>
              <w:rPr>
                <w:rFonts w:cs="Arial"/>
                <w:b/>
                <w:bCs/>
                <w:snapToGrid w:val="0"/>
                <w:sz w:val="18"/>
                <w:szCs w:val="18"/>
              </w:rPr>
              <w:t>E</w:t>
            </w:r>
            <w:r w:rsidRPr="00837FC4">
              <w:rPr>
                <w:rFonts w:cs="Arial"/>
                <w:b/>
                <w:bCs/>
                <w:snapToGrid w:val="0"/>
                <w:sz w:val="18"/>
                <w:szCs w:val="18"/>
              </w:rPr>
              <w:t>quity method</w:t>
            </w:r>
          </w:p>
        </w:tc>
        <w:tc>
          <w:tcPr>
            <w:tcW w:w="2736" w:type="dxa"/>
            <w:gridSpan w:val="2"/>
            <w:tcBorders>
              <w:top w:val="single" w:sz="4" w:space="0" w:color="auto"/>
            </w:tcBorders>
            <w:shd w:val="clear" w:color="auto" w:fill="auto"/>
          </w:tcPr>
          <w:p w:rsidR="00DF1122" w:rsidRPr="00837FC4" w:rsidRDefault="00B2709D" w:rsidP="00B2709D">
            <w:pPr>
              <w:spacing w:line="240" w:lineRule="auto"/>
              <w:ind w:right="-72"/>
              <w:jc w:val="center"/>
              <w:rPr>
                <w:rFonts w:cs="Arial"/>
                <w:b/>
                <w:bCs/>
                <w:snapToGrid w:val="0"/>
                <w:sz w:val="18"/>
                <w:szCs w:val="18"/>
                <w:cs/>
              </w:rPr>
            </w:pPr>
            <w:r>
              <w:rPr>
                <w:rFonts w:cs="Arial"/>
                <w:b/>
                <w:bCs/>
                <w:snapToGrid w:val="0"/>
                <w:sz w:val="18"/>
                <w:szCs w:val="18"/>
              </w:rPr>
              <w:t>Separate</w:t>
            </w:r>
          </w:p>
        </w:tc>
      </w:tr>
      <w:tr w:rsidR="00DF1122" w:rsidRPr="00837FC4" w:rsidTr="00837FC4">
        <w:tc>
          <w:tcPr>
            <w:tcW w:w="4104" w:type="dxa"/>
            <w:vAlign w:val="bottom"/>
          </w:tcPr>
          <w:p w:rsidR="00DF1122" w:rsidRPr="00837FC4" w:rsidRDefault="00DF1122" w:rsidP="00837FC4">
            <w:pPr>
              <w:spacing w:line="240" w:lineRule="auto"/>
              <w:contextualSpacing/>
              <w:rPr>
                <w:rFonts w:cs="Arial"/>
                <w:noProof/>
                <w:snapToGrid w:val="0"/>
                <w:sz w:val="18"/>
                <w:szCs w:val="18"/>
                <w:lang w:val="en-GB"/>
              </w:rPr>
            </w:pPr>
          </w:p>
        </w:tc>
        <w:tc>
          <w:tcPr>
            <w:tcW w:w="2736" w:type="dxa"/>
            <w:gridSpan w:val="2"/>
            <w:tcBorders>
              <w:bottom w:val="single" w:sz="4" w:space="0" w:color="auto"/>
            </w:tcBorders>
            <w:shd w:val="clear" w:color="auto" w:fill="auto"/>
          </w:tcPr>
          <w:p w:rsidR="00DF1122" w:rsidRPr="00837FC4" w:rsidRDefault="00B2709D" w:rsidP="00B2709D">
            <w:pPr>
              <w:spacing w:line="240" w:lineRule="auto"/>
              <w:ind w:right="-72"/>
              <w:jc w:val="center"/>
              <w:rPr>
                <w:rFonts w:cs="Arial"/>
                <w:b/>
                <w:bCs/>
                <w:snapToGrid w:val="0"/>
                <w:sz w:val="18"/>
                <w:szCs w:val="18"/>
                <w:cs/>
              </w:rPr>
            </w:pPr>
            <w:r>
              <w:rPr>
                <w:rFonts w:cs="Browallia New"/>
                <w:b/>
                <w:bCs/>
                <w:snapToGrid w:val="0"/>
                <w:sz w:val="18"/>
                <w:szCs w:val="22"/>
              </w:rPr>
              <w:t>f</w:t>
            </w:r>
            <w:r w:rsidRPr="00837FC4">
              <w:rPr>
                <w:rFonts w:cs="Arial"/>
                <w:b/>
                <w:bCs/>
                <w:snapToGrid w:val="0"/>
                <w:sz w:val="18"/>
                <w:szCs w:val="18"/>
              </w:rPr>
              <w:t>inancial statements</w:t>
            </w:r>
          </w:p>
        </w:tc>
        <w:tc>
          <w:tcPr>
            <w:tcW w:w="2736" w:type="dxa"/>
            <w:gridSpan w:val="2"/>
            <w:tcBorders>
              <w:bottom w:val="single" w:sz="4" w:space="0" w:color="auto"/>
            </w:tcBorders>
            <w:shd w:val="clear" w:color="auto" w:fill="auto"/>
          </w:tcPr>
          <w:p w:rsidR="00DF1122" w:rsidRPr="00837FC4" w:rsidRDefault="00B2709D" w:rsidP="00B2709D">
            <w:pPr>
              <w:spacing w:line="240" w:lineRule="auto"/>
              <w:ind w:right="-72"/>
              <w:jc w:val="center"/>
              <w:rPr>
                <w:rFonts w:cs="Arial"/>
                <w:b/>
                <w:bCs/>
                <w:snapToGrid w:val="0"/>
                <w:sz w:val="18"/>
                <w:szCs w:val="18"/>
              </w:rPr>
            </w:pPr>
            <w:r>
              <w:rPr>
                <w:rFonts w:cs="Arial"/>
                <w:b/>
                <w:bCs/>
                <w:snapToGrid w:val="0"/>
                <w:sz w:val="18"/>
                <w:szCs w:val="18"/>
              </w:rPr>
              <w:t>financial statements</w:t>
            </w:r>
          </w:p>
        </w:tc>
      </w:tr>
      <w:tr w:rsidR="00F71EEA" w:rsidRPr="00837FC4" w:rsidTr="00837FC4">
        <w:tc>
          <w:tcPr>
            <w:tcW w:w="4104" w:type="dxa"/>
            <w:vAlign w:val="bottom"/>
          </w:tcPr>
          <w:p w:rsidR="00F71EEA" w:rsidRPr="00837FC4" w:rsidRDefault="00F71EEA" w:rsidP="00837FC4">
            <w:pPr>
              <w:spacing w:line="240" w:lineRule="auto"/>
              <w:contextualSpacing/>
              <w:rPr>
                <w:rFonts w:cs="Arial"/>
                <w:noProof/>
                <w:snapToGrid w:val="0"/>
                <w:sz w:val="18"/>
                <w:szCs w:val="18"/>
                <w:lang w:val="en-GB"/>
              </w:rPr>
            </w:pPr>
          </w:p>
        </w:tc>
        <w:tc>
          <w:tcPr>
            <w:tcW w:w="1368" w:type="dxa"/>
            <w:tcBorders>
              <w:top w:val="single" w:sz="4" w:space="0" w:color="auto"/>
            </w:tcBorders>
            <w:shd w:val="clear" w:color="auto" w:fill="auto"/>
          </w:tcPr>
          <w:p w:rsidR="00F71EEA" w:rsidRPr="00837FC4" w:rsidRDefault="00422854" w:rsidP="00837FC4">
            <w:pPr>
              <w:spacing w:line="240" w:lineRule="auto"/>
              <w:ind w:right="-72"/>
              <w:jc w:val="right"/>
              <w:rPr>
                <w:rFonts w:cs="Arial"/>
                <w:b/>
                <w:bCs/>
                <w:snapToGrid w:val="0"/>
                <w:sz w:val="18"/>
                <w:szCs w:val="18"/>
                <w:lang w:val="en-GB"/>
              </w:rPr>
            </w:pPr>
            <w:r w:rsidRPr="00837FC4">
              <w:rPr>
                <w:rFonts w:cs="Arial"/>
                <w:b/>
                <w:bCs/>
                <w:snapToGrid w:val="0"/>
                <w:sz w:val="18"/>
                <w:szCs w:val="18"/>
                <w:lang w:val="en-GB"/>
              </w:rPr>
              <w:t>2020</w:t>
            </w:r>
          </w:p>
        </w:tc>
        <w:tc>
          <w:tcPr>
            <w:tcW w:w="1368" w:type="dxa"/>
            <w:tcBorders>
              <w:top w:val="single" w:sz="4" w:space="0" w:color="auto"/>
            </w:tcBorders>
            <w:shd w:val="clear" w:color="auto" w:fill="auto"/>
          </w:tcPr>
          <w:p w:rsidR="00F71EEA" w:rsidRPr="00837FC4" w:rsidRDefault="00422854" w:rsidP="00837FC4">
            <w:pPr>
              <w:spacing w:line="240" w:lineRule="auto"/>
              <w:ind w:right="-72"/>
              <w:jc w:val="right"/>
              <w:rPr>
                <w:rFonts w:cs="Arial"/>
                <w:b/>
                <w:bCs/>
                <w:snapToGrid w:val="0"/>
                <w:sz w:val="18"/>
                <w:szCs w:val="18"/>
              </w:rPr>
            </w:pPr>
            <w:r w:rsidRPr="00837FC4">
              <w:rPr>
                <w:rFonts w:cs="Arial"/>
                <w:b/>
                <w:bCs/>
                <w:snapToGrid w:val="0"/>
                <w:sz w:val="18"/>
                <w:szCs w:val="18"/>
                <w:lang w:val="en-GB"/>
              </w:rPr>
              <w:t>2019</w:t>
            </w:r>
          </w:p>
        </w:tc>
        <w:tc>
          <w:tcPr>
            <w:tcW w:w="1368" w:type="dxa"/>
            <w:tcBorders>
              <w:top w:val="single" w:sz="4" w:space="0" w:color="auto"/>
            </w:tcBorders>
            <w:shd w:val="clear" w:color="auto" w:fill="auto"/>
          </w:tcPr>
          <w:p w:rsidR="00F71EEA" w:rsidRPr="00837FC4" w:rsidRDefault="00422854" w:rsidP="00837FC4">
            <w:pPr>
              <w:spacing w:line="240" w:lineRule="auto"/>
              <w:ind w:right="-72"/>
              <w:jc w:val="right"/>
              <w:rPr>
                <w:rFonts w:cs="Arial"/>
                <w:b/>
                <w:bCs/>
                <w:snapToGrid w:val="0"/>
                <w:sz w:val="18"/>
                <w:szCs w:val="18"/>
                <w:lang w:val="en-GB"/>
              </w:rPr>
            </w:pPr>
            <w:r w:rsidRPr="00837FC4">
              <w:rPr>
                <w:rFonts w:cs="Arial"/>
                <w:b/>
                <w:bCs/>
                <w:snapToGrid w:val="0"/>
                <w:sz w:val="18"/>
                <w:szCs w:val="18"/>
                <w:lang w:val="en-GB"/>
              </w:rPr>
              <w:t>2020</w:t>
            </w:r>
          </w:p>
        </w:tc>
        <w:tc>
          <w:tcPr>
            <w:tcW w:w="1368" w:type="dxa"/>
            <w:tcBorders>
              <w:top w:val="single" w:sz="4" w:space="0" w:color="auto"/>
            </w:tcBorders>
            <w:shd w:val="clear" w:color="auto" w:fill="auto"/>
          </w:tcPr>
          <w:p w:rsidR="00F71EEA" w:rsidRPr="00837FC4" w:rsidRDefault="00422854" w:rsidP="00837FC4">
            <w:pPr>
              <w:spacing w:line="240" w:lineRule="auto"/>
              <w:ind w:right="-72"/>
              <w:jc w:val="right"/>
              <w:rPr>
                <w:rFonts w:cs="Arial"/>
                <w:b/>
                <w:bCs/>
                <w:snapToGrid w:val="0"/>
                <w:sz w:val="18"/>
                <w:szCs w:val="18"/>
              </w:rPr>
            </w:pPr>
            <w:r w:rsidRPr="00837FC4">
              <w:rPr>
                <w:rFonts w:cs="Arial"/>
                <w:b/>
                <w:bCs/>
                <w:snapToGrid w:val="0"/>
                <w:sz w:val="18"/>
                <w:szCs w:val="18"/>
                <w:lang w:val="en-GB"/>
              </w:rPr>
              <w:t>2019</w:t>
            </w:r>
          </w:p>
        </w:tc>
      </w:tr>
      <w:tr w:rsidR="00F71EEA" w:rsidRPr="00837FC4" w:rsidTr="00837FC4">
        <w:tc>
          <w:tcPr>
            <w:tcW w:w="4104" w:type="dxa"/>
            <w:vAlign w:val="bottom"/>
          </w:tcPr>
          <w:p w:rsidR="00F71EEA" w:rsidRPr="00837FC4" w:rsidRDefault="00F71EEA" w:rsidP="00837FC4">
            <w:pPr>
              <w:spacing w:line="240" w:lineRule="auto"/>
              <w:contextualSpacing/>
              <w:rPr>
                <w:rFonts w:cs="Arial"/>
                <w:noProof/>
                <w:snapToGrid w:val="0"/>
                <w:sz w:val="18"/>
                <w:szCs w:val="18"/>
              </w:rPr>
            </w:pPr>
          </w:p>
        </w:tc>
        <w:tc>
          <w:tcPr>
            <w:tcW w:w="1368" w:type="dxa"/>
            <w:tcBorders>
              <w:bottom w:val="single" w:sz="4" w:space="0" w:color="auto"/>
            </w:tcBorders>
            <w:shd w:val="clear" w:color="auto" w:fill="auto"/>
          </w:tcPr>
          <w:p w:rsidR="00F71EEA" w:rsidRPr="00837FC4" w:rsidRDefault="00F71EEA" w:rsidP="00837FC4">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c>
          <w:tcPr>
            <w:tcW w:w="1368" w:type="dxa"/>
            <w:tcBorders>
              <w:bottom w:val="single" w:sz="4" w:space="0" w:color="auto"/>
            </w:tcBorders>
            <w:shd w:val="clear" w:color="auto" w:fill="auto"/>
          </w:tcPr>
          <w:p w:rsidR="00F71EEA" w:rsidRPr="00837FC4" w:rsidRDefault="00F71EEA" w:rsidP="00837FC4">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c>
          <w:tcPr>
            <w:tcW w:w="1368" w:type="dxa"/>
            <w:tcBorders>
              <w:bottom w:val="single" w:sz="4" w:space="0" w:color="auto"/>
            </w:tcBorders>
            <w:shd w:val="clear" w:color="auto" w:fill="auto"/>
          </w:tcPr>
          <w:p w:rsidR="00F71EEA" w:rsidRPr="00837FC4" w:rsidRDefault="00F71EEA" w:rsidP="00837FC4">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c>
          <w:tcPr>
            <w:tcW w:w="1368" w:type="dxa"/>
            <w:tcBorders>
              <w:bottom w:val="single" w:sz="4" w:space="0" w:color="auto"/>
            </w:tcBorders>
            <w:shd w:val="clear" w:color="auto" w:fill="auto"/>
          </w:tcPr>
          <w:p w:rsidR="00F71EEA" w:rsidRPr="00837FC4" w:rsidRDefault="00F71EEA" w:rsidP="00837FC4">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r>
      <w:tr w:rsidR="00F71EEA" w:rsidRPr="00837FC4" w:rsidTr="00837FC4">
        <w:tc>
          <w:tcPr>
            <w:tcW w:w="4104" w:type="dxa"/>
            <w:vAlign w:val="bottom"/>
          </w:tcPr>
          <w:p w:rsidR="00F71EEA" w:rsidRPr="00837FC4" w:rsidRDefault="00F71EEA" w:rsidP="00837FC4">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F71EEA" w:rsidRPr="00837FC4" w:rsidRDefault="00F71EEA"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F71EEA" w:rsidRPr="00837FC4" w:rsidRDefault="00F71EEA"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shd w:val="clear" w:color="auto" w:fill="FAFAFA"/>
            <w:vAlign w:val="center"/>
          </w:tcPr>
          <w:p w:rsidR="00F71EEA" w:rsidRPr="00837FC4" w:rsidRDefault="00F71EEA"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F71EEA" w:rsidRPr="00837FC4" w:rsidRDefault="00F71EEA" w:rsidP="00837FC4">
            <w:pPr>
              <w:spacing w:line="240" w:lineRule="auto"/>
              <w:ind w:right="-72"/>
              <w:contextualSpacing/>
              <w:jc w:val="right"/>
              <w:rPr>
                <w:rFonts w:cs="Arial"/>
                <w:noProof/>
                <w:snapToGrid w:val="0"/>
                <w:sz w:val="18"/>
                <w:szCs w:val="18"/>
              </w:rPr>
            </w:pPr>
          </w:p>
        </w:tc>
      </w:tr>
      <w:tr w:rsidR="00F71EEA" w:rsidRPr="00837FC4" w:rsidTr="00837FC4">
        <w:tc>
          <w:tcPr>
            <w:tcW w:w="4104" w:type="dxa"/>
          </w:tcPr>
          <w:p w:rsidR="00F71EEA" w:rsidRPr="00837FC4" w:rsidRDefault="00F71EEA" w:rsidP="00837FC4">
            <w:pPr>
              <w:spacing w:line="240" w:lineRule="auto"/>
              <w:rPr>
                <w:rFonts w:cs="Arial"/>
                <w:sz w:val="18"/>
                <w:szCs w:val="18"/>
                <w:cs/>
              </w:rPr>
            </w:pPr>
            <w:r w:rsidRPr="00837FC4">
              <w:rPr>
                <w:rFonts w:cs="Arial"/>
                <w:b/>
                <w:bCs/>
                <w:sz w:val="18"/>
                <w:szCs w:val="18"/>
              </w:rPr>
              <w:t>Deferred tax assets:</w:t>
            </w:r>
          </w:p>
        </w:tc>
        <w:tc>
          <w:tcPr>
            <w:tcW w:w="1368" w:type="dxa"/>
            <w:shd w:val="clear" w:color="auto" w:fill="FAFAFA"/>
          </w:tcPr>
          <w:p w:rsidR="00F71EEA" w:rsidRPr="00837FC4" w:rsidRDefault="00F71EEA" w:rsidP="00837FC4">
            <w:pPr>
              <w:spacing w:line="240" w:lineRule="auto"/>
              <w:ind w:right="-72"/>
              <w:contextualSpacing/>
              <w:jc w:val="right"/>
              <w:rPr>
                <w:rFonts w:cs="Arial"/>
                <w:snapToGrid w:val="0"/>
                <w:sz w:val="18"/>
                <w:szCs w:val="18"/>
              </w:rPr>
            </w:pPr>
          </w:p>
        </w:tc>
        <w:tc>
          <w:tcPr>
            <w:tcW w:w="1368" w:type="dxa"/>
          </w:tcPr>
          <w:p w:rsidR="00F71EEA" w:rsidRPr="00837FC4" w:rsidRDefault="00F71EEA" w:rsidP="00837FC4">
            <w:pPr>
              <w:spacing w:line="240" w:lineRule="auto"/>
              <w:ind w:right="-72"/>
              <w:contextualSpacing/>
              <w:jc w:val="right"/>
              <w:rPr>
                <w:rFonts w:cs="Arial"/>
                <w:snapToGrid w:val="0"/>
                <w:sz w:val="18"/>
                <w:szCs w:val="18"/>
              </w:rPr>
            </w:pPr>
          </w:p>
        </w:tc>
        <w:tc>
          <w:tcPr>
            <w:tcW w:w="1368" w:type="dxa"/>
            <w:shd w:val="clear" w:color="auto" w:fill="FAFAFA"/>
          </w:tcPr>
          <w:p w:rsidR="00F71EEA" w:rsidRPr="00837FC4" w:rsidRDefault="00F71EEA" w:rsidP="00837FC4">
            <w:pPr>
              <w:spacing w:line="240" w:lineRule="auto"/>
              <w:ind w:right="-72"/>
              <w:contextualSpacing/>
              <w:jc w:val="right"/>
              <w:rPr>
                <w:rFonts w:cs="Arial"/>
                <w:snapToGrid w:val="0"/>
                <w:sz w:val="18"/>
                <w:szCs w:val="18"/>
              </w:rPr>
            </w:pPr>
          </w:p>
        </w:tc>
        <w:tc>
          <w:tcPr>
            <w:tcW w:w="1368" w:type="dxa"/>
          </w:tcPr>
          <w:p w:rsidR="00F71EEA" w:rsidRPr="00837FC4" w:rsidRDefault="00F71EEA" w:rsidP="00837FC4">
            <w:pPr>
              <w:spacing w:line="240" w:lineRule="auto"/>
              <w:ind w:right="-72"/>
              <w:contextualSpacing/>
              <w:jc w:val="right"/>
              <w:rPr>
                <w:rFonts w:cs="Arial"/>
                <w:snapToGrid w:val="0"/>
                <w:sz w:val="18"/>
                <w:szCs w:val="18"/>
              </w:rPr>
            </w:pPr>
          </w:p>
        </w:tc>
      </w:tr>
      <w:tr w:rsidR="00F71EEA" w:rsidRPr="00837FC4" w:rsidTr="00837FC4">
        <w:trPr>
          <w:trHeight w:val="74"/>
        </w:trPr>
        <w:tc>
          <w:tcPr>
            <w:tcW w:w="4104" w:type="dxa"/>
          </w:tcPr>
          <w:p w:rsidR="00F71EEA" w:rsidRPr="00837FC4" w:rsidRDefault="00F71EEA" w:rsidP="00837FC4">
            <w:pPr>
              <w:spacing w:line="240" w:lineRule="auto"/>
              <w:rPr>
                <w:rFonts w:cs="Arial"/>
                <w:sz w:val="18"/>
                <w:szCs w:val="18"/>
              </w:rPr>
            </w:pPr>
            <w:r w:rsidRPr="00837FC4">
              <w:rPr>
                <w:rFonts w:cs="Arial"/>
                <w:sz w:val="18"/>
                <w:szCs w:val="18"/>
              </w:rPr>
              <w:t xml:space="preserve">Deferred tax assets to be </w:t>
            </w:r>
            <w:proofErr w:type="spellStart"/>
            <w:r w:rsidRPr="00837FC4">
              <w:rPr>
                <w:rFonts w:cs="Arial"/>
                <w:sz w:val="18"/>
                <w:szCs w:val="18"/>
              </w:rPr>
              <w:t>utilised</w:t>
            </w:r>
            <w:proofErr w:type="spellEnd"/>
          </w:p>
        </w:tc>
        <w:tc>
          <w:tcPr>
            <w:tcW w:w="1368" w:type="dxa"/>
            <w:shd w:val="clear" w:color="auto" w:fill="FAFAFA"/>
          </w:tcPr>
          <w:p w:rsidR="00F71EEA" w:rsidRPr="00837FC4" w:rsidRDefault="00F71EEA" w:rsidP="00837FC4">
            <w:pPr>
              <w:spacing w:line="240" w:lineRule="auto"/>
              <w:ind w:right="-72"/>
              <w:contextualSpacing/>
              <w:jc w:val="right"/>
              <w:rPr>
                <w:rFonts w:cs="Arial"/>
                <w:snapToGrid w:val="0"/>
                <w:sz w:val="18"/>
                <w:szCs w:val="18"/>
              </w:rPr>
            </w:pPr>
          </w:p>
        </w:tc>
        <w:tc>
          <w:tcPr>
            <w:tcW w:w="1368" w:type="dxa"/>
          </w:tcPr>
          <w:p w:rsidR="00F71EEA" w:rsidRPr="00837FC4" w:rsidRDefault="00F71EEA" w:rsidP="00837FC4">
            <w:pPr>
              <w:spacing w:line="240" w:lineRule="auto"/>
              <w:ind w:right="-72"/>
              <w:contextualSpacing/>
              <w:jc w:val="right"/>
              <w:rPr>
                <w:rFonts w:cs="Arial"/>
                <w:snapToGrid w:val="0"/>
                <w:sz w:val="18"/>
                <w:szCs w:val="18"/>
              </w:rPr>
            </w:pPr>
          </w:p>
        </w:tc>
        <w:tc>
          <w:tcPr>
            <w:tcW w:w="1368" w:type="dxa"/>
            <w:shd w:val="clear" w:color="auto" w:fill="FAFAFA"/>
          </w:tcPr>
          <w:p w:rsidR="00F71EEA" w:rsidRPr="00837FC4" w:rsidRDefault="00F71EEA" w:rsidP="00837FC4">
            <w:pPr>
              <w:spacing w:line="240" w:lineRule="auto"/>
              <w:ind w:right="-72"/>
              <w:contextualSpacing/>
              <w:jc w:val="right"/>
              <w:rPr>
                <w:rFonts w:cs="Arial"/>
                <w:snapToGrid w:val="0"/>
                <w:sz w:val="18"/>
                <w:szCs w:val="18"/>
              </w:rPr>
            </w:pPr>
          </w:p>
        </w:tc>
        <w:tc>
          <w:tcPr>
            <w:tcW w:w="1368" w:type="dxa"/>
          </w:tcPr>
          <w:p w:rsidR="00F71EEA" w:rsidRPr="00837FC4" w:rsidRDefault="00F71EEA" w:rsidP="00837FC4">
            <w:pPr>
              <w:spacing w:line="240" w:lineRule="auto"/>
              <w:ind w:right="-72"/>
              <w:contextualSpacing/>
              <w:jc w:val="right"/>
              <w:rPr>
                <w:rFonts w:cs="Arial"/>
                <w:snapToGrid w:val="0"/>
                <w:sz w:val="18"/>
                <w:szCs w:val="18"/>
              </w:rPr>
            </w:pPr>
          </w:p>
        </w:tc>
      </w:tr>
      <w:tr w:rsidR="007C5977" w:rsidRPr="00837FC4" w:rsidTr="00837FC4">
        <w:tc>
          <w:tcPr>
            <w:tcW w:w="4104" w:type="dxa"/>
          </w:tcPr>
          <w:p w:rsidR="007C5977" w:rsidRPr="00837FC4" w:rsidRDefault="007C5977" w:rsidP="007C5977">
            <w:pPr>
              <w:spacing w:line="240" w:lineRule="auto"/>
              <w:rPr>
                <w:rFonts w:cs="Arial"/>
                <w:sz w:val="18"/>
                <w:szCs w:val="18"/>
              </w:rPr>
            </w:pPr>
            <w:r w:rsidRPr="00837FC4">
              <w:rPr>
                <w:rFonts w:cs="Arial"/>
                <w:sz w:val="18"/>
                <w:szCs w:val="18"/>
              </w:rPr>
              <w:t xml:space="preserve">   within </w:t>
            </w:r>
            <w:r w:rsidRPr="00837FC4">
              <w:rPr>
                <w:rFonts w:cs="Arial"/>
                <w:sz w:val="18"/>
                <w:szCs w:val="18"/>
                <w:lang w:val="en-GB"/>
              </w:rPr>
              <w:t>12</w:t>
            </w:r>
            <w:r w:rsidRPr="00837FC4">
              <w:rPr>
                <w:rFonts w:cs="Arial"/>
                <w:sz w:val="18"/>
                <w:szCs w:val="18"/>
              </w:rPr>
              <w:t xml:space="preserve"> months</w:t>
            </w:r>
          </w:p>
        </w:tc>
        <w:tc>
          <w:tcPr>
            <w:tcW w:w="1368" w:type="dxa"/>
            <w:shd w:val="clear" w:color="auto" w:fill="FAFAFA"/>
          </w:tcPr>
          <w:p w:rsidR="007C5977" w:rsidRPr="00DC3ED7" w:rsidRDefault="007C5977" w:rsidP="007C5977">
            <w:pPr>
              <w:spacing w:line="240" w:lineRule="auto"/>
              <w:ind w:right="-72"/>
              <w:contextualSpacing/>
              <w:jc w:val="right"/>
              <w:rPr>
                <w:rFonts w:cs="Arial"/>
                <w:snapToGrid w:val="0"/>
                <w:sz w:val="18"/>
                <w:szCs w:val="18"/>
                <w:lang w:val="en-GB"/>
              </w:rPr>
            </w:pPr>
            <w:r w:rsidRPr="00DC3ED7">
              <w:rPr>
                <w:rFonts w:cs="Arial"/>
                <w:snapToGrid w:val="0"/>
                <w:sz w:val="18"/>
                <w:szCs w:val="18"/>
              </w:rPr>
              <w:t>20,053,563</w:t>
            </w:r>
          </w:p>
        </w:tc>
        <w:tc>
          <w:tcPr>
            <w:tcW w:w="1368" w:type="dxa"/>
          </w:tcPr>
          <w:p w:rsidR="007C5977" w:rsidRPr="00DC3ED7" w:rsidRDefault="007C5977" w:rsidP="007C5977">
            <w:pPr>
              <w:spacing w:line="240" w:lineRule="auto"/>
              <w:ind w:right="-72"/>
              <w:contextualSpacing/>
              <w:jc w:val="right"/>
              <w:rPr>
                <w:rFonts w:cs="Arial"/>
                <w:snapToGrid w:val="0"/>
                <w:sz w:val="18"/>
                <w:szCs w:val="18"/>
                <w:lang w:val="en-GB"/>
              </w:rPr>
            </w:pPr>
            <w:r w:rsidRPr="00DC3ED7">
              <w:rPr>
                <w:rFonts w:cs="Arial"/>
                <w:snapToGrid w:val="0"/>
                <w:sz w:val="18"/>
                <w:szCs w:val="18"/>
              </w:rPr>
              <w:t>4,426,445</w:t>
            </w:r>
          </w:p>
        </w:tc>
        <w:tc>
          <w:tcPr>
            <w:tcW w:w="1368" w:type="dxa"/>
            <w:shd w:val="clear" w:color="auto" w:fill="FAFAFA"/>
          </w:tcPr>
          <w:p w:rsidR="007C5977" w:rsidRPr="00DC3ED7" w:rsidRDefault="007C5977" w:rsidP="007C5977">
            <w:pPr>
              <w:spacing w:line="240" w:lineRule="auto"/>
              <w:ind w:right="-72"/>
              <w:contextualSpacing/>
              <w:jc w:val="right"/>
              <w:rPr>
                <w:rFonts w:cs="Arial"/>
                <w:snapToGrid w:val="0"/>
                <w:sz w:val="18"/>
                <w:szCs w:val="18"/>
                <w:lang w:val="en-GB"/>
              </w:rPr>
            </w:pPr>
            <w:r w:rsidRPr="00DC3ED7">
              <w:rPr>
                <w:rFonts w:cs="Arial"/>
                <w:snapToGrid w:val="0"/>
                <w:sz w:val="18"/>
                <w:szCs w:val="18"/>
              </w:rPr>
              <w:t>20,053,563</w:t>
            </w:r>
          </w:p>
        </w:tc>
        <w:tc>
          <w:tcPr>
            <w:tcW w:w="1368" w:type="dxa"/>
          </w:tcPr>
          <w:p w:rsidR="007C5977" w:rsidRPr="00837FC4" w:rsidRDefault="007C5977" w:rsidP="007C5977">
            <w:pPr>
              <w:spacing w:line="240" w:lineRule="auto"/>
              <w:ind w:right="-72"/>
              <w:contextualSpacing/>
              <w:jc w:val="right"/>
              <w:rPr>
                <w:rFonts w:cs="Arial"/>
                <w:snapToGrid w:val="0"/>
                <w:sz w:val="18"/>
                <w:szCs w:val="18"/>
                <w:lang w:val="en-GB"/>
              </w:rPr>
            </w:pPr>
            <w:r w:rsidRPr="00837FC4">
              <w:rPr>
                <w:rFonts w:cs="Arial"/>
                <w:snapToGrid w:val="0"/>
                <w:sz w:val="18"/>
                <w:szCs w:val="18"/>
              </w:rPr>
              <w:t>4,426,445</w:t>
            </w:r>
          </w:p>
        </w:tc>
      </w:tr>
      <w:tr w:rsidR="007C5977" w:rsidRPr="00837FC4" w:rsidTr="00837FC4">
        <w:tc>
          <w:tcPr>
            <w:tcW w:w="4104" w:type="dxa"/>
          </w:tcPr>
          <w:p w:rsidR="007C5977" w:rsidRPr="00837FC4" w:rsidRDefault="007C5977" w:rsidP="007C5977">
            <w:pPr>
              <w:spacing w:line="240" w:lineRule="auto"/>
              <w:rPr>
                <w:rFonts w:cs="Arial"/>
                <w:sz w:val="18"/>
                <w:szCs w:val="18"/>
              </w:rPr>
            </w:pPr>
            <w:r w:rsidRPr="00837FC4">
              <w:rPr>
                <w:rFonts w:cs="Arial"/>
                <w:sz w:val="18"/>
                <w:szCs w:val="18"/>
              </w:rPr>
              <w:t xml:space="preserve">Deferred tax assets to be </w:t>
            </w:r>
            <w:proofErr w:type="spellStart"/>
            <w:r w:rsidRPr="00837FC4">
              <w:rPr>
                <w:rFonts w:cs="Arial"/>
                <w:sz w:val="18"/>
                <w:szCs w:val="18"/>
              </w:rPr>
              <w:t>utilised</w:t>
            </w:r>
            <w:proofErr w:type="spellEnd"/>
          </w:p>
        </w:tc>
        <w:tc>
          <w:tcPr>
            <w:tcW w:w="1368" w:type="dxa"/>
            <w:shd w:val="clear" w:color="auto" w:fill="FAFAFA"/>
          </w:tcPr>
          <w:p w:rsidR="007C5977" w:rsidRPr="00DC3ED7" w:rsidRDefault="007C5977" w:rsidP="007C5977">
            <w:pPr>
              <w:spacing w:line="240" w:lineRule="auto"/>
              <w:ind w:right="-72"/>
              <w:contextualSpacing/>
              <w:jc w:val="right"/>
              <w:rPr>
                <w:rFonts w:cs="Arial"/>
                <w:snapToGrid w:val="0"/>
                <w:sz w:val="18"/>
                <w:szCs w:val="18"/>
                <w:lang w:val="en-GB"/>
              </w:rPr>
            </w:pPr>
          </w:p>
        </w:tc>
        <w:tc>
          <w:tcPr>
            <w:tcW w:w="1368" w:type="dxa"/>
          </w:tcPr>
          <w:p w:rsidR="007C5977" w:rsidRPr="00DC3ED7" w:rsidRDefault="007C5977" w:rsidP="007C5977">
            <w:pPr>
              <w:spacing w:line="240" w:lineRule="auto"/>
              <w:ind w:right="-72"/>
              <w:contextualSpacing/>
              <w:jc w:val="right"/>
              <w:rPr>
                <w:rFonts w:cs="Arial"/>
                <w:snapToGrid w:val="0"/>
                <w:sz w:val="18"/>
                <w:szCs w:val="18"/>
                <w:lang w:val="en-GB"/>
              </w:rPr>
            </w:pPr>
          </w:p>
        </w:tc>
        <w:tc>
          <w:tcPr>
            <w:tcW w:w="1368" w:type="dxa"/>
            <w:shd w:val="clear" w:color="auto" w:fill="FAFAFA"/>
          </w:tcPr>
          <w:p w:rsidR="007C5977" w:rsidRPr="00DC3ED7" w:rsidRDefault="007C5977" w:rsidP="007C5977">
            <w:pPr>
              <w:spacing w:line="240" w:lineRule="auto"/>
              <w:ind w:right="-72"/>
              <w:contextualSpacing/>
              <w:jc w:val="right"/>
              <w:rPr>
                <w:rFonts w:cs="Arial"/>
                <w:snapToGrid w:val="0"/>
                <w:sz w:val="18"/>
                <w:szCs w:val="18"/>
                <w:lang w:val="en-GB"/>
              </w:rPr>
            </w:pPr>
          </w:p>
        </w:tc>
        <w:tc>
          <w:tcPr>
            <w:tcW w:w="1368" w:type="dxa"/>
          </w:tcPr>
          <w:p w:rsidR="007C5977" w:rsidRPr="00837FC4" w:rsidRDefault="007C5977" w:rsidP="007C5977">
            <w:pPr>
              <w:spacing w:line="240" w:lineRule="auto"/>
              <w:ind w:right="-72"/>
              <w:contextualSpacing/>
              <w:jc w:val="right"/>
              <w:rPr>
                <w:rFonts w:cs="Arial"/>
                <w:snapToGrid w:val="0"/>
                <w:sz w:val="18"/>
                <w:szCs w:val="18"/>
                <w:lang w:val="en-GB"/>
              </w:rPr>
            </w:pPr>
          </w:p>
        </w:tc>
      </w:tr>
      <w:tr w:rsidR="007C5977" w:rsidRPr="00837FC4" w:rsidTr="00837FC4">
        <w:tc>
          <w:tcPr>
            <w:tcW w:w="4104" w:type="dxa"/>
          </w:tcPr>
          <w:p w:rsidR="007C5977" w:rsidRPr="00837FC4" w:rsidRDefault="007C5977" w:rsidP="007C5977">
            <w:pPr>
              <w:spacing w:line="240" w:lineRule="auto"/>
              <w:rPr>
                <w:rFonts w:cs="Arial"/>
                <w:sz w:val="18"/>
                <w:szCs w:val="18"/>
              </w:rPr>
            </w:pPr>
            <w:r w:rsidRPr="00837FC4">
              <w:rPr>
                <w:rFonts w:cs="Arial"/>
                <w:sz w:val="18"/>
                <w:szCs w:val="18"/>
              </w:rPr>
              <w:t xml:space="preserve">   more than </w:t>
            </w:r>
            <w:r w:rsidRPr="00837FC4">
              <w:rPr>
                <w:rFonts w:cs="Arial"/>
                <w:sz w:val="18"/>
                <w:szCs w:val="18"/>
                <w:lang w:val="en-GB"/>
              </w:rPr>
              <w:t>12</w:t>
            </w:r>
            <w:r w:rsidRPr="00837FC4">
              <w:rPr>
                <w:rFonts w:cs="Arial"/>
                <w:sz w:val="18"/>
                <w:szCs w:val="18"/>
              </w:rPr>
              <w:t xml:space="preserve"> months</w:t>
            </w:r>
          </w:p>
        </w:tc>
        <w:tc>
          <w:tcPr>
            <w:tcW w:w="1368" w:type="dxa"/>
            <w:tcBorders>
              <w:bottom w:val="single" w:sz="4" w:space="0" w:color="auto"/>
            </w:tcBorders>
            <w:shd w:val="clear" w:color="auto" w:fill="FAFAFA"/>
          </w:tcPr>
          <w:p w:rsidR="007C5977" w:rsidRPr="00DC3ED7" w:rsidRDefault="007C5977" w:rsidP="007C5977">
            <w:pPr>
              <w:spacing w:line="240" w:lineRule="auto"/>
              <w:ind w:right="-72"/>
              <w:contextualSpacing/>
              <w:jc w:val="right"/>
              <w:rPr>
                <w:rFonts w:cs="Arial"/>
                <w:snapToGrid w:val="0"/>
                <w:sz w:val="18"/>
                <w:szCs w:val="18"/>
                <w:lang w:val="en-GB"/>
              </w:rPr>
            </w:pPr>
            <w:r w:rsidRPr="00DC3ED7">
              <w:rPr>
                <w:rFonts w:cs="Arial"/>
                <w:snapToGrid w:val="0"/>
                <w:sz w:val="18"/>
                <w:szCs w:val="18"/>
                <w:lang w:val="en-GB"/>
              </w:rPr>
              <w:t>121,820,357</w:t>
            </w:r>
          </w:p>
        </w:tc>
        <w:tc>
          <w:tcPr>
            <w:tcW w:w="1368" w:type="dxa"/>
            <w:tcBorders>
              <w:bottom w:val="single" w:sz="4" w:space="0" w:color="auto"/>
            </w:tcBorders>
          </w:tcPr>
          <w:p w:rsidR="007C5977" w:rsidRPr="00DC3ED7" w:rsidRDefault="007C5977" w:rsidP="007C5977">
            <w:pPr>
              <w:spacing w:line="240" w:lineRule="auto"/>
              <w:ind w:right="-72"/>
              <w:contextualSpacing/>
              <w:jc w:val="right"/>
              <w:rPr>
                <w:rFonts w:cs="Arial"/>
                <w:snapToGrid w:val="0"/>
                <w:sz w:val="18"/>
                <w:szCs w:val="18"/>
                <w:lang w:val="en-GB"/>
              </w:rPr>
            </w:pPr>
            <w:r w:rsidRPr="00DC3ED7">
              <w:rPr>
                <w:rFonts w:cs="Arial"/>
                <w:snapToGrid w:val="0"/>
                <w:sz w:val="18"/>
                <w:szCs w:val="18"/>
              </w:rPr>
              <w:t>102,797,523</w:t>
            </w:r>
          </w:p>
        </w:tc>
        <w:tc>
          <w:tcPr>
            <w:tcW w:w="1368" w:type="dxa"/>
            <w:tcBorders>
              <w:bottom w:val="single" w:sz="4" w:space="0" w:color="auto"/>
            </w:tcBorders>
            <w:shd w:val="clear" w:color="auto" w:fill="FAFAFA"/>
          </w:tcPr>
          <w:p w:rsidR="007C5977" w:rsidRPr="00DC3ED7" w:rsidRDefault="007C5977" w:rsidP="007C5977">
            <w:pPr>
              <w:spacing w:line="240" w:lineRule="auto"/>
              <w:ind w:right="-72"/>
              <w:contextualSpacing/>
              <w:jc w:val="right"/>
              <w:rPr>
                <w:rFonts w:cs="Arial"/>
                <w:snapToGrid w:val="0"/>
                <w:sz w:val="18"/>
                <w:szCs w:val="18"/>
                <w:lang w:val="en-GB"/>
              </w:rPr>
            </w:pPr>
            <w:r w:rsidRPr="00DC3ED7">
              <w:rPr>
                <w:rFonts w:cs="Arial"/>
                <w:snapToGrid w:val="0"/>
                <w:sz w:val="18"/>
                <w:szCs w:val="18"/>
                <w:lang w:val="en-GB"/>
              </w:rPr>
              <w:t>121,820,357</w:t>
            </w:r>
          </w:p>
        </w:tc>
        <w:tc>
          <w:tcPr>
            <w:tcW w:w="1368" w:type="dxa"/>
            <w:tcBorders>
              <w:bottom w:val="single" w:sz="4" w:space="0" w:color="auto"/>
            </w:tcBorders>
          </w:tcPr>
          <w:p w:rsidR="007C5977" w:rsidRPr="00837FC4" w:rsidRDefault="007C5977" w:rsidP="007C5977">
            <w:pPr>
              <w:spacing w:line="240" w:lineRule="auto"/>
              <w:ind w:right="-72"/>
              <w:contextualSpacing/>
              <w:jc w:val="right"/>
              <w:rPr>
                <w:rFonts w:cs="Arial"/>
                <w:snapToGrid w:val="0"/>
                <w:sz w:val="18"/>
                <w:szCs w:val="18"/>
                <w:lang w:val="en-GB"/>
              </w:rPr>
            </w:pPr>
            <w:r w:rsidRPr="00837FC4">
              <w:rPr>
                <w:rFonts w:cs="Arial"/>
                <w:snapToGrid w:val="0"/>
                <w:sz w:val="18"/>
                <w:szCs w:val="18"/>
              </w:rPr>
              <w:t>102,797,523</w:t>
            </w:r>
          </w:p>
        </w:tc>
      </w:tr>
      <w:tr w:rsidR="00544A7F" w:rsidRPr="00837FC4" w:rsidTr="00837FC4">
        <w:tc>
          <w:tcPr>
            <w:tcW w:w="4104" w:type="dxa"/>
            <w:vAlign w:val="bottom"/>
          </w:tcPr>
          <w:p w:rsidR="00544A7F" w:rsidRPr="00837FC4" w:rsidRDefault="00544A7F" w:rsidP="00837FC4">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544A7F" w:rsidRPr="00DC3ED7" w:rsidRDefault="00544A7F"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544A7F" w:rsidRPr="00DC3ED7" w:rsidRDefault="00544A7F"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shd w:val="clear" w:color="auto" w:fill="FAFAFA"/>
            <w:vAlign w:val="center"/>
          </w:tcPr>
          <w:p w:rsidR="00544A7F" w:rsidRPr="00DC3ED7" w:rsidRDefault="00544A7F"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544A7F" w:rsidRPr="00837FC4" w:rsidRDefault="00544A7F" w:rsidP="00837FC4">
            <w:pPr>
              <w:spacing w:line="240" w:lineRule="auto"/>
              <w:ind w:right="-72"/>
              <w:contextualSpacing/>
              <w:jc w:val="right"/>
              <w:rPr>
                <w:rFonts w:cs="Arial"/>
                <w:noProof/>
                <w:snapToGrid w:val="0"/>
                <w:sz w:val="18"/>
                <w:szCs w:val="18"/>
              </w:rPr>
            </w:pPr>
          </w:p>
        </w:tc>
      </w:tr>
      <w:tr w:rsidR="00544A7F" w:rsidRPr="00837FC4" w:rsidTr="00837FC4">
        <w:tc>
          <w:tcPr>
            <w:tcW w:w="4104" w:type="dxa"/>
            <w:vAlign w:val="bottom"/>
          </w:tcPr>
          <w:p w:rsidR="00544A7F" w:rsidRPr="00837FC4" w:rsidRDefault="00544A7F" w:rsidP="00837FC4">
            <w:pPr>
              <w:spacing w:line="240" w:lineRule="auto"/>
              <w:rPr>
                <w:rFonts w:cs="Arial"/>
                <w:sz w:val="18"/>
                <w:szCs w:val="18"/>
              </w:rPr>
            </w:pPr>
          </w:p>
        </w:tc>
        <w:tc>
          <w:tcPr>
            <w:tcW w:w="1368" w:type="dxa"/>
            <w:tcBorders>
              <w:bottom w:val="single" w:sz="4" w:space="0" w:color="auto"/>
            </w:tcBorders>
            <w:shd w:val="clear" w:color="auto" w:fill="FAFAFA"/>
          </w:tcPr>
          <w:p w:rsidR="00544A7F" w:rsidRPr="00DC3ED7" w:rsidRDefault="004155B6" w:rsidP="00837FC4">
            <w:pPr>
              <w:spacing w:line="240" w:lineRule="auto"/>
              <w:ind w:right="-72"/>
              <w:jc w:val="right"/>
              <w:rPr>
                <w:rFonts w:cs="Arial"/>
                <w:snapToGrid w:val="0"/>
                <w:sz w:val="18"/>
                <w:szCs w:val="18"/>
              </w:rPr>
            </w:pPr>
            <w:r w:rsidRPr="00DC3ED7">
              <w:rPr>
                <w:rFonts w:cs="Arial"/>
                <w:snapToGrid w:val="0"/>
                <w:sz w:val="18"/>
                <w:szCs w:val="18"/>
              </w:rPr>
              <w:t>141,873,920</w:t>
            </w:r>
          </w:p>
        </w:tc>
        <w:tc>
          <w:tcPr>
            <w:tcW w:w="1368" w:type="dxa"/>
            <w:tcBorders>
              <w:bottom w:val="single" w:sz="4" w:space="0" w:color="auto"/>
            </w:tcBorders>
          </w:tcPr>
          <w:p w:rsidR="00544A7F" w:rsidRPr="00DC3ED7" w:rsidRDefault="00544A7F" w:rsidP="00837FC4">
            <w:pPr>
              <w:spacing w:line="240" w:lineRule="auto"/>
              <w:ind w:right="-72"/>
              <w:jc w:val="right"/>
              <w:rPr>
                <w:rFonts w:cs="Arial"/>
                <w:snapToGrid w:val="0"/>
                <w:sz w:val="18"/>
                <w:szCs w:val="18"/>
              </w:rPr>
            </w:pPr>
            <w:r w:rsidRPr="00DC3ED7">
              <w:rPr>
                <w:rFonts w:cs="Arial"/>
                <w:snapToGrid w:val="0"/>
                <w:sz w:val="18"/>
                <w:szCs w:val="18"/>
              </w:rPr>
              <w:t>107,223,968</w:t>
            </w:r>
          </w:p>
        </w:tc>
        <w:tc>
          <w:tcPr>
            <w:tcW w:w="1368" w:type="dxa"/>
            <w:tcBorders>
              <w:bottom w:val="single" w:sz="4" w:space="0" w:color="auto"/>
            </w:tcBorders>
            <w:shd w:val="clear" w:color="auto" w:fill="FAFAFA"/>
          </w:tcPr>
          <w:p w:rsidR="00544A7F" w:rsidRPr="00DC3ED7" w:rsidRDefault="004155B6" w:rsidP="00837FC4">
            <w:pPr>
              <w:spacing w:line="240" w:lineRule="auto"/>
              <w:ind w:right="-72"/>
              <w:jc w:val="right"/>
              <w:rPr>
                <w:rFonts w:cs="Arial"/>
                <w:snapToGrid w:val="0"/>
                <w:sz w:val="18"/>
                <w:szCs w:val="18"/>
              </w:rPr>
            </w:pPr>
            <w:r w:rsidRPr="00DC3ED7">
              <w:rPr>
                <w:rFonts w:cs="Arial"/>
                <w:snapToGrid w:val="0"/>
                <w:sz w:val="18"/>
                <w:szCs w:val="18"/>
              </w:rPr>
              <w:t>141,873,920</w:t>
            </w:r>
          </w:p>
        </w:tc>
        <w:tc>
          <w:tcPr>
            <w:tcW w:w="1368" w:type="dxa"/>
            <w:tcBorders>
              <w:bottom w:val="single" w:sz="4" w:space="0" w:color="auto"/>
            </w:tcBorders>
          </w:tcPr>
          <w:p w:rsidR="00544A7F" w:rsidRPr="00837FC4" w:rsidRDefault="00544A7F" w:rsidP="00837FC4">
            <w:pPr>
              <w:spacing w:line="240" w:lineRule="auto"/>
              <w:ind w:right="-72"/>
              <w:jc w:val="right"/>
              <w:rPr>
                <w:rFonts w:cs="Arial"/>
                <w:snapToGrid w:val="0"/>
                <w:sz w:val="18"/>
                <w:szCs w:val="18"/>
              </w:rPr>
            </w:pPr>
            <w:r w:rsidRPr="00837FC4">
              <w:rPr>
                <w:rFonts w:cs="Arial"/>
                <w:snapToGrid w:val="0"/>
                <w:sz w:val="18"/>
                <w:szCs w:val="18"/>
              </w:rPr>
              <w:t>107,223,968</w:t>
            </w:r>
          </w:p>
        </w:tc>
      </w:tr>
      <w:tr w:rsidR="00544A7F" w:rsidRPr="00837FC4" w:rsidTr="00837FC4">
        <w:tc>
          <w:tcPr>
            <w:tcW w:w="4104" w:type="dxa"/>
            <w:vAlign w:val="bottom"/>
          </w:tcPr>
          <w:p w:rsidR="00544A7F" w:rsidRPr="00837FC4" w:rsidRDefault="00544A7F" w:rsidP="00837FC4">
            <w:pPr>
              <w:spacing w:line="240" w:lineRule="auto"/>
              <w:outlineLvl w:val="0"/>
              <w:rPr>
                <w:rFonts w:cs="Arial"/>
                <w:b/>
                <w:bCs/>
                <w:sz w:val="18"/>
                <w:szCs w:val="18"/>
              </w:rPr>
            </w:pPr>
          </w:p>
        </w:tc>
        <w:tc>
          <w:tcPr>
            <w:tcW w:w="1368" w:type="dxa"/>
            <w:tcBorders>
              <w:top w:val="single" w:sz="4" w:space="0" w:color="auto"/>
            </w:tcBorders>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tcPr>
          <w:p w:rsidR="00544A7F" w:rsidRPr="00DC3ED7"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tcPr>
          <w:p w:rsidR="00544A7F" w:rsidRPr="00837FC4" w:rsidRDefault="00544A7F" w:rsidP="00837FC4">
            <w:pPr>
              <w:spacing w:line="240" w:lineRule="auto"/>
              <w:ind w:right="-72"/>
              <w:contextualSpacing/>
              <w:jc w:val="right"/>
              <w:rPr>
                <w:rFonts w:cs="Arial"/>
                <w:snapToGrid w:val="0"/>
                <w:sz w:val="18"/>
                <w:szCs w:val="18"/>
              </w:rPr>
            </w:pPr>
          </w:p>
        </w:tc>
      </w:tr>
      <w:tr w:rsidR="00544A7F" w:rsidRPr="00837FC4" w:rsidTr="00837FC4">
        <w:tc>
          <w:tcPr>
            <w:tcW w:w="4104" w:type="dxa"/>
            <w:vAlign w:val="bottom"/>
          </w:tcPr>
          <w:p w:rsidR="00544A7F" w:rsidRPr="00837FC4" w:rsidRDefault="00544A7F" w:rsidP="00837FC4">
            <w:pPr>
              <w:spacing w:line="240" w:lineRule="auto"/>
              <w:outlineLvl w:val="0"/>
              <w:rPr>
                <w:rFonts w:cs="Arial"/>
                <w:b/>
                <w:bCs/>
                <w:sz w:val="18"/>
                <w:szCs w:val="18"/>
              </w:rPr>
            </w:pPr>
            <w:r w:rsidRPr="00837FC4">
              <w:rPr>
                <w:rFonts w:cs="Arial"/>
                <w:b/>
                <w:bCs/>
                <w:sz w:val="18"/>
                <w:szCs w:val="18"/>
              </w:rPr>
              <w:t>Deferred tax liabilities:</w:t>
            </w:r>
          </w:p>
        </w:tc>
        <w:tc>
          <w:tcPr>
            <w:tcW w:w="1368" w:type="dxa"/>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Pr>
          <w:p w:rsidR="00544A7F" w:rsidRPr="00DC3ED7" w:rsidRDefault="00544A7F" w:rsidP="00837FC4">
            <w:pPr>
              <w:spacing w:line="240" w:lineRule="auto"/>
              <w:ind w:right="-72"/>
              <w:contextualSpacing/>
              <w:jc w:val="right"/>
              <w:rPr>
                <w:rFonts w:cs="Arial"/>
                <w:snapToGrid w:val="0"/>
                <w:sz w:val="18"/>
                <w:szCs w:val="18"/>
              </w:rPr>
            </w:pPr>
          </w:p>
        </w:tc>
        <w:tc>
          <w:tcPr>
            <w:tcW w:w="1368" w:type="dxa"/>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Pr>
          <w:p w:rsidR="00544A7F" w:rsidRPr="00837FC4" w:rsidRDefault="00544A7F" w:rsidP="00837FC4">
            <w:pPr>
              <w:spacing w:line="240" w:lineRule="auto"/>
              <w:ind w:right="-72"/>
              <w:contextualSpacing/>
              <w:jc w:val="right"/>
              <w:rPr>
                <w:rFonts w:cs="Arial"/>
                <w:snapToGrid w:val="0"/>
                <w:sz w:val="18"/>
                <w:szCs w:val="18"/>
              </w:rPr>
            </w:pPr>
          </w:p>
        </w:tc>
      </w:tr>
      <w:tr w:rsidR="00544A7F" w:rsidRPr="00837FC4" w:rsidTr="00837FC4">
        <w:tc>
          <w:tcPr>
            <w:tcW w:w="4104" w:type="dxa"/>
            <w:vAlign w:val="bottom"/>
          </w:tcPr>
          <w:p w:rsidR="00544A7F" w:rsidRPr="00837FC4" w:rsidRDefault="00544A7F" w:rsidP="00837FC4">
            <w:pPr>
              <w:spacing w:line="240" w:lineRule="auto"/>
              <w:outlineLvl w:val="0"/>
              <w:rPr>
                <w:rFonts w:cs="Arial"/>
                <w:sz w:val="18"/>
                <w:szCs w:val="18"/>
                <w:cs/>
              </w:rPr>
            </w:pPr>
            <w:r w:rsidRPr="00837FC4">
              <w:rPr>
                <w:rFonts w:cs="Arial"/>
                <w:sz w:val="18"/>
                <w:szCs w:val="18"/>
              </w:rPr>
              <w:t xml:space="preserve">Deferred tax liabilities to be </w:t>
            </w:r>
          </w:p>
        </w:tc>
        <w:tc>
          <w:tcPr>
            <w:tcW w:w="1368" w:type="dxa"/>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Pr>
          <w:p w:rsidR="00544A7F" w:rsidRPr="00DC3ED7" w:rsidRDefault="00544A7F" w:rsidP="00837FC4">
            <w:pPr>
              <w:spacing w:line="240" w:lineRule="auto"/>
              <w:ind w:right="-72"/>
              <w:contextualSpacing/>
              <w:jc w:val="right"/>
              <w:rPr>
                <w:rFonts w:cs="Arial"/>
                <w:snapToGrid w:val="0"/>
                <w:sz w:val="18"/>
                <w:szCs w:val="18"/>
              </w:rPr>
            </w:pPr>
          </w:p>
        </w:tc>
        <w:tc>
          <w:tcPr>
            <w:tcW w:w="1368" w:type="dxa"/>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Pr>
          <w:p w:rsidR="00544A7F" w:rsidRPr="00837FC4" w:rsidRDefault="00544A7F" w:rsidP="00837FC4">
            <w:pPr>
              <w:spacing w:line="240" w:lineRule="auto"/>
              <w:ind w:right="-72"/>
              <w:contextualSpacing/>
              <w:jc w:val="right"/>
              <w:rPr>
                <w:rFonts w:cs="Arial"/>
                <w:snapToGrid w:val="0"/>
                <w:sz w:val="18"/>
                <w:szCs w:val="18"/>
              </w:rPr>
            </w:pPr>
          </w:p>
        </w:tc>
      </w:tr>
      <w:tr w:rsidR="00544A7F" w:rsidRPr="00837FC4" w:rsidTr="00837FC4">
        <w:tc>
          <w:tcPr>
            <w:tcW w:w="4104" w:type="dxa"/>
            <w:vAlign w:val="bottom"/>
          </w:tcPr>
          <w:p w:rsidR="00544A7F" w:rsidRPr="00837FC4" w:rsidRDefault="00544A7F" w:rsidP="00837FC4">
            <w:pPr>
              <w:spacing w:line="240" w:lineRule="auto"/>
              <w:outlineLvl w:val="0"/>
              <w:rPr>
                <w:rFonts w:cs="Arial"/>
                <w:sz w:val="18"/>
                <w:szCs w:val="18"/>
              </w:rPr>
            </w:pPr>
            <w:r w:rsidRPr="00837FC4">
              <w:rPr>
                <w:rFonts w:cs="Arial"/>
                <w:sz w:val="18"/>
                <w:szCs w:val="18"/>
              </w:rPr>
              <w:t xml:space="preserve">   settled within </w:t>
            </w:r>
            <w:r w:rsidRPr="00837FC4">
              <w:rPr>
                <w:rFonts w:cs="Arial"/>
                <w:sz w:val="18"/>
                <w:szCs w:val="18"/>
                <w:lang w:val="en-GB"/>
              </w:rPr>
              <w:t>12</w:t>
            </w:r>
            <w:r w:rsidRPr="00837FC4">
              <w:rPr>
                <w:rFonts w:cs="Arial"/>
                <w:sz w:val="18"/>
                <w:szCs w:val="18"/>
              </w:rPr>
              <w:t xml:space="preserve"> months</w:t>
            </w:r>
          </w:p>
        </w:tc>
        <w:tc>
          <w:tcPr>
            <w:tcW w:w="1368" w:type="dxa"/>
            <w:shd w:val="clear" w:color="auto" w:fill="FAFAFA"/>
          </w:tcPr>
          <w:p w:rsidR="00544A7F" w:rsidRPr="00DC3ED7" w:rsidRDefault="007C5977" w:rsidP="00837FC4">
            <w:pPr>
              <w:spacing w:line="240" w:lineRule="auto"/>
              <w:ind w:right="-72"/>
              <w:contextualSpacing/>
              <w:jc w:val="right"/>
              <w:rPr>
                <w:rFonts w:cs="Arial"/>
                <w:snapToGrid w:val="0"/>
                <w:sz w:val="18"/>
                <w:szCs w:val="18"/>
              </w:rPr>
            </w:pPr>
            <w:r w:rsidRPr="00DC3ED7">
              <w:rPr>
                <w:rFonts w:cs="Arial"/>
                <w:snapToGrid w:val="0"/>
                <w:sz w:val="18"/>
                <w:szCs w:val="18"/>
              </w:rPr>
              <w:t>-</w:t>
            </w:r>
          </w:p>
        </w:tc>
        <w:tc>
          <w:tcPr>
            <w:tcW w:w="1368" w:type="dxa"/>
          </w:tcPr>
          <w:p w:rsidR="00544A7F" w:rsidRPr="00DC3ED7" w:rsidRDefault="00544A7F" w:rsidP="00837FC4">
            <w:pPr>
              <w:spacing w:line="240" w:lineRule="auto"/>
              <w:ind w:right="-72"/>
              <w:contextualSpacing/>
              <w:jc w:val="right"/>
              <w:rPr>
                <w:rFonts w:cs="Arial"/>
                <w:snapToGrid w:val="0"/>
                <w:sz w:val="18"/>
                <w:szCs w:val="18"/>
              </w:rPr>
            </w:pPr>
            <w:r w:rsidRPr="00DC3ED7">
              <w:rPr>
                <w:rFonts w:cs="Arial"/>
                <w:snapToGrid w:val="0"/>
                <w:sz w:val="18"/>
                <w:szCs w:val="18"/>
              </w:rPr>
              <w:t>(107,263)</w:t>
            </w:r>
          </w:p>
        </w:tc>
        <w:tc>
          <w:tcPr>
            <w:tcW w:w="1368" w:type="dxa"/>
            <w:shd w:val="clear" w:color="auto" w:fill="FAFAFA"/>
          </w:tcPr>
          <w:p w:rsidR="00544A7F" w:rsidRPr="00DC3ED7" w:rsidRDefault="007C5977" w:rsidP="00837FC4">
            <w:pPr>
              <w:spacing w:line="240" w:lineRule="auto"/>
              <w:ind w:right="-72"/>
              <w:contextualSpacing/>
              <w:jc w:val="right"/>
              <w:rPr>
                <w:rFonts w:cs="Arial"/>
                <w:snapToGrid w:val="0"/>
                <w:sz w:val="18"/>
                <w:szCs w:val="18"/>
              </w:rPr>
            </w:pPr>
            <w:r w:rsidRPr="00DC3ED7">
              <w:rPr>
                <w:rFonts w:cs="Arial"/>
                <w:snapToGrid w:val="0"/>
                <w:sz w:val="18"/>
                <w:szCs w:val="18"/>
              </w:rPr>
              <w:t>-</w:t>
            </w:r>
          </w:p>
        </w:tc>
        <w:tc>
          <w:tcPr>
            <w:tcW w:w="1368" w:type="dxa"/>
          </w:tcPr>
          <w:p w:rsidR="00544A7F" w:rsidRPr="00837FC4" w:rsidRDefault="00544A7F" w:rsidP="00837FC4">
            <w:pPr>
              <w:spacing w:line="240" w:lineRule="auto"/>
              <w:ind w:right="-72"/>
              <w:contextualSpacing/>
              <w:jc w:val="right"/>
              <w:rPr>
                <w:rFonts w:cs="Arial"/>
                <w:snapToGrid w:val="0"/>
                <w:sz w:val="18"/>
                <w:szCs w:val="18"/>
              </w:rPr>
            </w:pPr>
            <w:r w:rsidRPr="00837FC4">
              <w:rPr>
                <w:rFonts w:cs="Arial"/>
                <w:snapToGrid w:val="0"/>
                <w:sz w:val="18"/>
                <w:szCs w:val="18"/>
              </w:rPr>
              <w:t>(107,263)</w:t>
            </w:r>
          </w:p>
        </w:tc>
      </w:tr>
      <w:tr w:rsidR="00544A7F" w:rsidRPr="00837FC4" w:rsidTr="00837FC4">
        <w:tc>
          <w:tcPr>
            <w:tcW w:w="4104" w:type="dxa"/>
            <w:vAlign w:val="bottom"/>
          </w:tcPr>
          <w:p w:rsidR="00544A7F" w:rsidRPr="00837FC4" w:rsidRDefault="00544A7F" w:rsidP="00837FC4">
            <w:pPr>
              <w:spacing w:line="240" w:lineRule="auto"/>
              <w:outlineLvl w:val="0"/>
              <w:rPr>
                <w:rFonts w:cs="Arial"/>
                <w:sz w:val="18"/>
                <w:szCs w:val="18"/>
              </w:rPr>
            </w:pPr>
            <w:r w:rsidRPr="00837FC4">
              <w:rPr>
                <w:rFonts w:cs="Arial"/>
                <w:sz w:val="18"/>
                <w:szCs w:val="18"/>
              </w:rPr>
              <w:t xml:space="preserve">Deferred tax liabilities to be </w:t>
            </w:r>
          </w:p>
        </w:tc>
        <w:tc>
          <w:tcPr>
            <w:tcW w:w="1368" w:type="dxa"/>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Pr>
          <w:p w:rsidR="00544A7F" w:rsidRPr="00DC3ED7" w:rsidRDefault="00544A7F" w:rsidP="00837FC4">
            <w:pPr>
              <w:spacing w:line="240" w:lineRule="auto"/>
              <w:ind w:right="-72"/>
              <w:contextualSpacing/>
              <w:jc w:val="right"/>
              <w:rPr>
                <w:rFonts w:cs="Arial"/>
                <w:snapToGrid w:val="0"/>
                <w:sz w:val="18"/>
                <w:szCs w:val="18"/>
              </w:rPr>
            </w:pPr>
          </w:p>
        </w:tc>
        <w:tc>
          <w:tcPr>
            <w:tcW w:w="1368" w:type="dxa"/>
            <w:shd w:val="clear" w:color="auto" w:fill="FAFAFA"/>
          </w:tcPr>
          <w:p w:rsidR="00544A7F" w:rsidRPr="00DC3ED7" w:rsidRDefault="00544A7F" w:rsidP="00837FC4">
            <w:pPr>
              <w:spacing w:line="240" w:lineRule="auto"/>
              <w:ind w:right="-72"/>
              <w:contextualSpacing/>
              <w:jc w:val="right"/>
              <w:rPr>
                <w:rFonts w:cs="Arial"/>
                <w:snapToGrid w:val="0"/>
                <w:sz w:val="18"/>
                <w:szCs w:val="18"/>
              </w:rPr>
            </w:pPr>
          </w:p>
        </w:tc>
        <w:tc>
          <w:tcPr>
            <w:tcW w:w="1368" w:type="dxa"/>
          </w:tcPr>
          <w:p w:rsidR="00544A7F" w:rsidRPr="00837FC4" w:rsidRDefault="00544A7F" w:rsidP="00837FC4">
            <w:pPr>
              <w:spacing w:line="240" w:lineRule="auto"/>
              <w:ind w:right="-72"/>
              <w:contextualSpacing/>
              <w:jc w:val="right"/>
              <w:rPr>
                <w:rFonts w:cs="Arial"/>
                <w:snapToGrid w:val="0"/>
                <w:sz w:val="18"/>
                <w:szCs w:val="18"/>
              </w:rPr>
            </w:pPr>
          </w:p>
        </w:tc>
      </w:tr>
      <w:tr w:rsidR="00544A7F" w:rsidRPr="00837FC4" w:rsidTr="00837FC4">
        <w:tc>
          <w:tcPr>
            <w:tcW w:w="4104" w:type="dxa"/>
            <w:vAlign w:val="bottom"/>
          </w:tcPr>
          <w:p w:rsidR="00544A7F" w:rsidRPr="00837FC4" w:rsidRDefault="00544A7F" w:rsidP="00837FC4">
            <w:pPr>
              <w:spacing w:line="240" w:lineRule="auto"/>
              <w:outlineLvl w:val="0"/>
              <w:rPr>
                <w:rFonts w:cs="Arial"/>
                <w:sz w:val="18"/>
                <w:szCs w:val="18"/>
              </w:rPr>
            </w:pPr>
            <w:r w:rsidRPr="00837FC4">
              <w:rPr>
                <w:rFonts w:cs="Arial"/>
                <w:sz w:val="18"/>
                <w:szCs w:val="18"/>
              </w:rPr>
              <w:t xml:space="preserve">   settled more than </w:t>
            </w:r>
            <w:r w:rsidRPr="00837FC4">
              <w:rPr>
                <w:rFonts w:cs="Arial"/>
                <w:sz w:val="18"/>
                <w:szCs w:val="18"/>
                <w:lang w:val="en-GB"/>
              </w:rPr>
              <w:t>12</w:t>
            </w:r>
            <w:r w:rsidRPr="00837FC4">
              <w:rPr>
                <w:rFonts w:cs="Arial"/>
                <w:sz w:val="18"/>
                <w:szCs w:val="18"/>
              </w:rPr>
              <w:t xml:space="preserve"> months </w:t>
            </w:r>
          </w:p>
        </w:tc>
        <w:tc>
          <w:tcPr>
            <w:tcW w:w="1368" w:type="dxa"/>
            <w:tcBorders>
              <w:bottom w:val="single" w:sz="4" w:space="0" w:color="auto"/>
            </w:tcBorders>
            <w:shd w:val="clear" w:color="auto" w:fill="FAFAFA"/>
          </w:tcPr>
          <w:p w:rsidR="00544A7F" w:rsidRPr="00DC3ED7" w:rsidRDefault="007C5977" w:rsidP="00837FC4">
            <w:pPr>
              <w:spacing w:line="240" w:lineRule="auto"/>
              <w:ind w:right="-72"/>
              <w:contextualSpacing/>
              <w:jc w:val="right"/>
              <w:rPr>
                <w:rFonts w:cs="Arial"/>
                <w:snapToGrid w:val="0"/>
                <w:sz w:val="18"/>
                <w:szCs w:val="18"/>
              </w:rPr>
            </w:pPr>
            <w:r w:rsidRPr="00DC3ED7">
              <w:rPr>
                <w:rFonts w:cs="Arial"/>
                <w:snapToGrid w:val="0"/>
                <w:sz w:val="18"/>
                <w:szCs w:val="18"/>
              </w:rPr>
              <w:t>(336,722,167)</w:t>
            </w:r>
          </w:p>
        </w:tc>
        <w:tc>
          <w:tcPr>
            <w:tcW w:w="1368" w:type="dxa"/>
            <w:tcBorders>
              <w:bottom w:val="single" w:sz="4" w:space="0" w:color="auto"/>
            </w:tcBorders>
          </w:tcPr>
          <w:p w:rsidR="00544A7F" w:rsidRPr="00DC3ED7" w:rsidRDefault="00544A7F" w:rsidP="00837FC4">
            <w:pPr>
              <w:spacing w:line="240" w:lineRule="auto"/>
              <w:ind w:right="-72"/>
              <w:contextualSpacing/>
              <w:jc w:val="right"/>
              <w:rPr>
                <w:rFonts w:cs="Arial"/>
                <w:snapToGrid w:val="0"/>
                <w:sz w:val="18"/>
                <w:szCs w:val="18"/>
              </w:rPr>
            </w:pPr>
            <w:r w:rsidRPr="00DC3ED7">
              <w:rPr>
                <w:rFonts w:cs="Arial"/>
                <w:snapToGrid w:val="0"/>
                <w:sz w:val="18"/>
                <w:szCs w:val="18"/>
              </w:rPr>
              <w:t>(277,568,140)</w:t>
            </w:r>
          </w:p>
        </w:tc>
        <w:tc>
          <w:tcPr>
            <w:tcW w:w="1368" w:type="dxa"/>
            <w:tcBorders>
              <w:bottom w:val="single" w:sz="4" w:space="0" w:color="auto"/>
            </w:tcBorders>
            <w:shd w:val="clear" w:color="auto" w:fill="FAFAFA"/>
          </w:tcPr>
          <w:p w:rsidR="00544A7F" w:rsidRPr="00DC3ED7" w:rsidRDefault="007C5977" w:rsidP="00837FC4">
            <w:pPr>
              <w:spacing w:line="240" w:lineRule="auto"/>
              <w:ind w:right="-72"/>
              <w:contextualSpacing/>
              <w:jc w:val="right"/>
              <w:rPr>
                <w:rFonts w:cs="Arial"/>
                <w:snapToGrid w:val="0"/>
                <w:sz w:val="18"/>
                <w:szCs w:val="18"/>
              </w:rPr>
            </w:pPr>
            <w:r w:rsidRPr="00DC3ED7">
              <w:rPr>
                <w:rFonts w:cs="Arial"/>
                <w:snapToGrid w:val="0"/>
                <w:sz w:val="18"/>
                <w:szCs w:val="18"/>
              </w:rPr>
              <w:t>(24,065,500)</w:t>
            </w:r>
          </w:p>
        </w:tc>
        <w:tc>
          <w:tcPr>
            <w:tcW w:w="1368" w:type="dxa"/>
            <w:tcBorders>
              <w:bottom w:val="single" w:sz="4" w:space="0" w:color="auto"/>
            </w:tcBorders>
          </w:tcPr>
          <w:p w:rsidR="00544A7F" w:rsidRPr="00837FC4" w:rsidRDefault="00544A7F" w:rsidP="00837FC4">
            <w:pPr>
              <w:spacing w:line="240" w:lineRule="auto"/>
              <w:ind w:right="-72"/>
              <w:contextualSpacing/>
              <w:jc w:val="right"/>
              <w:rPr>
                <w:rFonts w:cs="Arial"/>
                <w:snapToGrid w:val="0"/>
                <w:sz w:val="18"/>
                <w:szCs w:val="18"/>
              </w:rPr>
            </w:pPr>
            <w:r w:rsidRPr="00837FC4">
              <w:rPr>
                <w:rFonts w:cs="Arial"/>
                <w:snapToGrid w:val="0"/>
                <w:sz w:val="18"/>
                <w:szCs w:val="18"/>
              </w:rPr>
              <w:t>(12,984,413)</w:t>
            </w:r>
          </w:p>
        </w:tc>
      </w:tr>
      <w:tr w:rsidR="00544A7F" w:rsidRPr="00837FC4" w:rsidTr="00837FC4">
        <w:tc>
          <w:tcPr>
            <w:tcW w:w="4104" w:type="dxa"/>
            <w:vAlign w:val="bottom"/>
          </w:tcPr>
          <w:p w:rsidR="00544A7F" w:rsidRPr="00837FC4" w:rsidRDefault="00544A7F" w:rsidP="00837FC4">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544A7F" w:rsidRPr="00DC3ED7"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vAlign w:val="center"/>
          </w:tcPr>
          <w:p w:rsidR="00544A7F" w:rsidRPr="00DC3ED7"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AFAFA"/>
            <w:vAlign w:val="center"/>
          </w:tcPr>
          <w:p w:rsidR="00544A7F" w:rsidRPr="00DC3ED7" w:rsidRDefault="00544A7F"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544A7F" w:rsidRPr="00837FC4" w:rsidRDefault="00544A7F" w:rsidP="00837FC4">
            <w:pPr>
              <w:spacing w:line="240" w:lineRule="auto"/>
              <w:ind w:right="-72"/>
              <w:contextualSpacing/>
              <w:jc w:val="right"/>
              <w:rPr>
                <w:rFonts w:cs="Arial"/>
                <w:noProof/>
                <w:snapToGrid w:val="0"/>
                <w:sz w:val="18"/>
                <w:szCs w:val="18"/>
              </w:rPr>
            </w:pPr>
          </w:p>
        </w:tc>
      </w:tr>
      <w:tr w:rsidR="00544A7F" w:rsidRPr="00837FC4" w:rsidTr="00837FC4">
        <w:tc>
          <w:tcPr>
            <w:tcW w:w="4104" w:type="dxa"/>
            <w:vAlign w:val="bottom"/>
          </w:tcPr>
          <w:p w:rsidR="00544A7F" w:rsidRPr="00837FC4" w:rsidRDefault="00544A7F" w:rsidP="00837FC4">
            <w:pPr>
              <w:spacing w:line="240" w:lineRule="auto"/>
              <w:outlineLvl w:val="0"/>
              <w:rPr>
                <w:rFonts w:cs="Arial"/>
                <w:sz w:val="18"/>
                <w:szCs w:val="18"/>
              </w:rPr>
            </w:pPr>
          </w:p>
        </w:tc>
        <w:tc>
          <w:tcPr>
            <w:tcW w:w="1368" w:type="dxa"/>
            <w:tcBorders>
              <w:bottom w:val="single" w:sz="4" w:space="0" w:color="auto"/>
            </w:tcBorders>
            <w:shd w:val="clear" w:color="auto" w:fill="FAFAFA"/>
          </w:tcPr>
          <w:p w:rsidR="00544A7F" w:rsidRPr="00DC3ED7" w:rsidRDefault="004155B6" w:rsidP="00837FC4">
            <w:pPr>
              <w:spacing w:line="240" w:lineRule="auto"/>
              <w:ind w:right="-72"/>
              <w:contextualSpacing/>
              <w:jc w:val="right"/>
              <w:rPr>
                <w:rFonts w:cs="Arial"/>
                <w:snapToGrid w:val="0"/>
                <w:sz w:val="18"/>
                <w:szCs w:val="18"/>
              </w:rPr>
            </w:pPr>
            <w:r w:rsidRPr="00DC3ED7">
              <w:rPr>
                <w:rFonts w:cs="Arial"/>
                <w:snapToGrid w:val="0"/>
                <w:sz w:val="18"/>
                <w:szCs w:val="18"/>
              </w:rPr>
              <w:t>(336,</w:t>
            </w:r>
            <w:r w:rsidR="00B02DFF" w:rsidRPr="00DC3ED7">
              <w:rPr>
                <w:rFonts w:cs="Arial"/>
                <w:snapToGrid w:val="0"/>
                <w:sz w:val="18"/>
                <w:szCs w:val="18"/>
              </w:rPr>
              <w:t>722,167</w:t>
            </w:r>
            <w:r w:rsidRPr="00DC3ED7">
              <w:rPr>
                <w:rFonts w:cs="Arial"/>
                <w:snapToGrid w:val="0"/>
                <w:sz w:val="18"/>
                <w:szCs w:val="18"/>
              </w:rPr>
              <w:t>)</w:t>
            </w:r>
          </w:p>
        </w:tc>
        <w:tc>
          <w:tcPr>
            <w:tcW w:w="1368" w:type="dxa"/>
            <w:tcBorders>
              <w:bottom w:val="single" w:sz="4" w:space="0" w:color="auto"/>
            </w:tcBorders>
          </w:tcPr>
          <w:p w:rsidR="00544A7F" w:rsidRPr="00DC3ED7" w:rsidRDefault="00544A7F" w:rsidP="00837FC4">
            <w:pPr>
              <w:spacing w:line="240" w:lineRule="auto"/>
              <w:ind w:right="-72"/>
              <w:contextualSpacing/>
              <w:jc w:val="right"/>
              <w:rPr>
                <w:rFonts w:cs="Arial"/>
                <w:snapToGrid w:val="0"/>
                <w:sz w:val="18"/>
                <w:szCs w:val="18"/>
              </w:rPr>
            </w:pPr>
            <w:r w:rsidRPr="00DC3ED7">
              <w:rPr>
                <w:rFonts w:cs="Arial"/>
                <w:snapToGrid w:val="0"/>
                <w:sz w:val="18"/>
                <w:szCs w:val="18"/>
              </w:rPr>
              <w:t>(277,675,403)</w:t>
            </w:r>
          </w:p>
        </w:tc>
        <w:tc>
          <w:tcPr>
            <w:tcW w:w="1368" w:type="dxa"/>
            <w:tcBorders>
              <w:bottom w:val="single" w:sz="4" w:space="0" w:color="auto"/>
            </w:tcBorders>
            <w:shd w:val="clear" w:color="auto" w:fill="FAFAFA"/>
          </w:tcPr>
          <w:p w:rsidR="00544A7F" w:rsidRPr="00DC3ED7" w:rsidRDefault="004155B6" w:rsidP="00837FC4">
            <w:pPr>
              <w:spacing w:line="240" w:lineRule="auto"/>
              <w:ind w:right="-72"/>
              <w:jc w:val="right"/>
              <w:rPr>
                <w:rFonts w:cs="Arial"/>
                <w:snapToGrid w:val="0"/>
                <w:sz w:val="18"/>
                <w:szCs w:val="18"/>
              </w:rPr>
            </w:pPr>
            <w:r w:rsidRPr="00DC3ED7">
              <w:rPr>
                <w:rFonts w:cs="Arial"/>
                <w:snapToGrid w:val="0"/>
                <w:sz w:val="18"/>
                <w:szCs w:val="18"/>
              </w:rPr>
              <w:t>(24,065,</w:t>
            </w:r>
            <w:r w:rsidR="0074182E" w:rsidRPr="00DC3ED7">
              <w:rPr>
                <w:rFonts w:cs="Arial"/>
                <w:snapToGrid w:val="0"/>
                <w:sz w:val="18"/>
                <w:szCs w:val="18"/>
              </w:rPr>
              <w:t>500</w:t>
            </w:r>
            <w:r w:rsidRPr="00DC3ED7">
              <w:rPr>
                <w:rFonts w:cs="Arial"/>
                <w:snapToGrid w:val="0"/>
                <w:sz w:val="18"/>
                <w:szCs w:val="18"/>
              </w:rPr>
              <w:t>)</w:t>
            </w:r>
          </w:p>
        </w:tc>
        <w:tc>
          <w:tcPr>
            <w:tcW w:w="1368" w:type="dxa"/>
            <w:tcBorders>
              <w:bottom w:val="single" w:sz="4" w:space="0" w:color="auto"/>
            </w:tcBorders>
          </w:tcPr>
          <w:p w:rsidR="00544A7F" w:rsidRPr="00837FC4" w:rsidRDefault="00544A7F" w:rsidP="00837FC4">
            <w:pPr>
              <w:spacing w:line="240" w:lineRule="auto"/>
              <w:ind w:right="-72"/>
              <w:jc w:val="right"/>
              <w:rPr>
                <w:rFonts w:cs="Arial"/>
                <w:snapToGrid w:val="0"/>
                <w:sz w:val="18"/>
                <w:szCs w:val="18"/>
              </w:rPr>
            </w:pPr>
            <w:r w:rsidRPr="00837FC4">
              <w:rPr>
                <w:rFonts w:cs="Arial"/>
                <w:snapToGrid w:val="0"/>
                <w:sz w:val="18"/>
                <w:szCs w:val="18"/>
              </w:rPr>
              <w:t>(13,091,676)</w:t>
            </w:r>
          </w:p>
        </w:tc>
      </w:tr>
      <w:tr w:rsidR="00544A7F" w:rsidRPr="00837FC4" w:rsidTr="00837FC4">
        <w:tc>
          <w:tcPr>
            <w:tcW w:w="4104" w:type="dxa"/>
            <w:vAlign w:val="bottom"/>
          </w:tcPr>
          <w:p w:rsidR="00544A7F" w:rsidRPr="00837FC4" w:rsidRDefault="00544A7F" w:rsidP="00837FC4">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544A7F" w:rsidRPr="00837FC4"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vAlign w:val="center"/>
          </w:tcPr>
          <w:p w:rsidR="00544A7F" w:rsidRPr="00837FC4" w:rsidRDefault="00544A7F" w:rsidP="00837FC4">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AFAFA"/>
            <w:vAlign w:val="center"/>
          </w:tcPr>
          <w:p w:rsidR="00544A7F" w:rsidRPr="00837FC4" w:rsidRDefault="00544A7F" w:rsidP="00837FC4">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544A7F" w:rsidRPr="00837FC4" w:rsidRDefault="00544A7F" w:rsidP="00837FC4">
            <w:pPr>
              <w:spacing w:line="240" w:lineRule="auto"/>
              <w:ind w:right="-72"/>
              <w:contextualSpacing/>
              <w:jc w:val="right"/>
              <w:rPr>
                <w:rFonts w:cs="Arial"/>
                <w:noProof/>
                <w:snapToGrid w:val="0"/>
                <w:sz w:val="18"/>
                <w:szCs w:val="18"/>
              </w:rPr>
            </w:pPr>
          </w:p>
        </w:tc>
      </w:tr>
      <w:tr w:rsidR="00544A7F" w:rsidRPr="00837FC4" w:rsidTr="00837FC4">
        <w:tc>
          <w:tcPr>
            <w:tcW w:w="4104" w:type="dxa"/>
            <w:vAlign w:val="center"/>
          </w:tcPr>
          <w:p w:rsidR="00544A7F" w:rsidRPr="00837FC4" w:rsidRDefault="00544A7F" w:rsidP="00837FC4">
            <w:pPr>
              <w:spacing w:line="240" w:lineRule="auto"/>
              <w:jc w:val="thaiDistribute"/>
              <w:outlineLvl w:val="0"/>
              <w:rPr>
                <w:rFonts w:cs="Arial"/>
                <w:sz w:val="18"/>
                <w:szCs w:val="18"/>
              </w:rPr>
            </w:pPr>
            <w:r w:rsidRPr="00837FC4">
              <w:rPr>
                <w:rFonts w:cs="Arial"/>
                <w:b/>
                <w:bCs/>
                <w:sz w:val="18"/>
                <w:szCs w:val="18"/>
              </w:rPr>
              <w:t>Deferred tax assets (liabilities) (net)</w:t>
            </w:r>
          </w:p>
        </w:tc>
        <w:tc>
          <w:tcPr>
            <w:tcW w:w="1368" w:type="dxa"/>
            <w:tcBorders>
              <w:bottom w:val="single" w:sz="4" w:space="0" w:color="auto"/>
            </w:tcBorders>
            <w:shd w:val="clear" w:color="auto" w:fill="FAFAFA"/>
          </w:tcPr>
          <w:p w:rsidR="00544A7F" w:rsidRPr="00837FC4" w:rsidRDefault="004155B6" w:rsidP="00837FC4">
            <w:pPr>
              <w:spacing w:line="240" w:lineRule="auto"/>
              <w:ind w:right="-72"/>
              <w:contextualSpacing/>
              <w:jc w:val="right"/>
              <w:rPr>
                <w:rFonts w:cs="Arial"/>
                <w:snapToGrid w:val="0"/>
                <w:sz w:val="18"/>
                <w:szCs w:val="18"/>
              </w:rPr>
            </w:pPr>
            <w:r w:rsidRPr="00837FC4">
              <w:rPr>
                <w:rFonts w:cs="Arial" w:hint="cs"/>
                <w:snapToGrid w:val="0"/>
                <w:sz w:val="18"/>
                <w:szCs w:val="18"/>
                <w:cs/>
              </w:rPr>
              <w:t>(</w:t>
            </w:r>
            <w:r w:rsidRPr="00837FC4">
              <w:rPr>
                <w:rFonts w:cs="Arial"/>
                <w:snapToGrid w:val="0"/>
                <w:sz w:val="18"/>
                <w:szCs w:val="18"/>
              </w:rPr>
              <w:t>194,</w:t>
            </w:r>
            <w:r w:rsidR="00B02DFF">
              <w:rPr>
                <w:rFonts w:cs="Arial"/>
                <w:snapToGrid w:val="0"/>
                <w:sz w:val="18"/>
                <w:szCs w:val="18"/>
              </w:rPr>
              <w:t>848,247</w:t>
            </w:r>
            <w:r w:rsidRPr="00837FC4">
              <w:rPr>
                <w:rFonts w:cs="Arial"/>
                <w:snapToGrid w:val="0"/>
                <w:sz w:val="18"/>
                <w:szCs w:val="18"/>
              </w:rPr>
              <w:t>)</w:t>
            </w:r>
          </w:p>
        </w:tc>
        <w:tc>
          <w:tcPr>
            <w:tcW w:w="1368" w:type="dxa"/>
            <w:tcBorders>
              <w:bottom w:val="single" w:sz="4" w:space="0" w:color="auto"/>
            </w:tcBorders>
          </w:tcPr>
          <w:p w:rsidR="00544A7F" w:rsidRPr="00837FC4" w:rsidRDefault="00544A7F" w:rsidP="00837FC4">
            <w:pPr>
              <w:spacing w:line="240" w:lineRule="auto"/>
              <w:ind w:right="-72"/>
              <w:contextualSpacing/>
              <w:jc w:val="right"/>
              <w:rPr>
                <w:rFonts w:cs="Arial"/>
                <w:snapToGrid w:val="0"/>
                <w:sz w:val="18"/>
                <w:szCs w:val="18"/>
              </w:rPr>
            </w:pPr>
            <w:r w:rsidRPr="00837FC4">
              <w:rPr>
                <w:rFonts w:cs="Arial"/>
                <w:snapToGrid w:val="0"/>
                <w:sz w:val="18"/>
                <w:szCs w:val="18"/>
              </w:rPr>
              <w:t>(170,451,435)</w:t>
            </w:r>
          </w:p>
        </w:tc>
        <w:tc>
          <w:tcPr>
            <w:tcW w:w="1368" w:type="dxa"/>
            <w:tcBorders>
              <w:bottom w:val="single" w:sz="4" w:space="0" w:color="auto"/>
            </w:tcBorders>
            <w:shd w:val="clear" w:color="auto" w:fill="FAFAFA"/>
          </w:tcPr>
          <w:p w:rsidR="00544A7F" w:rsidRPr="00837FC4" w:rsidRDefault="004155B6" w:rsidP="00837FC4">
            <w:pPr>
              <w:spacing w:line="240" w:lineRule="auto"/>
              <w:ind w:right="-72"/>
              <w:jc w:val="right"/>
              <w:rPr>
                <w:rFonts w:cs="Arial"/>
                <w:snapToGrid w:val="0"/>
                <w:sz w:val="18"/>
                <w:szCs w:val="18"/>
              </w:rPr>
            </w:pPr>
            <w:r w:rsidRPr="00837FC4">
              <w:rPr>
                <w:rFonts w:cs="Arial"/>
                <w:snapToGrid w:val="0"/>
                <w:sz w:val="18"/>
                <w:szCs w:val="18"/>
              </w:rPr>
              <w:t>117,808,42</w:t>
            </w:r>
            <w:r w:rsidR="0074182E">
              <w:rPr>
                <w:rFonts w:cs="Arial"/>
                <w:snapToGrid w:val="0"/>
                <w:sz w:val="18"/>
                <w:szCs w:val="18"/>
              </w:rPr>
              <w:t>0</w:t>
            </w:r>
          </w:p>
        </w:tc>
        <w:tc>
          <w:tcPr>
            <w:tcW w:w="1368" w:type="dxa"/>
            <w:tcBorders>
              <w:bottom w:val="single" w:sz="4" w:space="0" w:color="auto"/>
            </w:tcBorders>
          </w:tcPr>
          <w:p w:rsidR="00544A7F" w:rsidRPr="00837FC4" w:rsidRDefault="00544A7F" w:rsidP="00837FC4">
            <w:pPr>
              <w:spacing w:line="240" w:lineRule="auto"/>
              <w:ind w:right="-72"/>
              <w:jc w:val="right"/>
              <w:rPr>
                <w:rFonts w:cs="Arial"/>
                <w:snapToGrid w:val="0"/>
                <w:sz w:val="18"/>
                <w:szCs w:val="18"/>
              </w:rPr>
            </w:pPr>
            <w:r w:rsidRPr="00837FC4">
              <w:rPr>
                <w:rFonts w:cs="Arial"/>
                <w:snapToGrid w:val="0"/>
                <w:sz w:val="18"/>
                <w:szCs w:val="18"/>
              </w:rPr>
              <w:t>94,132,292</w:t>
            </w:r>
          </w:p>
        </w:tc>
      </w:tr>
    </w:tbl>
    <w:p w:rsidR="00DF1122" w:rsidRPr="00837FC4" w:rsidRDefault="00DF1122" w:rsidP="00837FC4">
      <w:pPr>
        <w:spacing w:line="240" w:lineRule="auto"/>
        <w:rPr>
          <w:rFonts w:cs="Arial"/>
          <w:sz w:val="18"/>
          <w:szCs w:val="18"/>
          <w:lang w:eastAsia="th-TH"/>
        </w:rPr>
      </w:pPr>
    </w:p>
    <w:p w:rsidR="00423B20" w:rsidRPr="00837FC4" w:rsidRDefault="008E6B8F" w:rsidP="00837FC4">
      <w:pPr>
        <w:pStyle w:val="Header"/>
        <w:tabs>
          <w:tab w:val="left" w:pos="4153"/>
          <w:tab w:val="left" w:pos="8306"/>
        </w:tabs>
        <w:spacing w:line="240" w:lineRule="auto"/>
        <w:jc w:val="thaiDistribute"/>
        <w:rPr>
          <w:rFonts w:cs="Arial"/>
          <w:sz w:val="18"/>
          <w:szCs w:val="18"/>
        </w:rPr>
      </w:pPr>
      <w:r w:rsidRPr="00837FC4">
        <w:rPr>
          <w:rFonts w:cs="Arial"/>
          <w:sz w:val="18"/>
          <w:szCs w:val="18"/>
        </w:rPr>
        <w:t xml:space="preserve">The gross movement of the deferred tax </w:t>
      </w:r>
      <w:r w:rsidR="001B275A" w:rsidRPr="00837FC4">
        <w:rPr>
          <w:rFonts w:cs="Arial"/>
          <w:sz w:val="18"/>
          <w:szCs w:val="18"/>
        </w:rPr>
        <w:t>is as follows:</w:t>
      </w:r>
    </w:p>
    <w:p w:rsidR="008E6B8F" w:rsidRPr="00837FC4" w:rsidRDefault="008E6B8F" w:rsidP="00837FC4">
      <w:pPr>
        <w:pStyle w:val="Header"/>
        <w:tabs>
          <w:tab w:val="left" w:pos="4153"/>
          <w:tab w:val="left" w:pos="8306"/>
        </w:tabs>
        <w:spacing w:line="240" w:lineRule="auto"/>
        <w:jc w:val="thaiDistribute"/>
        <w:rPr>
          <w:rFonts w:cs="Arial"/>
          <w:sz w:val="18"/>
          <w:szCs w:val="18"/>
        </w:rPr>
      </w:pPr>
    </w:p>
    <w:tbl>
      <w:tblPr>
        <w:tblW w:w="9576" w:type="dxa"/>
        <w:tblLayout w:type="fixed"/>
        <w:tblLook w:val="0000" w:firstRow="0" w:lastRow="0" w:firstColumn="0" w:lastColumn="0" w:noHBand="0" w:noVBand="0"/>
      </w:tblPr>
      <w:tblGrid>
        <w:gridCol w:w="4104"/>
        <w:gridCol w:w="1391"/>
        <w:gridCol w:w="1345"/>
        <w:gridCol w:w="1368"/>
        <w:gridCol w:w="1368"/>
      </w:tblGrid>
      <w:tr w:rsidR="00B2709D" w:rsidRPr="00837FC4" w:rsidTr="00837FC4">
        <w:tc>
          <w:tcPr>
            <w:tcW w:w="4104" w:type="dxa"/>
            <w:vAlign w:val="bottom"/>
          </w:tcPr>
          <w:p w:rsidR="00B2709D" w:rsidRPr="00837FC4" w:rsidRDefault="00B2709D" w:rsidP="00B2709D">
            <w:pPr>
              <w:spacing w:line="240" w:lineRule="auto"/>
              <w:contextualSpacing/>
              <w:rPr>
                <w:rFonts w:cs="Arial"/>
                <w:noProof/>
                <w:snapToGrid w:val="0"/>
                <w:sz w:val="18"/>
                <w:szCs w:val="18"/>
                <w:lang w:val="en-GB"/>
              </w:rPr>
            </w:pPr>
          </w:p>
        </w:tc>
        <w:tc>
          <w:tcPr>
            <w:tcW w:w="2736" w:type="dxa"/>
            <w:gridSpan w:val="2"/>
            <w:tcBorders>
              <w:top w:val="single" w:sz="4" w:space="0" w:color="auto"/>
            </w:tcBorders>
            <w:shd w:val="clear" w:color="auto" w:fill="auto"/>
          </w:tcPr>
          <w:p w:rsidR="00B2709D" w:rsidRPr="00837FC4" w:rsidRDefault="00B2709D" w:rsidP="00B2709D">
            <w:pPr>
              <w:spacing w:line="240" w:lineRule="auto"/>
              <w:ind w:right="-72"/>
              <w:jc w:val="center"/>
              <w:rPr>
                <w:rFonts w:cs="Arial"/>
                <w:b/>
                <w:bCs/>
                <w:snapToGrid w:val="0"/>
                <w:sz w:val="18"/>
                <w:szCs w:val="18"/>
                <w:cs/>
              </w:rPr>
            </w:pPr>
            <w:r>
              <w:rPr>
                <w:rFonts w:cs="Arial"/>
                <w:b/>
                <w:bCs/>
                <w:snapToGrid w:val="0"/>
                <w:sz w:val="18"/>
                <w:szCs w:val="18"/>
              </w:rPr>
              <w:t>E</w:t>
            </w:r>
            <w:r w:rsidRPr="00837FC4">
              <w:rPr>
                <w:rFonts w:cs="Arial"/>
                <w:b/>
                <w:bCs/>
                <w:snapToGrid w:val="0"/>
                <w:sz w:val="18"/>
                <w:szCs w:val="18"/>
              </w:rPr>
              <w:t>quity method</w:t>
            </w:r>
          </w:p>
        </w:tc>
        <w:tc>
          <w:tcPr>
            <w:tcW w:w="2736" w:type="dxa"/>
            <w:gridSpan w:val="2"/>
            <w:tcBorders>
              <w:top w:val="single" w:sz="4" w:space="0" w:color="auto"/>
            </w:tcBorders>
            <w:shd w:val="clear" w:color="auto" w:fill="auto"/>
          </w:tcPr>
          <w:p w:rsidR="00B2709D" w:rsidRPr="00837FC4" w:rsidRDefault="00B2709D" w:rsidP="00B2709D">
            <w:pPr>
              <w:spacing w:line="240" w:lineRule="auto"/>
              <w:ind w:right="-72"/>
              <w:jc w:val="center"/>
              <w:rPr>
                <w:rFonts w:cs="Arial"/>
                <w:b/>
                <w:bCs/>
                <w:snapToGrid w:val="0"/>
                <w:sz w:val="18"/>
                <w:szCs w:val="18"/>
                <w:cs/>
              </w:rPr>
            </w:pPr>
            <w:r>
              <w:rPr>
                <w:rFonts w:cs="Arial"/>
                <w:b/>
                <w:bCs/>
                <w:snapToGrid w:val="0"/>
                <w:sz w:val="18"/>
                <w:szCs w:val="18"/>
              </w:rPr>
              <w:t>Separate</w:t>
            </w:r>
          </w:p>
        </w:tc>
      </w:tr>
      <w:tr w:rsidR="00B2709D" w:rsidRPr="00837FC4" w:rsidTr="00837FC4">
        <w:tc>
          <w:tcPr>
            <w:tcW w:w="4104" w:type="dxa"/>
            <w:vAlign w:val="bottom"/>
          </w:tcPr>
          <w:p w:rsidR="00B2709D" w:rsidRPr="00837FC4" w:rsidRDefault="00B2709D" w:rsidP="00B2709D">
            <w:pPr>
              <w:spacing w:line="240" w:lineRule="auto"/>
              <w:contextualSpacing/>
              <w:rPr>
                <w:rFonts w:cs="Arial"/>
                <w:noProof/>
                <w:snapToGrid w:val="0"/>
                <w:sz w:val="18"/>
                <w:szCs w:val="18"/>
                <w:lang w:val="en-GB"/>
              </w:rPr>
            </w:pPr>
          </w:p>
        </w:tc>
        <w:tc>
          <w:tcPr>
            <w:tcW w:w="2736" w:type="dxa"/>
            <w:gridSpan w:val="2"/>
            <w:tcBorders>
              <w:bottom w:val="single" w:sz="4" w:space="0" w:color="auto"/>
            </w:tcBorders>
            <w:shd w:val="clear" w:color="auto" w:fill="auto"/>
          </w:tcPr>
          <w:p w:rsidR="00B2709D" w:rsidRPr="00837FC4" w:rsidRDefault="00B2709D" w:rsidP="00B2709D">
            <w:pPr>
              <w:spacing w:line="240" w:lineRule="auto"/>
              <w:ind w:right="-72"/>
              <w:jc w:val="center"/>
              <w:rPr>
                <w:rFonts w:cs="Arial"/>
                <w:b/>
                <w:bCs/>
                <w:snapToGrid w:val="0"/>
                <w:sz w:val="18"/>
                <w:szCs w:val="18"/>
                <w:cs/>
              </w:rPr>
            </w:pPr>
            <w:r>
              <w:rPr>
                <w:rFonts w:cs="Browallia New"/>
                <w:b/>
                <w:bCs/>
                <w:snapToGrid w:val="0"/>
                <w:sz w:val="18"/>
                <w:szCs w:val="22"/>
              </w:rPr>
              <w:t>f</w:t>
            </w:r>
            <w:r w:rsidRPr="00837FC4">
              <w:rPr>
                <w:rFonts w:cs="Arial"/>
                <w:b/>
                <w:bCs/>
                <w:snapToGrid w:val="0"/>
                <w:sz w:val="18"/>
                <w:szCs w:val="18"/>
              </w:rPr>
              <w:t>inancial statements</w:t>
            </w:r>
          </w:p>
        </w:tc>
        <w:tc>
          <w:tcPr>
            <w:tcW w:w="2736" w:type="dxa"/>
            <w:gridSpan w:val="2"/>
            <w:tcBorders>
              <w:bottom w:val="single" w:sz="4" w:space="0" w:color="auto"/>
            </w:tcBorders>
            <w:shd w:val="clear" w:color="auto" w:fill="auto"/>
          </w:tcPr>
          <w:p w:rsidR="00B2709D" w:rsidRPr="00837FC4" w:rsidRDefault="00B2709D" w:rsidP="00B2709D">
            <w:pPr>
              <w:spacing w:line="240" w:lineRule="auto"/>
              <w:ind w:right="-72"/>
              <w:jc w:val="center"/>
              <w:rPr>
                <w:rFonts w:cs="Arial"/>
                <w:b/>
                <w:bCs/>
                <w:snapToGrid w:val="0"/>
                <w:sz w:val="18"/>
                <w:szCs w:val="18"/>
              </w:rPr>
            </w:pPr>
            <w:r>
              <w:rPr>
                <w:rFonts w:cs="Arial"/>
                <w:b/>
                <w:bCs/>
                <w:snapToGrid w:val="0"/>
                <w:sz w:val="18"/>
                <w:szCs w:val="18"/>
              </w:rPr>
              <w:t>financial statements</w:t>
            </w:r>
          </w:p>
        </w:tc>
      </w:tr>
      <w:tr w:rsidR="00B2709D" w:rsidRPr="00837FC4" w:rsidTr="00837FC4">
        <w:tc>
          <w:tcPr>
            <w:tcW w:w="4104" w:type="dxa"/>
            <w:vAlign w:val="bottom"/>
          </w:tcPr>
          <w:p w:rsidR="00B2709D" w:rsidRPr="00837FC4" w:rsidRDefault="00B2709D" w:rsidP="00B2709D">
            <w:pPr>
              <w:spacing w:line="240" w:lineRule="auto"/>
              <w:contextualSpacing/>
              <w:rPr>
                <w:rFonts w:cs="Arial"/>
                <w:noProof/>
                <w:snapToGrid w:val="0"/>
                <w:sz w:val="18"/>
                <w:szCs w:val="18"/>
                <w:lang w:val="en-GB"/>
              </w:rPr>
            </w:pPr>
          </w:p>
        </w:tc>
        <w:tc>
          <w:tcPr>
            <w:tcW w:w="1391" w:type="dxa"/>
            <w:tcBorders>
              <w:top w:val="single" w:sz="4" w:space="0" w:color="auto"/>
            </w:tcBorders>
            <w:shd w:val="clear" w:color="auto" w:fill="auto"/>
          </w:tcPr>
          <w:p w:rsidR="00B2709D" w:rsidRPr="00837FC4" w:rsidRDefault="00B2709D" w:rsidP="00B2709D">
            <w:pPr>
              <w:spacing w:line="240" w:lineRule="auto"/>
              <w:ind w:right="-72"/>
              <w:jc w:val="right"/>
              <w:rPr>
                <w:rFonts w:cs="Arial"/>
                <w:b/>
                <w:bCs/>
                <w:snapToGrid w:val="0"/>
                <w:sz w:val="18"/>
                <w:szCs w:val="18"/>
                <w:lang w:val="en-GB"/>
              </w:rPr>
            </w:pPr>
            <w:r w:rsidRPr="00837FC4">
              <w:rPr>
                <w:rFonts w:cs="Arial"/>
                <w:b/>
                <w:bCs/>
                <w:snapToGrid w:val="0"/>
                <w:sz w:val="18"/>
                <w:szCs w:val="18"/>
                <w:lang w:val="en-GB"/>
              </w:rPr>
              <w:t>2020</w:t>
            </w:r>
          </w:p>
        </w:tc>
        <w:tc>
          <w:tcPr>
            <w:tcW w:w="1345" w:type="dxa"/>
            <w:tcBorders>
              <w:top w:val="single" w:sz="4" w:space="0" w:color="auto"/>
            </w:tcBorders>
            <w:shd w:val="clear" w:color="auto" w:fill="auto"/>
          </w:tcPr>
          <w:p w:rsidR="00B2709D" w:rsidRPr="00837FC4" w:rsidRDefault="00B2709D" w:rsidP="00B2709D">
            <w:pPr>
              <w:spacing w:line="240" w:lineRule="auto"/>
              <w:ind w:right="-72"/>
              <w:jc w:val="right"/>
              <w:rPr>
                <w:rFonts w:cs="Arial"/>
                <w:b/>
                <w:bCs/>
                <w:snapToGrid w:val="0"/>
                <w:sz w:val="18"/>
                <w:szCs w:val="18"/>
              </w:rPr>
            </w:pPr>
            <w:r w:rsidRPr="00837FC4">
              <w:rPr>
                <w:rFonts w:cs="Arial"/>
                <w:b/>
                <w:bCs/>
                <w:snapToGrid w:val="0"/>
                <w:sz w:val="18"/>
                <w:szCs w:val="18"/>
                <w:lang w:val="en-GB"/>
              </w:rPr>
              <w:t>2019</w:t>
            </w:r>
          </w:p>
        </w:tc>
        <w:tc>
          <w:tcPr>
            <w:tcW w:w="1368" w:type="dxa"/>
            <w:tcBorders>
              <w:top w:val="single" w:sz="4" w:space="0" w:color="auto"/>
            </w:tcBorders>
            <w:shd w:val="clear" w:color="auto" w:fill="auto"/>
          </w:tcPr>
          <w:p w:rsidR="00B2709D" w:rsidRPr="00837FC4" w:rsidRDefault="00B2709D" w:rsidP="00B2709D">
            <w:pPr>
              <w:spacing w:line="240" w:lineRule="auto"/>
              <w:ind w:right="-72"/>
              <w:jc w:val="right"/>
              <w:rPr>
                <w:rFonts w:cs="Arial"/>
                <w:b/>
                <w:bCs/>
                <w:snapToGrid w:val="0"/>
                <w:sz w:val="18"/>
                <w:szCs w:val="18"/>
                <w:lang w:val="en-GB"/>
              </w:rPr>
            </w:pPr>
            <w:r w:rsidRPr="00837FC4">
              <w:rPr>
                <w:rFonts w:cs="Arial"/>
                <w:b/>
                <w:bCs/>
                <w:snapToGrid w:val="0"/>
                <w:sz w:val="18"/>
                <w:szCs w:val="18"/>
                <w:lang w:val="en-GB"/>
              </w:rPr>
              <w:t>2020</w:t>
            </w:r>
          </w:p>
        </w:tc>
        <w:tc>
          <w:tcPr>
            <w:tcW w:w="1368" w:type="dxa"/>
            <w:tcBorders>
              <w:top w:val="single" w:sz="4" w:space="0" w:color="auto"/>
            </w:tcBorders>
            <w:shd w:val="clear" w:color="auto" w:fill="auto"/>
          </w:tcPr>
          <w:p w:rsidR="00B2709D" w:rsidRPr="00837FC4" w:rsidRDefault="00B2709D" w:rsidP="00B2709D">
            <w:pPr>
              <w:spacing w:line="240" w:lineRule="auto"/>
              <w:ind w:right="-72"/>
              <w:jc w:val="right"/>
              <w:rPr>
                <w:rFonts w:cs="Arial"/>
                <w:b/>
                <w:bCs/>
                <w:snapToGrid w:val="0"/>
                <w:sz w:val="18"/>
                <w:szCs w:val="18"/>
              </w:rPr>
            </w:pPr>
            <w:r w:rsidRPr="00837FC4">
              <w:rPr>
                <w:rFonts w:cs="Arial"/>
                <w:b/>
                <w:bCs/>
                <w:snapToGrid w:val="0"/>
                <w:sz w:val="18"/>
                <w:szCs w:val="18"/>
                <w:lang w:val="en-GB"/>
              </w:rPr>
              <w:t>2019</w:t>
            </w:r>
          </w:p>
        </w:tc>
      </w:tr>
      <w:tr w:rsidR="00B2709D" w:rsidRPr="00837FC4" w:rsidTr="00837FC4">
        <w:tc>
          <w:tcPr>
            <w:tcW w:w="4104" w:type="dxa"/>
            <w:vAlign w:val="bottom"/>
          </w:tcPr>
          <w:p w:rsidR="00B2709D" w:rsidRPr="00837FC4" w:rsidRDefault="00B2709D" w:rsidP="00B2709D">
            <w:pPr>
              <w:spacing w:line="240" w:lineRule="auto"/>
              <w:contextualSpacing/>
              <w:rPr>
                <w:rFonts w:cs="Arial"/>
                <w:noProof/>
                <w:snapToGrid w:val="0"/>
                <w:sz w:val="18"/>
                <w:szCs w:val="18"/>
              </w:rPr>
            </w:pPr>
          </w:p>
        </w:tc>
        <w:tc>
          <w:tcPr>
            <w:tcW w:w="1391" w:type="dxa"/>
            <w:tcBorders>
              <w:bottom w:val="single" w:sz="4" w:space="0" w:color="auto"/>
            </w:tcBorders>
            <w:shd w:val="clear" w:color="auto" w:fill="auto"/>
          </w:tcPr>
          <w:p w:rsidR="00B2709D" w:rsidRPr="00837FC4" w:rsidRDefault="00B2709D" w:rsidP="00B2709D">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c>
          <w:tcPr>
            <w:tcW w:w="1345" w:type="dxa"/>
            <w:tcBorders>
              <w:bottom w:val="single" w:sz="4" w:space="0" w:color="auto"/>
            </w:tcBorders>
            <w:shd w:val="clear" w:color="auto" w:fill="auto"/>
          </w:tcPr>
          <w:p w:rsidR="00B2709D" w:rsidRPr="00837FC4" w:rsidRDefault="00B2709D" w:rsidP="00B2709D">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c>
          <w:tcPr>
            <w:tcW w:w="1368" w:type="dxa"/>
            <w:tcBorders>
              <w:bottom w:val="single" w:sz="4" w:space="0" w:color="auto"/>
            </w:tcBorders>
            <w:shd w:val="clear" w:color="auto" w:fill="auto"/>
          </w:tcPr>
          <w:p w:rsidR="00B2709D" w:rsidRPr="00837FC4" w:rsidRDefault="00B2709D" w:rsidP="00B2709D">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c>
          <w:tcPr>
            <w:tcW w:w="1368" w:type="dxa"/>
            <w:tcBorders>
              <w:bottom w:val="single" w:sz="4" w:space="0" w:color="auto"/>
            </w:tcBorders>
            <w:shd w:val="clear" w:color="auto" w:fill="auto"/>
          </w:tcPr>
          <w:p w:rsidR="00B2709D" w:rsidRPr="00837FC4" w:rsidRDefault="00B2709D" w:rsidP="00B2709D">
            <w:pPr>
              <w:spacing w:line="240" w:lineRule="auto"/>
              <w:ind w:right="-72"/>
              <w:contextualSpacing/>
              <w:jc w:val="right"/>
              <w:rPr>
                <w:rFonts w:cs="Arial"/>
                <w:b/>
                <w:bCs/>
                <w:noProof/>
                <w:snapToGrid w:val="0"/>
                <w:sz w:val="18"/>
                <w:szCs w:val="18"/>
              </w:rPr>
            </w:pPr>
            <w:r w:rsidRPr="00837FC4">
              <w:rPr>
                <w:rFonts w:cs="Arial"/>
                <w:b/>
                <w:bCs/>
                <w:noProof/>
                <w:snapToGrid w:val="0"/>
                <w:sz w:val="18"/>
                <w:szCs w:val="18"/>
              </w:rPr>
              <w:t>Baht</w:t>
            </w:r>
          </w:p>
        </w:tc>
      </w:tr>
      <w:tr w:rsidR="00B2709D" w:rsidRPr="00837FC4" w:rsidTr="00DC3ED7">
        <w:tc>
          <w:tcPr>
            <w:tcW w:w="4104" w:type="dxa"/>
            <w:vAlign w:val="bottom"/>
          </w:tcPr>
          <w:p w:rsidR="00B2709D" w:rsidRPr="00837FC4" w:rsidRDefault="00B2709D" w:rsidP="00B2709D">
            <w:pPr>
              <w:spacing w:line="240" w:lineRule="auto"/>
              <w:contextualSpacing/>
              <w:rPr>
                <w:rFonts w:cs="Arial"/>
                <w:snapToGrid w:val="0"/>
                <w:sz w:val="18"/>
                <w:szCs w:val="18"/>
                <w:cs/>
              </w:rPr>
            </w:pPr>
          </w:p>
        </w:tc>
        <w:tc>
          <w:tcPr>
            <w:tcW w:w="1391" w:type="dxa"/>
            <w:tcBorders>
              <w:top w:val="single" w:sz="4" w:space="0" w:color="auto"/>
            </w:tcBorders>
            <w:shd w:val="clear" w:color="auto" w:fill="FAFAFA"/>
            <w:vAlign w:val="center"/>
          </w:tcPr>
          <w:p w:rsidR="00B2709D" w:rsidRPr="00837FC4" w:rsidRDefault="00B2709D" w:rsidP="00B2709D">
            <w:pPr>
              <w:spacing w:line="240" w:lineRule="auto"/>
              <w:ind w:right="-72"/>
              <w:contextualSpacing/>
              <w:jc w:val="right"/>
              <w:rPr>
                <w:rFonts w:cs="Arial"/>
                <w:noProof/>
                <w:snapToGrid w:val="0"/>
                <w:sz w:val="18"/>
                <w:szCs w:val="18"/>
              </w:rPr>
            </w:pPr>
          </w:p>
        </w:tc>
        <w:tc>
          <w:tcPr>
            <w:tcW w:w="1345" w:type="dxa"/>
            <w:tcBorders>
              <w:top w:val="single" w:sz="4" w:space="0" w:color="auto"/>
            </w:tcBorders>
            <w:vAlign w:val="center"/>
          </w:tcPr>
          <w:p w:rsidR="00B2709D" w:rsidRPr="00837FC4" w:rsidRDefault="00B2709D" w:rsidP="00B2709D">
            <w:pPr>
              <w:spacing w:line="240" w:lineRule="auto"/>
              <w:ind w:right="-72"/>
              <w:contextualSpacing/>
              <w:jc w:val="right"/>
              <w:rPr>
                <w:rFonts w:cs="Arial"/>
                <w:noProof/>
                <w:snapToGrid w:val="0"/>
                <w:sz w:val="18"/>
                <w:szCs w:val="18"/>
              </w:rPr>
            </w:pPr>
          </w:p>
        </w:tc>
        <w:tc>
          <w:tcPr>
            <w:tcW w:w="1368" w:type="dxa"/>
            <w:tcBorders>
              <w:top w:val="single" w:sz="4" w:space="0" w:color="auto"/>
            </w:tcBorders>
            <w:shd w:val="clear" w:color="auto" w:fill="F8F8F8"/>
            <w:vAlign w:val="center"/>
          </w:tcPr>
          <w:p w:rsidR="00B2709D" w:rsidRPr="00DC3ED7" w:rsidRDefault="00B2709D" w:rsidP="00B2709D">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B2709D" w:rsidRPr="00837FC4" w:rsidRDefault="00B2709D" w:rsidP="00B2709D">
            <w:pPr>
              <w:spacing w:line="240" w:lineRule="auto"/>
              <w:ind w:right="-72"/>
              <w:contextualSpacing/>
              <w:jc w:val="right"/>
              <w:rPr>
                <w:rFonts w:cs="Arial"/>
                <w:noProof/>
                <w:snapToGrid w:val="0"/>
                <w:sz w:val="18"/>
                <w:szCs w:val="18"/>
              </w:rPr>
            </w:pPr>
          </w:p>
        </w:tc>
      </w:tr>
      <w:tr w:rsidR="00B2709D" w:rsidRPr="00837FC4" w:rsidTr="00DC3ED7">
        <w:tc>
          <w:tcPr>
            <w:tcW w:w="4104" w:type="dxa"/>
            <w:vAlign w:val="bottom"/>
          </w:tcPr>
          <w:p w:rsidR="00B2709D" w:rsidRPr="00837FC4" w:rsidRDefault="00B2709D" w:rsidP="00B2709D">
            <w:pPr>
              <w:spacing w:line="240" w:lineRule="auto"/>
              <w:outlineLvl w:val="0"/>
              <w:rPr>
                <w:rFonts w:cs="Arial"/>
                <w:sz w:val="18"/>
                <w:szCs w:val="18"/>
                <w:cs/>
              </w:rPr>
            </w:pPr>
            <w:r w:rsidRPr="00837FC4">
              <w:rPr>
                <w:rFonts w:cs="Arial"/>
                <w:sz w:val="18"/>
                <w:szCs w:val="18"/>
              </w:rPr>
              <w:t>Opening balance</w:t>
            </w:r>
          </w:p>
        </w:tc>
        <w:tc>
          <w:tcPr>
            <w:tcW w:w="1391" w:type="dxa"/>
            <w:shd w:val="clear" w:color="auto" w:fill="FAFAFA"/>
            <w:vAlign w:val="center"/>
          </w:tcPr>
          <w:p w:rsidR="00B2709D" w:rsidRPr="00837FC4" w:rsidRDefault="00B2709D" w:rsidP="00B2709D">
            <w:pPr>
              <w:spacing w:line="240" w:lineRule="auto"/>
              <w:ind w:right="-72"/>
              <w:contextualSpacing/>
              <w:jc w:val="right"/>
              <w:rPr>
                <w:rFonts w:cs="Arial"/>
                <w:snapToGrid w:val="0"/>
                <w:sz w:val="18"/>
                <w:szCs w:val="18"/>
              </w:rPr>
            </w:pPr>
            <w:r w:rsidRPr="00837FC4">
              <w:rPr>
                <w:rFonts w:cs="Arial"/>
                <w:snapToGrid w:val="0"/>
                <w:sz w:val="18"/>
                <w:szCs w:val="18"/>
              </w:rPr>
              <w:t>(170,451,435)</w:t>
            </w:r>
          </w:p>
        </w:tc>
        <w:tc>
          <w:tcPr>
            <w:tcW w:w="1345" w:type="dxa"/>
            <w:vAlign w:val="center"/>
          </w:tcPr>
          <w:p w:rsidR="00B2709D" w:rsidRPr="00837FC4" w:rsidRDefault="00B2709D" w:rsidP="00B2709D">
            <w:pPr>
              <w:spacing w:line="240" w:lineRule="auto"/>
              <w:ind w:right="-72"/>
              <w:contextualSpacing/>
              <w:jc w:val="right"/>
              <w:rPr>
                <w:rFonts w:cs="Arial"/>
                <w:snapToGrid w:val="0"/>
                <w:sz w:val="18"/>
                <w:szCs w:val="18"/>
              </w:rPr>
            </w:pPr>
            <w:r w:rsidRPr="00837FC4">
              <w:rPr>
                <w:rFonts w:cs="Arial"/>
                <w:snapToGrid w:val="0"/>
                <w:sz w:val="18"/>
                <w:szCs w:val="18"/>
              </w:rPr>
              <w:t>(</w:t>
            </w:r>
            <w:r w:rsidRPr="00837FC4">
              <w:rPr>
                <w:rFonts w:cs="Arial"/>
                <w:snapToGrid w:val="0"/>
                <w:sz w:val="18"/>
                <w:szCs w:val="18"/>
                <w:lang w:val="en-GB"/>
              </w:rPr>
              <w:t>132</w:t>
            </w:r>
            <w:r w:rsidRPr="00837FC4">
              <w:rPr>
                <w:rFonts w:cs="Arial"/>
                <w:snapToGrid w:val="0"/>
                <w:sz w:val="18"/>
                <w:szCs w:val="18"/>
              </w:rPr>
              <w:t>,</w:t>
            </w:r>
            <w:r w:rsidRPr="00837FC4">
              <w:rPr>
                <w:rFonts w:cs="Arial"/>
                <w:snapToGrid w:val="0"/>
                <w:sz w:val="18"/>
                <w:szCs w:val="18"/>
                <w:lang w:val="en-GB"/>
              </w:rPr>
              <w:t>406</w:t>
            </w:r>
            <w:r w:rsidRPr="00837FC4">
              <w:rPr>
                <w:rFonts w:cs="Arial"/>
                <w:snapToGrid w:val="0"/>
                <w:sz w:val="18"/>
                <w:szCs w:val="18"/>
              </w:rPr>
              <w:t>,</w:t>
            </w:r>
            <w:r w:rsidRPr="00837FC4">
              <w:rPr>
                <w:rFonts w:cs="Arial"/>
                <w:snapToGrid w:val="0"/>
                <w:sz w:val="18"/>
                <w:szCs w:val="18"/>
                <w:lang w:val="en-GB"/>
              </w:rPr>
              <w:t>483</w:t>
            </w:r>
            <w:r w:rsidRPr="00837FC4">
              <w:rPr>
                <w:rFonts w:cs="Arial"/>
                <w:snapToGrid w:val="0"/>
                <w:sz w:val="18"/>
                <w:szCs w:val="18"/>
              </w:rPr>
              <w:t>)</w:t>
            </w:r>
          </w:p>
        </w:tc>
        <w:tc>
          <w:tcPr>
            <w:tcW w:w="1368" w:type="dxa"/>
            <w:shd w:val="clear" w:color="auto" w:fill="F8F8F8"/>
            <w:vAlign w:val="center"/>
          </w:tcPr>
          <w:p w:rsidR="00B2709D" w:rsidRPr="00DC3ED7" w:rsidRDefault="00B2709D" w:rsidP="00B2709D">
            <w:pPr>
              <w:spacing w:line="240" w:lineRule="auto"/>
              <w:ind w:right="-72"/>
              <w:contextualSpacing/>
              <w:jc w:val="right"/>
              <w:rPr>
                <w:rFonts w:cs="Arial"/>
                <w:noProof/>
                <w:snapToGrid w:val="0"/>
                <w:sz w:val="18"/>
                <w:szCs w:val="18"/>
              </w:rPr>
            </w:pPr>
            <w:r w:rsidRPr="00DC3ED7">
              <w:rPr>
                <w:rFonts w:cs="Arial"/>
                <w:noProof/>
                <w:snapToGrid w:val="0"/>
                <w:sz w:val="18"/>
                <w:szCs w:val="18"/>
              </w:rPr>
              <w:t>94,132,292</w:t>
            </w:r>
          </w:p>
        </w:tc>
        <w:tc>
          <w:tcPr>
            <w:tcW w:w="1368" w:type="dxa"/>
            <w:vAlign w:val="center"/>
          </w:tcPr>
          <w:p w:rsidR="00B2709D" w:rsidRPr="00837FC4" w:rsidRDefault="00B2709D" w:rsidP="00B2709D">
            <w:pPr>
              <w:spacing w:line="240" w:lineRule="auto"/>
              <w:ind w:right="-72"/>
              <w:contextualSpacing/>
              <w:jc w:val="right"/>
              <w:rPr>
                <w:rFonts w:cs="Arial"/>
                <w:snapToGrid w:val="0"/>
                <w:sz w:val="18"/>
                <w:szCs w:val="18"/>
              </w:rPr>
            </w:pPr>
            <w:r w:rsidRPr="00837FC4">
              <w:rPr>
                <w:rFonts w:cs="Arial"/>
                <w:snapToGrid w:val="0"/>
                <w:sz w:val="18"/>
                <w:szCs w:val="18"/>
                <w:lang w:val="en-GB"/>
              </w:rPr>
              <w:t>87</w:t>
            </w:r>
            <w:r w:rsidRPr="00837FC4">
              <w:rPr>
                <w:rFonts w:cs="Arial"/>
                <w:snapToGrid w:val="0"/>
                <w:sz w:val="18"/>
                <w:szCs w:val="18"/>
              </w:rPr>
              <w:t>,</w:t>
            </w:r>
            <w:r w:rsidRPr="00837FC4">
              <w:rPr>
                <w:rFonts w:cs="Arial"/>
                <w:snapToGrid w:val="0"/>
                <w:sz w:val="18"/>
                <w:szCs w:val="18"/>
                <w:lang w:val="en-GB"/>
              </w:rPr>
              <w:t>036</w:t>
            </w:r>
            <w:r w:rsidRPr="00837FC4">
              <w:rPr>
                <w:rFonts w:cs="Arial"/>
                <w:snapToGrid w:val="0"/>
                <w:sz w:val="18"/>
                <w:szCs w:val="18"/>
              </w:rPr>
              <w:t>,</w:t>
            </w:r>
            <w:r w:rsidRPr="00837FC4">
              <w:rPr>
                <w:rFonts w:cs="Arial"/>
                <w:snapToGrid w:val="0"/>
                <w:sz w:val="18"/>
                <w:szCs w:val="18"/>
                <w:lang w:val="en-GB"/>
              </w:rPr>
              <w:t>833</w:t>
            </w:r>
          </w:p>
        </w:tc>
      </w:tr>
      <w:tr w:rsidR="00B2709D" w:rsidRPr="00837FC4" w:rsidTr="00DC3ED7">
        <w:tc>
          <w:tcPr>
            <w:tcW w:w="4104" w:type="dxa"/>
            <w:vAlign w:val="bottom"/>
          </w:tcPr>
          <w:p w:rsidR="00B2709D" w:rsidRPr="00837FC4" w:rsidRDefault="00B2709D" w:rsidP="00B2709D">
            <w:pPr>
              <w:spacing w:line="240" w:lineRule="auto"/>
              <w:outlineLvl w:val="0"/>
              <w:rPr>
                <w:rFonts w:cs="Arial"/>
                <w:sz w:val="18"/>
                <w:szCs w:val="18"/>
              </w:rPr>
            </w:pPr>
            <w:r w:rsidRPr="00837FC4">
              <w:rPr>
                <w:rFonts w:cs="Arial"/>
                <w:sz w:val="18"/>
                <w:szCs w:val="18"/>
              </w:rPr>
              <w:t xml:space="preserve">Credited to profit or loss (Note </w:t>
            </w:r>
            <w:r w:rsidRPr="00837FC4">
              <w:rPr>
                <w:rFonts w:cs="Arial"/>
                <w:sz w:val="18"/>
                <w:szCs w:val="18"/>
                <w:lang w:val="en-GB"/>
              </w:rPr>
              <w:t>2</w:t>
            </w:r>
            <w:r>
              <w:rPr>
                <w:rFonts w:cs="Arial"/>
                <w:sz w:val="18"/>
                <w:szCs w:val="18"/>
                <w:lang w:val="en-GB"/>
              </w:rPr>
              <w:t>5</w:t>
            </w:r>
            <w:r w:rsidRPr="00837FC4">
              <w:rPr>
                <w:rFonts w:cs="Arial"/>
                <w:sz w:val="18"/>
                <w:szCs w:val="18"/>
              </w:rPr>
              <w:t>)</w:t>
            </w:r>
          </w:p>
        </w:tc>
        <w:tc>
          <w:tcPr>
            <w:tcW w:w="1391" w:type="dxa"/>
            <w:shd w:val="clear" w:color="auto" w:fill="FAFAFA"/>
            <w:vAlign w:val="center"/>
          </w:tcPr>
          <w:p w:rsidR="00B2709D" w:rsidRPr="00D83B0E" w:rsidRDefault="00B2709D" w:rsidP="00B2709D">
            <w:pPr>
              <w:spacing w:line="240" w:lineRule="auto"/>
              <w:ind w:right="-72"/>
              <w:contextualSpacing/>
              <w:jc w:val="right"/>
              <w:rPr>
                <w:rFonts w:cs="Cordia New"/>
                <w:snapToGrid w:val="0"/>
                <w:sz w:val="18"/>
                <w:szCs w:val="22"/>
              </w:rPr>
            </w:pPr>
            <w:r>
              <w:rPr>
                <w:rFonts w:cs="Cordia New"/>
                <w:snapToGrid w:val="0"/>
                <w:sz w:val="18"/>
                <w:szCs w:val="22"/>
              </w:rPr>
              <w:t>(27,052,520)</w:t>
            </w:r>
          </w:p>
        </w:tc>
        <w:tc>
          <w:tcPr>
            <w:tcW w:w="1345" w:type="dxa"/>
            <w:vAlign w:val="center"/>
          </w:tcPr>
          <w:p w:rsidR="00B2709D" w:rsidRPr="00837FC4" w:rsidRDefault="00B2709D" w:rsidP="00B2709D">
            <w:pPr>
              <w:spacing w:line="240" w:lineRule="auto"/>
              <w:ind w:right="-72"/>
              <w:contextualSpacing/>
              <w:jc w:val="right"/>
              <w:rPr>
                <w:rFonts w:cs="Arial"/>
                <w:snapToGrid w:val="0"/>
                <w:sz w:val="18"/>
                <w:szCs w:val="18"/>
              </w:rPr>
            </w:pPr>
            <w:r w:rsidRPr="00837FC4">
              <w:rPr>
                <w:rFonts w:cs="Arial"/>
                <w:snapToGrid w:val="0"/>
                <w:sz w:val="18"/>
                <w:szCs w:val="18"/>
              </w:rPr>
              <w:t>(39,596,968)</w:t>
            </w:r>
          </w:p>
        </w:tc>
        <w:tc>
          <w:tcPr>
            <w:tcW w:w="1368" w:type="dxa"/>
            <w:shd w:val="clear" w:color="auto" w:fill="F8F8F8"/>
            <w:vAlign w:val="center"/>
          </w:tcPr>
          <w:p w:rsidR="00B2709D" w:rsidRPr="00DC3ED7" w:rsidRDefault="00B2709D" w:rsidP="00B2709D">
            <w:pPr>
              <w:spacing w:line="240" w:lineRule="auto"/>
              <w:ind w:right="-72"/>
              <w:contextualSpacing/>
              <w:jc w:val="right"/>
              <w:rPr>
                <w:rFonts w:cs="Arial"/>
                <w:noProof/>
                <w:snapToGrid w:val="0"/>
                <w:sz w:val="18"/>
                <w:szCs w:val="18"/>
              </w:rPr>
            </w:pPr>
            <w:r w:rsidRPr="00DC3ED7">
              <w:rPr>
                <w:rFonts w:cs="Arial"/>
                <w:noProof/>
                <w:snapToGrid w:val="0"/>
                <w:sz w:val="18"/>
                <w:szCs w:val="18"/>
              </w:rPr>
              <w:t>17,168,116</w:t>
            </w:r>
          </w:p>
        </w:tc>
        <w:tc>
          <w:tcPr>
            <w:tcW w:w="1368" w:type="dxa"/>
            <w:vAlign w:val="center"/>
          </w:tcPr>
          <w:p w:rsidR="00B2709D" w:rsidRPr="00837FC4" w:rsidRDefault="00B2709D" w:rsidP="00B2709D">
            <w:pPr>
              <w:spacing w:line="240" w:lineRule="auto"/>
              <w:ind w:right="-72"/>
              <w:contextualSpacing/>
              <w:jc w:val="right"/>
              <w:rPr>
                <w:rFonts w:cs="Arial"/>
                <w:snapToGrid w:val="0"/>
                <w:sz w:val="18"/>
                <w:szCs w:val="18"/>
              </w:rPr>
            </w:pPr>
            <w:r w:rsidRPr="00837FC4">
              <w:rPr>
                <w:rFonts w:cs="Arial"/>
                <w:snapToGrid w:val="0"/>
                <w:sz w:val="18"/>
                <w:szCs w:val="18"/>
              </w:rPr>
              <w:t>6,935,459</w:t>
            </w:r>
          </w:p>
        </w:tc>
      </w:tr>
      <w:tr w:rsidR="00B2709D" w:rsidRPr="00837FC4" w:rsidTr="00EA308B">
        <w:tc>
          <w:tcPr>
            <w:tcW w:w="4104" w:type="dxa"/>
            <w:vAlign w:val="bottom"/>
          </w:tcPr>
          <w:p w:rsidR="00B2709D" w:rsidRPr="00837FC4" w:rsidRDefault="00B2709D" w:rsidP="00B2709D">
            <w:pPr>
              <w:spacing w:line="240" w:lineRule="auto"/>
              <w:outlineLvl w:val="0"/>
              <w:rPr>
                <w:rFonts w:cs="Arial"/>
                <w:sz w:val="18"/>
                <w:szCs w:val="18"/>
              </w:rPr>
            </w:pPr>
            <w:r w:rsidRPr="00837FC4">
              <w:rPr>
                <w:rFonts w:cs="Arial"/>
                <w:sz w:val="18"/>
                <w:szCs w:val="18"/>
              </w:rPr>
              <w:t>Credited to other</w:t>
            </w:r>
          </w:p>
        </w:tc>
        <w:tc>
          <w:tcPr>
            <w:tcW w:w="1391" w:type="dxa"/>
            <w:shd w:val="clear" w:color="auto" w:fill="FAFAFA"/>
            <w:vAlign w:val="center"/>
          </w:tcPr>
          <w:p w:rsidR="00B2709D" w:rsidRPr="00837FC4" w:rsidRDefault="00B2709D" w:rsidP="00B2709D">
            <w:pPr>
              <w:spacing w:line="240" w:lineRule="auto"/>
              <w:ind w:right="-72"/>
              <w:contextualSpacing/>
              <w:jc w:val="right"/>
              <w:rPr>
                <w:rFonts w:cs="Arial"/>
                <w:snapToGrid w:val="0"/>
                <w:sz w:val="18"/>
                <w:szCs w:val="18"/>
              </w:rPr>
            </w:pPr>
          </w:p>
        </w:tc>
        <w:tc>
          <w:tcPr>
            <w:tcW w:w="1345" w:type="dxa"/>
            <w:vAlign w:val="center"/>
          </w:tcPr>
          <w:p w:rsidR="00B2709D" w:rsidRPr="00837FC4" w:rsidRDefault="00B2709D" w:rsidP="00B2709D">
            <w:pPr>
              <w:spacing w:line="240" w:lineRule="auto"/>
              <w:ind w:right="-72"/>
              <w:contextualSpacing/>
              <w:jc w:val="right"/>
              <w:rPr>
                <w:rFonts w:cs="Arial"/>
                <w:snapToGrid w:val="0"/>
                <w:sz w:val="18"/>
                <w:szCs w:val="18"/>
              </w:rPr>
            </w:pPr>
          </w:p>
        </w:tc>
        <w:tc>
          <w:tcPr>
            <w:tcW w:w="1368" w:type="dxa"/>
            <w:shd w:val="clear" w:color="auto" w:fill="F8F8F8"/>
          </w:tcPr>
          <w:p w:rsidR="00B2709D" w:rsidRPr="00DC3ED7" w:rsidRDefault="00B2709D" w:rsidP="00B2709D">
            <w:pPr>
              <w:spacing w:line="240" w:lineRule="auto"/>
              <w:ind w:right="-72"/>
              <w:contextualSpacing/>
              <w:jc w:val="right"/>
              <w:rPr>
                <w:rFonts w:cs="Arial"/>
                <w:noProof/>
                <w:snapToGrid w:val="0"/>
                <w:sz w:val="18"/>
                <w:szCs w:val="18"/>
              </w:rPr>
            </w:pPr>
          </w:p>
        </w:tc>
        <w:tc>
          <w:tcPr>
            <w:tcW w:w="1368" w:type="dxa"/>
            <w:vAlign w:val="center"/>
          </w:tcPr>
          <w:p w:rsidR="00B2709D" w:rsidRPr="00837FC4" w:rsidRDefault="00B2709D" w:rsidP="00B2709D">
            <w:pPr>
              <w:spacing w:line="240" w:lineRule="auto"/>
              <w:ind w:right="-72"/>
              <w:contextualSpacing/>
              <w:jc w:val="right"/>
              <w:rPr>
                <w:rFonts w:cs="Arial"/>
                <w:snapToGrid w:val="0"/>
                <w:sz w:val="18"/>
                <w:szCs w:val="18"/>
              </w:rPr>
            </w:pPr>
          </w:p>
        </w:tc>
      </w:tr>
      <w:tr w:rsidR="00B2709D" w:rsidRPr="00837FC4" w:rsidTr="00DC3ED7">
        <w:tc>
          <w:tcPr>
            <w:tcW w:w="4104" w:type="dxa"/>
            <w:vAlign w:val="bottom"/>
          </w:tcPr>
          <w:p w:rsidR="00B2709D" w:rsidRPr="00837FC4" w:rsidRDefault="00B2709D" w:rsidP="00B2709D">
            <w:pPr>
              <w:spacing w:line="240" w:lineRule="auto"/>
              <w:outlineLvl w:val="0"/>
              <w:rPr>
                <w:rFonts w:cs="Arial"/>
                <w:sz w:val="18"/>
                <w:szCs w:val="18"/>
              </w:rPr>
            </w:pPr>
            <w:r w:rsidRPr="00837FC4">
              <w:rPr>
                <w:rFonts w:cs="Arial"/>
                <w:sz w:val="18"/>
                <w:szCs w:val="18"/>
              </w:rPr>
              <w:t xml:space="preserve">   comprehensive income</w:t>
            </w:r>
            <w:r w:rsidR="004F5E43">
              <w:rPr>
                <w:rFonts w:cs="Arial"/>
                <w:sz w:val="18"/>
                <w:szCs w:val="18"/>
              </w:rPr>
              <w:t xml:space="preserve"> </w:t>
            </w:r>
            <w:r w:rsidR="004F5E43" w:rsidRPr="00837FC4">
              <w:rPr>
                <w:rFonts w:cs="Arial"/>
                <w:sz w:val="18"/>
                <w:szCs w:val="18"/>
              </w:rPr>
              <w:t xml:space="preserve">(Note </w:t>
            </w:r>
            <w:r w:rsidR="004F5E43" w:rsidRPr="00837FC4">
              <w:rPr>
                <w:rFonts w:cs="Arial"/>
                <w:sz w:val="18"/>
                <w:szCs w:val="18"/>
                <w:lang w:val="en-GB"/>
              </w:rPr>
              <w:t>2</w:t>
            </w:r>
            <w:r w:rsidR="004F5E43">
              <w:rPr>
                <w:rFonts w:cs="Arial"/>
                <w:sz w:val="18"/>
                <w:szCs w:val="18"/>
                <w:lang w:val="en-GB"/>
              </w:rPr>
              <w:t>5</w:t>
            </w:r>
            <w:r w:rsidR="004F5E43" w:rsidRPr="00837FC4">
              <w:rPr>
                <w:rFonts w:cs="Arial"/>
                <w:sz w:val="18"/>
                <w:szCs w:val="18"/>
              </w:rPr>
              <w:t>)</w:t>
            </w:r>
          </w:p>
        </w:tc>
        <w:tc>
          <w:tcPr>
            <w:tcW w:w="1391" w:type="dxa"/>
            <w:tcBorders>
              <w:bottom w:val="single" w:sz="4" w:space="0" w:color="auto"/>
            </w:tcBorders>
            <w:shd w:val="clear" w:color="auto" w:fill="FAFAFA"/>
          </w:tcPr>
          <w:p w:rsidR="00B2709D" w:rsidRPr="00837FC4" w:rsidRDefault="00B2709D" w:rsidP="00B2709D">
            <w:pPr>
              <w:spacing w:line="240" w:lineRule="auto"/>
              <w:ind w:right="-72"/>
              <w:contextualSpacing/>
              <w:jc w:val="right"/>
              <w:rPr>
                <w:rFonts w:cs="Arial"/>
                <w:snapToGrid w:val="0"/>
                <w:sz w:val="18"/>
                <w:szCs w:val="18"/>
              </w:rPr>
            </w:pPr>
            <w:r>
              <w:rPr>
                <w:rFonts w:cs="Arial"/>
                <w:snapToGrid w:val="0"/>
                <w:sz w:val="18"/>
                <w:szCs w:val="18"/>
              </w:rPr>
              <w:t>2,655,708</w:t>
            </w:r>
          </w:p>
        </w:tc>
        <w:tc>
          <w:tcPr>
            <w:tcW w:w="1345" w:type="dxa"/>
            <w:tcBorders>
              <w:bottom w:val="single" w:sz="4" w:space="0" w:color="auto"/>
            </w:tcBorders>
          </w:tcPr>
          <w:p w:rsidR="00B2709D" w:rsidRPr="00837FC4" w:rsidRDefault="00B2709D" w:rsidP="00B2709D">
            <w:pPr>
              <w:spacing w:line="240" w:lineRule="auto"/>
              <w:ind w:right="-72"/>
              <w:contextualSpacing/>
              <w:jc w:val="right"/>
              <w:rPr>
                <w:rFonts w:cs="Arial"/>
                <w:snapToGrid w:val="0"/>
                <w:sz w:val="18"/>
                <w:szCs w:val="18"/>
              </w:rPr>
            </w:pPr>
            <w:r w:rsidRPr="00837FC4">
              <w:rPr>
                <w:rFonts w:cs="Arial"/>
                <w:snapToGrid w:val="0"/>
                <w:sz w:val="18"/>
                <w:szCs w:val="18"/>
              </w:rPr>
              <w:t>1,552,016</w:t>
            </w:r>
          </w:p>
        </w:tc>
        <w:tc>
          <w:tcPr>
            <w:tcW w:w="1368" w:type="dxa"/>
            <w:tcBorders>
              <w:bottom w:val="single" w:sz="4" w:space="0" w:color="auto"/>
            </w:tcBorders>
            <w:shd w:val="clear" w:color="auto" w:fill="F8F8F8"/>
          </w:tcPr>
          <w:p w:rsidR="00B2709D" w:rsidRPr="00DC3ED7" w:rsidRDefault="004F5E43" w:rsidP="00B2709D">
            <w:pPr>
              <w:spacing w:line="240" w:lineRule="auto"/>
              <w:ind w:right="-72"/>
              <w:contextualSpacing/>
              <w:jc w:val="right"/>
              <w:rPr>
                <w:rFonts w:cs="Arial"/>
                <w:noProof/>
                <w:snapToGrid w:val="0"/>
                <w:sz w:val="18"/>
                <w:szCs w:val="18"/>
              </w:rPr>
            </w:pPr>
            <w:r w:rsidRPr="00DC3ED7">
              <w:rPr>
                <w:rFonts w:cs="Arial"/>
                <w:noProof/>
                <w:snapToGrid w:val="0"/>
                <w:sz w:val="18"/>
                <w:szCs w:val="18"/>
              </w:rPr>
              <w:t>6,508,012</w:t>
            </w:r>
          </w:p>
        </w:tc>
        <w:tc>
          <w:tcPr>
            <w:tcW w:w="1368" w:type="dxa"/>
            <w:tcBorders>
              <w:bottom w:val="single" w:sz="4" w:space="0" w:color="auto"/>
            </w:tcBorders>
          </w:tcPr>
          <w:p w:rsidR="00B2709D" w:rsidRPr="00837FC4" w:rsidRDefault="00B2709D" w:rsidP="00B2709D">
            <w:pPr>
              <w:spacing w:line="240" w:lineRule="auto"/>
              <w:ind w:right="-72"/>
              <w:jc w:val="right"/>
              <w:rPr>
                <w:rFonts w:cs="Arial"/>
                <w:snapToGrid w:val="0"/>
                <w:sz w:val="18"/>
                <w:szCs w:val="18"/>
              </w:rPr>
            </w:pPr>
            <w:r w:rsidRPr="00837FC4">
              <w:rPr>
                <w:rFonts w:cs="Arial"/>
                <w:snapToGrid w:val="0"/>
                <w:sz w:val="18"/>
                <w:szCs w:val="18"/>
              </w:rPr>
              <w:t>160,000</w:t>
            </w:r>
          </w:p>
        </w:tc>
      </w:tr>
      <w:tr w:rsidR="00B2709D" w:rsidRPr="00837FC4" w:rsidTr="00DC3ED7">
        <w:tc>
          <w:tcPr>
            <w:tcW w:w="4104" w:type="dxa"/>
            <w:vAlign w:val="bottom"/>
          </w:tcPr>
          <w:p w:rsidR="00B2709D" w:rsidRPr="00837FC4" w:rsidRDefault="00B2709D" w:rsidP="00B2709D">
            <w:pPr>
              <w:spacing w:line="240" w:lineRule="auto"/>
              <w:contextualSpacing/>
              <w:rPr>
                <w:rFonts w:cs="Arial"/>
                <w:snapToGrid w:val="0"/>
                <w:sz w:val="18"/>
                <w:szCs w:val="18"/>
                <w:cs/>
              </w:rPr>
            </w:pPr>
          </w:p>
        </w:tc>
        <w:tc>
          <w:tcPr>
            <w:tcW w:w="1391" w:type="dxa"/>
            <w:tcBorders>
              <w:top w:val="single" w:sz="4" w:space="0" w:color="auto"/>
            </w:tcBorders>
            <w:shd w:val="clear" w:color="auto" w:fill="FAFAFA"/>
            <w:vAlign w:val="center"/>
          </w:tcPr>
          <w:p w:rsidR="00B2709D" w:rsidRPr="00837FC4" w:rsidRDefault="00B2709D" w:rsidP="00B2709D">
            <w:pPr>
              <w:spacing w:line="240" w:lineRule="auto"/>
              <w:ind w:right="-72"/>
              <w:contextualSpacing/>
              <w:jc w:val="right"/>
              <w:rPr>
                <w:rFonts w:cs="Arial"/>
                <w:snapToGrid w:val="0"/>
                <w:sz w:val="18"/>
                <w:szCs w:val="18"/>
              </w:rPr>
            </w:pPr>
          </w:p>
        </w:tc>
        <w:tc>
          <w:tcPr>
            <w:tcW w:w="1345" w:type="dxa"/>
            <w:tcBorders>
              <w:top w:val="single" w:sz="4" w:space="0" w:color="auto"/>
            </w:tcBorders>
            <w:vAlign w:val="center"/>
          </w:tcPr>
          <w:p w:rsidR="00B2709D" w:rsidRPr="00837FC4" w:rsidRDefault="00B2709D" w:rsidP="00B2709D">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8F8F8"/>
            <w:vAlign w:val="center"/>
          </w:tcPr>
          <w:p w:rsidR="00B2709D" w:rsidRPr="00DC3ED7" w:rsidRDefault="00B2709D" w:rsidP="00B2709D">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B2709D" w:rsidRPr="00837FC4" w:rsidRDefault="00B2709D" w:rsidP="00B2709D">
            <w:pPr>
              <w:spacing w:line="240" w:lineRule="auto"/>
              <w:ind w:right="-72"/>
              <w:contextualSpacing/>
              <w:jc w:val="right"/>
              <w:rPr>
                <w:rFonts w:cs="Arial"/>
                <w:noProof/>
                <w:snapToGrid w:val="0"/>
                <w:sz w:val="18"/>
                <w:szCs w:val="18"/>
              </w:rPr>
            </w:pPr>
          </w:p>
        </w:tc>
      </w:tr>
      <w:tr w:rsidR="004F5E43" w:rsidRPr="00837FC4" w:rsidTr="00214C87">
        <w:tc>
          <w:tcPr>
            <w:tcW w:w="4104" w:type="dxa"/>
            <w:vAlign w:val="center"/>
          </w:tcPr>
          <w:p w:rsidR="004F5E43" w:rsidRPr="00837FC4" w:rsidRDefault="004F5E43" w:rsidP="004F5E43">
            <w:pPr>
              <w:spacing w:line="240" w:lineRule="auto"/>
              <w:jc w:val="thaiDistribute"/>
              <w:outlineLvl w:val="0"/>
              <w:rPr>
                <w:rFonts w:cs="Arial"/>
                <w:sz w:val="18"/>
                <w:szCs w:val="18"/>
              </w:rPr>
            </w:pPr>
            <w:r w:rsidRPr="00837FC4">
              <w:rPr>
                <w:rFonts w:cs="Arial"/>
                <w:sz w:val="18"/>
                <w:szCs w:val="18"/>
              </w:rPr>
              <w:t>Closing balance</w:t>
            </w:r>
          </w:p>
        </w:tc>
        <w:tc>
          <w:tcPr>
            <w:tcW w:w="1391" w:type="dxa"/>
            <w:tcBorders>
              <w:bottom w:val="single" w:sz="4" w:space="0" w:color="auto"/>
            </w:tcBorders>
            <w:shd w:val="clear" w:color="auto" w:fill="FAFAFA"/>
          </w:tcPr>
          <w:p w:rsidR="004F5E43" w:rsidRPr="00837FC4" w:rsidRDefault="004F5E43" w:rsidP="004F5E43">
            <w:pPr>
              <w:spacing w:line="240" w:lineRule="auto"/>
              <w:ind w:right="-72"/>
              <w:contextualSpacing/>
              <w:jc w:val="right"/>
              <w:rPr>
                <w:rFonts w:cs="Arial"/>
                <w:snapToGrid w:val="0"/>
                <w:sz w:val="18"/>
                <w:szCs w:val="18"/>
              </w:rPr>
            </w:pPr>
            <w:r w:rsidRPr="00837FC4">
              <w:rPr>
                <w:rFonts w:cs="Arial" w:hint="cs"/>
                <w:snapToGrid w:val="0"/>
                <w:sz w:val="18"/>
                <w:szCs w:val="18"/>
                <w:cs/>
              </w:rPr>
              <w:t>(</w:t>
            </w:r>
            <w:r w:rsidRPr="00837FC4">
              <w:rPr>
                <w:rFonts w:cs="Arial"/>
                <w:snapToGrid w:val="0"/>
                <w:sz w:val="18"/>
                <w:szCs w:val="18"/>
              </w:rPr>
              <w:t>194,</w:t>
            </w:r>
            <w:r>
              <w:rPr>
                <w:rFonts w:cs="Arial"/>
                <w:snapToGrid w:val="0"/>
                <w:sz w:val="18"/>
                <w:szCs w:val="18"/>
              </w:rPr>
              <w:t>848,247</w:t>
            </w:r>
            <w:r w:rsidRPr="00837FC4">
              <w:rPr>
                <w:rFonts w:cs="Arial"/>
                <w:snapToGrid w:val="0"/>
                <w:sz w:val="18"/>
                <w:szCs w:val="18"/>
              </w:rPr>
              <w:t>)</w:t>
            </w:r>
          </w:p>
        </w:tc>
        <w:tc>
          <w:tcPr>
            <w:tcW w:w="1345" w:type="dxa"/>
            <w:tcBorders>
              <w:bottom w:val="single" w:sz="4" w:space="0" w:color="auto"/>
            </w:tcBorders>
          </w:tcPr>
          <w:p w:rsidR="004F5E43" w:rsidRPr="00837FC4" w:rsidRDefault="004F5E43" w:rsidP="004F5E43">
            <w:pPr>
              <w:spacing w:line="240" w:lineRule="auto"/>
              <w:ind w:right="-72"/>
              <w:contextualSpacing/>
              <w:jc w:val="right"/>
              <w:rPr>
                <w:rFonts w:cs="Arial"/>
                <w:snapToGrid w:val="0"/>
                <w:sz w:val="18"/>
                <w:szCs w:val="18"/>
              </w:rPr>
            </w:pPr>
            <w:r w:rsidRPr="00837FC4">
              <w:rPr>
                <w:rFonts w:cs="Arial"/>
                <w:snapToGrid w:val="0"/>
                <w:sz w:val="18"/>
                <w:szCs w:val="18"/>
              </w:rPr>
              <w:t>(170,451,435)</w:t>
            </w:r>
          </w:p>
        </w:tc>
        <w:tc>
          <w:tcPr>
            <w:tcW w:w="1368" w:type="dxa"/>
            <w:tcBorders>
              <w:bottom w:val="single" w:sz="4" w:space="0" w:color="auto"/>
            </w:tcBorders>
            <w:shd w:val="clear" w:color="auto" w:fill="F8F8F8"/>
          </w:tcPr>
          <w:p w:rsidR="004F5E43" w:rsidRPr="00DC3ED7" w:rsidRDefault="004F5E43" w:rsidP="004F5E43">
            <w:pPr>
              <w:spacing w:line="240" w:lineRule="auto"/>
              <w:ind w:right="-72"/>
              <w:contextualSpacing/>
              <w:jc w:val="right"/>
              <w:rPr>
                <w:rFonts w:cs="Arial"/>
                <w:noProof/>
                <w:snapToGrid w:val="0"/>
                <w:sz w:val="18"/>
                <w:szCs w:val="18"/>
              </w:rPr>
            </w:pPr>
            <w:r w:rsidRPr="00DC3ED7">
              <w:rPr>
                <w:rFonts w:cs="Arial"/>
                <w:noProof/>
                <w:snapToGrid w:val="0"/>
                <w:sz w:val="18"/>
                <w:szCs w:val="18"/>
              </w:rPr>
              <w:t>117,808,420</w:t>
            </w:r>
          </w:p>
        </w:tc>
        <w:tc>
          <w:tcPr>
            <w:tcW w:w="1368" w:type="dxa"/>
            <w:tcBorders>
              <w:bottom w:val="single" w:sz="4" w:space="0" w:color="auto"/>
            </w:tcBorders>
          </w:tcPr>
          <w:p w:rsidR="004F5E43" w:rsidRPr="00837FC4" w:rsidRDefault="004F5E43" w:rsidP="004F5E43">
            <w:pPr>
              <w:spacing w:line="240" w:lineRule="auto"/>
              <w:ind w:right="-72"/>
              <w:jc w:val="right"/>
              <w:rPr>
                <w:rFonts w:cs="Arial"/>
                <w:snapToGrid w:val="0"/>
                <w:sz w:val="18"/>
                <w:szCs w:val="18"/>
              </w:rPr>
            </w:pPr>
            <w:r w:rsidRPr="00837FC4">
              <w:rPr>
                <w:rFonts w:cs="Arial"/>
                <w:snapToGrid w:val="0"/>
                <w:sz w:val="18"/>
                <w:szCs w:val="18"/>
              </w:rPr>
              <w:t>94,132,292</w:t>
            </w:r>
          </w:p>
        </w:tc>
      </w:tr>
    </w:tbl>
    <w:p w:rsidR="00423B20" w:rsidRPr="005A4F06" w:rsidRDefault="00423B20" w:rsidP="000D539D">
      <w:pPr>
        <w:spacing w:line="240" w:lineRule="auto"/>
        <w:ind w:left="540"/>
        <w:rPr>
          <w:sz w:val="18"/>
          <w:szCs w:val="18"/>
          <w:cs/>
          <w:lang w:eastAsia="th-TH"/>
        </w:rPr>
        <w:sectPr w:rsidR="00423B20" w:rsidRPr="005A4F06" w:rsidSect="00F41C03">
          <w:pgSz w:w="11907" w:h="16840"/>
          <w:pgMar w:top="1440" w:right="720" w:bottom="720" w:left="1728" w:header="706" w:footer="706" w:gutter="0"/>
          <w:cols w:space="720"/>
          <w:noEndnote/>
        </w:sectPr>
      </w:pPr>
    </w:p>
    <w:p w:rsidR="00325C88" w:rsidRDefault="00325C88" w:rsidP="00F6042A">
      <w:pPr>
        <w:spacing w:line="240" w:lineRule="auto"/>
        <w:jc w:val="both"/>
        <w:rPr>
          <w:rFonts w:cs="Arial"/>
          <w:sz w:val="18"/>
          <w:szCs w:val="18"/>
        </w:rPr>
      </w:pPr>
    </w:p>
    <w:p w:rsidR="0001234C" w:rsidRPr="005A4F06" w:rsidRDefault="0001234C" w:rsidP="00F6042A">
      <w:pPr>
        <w:spacing w:line="240" w:lineRule="auto"/>
        <w:jc w:val="both"/>
        <w:rPr>
          <w:rFonts w:cs="Arial"/>
          <w:sz w:val="18"/>
          <w:szCs w:val="18"/>
        </w:rPr>
      </w:pPr>
      <w:r w:rsidRPr="005A4F06">
        <w:rPr>
          <w:rFonts w:cs="Arial"/>
          <w:sz w:val="18"/>
          <w:szCs w:val="18"/>
        </w:rPr>
        <w:t>The movements in deferred tax assets and liabilities during the year are as follows:</w:t>
      </w:r>
    </w:p>
    <w:p w:rsidR="004D32DD" w:rsidRPr="005A4F06" w:rsidRDefault="004D32DD" w:rsidP="00F6042A">
      <w:pPr>
        <w:spacing w:line="240" w:lineRule="auto"/>
        <w:jc w:val="both"/>
        <w:rPr>
          <w:rFonts w:cs="Arial"/>
          <w:sz w:val="18"/>
          <w:szCs w:val="18"/>
        </w:rPr>
      </w:pPr>
    </w:p>
    <w:tbl>
      <w:tblPr>
        <w:tblW w:w="14256" w:type="dxa"/>
        <w:tblInd w:w="108" w:type="dxa"/>
        <w:tblLayout w:type="fixed"/>
        <w:tblLook w:val="0000" w:firstRow="0" w:lastRow="0" w:firstColumn="0" w:lastColumn="0" w:noHBand="0" w:noVBand="0"/>
      </w:tblPr>
      <w:tblGrid>
        <w:gridCol w:w="5616"/>
        <w:gridCol w:w="1440"/>
        <w:gridCol w:w="1440"/>
        <w:gridCol w:w="1440"/>
        <w:gridCol w:w="1440"/>
        <w:gridCol w:w="1440"/>
        <w:gridCol w:w="1440"/>
      </w:tblGrid>
      <w:tr w:rsidR="00DA44E7" w:rsidRPr="00F6042A" w:rsidTr="00F6042A">
        <w:tc>
          <w:tcPr>
            <w:tcW w:w="5616" w:type="dxa"/>
            <w:vAlign w:val="bottom"/>
          </w:tcPr>
          <w:p w:rsidR="00DA44E7" w:rsidRPr="00F6042A" w:rsidRDefault="00DA44E7" w:rsidP="00F6042A">
            <w:pPr>
              <w:spacing w:line="240" w:lineRule="auto"/>
              <w:ind w:left="-105"/>
              <w:contextualSpacing/>
              <w:rPr>
                <w:rFonts w:cs="Arial"/>
                <w:noProof/>
                <w:snapToGrid w:val="0"/>
                <w:sz w:val="18"/>
                <w:szCs w:val="18"/>
                <w:lang w:val="en-GB"/>
              </w:rPr>
            </w:pPr>
          </w:p>
        </w:tc>
        <w:tc>
          <w:tcPr>
            <w:tcW w:w="8640" w:type="dxa"/>
            <w:gridSpan w:val="6"/>
            <w:tcBorders>
              <w:top w:val="single" w:sz="4" w:space="0" w:color="auto"/>
              <w:bottom w:val="single" w:sz="4" w:space="0" w:color="auto"/>
            </w:tcBorders>
            <w:shd w:val="clear" w:color="auto" w:fill="auto"/>
          </w:tcPr>
          <w:p w:rsidR="00DA44E7" w:rsidRPr="00F6042A" w:rsidRDefault="00B2709D" w:rsidP="00374796">
            <w:pPr>
              <w:spacing w:line="240" w:lineRule="auto"/>
              <w:ind w:right="-72"/>
              <w:jc w:val="center"/>
              <w:rPr>
                <w:rFonts w:eastAsia="Times New Roman" w:cs="Arial"/>
                <w:b/>
                <w:bCs/>
                <w:sz w:val="18"/>
                <w:szCs w:val="18"/>
                <w:lang w:eastAsia="en-GB"/>
              </w:rPr>
            </w:pPr>
            <w:r>
              <w:rPr>
                <w:rFonts w:cs="Browallia New"/>
                <w:b/>
                <w:bCs/>
                <w:snapToGrid w:val="0"/>
                <w:sz w:val="18"/>
                <w:szCs w:val="22"/>
              </w:rPr>
              <w:t>Equity method and separate f</w:t>
            </w:r>
            <w:r w:rsidR="00DA44E7" w:rsidRPr="00F6042A">
              <w:rPr>
                <w:rFonts w:cs="Arial"/>
                <w:b/>
                <w:bCs/>
                <w:snapToGrid w:val="0"/>
                <w:sz w:val="18"/>
                <w:szCs w:val="18"/>
              </w:rPr>
              <w:t>inancial statements</w:t>
            </w:r>
          </w:p>
        </w:tc>
      </w:tr>
      <w:tr w:rsidR="005D47B9" w:rsidRPr="00F6042A" w:rsidTr="00F6042A">
        <w:tc>
          <w:tcPr>
            <w:tcW w:w="5616" w:type="dxa"/>
            <w:vAlign w:val="bottom"/>
          </w:tcPr>
          <w:p w:rsidR="005D47B9" w:rsidRPr="00F6042A" w:rsidRDefault="005D47B9" w:rsidP="00F6042A">
            <w:pPr>
              <w:spacing w:line="240" w:lineRule="auto"/>
              <w:ind w:left="-105"/>
              <w:contextualSpacing/>
              <w:rPr>
                <w:rFonts w:cs="Arial"/>
                <w:noProof/>
                <w:snapToGrid w:val="0"/>
                <w:sz w:val="18"/>
                <w:szCs w:val="18"/>
                <w:lang w:val="en-GB"/>
              </w:rPr>
            </w:pPr>
          </w:p>
        </w:tc>
        <w:tc>
          <w:tcPr>
            <w:tcW w:w="1440" w:type="dxa"/>
            <w:tcBorders>
              <w:top w:val="single" w:sz="4" w:space="0" w:color="auto"/>
            </w:tcBorders>
          </w:tcPr>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r w:rsidRPr="00F6042A">
              <w:rPr>
                <w:rFonts w:cs="Arial"/>
                <w:b/>
                <w:bCs/>
                <w:snapToGrid w:val="0"/>
                <w:sz w:val="18"/>
                <w:szCs w:val="18"/>
              </w:rPr>
              <w:t>Inventories</w:t>
            </w:r>
          </w:p>
        </w:tc>
        <w:tc>
          <w:tcPr>
            <w:tcW w:w="1440" w:type="dxa"/>
            <w:tcBorders>
              <w:top w:val="single" w:sz="4" w:space="0" w:color="auto"/>
            </w:tcBorders>
          </w:tcPr>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r w:rsidRPr="00F6042A">
              <w:rPr>
                <w:rFonts w:cs="Arial"/>
                <w:b/>
                <w:bCs/>
                <w:snapToGrid w:val="0"/>
                <w:sz w:val="18"/>
                <w:szCs w:val="18"/>
              </w:rPr>
              <w:t>Equipment</w:t>
            </w:r>
          </w:p>
        </w:tc>
        <w:tc>
          <w:tcPr>
            <w:tcW w:w="1440" w:type="dxa"/>
            <w:tcBorders>
              <w:top w:val="single" w:sz="4" w:space="0" w:color="auto"/>
            </w:tcBorders>
          </w:tcPr>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r w:rsidRPr="00F6042A">
              <w:rPr>
                <w:rFonts w:cs="Arial"/>
                <w:b/>
                <w:bCs/>
                <w:snapToGrid w:val="0"/>
                <w:sz w:val="18"/>
                <w:szCs w:val="18"/>
              </w:rPr>
              <w:t>Intangible assets</w:t>
            </w:r>
          </w:p>
        </w:tc>
        <w:tc>
          <w:tcPr>
            <w:tcW w:w="1440" w:type="dxa"/>
            <w:tcBorders>
              <w:top w:val="single" w:sz="4" w:space="0" w:color="auto"/>
            </w:tcBorders>
          </w:tcPr>
          <w:p w:rsidR="005D47B9" w:rsidRPr="00F6042A" w:rsidRDefault="005D47B9" w:rsidP="00F6042A">
            <w:pPr>
              <w:spacing w:line="240" w:lineRule="auto"/>
              <w:ind w:right="-72"/>
              <w:jc w:val="right"/>
              <w:rPr>
                <w:rFonts w:cs="Arial"/>
                <w:b/>
                <w:bCs/>
                <w:snapToGrid w:val="0"/>
                <w:sz w:val="18"/>
                <w:szCs w:val="18"/>
              </w:rPr>
            </w:pPr>
            <w:r w:rsidRPr="00F6042A">
              <w:rPr>
                <w:rFonts w:cs="Arial"/>
                <w:b/>
                <w:bCs/>
                <w:snapToGrid w:val="0"/>
                <w:sz w:val="18"/>
                <w:szCs w:val="18"/>
              </w:rPr>
              <w:t>Employee benefit</w:t>
            </w:r>
          </w:p>
          <w:p w:rsidR="005D47B9" w:rsidRPr="00F6042A" w:rsidRDefault="005D47B9" w:rsidP="00F6042A">
            <w:pPr>
              <w:spacing w:line="240" w:lineRule="auto"/>
              <w:ind w:right="-72"/>
              <w:jc w:val="right"/>
              <w:rPr>
                <w:rFonts w:cs="Arial"/>
                <w:b/>
                <w:bCs/>
                <w:snapToGrid w:val="0"/>
                <w:sz w:val="18"/>
                <w:szCs w:val="18"/>
              </w:rPr>
            </w:pPr>
            <w:r w:rsidRPr="00F6042A">
              <w:rPr>
                <w:rFonts w:cs="Arial"/>
                <w:b/>
                <w:bCs/>
                <w:snapToGrid w:val="0"/>
                <w:sz w:val="18"/>
                <w:szCs w:val="18"/>
              </w:rPr>
              <w:t>liabilities</w:t>
            </w:r>
          </w:p>
        </w:tc>
        <w:tc>
          <w:tcPr>
            <w:tcW w:w="1440" w:type="dxa"/>
            <w:tcBorders>
              <w:top w:val="single" w:sz="4" w:space="0" w:color="auto"/>
            </w:tcBorders>
          </w:tcPr>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p>
          <w:p w:rsidR="005D47B9" w:rsidRPr="00F6042A" w:rsidRDefault="005D47B9" w:rsidP="00F6042A">
            <w:pPr>
              <w:spacing w:line="240" w:lineRule="auto"/>
              <w:ind w:right="-72"/>
              <w:jc w:val="right"/>
              <w:rPr>
                <w:rFonts w:cs="Arial"/>
                <w:b/>
                <w:bCs/>
                <w:snapToGrid w:val="0"/>
                <w:sz w:val="18"/>
                <w:szCs w:val="18"/>
              </w:rPr>
            </w:pPr>
            <w:r w:rsidRPr="00F6042A">
              <w:rPr>
                <w:rFonts w:cs="Arial"/>
                <w:b/>
                <w:bCs/>
                <w:snapToGrid w:val="0"/>
                <w:sz w:val="18"/>
                <w:szCs w:val="18"/>
              </w:rPr>
              <w:t>Others</w:t>
            </w:r>
          </w:p>
        </w:tc>
        <w:tc>
          <w:tcPr>
            <w:tcW w:w="1440" w:type="dxa"/>
            <w:tcBorders>
              <w:top w:val="single" w:sz="4" w:space="0" w:color="auto"/>
            </w:tcBorders>
          </w:tcPr>
          <w:p w:rsidR="005D47B9" w:rsidRPr="00F6042A" w:rsidRDefault="005D47B9" w:rsidP="00F6042A">
            <w:pPr>
              <w:spacing w:line="240" w:lineRule="auto"/>
              <w:ind w:right="-72"/>
              <w:jc w:val="right"/>
              <w:rPr>
                <w:rFonts w:eastAsia="Times New Roman" w:cs="Arial"/>
                <w:b/>
                <w:bCs/>
                <w:sz w:val="18"/>
                <w:szCs w:val="18"/>
                <w:lang w:eastAsia="en-GB"/>
              </w:rPr>
            </w:pPr>
          </w:p>
          <w:p w:rsidR="00514032" w:rsidRPr="00F6042A" w:rsidRDefault="00514032" w:rsidP="00F6042A">
            <w:pPr>
              <w:spacing w:line="240" w:lineRule="auto"/>
              <w:ind w:right="-72"/>
              <w:jc w:val="right"/>
              <w:rPr>
                <w:rFonts w:eastAsia="Times New Roman" w:cs="Arial"/>
                <w:b/>
                <w:bCs/>
                <w:sz w:val="18"/>
                <w:szCs w:val="18"/>
                <w:lang w:eastAsia="en-GB"/>
              </w:rPr>
            </w:pPr>
          </w:p>
          <w:p w:rsidR="00514032" w:rsidRPr="00F6042A" w:rsidRDefault="00514032" w:rsidP="00F6042A">
            <w:pPr>
              <w:spacing w:line="240" w:lineRule="auto"/>
              <w:ind w:right="-72"/>
              <w:jc w:val="right"/>
              <w:rPr>
                <w:rFonts w:eastAsia="Times New Roman" w:cs="Arial"/>
                <w:b/>
                <w:bCs/>
                <w:sz w:val="18"/>
                <w:szCs w:val="18"/>
                <w:lang w:eastAsia="en-GB"/>
              </w:rPr>
            </w:pPr>
            <w:r w:rsidRPr="00F6042A">
              <w:rPr>
                <w:rFonts w:eastAsia="Times New Roman" w:cs="Arial"/>
                <w:b/>
                <w:bCs/>
                <w:sz w:val="18"/>
                <w:szCs w:val="18"/>
                <w:lang w:eastAsia="en-GB"/>
              </w:rPr>
              <w:t>Total</w:t>
            </w:r>
          </w:p>
        </w:tc>
      </w:tr>
      <w:tr w:rsidR="005D47B9" w:rsidRPr="00F6042A" w:rsidTr="00F6042A">
        <w:tc>
          <w:tcPr>
            <w:tcW w:w="5616" w:type="dxa"/>
            <w:vAlign w:val="bottom"/>
          </w:tcPr>
          <w:p w:rsidR="005D47B9" w:rsidRPr="00F6042A" w:rsidRDefault="005D47B9" w:rsidP="00F6042A">
            <w:pPr>
              <w:spacing w:line="240" w:lineRule="auto"/>
              <w:ind w:left="-105"/>
              <w:contextualSpacing/>
              <w:rPr>
                <w:rFonts w:cs="Arial"/>
                <w:noProof/>
                <w:snapToGrid w:val="0"/>
                <w:sz w:val="18"/>
                <w:szCs w:val="18"/>
                <w:lang w:val="en-GB"/>
              </w:rPr>
            </w:pPr>
          </w:p>
        </w:tc>
        <w:tc>
          <w:tcPr>
            <w:tcW w:w="1440" w:type="dxa"/>
            <w:tcBorders>
              <w:bottom w:val="single" w:sz="4" w:space="0" w:color="auto"/>
            </w:tcBorders>
          </w:tcPr>
          <w:p w:rsidR="005D47B9" w:rsidRPr="00F6042A" w:rsidRDefault="005D47B9" w:rsidP="00F6042A">
            <w:pPr>
              <w:spacing w:line="240" w:lineRule="auto"/>
              <w:ind w:right="-72"/>
              <w:jc w:val="right"/>
              <w:rPr>
                <w:rFonts w:cs="Arial"/>
                <w:b/>
                <w:sz w:val="18"/>
                <w:szCs w:val="18"/>
              </w:rPr>
            </w:pPr>
            <w:r w:rsidRPr="00F6042A">
              <w:rPr>
                <w:rFonts w:cs="Arial"/>
                <w:b/>
                <w:sz w:val="18"/>
                <w:szCs w:val="18"/>
              </w:rPr>
              <w:t>Baht</w:t>
            </w:r>
          </w:p>
        </w:tc>
        <w:tc>
          <w:tcPr>
            <w:tcW w:w="1440" w:type="dxa"/>
            <w:tcBorders>
              <w:bottom w:val="single" w:sz="4" w:space="0" w:color="auto"/>
            </w:tcBorders>
          </w:tcPr>
          <w:p w:rsidR="005D47B9" w:rsidRPr="00F6042A" w:rsidRDefault="005D47B9" w:rsidP="00F6042A">
            <w:pPr>
              <w:spacing w:line="240" w:lineRule="auto"/>
              <w:ind w:right="-72"/>
              <w:jc w:val="right"/>
              <w:rPr>
                <w:rFonts w:cs="Arial"/>
                <w:b/>
                <w:sz w:val="18"/>
                <w:szCs w:val="18"/>
              </w:rPr>
            </w:pPr>
            <w:r w:rsidRPr="00F6042A">
              <w:rPr>
                <w:rFonts w:cs="Arial"/>
                <w:b/>
                <w:sz w:val="18"/>
                <w:szCs w:val="18"/>
              </w:rPr>
              <w:t>Baht</w:t>
            </w:r>
          </w:p>
        </w:tc>
        <w:tc>
          <w:tcPr>
            <w:tcW w:w="1440" w:type="dxa"/>
            <w:tcBorders>
              <w:bottom w:val="single" w:sz="4" w:space="0" w:color="auto"/>
            </w:tcBorders>
          </w:tcPr>
          <w:p w:rsidR="005D47B9" w:rsidRPr="00F6042A" w:rsidRDefault="005D47B9" w:rsidP="00F6042A">
            <w:pPr>
              <w:spacing w:line="240" w:lineRule="auto"/>
              <w:ind w:right="-72"/>
              <w:jc w:val="right"/>
              <w:rPr>
                <w:rFonts w:cs="Arial"/>
                <w:b/>
                <w:sz w:val="18"/>
                <w:szCs w:val="18"/>
              </w:rPr>
            </w:pPr>
            <w:r w:rsidRPr="00F6042A">
              <w:rPr>
                <w:rFonts w:cs="Arial"/>
                <w:b/>
                <w:sz w:val="18"/>
                <w:szCs w:val="18"/>
              </w:rPr>
              <w:t>Baht</w:t>
            </w:r>
          </w:p>
        </w:tc>
        <w:tc>
          <w:tcPr>
            <w:tcW w:w="1440" w:type="dxa"/>
            <w:tcBorders>
              <w:bottom w:val="single" w:sz="4" w:space="0" w:color="auto"/>
            </w:tcBorders>
          </w:tcPr>
          <w:p w:rsidR="005D47B9" w:rsidRPr="00F6042A" w:rsidRDefault="005D47B9" w:rsidP="00F6042A">
            <w:pPr>
              <w:spacing w:line="240" w:lineRule="auto"/>
              <w:ind w:right="-72"/>
              <w:jc w:val="right"/>
              <w:rPr>
                <w:rFonts w:cs="Arial"/>
                <w:b/>
                <w:sz w:val="18"/>
                <w:szCs w:val="18"/>
              </w:rPr>
            </w:pPr>
            <w:r w:rsidRPr="00F6042A">
              <w:rPr>
                <w:rFonts w:cs="Arial"/>
                <w:b/>
                <w:sz w:val="18"/>
                <w:szCs w:val="18"/>
              </w:rPr>
              <w:t>Baht</w:t>
            </w:r>
          </w:p>
        </w:tc>
        <w:tc>
          <w:tcPr>
            <w:tcW w:w="1440" w:type="dxa"/>
            <w:tcBorders>
              <w:bottom w:val="single" w:sz="4" w:space="0" w:color="auto"/>
            </w:tcBorders>
          </w:tcPr>
          <w:p w:rsidR="005D47B9" w:rsidRPr="00F6042A" w:rsidRDefault="005D47B9" w:rsidP="00F6042A">
            <w:pPr>
              <w:spacing w:line="240" w:lineRule="auto"/>
              <w:ind w:right="-72"/>
              <w:jc w:val="right"/>
              <w:rPr>
                <w:rFonts w:cs="Arial"/>
                <w:b/>
                <w:sz w:val="18"/>
                <w:szCs w:val="18"/>
              </w:rPr>
            </w:pPr>
            <w:r w:rsidRPr="00F6042A">
              <w:rPr>
                <w:rFonts w:cs="Arial"/>
                <w:b/>
                <w:sz w:val="18"/>
                <w:szCs w:val="18"/>
              </w:rPr>
              <w:t>Baht</w:t>
            </w:r>
          </w:p>
        </w:tc>
        <w:tc>
          <w:tcPr>
            <w:tcW w:w="1440" w:type="dxa"/>
            <w:tcBorders>
              <w:bottom w:val="single" w:sz="4" w:space="0" w:color="auto"/>
            </w:tcBorders>
          </w:tcPr>
          <w:p w:rsidR="005D47B9" w:rsidRPr="00F6042A" w:rsidRDefault="005D47B9" w:rsidP="00F6042A">
            <w:pPr>
              <w:spacing w:line="240" w:lineRule="auto"/>
              <w:ind w:right="-72"/>
              <w:jc w:val="right"/>
              <w:rPr>
                <w:rFonts w:cs="Arial"/>
                <w:b/>
                <w:sz w:val="18"/>
                <w:szCs w:val="18"/>
              </w:rPr>
            </w:pPr>
            <w:r w:rsidRPr="00F6042A">
              <w:rPr>
                <w:rFonts w:cs="Arial"/>
                <w:b/>
                <w:sz w:val="18"/>
                <w:szCs w:val="18"/>
              </w:rPr>
              <w:t>Baht</w:t>
            </w:r>
          </w:p>
        </w:tc>
      </w:tr>
      <w:tr w:rsidR="005D47B9" w:rsidRPr="00F6042A" w:rsidTr="00F6042A">
        <w:trPr>
          <w:trHeight w:val="154"/>
        </w:trPr>
        <w:tc>
          <w:tcPr>
            <w:tcW w:w="5616" w:type="dxa"/>
            <w:vAlign w:val="bottom"/>
          </w:tcPr>
          <w:p w:rsidR="005D47B9" w:rsidRPr="00F6042A" w:rsidRDefault="005D47B9" w:rsidP="00F6042A">
            <w:pPr>
              <w:pStyle w:val="Footer"/>
              <w:tabs>
                <w:tab w:val="left" w:pos="720"/>
              </w:tabs>
              <w:spacing w:line="240" w:lineRule="auto"/>
              <w:ind w:left="-105"/>
              <w:rPr>
                <w:rFonts w:eastAsia="Arial" w:cs="Arial"/>
                <w:sz w:val="18"/>
                <w:szCs w:val="18"/>
                <w:lang w:val="en-GB"/>
              </w:rPr>
            </w:pPr>
          </w:p>
        </w:tc>
        <w:tc>
          <w:tcPr>
            <w:tcW w:w="1440" w:type="dxa"/>
            <w:tcBorders>
              <w:top w:val="single" w:sz="4" w:space="0" w:color="auto"/>
            </w:tcBorders>
          </w:tcPr>
          <w:p w:rsidR="005D47B9" w:rsidRPr="00F6042A" w:rsidRDefault="005D47B9" w:rsidP="00F6042A">
            <w:pPr>
              <w:spacing w:line="240" w:lineRule="auto"/>
              <w:ind w:right="-72"/>
              <w:jc w:val="right"/>
              <w:rPr>
                <w:rFonts w:cs="Arial"/>
                <w:sz w:val="18"/>
                <w:szCs w:val="18"/>
              </w:rPr>
            </w:pPr>
          </w:p>
        </w:tc>
        <w:tc>
          <w:tcPr>
            <w:tcW w:w="1440" w:type="dxa"/>
            <w:tcBorders>
              <w:top w:val="single" w:sz="4" w:space="0" w:color="auto"/>
            </w:tcBorders>
          </w:tcPr>
          <w:p w:rsidR="005D47B9" w:rsidRPr="00F6042A" w:rsidRDefault="005D47B9" w:rsidP="00F6042A">
            <w:pPr>
              <w:spacing w:line="240" w:lineRule="auto"/>
              <w:ind w:right="-72"/>
              <w:jc w:val="right"/>
              <w:rPr>
                <w:rFonts w:cs="Arial"/>
                <w:sz w:val="18"/>
                <w:szCs w:val="18"/>
              </w:rPr>
            </w:pPr>
          </w:p>
        </w:tc>
        <w:tc>
          <w:tcPr>
            <w:tcW w:w="1440" w:type="dxa"/>
            <w:tcBorders>
              <w:top w:val="single" w:sz="4" w:space="0" w:color="auto"/>
            </w:tcBorders>
          </w:tcPr>
          <w:p w:rsidR="005D47B9" w:rsidRPr="00F6042A" w:rsidRDefault="005D47B9" w:rsidP="00F6042A">
            <w:pPr>
              <w:spacing w:line="240" w:lineRule="auto"/>
              <w:ind w:right="-72"/>
              <w:jc w:val="right"/>
              <w:rPr>
                <w:rFonts w:cs="Arial"/>
                <w:sz w:val="18"/>
                <w:szCs w:val="18"/>
              </w:rPr>
            </w:pPr>
          </w:p>
        </w:tc>
        <w:tc>
          <w:tcPr>
            <w:tcW w:w="1440" w:type="dxa"/>
            <w:tcBorders>
              <w:top w:val="single" w:sz="4" w:space="0" w:color="auto"/>
            </w:tcBorders>
          </w:tcPr>
          <w:p w:rsidR="005D47B9" w:rsidRPr="00F6042A" w:rsidRDefault="005D47B9" w:rsidP="00F6042A">
            <w:pPr>
              <w:spacing w:line="240" w:lineRule="auto"/>
              <w:ind w:right="-72"/>
              <w:jc w:val="right"/>
              <w:rPr>
                <w:rFonts w:cs="Arial"/>
                <w:sz w:val="18"/>
                <w:szCs w:val="18"/>
              </w:rPr>
            </w:pPr>
          </w:p>
        </w:tc>
        <w:tc>
          <w:tcPr>
            <w:tcW w:w="1440" w:type="dxa"/>
            <w:tcBorders>
              <w:top w:val="single" w:sz="4" w:space="0" w:color="auto"/>
            </w:tcBorders>
          </w:tcPr>
          <w:p w:rsidR="005D47B9" w:rsidRPr="00F6042A" w:rsidRDefault="005D47B9" w:rsidP="00F6042A">
            <w:pPr>
              <w:spacing w:line="240" w:lineRule="auto"/>
              <w:ind w:right="-72"/>
              <w:jc w:val="right"/>
              <w:rPr>
                <w:rFonts w:cs="Arial"/>
                <w:sz w:val="18"/>
                <w:szCs w:val="18"/>
              </w:rPr>
            </w:pPr>
          </w:p>
        </w:tc>
        <w:tc>
          <w:tcPr>
            <w:tcW w:w="1440" w:type="dxa"/>
            <w:tcBorders>
              <w:top w:val="single" w:sz="4" w:space="0" w:color="auto"/>
            </w:tcBorders>
          </w:tcPr>
          <w:p w:rsidR="005D47B9" w:rsidRPr="00F6042A" w:rsidRDefault="005D47B9" w:rsidP="00F6042A">
            <w:pPr>
              <w:spacing w:line="240" w:lineRule="auto"/>
              <w:ind w:right="-72"/>
              <w:jc w:val="right"/>
              <w:rPr>
                <w:rFonts w:cs="Arial"/>
                <w:sz w:val="18"/>
                <w:szCs w:val="18"/>
              </w:rPr>
            </w:pPr>
          </w:p>
        </w:tc>
      </w:tr>
      <w:tr w:rsidR="005D47B9" w:rsidRPr="00F6042A" w:rsidTr="00F6042A">
        <w:tc>
          <w:tcPr>
            <w:tcW w:w="5616" w:type="dxa"/>
            <w:vAlign w:val="bottom"/>
          </w:tcPr>
          <w:p w:rsidR="005D47B9" w:rsidRPr="00F6042A" w:rsidRDefault="005D47B9" w:rsidP="00F6042A">
            <w:pPr>
              <w:spacing w:line="240" w:lineRule="auto"/>
              <w:ind w:left="-105"/>
              <w:rPr>
                <w:rFonts w:cs="Arial"/>
                <w:b/>
                <w:bCs/>
                <w:sz w:val="18"/>
                <w:szCs w:val="18"/>
              </w:rPr>
            </w:pPr>
            <w:r w:rsidRPr="00F6042A">
              <w:rPr>
                <w:rFonts w:cs="Arial"/>
                <w:b/>
                <w:bCs/>
                <w:sz w:val="18"/>
                <w:szCs w:val="18"/>
              </w:rPr>
              <w:t xml:space="preserve">Deferred tax </w:t>
            </w:r>
            <w:proofErr w:type="gramStart"/>
            <w:r w:rsidRPr="00F6042A">
              <w:rPr>
                <w:rFonts w:cs="Arial"/>
                <w:b/>
                <w:bCs/>
                <w:sz w:val="18"/>
                <w:szCs w:val="18"/>
              </w:rPr>
              <w:t>assets :</w:t>
            </w:r>
            <w:proofErr w:type="gramEnd"/>
          </w:p>
        </w:tc>
        <w:tc>
          <w:tcPr>
            <w:tcW w:w="1440" w:type="dxa"/>
            <w:vAlign w:val="center"/>
          </w:tcPr>
          <w:p w:rsidR="005D47B9" w:rsidRPr="00F6042A" w:rsidRDefault="005D47B9" w:rsidP="00F6042A">
            <w:pPr>
              <w:spacing w:line="240" w:lineRule="auto"/>
              <w:ind w:right="-72"/>
              <w:jc w:val="right"/>
              <w:rPr>
                <w:rFonts w:cs="Arial"/>
                <w:sz w:val="18"/>
                <w:szCs w:val="18"/>
              </w:rPr>
            </w:pPr>
          </w:p>
        </w:tc>
        <w:tc>
          <w:tcPr>
            <w:tcW w:w="1440" w:type="dxa"/>
            <w:vAlign w:val="center"/>
          </w:tcPr>
          <w:p w:rsidR="005D47B9" w:rsidRPr="00F6042A" w:rsidRDefault="005D47B9" w:rsidP="00F6042A">
            <w:pPr>
              <w:spacing w:line="240" w:lineRule="auto"/>
              <w:ind w:right="-72"/>
              <w:jc w:val="right"/>
              <w:rPr>
                <w:rFonts w:cs="Arial"/>
                <w:sz w:val="18"/>
                <w:szCs w:val="18"/>
              </w:rPr>
            </w:pPr>
          </w:p>
        </w:tc>
        <w:tc>
          <w:tcPr>
            <w:tcW w:w="1440" w:type="dxa"/>
            <w:vAlign w:val="center"/>
          </w:tcPr>
          <w:p w:rsidR="005D47B9" w:rsidRPr="00F6042A" w:rsidRDefault="005D47B9" w:rsidP="00F6042A">
            <w:pPr>
              <w:spacing w:line="240" w:lineRule="auto"/>
              <w:ind w:right="-72"/>
              <w:jc w:val="right"/>
              <w:rPr>
                <w:rFonts w:cs="Arial"/>
                <w:sz w:val="18"/>
                <w:szCs w:val="18"/>
              </w:rPr>
            </w:pPr>
          </w:p>
        </w:tc>
        <w:tc>
          <w:tcPr>
            <w:tcW w:w="1440" w:type="dxa"/>
            <w:vAlign w:val="center"/>
          </w:tcPr>
          <w:p w:rsidR="005D47B9" w:rsidRPr="00F6042A" w:rsidRDefault="005D47B9" w:rsidP="00F6042A">
            <w:pPr>
              <w:spacing w:line="240" w:lineRule="auto"/>
              <w:ind w:right="-72"/>
              <w:jc w:val="right"/>
              <w:rPr>
                <w:rFonts w:cs="Arial"/>
                <w:sz w:val="18"/>
                <w:szCs w:val="18"/>
              </w:rPr>
            </w:pPr>
          </w:p>
        </w:tc>
        <w:tc>
          <w:tcPr>
            <w:tcW w:w="1440" w:type="dxa"/>
            <w:vAlign w:val="center"/>
          </w:tcPr>
          <w:p w:rsidR="005D47B9" w:rsidRPr="00F6042A" w:rsidRDefault="005D47B9" w:rsidP="00F6042A">
            <w:pPr>
              <w:spacing w:line="240" w:lineRule="auto"/>
              <w:ind w:right="-72"/>
              <w:jc w:val="right"/>
              <w:rPr>
                <w:rFonts w:cs="Arial"/>
                <w:sz w:val="18"/>
                <w:szCs w:val="18"/>
              </w:rPr>
            </w:pPr>
          </w:p>
        </w:tc>
        <w:tc>
          <w:tcPr>
            <w:tcW w:w="1440" w:type="dxa"/>
            <w:vAlign w:val="center"/>
          </w:tcPr>
          <w:p w:rsidR="005D47B9" w:rsidRPr="00F6042A" w:rsidRDefault="005D47B9" w:rsidP="00F6042A">
            <w:pPr>
              <w:spacing w:line="240" w:lineRule="auto"/>
              <w:ind w:right="-72"/>
              <w:jc w:val="right"/>
              <w:rPr>
                <w:rFonts w:cs="Arial"/>
                <w:sz w:val="18"/>
                <w:szCs w:val="18"/>
              </w:rPr>
            </w:pPr>
          </w:p>
        </w:tc>
      </w:tr>
      <w:tr w:rsidR="00544A7F" w:rsidRPr="00F6042A" w:rsidTr="00F6042A">
        <w:tc>
          <w:tcPr>
            <w:tcW w:w="5616" w:type="dxa"/>
          </w:tcPr>
          <w:p w:rsidR="00544A7F" w:rsidRPr="00F6042A" w:rsidRDefault="00544A7F" w:rsidP="00F6042A">
            <w:pPr>
              <w:spacing w:line="240" w:lineRule="auto"/>
              <w:ind w:left="-105"/>
              <w:rPr>
                <w:rFonts w:cs="Arial"/>
                <w:sz w:val="18"/>
                <w:szCs w:val="18"/>
                <w:lang w:val="en-GB"/>
              </w:rPr>
            </w:pPr>
            <w:r w:rsidRPr="00F6042A">
              <w:rPr>
                <w:rFonts w:cs="Arial"/>
                <w:sz w:val="18"/>
                <w:szCs w:val="18"/>
              </w:rPr>
              <w:t xml:space="preserve">As at </w:t>
            </w:r>
            <w:r w:rsidRPr="00F6042A">
              <w:rPr>
                <w:rFonts w:cs="Arial"/>
                <w:sz w:val="18"/>
                <w:szCs w:val="18"/>
                <w:lang w:val="en-GB"/>
              </w:rPr>
              <w:t>1</w:t>
            </w:r>
            <w:r w:rsidRPr="00F6042A">
              <w:rPr>
                <w:rFonts w:cs="Arial"/>
                <w:sz w:val="18"/>
                <w:szCs w:val="18"/>
              </w:rPr>
              <w:t xml:space="preserve"> April </w:t>
            </w:r>
            <w:r w:rsidRPr="00F6042A">
              <w:rPr>
                <w:rFonts w:cs="Arial"/>
                <w:sz w:val="18"/>
                <w:szCs w:val="18"/>
                <w:lang w:val="en-GB"/>
              </w:rPr>
              <w:t>2018</w:t>
            </w:r>
          </w:p>
        </w:tc>
        <w:tc>
          <w:tcPr>
            <w:tcW w:w="1440" w:type="dxa"/>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 xml:space="preserve">1,603,015 </w:t>
            </w:r>
          </w:p>
        </w:tc>
        <w:tc>
          <w:tcPr>
            <w:tcW w:w="1440" w:type="dxa"/>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33,410,894</w:t>
            </w:r>
          </w:p>
        </w:tc>
        <w:tc>
          <w:tcPr>
            <w:tcW w:w="1440" w:type="dxa"/>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19,243,860</w:t>
            </w:r>
          </w:p>
        </w:tc>
        <w:tc>
          <w:tcPr>
            <w:tcW w:w="1440" w:type="dxa"/>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41,761,069</w:t>
            </w:r>
          </w:p>
        </w:tc>
        <w:tc>
          <w:tcPr>
            <w:tcW w:w="1440" w:type="dxa"/>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4,162,408</w:t>
            </w:r>
          </w:p>
        </w:tc>
        <w:tc>
          <w:tcPr>
            <w:tcW w:w="1440" w:type="dxa"/>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100,181,246</w:t>
            </w:r>
          </w:p>
        </w:tc>
      </w:tr>
      <w:tr w:rsidR="00544A7F" w:rsidRPr="00F6042A" w:rsidTr="00F6042A">
        <w:tc>
          <w:tcPr>
            <w:tcW w:w="5616" w:type="dxa"/>
            <w:vAlign w:val="bottom"/>
          </w:tcPr>
          <w:p w:rsidR="00544A7F" w:rsidRPr="00F6042A" w:rsidRDefault="00544A7F" w:rsidP="00F6042A">
            <w:pPr>
              <w:spacing w:line="240" w:lineRule="auto"/>
              <w:ind w:left="-105"/>
              <w:rPr>
                <w:rFonts w:cs="Arial"/>
                <w:sz w:val="18"/>
                <w:szCs w:val="18"/>
              </w:rPr>
            </w:pPr>
            <w:r w:rsidRPr="00F6042A">
              <w:rPr>
                <w:rFonts w:cs="Arial"/>
                <w:sz w:val="18"/>
                <w:szCs w:val="18"/>
              </w:rPr>
              <w:t>Credited to profit or loss</w:t>
            </w:r>
          </w:p>
        </w:tc>
        <w:tc>
          <w:tcPr>
            <w:tcW w:w="1440" w:type="dxa"/>
            <w:tcBorders>
              <w:bottom w:val="single" w:sz="4" w:space="0" w:color="auto"/>
            </w:tcBorders>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(509,716)</w:t>
            </w:r>
          </w:p>
        </w:tc>
        <w:tc>
          <w:tcPr>
            <w:tcW w:w="1440" w:type="dxa"/>
            <w:tcBorders>
              <w:bottom w:val="single" w:sz="4" w:space="0" w:color="auto"/>
            </w:tcBorders>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679,630</w:t>
            </w:r>
          </w:p>
        </w:tc>
        <w:tc>
          <w:tcPr>
            <w:tcW w:w="1440" w:type="dxa"/>
            <w:tcBorders>
              <w:bottom w:val="single" w:sz="4" w:space="0" w:color="auto"/>
            </w:tcBorders>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1,756,867</w:t>
            </w:r>
          </w:p>
        </w:tc>
        <w:tc>
          <w:tcPr>
            <w:tcW w:w="1440" w:type="dxa"/>
            <w:tcBorders>
              <w:bottom w:val="single" w:sz="4" w:space="0" w:color="auto"/>
            </w:tcBorders>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5,115,941</w:t>
            </w:r>
          </w:p>
        </w:tc>
        <w:tc>
          <w:tcPr>
            <w:tcW w:w="1440" w:type="dxa"/>
            <w:tcBorders>
              <w:bottom w:val="single" w:sz="4" w:space="0" w:color="auto"/>
            </w:tcBorders>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w:t>
            </w:r>
          </w:p>
        </w:tc>
        <w:tc>
          <w:tcPr>
            <w:tcW w:w="1440" w:type="dxa"/>
            <w:tcBorders>
              <w:bottom w:val="single" w:sz="4" w:space="0" w:color="auto"/>
            </w:tcBorders>
          </w:tcPr>
          <w:p w:rsidR="00544A7F" w:rsidRPr="00F6042A" w:rsidRDefault="00544A7F" w:rsidP="00F6042A">
            <w:pPr>
              <w:spacing w:line="240" w:lineRule="auto"/>
              <w:ind w:right="-72"/>
              <w:jc w:val="right"/>
              <w:rPr>
                <w:rFonts w:cs="Arial"/>
                <w:snapToGrid w:val="0"/>
                <w:sz w:val="18"/>
                <w:szCs w:val="18"/>
              </w:rPr>
            </w:pPr>
            <w:bookmarkStart w:id="11" w:name="OLE_LINK7"/>
            <w:r w:rsidRPr="00F6042A">
              <w:rPr>
                <w:rFonts w:cs="Arial"/>
                <w:snapToGrid w:val="0"/>
                <w:sz w:val="18"/>
                <w:szCs w:val="18"/>
              </w:rPr>
              <w:t>7,042,722</w:t>
            </w:r>
            <w:bookmarkEnd w:id="11"/>
          </w:p>
        </w:tc>
      </w:tr>
      <w:tr w:rsidR="00544A7F" w:rsidRPr="00F6042A" w:rsidTr="00F6042A">
        <w:tc>
          <w:tcPr>
            <w:tcW w:w="5616" w:type="dxa"/>
            <w:vAlign w:val="bottom"/>
          </w:tcPr>
          <w:p w:rsidR="00544A7F" w:rsidRPr="00F6042A" w:rsidRDefault="00544A7F" w:rsidP="00F6042A">
            <w:pPr>
              <w:pStyle w:val="Footer"/>
              <w:tabs>
                <w:tab w:val="left" w:pos="720"/>
              </w:tabs>
              <w:spacing w:line="240" w:lineRule="auto"/>
              <w:ind w:left="-105"/>
              <w:rPr>
                <w:rFonts w:eastAsia="Arial" w:cs="Arial"/>
                <w:sz w:val="18"/>
                <w:szCs w:val="18"/>
                <w:lang w:val="en-GB"/>
              </w:rPr>
            </w:pPr>
          </w:p>
        </w:tc>
        <w:tc>
          <w:tcPr>
            <w:tcW w:w="1440" w:type="dxa"/>
            <w:tcBorders>
              <w:top w:val="single" w:sz="4" w:space="0" w:color="auto"/>
            </w:tcBorders>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vAlign w:val="center"/>
          </w:tcPr>
          <w:p w:rsidR="00544A7F" w:rsidRPr="00F6042A" w:rsidRDefault="00544A7F" w:rsidP="00F6042A">
            <w:pPr>
              <w:spacing w:line="240" w:lineRule="auto"/>
              <w:ind w:right="-72"/>
              <w:jc w:val="right"/>
              <w:rPr>
                <w:rFonts w:cs="Arial"/>
                <w:sz w:val="18"/>
                <w:szCs w:val="18"/>
              </w:rPr>
            </w:pPr>
          </w:p>
        </w:tc>
      </w:tr>
      <w:tr w:rsidR="00544A7F" w:rsidRPr="00F6042A" w:rsidTr="00F6042A">
        <w:tc>
          <w:tcPr>
            <w:tcW w:w="5616" w:type="dxa"/>
            <w:vAlign w:val="bottom"/>
          </w:tcPr>
          <w:p w:rsidR="00544A7F" w:rsidRPr="00F6042A" w:rsidRDefault="00544A7F" w:rsidP="00F6042A">
            <w:pPr>
              <w:spacing w:line="240" w:lineRule="auto"/>
              <w:ind w:left="-105"/>
              <w:rPr>
                <w:rFonts w:cs="Arial"/>
                <w:sz w:val="18"/>
                <w:szCs w:val="18"/>
                <w:lang w:val="en-GB"/>
              </w:rPr>
            </w:pPr>
            <w:r w:rsidRPr="00F6042A">
              <w:rPr>
                <w:rFonts w:cs="Arial"/>
                <w:sz w:val="18"/>
                <w:szCs w:val="18"/>
              </w:rPr>
              <w:t xml:space="preserve">As at </w:t>
            </w:r>
            <w:r w:rsidRPr="00F6042A">
              <w:rPr>
                <w:rFonts w:cs="Arial"/>
                <w:sz w:val="18"/>
                <w:szCs w:val="18"/>
                <w:lang w:val="en-GB"/>
              </w:rPr>
              <w:t>31</w:t>
            </w:r>
            <w:r w:rsidRPr="00F6042A">
              <w:rPr>
                <w:rFonts w:cs="Arial"/>
                <w:sz w:val="18"/>
                <w:szCs w:val="18"/>
              </w:rPr>
              <w:t xml:space="preserve"> March </w:t>
            </w:r>
            <w:r w:rsidRPr="00F6042A">
              <w:rPr>
                <w:rFonts w:cs="Arial"/>
                <w:sz w:val="18"/>
                <w:szCs w:val="18"/>
                <w:lang w:val="en-GB"/>
              </w:rPr>
              <w:t>2019</w:t>
            </w:r>
          </w:p>
        </w:tc>
        <w:tc>
          <w:tcPr>
            <w:tcW w:w="1440" w:type="dxa"/>
            <w:vAlign w:val="bottom"/>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1,093,299</w:t>
            </w:r>
          </w:p>
        </w:tc>
        <w:tc>
          <w:tcPr>
            <w:tcW w:w="1440" w:type="dxa"/>
            <w:vAlign w:val="bottom"/>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34,090,524</w:t>
            </w:r>
          </w:p>
        </w:tc>
        <w:tc>
          <w:tcPr>
            <w:tcW w:w="1440" w:type="dxa"/>
            <w:vAlign w:val="bottom"/>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21,000,727</w:t>
            </w:r>
          </w:p>
        </w:tc>
        <w:tc>
          <w:tcPr>
            <w:tcW w:w="1440" w:type="dxa"/>
            <w:vAlign w:val="bottom"/>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46,877,010</w:t>
            </w:r>
          </w:p>
        </w:tc>
        <w:tc>
          <w:tcPr>
            <w:tcW w:w="1440" w:type="dxa"/>
            <w:vAlign w:val="bottom"/>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4,162,408</w:t>
            </w:r>
          </w:p>
        </w:tc>
        <w:tc>
          <w:tcPr>
            <w:tcW w:w="1440" w:type="dxa"/>
            <w:vAlign w:val="bottom"/>
          </w:tcPr>
          <w:p w:rsidR="00544A7F" w:rsidRPr="00F6042A" w:rsidRDefault="00544A7F" w:rsidP="00F6042A">
            <w:pPr>
              <w:spacing w:line="240" w:lineRule="auto"/>
              <w:ind w:right="-72"/>
              <w:jc w:val="right"/>
              <w:rPr>
                <w:rFonts w:cs="Arial"/>
                <w:snapToGrid w:val="0"/>
                <w:sz w:val="18"/>
                <w:szCs w:val="18"/>
              </w:rPr>
            </w:pPr>
            <w:r w:rsidRPr="00F6042A">
              <w:rPr>
                <w:rFonts w:cs="Arial"/>
                <w:snapToGrid w:val="0"/>
                <w:sz w:val="18"/>
                <w:szCs w:val="18"/>
              </w:rPr>
              <w:t>107,223,968</w:t>
            </w:r>
          </w:p>
        </w:tc>
      </w:tr>
      <w:tr w:rsidR="00097720" w:rsidRPr="00F6042A" w:rsidTr="00DC3ED7">
        <w:tc>
          <w:tcPr>
            <w:tcW w:w="5616" w:type="dxa"/>
            <w:vAlign w:val="bottom"/>
          </w:tcPr>
          <w:p w:rsidR="00097720" w:rsidRPr="00F6042A" w:rsidRDefault="00097720" w:rsidP="00097720">
            <w:pPr>
              <w:spacing w:line="240" w:lineRule="auto"/>
              <w:ind w:left="-105"/>
              <w:rPr>
                <w:rFonts w:cs="Arial"/>
                <w:sz w:val="18"/>
                <w:szCs w:val="18"/>
              </w:rPr>
            </w:pPr>
            <w:r w:rsidRPr="00F6042A">
              <w:rPr>
                <w:rFonts w:cs="Arial"/>
                <w:sz w:val="18"/>
                <w:szCs w:val="18"/>
              </w:rPr>
              <w:t>Credited</w:t>
            </w:r>
            <w:r>
              <w:rPr>
                <w:rFonts w:cs="Arial"/>
                <w:sz w:val="18"/>
                <w:szCs w:val="18"/>
              </w:rPr>
              <w:t xml:space="preserve"> </w:t>
            </w:r>
            <w:r w:rsidRPr="00F6042A">
              <w:rPr>
                <w:rFonts w:cs="Arial"/>
                <w:sz w:val="18"/>
                <w:szCs w:val="18"/>
              </w:rPr>
              <w:t>to profit or loss</w:t>
            </w:r>
          </w:p>
        </w:tc>
        <w:tc>
          <w:tcPr>
            <w:tcW w:w="1440" w:type="dxa"/>
            <w:shd w:val="clear" w:color="auto" w:fill="F8F8F8"/>
          </w:tcPr>
          <w:p w:rsidR="00097720" w:rsidRPr="00F6042A" w:rsidRDefault="00097720" w:rsidP="00097720">
            <w:pPr>
              <w:spacing w:line="240" w:lineRule="auto"/>
              <w:ind w:right="-72"/>
              <w:jc w:val="right"/>
              <w:rPr>
                <w:rFonts w:cs="Arial"/>
                <w:snapToGrid w:val="0"/>
                <w:sz w:val="18"/>
                <w:szCs w:val="18"/>
              </w:rPr>
            </w:pPr>
            <w:r w:rsidRPr="00F6042A">
              <w:rPr>
                <w:rFonts w:cs="Arial"/>
                <w:snapToGrid w:val="0"/>
                <w:sz w:val="18"/>
                <w:szCs w:val="18"/>
              </w:rPr>
              <w:t>(305,16</w:t>
            </w:r>
            <w:r>
              <w:rPr>
                <w:rFonts w:cs="Arial"/>
                <w:snapToGrid w:val="0"/>
                <w:sz w:val="18"/>
                <w:szCs w:val="18"/>
              </w:rPr>
              <w:t>8</w:t>
            </w:r>
            <w:r w:rsidRPr="00F6042A">
              <w:rPr>
                <w:rFonts w:cs="Arial"/>
                <w:snapToGrid w:val="0"/>
                <w:sz w:val="18"/>
                <w:szCs w:val="18"/>
              </w:rPr>
              <w:t>)</w:t>
            </w:r>
          </w:p>
        </w:tc>
        <w:tc>
          <w:tcPr>
            <w:tcW w:w="1440" w:type="dxa"/>
            <w:shd w:val="clear" w:color="auto" w:fill="F8F8F8"/>
          </w:tcPr>
          <w:p w:rsidR="00097720" w:rsidRPr="00F6042A" w:rsidRDefault="00097720" w:rsidP="00097720">
            <w:pPr>
              <w:spacing w:line="240" w:lineRule="auto"/>
              <w:ind w:right="-72"/>
              <w:jc w:val="right"/>
              <w:rPr>
                <w:rFonts w:cs="Arial"/>
                <w:snapToGrid w:val="0"/>
                <w:sz w:val="18"/>
                <w:szCs w:val="18"/>
              </w:rPr>
            </w:pPr>
            <w:r w:rsidRPr="00F6042A">
              <w:rPr>
                <w:rFonts w:cs="Arial"/>
                <w:snapToGrid w:val="0"/>
                <w:sz w:val="18"/>
                <w:szCs w:val="18"/>
              </w:rPr>
              <w:t>3,892,34</w:t>
            </w:r>
            <w:r>
              <w:rPr>
                <w:rFonts w:cs="Arial"/>
                <w:snapToGrid w:val="0"/>
                <w:sz w:val="18"/>
                <w:szCs w:val="18"/>
              </w:rPr>
              <w:t>9</w:t>
            </w:r>
          </w:p>
        </w:tc>
        <w:tc>
          <w:tcPr>
            <w:tcW w:w="1440" w:type="dxa"/>
            <w:shd w:val="clear" w:color="auto" w:fill="F8F8F8"/>
          </w:tcPr>
          <w:p w:rsidR="00097720" w:rsidRPr="00F6042A" w:rsidRDefault="00097720" w:rsidP="00097720">
            <w:pPr>
              <w:spacing w:line="240" w:lineRule="auto"/>
              <w:ind w:right="-72"/>
              <w:jc w:val="right"/>
              <w:rPr>
                <w:rFonts w:cs="Arial"/>
                <w:snapToGrid w:val="0"/>
                <w:sz w:val="18"/>
                <w:szCs w:val="18"/>
              </w:rPr>
            </w:pPr>
            <w:r w:rsidRPr="00F6042A">
              <w:rPr>
                <w:rFonts w:cs="Arial"/>
                <w:snapToGrid w:val="0"/>
                <w:sz w:val="18"/>
                <w:szCs w:val="18"/>
              </w:rPr>
              <w:t>1,266,110</w:t>
            </w:r>
          </w:p>
        </w:tc>
        <w:tc>
          <w:tcPr>
            <w:tcW w:w="1440" w:type="dxa"/>
            <w:shd w:val="clear" w:color="auto" w:fill="F8F8F8"/>
          </w:tcPr>
          <w:p w:rsidR="00097720" w:rsidRPr="00F6042A" w:rsidRDefault="00097720" w:rsidP="00097720">
            <w:pPr>
              <w:spacing w:line="240" w:lineRule="auto"/>
              <w:ind w:right="-72"/>
              <w:jc w:val="right"/>
              <w:rPr>
                <w:rFonts w:cs="Arial"/>
                <w:snapToGrid w:val="0"/>
                <w:sz w:val="18"/>
                <w:szCs w:val="18"/>
              </w:rPr>
            </w:pPr>
            <w:r w:rsidRPr="00F6042A">
              <w:rPr>
                <w:rFonts w:cs="Arial"/>
                <w:snapToGrid w:val="0"/>
                <w:sz w:val="18"/>
                <w:szCs w:val="18"/>
              </w:rPr>
              <w:t>23,996,649</w:t>
            </w:r>
          </w:p>
        </w:tc>
        <w:tc>
          <w:tcPr>
            <w:tcW w:w="1440" w:type="dxa"/>
            <w:shd w:val="clear" w:color="auto" w:fill="F8F8F8"/>
          </w:tcPr>
          <w:p w:rsidR="00097720" w:rsidRPr="00097720" w:rsidRDefault="00097720" w:rsidP="00097720">
            <w:pPr>
              <w:spacing w:line="240" w:lineRule="auto"/>
              <w:ind w:right="-72"/>
              <w:jc w:val="right"/>
              <w:rPr>
                <w:rFonts w:cs="Browallia New"/>
                <w:snapToGrid w:val="0"/>
                <w:sz w:val="18"/>
                <w:szCs w:val="22"/>
                <w:lang w:val="en-GB"/>
              </w:rPr>
            </w:pPr>
            <w:r>
              <w:rPr>
                <w:rFonts w:cs="Browallia New"/>
                <w:snapToGrid w:val="0"/>
                <w:sz w:val="18"/>
                <w:szCs w:val="22"/>
                <w:lang w:val="en-GB"/>
              </w:rPr>
              <w:t>-</w:t>
            </w:r>
          </w:p>
        </w:tc>
        <w:tc>
          <w:tcPr>
            <w:tcW w:w="1440" w:type="dxa"/>
            <w:shd w:val="clear" w:color="auto" w:fill="F8F8F8"/>
          </w:tcPr>
          <w:p w:rsidR="00097720" w:rsidRPr="00F6042A" w:rsidRDefault="00097720" w:rsidP="00097720">
            <w:pPr>
              <w:spacing w:line="240" w:lineRule="auto"/>
              <w:ind w:right="-72"/>
              <w:jc w:val="right"/>
              <w:rPr>
                <w:rFonts w:cs="Arial"/>
                <w:snapToGrid w:val="0"/>
                <w:sz w:val="18"/>
                <w:szCs w:val="18"/>
              </w:rPr>
            </w:pPr>
            <w:r w:rsidRPr="00097720">
              <w:rPr>
                <w:rFonts w:cs="Arial"/>
                <w:snapToGrid w:val="0"/>
                <w:sz w:val="18"/>
                <w:szCs w:val="18"/>
              </w:rPr>
              <w:t>28,849,940</w:t>
            </w:r>
          </w:p>
        </w:tc>
      </w:tr>
      <w:tr w:rsidR="00544A7F" w:rsidRPr="00F6042A" w:rsidTr="00DC3ED7">
        <w:tc>
          <w:tcPr>
            <w:tcW w:w="5616" w:type="dxa"/>
          </w:tcPr>
          <w:p w:rsidR="00544A7F" w:rsidRPr="00F6042A" w:rsidRDefault="00097720" w:rsidP="00F6042A">
            <w:pPr>
              <w:spacing w:line="240" w:lineRule="auto"/>
              <w:ind w:left="-105"/>
              <w:rPr>
                <w:rFonts w:cs="Arial"/>
                <w:sz w:val="18"/>
                <w:szCs w:val="18"/>
                <w:cs/>
              </w:rPr>
            </w:pPr>
            <w:r w:rsidRPr="00097720">
              <w:rPr>
                <w:rFonts w:cs="Arial"/>
                <w:sz w:val="18"/>
                <w:szCs w:val="18"/>
              </w:rPr>
              <w:t>Credited to other comprehensive income</w:t>
            </w:r>
          </w:p>
        </w:tc>
        <w:tc>
          <w:tcPr>
            <w:tcW w:w="1440" w:type="dxa"/>
            <w:tcBorders>
              <w:bottom w:val="single" w:sz="4" w:space="0" w:color="auto"/>
            </w:tcBorders>
            <w:shd w:val="clear" w:color="auto" w:fill="F8F8F8"/>
          </w:tcPr>
          <w:p w:rsidR="00544A7F" w:rsidRPr="00F6042A" w:rsidRDefault="00097720" w:rsidP="00F6042A">
            <w:pPr>
              <w:spacing w:line="240" w:lineRule="auto"/>
              <w:ind w:right="-72"/>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544A7F" w:rsidRPr="00F6042A" w:rsidRDefault="00097720" w:rsidP="00F6042A">
            <w:pPr>
              <w:spacing w:line="240" w:lineRule="auto"/>
              <w:ind w:right="-72"/>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544A7F" w:rsidRPr="00F6042A" w:rsidRDefault="00097720" w:rsidP="00F6042A">
            <w:pPr>
              <w:spacing w:line="240" w:lineRule="auto"/>
              <w:ind w:right="-72"/>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544A7F" w:rsidRPr="00F6042A" w:rsidRDefault="00097720" w:rsidP="00F6042A">
            <w:pPr>
              <w:spacing w:line="240" w:lineRule="auto"/>
              <w:ind w:right="-72"/>
              <w:jc w:val="right"/>
              <w:rPr>
                <w:rFonts w:cs="Arial"/>
                <w:snapToGrid w:val="0"/>
                <w:sz w:val="18"/>
                <w:szCs w:val="18"/>
              </w:rPr>
            </w:pPr>
            <w:r w:rsidRPr="00097720">
              <w:rPr>
                <w:rFonts w:cs="Arial"/>
                <w:snapToGrid w:val="0"/>
                <w:sz w:val="18"/>
                <w:szCs w:val="18"/>
              </w:rPr>
              <w:t>5,800,012</w:t>
            </w:r>
          </w:p>
        </w:tc>
        <w:tc>
          <w:tcPr>
            <w:tcW w:w="1440" w:type="dxa"/>
            <w:tcBorders>
              <w:bottom w:val="single" w:sz="4" w:space="0" w:color="auto"/>
            </w:tcBorders>
            <w:shd w:val="clear" w:color="auto" w:fill="F8F8F8"/>
          </w:tcPr>
          <w:p w:rsidR="00544A7F" w:rsidRPr="00F6042A" w:rsidRDefault="00097720" w:rsidP="00F6042A">
            <w:pPr>
              <w:spacing w:line="240" w:lineRule="auto"/>
              <w:ind w:right="-72"/>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544A7F" w:rsidRPr="00F6042A" w:rsidRDefault="00097720" w:rsidP="00F6042A">
            <w:pPr>
              <w:spacing w:line="240" w:lineRule="auto"/>
              <w:ind w:right="-72"/>
              <w:jc w:val="right"/>
              <w:rPr>
                <w:rFonts w:cs="Arial"/>
                <w:snapToGrid w:val="0"/>
                <w:sz w:val="18"/>
                <w:szCs w:val="18"/>
              </w:rPr>
            </w:pPr>
            <w:r w:rsidRPr="00097720">
              <w:rPr>
                <w:rFonts w:cs="Arial"/>
                <w:snapToGrid w:val="0"/>
                <w:sz w:val="18"/>
                <w:szCs w:val="18"/>
              </w:rPr>
              <w:t>5,800,012</w:t>
            </w:r>
          </w:p>
        </w:tc>
      </w:tr>
      <w:tr w:rsidR="00544A7F" w:rsidRPr="00F6042A" w:rsidTr="00DC3ED7">
        <w:trPr>
          <w:trHeight w:val="154"/>
        </w:trPr>
        <w:tc>
          <w:tcPr>
            <w:tcW w:w="5616" w:type="dxa"/>
            <w:vAlign w:val="bottom"/>
          </w:tcPr>
          <w:p w:rsidR="00544A7F" w:rsidRPr="00F6042A" w:rsidRDefault="00544A7F" w:rsidP="00F6042A">
            <w:pPr>
              <w:pStyle w:val="Footer"/>
              <w:tabs>
                <w:tab w:val="left" w:pos="720"/>
              </w:tabs>
              <w:spacing w:line="240" w:lineRule="auto"/>
              <w:ind w:left="-105"/>
              <w:rPr>
                <w:rFonts w:eastAsia="Arial" w:cs="Arial"/>
                <w:sz w:val="18"/>
                <w:szCs w:val="18"/>
                <w:lang w:val="en-GB"/>
              </w:rPr>
            </w:pPr>
          </w:p>
        </w:tc>
        <w:tc>
          <w:tcPr>
            <w:tcW w:w="1440" w:type="dxa"/>
            <w:tcBorders>
              <w:top w:val="single" w:sz="4" w:space="0" w:color="auto"/>
            </w:tcBorders>
            <w:shd w:val="clear" w:color="auto" w:fill="F8F8F8"/>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shd w:val="clear" w:color="auto" w:fill="F8F8F8"/>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shd w:val="clear" w:color="auto" w:fill="F8F8F8"/>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shd w:val="clear" w:color="auto" w:fill="F8F8F8"/>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shd w:val="clear" w:color="auto" w:fill="F8F8F8"/>
            <w:vAlign w:val="center"/>
          </w:tcPr>
          <w:p w:rsidR="00544A7F" w:rsidRPr="00F6042A" w:rsidRDefault="00544A7F" w:rsidP="00F6042A">
            <w:pPr>
              <w:spacing w:line="240" w:lineRule="auto"/>
              <w:ind w:right="-72"/>
              <w:jc w:val="right"/>
              <w:rPr>
                <w:rFonts w:cs="Arial"/>
                <w:sz w:val="18"/>
                <w:szCs w:val="18"/>
              </w:rPr>
            </w:pPr>
          </w:p>
        </w:tc>
        <w:tc>
          <w:tcPr>
            <w:tcW w:w="1440" w:type="dxa"/>
            <w:tcBorders>
              <w:top w:val="single" w:sz="4" w:space="0" w:color="auto"/>
            </w:tcBorders>
            <w:shd w:val="clear" w:color="auto" w:fill="F8F8F8"/>
            <w:vAlign w:val="center"/>
          </w:tcPr>
          <w:p w:rsidR="00544A7F" w:rsidRPr="00F6042A" w:rsidRDefault="00544A7F" w:rsidP="00F6042A">
            <w:pPr>
              <w:spacing w:line="240" w:lineRule="auto"/>
              <w:ind w:right="-72"/>
              <w:jc w:val="right"/>
              <w:rPr>
                <w:rFonts w:cs="Arial"/>
                <w:sz w:val="18"/>
                <w:szCs w:val="18"/>
              </w:rPr>
            </w:pPr>
          </w:p>
        </w:tc>
      </w:tr>
      <w:tr w:rsidR="00544A7F" w:rsidRPr="00F6042A" w:rsidTr="00DC3ED7">
        <w:tc>
          <w:tcPr>
            <w:tcW w:w="5616" w:type="dxa"/>
            <w:vAlign w:val="bottom"/>
          </w:tcPr>
          <w:p w:rsidR="00544A7F" w:rsidRPr="00F6042A" w:rsidRDefault="00544A7F" w:rsidP="00F6042A">
            <w:pPr>
              <w:spacing w:line="240" w:lineRule="auto"/>
              <w:ind w:left="-105"/>
              <w:rPr>
                <w:rFonts w:cs="Arial"/>
                <w:sz w:val="18"/>
                <w:szCs w:val="18"/>
              </w:rPr>
            </w:pPr>
            <w:r w:rsidRPr="00F6042A">
              <w:rPr>
                <w:rFonts w:cs="Arial"/>
                <w:sz w:val="18"/>
                <w:szCs w:val="18"/>
              </w:rPr>
              <w:t xml:space="preserve">As at </w:t>
            </w:r>
            <w:r w:rsidRPr="00F6042A">
              <w:rPr>
                <w:rFonts w:cs="Arial"/>
                <w:sz w:val="18"/>
                <w:szCs w:val="18"/>
                <w:lang w:val="en-GB"/>
              </w:rPr>
              <w:t>31</w:t>
            </w:r>
            <w:r w:rsidRPr="00F6042A">
              <w:rPr>
                <w:rFonts w:cs="Arial"/>
                <w:sz w:val="18"/>
                <w:szCs w:val="18"/>
              </w:rPr>
              <w:t xml:space="preserve"> March </w:t>
            </w:r>
            <w:r w:rsidRPr="00F6042A">
              <w:rPr>
                <w:rFonts w:cs="Arial"/>
                <w:sz w:val="18"/>
                <w:szCs w:val="18"/>
                <w:lang w:val="en-GB"/>
              </w:rPr>
              <w:t>2020</w:t>
            </w:r>
          </w:p>
        </w:tc>
        <w:tc>
          <w:tcPr>
            <w:tcW w:w="1440" w:type="dxa"/>
            <w:tcBorders>
              <w:bottom w:val="single" w:sz="4" w:space="0" w:color="auto"/>
            </w:tcBorders>
            <w:shd w:val="clear" w:color="auto" w:fill="F8F8F8"/>
            <w:vAlign w:val="bottom"/>
          </w:tcPr>
          <w:p w:rsidR="00544A7F" w:rsidRPr="00F6042A" w:rsidRDefault="00DD2430" w:rsidP="00F6042A">
            <w:pPr>
              <w:spacing w:line="240" w:lineRule="auto"/>
              <w:ind w:right="-72"/>
              <w:jc w:val="right"/>
              <w:rPr>
                <w:rFonts w:cs="Arial"/>
                <w:snapToGrid w:val="0"/>
                <w:sz w:val="18"/>
                <w:szCs w:val="18"/>
              </w:rPr>
            </w:pPr>
            <w:r w:rsidRPr="00F6042A">
              <w:rPr>
                <w:rFonts w:cs="Arial"/>
                <w:snapToGrid w:val="0"/>
                <w:sz w:val="18"/>
                <w:szCs w:val="18"/>
              </w:rPr>
              <w:t>788,13</w:t>
            </w:r>
            <w:r w:rsidR="004E7BC1">
              <w:rPr>
                <w:rFonts w:cs="Arial"/>
                <w:snapToGrid w:val="0"/>
                <w:sz w:val="18"/>
                <w:szCs w:val="18"/>
              </w:rPr>
              <w:t>1</w:t>
            </w:r>
          </w:p>
        </w:tc>
        <w:tc>
          <w:tcPr>
            <w:tcW w:w="1440" w:type="dxa"/>
            <w:tcBorders>
              <w:bottom w:val="single" w:sz="4" w:space="0" w:color="auto"/>
            </w:tcBorders>
            <w:shd w:val="clear" w:color="auto" w:fill="F8F8F8"/>
            <w:vAlign w:val="bottom"/>
          </w:tcPr>
          <w:p w:rsidR="00544A7F" w:rsidRPr="00F6042A" w:rsidRDefault="00DD2430" w:rsidP="00F6042A">
            <w:pPr>
              <w:spacing w:line="240" w:lineRule="auto"/>
              <w:ind w:right="-72"/>
              <w:jc w:val="right"/>
              <w:rPr>
                <w:rFonts w:cs="Arial"/>
                <w:snapToGrid w:val="0"/>
                <w:sz w:val="18"/>
                <w:szCs w:val="18"/>
              </w:rPr>
            </w:pPr>
            <w:r w:rsidRPr="00F6042A">
              <w:rPr>
                <w:rFonts w:cs="Arial"/>
                <w:snapToGrid w:val="0"/>
                <w:sz w:val="18"/>
                <w:szCs w:val="18"/>
              </w:rPr>
              <w:t>37,982,87</w:t>
            </w:r>
            <w:r w:rsidR="00D36A65">
              <w:rPr>
                <w:rFonts w:cs="Arial"/>
                <w:snapToGrid w:val="0"/>
                <w:sz w:val="18"/>
                <w:szCs w:val="18"/>
              </w:rPr>
              <w:t>3</w:t>
            </w:r>
          </w:p>
        </w:tc>
        <w:tc>
          <w:tcPr>
            <w:tcW w:w="1440" w:type="dxa"/>
            <w:tcBorders>
              <w:bottom w:val="single" w:sz="4" w:space="0" w:color="auto"/>
            </w:tcBorders>
            <w:shd w:val="clear" w:color="auto" w:fill="F8F8F8"/>
            <w:vAlign w:val="bottom"/>
          </w:tcPr>
          <w:p w:rsidR="00544A7F" w:rsidRPr="00F6042A" w:rsidRDefault="00DD2430" w:rsidP="00F6042A">
            <w:pPr>
              <w:spacing w:line="240" w:lineRule="auto"/>
              <w:ind w:right="-72"/>
              <w:jc w:val="right"/>
              <w:rPr>
                <w:rFonts w:cs="Arial"/>
                <w:snapToGrid w:val="0"/>
                <w:sz w:val="18"/>
                <w:szCs w:val="18"/>
              </w:rPr>
            </w:pPr>
            <w:r w:rsidRPr="00F6042A">
              <w:rPr>
                <w:rFonts w:cs="Arial"/>
                <w:snapToGrid w:val="0"/>
                <w:sz w:val="18"/>
                <w:szCs w:val="18"/>
              </w:rPr>
              <w:t>22,266,837</w:t>
            </w:r>
          </w:p>
        </w:tc>
        <w:tc>
          <w:tcPr>
            <w:tcW w:w="1440" w:type="dxa"/>
            <w:tcBorders>
              <w:bottom w:val="single" w:sz="4" w:space="0" w:color="auto"/>
            </w:tcBorders>
            <w:shd w:val="clear" w:color="auto" w:fill="F8F8F8"/>
            <w:vAlign w:val="bottom"/>
          </w:tcPr>
          <w:p w:rsidR="00544A7F" w:rsidRPr="00F6042A" w:rsidRDefault="00097720" w:rsidP="00F6042A">
            <w:pPr>
              <w:spacing w:line="240" w:lineRule="auto"/>
              <w:ind w:right="-72"/>
              <w:jc w:val="right"/>
              <w:rPr>
                <w:rFonts w:cs="Arial"/>
                <w:snapToGrid w:val="0"/>
                <w:sz w:val="18"/>
                <w:szCs w:val="18"/>
              </w:rPr>
            </w:pPr>
            <w:r w:rsidRPr="00097720">
              <w:rPr>
                <w:rFonts w:cs="Arial"/>
                <w:snapToGrid w:val="0"/>
                <w:sz w:val="18"/>
                <w:szCs w:val="18"/>
              </w:rPr>
              <w:t>76,673,671</w:t>
            </w:r>
          </w:p>
        </w:tc>
        <w:tc>
          <w:tcPr>
            <w:tcW w:w="1440" w:type="dxa"/>
            <w:tcBorders>
              <w:bottom w:val="single" w:sz="4" w:space="0" w:color="auto"/>
            </w:tcBorders>
            <w:shd w:val="clear" w:color="auto" w:fill="F8F8F8"/>
            <w:vAlign w:val="bottom"/>
          </w:tcPr>
          <w:p w:rsidR="00544A7F" w:rsidRPr="00F6042A" w:rsidRDefault="00097720" w:rsidP="00F6042A">
            <w:pPr>
              <w:spacing w:line="240" w:lineRule="auto"/>
              <w:ind w:right="-72"/>
              <w:jc w:val="right"/>
              <w:rPr>
                <w:rFonts w:cs="Arial"/>
                <w:snapToGrid w:val="0"/>
                <w:sz w:val="18"/>
                <w:szCs w:val="18"/>
              </w:rPr>
            </w:pPr>
            <w:r w:rsidRPr="00097720">
              <w:rPr>
                <w:rFonts w:cs="Arial"/>
                <w:snapToGrid w:val="0"/>
                <w:sz w:val="18"/>
                <w:szCs w:val="18"/>
              </w:rPr>
              <w:t>4,162,408</w:t>
            </w:r>
          </w:p>
        </w:tc>
        <w:tc>
          <w:tcPr>
            <w:tcW w:w="1440" w:type="dxa"/>
            <w:tcBorders>
              <w:bottom w:val="single" w:sz="4" w:space="0" w:color="auto"/>
            </w:tcBorders>
            <w:shd w:val="clear" w:color="auto" w:fill="F8F8F8"/>
            <w:vAlign w:val="bottom"/>
          </w:tcPr>
          <w:p w:rsidR="00544A7F" w:rsidRPr="00F6042A" w:rsidRDefault="003C01CA" w:rsidP="00F6042A">
            <w:pPr>
              <w:spacing w:line="240" w:lineRule="auto"/>
              <w:ind w:right="-72"/>
              <w:jc w:val="right"/>
              <w:rPr>
                <w:rFonts w:cs="Arial"/>
                <w:snapToGrid w:val="0"/>
                <w:sz w:val="18"/>
                <w:szCs w:val="18"/>
              </w:rPr>
            </w:pPr>
            <w:r w:rsidRPr="00F6042A">
              <w:rPr>
                <w:rFonts w:cs="Arial"/>
                <w:snapToGrid w:val="0"/>
                <w:sz w:val="18"/>
                <w:szCs w:val="18"/>
              </w:rPr>
              <w:t>141,873,920</w:t>
            </w:r>
          </w:p>
        </w:tc>
      </w:tr>
    </w:tbl>
    <w:p w:rsidR="005E4E5A" w:rsidRPr="005A4F06" w:rsidRDefault="005E4E5A" w:rsidP="000D539D">
      <w:pPr>
        <w:spacing w:line="240" w:lineRule="auto"/>
        <w:jc w:val="thaiDistribute"/>
        <w:rPr>
          <w:rFonts w:cs="Arial"/>
          <w:sz w:val="18"/>
          <w:szCs w:val="18"/>
        </w:rPr>
      </w:pPr>
    </w:p>
    <w:p w:rsidR="0001234C" w:rsidRPr="005A4F06" w:rsidRDefault="0001234C" w:rsidP="000D539D">
      <w:pPr>
        <w:spacing w:line="240" w:lineRule="auto"/>
        <w:jc w:val="thaiDistribute"/>
        <w:rPr>
          <w:sz w:val="18"/>
          <w:szCs w:val="18"/>
          <w:cs/>
        </w:rPr>
        <w:sectPr w:rsidR="0001234C" w:rsidRPr="005A4F06" w:rsidSect="00DA44E7">
          <w:pgSz w:w="16840" w:h="11907" w:orient="landscape" w:code="9"/>
          <w:pgMar w:top="1440" w:right="1296" w:bottom="720" w:left="1296" w:header="706" w:footer="706" w:gutter="0"/>
          <w:cols w:space="720"/>
          <w:noEndnote/>
        </w:sectPr>
      </w:pPr>
    </w:p>
    <w:p w:rsidR="00395D7E" w:rsidRPr="00A67883" w:rsidRDefault="00395D7E">
      <w:pPr>
        <w:rPr>
          <w:sz w:val="18"/>
          <w:szCs w:val="18"/>
        </w:rPr>
      </w:pPr>
    </w:p>
    <w:tbl>
      <w:tblPr>
        <w:tblW w:w="9475" w:type="dxa"/>
        <w:tblInd w:w="108" w:type="dxa"/>
        <w:tblLayout w:type="fixed"/>
        <w:tblLook w:val="0000" w:firstRow="0" w:lastRow="0" w:firstColumn="0" w:lastColumn="0" w:noHBand="0" w:noVBand="0"/>
      </w:tblPr>
      <w:tblGrid>
        <w:gridCol w:w="3096"/>
        <w:gridCol w:w="2268"/>
        <w:gridCol w:w="1134"/>
        <w:gridCol w:w="1417"/>
        <w:gridCol w:w="1560"/>
      </w:tblGrid>
      <w:tr w:rsidR="00B117F2" w:rsidRPr="00F6042A" w:rsidTr="00AF2D15">
        <w:tc>
          <w:tcPr>
            <w:tcW w:w="3096" w:type="dxa"/>
            <w:vAlign w:val="bottom"/>
          </w:tcPr>
          <w:p w:rsidR="00B117F2" w:rsidRPr="00F6042A" w:rsidRDefault="00B117F2" w:rsidP="00AF2D15">
            <w:pPr>
              <w:spacing w:line="240" w:lineRule="auto"/>
              <w:ind w:left="-109"/>
              <w:contextualSpacing/>
              <w:rPr>
                <w:rFonts w:cs="Arial"/>
                <w:noProof/>
                <w:snapToGrid w:val="0"/>
                <w:sz w:val="18"/>
                <w:szCs w:val="18"/>
                <w:lang w:val="en-GB"/>
              </w:rPr>
            </w:pPr>
          </w:p>
        </w:tc>
        <w:tc>
          <w:tcPr>
            <w:tcW w:w="6379" w:type="dxa"/>
            <w:gridSpan w:val="4"/>
            <w:tcBorders>
              <w:top w:val="single" w:sz="4" w:space="0" w:color="auto"/>
            </w:tcBorders>
          </w:tcPr>
          <w:p w:rsidR="00B117F2" w:rsidRPr="00F6042A" w:rsidRDefault="00B2709D" w:rsidP="00374796">
            <w:pPr>
              <w:spacing w:line="240" w:lineRule="auto"/>
              <w:ind w:right="-72"/>
              <w:jc w:val="center"/>
              <w:rPr>
                <w:rFonts w:cs="Arial"/>
                <w:b/>
                <w:sz w:val="18"/>
                <w:szCs w:val="18"/>
              </w:rPr>
            </w:pPr>
            <w:r>
              <w:rPr>
                <w:rFonts w:cs="Arial"/>
                <w:b/>
                <w:bCs/>
                <w:snapToGrid w:val="0"/>
                <w:sz w:val="18"/>
                <w:szCs w:val="18"/>
              </w:rPr>
              <w:t>Equity</w:t>
            </w:r>
            <w:r w:rsidR="00B117F2" w:rsidRPr="00F6042A">
              <w:rPr>
                <w:rFonts w:cs="Arial"/>
                <w:b/>
                <w:bCs/>
                <w:snapToGrid w:val="0"/>
                <w:sz w:val="18"/>
                <w:szCs w:val="18"/>
              </w:rPr>
              <w:t xml:space="preserve"> method </w:t>
            </w:r>
            <w:r>
              <w:rPr>
                <w:rFonts w:cs="Arial"/>
                <w:b/>
                <w:bCs/>
                <w:snapToGrid w:val="0"/>
                <w:sz w:val="18"/>
                <w:szCs w:val="18"/>
              </w:rPr>
              <w:t>financial statements</w:t>
            </w:r>
          </w:p>
        </w:tc>
      </w:tr>
      <w:tr w:rsidR="00B117F2" w:rsidRPr="00F6042A" w:rsidTr="00AF2D15">
        <w:tc>
          <w:tcPr>
            <w:tcW w:w="3096" w:type="dxa"/>
            <w:vAlign w:val="bottom"/>
          </w:tcPr>
          <w:p w:rsidR="00B117F2" w:rsidRPr="00F6042A" w:rsidRDefault="00B117F2" w:rsidP="00AF2D15">
            <w:pPr>
              <w:spacing w:line="240" w:lineRule="auto"/>
              <w:ind w:left="-109"/>
              <w:contextualSpacing/>
              <w:rPr>
                <w:rFonts w:cs="Arial"/>
                <w:noProof/>
                <w:snapToGrid w:val="0"/>
                <w:sz w:val="18"/>
                <w:szCs w:val="18"/>
                <w:lang w:val="en-GB"/>
              </w:rPr>
            </w:pPr>
          </w:p>
        </w:tc>
        <w:tc>
          <w:tcPr>
            <w:tcW w:w="2268" w:type="dxa"/>
            <w:tcBorders>
              <w:top w:val="single" w:sz="4" w:space="0" w:color="auto"/>
            </w:tcBorders>
          </w:tcPr>
          <w:p w:rsidR="00B117F2" w:rsidRPr="00F6042A" w:rsidRDefault="00B117F2" w:rsidP="00B117F2">
            <w:pPr>
              <w:spacing w:line="240" w:lineRule="auto"/>
              <w:ind w:left="-80" w:right="-72"/>
              <w:jc w:val="right"/>
              <w:rPr>
                <w:rFonts w:cs="Arial"/>
                <w:b/>
                <w:bCs/>
                <w:snapToGrid w:val="0"/>
                <w:spacing w:val="-6"/>
                <w:sz w:val="18"/>
                <w:szCs w:val="18"/>
              </w:rPr>
            </w:pPr>
            <w:r w:rsidRPr="00F6042A">
              <w:rPr>
                <w:rFonts w:cs="Arial"/>
                <w:b/>
                <w:bCs/>
                <w:snapToGrid w:val="0"/>
                <w:spacing w:val="-6"/>
                <w:sz w:val="18"/>
                <w:szCs w:val="18"/>
              </w:rPr>
              <w:t>Investments in an associate and</w:t>
            </w:r>
          </w:p>
          <w:p w:rsidR="00B117F2" w:rsidRPr="00F6042A" w:rsidRDefault="00B117F2" w:rsidP="00B117F2">
            <w:pPr>
              <w:spacing w:line="240" w:lineRule="auto"/>
              <w:ind w:left="-80" w:right="-72"/>
              <w:jc w:val="right"/>
              <w:rPr>
                <w:rFonts w:cs="Arial"/>
                <w:b/>
                <w:bCs/>
                <w:snapToGrid w:val="0"/>
                <w:spacing w:val="-6"/>
                <w:sz w:val="18"/>
                <w:szCs w:val="18"/>
              </w:rPr>
            </w:pPr>
            <w:r w:rsidRPr="00F6042A">
              <w:rPr>
                <w:rFonts w:cs="Arial"/>
                <w:b/>
                <w:bCs/>
                <w:snapToGrid w:val="0"/>
                <w:spacing w:val="-6"/>
                <w:sz w:val="18"/>
                <w:szCs w:val="18"/>
              </w:rPr>
              <w:t>a joint venture</w:t>
            </w:r>
          </w:p>
        </w:tc>
        <w:tc>
          <w:tcPr>
            <w:tcW w:w="1134" w:type="dxa"/>
            <w:tcBorders>
              <w:top w:val="single" w:sz="4" w:space="0" w:color="auto"/>
            </w:tcBorders>
            <w:vAlign w:val="bottom"/>
          </w:tcPr>
          <w:p w:rsidR="00B117F2" w:rsidRPr="00F6042A" w:rsidRDefault="00B117F2" w:rsidP="00B117F2">
            <w:pPr>
              <w:spacing w:line="240" w:lineRule="auto"/>
              <w:ind w:right="-72"/>
              <w:jc w:val="right"/>
              <w:rPr>
                <w:rFonts w:cs="Arial"/>
                <w:b/>
                <w:bCs/>
                <w:snapToGrid w:val="0"/>
                <w:sz w:val="18"/>
                <w:szCs w:val="18"/>
              </w:rPr>
            </w:pPr>
          </w:p>
          <w:p w:rsidR="00B117F2" w:rsidRPr="00F6042A" w:rsidRDefault="00B117F2" w:rsidP="00B117F2">
            <w:pPr>
              <w:spacing w:line="240" w:lineRule="auto"/>
              <w:ind w:right="-72"/>
              <w:jc w:val="right"/>
              <w:rPr>
                <w:rFonts w:cs="Arial"/>
                <w:b/>
                <w:sz w:val="18"/>
                <w:szCs w:val="18"/>
              </w:rPr>
            </w:pPr>
            <w:r w:rsidRPr="00F6042A">
              <w:rPr>
                <w:rFonts w:cs="Arial"/>
                <w:b/>
                <w:bCs/>
                <w:snapToGrid w:val="0"/>
                <w:sz w:val="18"/>
                <w:szCs w:val="18"/>
              </w:rPr>
              <w:t>Long-term investment</w:t>
            </w:r>
          </w:p>
        </w:tc>
        <w:tc>
          <w:tcPr>
            <w:tcW w:w="1417" w:type="dxa"/>
            <w:tcBorders>
              <w:top w:val="single" w:sz="4" w:space="0" w:color="auto"/>
            </w:tcBorders>
            <w:vAlign w:val="bottom"/>
          </w:tcPr>
          <w:p w:rsidR="00B117F2" w:rsidRPr="00F6042A" w:rsidRDefault="00B117F2" w:rsidP="00B117F2">
            <w:pPr>
              <w:spacing w:line="240" w:lineRule="auto"/>
              <w:ind w:right="-72"/>
              <w:jc w:val="right"/>
              <w:rPr>
                <w:rFonts w:eastAsia="Times New Roman" w:cs="Arial"/>
                <w:b/>
                <w:bCs/>
                <w:sz w:val="18"/>
                <w:szCs w:val="18"/>
                <w:lang w:eastAsia="en-GB"/>
              </w:rPr>
            </w:pPr>
            <w:r w:rsidRPr="00F6042A">
              <w:rPr>
                <w:rFonts w:eastAsia="Times New Roman" w:cs="Arial"/>
                <w:b/>
                <w:bCs/>
                <w:sz w:val="18"/>
                <w:szCs w:val="18"/>
                <w:lang w:eastAsia="en-GB"/>
              </w:rPr>
              <w:t>Buildings</w:t>
            </w:r>
          </w:p>
          <w:p w:rsidR="00B117F2" w:rsidRPr="00F6042A" w:rsidRDefault="00B117F2" w:rsidP="00B117F2">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and</w:t>
            </w:r>
          </w:p>
          <w:p w:rsidR="00B117F2" w:rsidRPr="00F6042A" w:rsidRDefault="00C11302" w:rsidP="00B117F2">
            <w:pPr>
              <w:spacing w:line="240" w:lineRule="auto"/>
              <w:ind w:right="-72"/>
              <w:jc w:val="right"/>
              <w:rPr>
                <w:rFonts w:eastAsia="Times New Roman" w:cs="Arial"/>
                <w:b/>
                <w:bCs/>
                <w:sz w:val="18"/>
                <w:szCs w:val="18"/>
                <w:lang w:eastAsia="en-GB"/>
              </w:rPr>
            </w:pPr>
            <w:r>
              <w:rPr>
                <w:rFonts w:eastAsia="Times New Roman" w:cs="Arial"/>
                <w:b/>
                <w:bCs/>
                <w:sz w:val="18"/>
                <w:szCs w:val="18"/>
                <w:lang w:eastAsia="en-GB"/>
              </w:rPr>
              <w:t>m</w:t>
            </w:r>
            <w:r w:rsidR="00B117F2" w:rsidRPr="0071599C">
              <w:rPr>
                <w:rFonts w:eastAsia="Times New Roman" w:cs="Arial"/>
                <w:b/>
                <w:bCs/>
                <w:sz w:val="18"/>
                <w:szCs w:val="18"/>
                <w:lang w:eastAsia="en-GB"/>
              </w:rPr>
              <w:t>achiner</w:t>
            </w:r>
            <w:r w:rsidR="00472591">
              <w:rPr>
                <w:rFonts w:eastAsia="Times New Roman" w:cs="Arial"/>
                <w:b/>
                <w:bCs/>
                <w:sz w:val="18"/>
                <w:szCs w:val="18"/>
                <w:lang w:eastAsia="en-GB"/>
              </w:rPr>
              <w:t>y</w:t>
            </w:r>
          </w:p>
        </w:tc>
        <w:tc>
          <w:tcPr>
            <w:tcW w:w="1560" w:type="dxa"/>
            <w:tcBorders>
              <w:top w:val="single" w:sz="4" w:space="0" w:color="auto"/>
            </w:tcBorders>
            <w:vAlign w:val="bottom"/>
          </w:tcPr>
          <w:p w:rsidR="00B117F2" w:rsidRPr="00F6042A" w:rsidRDefault="00B117F2" w:rsidP="00B117F2">
            <w:pPr>
              <w:spacing w:line="240" w:lineRule="auto"/>
              <w:ind w:right="-72"/>
              <w:jc w:val="right"/>
              <w:rPr>
                <w:rFonts w:eastAsia="Times New Roman" w:cs="Arial"/>
                <w:b/>
                <w:bCs/>
                <w:sz w:val="18"/>
                <w:szCs w:val="18"/>
                <w:lang w:eastAsia="en-GB"/>
              </w:rPr>
            </w:pPr>
          </w:p>
          <w:p w:rsidR="00B117F2" w:rsidRPr="00F6042A" w:rsidRDefault="00B117F2" w:rsidP="00B117F2">
            <w:pPr>
              <w:spacing w:line="240" w:lineRule="auto"/>
              <w:ind w:right="-72"/>
              <w:jc w:val="right"/>
              <w:rPr>
                <w:rFonts w:eastAsia="Times New Roman" w:cs="Arial"/>
                <w:b/>
                <w:bCs/>
                <w:sz w:val="18"/>
                <w:szCs w:val="18"/>
                <w:lang w:eastAsia="en-GB"/>
              </w:rPr>
            </w:pPr>
          </w:p>
          <w:p w:rsidR="00B117F2" w:rsidRPr="00F6042A" w:rsidRDefault="00B117F2" w:rsidP="00B117F2">
            <w:pPr>
              <w:spacing w:line="240" w:lineRule="auto"/>
              <w:ind w:right="-72"/>
              <w:jc w:val="right"/>
              <w:rPr>
                <w:rFonts w:cs="Arial"/>
                <w:b/>
                <w:sz w:val="18"/>
                <w:szCs w:val="18"/>
              </w:rPr>
            </w:pPr>
            <w:r w:rsidRPr="00F6042A">
              <w:rPr>
                <w:rFonts w:eastAsia="Times New Roman" w:cs="Arial"/>
                <w:b/>
                <w:bCs/>
                <w:sz w:val="18"/>
                <w:szCs w:val="18"/>
                <w:lang w:eastAsia="en-GB"/>
              </w:rPr>
              <w:t>Total</w:t>
            </w:r>
          </w:p>
        </w:tc>
      </w:tr>
      <w:tr w:rsidR="00B117F2" w:rsidRPr="00F6042A" w:rsidTr="00AF2D15">
        <w:tc>
          <w:tcPr>
            <w:tcW w:w="3096" w:type="dxa"/>
            <w:vAlign w:val="bottom"/>
          </w:tcPr>
          <w:p w:rsidR="00B117F2" w:rsidRPr="00F6042A" w:rsidRDefault="00B117F2" w:rsidP="00AF2D15">
            <w:pPr>
              <w:spacing w:line="240" w:lineRule="auto"/>
              <w:ind w:left="-109"/>
              <w:contextualSpacing/>
              <w:rPr>
                <w:rFonts w:cs="Arial"/>
                <w:noProof/>
                <w:snapToGrid w:val="0"/>
                <w:sz w:val="18"/>
                <w:szCs w:val="18"/>
                <w:lang w:val="en-GB"/>
              </w:rPr>
            </w:pPr>
          </w:p>
        </w:tc>
        <w:tc>
          <w:tcPr>
            <w:tcW w:w="2268" w:type="dxa"/>
            <w:tcBorders>
              <w:bottom w:val="single" w:sz="4" w:space="0" w:color="auto"/>
            </w:tcBorders>
          </w:tcPr>
          <w:p w:rsidR="00B117F2" w:rsidRPr="00F6042A" w:rsidRDefault="00B117F2" w:rsidP="00B117F2">
            <w:pPr>
              <w:spacing w:line="240" w:lineRule="auto"/>
              <w:ind w:right="-72"/>
              <w:jc w:val="right"/>
              <w:rPr>
                <w:rFonts w:cs="Arial"/>
                <w:b/>
                <w:sz w:val="18"/>
                <w:szCs w:val="18"/>
              </w:rPr>
            </w:pPr>
            <w:r w:rsidRPr="00F6042A">
              <w:rPr>
                <w:rFonts w:cs="Arial"/>
                <w:b/>
                <w:sz w:val="18"/>
                <w:szCs w:val="18"/>
              </w:rPr>
              <w:t>Baht</w:t>
            </w:r>
          </w:p>
        </w:tc>
        <w:tc>
          <w:tcPr>
            <w:tcW w:w="1134" w:type="dxa"/>
            <w:tcBorders>
              <w:bottom w:val="single" w:sz="4" w:space="0" w:color="auto"/>
            </w:tcBorders>
          </w:tcPr>
          <w:p w:rsidR="00B117F2" w:rsidRPr="00F6042A" w:rsidRDefault="00B117F2" w:rsidP="00B117F2">
            <w:pPr>
              <w:spacing w:line="240" w:lineRule="auto"/>
              <w:ind w:right="-72"/>
              <w:jc w:val="right"/>
              <w:rPr>
                <w:rFonts w:cs="Arial"/>
                <w:b/>
                <w:sz w:val="18"/>
                <w:szCs w:val="18"/>
              </w:rPr>
            </w:pPr>
            <w:r w:rsidRPr="00F6042A">
              <w:rPr>
                <w:rFonts w:cs="Arial"/>
                <w:b/>
                <w:sz w:val="18"/>
                <w:szCs w:val="18"/>
              </w:rPr>
              <w:t>Baht</w:t>
            </w:r>
          </w:p>
        </w:tc>
        <w:tc>
          <w:tcPr>
            <w:tcW w:w="1417" w:type="dxa"/>
            <w:tcBorders>
              <w:bottom w:val="single" w:sz="4" w:space="0" w:color="auto"/>
            </w:tcBorders>
          </w:tcPr>
          <w:p w:rsidR="00B117F2" w:rsidRPr="00F6042A" w:rsidRDefault="00B117F2" w:rsidP="00B117F2">
            <w:pPr>
              <w:spacing w:line="240" w:lineRule="auto"/>
              <w:ind w:right="-72"/>
              <w:jc w:val="right"/>
              <w:rPr>
                <w:rFonts w:eastAsia="Times New Roman" w:cs="Arial"/>
                <w:b/>
                <w:bCs/>
                <w:sz w:val="18"/>
                <w:szCs w:val="18"/>
                <w:lang w:eastAsia="en-GB"/>
              </w:rPr>
            </w:pPr>
            <w:r w:rsidRPr="00F6042A">
              <w:rPr>
                <w:rFonts w:eastAsia="Times New Roman" w:cs="Arial"/>
                <w:b/>
                <w:bCs/>
                <w:sz w:val="18"/>
                <w:szCs w:val="18"/>
                <w:lang w:eastAsia="en-GB"/>
              </w:rPr>
              <w:t>Baht</w:t>
            </w:r>
          </w:p>
        </w:tc>
        <w:tc>
          <w:tcPr>
            <w:tcW w:w="1560" w:type="dxa"/>
            <w:tcBorders>
              <w:bottom w:val="single" w:sz="4" w:space="0" w:color="auto"/>
            </w:tcBorders>
          </w:tcPr>
          <w:p w:rsidR="00B117F2" w:rsidRPr="00F6042A" w:rsidRDefault="00B117F2" w:rsidP="00B117F2">
            <w:pPr>
              <w:spacing w:line="240" w:lineRule="auto"/>
              <w:ind w:right="-72"/>
              <w:jc w:val="right"/>
              <w:rPr>
                <w:rFonts w:cs="Arial"/>
                <w:b/>
                <w:sz w:val="18"/>
                <w:szCs w:val="18"/>
              </w:rPr>
            </w:pPr>
            <w:r w:rsidRPr="00F6042A">
              <w:rPr>
                <w:rFonts w:cs="Arial"/>
                <w:b/>
                <w:sz w:val="18"/>
                <w:szCs w:val="18"/>
              </w:rPr>
              <w:t>Baht</w:t>
            </w:r>
          </w:p>
        </w:tc>
      </w:tr>
      <w:tr w:rsidR="00B117F2" w:rsidRPr="00F6042A" w:rsidTr="00AF2D15">
        <w:trPr>
          <w:trHeight w:val="154"/>
        </w:trPr>
        <w:tc>
          <w:tcPr>
            <w:tcW w:w="3096" w:type="dxa"/>
            <w:vAlign w:val="bottom"/>
          </w:tcPr>
          <w:p w:rsidR="00B117F2" w:rsidRPr="00F6042A" w:rsidRDefault="00B117F2" w:rsidP="00AF2D15">
            <w:pPr>
              <w:pStyle w:val="Footer"/>
              <w:tabs>
                <w:tab w:val="left" w:pos="720"/>
              </w:tabs>
              <w:spacing w:line="240" w:lineRule="auto"/>
              <w:ind w:left="-109"/>
              <w:rPr>
                <w:rFonts w:eastAsia="Arial" w:cs="Arial"/>
                <w:sz w:val="18"/>
                <w:szCs w:val="18"/>
                <w:lang w:val="en-GB"/>
              </w:rPr>
            </w:pPr>
          </w:p>
        </w:tc>
        <w:tc>
          <w:tcPr>
            <w:tcW w:w="2268" w:type="dxa"/>
            <w:tcBorders>
              <w:top w:val="single" w:sz="4" w:space="0" w:color="auto"/>
            </w:tcBorders>
          </w:tcPr>
          <w:p w:rsidR="00B117F2" w:rsidRPr="00F6042A" w:rsidRDefault="00B117F2" w:rsidP="00B117F2">
            <w:pPr>
              <w:spacing w:line="240" w:lineRule="auto"/>
              <w:ind w:right="-72"/>
              <w:jc w:val="right"/>
              <w:rPr>
                <w:rFonts w:cs="Arial"/>
                <w:sz w:val="18"/>
                <w:szCs w:val="18"/>
              </w:rPr>
            </w:pPr>
          </w:p>
        </w:tc>
        <w:tc>
          <w:tcPr>
            <w:tcW w:w="1134" w:type="dxa"/>
            <w:tcBorders>
              <w:top w:val="single" w:sz="4" w:space="0" w:color="auto"/>
            </w:tcBorders>
          </w:tcPr>
          <w:p w:rsidR="00B117F2" w:rsidRPr="00F6042A" w:rsidRDefault="00B117F2" w:rsidP="00B117F2">
            <w:pPr>
              <w:spacing w:line="240" w:lineRule="auto"/>
              <w:ind w:right="-72"/>
              <w:jc w:val="right"/>
              <w:rPr>
                <w:rFonts w:cs="Arial"/>
                <w:sz w:val="18"/>
                <w:szCs w:val="18"/>
              </w:rPr>
            </w:pPr>
          </w:p>
        </w:tc>
        <w:tc>
          <w:tcPr>
            <w:tcW w:w="1417" w:type="dxa"/>
            <w:tcBorders>
              <w:top w:val="single" w:sz="4" w:space="0" w:color="auto"/>
            </w:tcBorders>
          </w:tcPr>
          <w:p w:rsidR="00B117F2" w:rsidRPr="00F6042A" w:rsidRDefault="00B117F2" w:rsidP="00B117F2">
            <w:pPr>
              <w:spacing w:line="240" w:lineRule="auto"/>
              <w:ind w:right="-72"/>
              <w:jc w:val="right"/>
              <w:rPr>
                <w:rFonts w:eastAsia="Times New Roman" w:cs="Arial"/>
                <w:b/>
                <w:bCs/>
                <w:sz w:val="18"/>
                <w:szCs w:val="18"/>
                <w:lang w:eastAsia="en-GB"/>
              </w:rPr>
            </w:pPr>
          </w:p>
        </w:tc>
        <w:tc>
          <w:tcPr>
            <w:tcW w:w="1560" w:type="dxa"/>
            <w:tcBorders>
              <w:top w:val="single" w:sz="4" w:space="0" w:color="auto"/>
            </w:tcBorders>
          </w:tcPr>
          <w:p w:rsidR="00B117F2" w:rsidRPr="00F6042A" w:rsidRDefault="00B117F2" w:rsidP="00B117F2">
            <w:pPr>
              <w:spacing w:line="240" w:lineRule="auto"/>
              <w:ind w:right="-72"/>
              <w:jc w:val="right"/>
              <w:rPr>
                <w:rFonts w:cs="Arial"/>
                <w:sz w:val="18"/>
                <w:szCs w:val="18"/>
              </w:rPr>
            </w:pPr>
          </w:p>
        </w:tc>
      </w:tr>
      <w:tr w:rsidR="00B117F2" w:rsidRPr="00F6042A" w:rsidTr="00AF2D15">
        <w:tc>
          <w:tcPr>
            <w:tcW w:w="3096" w:type="dxa"/>
            <w:vAlign w:val="bottom"/>
          </w:tcPr>
          <w:p w:rsidR="00B117F2" w:rsidRPr="00F6042A" w:rsidRDefault="00B117F2" w:rsidP="00AF2D15">
            <w:pPr>
              <w:spacing w:line="240" w:lineRule="auto"/>
              <w:ind w:left="-109"/>
              <w:rPr>
                <w:rFonts w:cs="Arial"/>
                <w:b/>
                <w:bCs/>
                <w:sz w:val="18"/>
                <w:szCs w:val="18"/>
              </w:rPr>
            </w:pPr>
            <w:r w:rsidRPr="00F6042A">
              <w:rPr>
                <w:rFonts w:cs="Arial"/>
                <w:b/>
                <w:bCs/>
                <w:sz w:val="18"/>
                <w:szCs w:val="18"/>
              </w:rPr>
              <w:t xml:space="preserve">Deferred tax </w:t>
            </w:r>
            <w:proofErr w:type="gramStart"/>
            <w:r w:rsidRPr="00F6042A">
              <w:rPr>
                <w:rFonts w:cs="Arial"/>
                <w:b/>
                <w:bCs/>
                <w:sz w:val="18"/>
                <w:szCs w:val="18"/>
              </w:rPr>
              <w:t>liabilities :</w:t>
            </w:r>
            <w:proofErr w:type="gramEnd"/>
          </w:p>
        </w:tc>
        <w:tc>
          <w:tcPr>
            <w:tcW w:w="2268" w:type="dxa"/>
          </w:tcPr>
          <w:p w:rsidR="00B117F2" w:rsidRPr="00F6042A" w:rsidRDefault="00B117F2" w:rsidP="00B117F2">
            <w:pPr>
              <w:spacing w:line="240" w:lineRule="auto"/>
              <w:ind w:right="-72"/>
              <w:jc w:val="right"/>
              <w:rPr>
                <w:rFonts w:cs="Arial"/>
                <w:sz w:val="18"/>
                <w:szCs w:val="18"/>
              </w:rPr>
            </w:pPr>
          </w:p>
        </w:tc>
        <w:tc>
          <w:tcPr>
            <w:tcW w:w="1134" w:type="dxa"/>
          </w:tcPr>
          <w:p w:rsidR="00B117F2" w:rsidRPr="00F6042A" w:rsidRDefault="00B117F2" w:rsidP="00B117F2">
            <w:pPr>
              <w:spacing w:line="240" w:lineRule="auto"/>
              <w:ind w:right="-72"/>
              <w:jc w:val="right"/>
              <w:rPr>
                <w:rFonts w:cs="Arial"/>
                <w:sz w:val="18"/>
                <w:szCs w:val="18"/>
              </w:rPr>
            </w:pPr>
          </w:p>
        </w:tc>
        <w:tc>
          <w:tcPr>
            <w:tcW w:w="1417" w:type="dxa"/>
          </w:tcPr>
          <w:p w:rsidR="00B117F2" w:rsidRPr="00F6042A" w:rsidRDefault="00B117F2" w:rsidP="00B117F2">
            <w:pPr>
              <w:spacing w:line="240" w:lineRule="auto"/>
              <w:ind w:right="-72"/>
              <w:jc w:val="right"/>
              <w:rPr>
                <w:rFonts w:cs="Arial"/>
                <w:sz w:val="18"/>
                <w:szCs w:val="18"/>
              </w:rPr>
            </w:pPr>
          </w:p>
        </w:tc>
        <w:tc>
          <w:tcPr>
            <w:tcW w:w="1560" w:type="dxa"/>
          </w:tcPr>
          <w:p w:rsidR="00B117F2" w:rsidRPr="00F6042A" w:rsidRDefault="00B117F2" w:rsidP="00B117F2">
            <w:pPr>
              <w:spacing w:line="240" w:lineRule="auto"/>
              <w:ind w:right="-72"/>
              <w:jc w:val="right"/>
              <w:rPr>
                <w:rFonts w:cs="Arial"/>
                <w:sz w:val="18"/>
                <w:szCs w:val="18"/>
              </w:rPr>
            </w:pP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 xml:space="preserve">As at </w:t>
            </w:r>
            <w:r w:rsidRPr="00F6042A">
              <w:rPr>
                <w:rFonts w:cs="Arial"/>
                <w:sz w:val="18"/>
                <w:szCs w:val="18"/>
                <w:lang w:val="en-GB"/>
              </w:rPr>
              <w:t>1</w:t>
            </w:r>
            <w:r w:rsidRPr="00F6042A">
              <w:rPr>
                <w:rFonts w:cs="Arial"/>
                <w:sz w:val="18"/>
                <w:szCs w:val="18"/>
              </w:rPr>
              <w:t xml:space="preserve"> April </w:t>
            </w:r>
            <w:r w:rsidRPr="00F6042A">
              <w:rPr>
                <w:rFonts w:cs="Arial"/>
                <w:sz w:val="18"/>
                <w:szCs w:val="18"/>
                <w:lang w:val="en-GB"/>
              </w:rPr>
              <w:t>2018</w:t>
            </w:r>
          </w:p>
        </w:tc>
        <w:tc>
          <w:tcPr>
            <w:tcW w:w="2268" w:type="dxa"/>
          </w:tcPr>
          <w:p w:rsidR="00B117F2" w:rsidRPr="00F6042A" w:rsidRDefault="00B117F2" w:rsidP="00B117F2">
            <w:pPr>
              <w:ind w:right="-72"/>
              <w:jc w:val="right"/>
              <w:rPr>
                <w:rFonts w:cs="Arial"/>
                <w:sz w:val="18"/>
                <w:szCs w:val="18"/>
              </w:rPr>
            </w:pPr>
            <w:r w:rsidRPr="00F6042A">
              <w:rPr>
                <w:rFonts w:cs="Arial"/>
                <w:sz w:val="18"/>
                <w:szCs w:val="18"/>
              </w:rPr>
              <w:t>(219,443,316)</w:t>
            </w:r>
          </w:p>
        </w:tc>
        <w:tc>
          <w:tcPr>
            <w:tcW w:w="1134" w:type="dxa"/>
          </w:tcPr>
          <w:p w:rsidR="00B117F2" w:rsidRPr="00F6042A" w:rsidRDefault="00B117F2" w:rsidP="00B117F2">
            <w:pPr>
              <w:ind w:right="-72"/>
              <w:jc w:val="right"/>
              <w:rPr>
                <w:rFonts w:cs="Arial"/>
                <w:sz w:val="18"/>
                <w:szCs w:val="18"/>
              </w:rPr>
            </w:pPr>
            <w:r w:rsidRPr="00F6042A">
              <w:rPr>
                <w:rFonts w:cs="Arial"/>
                <w:sz w:val="18"/>
                <w:szCs w:val="18"/>
              </w:rPr>
              <w:t>(980,000)</w:t>
            </w:r>
          </w:p>
        </w:tc>
        <w:tc>
          <w:tcPr>
            <w:tcW w:w="1417" w:type="dxa"/>
          </w:tcPr>
          <w:p w:rsidR="00B117F2" w:rsidRPr="00F6042A" w:rsidRDefault="00B117F2" w:rsidP="00B117F2">
            <w:pPr>
              <w:ind w:right="-72"/>
              <w:jc w:val="right"/>
              <w:rPr>
                <w:rFonts w:cs="Arial"/>
                <w:sz w:val="18"/>
                <w:szCs w:val="18"/>
              </w:rPr>
            </w:pPr>
            <w:r w:rsidRPr="00F6042A">
              <w:rPr>
                <w:rFonts w:cs="Arial"/>
                <w:sz w:val="18"/>
                <w:szCs w:val="18"/>
              </w:rPr>
              <w:t>(12,164,413)</w:t>
            </w:r>
          </w:p>
        </w:tc>
        <w:tc>
          <w:tcPr>
            <w:tcW w:w="1560" w:type="dxa"/>
          </w:tcPr>
          <w:p w:rsidR="00B117F2" w:rsidRPr="00F6042A" w:rsidRDefault="00B117F2" w:rsidP="00B117F2">
            <w:pPr>
              <w:ind w:right="-72"/>
              <w:jc w:val="right"/>
              <w:rPr>
                <w:rFonts w:cs="Arial"/>
                <w:sz w:val="18"/>
                <w:szCs w:val="18"/>
              </w:rPr>
            </w:pPr>
            <w:r w:rsidRPr="00F6042A">
              <w:rPr>
                <w:rFonts w:cs="Arial"/>
                <w:sz w:val="18"/>
                <w:szCs w:val="18"/>
              </w:rPr>
              <w:t>(232,587,729)</w:t>
            </w: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Credited to profit or loss</w:t>
            </w:r>
          </w:p>
        </w:tc>
        <w:tc>
          <w:tcPr>
            <w:tcW w:w="2268" w:type="dxa"/>
          </w:tcPr>
          <w:p w:rsidR="00B117F2" w:rsidRPr="00F6042A" w:rsidRDefault="00B117F2" w:rsidP="00B117F2">
            <w:pPr>
              <w:ind w:right="-72"/>
              <w:jc w:val="right"/>
              <w:rPr>
                <w:rFonts w:cs="Arial"/>
                <w:sz w:val="18"/>
                <w:szCs w:val="18"/>
              </w:rPr>
            </w:pPr>
            <w:r w:rsidRPr="00F6042A">
              <w:rPr>
                <w:rFonts w:cs="Arial"/>
                <w:sz w:val="18"/>
                <w:szCs w:val="18"/>
              </w:rPr>
              <w:t>(46,532,427)</w:t>
            </w:r>
          </w:p>
        </w:tc>
        <w:tc>
          <w:tcPr>
            <w:tcW w:w="1134" w:type="dxa"/>
          </w:tcPr>
          <w:p w:rsidR="00B117F2" w:rsidRPr="00F6042A" w:rsidRDefault="00B117F2" w:rsidP="00B117F2">
            <w:pPr>
              <w:ind w:right="-72"/>
              <w:jc w:val="right"/>
              <w:rPr>
                <w:rFonts w:cs="Arial"/>
                <w:sz w:val="18"/>
                <w:szCs w:val="18"/>
              </w:rPr>
            </w:pPr>
            <w:r w:rsidRPr="00F6042A">
              <w:rPr>
                <w:rFonts w:cs="Arial"/>
                <w:sz w:val="18"/>
                <w:szCs w:val="18"/>
              </w:rPr>
              <w:t>-</w:t>
            </w:r>
          </w:p>
        </w:tc>
        <w:tc>
          <w:tcPr>
            <w:tcW w:w="1417" w:type="dxa"/>
          </w:tcPr>
          <w:p w:rsidR="00B117F2" w:rsidRPr="00F6042A" w:rsidRDefault="00B117F2" w:rsidP="00B117F2">
            <w:pPr>
              <w:ind w:right="-72"/>
              <w:jc w:val="right"/>
              <w:rPr>
                <w:rFonts w:cs="Arial"/>
                <w:sz w:val="18"/>
                <w:szCs w:val="18"/>
              </w:rPr>
            </w:pPr>
            <w:r w:rsidRPr="00F6042A">
              <w:rPr>
                <w:rFonts w:cs="Arial"/>
                <w:sz w:val="18"/>
                <w:szCs w:val="18"/>
              </w:rPr>
              <w:t>(107,263)</w:t>
            </w:r>
          </w:p>
        </w:tc>
        <w:tc>
          <w:tcPr>
            <w:tcW w:w="1560" w:type="dxa"/>
          </w:tcPr>
          <w:p w:rsidR="00B117F2" w:rsidRPr="00F6042A" w:rsidRDefault="00B117F2" w:rsidP="00B117F2">
            <w:pPr>
              <w:ind w:right="-72"/>
              <w:jc w:val="right"/>
              <w:rPr>
                <w:rFonts w:cs="Arial"/>
                <w:sz w:val="18"/>
                <w:szCs w:val="18"/>
              </w:rPr>
            </w:pPr>
            <w:r w:rsidRPr="00F6042A">
              <w:rPr>
                <w:rFonts w:cs="Arial"/>
                <w:sz w:val="18"/>
                <w:szCs w:val="18"/>
              </w:rPr>
              <w:t>(46,639,690)</w:t>
            </w: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 xml:space="preserve">Credited to </w:t>
            </w:r>
            <w:r>
              <w:rPr>
                <w:rFonts w:cs="Arial"/>
                <w:sz w:val="18"/>
                <w:szCs w:val="18"/>
              </w:rPr>
              <w:t>other</w:t>
            </w:r>
          </w:p>
        </w:tc>
        <w:tc>
          <w:tcPr>
            <w:tcW w:w="2268" w:type="dxa"/>
          </w:tcPr>
          <w:p w:rsidR="00B117F2" w:rsidRPr="00F6042A" w:rsidRDefault="00B117F2" w:rsidP="00B117F2">
            <w:pPr>
              <w:ind w:right="-72"/>
              <w:jc w:val="right"/>
              <w:rPr>
                <w:rFonts w:cs="Arial"/>
                <w:sz w:val="18"/>
                <w:szCs w:val="18"/>
              </w:rPr>
            </w:pPr>
          </w:p>
        </w:tc>
        <w:tc>
          <w:tcPr>
            <w:tcW w:w="1134" w:type="dxa"/>
          </w:tcPr>
          <w:p w:rsidR="00B117F2" w:rsidRPr="00F6042A" w:rsidRDefault="00B117F2" w:rsidP="00B117F2">
            <w:pPr>
              <w:ind w:right="-72"/>
              <w:jc w:val="right"/>
              <w:rPr>
                <w:rFonts w:cs="Arial"/>
                <w:sz w:val="18"/>
                <w:szCs w:val="18"/>
              </w:rPr>
            </w:pPr>
          </w:p>
        </w:tc>
        <w:tc>
          <w:tcPr>
            <w:tcW w:w="1417" w:type="dxa"/>
          </w:tcPr>
          <w:p w:rsidR="00B117F2" w:rsidRPr="00F6042A" w:rsidRDefault="00B117F2" w:rsidP="00B117F2">
            <w:pPr>
              <w:ind w:right="-72"/>
              <w:jc w:val="right"/>
              <w:rPr>
                <w:rFonts w:cs="Arial"/>
                <w:sz w:val="18"/>
                <w:szCs w:val="18"/>
              </w:rPr>
            </w:pPr>
          </w:p>
        </w:tc>
        <w:tc>
          <w:tcPr>
            <w:tcW w:w="1560" w:type="dxa"/>
          </w:tcPr>
          <w:p w:rsidR="00B117F2" w:rsidRPr="00F6042A" w:rsidRDefault="00B117F2" w:rsidP="00B117F2">
            <w:pPr>
              <w:ind w:right="-72"/>
              <w:jc w:val="right"/>
              <w:rPr>
                <w:rFonts w:cs="Arial"/>
                <w:sz w:val="18"/>
                <w:szCs w:val="18"/>
              </w:rPr>
            </w:pP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Pr>
                <w:rFonts w:cs="Arial"/>
                <w:sz w:val="18"/>
                <w:szCs w:val="18"/>
              </w:rPr>
              <w:t xml:space="preserve">   </w:t>
            </w:r>
            <w:r w:rsidRPr="002D4DE0">
              <w:rPr>
                <w:rFonts w:cs="Arial"/>
                <w:sz w:val="18"/>
                <w:szCs w:val="18"/>
              </w:rPr>
              <w:t>comprehensive income</w:t>
            </w:r>
          </w:p>
        </w:tc>
        <w:tc>
          <w:tcPr>
            <w:tcW w:w="2268" w:type="dxa"/>
            <w:tcBorders>
              <w:bottom w:val="single" w:sz="4" w:space="0" w:color="auto"/>
            </w:tcBorders>
          </w:tcPr>
          <w:p w:rsidR="00B117F2" w:rsidRPr="00F6042A" w:rsidRDefault="00B117F2" w:rsidP="00B117F2">
            <w:pPr>
              <w:ind w:right="-72"/>
              <w:jc w:val="right"/>
              <w:rPr>
                <w:rFonts w:cs="Arial"/>
                <w:sz w:val="18"/>
                <w:szCs w:val="18"/>
              </w:rPr>
            </w:pPr>
            <w:r w:rsidRPr="00F6042A">
              <w:rPr>
                <w:rFonts w:cs="Arial"/>
                <w:sz w:val="18"/>
                <w:szCs w:val="18"/>
              </w:rPr>
              <w:t>1,392,016</w:t>
            </w:r>
          </w:p>
        </w:tc>
        <w:tc>
          <w:tcPr>
            <w:tcW w:w="1134" w:type="dxa"/>
            <w:tcBorders>
              <w:bottom w:val="single" w:sz="4" w:space="0" w:color="auto"/>
            </w:tcBorders>
          </w:tcPr>
          <w:p w:rsidR="00B117F2" w:rsidRPr="00F6042A" w:rsidRDefault="00B117F2" w:rsidP="00B117F2">
            <w:pPr>
              <w:ind w:right="-72"/>
              <w:jc w:val="right"/>
              <w:rPr>
                <w:rFonts w:cs="Arial"/>
                <w:sz w:val="18"/>
                <w:szCs w:val="18"/>
              </w:rPr>
            </w:pPr>
            <w:r w:rsidRPr="00F6042A">
              <w:rPr>
                <w:rFonts w:cs="Arial"/>
                <w:sz w:val="18"/>
                <w:szCs w:val="18"/>
              </w:rPr>
              <w:t>160,000</w:t>
            </w:r>
          </w:p>
        </w:tc>
        <w:tc>
          <w:tcPr>
            <w:tcW w:w="1417" w:type="dxa"/>
            <w:tcBorders>
              <w:bottom w:val="single" w:sz="4" w:space="0" w:color="auto"/>
            </w:tcBorders>
          </w:tcPr>
          <w:p w:rsidR="00B117F2" w:rsidRPr="00F6042A" w:rsidRDefault="00B117F2" w:rsidP="00B117F2">
            <w:pPr>
              <w:ind w:right="-72"/>
              <w:jc w:val="right"/>
              <w:rPr>
                <w:rFonts w:cs="Arial"/>
                <w:sz w:val="18"/>
                <w:szCs w:val="18"/>
              </w:rPr>
            </w:pPr>
            <w:r w:rsidRPr="00F6042A">
              <w:rPr>
                <w:rFonts w:cs="Arial"/>
                <w:sz w:val="18"/>
                <w:szCs w:val="18"/>
              </w:rPr>
              <w:t>-</w:t>
            </w:r>
          </w:p>
        </w:tc>
        <w:tc>
          <w:tcPr>
            <w:tcW w:w="1560" w:type="dxa"/>
            <w:tcBorders>
              <w:bottom w:val="single" w:sz="4" w:space="0" w:color="auto"/>
            </w:tcBorders>
          </w:tcPr>
          <w:p w:rsidR="00B117F2" w:rsidRPr="00F6042A" w:rsidRDefault="00B117F2" w:rsidP="00B117F2">
            <w:pPr>
              <w:ind w:left="-106" w:right="-72" w:firstLine="106"/>
              <w:jc w:val="right"/>
              <w:rPr>
                <w:rFonts w:cs="Arial"/>
                <w:sz w:val="18"/>
                <w:szCs w:val="18"/>
              </w:rPr>
            </w:pPr>
            <w:r w:rsidRPr="00F6042A">
              <w:rPr>
                <w:rFonts w:cs="Arial"/>
                <w:sz w:val="18"/>
                <w:szCs w:val="18"/>
              </w:rPr>
              <w:t>1,552,016</w:t>
            </w:r>
          </w:p>
        </w:tc>
      </w:tr>
      <w:tr w:rsidR="00B117F2" w:rsidRPr="00F6042A" w:rsidTr="00AF2D15">
        <w:tc>
          <w:tcPr>
            <w:tcW w:w="3096" w:type="dxa"/>
          </w:tcPr>
          <w:p w:rsidR="00B117F2" w:rsidRPr="00F6042A" w:rsidRDefault="00B117F2" w:rsidP="00AF2D15">
            <w:pPr>
              <w:spacing w:line="240" w:lineRule="auto"/>
              <w:ind w:left="-109"/>
              <w:rPr>
                <w:rFonts w:cs="Arial"/>
                <w:sz w:val="18"/>
                <w:szCs w:val="18"/>
              </w:rPr>
            </w:pPr>
          </w:p>
        </w:tc>
        <w:tc>
          <w:tcPr>
            <w:tcW w:w="2268" w:type="dxa"/>
            <w:tcBorders>
              <w:top w:val="single" w:sz="4" w:space="0" w:color="auto"/>
            </w:tcBorders>
          </w:tcPr>
          <w:p w:rsidR="00B117F2" w:rsidRPr="00F6042A" w:rsidRDefault="00B117F2" w:rsidP="00B117F2">
            <w:pPr>
              <w:spacing w:line="240" w:lineRule="auto"/>
              <w:ind w:right="-72"/>
              <w:jc w:val="right"/>
              <w:rPr>
                <w:rFonts w:cs="Arial"/>
                <w:snapToGrid w:val="0"/>
                <w:sz w:val="18"/>
                <w:szCs w:val="18"/>
              </w:rPr>
            </w:pPr>
          </w:p>
        </w:tc>
        <w:tc>
          <w:tcPr>
            <w:tcW w:w="1134" w:type="dxa"/>
            <w:tcBorders>
              <w:top w:val="single" w:sz="4" w:space="0" w:color="auto"/>
            </w:tcBorders>
          </w:tcPr>
          <w:p w:rsidR="00B117F2" w:rsidRPr="00F6042A" w:rsidRDefault="00B117F2" w:rsidP="00B117F2">
            <w:pPr>
              <w:spacing w:line="240" w:lineRule="auto"/>
              <w:ind w:right="-72"/>
              <w:jc w:val="right"/>
              <w:rPr>
                <w:rFonts w:cs="Arial"/>
                <w:snapToGrid w:val="0"/>
                <w:sz w:val="18"/>
                <w:szCs w:val="18"/>
              </w:rPr>
            </w:pPr>
          </w:p>
        </w:tc>
        <w:tc>
          <w:tcPr>
            <w:tcW w:w="1417" w:type="dxa"/>
            <w:tcBorders>
              <w:top w:val="single" w:sz="4" w:space="0" w:color="auto"/>
            </w:tcBorders>
          </w:tcPr>
          <w:p w:rsidR="00B117F2" w:rsidRPr="00F6042A" w:rsidRDefault="00B117F2" w:rsidP="00B117F2">
            <w:pPr>
              <w:spacing w:line="240" w:lineRule="auto"/>
              <w:ind w:right="-72"/>
              <w:jc w:val="right"/>
              <w:rPr>
                <w:rFonts w:cs="Arial"/>
                <w:snapToGrid w:val="0"/>
                <w:sz w:val="18"/>
                <w:szCs w:val="18"/>
              </w:rPr>
            </w:pPr>
          </w:p>
        </w:tc>
        <w:tc>
          <w:tcPr>
            <w:tcW w:w="1560" w:type="dxa"/>
            <w:tcBorders>
              <w:top w:val="single" w:sz="4" w:space="0" w:color="auto"/>
            </w:tcBorders>
          </w:tcPr>
          <w:p w:rsidR="00B117F2" w:rsidRPr="00F6042A" w:rsidRDefault="00B117F2" w:rsidP="00B117F2">
            <w:pPr>
              <w:spacing w:line="240" w:lineRule="auto"/>
              <w:ind w:right="-72"/>
              <w:jc w:val="right"/>
              <w:rPr>
                <w:rFonts w:cs="Arial"/>
                <w:snapToGrid w:val="0"/>
                <w:sz w:val="18"/>
                <w:szCs w:val="18"/>
              </w:rPr>
            </w:pP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 xml:space="preserve">As at </w:t>
            </w:r>
            <w:r w:rsidRPr="00F6042A">
              <w:rPr>
                <w:rFonts w:cs="Arial"/>
                <w:sz w:val="18"/>
                <w:szCs w:val="18"/>
                <w:lang w:val="en-GB"/>
              </w:rPr>
              <w:t>31</w:t>
            </w:r>
            <w:r w:rsidRPr="00F6042A">
              <w:rPr>
                <w:rFonts w:cs="Arial"/>
                <w:sz w:val="18"/>
                <w:szCs w:val="18"/>
              </w:rPr>
              <w:t xml:space="preserve"> March </w:t>
            </w:r>
            <w:r w:rsidRPr="00F6042A">
              <w:rPr>
                <w:rFonts w:cs="Arial"/>
                <w:sz w:val="18"/>
                <w:szCs w:val="18"/>
                <w:lang w:val="en-GB"/>
              </w:rPr>
              <w:t>2019</w:t>
            </w:r>
          </w:p>
        </w:tc>
        <w:tc>
          <w:tcPr>
            <w:tcW w:w="2268" w:type="dxa"/>
          </w:tcPr>
          <w:p w:rsidR="00B117F2" w:rsidRPr="00F6042A" w:rsidRDefault="00B117F2" w:rsidP="00B117F2">
            <w:pPr>
              <w:ind w:right="-72"/>
              <w:jc w:val="right"/>
              <w:rPr>
                <w:rFonts w:cs="Arial"/>
                <w:sz w:val="18"/>
                <w:szCs w:val="18"/>
              </w:rPr>
            </w:pPr>
            <w:r w:rsidRPr="00F6042A">
              <w:rPr>
                <w:rFonts w:cs="Arial"/>
                <w:sz w:val="18"/>
                <w:szCs w:val="18"/>
              </w:rPr>
              <w:t>(264,583,727)</w:t>
            </w:r>
          </w:p>
        </w:tc>
        <w:tc>
          <w:tcPr>
            <w:tcW w:w="1134" w:type="dxa"/>
          </w:tcPr>
          <w:p w:rsidR="00B117F2" w:rsidRPr="00F6042A" w:rsidRDefault="00B117F2" w:rsidP="00B117F2">
            <w:pPr>
              <w:ind w:right="-72"/>
              <w:jc w:val="right"/>
              <w:rPr>
                <w:rFonts w:cs="Arial"/>
                <w:sz w:val="18"/>
                <w:szCs w:val="18"/>
              </w:rPr>
            </w:pPr>
            <w:r w:rsidRPr="00F6042A">
              <w:rPr>
                <w:rFonts w:cs="Arial"/>
                <w:sz w:val="18"/>
                <w:szCs w:val="18"/>
              </w:rPr>
              <w:t>(820,000)</w:t>
            </w:r>
          </w:p>
        </w:tc>
        <w:tc>
          <w:tcPr>
            <w:tcW w:w="1417" w:type="dxa"/>
          </w:tcPr>
          <w:p w:rsidR="00B117F2" w:rsidRPr="00F6042A" w:rsidRDefault="00B117F2" w:rsidP="00B117F2">
            <w:pPr>
              <w:ind w:right="-72"/>
              <w:jc w:val="right"/>
              <w:rPr>
                <w:rFonts w:cs="Arial"/>
                <w:sz w:val="18"/>
                <w:szCs w:val="18"/>
              </w:rPr>
            </w:pPr>
            <w:r w:rsidRPr="00F6042A">
              <w:rPr>
                <w:rFonts w:cs="Arial"/>
                <w:sz w:val="18"/>
                <w:szCs w:val="18"/>
              </w:rPr>
              <w:t>(12,271,676)</w:t>
            </w:r>
          </w:p>
        </w:tc>
        <w:tc>
          <w:tcPr>
            <w:tcW w:w="1560" w:type="dxa"/>
          </w:tcPr>
          <w:p w:rsidR="00B117F2" w:rsidRPr="00F6042A" w:rsidRDefault="00B117F2" w:rsidP="00B117F2">
            <w:pPr>
              <w:ind w:right="-72"/>
              <w:jc w:val="right"/>
              <w:rPr>
                <w:rFonts w:cs="Arial"/>
                <w:sz w:val="18"/>
                <w:szCs w:val="18"/>
              </w:rPr>
            </w:pPr>
            <w:r w:rsidRPr="00F6042A">
              <w:rPr>
                <w:rFonts w:cs="Arial"/>
                <w:sz w:val="18"/>
                <w:szCs w:val="18"/>
              </w:rPr>
              <w:t>(277,675,403)</w:t>
            </w: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Credited to profit or loss</w:t>
            </w:r>
          </w:p>
        </w:tc>
        <w:tc>
          <w:tcPr>
            <w:tcW w:w="2268" w:type="dxa"/>
            <w:shd w:val="clear" w:color="auto" w:fill="F8F8F8"/>
          </w:tcPr>
          <w:p w:rsidR="00B117F2" w:rsidRPr="00F6042A" w:rsidRDefault="00B117F2" w:rsidP="00B117F2">
            <w:pPr>
              <w:ind w:right="-72"/>
              <w:jc w:val="right"/>
              <w:rPr>
                <w:rFonts w:cs="Arial"/>
                <w:sz w:val="18"/>
                <w:szCs w:val="18"/>
              </w:rPr>
            </w:pPr>
            <w:r w:rsidRPr="00F6042A">
              <w:rPr>
                <w:rFonts w:cs="Arial"/>
                <w:sz w:val="18"/>
                <w:szCs w:val="18"/>
              </w:rPr>
              <w:t>(44,</w:t>
            </w:r>
            <w:r>
              <w:rPr>
                <w:rFonts w:cstheme="minorBidi"/>
                <w:sz w:val="18"/>
                <w:szCs w:val="18"/>
                <w:lang w:val="en-GB"/>
              </w:rPr>
              <w:t>220,636</w:t>
            </w:r>
            <w:r w:rsidRPr="00F6042A">
              <w:rPr>
                <w:rFonts w:cs="Arial"/>
                <w:sz w:val="18"/>
                <w:szCs w:val="18"/>
              </w:rPr>
              <w:t>)</w:t>
            </w:r>
          </w:p>
        </w:tc>
        <w:tc>
          <w:tcPr>
            <w:tcW w:w="1134" w:type="dxa"/>
            <w:shd w:val="clear" w:color="auto" w:fill="F8F8F8"/>
          </w:tcPr>
          <w:p w:rsidR="00B117F2" w:rsidRPr="00F6042A" w:rsidRDefault="00B117F2" w:rsidP="00B117F2">
            <w:pPr>
              <w:ind w:right="-72"/>
              <w:jc w:val="right"/>
              <w:rPr>
                <w:rFonts w:cs="Arial"/>
                <w:sz w:val="18"/>
                <w:szCs w:val="18"/>
              </w:rPr>
            </w:pPr>
            <w:r w:rsidRPr="00F6042A">
              <w:rPr>
                <w:rFonts w:cs="Arial"/>
                <w:sz w:val="18"/>
                <w:szCs w:val="18"/>
              </w:rPr>
              <w:t>-</w:t>
            </w:r>
          </w:p>
        </w:tc>
        <w:tc>
          <w:tcPr>
            <w:tcW w:w="1417" w:type="dxa"/>
            <w:shd w:val="clear" w:color="auto" w:fill="F8F8F8"/>
          </w:tcPr>
          <w:p w:rsidR="00B117F2" w:rsidRPr="00F6042A" w:rsidRDefault="00B117F2" w:rsidP="00B117F2">
            <w:pPr>
              <w:ind w:right="-72"/>
              <w:jc w:val="right"/>
              <w:rPr>
                <w:rFonts w:cs="Arial"/>
                <w:sz w:val="18"/>
                <w:szCs w:val="18"/>
              </w:rPr>
            </w:pPr>
            <w:r w:rsidRPr="00F6042A">
              <w:rPr>
                <w:rFonts w:cs="Arial"/>
                <w:sz w:val="18"/>
                <w:szCs w:val="18"/>
              </w:rPr>
              <w:t>(</w:t>
            </w:r>
            <w:r w:rsidR="00C11302">
              <w:rPr>
                <w:rFonts w:cs="Arial"/>
                <w:sz w:val="18"/>
                <w:szCs w:val="18"/>
              </w:rPr>
              <w:t>11,681</w:t>
            </w:r>
            <w:r w:rsidRPr="00F6042A">
              <w:rPr>
                <w:rFonts w:cs="Arial"/>
                <w:sz w:val="18"/>
                <w:szCs w:val="18"/>
              </w:rPr>
              <w:t>,</w:t>
            </w:r>
            <w:r w:rsidR="00C11302">
              <w:rPr>
                <w:rFonts w:cs="Arial"/>
                <w:sz w:val="18"/>
                <w:szCs w:val="18"/>
              </w:rPr>
              <w:t>824</w:t>
            </w:r>
            <w:r w:rsidRPr="00F6042A">
              <w:rPr>
                <w:rFonts w:cs="Arial"/>
                <w:sz w:val="18"/>
                <w:szCs w:val="18"/>
              </w:rPr>
              <w:t>)</w:t>
            </w:r>
          </w:p>
        </w:tc>
        <w:tc>
          <w:tcPr>
            <w:tcW w:w="1560" w:type="dxa"/>
            <w:shd w:val="clear" w:color="auto" w:fill="F8F8F8"/>
          </w:tcPr>
          <w:p w:rsidR="00B117F2" w:rsidRPr="00F6042A" w:rsidRDefault="00B117F2" w:rsidP="00B117F2">
            <w:pPr>
              <w:ind w:right="-72"/>
              <w:jc w:val="right"/>
              <w:rPr>
                <w:rFonts w:cs="Arial"/>
                <w:sz w:val="18"/>
                <w:szCs w:val="18"/>
              </w:rPr>
            </w:pPr>
            <w:r w:rsidRPr="00F6042A">
              <w:rPr>
                <w:rFonts w:cs="Arial"/>
                <w:sz w:val="18"/>
                <w:szCs w:val="18"/>
              </w:rPr>
              <w:t>(55,9</w:t>
            </w:r>
            <w:r w:rsidR="00052199">
              <w:rPr>
                <w:rFonts w:cs="Arial"/>
                <w:sz w:val="18"/>
                <w:szCs w:val="18"/>
              </w:rPr>
              <w:t>0</w:t>
            </w:r>
            <w:r w:rsidRPr="00F6042A">
              <w:rPr>
                <w:rFonts w:cs="Arial"/>
                <w:sz w:val="18"/>
                <w:szCs w:val="18"/>
              </w:rPr>
              <w:t>2,</w:t>
            </w:r>
            <w:r w:rsidR="00052199">
              <w:rPr>
                <w:rFonts w:cs="Arial"/>
                <w:sz w:val="18"/>
                <w:szCs w:val="18"/>
              </w:rPr>
              <w:t>460</w:t>
            </w:r>
            <w:r w:rsidRPr="00F6042A">
              <w:rPr>
                <w:rFonts w:cs="Arial"/>
                <w:sz w:val="18"/>
                <w:szCs w:val="18"/>
              </w:rPr>
              <w:t>)</w:t>
            </w: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 xml:space="preserve">Credited to </w:t>
            </w:r>
            <w:r>
              <w:rPr>
                <w:rFonts w:cs="Arial"/>
                <w:sz w:val="18"/>
                <w:szCs w:val="18"/>
              </w:rPr>
              <w:t>other</w:t>
            </w:r>
          </w:p>
        </w:tc>
        <w:tc>
          <w:tcPr>
            <w:tcW w:w="2268" w:type="dxa"/>
            <w:shd w:val="clear" w:color="auto" w:fill="F8F8F8"/>
          </w:tcPr>
          <w:p w:rsidR="00B117F2" w:rsidRPr="00F6042A" w:rsidRDefault="00B117F2" w:rsidP="00B117F2">
            <w:pPr>
              <w:ind w:right="-72"/>
              <w:jc w:val="right"/>
              <w:rPr>
                <w:rFonts w:cs="Arial"/>
                <w:sz w:val="18"/>
                <w:szCs w:val="18"/>
              </w:rPr>
            </w:pPr>
          </w:p>
        </w:tc>
        <w:tc>
          <w:tcPr>
            <w:tcW w:w="1134" w:type="dxa"/>
            <w:shd w:val="clear" w:color="auto" w:fill="F8F8F8"/>
          </w:tcPr>
          <w:p w:rsidR="00B117F2" w:rsidRPr="00F6042A" w:rsidRDefault="00B117F2" w:rsidP="00B117F2">
            <w:pPr>
              <w:ind w:right="-72"/>
              <w:jc w:val="right"/>
              <w:rPr>
                <w:rFonts w:cs="Arial"/>
                <w:sz w:val="18"/>
                <w:szCs w:val="18"/>
              </w:rPr>
            </w:pPr>
          </w:p>
        </w:tc>
        <w:tc>
          <w:tcPr>
            <w:tcW w:w="1417" w:type="dxa"/>
            <w:shd w:val="clear" w:color="auto" w:fill="F8F8F8"/>
          </w:tcPr>
          <w:p w:rsidR="00B117F2" w:rsidRPr="00F6042A" w:rsidRDefault="00B117F2" w:rsidP="00B117F2">
            <w:pPr>
              <w:ind w:right="-72"/>
              <w:jc w:val="right"/>
              <w:rPr>
                <w:rFonts w:cs="Arial"/>
                <w:sz w:val="18"/>
                <w:szCs w:val="18"/>
              </w:rPr>
            </w:pPr>
          </w:p>
        </w:tc>
        <w:tc>
          <w:tcPr>
            <w:tcW w:w="1560" w:type="dxa"/>
            <w:shd w:val="clear" w:color="auto" w:fill="F8F8F8"/>
          </w:tcPr>
          <w:p w:rsidR="00B117F2" w:rsidRPr="00F6042A" w:rsidRDefault="00B117F2" w:rsidP="00B117F2">
            <w:pPr>
              <w:ind w:right="-72"/>
              <w:jc w:val="right"/>
              <w:rPr>
                <w:rFonts w:cs="Arial"/>
                <w:sz w:val="18"/>
                <w:szCs w:val="18"/>
              </w:rPr>
            </w:pP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Pr>
                <w:rFonts w:cs="Arial"/>
                <w:sz w:val="18"/>
                <w:szCs w:val="18"/>
              </w:rPr>
              <w:t xml:space="preserve">   </w:t>
            </w:r>
            <w:r w:rsidRPr="002D4DE0">
              <w:rPr>
                <w:rFonts w:cs="Arial"/>
                <w:sz w:val="18"/>
                <w:szCs w:val="18"/>
              </w:rPr>
              <w:t>comprehensive income</w:t>
            </w:r>
          </w:p>
        </w:tc>
        <w:tc>
          <w:tcPr>
            <w:tcW w:w="2268" w:type="dxa"/>
            <w:tcBorders>
              <w:bottom w:val="single" w:sz="4" w:space="0" w:color="auto"/>
            </w:tcBorders>
            <w:shd w:val="clear" w:color="auto" w:fill="F8F8F8"/>
          </w:tcPr>
          <w:p w:rsidR="00B117F2" w:rsidRPr="00F6042A" w:rsidRDefault="00B117F2" w:rsidP="00B117F2">
            <w:pPr>
              <w:ind w:right="-72"/>
              <w:jc w:val="right"/>
              <w:rPr>
                <w:rFonts w:cs="Arial"/>
                <w:sz w:val="18"/>
                <w:szCs w:val="18"/>
              </w:rPr>
            </w:pPr>
            <w:r>
              <w:rPr>
                <w:rFonts w:cs="Arial"/>
                <w:sz w:val="18"/>
                <w:szCs w:val="18"/>
              </w:rPr>
              <w:t>(3,852,304</w:t>
            </w:r>
            <w:r w:rsidRPr="00F6042A">
              <w:rPr>
                <w:rFonts w:cs="Arial"/>
                <w:sz w:val="18"/>
                <w:szCs w:val="18"/>
              </w:rPr>
              <w:t>)</w:t>
            </w:r>
          </w:p>
        </w:tc>
        <w:tc>
          <w:tcPr>
            <w:tcW w:w="1134" w:type="dxa"/>
            <w:tcBorders>
              <w:bottom w:val="single" w:sz="4" w:space="0" w:color="auto"/>
            </w:tcBorders>
            <w:shd w:val="clear" w:color="auto" w:fill="F8F8F8"/>
          </w:tcPr>
          <w:p w:rsidR="00B117F2" w:rsidRPr="00F6042A" w:rsidRDefault="00B117F2" w:rsidP="00B117F2">
            <w:pPr>
              <w:ind w:right="-72"/>
              <w:jc w:val="right"/>
              <w:rPr>
                <w:rFonts w:cs="Arial"/>
                <w:sz w:val="18"/>
                <w:szCs w:val="18"/>
              </w:rPr>
            </w:pPr>
            <w:r w:rsidRPr="00F6042A">
              <w:rPr>
                <w:rFonts w:cs="Arial"/>
                <w:sz w:val="18"/>
                <w:szCs w:val="18"/>
              </w:rPr>
              <w:t>708,000</w:t>
            </w:r>
          </w:p>
        </w:tc>
        <w:tc>
          <w:tcPr>
            <w:tcW w:w="1417" w:type="dxa"/>
            <w:tcBorders>
              <w:bottom w:val="single" w:sz="4" w:space="0" w:color="auto"/>
            </w:tcBorders>
            <w:shd w:val="clear" w:color="auto" w:fill="F8F8F8"/>
          </w:tcPr>
          <w:p w:rsidR="00B117F2" w:rsidRPr="00F6042A" w:rsidRDefault="00B117F2" w:rsidP="00B117F2">
            <w:pPr>
              <w:ind w:right="-72"/>
              <w:jc w:val="right"/>
              <w:rPr>
                <w:rFonts w:cs="Arial"/>
                <w:sz w:val="18"/>
                <w:szCs w:val="18"/>
              </w:rPr>
            </w:pPr>
            <w:r w:rsidRPr="00F6042A">
              <w:rPr>
                <w:rFonts w:cs="Arial"/>
                <w:sz w:val="18"/>
                <w:szCs w:val="18"/>
              </w:rPr>
              <w:t>-</w:t>
            </w:r>
          </w:p>
        </w:tc>
        <w:tc>
          <w:tcPr>
            <w:tcW w:w="1560" w:type="dxa"/>
            <w:tcBorders>
              <w:bottom w:val="single" w:sz="4" w:space="0" w:color="auto"/>
            </w:tcBorders>
            <w:shd w:val="clear" w:color="auto" w:fill="F8F8F8"/>
          </w:tcPr>
          <w:p w:rsidR="00B117F2" w:rsidRPr="00F6042A" w:rsidRDefault="00B117F2" w:rsidP="00B117F2">
            <w:pPr>
              <w:ind w:right="-72"/>
              <w:jc w:val="right"/>
              <w:rPr>
                <w:rFonts w:cs="Arial"/>
                <w:sz w:val="18"/>
                <w:szCs w:val="18"/>
              </w:rPr>
            </w:pPr>
            <w:r w:rsidRPr="00F6042A">
              <w:rPr>
                <w:rFonts w:cs="Arial"/>
                <w:sz w:val="18"/>
                <w:szCs w:val="18"/>
              </w:rPr>
              <w:t>(3,1</w:t>
            </w:r>
            <w:r w:rsidR="00052199">
              <w:rPr>
                <w:rFonts w:cs="Arial"/>
                <w:sz w:val="18"/>
                <w:szCs w:val="18"/>
              </w:rPr>
              <w:t>44</w:t>
            </w:r>
            <w:r w:rsidRPr="00F6042A">
              <w:rPr>
                <w:rFonts w:cs="Arial"/>
                <w:sz w:val="18"/>
                <w:szCs w:val="18"/>
              </w:rPr>
              <w:t>,</w:t>
            </w:r>
            <w:r w:rsidR="00052199">
              <w:rPr>
                <w:rFonts w:cs="Arial"/>
                <w:sz w:val="18"/>
                <w:szCs w:val="18"/>
              </w:rPr>
              <w:t>304</w:t>
            </w:r>
            <w:r w:rsidRPr="00F6042A">
              <w:rPr>
                <w:rFonts w:cs="Arial"/>
                <w:sz w:val="18"/>
                <w:szCs w:val="18"/>
              </w:rPr>
              <w:t>)</w:t>
            </w:r>
          </w:p>
        </w:tc>
      </w:tr>
      <w:tr w:rsidR="00B117F2" w:rsidRPr="00F6042A" w:rsidTr="00AF2D15">
        <w:tc>
          <w:tcPr>
            <w:tcW w:w="3096" w:type="dxa"/>
          </w:tcPr>
          <w:p w:rsidR="00B117F2" w:rsidRPr="00F6042A" w:rsidRDefault="00B117F2" w:rsidP="00AF2D15">
            <w:pPr>
              <w:spacing w:line="240" w:lineRule="auto"/>
              <w:ind w:left="-109"/>
              <w:rPr>
                <w:rFonts w:cs="Arial"/>
                <w:sz w:val="18"/>
                <w:szCs w:val="18"/>
              </w:rPr>
            </w:pPr>
          </w:p>
        </w:tc>
        <w:tc>
          <w:tcPr>
            <w:tcW w:w="2268" w:type="dxa"/>
            <w:tcBorders>
              <w:top w:val="single" w:sz="4" w:space="0" w:color="auto"/>
            </w:tcBorders>
            <w:shd w:val="clear" w:color="auto" w:fill="F8F8F8"/>
          </w:tcPr>
          <w:p w:rsidR="00B117F2" w:rsidRPr="00F6042A" w:rsidRDefault="00B117F2" w:rsidP="00B117F2">
            <w:pPr>
              <w:spacing w:line="240" w:lineRule="auto"/>
              <w:ind w:right="-72"/>
              <w:jc w:val="right"/>
              <w:rPr>
                <w:rFonts w:cs="Arial"/>
                <w:snapToGrid w:val="0"/>
                <w:sz w:val="18"/>
                <w:szCs w:val="18"/>
              </w:rPr>
            </w:pPr>
          </w:p>
        </w:tc>
        <w:tc>
          <w:tcPr>
            <w:tcW w:w="1134" w:type="dxa"/>
            <w:tcBorders>
              <w:top w:val="single" w:sz="4" w:space="0" w:color="auto"/>
            </w:tcBorders>
            <w:shd w:val="clear" w:color="auto" w:fill="F8F8F8"/>
          </w:tcPr>
          <w:p w:rsidR="00B117F2" w:rsidRPr="00F6042A" w:rsidRDefault="00B117F2" w:rsidP="00B117F2">
            <w:pPr>
              <w:spacing w:line="240" w:lineRule="auto"/>
              <w:ind w:right="-72"/>
              <w:jc w:val="right"/>
              <w:rPr>
                <w:rFonts w:cs="Arial"/>
                <w:snapToGrid w:val="0"/>
                <w:sz w:val="18"/>
                <w:szCs w:val="18"/>
              </w:rPr>
            </w:pPr>
          </w:p>
        </w:tc>
        <w:tc>
          <w:tcPr>
            <w:tcW w:w="1417" w:type="dxa"/>
            <w:tcBorders>
              <w:top w:val="single" w:sz="4" w:space="0" w:color="auto"/>
            </w:tcBorders>
            <w:shd w:val="clear" w:color="auto" w:fill="F8F8F8"/>
          </w:tcPr>
          <w:p w:rsidR="00B117F2" w:rsidRPr="00F6042A" w:rsidRDefault="00B117F2" w:rsidP="00B117F2">
            <w:pPr>
              <w:spacing w:line="240" w:lineRule="auto"/>
              <w:ind w:right="-72"/>
              <w:jc w:val="right"/>
              <w:rPr>
                <w:rFonts w:cs="Arial"/>
                <w:snapToGrid w:val="0"/>
                <w:sz w:val="18"/>
                <w:szCs w:val="18"/>
              </w:rPr>
            </w:pPr>
          </w:p>
        </w:tc>
        <w:tc>
          <w:tcPr>
            <w:tcW w:w="1560" w:type="dxa"/>
            <w:tcBorders>
              <w:top w:val="single" w:sz="4" w:space="0" w:color="auto"/>
            </w:tcBorders>
            <w:shd w:val="clear" w:color="auto" w:fill="F8F8F8"/>
          </w:tcPr>
          <w:p w:rsidR="00B117F2" w:rsidRPr="00F6042A" w:rsidRDefault="00B117F2" w:rsidP="00B117F2">
            <w:pPr>
              <w:spacing w:line="240" w:lineRule="auto"/>
              <w:ind w:right="-72"/>
              <w:jc w:val="right"/>
              <w:rPr>
                <w:rFonts w:cs="Arial"/>
                <w:snapToGrid w:val="0"/>
                <w:sz w:val="18"/>
                <w:szCs w:val="18"/>
              </w:rPr>
            </w:pPr>
          </w:p>
        </w:tc>
      </w:tr>
      <w:tr w:rsidR="00B117F2" w:rsidRPr="00F6042A" w:rsidTr="00AF2D15">
        <w:tc>
          <w:tcPr>
            <w:tcW w:w="3096" w:type="dxa"/>
            <w:vAlign w:val="bottom"/>
          </w:tcPr>
          <w:p w:rsidR="00B117F2" w:rsidRPr="00F6042A" w:rsidRDefault="00B117F2" w:rsidP="00AF2D15">
            <w:pPr>
              <w:spacing w:line="240" w:lineRule="auto"/>
              <w:ind w:left="-109"/>
              <w:rPr>
                <w:rFonts w:cs="Arial"/>
                <w:sz w:val="18"/>
                <w:szCs w:val="18"/>
              </w:rPr>
            </w:pPr>
            <w:r w:rsidRPr="00F6042A">
              <w:rPr>
                <w:rFonts w:cs="Arial"/>
                <w:sz w:val="18"/>
                <w:szCs w:val="18"/>
              </w:rPr>
              <w:t xml:space="preserve">As at </w:t>
            </w:r>
            <w:r w:rsidRPr="00F6042A">
              <w:rPr>
                <w:rFonts w:cs="Arial"/>
                <w:sz w:val="18"/>
                <w:szCs w:val="18"/>
                <w:lang w:val="en-GB"/>
              </w:rPr>
              <w:t>31</w:t>
            </w:r>
            <w:r w:rsidRPr="00F6042A">
              <w:rPr>
                <w:rFonts w:cs="Arial"/>
                <w:sz w:val="18"/>
                <w:szCs w:val="18"/>
              </w:rPr>
              <w:t xml:space="preserve"> March </w:t>
            </w:r>
            <w:r w:rsidRPr="00F6042A">
              <w:rPr>
                <w:rFonts w:cs="Arial"/>
                <w:sz w:val="18"/>
                <w:szCs w:val="18"/>
                <w:lang w:val="en-GB"/>
              </w:rPr>
              <w:t>2020</w:t>
            </w:r>
          </w:p>
        </w:tc>
        <w:tc>
          <w:tcPr>
            <w:tcW w:w="2268" w:type="dxa"/>
            <w:tcBorders>
              <w:bottom w:val="single" w:sz="4" w:space="0" w:color="auto"/>
            </w:tcBorders>
            <w:shd w:val="clear" w:color="auto" w:fill="F8F8F8"/>
          </w:tcPr>
          <w:p w:rsidR="00B117F2" w:rsidRPr="00F6042A" w:rsidRDefault="00B117F2" w:rsidP="00B117F2">
            <w:pPr>
              <w:ind w:right="-72"/>
              <w:contextualSpacing/>
              <w:jc w:val="right"/>
              <w:rPr>
                <w:rFonts w:cs="Arial"/>
                <w:snapToGrid w:val="0"/>
                <w:sz w:val="18"/>
                <w:szCs w:val="18"/>
              </w:rPr>
            </w:pPr>
            <w:r>
              <w:rPr>
                <w:rFonts w:cs="Arial"/>
                <w:snapToGrid w:val="0"/>
                <w:sz w:val="18"/>
                <w:szCs w:val="18"/>
              </w:rPr>
              <w:t>(312,656,667</w:t>
            </w:r>
            <w:r w:rsidRPr="00F6042A">
              <w:rPr>
                <w:rFonts w:cs="Arial"/>
                <w:snapToGrid w:val="0"/>
                <w:sz w:val="18"/>
                <w:szCs w:val="18"/>
              </w:rPr>
              <w:t>)</w:t>
            </w:r>
          </w:p>
        </w:tc>
        <w:tc>
          <w:tcPr>
            <w:tcW w:w="1134" w:type="dxa"/>
            <w:tcBorders>
              <w:bottom w:val="single" w:sz="4" w:space="0" w:color="auto"/>
            </w:tcBorders>
            <w:shd w:val="clear" w:color="auto" w:fill="F8F8F8"/>
          </w:tcPr>
          <w:p w:rsidR="00B117F2" w:rsidRPr="00F6042A" w:rsidRDefault="00B117F2" w:rsidP="00B117F2">
            <w:pPr>
              <w:ind w:right="-72"/>
              <w:contextualSpacing/>
              <w:jc w:val="right"/>
              <w:rPr>
                <w:rFonts w:cs="Arial"/>
                <w:snapToGrid w:val="0"/>
                <w:sz w:val="18"/>
                <w:szCs w:val="18"/>
              </w:rPr>
            </w:pPr>
            <w:r w:rsidRPr="00F6042A">
              <w:rPr>
                <w:rFonts w:cs="Arial"/>
                <w:snapToGrid w:val="0"/>
                <w:sz w:val="18"/>
                <w:szCs w:val="18"/>
              </w:rPr>
              <w:t>(112,000)</w:t>
            </w:r>
          </w:p>
        </w:tc>
        <w:tc>
          <w:tcPr>
            <w:tcW w:w="1417" w:type="dxa"/>
            <w:tcBorders>
              <w:bottom w:val="single" w:sz="4" w:space="0" w:color="auto"/>
            </w:tcBorders>
            <w:shd w:val="clear" w:color="auto" w:fill="F8F8F8"/>
          </w:tcPr>
          <w:p w:rsidR="00B117F2" w:rsidRPr="00F6042A" w:rsidRDefault="00B117F2" w:rsidP="00B117F2">
            <w:pPr>
              <w:ind w:right="-72"/>
              <w:contextualSpacing/>
              <w:jc w:val="right"/>
              <w:rPr>
                <w:rFonts w:cs="Arial"/>
                <w:snapToGrid w:val="0"/>
                <w:sz w:val="18"/>
                <w:szCs w:val="18"/>
              </w:rPr>
            </w:pPr>
            <w:r>
              <w:rPr>
                <w:rFonts w:cs="Arial"/>
                <w:snapToGrid w:val="0"/>
                <w:sz w:val="18"/>
                <w:szCs w:val="18"/>
              </w:rPr>
              <w:t>(</w:t>
            </w:r>
            <w:r w:rsidR="00C11302">
              <w:rPr>
                <w:rFonts w:cs="Arial"/>
                <w:snapToGrid w:val="0"/>
                <w:sz w:val="18"/>
                <w:szCs w:val="18"/>
              </w:rPr>
              <w:t>23,953,500</w:t>
            </w:r>
            <w:r w:rsidRPr="00F6042A">
              <w:rPr>
                <w:rFonts w:cs="Arial"/>
                <w:snapToGrid w:val="0"/>
                <w:sz w:val="18"/>
                <w:szCs w:val="18"/>
              </w:rPr>
              <w:t>)</w:t>
            </w:r>
          </w:p>
        </w:tc>
        <w:tc>
          <w:tcPr>
            <w:tcW w:w="1560" w:type="dxa"/>
            <w:tcBorders>
              <w:bottom w:val="single" w:sz="4" w:space="0" w:color="auto"/>
            </w:tcBorders>
            <w:shd w:val="clear" w:color="auto" w:fill="F8F8F8"/>
          </w:tcPr>
          <w:p w:rsidR="00B117F2" w:rsidRPr="00F6042A" w:rsidRDefault="00B117F2" w:rsidP="00B117F2">
            <w:pPr>
              <w:ind w:right="-72"/>
              <w:contextualSpacing/>
              <w:jc w:val="right"/>
              <w:rPr>
                <w:rFonts w:cs="Arial"/>
                <w:snapToGrid w:val="0"/>
                <w:sz w:val="18"/>
                <w:szCs w:val="18"/>
              </w:rPr>
            </w:pPr>
            <w:r w:rsidRPr="00F6042A">
              <w:rPr>
                <w:rFonts w:cs="Arial"/>
                <w:snapToGrid w:val="0"/>
                <w:sz w:val="18"/>
                <w:szCs w:val="18"/>
              </w:rPr>
              <w:t>(336,72</w:t>
            </w:r>
            <w:r w:rsidR="00F715EF">
              <w:rPr>
                <w:rFonts w:cs="Arial"/>
                <w:snapToGrid w:val="0"/>
                <w:sz w:val="18"/>
                <w:szCs w:val="18"/>
              </w:rPr>
              <w:t>2</w:t>
            </w:r>
            <w:r w:rsidRPr="00F6042A">
              <w:rPr>
                <w:rFonts w:cs="Arial"/>
                <w:snapToGrid w:val="0"/>
                <w:sz w:val="18"/>
                <w:szCs w:val="18"/>
              </w:rPr>
              <w:t>,1</w:t>
            </w:r>
            <w:r w:rsidR="00F715EF">
              <w:rPr>
                <w:rFonts w:cs="Arial"/>
                <w:snapToGrid w:val="0"/>
                <w:sz w:val="18"/>
                <w:szCs w:val="18"/>
              </w:rPr>
              <w:t>67</w:t>
            </w:r>
            <w:r w:rsidRPr="00F6042A">
              <w:rPr>
                <w:rFonts w:cs="Arial"/>
                <w:snapToGrid w:val="0"/>
                <w:sz w:val="18"/>
                <w:szCs w:val="18"/>
              </w:rPr>
              <w:t>)</w:t>
            </w:r>
          </w:p>
        </w:tc>
      </w:tr>
    </w:tbl>
    <w:p w:rsidR="00F6790F" w:rsidRPr="00F6042A" w:rsidRDefault="00F6790F" w:rsidP="000D539D">
      <w:pPr>
        <w:spacing w:line="240" w:lineRule="auto"/>
        <w:ind w:left="540"/>
        <w:jc w:val="both"/>
        <w:rPr>
          <w:rFonts w:cs="Arial"/>
          <w:sz w:val="18"/>
          <w:szCs w:val="18"/>
        </w:rPr>
      </w:pPr>
    </w:p>
    <w:tbl>
      <w:tblPr>
        <w:tblW w:w="9743" w:type="dxa"/>
        <w:tblInd w:w="-162" w:type="dxa"/>
        <w:tblLayout w:type="fixed"/>
        <w:tblLook w:val="0000" w:firstRow="0" w:lastRow="0" w:firstColumn="0" w:lastColumn="0" w:noHBand="0" w:noVBand="0"/>
      </w:tblPr>
      <w:tblGrid>
        <w:gridCol w:w="5490"/>
        <w:gridCol w:w="1276"/>
        <w:gridCol w:w="1417"/>
        <w:gridCol w:w="1549"/>
        <w:gridCol w:w="11"/>
      </w:tblGrid>
      <w:tr w:rsidR="00656A6D" w:rsidRPr="00F6042A" w:rsidTr="00AF2D15">
        <w:trPr>
          <w:gridAfter w:val="1"/>
          <w:wAfter w:w="11" w:type="dxa"/>
        </w:trPr>
        <w:tc>
          <w:tcPr>
            <w:tcW w:w="5490" w:type="dxa"/>
            <w:vAlign w:val="bottom"/>
          </w:tcPr>
          <w:p w:rsidR="00656A6D" w:rsidRPr="00F6042A" w:rsidRDefault="00656A6D" w:rsidP="000D539D">
            <w:pPr>
              <w:spacing w:line="240" w:lineRule="auto"/>
              <w:ind w:left="162"/>
              <w:contextualSpacing/>
              <w:rPr>
                <w:rFonts w:cs="Arial"/>
                <w:noProof/>
                <w:snapToGrid w:val="0"/>
                <w:sz w:val="18"/>
                <w:szCs w:val="18"/>
                <w:lang w:val="en-GB"/>
              </w:rPr>
            </w:pPr>
          </w:p>
        </w:tc>
        <w:tc>
          <w:tcPr>
            <w:tcW w:w="4242" w:type="dxa"/>
            <w:gridSpan w:val="3"/>
            <w:tcBorders>
              <w:top w:val="single" w:sz="4" w:space="0" w:color="auto"/>
            </w:tcBorders>
          </w:tcPr>
          <w:p w:rsidR="00656A6D" w:rsidRPr="00F6042A" w:rsidRDefault="00B2709D" w:rsidP="00374796">
            <w:pPr>
              <w:spacing w:line="240" w:lineRule="auto"/>
              <w:ind w:right="-72"/>
              <w:jc w:val="center"/>
              <w:rPr>
                <w:rFonts w:cs="Arial"/>
                <w:b/>
                <w:bCs/>
                <w:sz w:val="18"/>
                <w:szCs w:val="18"/>
              </w:rPr>
            </w:pPr>
            <w:r>
              <w:rPr>
                <w:rFonts w:cs="Arial"/>
                <w:b/>
                <w:bCs/>
                <w:sz w:val="18"/>
                <w:szCs w:val="18"/>
              </w:rPr>
              <w:t>Separate financial statements</w:t>
            </w:r>
          </w:p>
        </w:tc>
      </w:tr>
      <w:tr w:rsidR="00B117F2" w:rsidRPr="00F6042A" w:rsidTr="00AF2D15">
        <w:tc>
          <w:tcPr>
            <w:tcW w:w="5490" w:type="dxa"/>
            <w:vAlign w:val="bottom"/>
          </w:tcPr>
          <w:p w:rsidR="00B117F2" w:rsidRPr="00F6042A" w:rsidRDefault="00B117F2" w:rsidP="000D539D">
            <w:pPr>
              <w:spacing w:line="240" w:lineRule="auto"/>
              <w:ind w:left="162"/>
              <w:contextualSpacing/>
              <w:rPr>
                <w:rFonts w:cs="Arial"/>
                <w:noProof/>
                <w:snapToGrid w:val="0"/>
                <w:sz w:val="18"/>
                <w:szCs w:val="18"/>
                <w:lang w:val="en-GB"/>
              </w:rPr>
            </w:pPr>
          </w:p>
        </w:tc>
        <w:tc>
          <w:tcPr>
            <w:tcW w:w="1276" w:type="dxa"/>
            <w:tcBorders>
              <w:top w:val="single" w:sz="4" w:space="0" w:color="auto"/>
            </w:tcBorders>
          </w:tcPr>
          <w:p w:rsidR="00B117F2" w:rsidRDefault="00B117F2" w:rsidP="00F6042A">
            <w:pPr>
              <w:spacing w:line="240" w:lineRule="auto"/>
              <w:ind w:right="-72"/>
              <w:jc w:val="right"/>
              <w:rPr>
                <w:rFonts w:cs="Arial"/>
                <w:b/>
                <w:bCs/>
                <w:sz w:val="18"/>
                <w:szCs w:val="18"/>
              </w:rPr>
            </w:pPr>
          </w:p>
          <w:p w:rsidR="00B117F2" w:rsidRPr="00F6042A" w:rsidRDefault="00B117F2" w:rsidP="00F6042A">
            <w:pPr>
              <w:spacing w:line="240" w:lineRule="auto"/>
              <w:ind w:right="-72"/>
              <w:jc w:val="right"/>
              <w:rPr>
                <w:rFonts w:cs="Arial"/>
                <w:b/>
                <w:bCs/>
                <w:sz w:val="18"/>
                <w:szCs w:val="18"/>
                <w:cs/>
              </w:rPr>
            </w:pPr>
            <w:r w:rsidRPr="00F6042A">
              <w:rPr>
                <w:rFonts w:cs="Arial"/>
                <w:b/>
                <w:bCs/>
                <w:sz w:val="18"/>
                <w:szCs w:val="18"/>
              </w:rPr>
              <w:t>Long-term investment</w:t>
            </w:r>
          </w:p>
        </w:tc>
        <w:tc>
          <w:tcPr>
            <w:tcW w:w="1417" w:type="dxa"/>
            <w:tcBorders>
              <w:top w:val="single" w:sz="4" w:space="0" w:color="auto"/>
            </w:tcBorders>
          </w:tcPr>
          <w:p w:rsidR="00B117F2" w:rsidRPr="00F6042A" w:rsidRDefault="00B117F2" w:rsidP="00F6042A">
            <w:pPr>
              <w:spacing w:line="240" w:lineRule="auto"/>
              <w:ind w:right="-72"/>
              <w:jc w:val="right"/>
              <w:rPr>
                <w:rFonts w:cs="Arial"/>
                <w:b/>
                <w:bCs/>
                <w:sz w:val="18"/>
                <w:szCs w:val="18"/>
              </w:rPr>
            </w:pPr>
            <w:r w:rsidRPr="00F6042A">
              <w:rPr>
                <w:rFonts w:cs="Arial"/>
                <w:b/>
                <w:bCs/>
                <w:sz w:val="18"/>
                <w:szCs w:val="18"/>
              </w:rPr>
              <w:t>Buildings</w:t>
            </w:r>
          </w:p>
          <w:p w:rsidR="00B117F2" w:rsidRPr="00F6042A" w:rsidRDefault="00B117F2" w:rsidP="00F6042A">
            <w:pPr>
              <w:spacing w:line="240" w:lineRule="auto"/>
              <w:ind w:right="-72"/>
              <w:jc w:val="right"/>
              <w:rPr>
                <w:rFonts w:cs="Arial"/>
                <w:b/>
                <w:bCs/>
                <w:sz w:val="18"/>
                <w:szCs w:val="18"/>
                <w:cs/>
              </w:rPr>
            </w:pPr>
            <w:proofErr w:type="gramStart"/>
            <w:r>
              <w:rPr>
                <w:rFonts w:cs="Arial"/>
                <w:b/>
                <w:bCs/>
                <w:sz w:val="18"/>
                <w:szCs w:val="18"/>
              </w:rPr>
              <w:t>and  machiner</w:t>
            </w:r>
            <w:r w:rsidR="00472591">
              <w:rPr>
                <w:rFonts w:cs="Arial"/>
                <w:b/>
                <w:bCs/>
                <w:sz w:val="18"/>
                <w:szCs w:val="18"/>
              </w:rPr>
              <w:t>y</w:t>
            </w:r>
            <w:proofErr w:type="gramEnd"/>
          </w:p>
        </w:tc>
        <w:tc>
          <w:tcPr>
            <w:tcW w:w="1560" w:type="dxa"/>
            <w:gridSpan w:val="2"/>
            <w:tcBorders>
              <w:top w:val="single" w:sz="4" w:space="0" w:color="auto"/>
            </w:tcBorders>
          </w:tcPr>
          <w:p w:rsidR="00B117F2" w:rsidRPr="00F6042A" w:rsidRDefault="00B117F2" w:rsidP="00F6042A">
            <w:pPr>
              <w:spacing w:line="240" w:lineRule="auto"/>
              <w:ind w:right="-72"/>
              <w:jc w:val="right"/>
              <w:rPr>
                <w:rFonts w:cs="Arial"/>
                <w:b/>
                <w:bCs/>
                <w:sz w:val="18"/>
                <w:szCs w:val="18"/>
              </w:rPr>
            </w:pPr>
          </w:p>
          <w:p w:rsidR="00B117F2" w:rsidRPr="00F6042A" w:rsidRDefault="00B117F2" w:rsidP="00F6042A">
            <w:pPr>
              <w:spacing w:line="240" w:lineRule="auto"/>
              <w:ind w:right="-72"/>
              <w:jc w:val="right"/>
              <w:rPr>
                <w:rFonts w:cs="Arial"/>
                <w:b/>
                <w:bCs/>
                <w:sz w:val="18"/>
                <w:szCs w:val="18"/>
                <w:cs/>
              </w:rPr>
            </w:pPr>
            <w:r w:rsidRPr="00F6042A">
              <w:rPr>
                <w:rFonts w:cs="Arial"/>
                <w:b/>
                <w:bCs/>
                <w:sz w:val="18"/>
                <w:szCs w:val="18"/>
              </w:rPr>
              <w:t>Total</w:t>
            </w:r>
          </w:p>
        </w:tc>
      </w:tr>
      <w:tr w:rsidR="00B117F2" w:rsidRPr="00F6042A" w:rsidTr="00AF2D15">
        <w:tc>
          <w:tcPr>
            <w:tcW w:w="5490" w:type="dxa"/>
            <w:vAlign w:val="bottom"/>
          </w:tcPr>
          <w:p w:rsidR="00B117F2" w:rsidRPr="00F6042A" w:rsidRDefault="00B117F2" w:rsidP="000D539D">
            <w:pPr>
              <w:spacing w:line="240" w:lineRule="auto"/>
              <w:ind w:left="162"/>
              <w:contextualSpacing/>
              <w:rPr>
                <w:rFonts w:cs="Arial"/>
                <w:noProof/>
                <w:snapToGrid w:val="0"/>
                <w:sz w:val="18"/>
                <w:szCs w:val="18"/>
              </w:rPr>
            </w:pPr>
          </w:p>
        </w:tc>
        <w:tc>
          <w:tcPr>
            <w:tcW w:w="1276" w:type="dxa"/>
            <w:tcBorders>
              <w:bottom w:val="single" w:sz="4" w:space="0" w:color="auto"/>
            </w:tcBorders>
          </w:tcPr>
          <w:p w:rsidR="00B117F2" w:rsidRPr="00F6042A" w:rsidRDefault="00B117F2" w:rsidP="00F6042A">
            <w:pPr>
              <w:spacing w:line="240" w:lineRule="auto"/>
              <w:ind w:right="-72"/>
              <w:contextualSpacing/>
              <w:jc w:val="right"/>
              <w:rPr>
                <w:rFonts w:cs="Arial"/>
                <w:b/>
                <w:bCs/>
                <w:noProof/>
                <w:snapToGrid w:val="0"/>
                <w:sz w:val="18"/>
                <w:szCs w:val="18"/>
              </w:rPr>
            </w:pPr>
            <w:r w:rsidRPr="00F6042A">
              <w:rPr>
                <w:rFonts w:cs="Arial"/>
                <w:b/>
                <w:bCs/>
                <w:noProof/>
                <w:snapToGrid w:val="0"/>
                <w:sz w:val="18"/>
                <w:szCs w:val="18"/>
              </w:rPr>
              <w:t>Baht</w:t>
            </w:r>
          </w:p>
        </w:tc>
        <w:tc>
          <w:tcPr>
            <w:tcW w:w="1417" w:type="dxa"/>
            <w:tcBorders>
              <w:bottom w:val="single" w:sz="4" w:space="0" w:color="auto"/>
            </w:tcBorders>
          </w:tcPr>
          <w:p w:rsidR="00B117F2" w:rsidRPr="00F6042A" w:rsidRDefault="00B117F2" w:rsidP="00F6042A">
            <w:pPr>
              <w:spacing w:line="240" w:lineRule="auto"/>
              <w:ind w:right="-72"/>
              <w:contextualSpacing/>
              <w:jc w:val="right"/>
              <w:rPr>
                <w:rFonts w:cs="Arial"/>
                <w:b/>
                <w:bCs/>
                <w:noProof/>
                <w:snapToGrid w:val="0"/>
                <w:sz w:val="18"/>
                <w:szCs w:val="18"/>
              </w:rPr>
            </w:pPr>
            <w:r w:rsidRPr="00F6042A">
              <w:rPr>
                <w:rFonts w:cs="Arial"/>
                <w:b/>
                <w:bCs/>
                <w:noProof/>
                <w:snapToGrid w:val="0"/>
                <w:sz w:val="18"/>
                <w:szCs w:val="18"/>
              </w:rPr>
              <w:t>Baht</w:t>
            </w:r>
          </w:p>
        </w:tc>
        <w:tc>
          <w:tcPr>
            <w:tcW w:w="1560" w:type="dxa"/>
            <w:gridSpan w:val="2"/>
            <w:tcBorders>
              <w:bottom w:val="single" w:sz="4" w:space="0" w:color="auto"/>
            </w:tcBorders>
          </w:tcPr>
          <w:p w:rsidR="00B117F2" w:rsidRPr="00F6042A" w:rsidRDefault="00B117F2" w:rsidP="00F6042A">
            <w:pPr>
              <w:spacing w:line="240" w:lineRule="auto"/>
              <w:ind w:right="-72"/>
              <w:contextualSpacing/>
              <w:jc w:val="right"/>
              <w:rPr>
                <w:rFonts w:cs="Arial"/>
                <w:b/>
                <w:bCs/>
                <w:noProof/>
                <w:snapToGrid w:val="0"/>
                <w:sz w:val="18"/>
                <w:szCs w:val="18"/>
              </w:rPr>
            </w:pPr>
            <w:r w:rsidRPr="00F6042A">
              <w:rPr>
                <w:rFonts w:cs="Arial"/>
                <w:b/>
                <w:bCs/>
                <w:noProof/>
                <w:snapToGrid w:val="0"/>
                <w:sz w:val="18"/>
                <w:szCs w:val="18"/>
              </w:rPr>
              <w:t>Baht</w:t>
            </w:r>
          </w:p>
        </w:tc>
      </w:tr>
      <w:tr w:rsidR="00B117F2" w:rsidRPr="00F6042A" w:rsidTr="00AF2D15">
        <w:tc>
          <w:tcPr>
            <w:tcW w:w="5490" w:type="dxa"/>
            <w:vAlign w:val="bottom"/>
          </w:tcPr>
          <w:p w:rsidR="00B117F2" w:rsidRPr="00F6042A" w:rsidRDefault="00B117F2" w:rsidP="000D539D">
            <w:pPr>
              <w:spacing w:line="240" w:lineRule="auto"/>
              <w:ind w:left="162"/>
              <w:contextualSpacing/>
              <w:rPr>
                <w:rFonts w:cs="Arial"/>
                <w:snapToGrid w:val="0"/>
                <w:sz w:val="18"/>
                <w:szCs w:val="18"/>
                <w:cs/>
              </w:rPr>
            </w:pPr>
          </w:p>
        </w:tc>
        <w:tc>
          <w:tcPr>
            <w:tcW w:w="1276" w:type="dxa"/>
            <w:tcBorders>
              <w:top w:val="single" w:sz="4" w:space="0" w:color="auto"/>
            </w:tcBorders>
            <w:vAlign w:val="center"/>
          </w:tcPr>
          <w:p w:rsidR="00B117F2" w:rsidRPr="00F6042A" w:rsidRDefault="00B117F2" w:rsidP="00F6042A">
            <w:pPr>
              <w:spacing w:line="240" w:lineRule="auto"/>
              <w:ind w:right="-72"/>
              <w:contextualSpacing/>
              <w:jc w:val="right"/>
              <w:rPr>
                <w:rFonts w:cs="Arial"/>
                <w:b/>
                <w:bCs/>
                <w:noProof/>
                <w:snapToGrid w:val="0"/>
                <w:sz w:val="18"/>
                <w:szCs w:val="18"/>
              </w:rPr>
            </w:pPr>
          </w:p>
        </w:tc>
        <w:tc>
          <w:tcPr>
            <w:tcW w:w="1417" w:type="dxa"/>
            <w:tcBorders>
              <w:top w:val="single" w:sz="4" w:space="0" w:color="auto"/>
            </w:tcBorders>
            <w:vAlign w:val="center"/>
          </w:tcPr>
          <w:p w:rsidR="00B117F2" w:rsidRPr="00F6042A" w:rsidRDefault="00B117F2" w:rsidP="00F6042A">
            <w:pPr>
              <w:spacing w:line="240" w:lineRule="auto"/>
              <w:ind w:right="-72"/>
              <w:contextualSpacing/>
              <w:jc w:val="right"/>
              <w:rPr>
                <w:rFonts w:cs="Arial"/>
                <w:b/>
                <w:bCs/>
                <w:noProof/>
                <w:snapToGrid w:val="0"/>
                <w:sz w:val="18"/>
                <w:szCs w:val="18"/>
              </w:rPr>
            </w:pPr>
          </w:p>
        </w:tc>
        <w:tc>
          <w:tcPr>
            <w:tcW w:w="1560" w:type="dxa"/>
            <w:gridSpan w:val="2"/>
            <w:tcBorders>
              <w:top w:val="single" w:sz="4" w:space="0" w:color="auto"/>
            </w:tcBorders>
            <w:vAlign w:val="center"/>
          </w:tcPr>
          <w:p w:rsidR="00B117F2" w:rsidRPr="00F6042A" w:rsidRDefault="00B117F2" w:rsidP="00F6042A">
            <w:pPr>
              <w:spacing w:line="240" w:lineRule="auto"/>
              <w:ind w:right="-72"/>
              <w:contextualSpacing/>
              <w:jc w:val="right"/>
              <w:rPr>
                <w:rFonts w:cs="Arial"/>
                <w:b/>
                <w:bCs/>
                <w:noProof/>
                <w:snapToGrid w:val="0"/>
                <w:sz w:val="18"/>
                <w:szCs w:val="18"/>
              </w:rPr>
            </w:pPr>
          </w:p>
        </w:tc>
      </w:tr>
      <w:tr w:rsidR="00B117F2" w:rsidRPr="00F6042A" w:rsidTr="00AF2D15">
        <w:trPr>
          <w:trHeight w:val="154"/>
        </w:trPr>
        <w:tc>
          <w:tcPr>
            <w:tcW w:w="5490" w:type="dxa"/>
            <w:vAlign w:val="bottom"/>
          </w:tcPr>
          <w:p w:rsidR="00B117F2" w:rsidRPr="00F6042A" w:rsidRDefault="00B117F2" w:rsidP="000D539D">
            <w:pPr>
              <w:pStyle w:val="Footer"/>
              <w:tabs>
                <w:tab w:val="left" w:pos="720"/>
              </w:tabs>
              <w:spacing w:line="240" w:lineRule="auto"/>
              <w:ind w:left="162"/>
              <w:rPr>
                <w:rFonts w:eastAsia="Arial" w:cs="Arial"/>
                <w:sz w:val="18"/>
                <w:szCs w:val="18"/>
                <w:lang w:val="en-GB"/>
              </w:rPr>
            </w:pPr>
            <w:r w:rsidRPr="00F6042A">
              <w:rPr>
                <w:rFonts w:cs="Arial"/>
                <w:b/>
                <w:bCs/>
                <w:sz w:val="18"/>
                <w:szCs w:val="18"/>
              </w:rPr>
              <w:t xml:space="preserve">Deferred tax </w:t>
            </w:r>
            <w:proofErr w:type="gramStart"/>
            <w:r w:rsidRPr="00F6042A">
              <w:rPr>
                <w:rFonts w:cs="Arial"/>
                <w:b/>
                <w:bCs/>
                <w:sz w:val="18"/>
                <w:szCs w:val="18"/>
              </w:rPr>
              <w:t>liabilities :</w:t>
            </w:r>
            <w:proofErr w:type="gramEnd"/>
          </w:p>
        </w:tc>
        <w:tc>
          <w:tcPr>
            <w:tcW w:w="1276" w:type="dxa"/>
          </w:tcPr>
          <w:p w:rsidR="00B117F2" w:rsidRPr="00F6042A" w:rsidRDefault="00B117F2" w:rsidP="00F6042A">
            <w:pPr>
              <w:spacing w:line="240" w:lineRule="auto"/>
              <w:ind w:right="-72"/>
              <w:jc w:val="right"/>
              <w:rPr>
                <w:rFonts w:cs="Arial"/>
                <w:b/>
                <w:bCs/>
                <w:sz w:val="18"/>
                <w:szCs w:val="18"/>
              </w:rPr>
            </w:pPr>
          </w:p>
        </w:tc>
        <w:tc>
          <w:tcPr>
            <w:tcW w:w="1417" w:type="dxa"/>
          </w:tcPr>
          <w:p w:rsidR="00B117F2" w:rsidRPr="00F6042A" w:rsidRDefault="00B117F2" w:rsidP="00F6042A">
            <w:pPr>
              <w:spacing w:line="240" w:lineRule="auto"/>
              <w:ind w:right="-72"/>
              <w:jc w:val="right"/>
              <w:rPr>
                <w:rFonts w:cs="Arial"/>
                <w:b/>
                <w:bCs/>
                <w:sz w:val="18"/>
                <w:szCs w:val="18"/>
              </w:rPr>
            </w:pPr>
          </w:p>
        </w:tc>
        <w:tc>
          <w:tcPr>
            <w:tcW w:w="1560" w:type="dxa"/>
            <w:gridSpan w:val="2"/>
          </w:tcPr>
          <w:p w:rsidR="00B117F2" w:rsidRPr="00F6042A" w:rsidRDefault="00B117F2" w:rsidP="00F6042A">
            <w:pPr>
              <w:spacing w:line="240" w:lineRule="auto"/>
              <w:ind w:right="-72"/>
              <w:jc w:val="right"/>
              <w:rPr>
                <w:rFonts w:cs="Arial"/>
                <w:b/>
                <w:bCs/>
                <w:sz w:val="18"/>
                <w:szCs w:val="18"/>
              </w:rPr>
            </w:pPr>
          </w:p>
        </w:tc>
      </w:tr>
      <w:tr w:rsidR="00B117F2" w:rsidRPr="00F6042A" w:rsidTr="00AF2D15">
        <w:tc>
          <w:tcPr>
            <w:tcW w:w="5490" w:type="dxa"/>
            <w:vAlign w:val="bottom"/>
          </w:tcPr>
          <w:p w:rsidR="00B117F2" w:rsidRPr="00F6042A" w:rsidRDefault="00B117F2" w:rsidP="00F6790F">
            <w:pPr>
              <w:pStyle w:val="Footer"/>
              <w:tabs>
                <w:tab w:val="left" w:pos="720"/>
              </w:tabs>
              <w:spacing w:line="240" w:lineRule="auto"/>
              <w:ind w:left="162"/>
              <w:rPr>
                <w:rFonts w:eastAsia="Arial" w:cs="Arial"/>
                <w:sz w:val="18"/>
                <w:szCs w:val="18"/>
                <w:lang w:val="en-GB"/>
              </w:rPr>
            </w:pPr>
            <w:r w:rsidRPr="00F6042A">
              <w:rPr>
                <w:rFonts w:cs="Arial"/>
                <w:sz w:val="18"/>
                <w:szCs w:val="18"/>
              </w:rPr>
              <w:t xml:space="preserve">As at </w:t>
            </w:r>
            <w:r w:rsidRPr="00F6042A">
              <w:rPr>
                <w:rFonts w:cs="Arial"/>
                <w:sz w:val="18"/>
                <w:szCs w:val="18"/>
                <w:lang w:val="en-GB"/>
              </w:rPr>
              <w:t>1</w:t>
            </w:r>
            <w:r w:rsidRPr="00F6042A">
              <w:rPr>
                <w:rFonts w:cs="Arial"/>
                <w:sz w:val="18"/>
                <w:szCs w:val="18"/>
              </w:rPr>
              <w:t xml:space="preserve"> April </w:t>
            </w:r>
            <w:r w:rsidRPr="00F6042A">
              <w:rPr>
                <w:rFonts w:cs="Arial"/>
                <w:sz w:val="18"/>
                <w:szCs w:val="18"/>
                <w:lang w:val="en-GB"/>
              </w:rPr>
              <w:t>2018</w:t>
            </w:r>
          </w:p>
        </w:tc>
        <w:tc>
          <w:tcPr>
            <w:tcW w:w="1276" w:type="dxa"/>
          </w:tcPr>
          <w:p w:rsidR="00B117F2" w:rsidRPr="00F6042A" w:rsidRDefault="00B117F2" w:rsidP="00F6042A">
            <w:pPr>
              <w:ind w:right="-72"/>
              <w:jc w:val="right"/>
              <w:rPr>
                <w:rFonts w:cs="Arial"/>
                <w:sz w:val="18"/>
                <w:szCs w:val="18"/>
              </w:rPr>
            </w:pPr>
            <w:r w:rsidRPr="00F6042A">
              <w:rPr>
                <w:rFonts w:cs="Arial"/>
                <w:sz w:val="18"/>
                <w:szCs w:val="18"/>
              </w:rPr>
              <w:t>(980,000)</w:t>
            </w:r>
          </w:p>
        </w:tc>
        <w:tc>
          <w:tcPr>
            <w:tcW w:w="1417" w:type="dxa"/>
          </w:tcPr>
          <w:p w:rsidR="00B117F2" w:rsidRPr="00F6042A" w:rsidRDefault="00B117F2" w:rsidP="00F6042A">
            <w:pPr>
              <w:ind w:right="-72"/>
              <w:jc w:val="right"/>
              <w:rPr>
                <w:rFonts w:cs="Arial"/>
                <w:sz w:val="18"/>
                <w:szCs w:val="18"/>
              </w:rPr>
            </w:pPr>
            <w:r w:rsidRPr="00F6042A">
              <w:rPr>
                <w:rFonts w:cs="Arial"/>
                <w:sz w:val="18"/>
                <w:szCs w:val="18"/>
              </w:rPr>
              <w:t>(12,164,413)</w:t>
            </w:r>
          </w:p>
        </w:tc>
        <w:tc>
          <w:tcPr>
            <w:tcW w:w="1560" w:type="dxa"/>
            <w:gridSpan w:val="2"/>
          </w:tcPr>
          <w:p w:rsidR="00B117F2" w:rsidRPr="00F6042A" w:rsidRDefault="00B117F2" w:rsidP="00F6042A">
            <w:pPr>
              <w:ind w:right="-72"/>
              <w:jc w:val="right"/>
              <w:rPr>
                <w:rFonts w:cs="Arial"/>
                <w:sz w:val="18"/>
                <w:szCs w:val="18"/>
              </w:rPr>
            </w:pPr>
            <w:r w:rsidRPr="00F6042A">
              <w:rPr>
                <w:rFonts w:cs="Arial"/>
                <w:sz w:val="18"/>
                <w:szCs w:val="18"/>
              </w:rPr>
              <w:t>(13,144,413)</w:t>
            </w:r>
          </w:p>
        </w:tc>
      </w:tr>
      <w:tr w:rsidR="00B117F2" w:rsidRPr="00F6042A" w:rsidTr="00AF2D15">
        <w:tc>
          <w:tcPr>
            <w:tcW w:w="5490" w:type="dxa"/>
            <w:vAlign w:val="bottom"/>
          </w:tcPr>
          <w:p w:rsidR="00B117F2" w:rsidRPr="00F6042A" w:rsidRDefault="00B117F2" w:rsidP="00F6790F">
            <w:pPr>
              <w:spacing w:line="240" w:lineRule="auto"/>
              <w:ind w:left="162"/>
              <w:rPr>
                <w:rFonts w:cs="Arial"/>
                <w:sz w:val="18"/>
                <w:szCs w:val="18"/>
              </w:rPr>
            </w:pPr>
            <w:r w:rsidRPr="00F6042A">
              <w:rPr>
                <w:rFonts w:cs="Arial"/>
                <w:sz w:val="18"/>
                <w:szCs w:val="18"/>
              </w:rPr>
              <w:t>Credited to profit or loss</w:t>
            </w:r>
          </w:p>
        </w:tc>
        <w:tc>
          <w:tcPr>
            <w:tcW w:w="1276" w:type="dxa"/>
          </w:tcPr>
          <w:p w:rsidR="00B117F2" w:rsidRPr="00F6042A" w:rsidRDefault="00B117F2" w:rsidP="00F6042A">
            <w:pPr>
              <w:ind w:right="-72"/>
              <w:jc w:val="right"/>
              <w:rPr>
                <w:rFonts w:cs="Arial"/>
                <w:sz w:val="18"/>
                <w:szCs w:val="18"/>
              </w:rPr>
            </w:pPr>
            <w:r w:rsidRPr="00F6042A">
              <w:rPr>
                <w:rFonts w:cs="Arial"/>
                <w:sz w:val="18"/>
                <w:szCs w:val="18"/>
              </w:rPr>
              <w:t>-</w:t>
            </w:r>
          </w:p>
        </w:tc>
        <w:tc>
          <w:tcPr>
            <w:tcW w:w="1417" w:type="dxa"/>
          </w:tcPr>
          <w:p w:rsidR="00B117F2" w:rsidRPr="00F6042A" w:rsidRDefault="00B117F2" w:rsidP="00F6042A">
            <w:pPr>
              <w:ind w:right="-72"/>
              <w:jc w:val="right"/>
              <w:rPr>
                <w:rFonts w:cs="Arial"/>
                <w:sz w:val="18"/>
                <w:szCs w:val="18"/>
              </w:rPr>
            </w:pPr>
            <w:r w:rsidRPr="00F6042A">
              <w:rPr>
                <w:rFonts w:cs="Arial"/>
                <w:sz w:val="18"/>
                <w:szCs w:val="18"/>
              </w:rPr>
              <w:t>(107,263)</w:t>
            </w:r>
          </w:p>
        </w:tc>
        <w:tc>
          <w:tcPr>
            <w:tcW w:w="1560" w:type="dxa"/>
            <w:gridSpan w:val="2"/>
          </w:tcPr>
          <w:p w:rsidR="00B117F2" w:rsidRPr="00F6042A" w:rsidRDefault="00B117F2" w:rsidP="00F6042A">
            <w:pPr>
              <w:ind w:right="-72"/>
              <w:jc w:val="right"/>
              <w:rPr>
                <w:rFonts w:cs="Arial"/>
                <w:sz w:val="18"/>
                <w:szCs w:val="18"/>
              </w:rPr>
            </w:pPr>
            <w:r w:rsidRPr="00F6042A">
              <w:rPr>
                <w:rFonts w:cs="Arial"/>
                <w:sz w:val="18"/>
                <w:szCs w:val="18"/>
              </w:rPr>
              <w:t>(107,263)</w:t>
            </w:r>
          </w:p>
        </w:tc>
      </w:tr>
      <w:tr w:rsidR="00B117F2" w:rsidRPr="00F6042A" w:rsidTr="00AF2D15">
        <w:tc>
          <w:tcPr>
            <w:tcW w:w="5490" w:type="dxa"/>
            <w:vAlign w:val="bottom"/>
          </w:tcPr>
          <w:p w:rsidR="00B117F2" w:rsidRPr="00F6042A" w:rsidRDefault="00B117F2" w:rsidP="003B6274">
            <w:pPr>
              <w:spacing w:line="240" w:lineRule="auto"/>
              <w:ind w:left="162"/>
              <w:rPr>
                <w:rFonts w:cs="Arial"/>
                <w:sz w:val="18"/>
                <w:szCs w:val="18"/>
              </w:rPr>
            </w:pPr>
            <w:r w:rsidRPr="00F6042A">
              <w:rPr>
                <w:rFonts w:cs="Arial"/>
                <w:sz w:val="18"/>
                <w:szCs w:val="18"/>
              </w:rPr>
              <w:t xml:space="preserve">Credited to </w:t>
            </w:r>
            <w:r>
              <w:rPr>
                <w:rFonts w:cs="Arial"/>
                <w:sz w:val="18"/>
                <w:szCs w:val="18"/>
              </w:rPr>
              <w:t>other</w:t>
            </w:r>
          </w:p>
        </w:tc>
        <w:tc>
          <w:tcPr>
            <w:tcW w:w="1276" w:type="dxa"/>
          </w:tcPr>
          <w:p w:rsidR="00B117F2" w:rsidRPr="00F6042A" w:rsidRDefault="00B117F2" w:rsidP="003B6274">
            <w:pPr>
              <w:ind w:right="-72"/>
              <w:jc w:val="right"/>
              <w:rPr>
                <w:rFonts w:cs="Arial"/>
                <w:sz w:val="18"/>
                <w:szCs w:val="18"/>
              </w:rPr>
            </w:pPr>
          </w:p>
        </w:tc>
        <w:tc>
          <w:tcPr>
            <w:tcW w:w="1417" w:type="dxa"/>
          </w:tcPr>
          <w:p w:rsidR="00B117F2" w:rsidRPr="00F6042A" w:rsidRDefault="00B117F2" w:rsidP="003B6274">
            <w:pPr>
              <w:ind w:right="-72"/>
              <w:jc w:val="right"/>
              <w:rPr>
                <w:rFonts w:cs="Arial"/>
                <w:sz w:val="18"/>
                <w:szCs w:val="18"/>
              </w:rPr>
            </w:pPr>
          </w:p>
        </w:tc>
        <w:tc>
          <w:tcPr>
            <w:tcW w:w="1560" w:type="dxa"/>
            <w:gridSpan w:val="2"/>
          </w:tcPr>
          <w:p w:rsidR="00B117F2" w:rsidRPr="00F6042A" w:rsidRDefault="00B117F2" w:rsidP="003B6274">
            <w:pPr>
              <w:ind w:right="-72"/>
              <w:jc w:val="right"/>
              <w:rPr>
                <w:rFonts w:cs="Arial"/>
                <w:sz w:val="18"/>
                <w:szCs w:val="18"/>
              </w:rPr>
            </w:pPr>
          </w:p>
        </w:tc>
      </w:tr>
      <w:tr w:rsidR="00B117F2" w:rsidRPr="00F6042A" w:rsidTr="00AF2D15">
        <w:tc>
          <w:tcPr>
            <w:tcW w:w="5490" w:type="dxa"/>
            <w:vAlign w:val="bottom"/>
          </w:tcPr>
          <w:p w:rsidR="00B117F2" w:rsidRPr="00F6042A" w:rsidRDefault="00B117F2" w:rsidP="003B6274">
            <w:pPr>
              <w:spacing w:line="240" w:lineRule="auto"/>
              <w:ind w:left="162"/>
              <w:rPr>
                <w:rFonts w:cs="Arial"/>
                <w:sz w:val="18"/>
                <w:szCs w:val="18"/>
              </w:rPr>
            </w:pPr>
            <w:r>
              <w:rPr>
                <w:rFonts w:cs="Arial"/>
                <w:sz w:val="18"/>
                <w:szCs w:val="18"/>
              </w:rPr>
              <w:t xml:space="preserve">   </w:t>
            </w:r>
            <w:r w:rsidRPr="002D4DE0">
              <w:rPr>
                <w:rFonts w:cs="Arial"/>
                <w:sz w:val="18"/>
                <w:szCs w:val="18"/>
              </w:rPr>
              <w:t>comprehensive income</w:t>
            </w:r>
          </w:p>
        </w:tc>
        <w:tc>
          <w:tcPr>
            <w:tcW w:w="1276" w:type="dxa"/>
            <w:tcBorders>
              <w:bottom w:val="single" w:sz="4" w:space="0" w:color="auto"/>
            </w:tcBorders>
          </w:tcPr>
          <w:p w:rsidR="00B117F2" w:rsidRPr="00F6042A" w:rsidRDefault="00B117F2" w:rsidP="003B6274">
            <w:pPr>
              <w:ind w:right="-72"/>
              <w:jc w:val="right"/>
              <w:rPr>
                <w:rFonts w:cs="Arial"/>
                <w:sz w:val="18"/>
                <w:szCs w:val="18"/>
              </w:rPr>
            </w:pPr>
            <w:r w:rsidRPr="00F6042A">
              <w:rPr>
                <w:rFonts w:cs="Arial"/>
                <w:sz w:val="18"/>
                <w:szCs w:val="18"/>
              </w:rPr>
              <w:t>160,000</w:t>
            </w:r>
          </w:p>
        </w:tc>
        <w:tc>
          <w:tcPr>
            <w:tcW w:w="1417" w:type="dxa"/>
            <w:tcBorders>
              <w:bottom w:val="single" w:sz="4" w:space="0" w:color="auto"/>
            </w:tcBorders>
          </w:tcPr>
          <w:p w:rsidR="00B117F2" w:rsidRPr="00F6042A" w:rsidRDefault="00B117F2" w:rsidP="003B6274">
            <w:pPr>
              <w:ind w:right="-72"/>
              <w:jc w:val="right"/>
              <w:rPr>
                <w:rFonts w:cs="Arial"/>
                <w:sz w:val="18"/>
                <w:szCs w:val="18"/>
              </w:rPr>
            </w:pPr>
            <w:r w:rsidRPr="00F6042A">
              <w:rPr>
                <w:rFonts w:cs="Arial"/>
                <w:sz w:val="18"/>
                <w:szCs w:val="18"/>
              </w:rPr>
              <w:t>-</w:t>
            </w:r>
          </w:p>
        </w:tc>
        <w:tc>
          <w:tcPr>
            <w:tcW w:w="1560" w:type="dxa"/>
            <w:gridSpan w:val="2"/>
            <w:tcBorders>
              <w:bottom w:val="single" w:sz="4" w:space="0" w:color="auto"/>
            </w:tcBorders>
          </w:tcPr>
          <w:p w:rsidR="00B117F2" w:rsidRPr="00F6042A" w:rsidRDefault="00B117F2" w:rsidP="003B6274">
            <w:pPr>
              <w:ind w:right="-72"/>
              <w:jc w:val="right"/>
              <w:rPr>
                <w:rFonts w:cs="Arial"/>
                <w:sz w:val="18"/>
                <w:szCs w:val="18"/>
              </w:rPr>
            </w:pPr>
            <w:r w:rsidRPr="00F6042A">
              <w:rPr>
                <w:rFonts w:cs="Arial"/>
                <w:sz w:val="18"/>
                <w:szCs w:val="18"/>
              </w:rPr>
              <w:t>160,000</w:t>
            </w:r>
          </w:p>
        </w:tc>
      </w:tr>
      <w:tr w:rsidR="00B117F2" w:rsidRPr="00F6042A" w:rsidTr="00AF2D15">
        <w:tc>
          <w:tcPr>
            <w:tcW w:w="5490" w:type="dxa"/>
            <w:vAlign w:val="bottom"/>
          </w:tcPr>
          <w:p w:rsidR="00B117F2" w:rsidRPr="00F6042A" w:rsidRDefault="00B117F2" w:rsidP="00B74819">
            <w:pPr>
              <w:spacing w:line="240" w:lineRule="auto"/>
              <w:ind w:left="162"/>
              <w:contextualSpacing/>
              <w:rPr>
                <w:rFonts w:cs="Arial"/>
                <w:snapToGrid w:val="0"/>
                <w:sz w:val="18"/>
                <w:szCs w:val="18"/>
                <w:cs/>
              </w:rPr>
            </w:pPr>
          </w:p>
        </w:tc>
        <w:tc>
          <w:tcPr>
            <w:tcW w:w="1276" w:type="dxa"/>
            <w:tcBorders>
              <w:top w:val="single" w:sz="4" w:space="0" w:color="auto"/>
            </w:tcBorders>
            <w:vAlign w:val="center"/>
          </w:tcPr>
          <w:p w:rsidR="00B117F2" w:rsidRPr="00F6042A" w:rsidRDefault="00B117F2" w:rsidP="00B74819">
            <w:pPr>
              <w:spacing w:line="240" w:lineRule="auto"/>
              <w:ind w:right="-72"/>
              <w:contextualSpacing/>
              <w:jc w:val="right"/>
              <w:rPr>
                <w:rFonts w:cs="Arial"/>
                <w:b/>
                <w:bCs/>
                <w:noProof/>
                <w:snapToGrid w:val="0"/>
                <w:sz w:val="18"/>
                <w:szCs w:val="18"/>
              </w:rPr>
            </w:pPr>
          </w:p>
        </w:tc>
        <w:tc>
          <w:tcPr>
            <w:tcW w:w="1417" w:type="dxa"/>
            <w:tcBorders>
              <w:top w:val="single" w:sz="4" w:space="0" w:color="auto"/>
            </w:tcBorders>
            <w:vAlign w:val="center"/>
          </w:tcPr>
          <w:p w:rsidR="00B117F2" w:rsidRPr="00F6042A" w:rsidRDefault="00B117F2" w:rsidP="00B74819">
            <w:pPr>
              <w:spacing w:line="240" w:lineRule="auto"/>
              <w:ind w:right="-72"/>
              <w:contextualSpacing/>
              <w:jc w:val="right"/>
              <w:rPr>
                <w:rFonts w:cs="Arial"/>
                <w:b/>
                <w:bCs/>
                <w:noProof/>
                <w:snapToGrid w:val="0"/>
                <w:sz w:val="18"/>
                <w:szCs w:val="18"/>
              </w:rPr>
            </w:pPr>
          </w:p>
        </w:tc>
        <w:tc>
          <w:tcPr>
            <w:tcW w:w="1560" w:type="dxa"/>
            <w:gridSpan w:val="2"/>
            <w:tcBorders>
              <w:top w:val="single" w:sz="4" w:space="0" w:color="auto"/>
            </w:tcBorders>
            <w:vAlign w:val="center"/>
          </w:tcPr>
          <w:p w:rsidR="00B117F2" w:rsidRPr="00F6042A" w:rsidRDefault="00B117F2" w:rsidP="00B74819">
            <w:pPr>
              <w:spacing w:line="240" w:lineRule="auto"/>
              <w:ind w:right="-72"/>
              <w:contextualSpacing/>
              <w:jc w:val="right"/>
              <w:rPr>
                <w:rFonts w:cs="Arial"/>
                <w:b/>
                <w:bCs/>
                <w:noProof/>
                <w:snapToGrid w:val="0"/>
                <w:sz w:val="18"/>
                <w:szCs w:val="18"/>
              </w:rPr>
            </w:pPr>
          </w:p>
        </w:tc>
      </w:tr>
      <w:tr w:rsidR="00B117F2" w:rsidRPr="00F6042A" w:rsidTr="00AF2D15">
        <w:tc>
          <w:tcPr>
            <w:tcW w:w="5490" w:type="dxa"/>
            <w:vAlign w:val="bottom"/>
          </w:tcPr>
          <w:p w:rsidR="00B117F2" w:rsidRPr="00F6042A" w:rsidRDefault="00B117F2" w:rsidP="00B74819">
            <w:pPr>
              <w:spacing w:line="240" w:lineRule="auto"/>
              <w:ind w:left="162"/>
              <w:rPr>
                <w:rFonts w:cs="Arial"/>
                <w:sz w:val="18"/>
                <w:szCs w:val="18"/>
              </w:rPr>
            </w:pPr>
            <w:r w:rsidRPr="00F6042A">
              <w:rPr>
                <w:rFonts w:cs="Arial"/>
                <w:sz w:val="18"/>
                <w:szCs w:val="18"/>
              </w:rPr>
              <w:t xml:space="preserve">As at </w:t>
            </w:r>
            <w:r w:rsidRPr="00F6042A">
              <w:rPr>
                <w:rFonts w:cs="Arial"/>
                <w:sz w:val="18"/>
                <w:szCs w:val="18"/>
                <w:lang w:val="en-GB"/>
              </w:rPr>
              <w:t>31</w:t>
            </w:r>
            <w:r w:rsidRPr="00F6042A">
              <w:rPr>
                <w:rFonts w:cs="Arial"/>
                <w:sz w:val="18"/>
                <w:szCs w:val="18"/>
              </w:rPr>
              <w:t xml:space="preserve"> March </w:t>
            </w:r>
            <w:r w:rsidRPr="00F6042A">
              <w:rPr>
                <w:rFonts w:cs="Arial"/>
                <w:sz w:val="18"/>
                <w:szCs w:val="18"/>
                <w:lang w:val="en-GB"/>
              </w:rPr>
              <w:t>2019</w:t>
            </w:r>
          </w:p>
        </w:tc>
        <w:tc>
          <w:tcPr>
            <w:tcW w:w="1276" w:type="dxa"/>
          </w:tcPr>
          <w:p w:rsidR="00B117F2" w:rsidRPr="00F6042A" w:rsidRDefault="00B117F2" w:rsidP="00B74819">
            <w:pPr>
              <w:spacing w:line="240" w:lineRule="auto"/>
              <w:ind w:right="-72"/>
              <w:jc w:val="right"/>
              <w:rPr>
                <w:rFonts w:cs="Arial"/>
                <w:snapToGrid w:val="0"/>
                <w:sz w:val="18"/>
                <w:szCs w:val="18"/>
              </w:rPr>
            </w:pPr>
            <w:r w:rsidRPr="00F6042A">
              <w:rPr>
                <w:rFonts w:cs="Arial"/>
                <w:snapToGrid w:val="0"/>
                <w:sz w:val="18"/>
                <w:szCs w:val="18"/>
              </w:rPr>
              <w:t>(820,000)</w:t>
            </w:r>
          </w:p>
        </w:tc>
        <w:tc>
          <w:tcPr>
            <w:tcW w:w="1417" w:type="dxa"/>
          </w:tcPr>
          <w:p w:rsidR="00B117F2" w:rsidRPr="00F6042A" w:rsidRDefault="00B117F2" w:rsidP="00B74819">
            <w:pPr>
              <w:spacing w:line="240" w:lineRule="auto"/>
              <w:ind w:right="-72"/>
              <w:jc w:val="right"/>
              <w:rPr>
                <w:rFonts w:cs="Arial"/>
                <w:snapToGrid w:val="0"/>
                <w:sz w:val="18"/>
                <w:szCs w:val="18"/>
              </w:rPr>
            </w:pPr>
            <w:r w:rsidRPr="00F6042A">
              <w:rPr>
                <w:rFonts w:cs="Arial"/>
                <w:snapToGrid w:val="0"/>
                <w:sz w:val="18"/>
                <w:szCs w:val="18"/>
              </w:rPr>
              <w:t>(12,271,676)</w:t>
            </w:r>
          </w:p>
        </w:tc>
        <w:tc>
          <w:tcPr>
            <w:tcW w:w="1560" w:type="dxa"/>
            <w:gridSpan w:val="2"/>
          </w:tcPr>
          <w:p w:rsidR="00B117F2" w:rsidRPr="00F6042A" w:rsidRDefault="00B117F2" w:rsidP="00B74819">
            <w:pPr>
              <w:spacing w:line="240" w:lineRule="auto"/>
              <w:ind w:right="-72"/>
              <w:jc w:val="right"/>
              <w:rPr>
                <w:rFonts w:cs="Arial"/>
                <w:snapToGrid w:val="0"/>
                <w:sz w:val="18"/>
                <w:szCs w:val="18"/>
              </w:rPr>
            </w:pPr>
            <w:r w:rsidRPr="00F6042A">
              <w:rPr>
                <w:rFonts w:cs="Arial"/>
                <w:snapToGrid w:val="0"/>
                <w:sz w:val="18"/>
                <w:szCs w:val="18"/>
              </w:rPr>
              <w:t>(13,091,676)</w:t>
            </w:r>
          </w:p>
        </w:tc>
      </w:tr>
      <w:tr w:rsidR="00B117F2" w:rsidRPr="00F6042A" w:rsidTr="00AF2D15">
        <w:tc>
          <w:tcPr>
            <w:tcW w:w="5490" w:type="dxa"/>
            <w:vAlign w:val="bottom"/>
          </w:tcPr>
          <w:p w:rsidR="00B117F2" w:rsidRPr="00F6042A" w:rsidRDefault="00B117F2" w:rsidP="00B74819">
            <w:pPr>
              <w:spacing w:line="240" w:lineRule="auto"/>
              <w:ind w:left="162"/>
              <w:rPr>
                <w:rFonts w:cs="Arial"/>
                <w:sz w:val="18"/>
                <w:szCs w:val="18"/>
              </w:rPr>
            </w:pPr>
            <w:r w:rsidRPr="00F6042A">
              <w:rPr>
                <w:rFonts w:cs="Arial"/>
                <w:sz w:val="18"/>
                <w:szCs w:val="18"/>
              </w:rPr>
              <w:t>Credited to profit or loss</w:t>
            </w:r>
          </w:p>
        </w:tc>
        <w:tc>
          <w:tcPr>
            <w:tcW w:w="1276" w:type="dxa"/>
            <w:shd w:val="clear" w:color="auto" w:fill="F8F8F8"/>
          </w:tcPr>
          <w:p w:rsidR="00B117F2" w:rsidRPr="00F6042A" w:rsidRDefault="00B117F2" w:rsidP="00B74819">
            <w:pPr>
              <w:ind w:right="-72"/>
              <w:jc w:val="right"/>
              <w:rPr>
                <w:rFonts w:cs="Arial"/>
                <w:sz w:val="18"/>
                <w:szCs w:val="18"/>
              </w:rPr>
            </w:pPr>
            <w:r w:rsidRPr="00F6042A">
              <w:rPr>
                <w:rFonts w:cs="Arial"/>
                <w:sz w:val="18"/>
                <w:szCs w:val="18"/>
              </w:rPr>
              <w:t>-</w:t>
            </w:r>
          </w:p>
        </w:tc>
        <w:tc>
          <w:tcPr>
            <w:tcW w:w="1417" w:type="dxa"/>
            <w:shd w:val="clear" w:color="auto" w:fill="F8F8F8"/>
          </w:tcPr>
          <w:p w:rsidR="00B117F2" w:rsidRPr="00F6042A" w:rsidRDefault="004C4778" w:rsidP="00B74819">
            <w:pPr>
              <w:ind w:right="-72"/>
              <w:jc w:val="right"/>
              <w:rPr>
                <w:rFonts w:cs="Arial"/>
                <w:sz w:val="18"/>
                <w:szCs w:val="18"/>
              </w:rPr>
            </w:pPr>
            <w:r w:rsidRPr="004C4778">
              <w:rPr>
                <w:rFonts w:cs="Arial"/>
                <w:sz w:val="18"/>
                <w:szCs w:val="18"/>
              </w:rPr>
              <w:t>(11,681,824)</w:t>
            </w:r>
          </w:p>
        </w:tc>
        <w:tc>
          <w:tcPr>
            <w:tcW w:w="1560" w:type="dxa"/>
            <w:gridSpan w:val="2"/>
            <w:shd w:val="clear" w:color="auto" w:fill="F8F8F8"/>
          </w:tcPr>
          <w:p w:rsidR="00B117F2" w:rsidRPr="00F6042A" w:rsidRDefault="00B117F2" w:rsidP="00B74819">
            <w:pPr>
              <w:ind w:right="-72"/>
              <w:jc w:val="right"/>
              <w:rPr>
                <w:rFonts w:cs="Arial"/>
                <w:sz w:val="18"/>
                <w:szCs w:val="18"/>
              </w:rPr>
            </w:pPr>
            <w:r w:rsidRPr="00C91ECE">
              <w:rPr>
                <w:rFonts w:cs="Arial"/>
                <w:sz w:val="18"/>
                <w:szCs w:val="18"/>
              </w:rPr>
              <w:t>(11,681,82</w:t>
            </w:r>
            <w:r w:rsidR="00404483">
              <w:rPr>
                <w:rFonts w:cs="Arial"/>
                <w:sz w:val="18"/>
                <w:szCs w:val="18"/>
              </w:rPr>
              <w:t>4</w:t>
            </w:r>
            <w:r w:rsidRPr="00C91ECE">
              <w:rPr>
                <w:rFonts w:cs="Arial"/>
                <w:sz w:val="18"/>
                <w:szCs w:val="18"/>
              </w:rPr>
              <w:t>)</w:t>
            </w:r>
          </w:p>
        </w:tc>
      </w:tr>
      <w:tr w:rsidR="00B117F2" w:rsidRPr="00F6042A" w:rsidTr="00AF2D15">
        <w:tc>
          <w:tcPr>
            <w:tcW w:w="5490" w:type="dxa"/>
            <w:vAlign w:val="bottom"/>
          </w:tcPr>
          <w:p w:rsidR="00B117F2" w:rsidRPr="00F6042A" w:rsidRDefault="00B117F2" w:rsidP="003B6274">
            <w:pPr>
              <w:spacing w:line="240" w:lineRule="auto"/>
              <w:ind w:left="162"/>
              <w:rPr>
                <w:rFonts w:cs="Arial"/>
                <w:sz w:val="18"/>
                <w:szCs w:val="18"/>
              </w:rPr>
            </w:pPr>
            <w:r w:rsidRPr="00F6042A">
              <w:rPr>
                <w:rFonts w:cs="Arial"/>
                <w:sz w:val="18"/>
                <w:szCs w:val="18"/>
              </w:rPr>
              <w:t xml:space="preserve">Credited to </w:t>
            </w:r>
            <w:r>
              <w:rPr>
                <w:rFonts w:cs="Arial"/>
                <w:sz w:val="18"/>
                <w:szCs w:val="18"/>
              </w:rPr>
              <w:t>other</w:t>
            </w:r>
          </w:p>
        </w:tc>
        <w:tc>
          <w:tcPr>
            <w:tcW w:w="1276" w:type="dxa"/>
            <w:shd w:val="clear" w:color="auto" w:fill="F8F8F8"/>
          </w:tcPr>
          <w:p w:rsidR="00B117F2" w:rsidRPr="00F6042A" w:rsidRDefault="00B117F2" w:rsidP="003B6274">
            <w:pPr>
              <w:ind w:right="-72"/>
              <w:jc w:val="right"/>
              <w:rPr>
                <w:rFonts w:cs="Arial"/>
                <w:sz w:val="18"/>
                <w:szCs w:val="18"/>
              </w:rPr>
            </w:pPr>
          </w:p>
        </w:tc>
        <w:tc>
          <w:tcPr>
            <w:tcW w:w="1417" w:type="dxa"/>
            <w:shd w:val="clear" w:color="auto" w:fill="F8F8F8"/>
          </w:tcPr>
          <w:p w:rsidR="00B117F2" w:rsidRPr="00F6042A" w:rsidRDefault="00B117F2" w:rsidP="003B6274">
            <w:pPr>
              <w:ind w:right="-72"/>
              <w:jc w:val="right"/>
              <w:rPr>
                <w:rFonts w:cs="Arial"/>
                <w:sz w:val="18"/>
                <w:szCs w:val="18"/>
              </w:rPr>
            </w:pPr>
          </w:p>
        </w:tc>
        <w:tc>
          <w:tcPr>
            <w:tcW w:w="1560" w:type="dxa"/>
            <w:gridSpan w:val="2"/>
            <w:shd w:val="clear" w:color="auto" w:fill="F8F8F8"/>
          </w:tcPr>
          <w:p w:rsidR="00B117F2" w:rsidRPr="00F6042A" w:rsidRDefault="00B117F2" w:rsidP="003B6274">
            <w:pPr>
              <w:ind w:right="-72"/>
              <w:jc w:val="right"/>
              <w:rPr>
                <w:rFonts w:cs="Arial"/>
                <w:sz w:val="18"/>
                <w:szCs w:val="18"/>
              </w:rPr>
            </w:pPr>
          </w:p>
        </w:tc>
      </w:tr>
      <w:tr w:rsidR="00B117F2" w:rsidRPr="00F6042A" w:rsidTr="00AF2D15">
        <w:tc>
          <w:tcPr>
            <w:tcW w:w="5490" w:type="dxa"/>
            <w:vAlign w:val="bottom"/>
          </w:tcPr>
          <w:p w:rsidR="00B117F2" w:rsidRPr="00F6042A" w:rsidRDefault="00B117F2" w:rsidP="003B6274">
            <w:pPr>
              <w:spacing w:line="240" w:lineRule="auto"/>
              <w:ind w:left="162"/>
              <w:rPr>
                <w:rFonts w:cs="Arial"/>
                <w:sz w:val="18"/>
                <w:szCs w:val="18"/>
              </w:rPr>
            </w:pPr>
            <w:r>
              <w:rPr>
                <w:rFonts w:cs="Arial"/>
                <w:sz w:val="18"/>
                <w:szCs w:val="18"/>
              </w:rPr>
              <w:t xml:space="preserve">   </w:t>
            </w:r>
            <w:r w:rsidRPr="002D4DE0">
              <w:rPr>
                <w:rFonts w:cs="Arial"/>
                <w:sz w:val="18"/>
                <w:szCs w:val="18"/>
              </w:rPr>
              <w:t>comprehensive income</w:t>
            </w:r>
          </w:p>
        </w:tc>
        <w:tc>
          <w:tcPr>
            <w:tcW w:w="1276" w:type="dxa"/>
            <w:tcBorders>
              <w:bottom w:val="single" w:sz="4" w:space="0" w:color="auto"/>
            </w:tcBorders>
            <w:shd w:val="clear" w:color="auto" w:fill="F8F8F8"/>
          </w:tcPr>
          <w:p w:rsidR="00B117F2" w:rsidRPr="00F6042A" w:rsidRDefault="00B117F2" w:rsidP="003B6274">
            <w:pPr>
              <w:ind w:right="-72"/>
              <w:jc w:val="right"/>
              <w:rPr>
                <w:rFonts w:cs="Arial"/>
                <w:sz w:val="18"/>
                <w:szCs w:val="18"/>
              </w:rPr>
            </w:pPr>
            <w:r w:rsidRPr="00F6042A">
              <w:rPr>
                <w:rFonts w:cs="Arial"/>
                <w:sz w:val="18"/>
                <w:szCs w:val="18"/>
              </w:rPr>
              <w:t>708,000</w:t>
            </w:r>
          </w:p>
        </w:tc>
        <w:tc>
          <w:tcPr>
            <w:tcW w:w="1417" w:type="dxa"/>
            <w:tcBorders>
              <w:bottom w:val="single" w:sz="4" w:space="0" w:color="auto"/>
            </w:tcBorders>
            <w:shd w:val="clear" w:color="auto" w:fill="F8F8F8"/>
          </w:tcPr>
          <w:p w:rsidR="00B117F2" w:rsidRPr="00F6042A" w:rsidRDefault="00B117F2" w:rsidP="003B6274">
            <w:pPr>
              <w:ind w:right="-72"/>
              <w:jc w:val="right"/>
              <w:rPr>
                <w:rFonts w:cs="Arial"/>
                <w:sz w:val="18"/>
                <w:szCs w:val="18"/>
              </w:rPr>
            </w:pPr>
            <w:r w:rsidRPr="00F6042A">
              <w:rPr>
                <w:rFonts w:cs="Arial"/>
                <w:sz w:val="18"/>
                <w:szCs w:val="18"/>
              </w:rPr>
              <w:t>-</w:t>
            </w:r>
          </w:p>
        </w:tc>
        <w:tc>
          <w:tcPr>
            <w:tcW w:w="1560" w:type="dxa"/>
            <w:gridSpan w:val="2"/>
            <w:tcBorders>
              <w:bottom w:val="single" w:sz="4" w:space="0" w:color="auto"/>
            </w:tcBorders>
            <w:shd w:val="clear" w:color="auto" w:fill="F8F8F8"/>
          </w:tcPr>
          <w:p w:rsidR="00B117F2" w:rsidRPr="00F6042A" w:rsidRDefault="00B117F2" w:rsidP="003B6274">
            <w:pPr>
              <w:ind w:right="-72"/>
              <w:jc w:val="right"/>
              <w:rPr>
                <w:rFonts w:cs="Arial"/>
                <w:sz w:val="18"/>
                <w:szCs w:val="18"/>
              </w:rPr>
            </w:pPr>
            <w:r w:rsidRPr="00F6042A">
              <w:rPr>
                <w:rFonts w:cs="Arial"/>
                <w:sz w:val="18"/>
                <w:szCs w:val="18"/>
              </w:rPr>
              <w:t>708,000</w:t>
            </w:r>
          </w:p>
        </w:tc>
      </w:tr>
      <w:tr w:rsidR="00B117F2" w:rsidRPr="00F6042A" w:rsidTr="00AF2D15">
        <w:tc>
          <w:tcPr>
            <w:tcW w:w="5490" w:type="dxa"/>
            <w:vAlign w:val="bottom"/>
          </w:tcPr>
          <w:p w:rsidR="00B117F2" w:rsidRPr="00F6042A" w:rsidRDefault="00B117F2" w:rsidP="00B74819">
            <w:pPr>
              <w:spacing w:line="240" w:lineRule="auto"/>
              <w:ind w:left="162"/>
              <w:contextualSpacing/>
              <w:rPr>
                <w:rFonts w:cs="Arial"/>
                <w:snapToGrid w:val="0"/>
                <w:sz w:val="18"/>
                <w:szCs w:val="18"/>
                <w:cs/>
              </w:rPr>
            </w:pPr>
          </w:p>
        </w:tc>
        <w:tc>
          <w:tcPr>
            <w:tcW w:w="1276" w:type="dxa"/>
            <w:tcBorders>
              <w:top w:val="single" w:sz="4" w:space="0" w:color="auto"/>
            </w:tcBorders>
            <w:shd w:val="clear" w:color="auto" w:fill="F8F8F8"/>
            <w:vAlign w:val="center"/>
          </w:tcPr>
          <w:p w:rsidR="00B117F2" w:rsidRPr="00F6042A" w:rsidRDefault="00B117F2" w:rsidP="00B74819">
            <w:pPr>
              <w:spacing w:line="240" w:lineRule="auto"/>
              <w:ind w:right="-72"/>
              <w:contextualSpacing/>
              <w:jc w:val="right"/>
              <w:rPr>
                <w:rFonts w:cs="Arial"/>
                <w:b/>
                <w:bCs/>
                <w:noProof/>
                <w:snapToGrid w:val="0"/>
                <w:sz w:val="18"/>
                <w:szCs w:val="18"/>
              </w:rPr>
            </w:pPr>
          </w:p>
        </w:tc>
        <w:tc>
          <w:tcPr>
            <w:tcW w:w="1417" w:type="dxa"/>
            <w:tcBorders>
              <w:top w:val="single" w:sz="4" w:space="0" w:color="auto"/>
            </w:tcBorders>
            <w:shd w:val="clear" w:color="auto" w:fill="F8F8F8"/>
            <w:vAlign w:val="center"/>
          </w:tcPr>
          <w:p w:rsidR="00B117F2" w:rsidRPr="00F6042A" w:rsidRDefault="00B117F2" w:rsidP="00B74819">
            <w:pPr>
              <w:spacing w:line="240" w:lineRule="auto"/>
              <w:ind w:right="-72"/>
              <w:contextualSpacing/>
              <w:jc w:val="right"/>
              <w:rPr>
                <w:rFonts w:cs="Arial"/>
                <w:b/>
                <w:bCs/>
                <w:noProof/>
                <w:snapToGrid w:val="0"/>
                <w:sz w:val="18"/>
                <w:szCs w:val="18"/>
              </w:rPr>
            </w:pPr>
          </w:p>
        </w:tc>
        <w:tc>
          <w:tcPr>
            <w:tcW w:w="1560" w:type="dxa"/>
            <w:gridSpan w:val="2"/>
            <w:tcBorders>
              <w:top w:val="single" w:sz="4" w:space="0" w:color="auto"/>
            </w:tcBorders>
            <w:shd w:val="clear" w:color="auto" w:fill="F8F8F8"/>
            <w:vAlign w:val="center"/>
          </w:tcPr>
          <w:p w:rsidR="00B117F2" w:rsidRPr="00F6042A" w:rsidRDefault="00B117F2" w:rsidP="00B74819">
            <w:pPr>
              <w:spacing w:line="240" w:lineRule="auto"/>
              <w:ind w:right="-72"/>
              <w:contextualSpacing/>
              <w:jc w:val="right"/>
              <w:rPr>
                <w:rFonts w:cs="Arial"/>
                <w:b/>
                <w:bCs/>
                <w:noProof/>
                <w:snapToGrid w:val="0"/>
                <w:sz w:val="18"/>
                <w:szCs w:val="18"/>
              </w:rPr>
            </w:pPr>
          </w:p>
        </w:tc>
      </w:tr>
      <w:tr w:rsidR="00B117F2" w:rsidRPr="00F6042A" w:rsidTr="00AF2D15">
        <w:tc>
          <w:tcPr>
            <w:tcW w:w="5490" w:type="dxa"/>
            <w:vAlign w:val="bottom"/>
          </w:tcPr>
          <w:p w:rsidR="00B117F2" w:rsidRPr="00F6042A" w:rsidRDefault="00B117F2" w:rsidP="00B74819">
            <w:pPr>
              <w:spacing w:line="240" w:lineRule="auto"/>
              <w:ind w:left="162"/>
              <w:rPr>
                <w:rFonts w:cs="Arial"/>
                <w:sz w:val="18"/>
                <w:szCs w:val="18"/>
              </w:rPr>
            </w:pPr>
            <w:r w:rsidRPr="00F6042A">
              <w:rPr>
                <w:rFonts w:cs="Arial"/>
                <w:sz w:val="18"/>
                <w:szCs w:val="18"/>
              </w:rPr>
              <w:t xml:space="preserve">As at </w:t>
            </w:r>
            <w:r w:rsidRPr="00F6042A">
              <w:rPr>
                <w:rFonts w:cs="Arial"/>
                <w:sz w:val="18"/>
                <w:szCs w:val="18"/>
                <w:lang w:val="en-GB"/>
              </w:rPr>
              <w:t>31</w:t>
            </w:r>
            <w:r w:rsidRPr="00F6042A">
              <w:rPr>
                <w:rFonts w:cs="Arial"/>
                <w:sz w:val="18"/>
                <w:szCs w:val="18"/>
              </w:rPr>
              <w:t xml:space="preserve"> March </w:t>
            </w:r>
            <w:r w:rsidRPr="00F6042A">
              <w:rPr>
                <w:rFonts w:cs="Arial"/>
                <w:sz w:val="18"/>
                <w:szCs w:val="18"/>
                <w:lang w:val="en-GB"/>
              </w:rPr>
              <w:t>2020</w:t>
            </w:r>
          </w:p>
        </w:tc>
        <w:tc>
          <w:tcPr>
            <w:tcW w:w="1276" w:type="dxa"/>
            <w:tcBorders>
              <w:bottom w:val="single" w:sz="4" w:space="0" w:color="auto"/>
            </w:tcBorders>
            <w:shd w:val="clear" w:color="auto" w:fill="F8F8F8"/>
          </w:tcPr>
          <w:p w:rsidR="00B117F2" w:rsidRPr="00F6042A" w:rsidRDefault="00B117F2" w:rsidP="00B74819">
            <w:pPr>
              <w:spacing w:line="240" w:lineRule="auto"/>
              <w:ind w:right="-72"/>
              <w:jc w:val="right"/>
              <w:rPr>
                <w:rFonts w:cs="Arial"/>
                <w:snapToGrid w:val="0"/>
                <w:sz w:val="18"/>
                <w:szCs w:val="18"/>
              </w:rPr>
            </w:pPr>
            <w:r w:rsidRPr="00F6042A">
              <w:rPr>
                <w:rFonts w:cs="Arial"/>
                <w:snapToGrid w:val="0"/>
                <w:sz w:val="18"/>
                <w:szCs w:val="18"/>
              </w:rPr>
              <w:t>(112,000)</w:t>
            </w:r>
          </w:p>
        </w:tc>
        <w:tc>
          <w:tcPr>
            <w:tcW w:w="1417" w:type="dxa"/>
            <w:tcBorders>
              <w:bottom w:val="single" w:sz="4" w:space="0" w:color="auto"/>
            </w:tcBorders>
            <w:shd w:val="clear" w:color="auto" w:fill="F8F8F8"/>
          </w:tcPr>
          <w:p w:rsidR="00B117F2" w:rsidRPr="00F6042A" w:rsidRDefault="004C4778" w:rsidP="00B74819">
            <w:pPr>
              <w:spacing w:line="240" w:lineRule="auto"/>
              <w:ind w:right="-72"/>
              <w:jc w:val="right"/>
              <w:rPr>
                <w:rFonts w:cs="Arial"/>
                <w:snapToGrid w:val="0"/>
                <w:sz w:val="18"/>
                <w:szCs w:val="18"/>
              </w:rPr>
            </w:pPr>
            <w:r w:rsidRPr="004C4778">
              <w:rPr>
                <w:rFonts w:cs="Arial"/>
                <w:snapToGrid w:val="0"/>
                <w:sz w:val="18"/>
                <w:szCs w:val="18"/>
              </w:rPr>
              <w:t>(23,953,500)</w:t>
            </w:r>
          </w:p>
        </w:tc>
        <w:tc>
          <w:tcPr>
            <w:tcW w:w="1560" w:type="dxa"/>
            <w:gridSpan w:val="2"/>
            <w:tcBorders>
              <w:bottom w:val="single" w:sz="4" w:space="0" w:color="auto"/>
            </w:tcBorders>
            <w:shd w:val="clear" w:color="auto" w:fill="F8F8F8"/>
          </w:tcPr>
          <w:p w:rsidR="00B117F2" w:rsidRPr="00F6042A" w:rsidRDefault="00B117F2" w:rsidP="00B74819">
            <w:pPr>
              <w:spacing w:line="240" w:lineRule="auto"/>
              <w:ind w:right="-72"/>
              <w:jc w:val="right"/>
              <w:rPr>
                <w:rFonts w:cs="Arial"/>
                <w:snapToGrid w:val="0"/>
                <w:sz w:val="18"/>
                <w:szCs w:val="18"/>
              </w:rPr>
            </w:pPr>
            <w:r w:rsidRPr="00F6042A">
              <w:rPr>
                <w:rFonts w:cs="Arial"/>
                <w:snapToGrid w:val="0"/>
                <w:sz w:val="18"/>
                <w:szCs w:val="18"/>
              </w:rPr>
              <w:t>(24,065,</w:t>
            </w:r>
            <w:r w:rsidR="00404483">
              <w:rPr>
                <w:rFonts w:cs="Arial"/>
                <w:snapToGrid w:val="0"/>
                <w:sz w:val="18"/>
                <w:szCs w:val="18"/>
              </w:rPr>
              <w:t>500</w:t>
            </w:r>
            <w:r>
              <w:rPr>
                <w:rFonts w:cs="Arial"/>
                <w:snapToGrid w:val="0"/>
                <w:sz w:val="18"/>
                <w:szCs w:val="18"/>
              </w:rPr>
              <w:t>)</w:t>
            </w:r>
          </w:p>
        </w:tc>
      </w:tr>
      <w:bookmarkEnd w:id="10"/>
    </w:tbl>
    <w:p w:rsidR="00407CF3" w:rsidRDefault="00407CF3" w:rsidP="000D539D">
      <w:pPr>
        <w:spacing w:line="240" w:lineRule="auto"/>
        <w:ind w:left="540" w:hanging="540"/>
        <w:rPr>
          <w:rFonts w:cs="Arial"/>
          <w:caps/>
          <w:sz w:val="18"/>
          <w:szCs w:val="18"/>
          <w:lang w:val="en-GB"/>
        </w:rPr>
      </w:pPr>
    </w:p>
    <w:p w:rsidR="00F6042A" w:rsidRDefault="00F6042A" w:rsidP="000D539D">
      <w:pPr>
        <w:spacing w:line="240" w:lineRule="auto"/>
        <w:ind w:left="540" w:hanging="540"/>
        <w:rPr>
          <w:rFonts w:cs="Arial"/>
          <w:cap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6042A" w:rsidRPr="00C12A6A" w:rsidTr="00A67FC6">
        <w:trPr>
          <w:trHeight w:val="386"/>
        </w:trPr>
        <w:tc>
          <w:tcPr>
            <w:tcW w:w="9455" w:type="dxa"/>
            <w:shd w:val="clear" w:color="auto" w:fill="FFA543"/>
            <w:vAlign w:val="center"/>
          </w:tcPr>
          <w:p w:rsidR="00F6042A" w:rsidRPr="00C12A6A" w:rsidRDefault="00F6042A" w:rsidP="00A67FC6">
            <w:pPr>
              <w:ind w:left="432" w:hanging="432"/>
              <w:jc w:val="both"/>
              <w:rPr>
                <w:rFonts w:eastAsia="Arial Unicode MS" w:cs="Arial"/>
                <w:b/>
                <w:bCs/>
                <w:color w:val="FFFFFF"/>
                <w:sz w:val="18"/>
                <w:szCs w:val="18"/>
                <w:cs/>
                <w:lang w:val="en-GB"/>
              </w:rPr>
            </w:pPr>
            <w:r w:rsidRPr="00F6042A">
              <w:rPr>
                <w:rFonts w:eastAsia="Arial Unicode MS" w:cs="Arial"/>
                <w:b/>
                <w:bCs/>
                <w:color w:val="FFFFFF"/>
                <w:sz w:val="18"/>
                <w:szCs w:val="18"/>
                <w:lang w:val="en-GB"/>
              </w:rPr>
              <w:t>1</w:t>
            </w:r>
            <w:r w:rsidR="005F2BFC">
              <w:rPr>
                <w:rFonts w:eastAsia="Arial Unicode MS" w:cs="Arial"/>
                <w:b/>
                <w:bCs/>
                <w:color w:val="FFFFFF"/>
                <w:sz w:val="18"/>
                <w:szCs w:val="18"/>
                <w:lang w:val="en-GB"/>
              </w:rPr>
              <w:t>8</w:t>
            </w:r>
            <w:r w:rsidRPr="00F6042A">
              <w:rPr>
                <w:rFonts w:eastAsia="Arial Unicode MS" w:cs="Arial"/>
                <w:b/>
                <w:bCs/>
                <w:color w:val="FFFFFF"/>
                <w:sz w:val="18"/>
                <w:szCs w:val="18"/>
                <w:lang w:val="en-GB"/>
              </w:rPr>
              <w:tab/>
              <w:t>Accrued expenses</w:t>
            </w:r>
          </w:p>
        </w:tc>
      </w:tr>
    </w:tbl>
    <w:p w:rsidR="00F6042A" w:rsidRPr="00F6042A" w:rsidRDefault="00F6042A" w:rsidP="000D539D">
      <w:pPr>
        <w:spacing w:line="240" w:lineRule="auto"/>
        <w:ind w:left="540" w:hanging="540"/>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F6042A" w:rsidTr="00F6042A">
        <w:tc>
          <w:tcPr>
            <w:tcW w:w="6538" w:type="dxa"/>
            <w:vAlign w:val="bottom"/>
          </w:tcPr>
          <w:p w:rsidR="00B55F41" w:rsidRPr="00F6042A" w:rsidRDefault="00B55F41" w:rsidP="00F6042A">
            <w:pPr>
              <w:spacing w:line="240" w:lineRule="auto"/>
              <w:rPr>
                <w:rFonts w:cs="Arial"/>
                <w:sz w:val="18"/>
                <w:szCs w:val="18"/>
                <w:lang w:val="en-GB"/>
              </w:rPr>
            </w:pPr>
          </w:p>
        </w:tc>
        <w:tc>
          <w:tcPr>
            <w:tcW w:w="1512" w:type="dxa"/>
            <w:tcBorders>
              <w:top w:val="single" w:sz="4" w:space="0" w:color="auto"/>
            </w:tcBorders>
            <w:shd w:val="clear" w:color="auto" w:fill="auto"/>
          </w:tcPr>
          <w:p w:rsidR="00B55F41" w:rsidRPr="00F6042A" w:rsidRDefault="00422854" w:rsidP="00F6042A">
            <w:pPr>
              <w:spacing w:line="240" w:lineRule="auto"/>
              <w:ind w:right="-72"/>
              <w:jc w:val="right"/>
              <w:rPr>
                <w:rFonts w:cs="Arial"/>
                <w:b/>
                <w:bCs/>
                <w:snapToGrid w:val="0"/>
                <w:sz w:val="18"/>
                <w:szCs w:val="18"/>
                <w:lang w:val="en-GB"/>
              </w:rPr>
            </w:pPr>
            <w:r w:rsidRPr="00F6042A">
              <w:rPr>
                <w:rFonts w:cs="Arial"/>
                <w:b/>
                <w:bCs/>
                <w:snapToGrid w:val="0"/>
                <w:sz w:val="18"/>
                <w:szCs w:val="18"/>
                <w:lang w:val="en-GB"/>
              </w:rPr>
              <w:t>2020</w:t>
            </w:r>
          </w:p>
        </w:tc>
        <w:tc>
          <w:tcPr>
            <w:tcW w:w="1512" w:type="dxa"/>
            <w:tcBorders>
              <w:top w:val="single" w:sz="4" w:space="0" w:color="auto"/>
            </w:tcBorders>
            <w:shd w:val="clear" w:color="auto" w:fill="auto"/>
          </w:tcPr>
          <w:p w:rsidR="00B55F41" w:rsidRPr="00F6042A" w:rsidRDefault="00422854" w:rsidP="00F6042A">
            <w:pPr>
              <w:spacing w:line="240" w:lineRule="auto"/>
              <w:ind w:right="-72"/>
              <w:jc w:val="right"/>
              <w:rPr>
                <w:rFonts w:cs="Arial"/>
                <w:b/>
                <w:bCs/>
                <w:snapToGrid w:val="0"/>
                <w:sz w:val="18"/>
                <w:szCs w:val="18"/>
              </w:rPr>
            </w:pPr>
            <w:r w:rsidRPr="00F6042A">
              <w:rPr>
                <w:rFonts w:cs="Arial"/>
                <w:b/>
                <w:bCs/>
                <w:snapToGrid w:val="0"/>
                <w:sz w:val="18"/>
                <w:szCs w:val="18"/>
                <w:lang w:val="en-GB"/>
              </w:rPr>
              <w:t>2019</w:t>
            </w:r>
          </w:p>
        </w:tc>
      </w:tr>
      <w:tr w:rsidR="00B55F41" w:rsidRPr="00F6042A" w:rsidTr="00F6042A">
        <w:tc>
          <w:tcPr>
            <w:tcW w:w="6538" w:type="dxa"/>
            <w:vAlign w:val="bottom"/>
          </w:tcPr>
          <w:p w:rsidR="00B55F41" w:rsidRPr="00F6042A" w:rsidRDefault="00B55F41" w:rsidP="00F6042A">
            <w:pPr>
              <w:spacing w:line="240" w:lineRule="auto"/>
              <w:rPr>
                <w:rFonts w:cs="Arial"/>
                <w:sz w:val="18"/>
                <w:szCs w:val="18"/>
                <w:lang w:val="en-GB"/>
              </w:rPr>
            </w:pPr>
          </w:p>
        </w:tc>
        <w:tc>
          <w:tcPr>
            <w:tcW w:w="1512" w:type="dxa"/>
            <w:tcBorders>
              <w:bottom w:val="single" w:sz="4" w:space="0" w:color="auto"/>
            </w:tcBorders>
            <w:shd w:val="clear" w:color="auto" w:fill="auto"/>
            <w:vAlign w:val="bottom"/>
          </w:tcPr>
          <w:p w:rsidR="00B55F41" w:rsidRPr="00F6042A" w:rsidRDefault="00B55F41" w:rsidP="00F6042A">
            <w:pPr>
              <w:spacing w:line="240" w:lineRule="auto"/>
              <w:ind w:right="-72"/>
              <w:jc w:val="right"/>
              <w:rPr>
                <w:rFonts w:cs="Arial"/>
                <w:sz w:val="18"/>
                <w:szCs w:val="18"/>
                <w:lang w:val="en-GB"/>
              </w:rPr>
            </w:pPr>
            <w:r w:rsidRPr="00F6042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B55F41" w:rsidRPr="00F6042A" w:rsidRDefault="00B55F41" w:rsidP="00F6042A">
            <w:pPr>
              <w:spacing w:line="240" w:lineRule="auto"/>
              <w:ind w:right="-72"/>
              <w:jc w:val="right"/>
              <w:rPr>
                <w:rFonts w:cs="Arial"/>
                <w:sz w:val="18"/>
                <w:szCs w:val="18"/>
                <w:lang w:val="en-GB"/>
              </w:rPr>
            </w:pPr>
            <w:r w:rsidRPr="00F6042A">
              <w:rPr>
                <w:rFonts w:cs="Arial"/>
                <w:b/>
                <w:bCs/>
                <w:snapToGrid w:val="0"/>
                <w:sz w:val="18"/>
                <w:szCs w:val="18"/>
                <w:lang w:val="en-GB" w:eastAsia="th-TH"/>
              </w:rPr>
              <w:t>Baht</w:t>
            </w:r>
          </w:p>
        </w:tc>
      </w:tr>
      <w:tr w:rsidR="00B55F41" w:rsidRPr="00F6042A" w:rsidTr="00F6042A">
        <w:tc>
          <w:tcPr>
            <w:tcW w:w="6538" w:type="dxa"/>
            <w:vAlign w:val="bottom"/>
          </w:tcPr>
          <w:p w:rsidR="00B55F41" w:rsidRPr="00F6042A" w:rsidRDefault="00B55F41" w:rsidP="00F6042A">
            <w:pPr>
              <w:spacing w:line="240" w:lineRule="auto"/>
              <w:rPr>
                <w:rFonts w:cs="Arial"/>
                <w:sz w:val="18"/>
                <w:szCs w:val="18"/>
                <w:lang w:val="en-GB"/>
              </w:rPr>
            </w:pPr>
          </w:p>
        </w:tc>
        <w:tc>
          <w:tcPr>
            <w:tcW w:w="1512" w:type="dxa"/>
            <w:tcBorders>
              <w:top w:val="single" w:sz="4" w:space="0" w:color="auto"/>
            </w:tcBorders>
            <w:shd w:val="clear" w:color="auto" w:fill="FAFAFA"/>
            <w:vAlign w:val="bottom"/>
          </w:tcPr>
          <w:p w:rsidR="00B55F41" w:rsidRPr="00F6042A" w:rsidRDefault="00B55F41" w:rsidP="00F6042A">
            <w:pPr>
              <w:spacing w:line="240" w:lineRule="auto"/>
              <w:ind w:right="-72"/>
              <w:jc w:val="right"/>
              <w:rPr>
                <w:rFonts w:cs="Arial"/>
                <w:sz w:val="18"/>
                <w:szCs w:val="18"/>
                <w:lang w:val="en-GB"/>
              </w:rPr>
            </w:pPr>
          </w:p>
        </w:tc>
        <w:tc>
          <w:tcPr>
            <w:tcW w:w="1512" w:type="dxa"/>
            <w:tcBorders>
              <w:top w:val="single" w:sz="4" w:space="0" w:color="auto"/>
            </w:tcBorders>
            <w:vAlign w:val="bottom"/>
          </w:tcPr>
          <w:p w:rsidR="00B55F41" w:rsidRPr="00F6042A" w:rsidRDefault="00B55F41" w:rsidP="00F6042A">
            <w:pPr>
              <w:spacing w:line="240" w:lineRule="auto"/>
              <w:ind w:right="-72"/>
              <w:jc w:val="right"/>
              <w:rPr>
                <w:rFonts w:cs="Arial"/>
                <w:sz w:val="18"/>
                <w:szCs w:val="18"/>
                <w:lang w:val="en-GB"/>
              </w:rPr>
            </w:pPr>
          </w:p>
        </w:tc>
      </w:tr>
      <w:tr w:rsidR="00F6790F" w:rsidRPr="00F6042A" w:rsidTr="00F6042A">
        <w:tc>
          <w:tcPr>
            <w:tcW w:w="6538" w:type="dxa"/>
            <w:vAlign w:val="bottom"/>
          </w:tcPr>
          <w:p w:rsidR="00F6790F" w:rsidRPr="00F6042A" w:rsidRDefault="00F6790F" w:rsidP="00F6042A">
            <w:pPr>
              <w:spacing w:line="240" w:lineRule="auto"/>
              <w:rPr>
                <w:rFonts w:cs="Arial"/>
                <w:snapToGrid w:val="0"/>
                <w:sz w:val="18"/>
                <w:szCs w:val="18"/>
                <w:lang w:val="en-GB" w:eastAsia="th-TH"/>
              </w:rPr>
            </w:pPr>
            <w:r w:rsidRPr="00F6042A">
              <w:rPr>
                <w:rFonts w:cs="Arial"/>
                <w:snapToGrid w:val="0"/>
                <w:sz w:val="18"/>
                <w:szCs w:val="18"/>
                <w:lang w:val="en-GB" w:eastAsia="th-TH"/>
              </w:rPr>
              <w:t>Accrued staff costs</w:t>
            </w:r>
          </w:p>
        </w:tc>
        <w:tc>
          <w:tcPr>
            <w:tcW w:w="1512" w:type="dxa"/>
            <w:shd w:val="clear" w:color="auto" w:fill="FAFAFA"/>
            <w:vAlign w:val="bottom"/>
          </w:tcPr>
          <w:p w:rsidR="00F6790F" w:rsidRPr="00F6042A" w:rsidRDefault="00201DB9" w:rsidP="00F6042A">
            <w:pPr>
              <w:ind w:right="-72"/>
              <w:jc w:val="right"/>
              <w:rPr>
                <w:rFonts w:cs="Arial"/>
                <w:snapToGrid w:val="0"/>
                <w:sz w:val="18"/>
                <w:szCs w:val="18"/>
              </w:rPr>
            </w:pPr>
            <w:r w:rsidRPr="00F6042A">
              <w:rPr>
                <w:rFonts w:cs="Arial"/>
                <w:snapToGrid w:val="0"/>
                <w:sz w:val="18"/>
                <w:szCs w:val="18"/>
              </w:rPr>
              <w:t>264,656,450</w:t>
            </w:r>
          </w:p>
        </w:tc>
        <w:tc>
          <w:tcPr>
            <w:tcW w:w="1512" w:type="dxa"/>
            <w:vAlign w:val="bottom"/>
          </w:tcPr>
          <w:p w:rsidR="00F6790F" w:rsidRPr="00F6042A" w:rsidRDefault="00F6790F" w:rsidP="00F6042A">
            <w:pPr>
              <w:ind w:right="-72"/>
              <w:jc w:val="right"/>
              <w:rPr>
                <w:rFonts w:cs="Arial"/>
                <w:snapToGrid w:val="0"/>
                <w:sz w:val="18"/>
                <w:szCs w:val="18"/>
              </w:rPr>
            </w:pPr>
            <w:r w:rsidRPr="00F6042A">
              <w:rPr>
                <w:rFonts w:cs="Arial"/>
                <w:snapToGrid w:val="0"/>
                <w:sz w:val="18"/>
                <w:szCs w:val="18"/>
              </w:rPr>
              <w:t>242,453,382</w:t>
            </w:r>
          </w:p>
        </w:tc>
      </w:tr>
      <w:tr w:rsidR="00F6790F" w:rsidRPr="00F6042A" w:rsidTr="00F6042A">
        <w:tc>
          <w:tcPr>
            <w:tcW w:w="6538" w:type="dxa"/>
            <w:vAlign w:val="bottom"/>
          </w:tcPr>
          <w:p w:rsidR="00F6790F" w:rsidRPr="00F6042A" w:rsidRDefault="00F6790F" w:rsidP="00F6042A">
            <w:pPr>
              <w:spacing w:line="240" w:lineRule="auto"/>
              <w:rPr>
                <w:rFonts w:cs="Arial"/>
                <w:snapToGrid w:val="0"/>
                <w:sz w:val="18"/>
                <w:szCs w:val="18"/>
                <w:lang w:val="en-GB" w:eastAsia="th-TH"/>
              </w:rPr>
            </w:pPr>
            <w:r w:rsidRPr="00F6042A">
              <w:rPr>
                <w:rFonts w:cs="Arial"/>
                <w:snapToGrid w:val="0"/>
                <w:sz w:val="18"/>
                <w:szCs w:val="18"/>
                <w:lang w:val="en-GB" w:eastAsia="th-TH"/>
              </w:rPr>
              <w:t>Accrued electricity expense</w:t>
            </w:r>
          </w:p>
        </w:tc>
        <w:tc>
          <w:tcPr>
            <w:tcW w:w="1512" w:type="dxa"/>
            <w:shd w:val="clear" w:color="auto" w:fill="FAFAFA"/>
            <w:vAlign w:val="bottom"/>
          </w:tcPr>
          <w:p w:rsidR="00F6790F" w:rsidRPr="00F6042A" w:rsidRDefault="001B622D" w:rsidP="00F6042A">
            <w:pPr>
              <w:ind w:right="-72"/>
              <w:jc w:val="right"/>
              <w:rPr>
                <w:rFonts w:cs="Arial"/>
                <w:snapToGrid w:val="0"/>
                <w:sz w:val="18"/>
                <w:szCs w:val="18"/>
                <w:lang w:val="en-GB"/>
              </w:rPr>
            </w:pPr>
            <w:r w:rsidRPr="00F6042A">
              <w:rPr>
                <w:rFonts w:cs="Arial"/>
                <w:snapToGrid w:val="0"/>
                <w:sz w:val="18"/>
                <w:szCs w:val="18"/>
                <w:lang w:val="en-GB"/>
              </w:rPr>
              <w:t>30,465,209</w:t>
            </w:r>
          </w:p>
        </w:tc>
        <w:tc>
          <w:tcPr>
            <w:tcW w:w="1512" w:type="dxa"/>
            <w:vAlign w:val="bottom"/>
          </w:tcPr>
          <w:p w:rsidR="00F6790F" w:rsidRPr="00F6042A" w:rsidRDefault="00F6790F" w:rsidP="00F6042A">
            <w:pPr>
              <w:ind w:right="-72"/>
              <w:jc w:val="right"/>
              <w:rPr>
                <w:rFonts w:cs="Arial"/>
                <w:snapToGrid w:val="0"/>
                <w:sz w:val="18"/>
                <w:szCs w:val="18"/>
                <w:lang w:val="en-GB"/>
              </w:rPr>
            </w:pPr>
            <w:r w:rsidRPr="00F6042A">
              <w:rPr>
                <w:rFonts w:cs="Arial"/>
                <w:snapToGrid w:val="0"/>
                <w:sz w:val="18"/>
                <w:szCs w:val="18"/>
                <w:lang w:val="en-GB"/>
              </w:rPr>
              <w:t>32,179,796</w:t>
            </w:r>
          </w:p>
        </w:tc>
      </w:tr>
      <w:tr w:rsidR="00F6790F" w:rsidRPr="00F6042A" w:rsidTr="00F6042A">
        <w:tc>
          <w:tcPr>
            <w:tcW w:w="6538" w:type="dxa"/>
            <w:vAlign w:val="bottom"/>
          </w:tcPr>
          <w:p w:rsidR="00F6790F" w:rsidRPr="00F6042A" w:rsidRDefault="00F6790F" w:rsidP="00F6042A">
            <w:pPr>
              <w:spacing w:line="240" w:lineRule="auto"/>
              <w:rPr>
                <w:rFonts w:cs="Arial"/>
                <w:snapToGrid w:val="0"/>
                <w:sz w:val="18"/>
                <w:szCs w:val="18"/>
                <w:lang w:val="en-GB" w:eastAsia="th-TH"/>
              </w:rPr>
            </w:pPr>
            <w:r w:rsidRPr="00F6042A">
              <w:rPr>
                <w:rFonts w:cs="Arial"/>
                <w:snapToGrid w:val="0"/>
                <w:sz w:val="18"/>
                <w:szCs w:val="18"/>
                <w:lang w:val="en-GB" w:eastAsia="th-TH"/>
              </w:rPr>
              <w:t>Accrued rebate</w:t>
            </w:r>
          </w:p>
        </w:tc>
        <w:tc>
          <w:tcPr>
            <w:tcW w:w="1512" w:type="dxa"/>
            <w:shd w:val="clear" w:color="auto" w:fill="FAFAFA"/>
            <w:vAlign w:val="bottom"/>
          </w:tcPr>
          <w:p w:rsidR="00F6790F" w:rsidRPr="00F6042A" w:rsidRDefault="001B622D" w:rsidP="00F6042A">
            <w:pPr>
              <w:ind w:right="-72"/>
              <w:jc w:val="right"/>
              <w:rPr>
                <w:rFonts w:cs="Arial"/>
                <w:snapToGrid w:val="0"/>
                <w:sz w:val="18"/>
                <w:szCs w:val="18"/>
              </w:rPr>
            </w:pPr>
            <w:r w:rsidRPr="00F6042A">
              <w:rPr>
                <w:rFonts w:cs="Arial"/>
                <w:snapToGrid w:val="0"/>
                <w:sz w:val="18"/>
                <w:szCs w:val="18"/>
              </w:rPr>
              <w:t>53,000,000</w:t>
            </w:r>
          </w:p>
        </w:tc>
        <w:tc>
          <w:tcPr>
            <w:tcW w:w="1512" w:type="dxa"/>
            <w:vAlign w:val="bottom"/>
          </w:tcPr>
          <w:p w:rsidR="00F6790F" w:rsidRPr="00F6042A" w:rsidRDefault="00F6790F" w:rsidP="00F6042A">
            <w:pPr>
              <w:ind w:right="-72"/>
              <w:jc w:val="right"/>
              <w:rPr>
                <w:rFonts w:cs="Arial"/>
                <w:snapToGrid w:val="0"/>
                <w:sz w:val="18"/>
                <w:szCs w:val="18"/>
              </w:rPr>
            </w:pPr>
            <w:r w:rsidRPr="00F6042A">
              <w:rPr>
                <w:rFonts w:cs="Arial"/>
                <w:snapToGrid w:val="0"/>
                <w:sz w:val="18"/>
                <w:szCs w:val="18"/>
              </w:rPr>
              <w:t>24,000,000</w:t>
            </w:r>
          </w:p>
        </w:tc>
      </w:tr>
      <w:tr w:rsidR="00F6790F" w:rsidRPr="00F6042A" w:rsidTr="00F6042A">
        <w:tc>
          <w:tcPr>
            <w:tcW w:w="6538" w:type="dxa"/>
            <w:vAlign w:val="bottom"/>
          </w:tcPr>
          <w:p w:rsidR="00F6790F" w:rsidRPr="00F6042A" w:rsidRDefault="00F6790F" w:rsidP="00F6042A">
            <w:pPr>
              <w:spacing w:line="240" w:lineRule="auto"/>
              <w:rPr>
                <w:rFonts w:cs="Arial"/>
                <w:snapToGrid w:val="0"/>
                <w:sz w:val="18"/>
                <w:szCs w:val="18"/>
                <w:lang w:val="en-GB" w:eastAsia="th-TH"/>
              </w:rPr>
            </w:pPr>
            <w:r w:rsidRPr="00F6042A">
              <w:rPr>
                <w:rFonts w:cs="Arial"/>
                <w:snapToGrid w:val="0"/>
                <w:sz w:val="18"/>
                <w:szCs w:val="18"/>
                <w:lang w:val="en-GB" w:eastAsia="th-TH"/>
              </w:rPr>
              <w:t>Others</w:t>
            </w:r>
          </w:p>
        </w:tc>
        <w:tc>
          <w:tcPr>
            <w:tcW w:w="1512" w:type="dxa"/>
            <w:tcBorders>
              <w:bottom w:val="single" w:sz="4" w:space="0" w:color="auto"/>
            </w:tcBorders>
            <w:shd w:val="clear" w:color="auto" w:fill="FAFAFA"/>
            <w:vAlign w:val="bottom"/>
          </w:tcPr>
          <w:p w:rsidR="00F6790F" w:rsidRPr="00F6042A" w:rsidRDefault="001B622D" w:rsidP="00F6042A">
            <w:pPr>
              <w:ind w:right="-72"/>
              <w:jc w:val="right"/>
              <w:rPr>
                <w:rFonts w:cs="Arial"/>
                <w:snapToGrid w:val="0"/>
                <w:sz w:val="18"/>
                <w:szCs w:val="18"/>
              </w:rPr>
            </w:pPr>
            <w:r w:rsidRPr="00F6042A">
              <w:rPr>
                <w:rFonts w:cs="Arial"/>
                <w:snapToGrid w:val="0"/>
                <w:sz w:val="18"/>
                <w:szCs w:val="18"/>
              </w:rPr>
              <w:t>23,137,877</w:t>
            </w:r>
          </w:p>
        </w:tc>
        <w:tc>
          <w:tcPr>
            <w:tcW w:w="1512" w:type="dxa"/>
            <w:tcBorders>
              <w:bottom w:val="single" w:sz="4" w:space="0" w:color="auto"/>
            </w:tcBorders>
            <w:vAlign w:val="bottom"/>
          </w:tcPr>
          <w:p w:rsidR="00F6790F" w:rsidRPr="00F6042A" w:rsidRDefault="00F6790F" w:rsidP="00F6042A">
            <w:pPr>
              <w:ind w:right="-72"/>
              <w:jc w:val="right"/>
              <w:rPr>
                <w:rFonts w:cs="Arial"/>
                <w:snapToGrid w:val="0"/>
                <w:sz w:val="18"/>
                <w:szCs w:val="18"/>
              </w:rPr>
            </w:pPr>
            <w:r w:rsidRPr="00F6042A">
              <w:rPr>
                <w:rFonts w:cs="Arial"/>
                <w:snapToGrid w:val="0"/>
                <w:sz w:val="18"/>
                <w:szCs w:val="18"/>
              </w:rPr>
              <w:t>40,804,908</w:t>
            </w:r>
          </w:p>
        </w:tc>
      </w:tr>
      <w:tr w:rsidR="00F6790F" w:rsidRPr="00F6042A" w:rsidTr="00F6042A">
        <w:tc>
          <w:tcPr>
            <w:tcW w:w="6538" w:type="dxa"/>
            <w:vAlign w:val="bottom"/>
          </w:tcPr>
          <w:p w:rsidR="00F6790F" w:rsidRPr="00F6042A" w:rsidRDefault="00F6790F" w:rsidP="00F6042A">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F6790F" w:rsidRPr="00F6042A" w:rsidRDefault="00F6790F" w:rsidP="00F6042A">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F6790F" w:rsidRPr="00F6042A" w:rsidRDefault="00F6790F" w:rsidP="00F6042A">
            <w:pPr>
              <w:spacing w:line="240" w:lineRule="auto"/>
              <w:ind w:right="-72"/>
              <w:jc w:val="right"/>
              <w:rPr>
                <w:rFonts w:cs="Arial"/>
                <w:snapToGrid w:val="0"/>
                <w:sz w:val="18"/>
                <w:szCs w:val="18"/>
                <w:lang w:val="en-GB" w:eastAsia="th-TH"/>
              </w:rPr>
            </w:pPr>
          </w:p>
        </w:tc>
      </w:tr>
      <w:tr w:rsidR="00F6790F" w:rsidRPr="00F6042A" w:rsidTr="00F6042A">
        <w:tc>
          <w:tcPr>
            <w:tcW w:w="6538" w:type="dxa"/>
            <w:vAlign w:val="bottom"/>
          </w:tcPr>
          <w:p w:rsidR="00F6790F" w:rsidRPr="00F6042A" w:rsidRDefault="00F6790F" w:rsidP="00F6042A">
            <w:pPr>
              <w:spacing w:line="240" w:lineRule="auto"/>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F6790F" w:rsidRPr="00F6042A" w:rsidRDefault="001B622D" w:rsidP="00F6042A">
            <w:pPr>
              <w:ind w:right="-72"/>
              <w:jc w:val="right"/>
              <w:rPr>
                <w:rFonts w:cs="Arial"/>
                <w:snapToGrid w:val="0"/>
                <w:sz w:val="18"/>
                <w:szCs w:val="18"/>
                <w:lang w:val="en-GB"/>
              </w:rPr>
            </w:pPr>
            <w:r w:rsidRPr="00F6042A">
              <w:rPr>
                <w:rFonts w:cs="Arial"/>
                <w:snapToGrid w:val="0"/>
                <w:sz w:val="18"/>
                <w:szCs w:val="18"/>
                <w:lang w:val="en-GB"/>
              </w:rPr>
              <w:t>371,259,536</w:t>
            </w:r>
          </w:p>
        </w:tc>
        <w:tc>
          <w:tcPr>
            <w:tcW w:w="1512" w:type="dxa"/>
            <w:tcBorders>
              <w:bottom w:val="single" w:sz="4" w:space="0" w:color="auto"/>
            </w:tcBorders>
            <w:vAlign w:val="bottom"/>
          </w:tcPr>
          <w:p w:rsidR="00F6790F" w:rsidRPr="00F6042A" w:rsidRDefault="00F6790F" w:rsidP="00F6042A">
            <w:pPr>
              <w:ind w:right="-72"/>
              <w:jc w:val="right"/>
              <w:rPr>
                <w:rFonts w:cs="Arial"/>
                <w:snapToGrid w:val="0"/>
                <w:sz w:val="18"/>
                <w:szCs w:val="18"/>
                <w:lang w:val="en-GB"/>
              </w:rPr>
            </w:pPr>
            <w:r w:rsidRPr="00F6042A">
              <w:rPr>
                <w:rFonts w:cs="Arial"/>
                <w:snapToGrid w:val="0"/>
                <w:sz w:val="18"/>
                <w:szCs w:val="18"/>
                <w:lang w:val="en-GB"/>
              </w:rPr>
              <w:t>339,438,086</w:t>
            </w:r>
          </w:p>
        </w:tc>
      </w:tr>
    </w:tbl>
    <w:p w:rsidR="00F6042A" w:rsidRDefault="0077446D" w:rsidP="000D539D">
      <w:pPr>
        <w:spacing w:line="240" w:lineRule="auto"/>
        <w:ind w:left="540" w:hanging="540"/>
        <w:rPr>
          <w:rFonts w:cs="Arial"/>
          <w:b/>
          <w:bCs/>
          <w:sz w:val="18"/>
          <w:szCs w:val="18"/>
          <w:lang w:val="en-GB"/>
        </w:rPr>
      </w:pPr>
      <w:r w:rsidRPr="00F6042A">
        <w:rPr>
          <w:rFonts w:cs="Arial"/>
          <w:b/>
          <w:bCs/>
          <w:sz w:val="18"/>
          <w:szCs w:val="18"/>
          <w:lang w:val="en-GB"/>
        </w:rPr>
        <w:br w:type="page"/>
      </w:r>
    </w:p>
    <w:p w:rsidR="00395D7E" w:rsidRPr="00A67883" w:rsidRDefault="00395D7E">
      <w:pPr>
        <w:rPr>
          <w:sz w:val="18"/>
          <w:szCs w:val="18"/>
        </w:rPr>
      </w:pPr>
    </w:p>
    <w:tbl>
      <w:tblPr>
        <w:tblW w:w="0" w:type="auto"/>
        <w:tblInd w:w="108" w:type="dxa"/>
        <w:shd w:val="clear" w:color="auto" w:fill="FFA543"/>
        <w:tblLook w:val="04A0" w:firstRow="1" w:lastRow="0" w:firstColumn="1" w:lastColumn="0" w:noHBand="0" w:noVBand="1"/>
      </w:tblPr>
      <w:tblGrid>
        <w:gridCol w:w="9455"/>
      </w:tblGrid>
      <w:tr w:rsidR="00F6042A" w:rsidRPr="00F6042A" w:rsidTr="00A67FC6">
        <w:trPr>
          <w:trHeight w:val="386"/>
        </w:trPr>
        <w:tc>
          <w:tcPr>
            <w:tcW w:w="9455" w:type="dxa"/>
            <w:shd w:val="clear" w:color="auto" w:fill="FFA543"/>
            <w:vAlign w:val="center"/>
          </w:tcPr>
          <w:p w:rsidR="00F6042A" w:rsidRPr="00F6042A" w:rsidRDefault="00F6042A" w:rsidP="00A67FC6">
            <w:pPr>
              <w:ind w:left="432" w:hanging="432"/>
              <w:jc w:val="both"/>
              <w:rPr>
                <w:rFonts w:eastAsia="Arial Unicode MS" w:cs="Arial"/>
                <w:b/>
                <w:bCs/>
                <w:color w:val="FFFFFF"/>
                <w:sz w:val="18"/>
                <w:szCs w:val="18"/>
                <w:cs/>
                <w:lang w:val="en-GB"/>
              </w:rPr>
            </w:pPr>
            <w:r w:rsidRPr="00F6042A">
              <w:rPr>
                <w:rFonts w:eastAsia="Arial Unicode MS" w:cs="Arial"/>
                <w:b/>
                <w:bCs/>
                <w:color w:val="FFFFFF"/>
                <w:sz w:val="18"/>
                <w:szCs w:val="18"/>
                <w:lang w:val="en-GB"/>
              </w:rPr>
              <w:t>1</w:t>
            </w:r>
            <w:r w:rsidR="005F2BFC">
              <w:rPr>
                <w:rFonts w:eastAsia="Arial Unicode MS" w:cs="Arial"/>
                <w:b/>
                <w:bCs/>
                <w:color w:val="FFFFFF"/>
                <w:sz w:val="18"/>
                <w:szCs w:val="18"/>
                <w:lang w:val="en-GB"/>
              </w:rPr>
              <w:t>9</w:t>
            </w:r>
            <w:r w:rsidRPr="00F6042A">
              <w:rPr>
                <w:rFonts w:eastAsia="Arial Unicode MS" w:cs="Arial"/>
                <w:b/>
                <w:bCs/>
                <w:color w:val="FFFFFF"/>
                <w:sz w:val="18"/>
                <w:szCs w:val="18"/>
                <w:lang w:val="en-GB"/>
              </w:rPr>
              <w:tab/>
            </w:r>
            <w:r w:rsidR="00026E5D">
              <w:rPr>
                <w:rFonts w:eastAsia="Arial Unicode MS" w:cs="Arial"/>
                <w:b/>
                <w:bCs/>
                <w:color w:val="FFFFFF"/>
                <w:sz w:val="18"/>
                <w:szCs w:val="18"/>
                <w:lang w:val="en-GB"/>
              </w:rPr>
              <w:t>Employee benefit obligations</w:t>
            </w:r>
          </w:p>
        </w:tc>
      </w:tr>
    </w:tbl>
    <w:p w:rsidR="00D47A44" w:rsidRDefault="00D47A44" w:rsidP="00F6042A">
      <w:pPr>
        <w:tabs>
          <w:tab w:val="left" w:pos="900"/>
        </w:tabs>
        <w:spacing w:line="240" w:lineRule="auto"/>
        <w:jc w:val="both"/>
        <w:rPr>
          <w:rFonts w:cs="Arial"/>
          <w:sz w:val="18"/>
          <w:szCs w:val="18"/>
        </w:rPr>
      </w:pPr>
    </w:p>
    <w:tbl>
      <w:tblPr>
        <w:tblW w:w="9562" w:type="dxa"/>
        <w:tblLook w:val="0000" w:firstRow="0" w:lastRow="0" w:firstColumn="0" w:lastColumn="0" w:noHBand="0" w:noVBand="0"/>
      </w:tblPr>
      <w:tblGrid>
        <w:gridCol w:w="6538"/>
        <w:gridCol w:w="1512"/>
        <w:gridCol w:w="1512"/>
      </w:tblGrid>
      <w:tr w:rsidR="00EF03F2" w:rsidRPr="00EE0857" w:rsidTr="00EE0857">
        <w:tc>
          <w:tcPr>
            <w:tcW w:w="6538" w:type="dxa"/>
            <w:vAlign w:val="bottom"/>
          </w:tcPr>
          <w:p w:rsidR="00EF03F2" w:rsidRPr="00EE0857" w:rsidRDefault="00EF03F2" w:rsidP="00EE0857">
            <w:pPr>
              <w:spacing w:line="240" w:lineRule="auto"/>
              <w:rPr>
                <w:rFonts w:cs="Arial"/>
                <w:sz w:val="18"/>
                <w:szCs w:val="18"/>
              </w:rPr>
            </w:pPr>
          </w:p>
        </w:tc>
        <w:tc>
          <w:tcPr>
            <w:tcW w:w="1512" w:type="dxa"/>
            <w:tcBorders>
              <w:top w:val="single" w:sz="4" w:space="0" w:color="auto"/>
            </w:tcBorders>
            <w:shd w:val="clear" w:color="auto" w:fill="auto"/>
          </w:tcPr>
          <w:p w:rsidR="00EF03F2" w:rsidRPr="00EE0857" w:rsidRDefault="00EF03F2" w:rsidP="00EE0857">
            <w:pPr>
              <w:spacing w:line="240" w:lineRule="auto"/>
              <w:ind w:right="-72"/>
              <w:jc w:val="right"/>
              <w:rPr>
                <w:rFonts w:cs="Arial"/>
                <w:b/>
                <w:bCs/>
                <w:snapToGrid w:val="0"/>
                <w:sz w:val="18"/>
                <w:szCs w:val="18"/>
                <w:lang w:val="en-GB"/>
              </w:rPr>
            </w:pPr>
            <w:r w:rsidRPr="00EE0857">
              <w:rPr>
                <w:rFonts w:cs="Arial"/>
                <w:b/>
                <w:bCs/>
                <w:snapToGrid w:val="0"/>
                <w:sz w:val="18"/>
                <w:szCs w:val="18"/>
                <w:lang w:val="en-GB"/>
              </w:rPr>
              <w:t>2020</w:t>
            </w:r>
          </w:p>
        </w:tc>
        <w:tc>
          <w:tcPr>
            <w:tcW w:w="1512" w:type="dxa"/>
            <w:tcBorders>
              <w:top w:val="single" w:sz="4" w:space="0" w:color="auto"/>
            </w:tcBorders>
            <w:shd w:val="clear" w:color="auto" w:fill="auto"/>
          </w:tcPr>
          <w:p w:rsidR="00EF03F2" w:rsidRPr="00EE0857" w:rsidRDefault="00EF03F2" w:rsidP="00EE0857">
            <w:pPr>
              <w:spacing w:line="240" w:lineRule="auto"/>
              <w:ind w:right="-72"/>
              <w:jc w:val="right"/>
              <w:rPr>
                <w:rFonts w:cs="Arial"/>
                <w:b/>
                <w:bCs/>
                <w:snapToGrid w:val="0"/>
                <w:sz w:val="18"/>
                <w:szCs w:val="18"/>
              </w:rPr>
            </w:pPr>
            <w:r w:rsidRPr="00EE0857">
              <w:rPr>
                <w:rFonts w:cs="Arial"/>
                <w:b/>
                <w:bCs/>
                <w:snapToGrid w:val="0"/>
                <w:sz w:val="18"/>
                <w:szCs w:val="18"/>
                <w:lang w:val="en-GB"/>
              </w:rPr>
              <w:t>2019</w:t>
            </w:r>
          </w:p>
        </w:tc>
      </w:tr>
      <w:tr w:rsidR="00EF03F2" w:rsidRPr="00EE0857" w:rsidTr="00EE0857">
        <w:tc>
          <w:tcPr>
            <w:tcW w:w="6538" w:type="dxa"/>
            <w:vAlign w:val="bottom"/>
          </w:tcPr>
          <w:p w:rsidR="00EF03F2" w:rsidRPr="00EE0857" w:rsidRDefault="00EF03F2" w:rsidP="00EE0857">
            <w:pPr>
              <w:spacing w:line="240" w:lineRule="auto"/>
              <w:rPr>
                <w:rFonts w:cs="Arial"/>
                <w:sz w:val="18"/>
                <w:szCs w:val="18"/>
                <w:lang w:val="en-GB"/>
              </w:rPr>
            </w:pPr>
          </w:p>
        </w:tc>
        <w:tc>
          <w:tcPr>
            <w:tcW w:w="1512" w:type="dxa"/>
            <w:tcBorders>
              <w:bottom w:val="single" w:sz="4" w:space="0" w:color="auto"/>
            </w:tcBorders>
            <w:shd w:val="clear" w:color="auto" w:fill="auto"/>
            <w:vAlign w:val="bottom"/>
          </w:tcPr>
          <w:p w:rsidR="00EF03F2" w:rsidRPr="00EE0857" w:rsidRDefault="00EF03F2" w:rsidP="00EE0857">
            <w:pPr>
              <w:spacing w:line="240" w:lineRule="auto"/>
              <w:ind w:right="-72"/>
              <w:jc w:val="right"/>
              <w:rPr>
                <w:rFonts w:cs="Arial"/>
                <w:sz w:val="18"/>
                <w:szCs w:val="18"/>
                <w:lang w:val="en-GB"/>
              </w:rPr>
            </w:pPr>
            <w:r w:rsidRPr="00EE0857">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EF03F2" w:rsidRPr="00EE0857" w:rsidRDefault="00EF03F2" w:rsidP="00EE0857">
            <w:pPr>
              <w:spacing w:line="240" w:lineRule="auto"/>
              <w:ind w:right="-72"/>
              <w:jc w:val="right"/>
              <w:rPr>
                <w:rFonts w:cs="Arial"/>
                <w:sz w:val="18"/>
                <w:szCs w:val="18"/>
                <w:lang w:val="en-GB"/>
              </w:rPr>
            </w:pPr>
            <w:r w:rsidRPr="00EE0857">
              <w:rPr>
                <w:rFonts w:cs="Arial"/>
                <w:b/>
                <w:bCs/>
                <w:snapToGrid w:val="0"/>
                <w:sz w:val="18"/>
                <w:szCs w:val="18"/>
                <w:lang w:val="en-GB" w:eastAsia="th-TH"/>
              </w:rPr>
              <w:t>Baht</w:t>
            </w:r>
          </w:p>
        </w:tc>
      </w:tr>
      <w:tr w:rsidR="00EF03F2" w:rsidRPr="00EE0857" w:rsidTr="00EE0857">
        <w:tc>
          <w:tcPr>
            <w:tcW w:w="6538" w:type="dxa"/>
            <w:vAlign w:val="bottom"/>
          </w:tcPr>
          <w:p w:rsidR="00EF03F2" w:rsidRPr="00EE0857" w:rsidRDefault="00EF03F2" w:rsidP="00EE0857">
            <w:pPr>
              <w:spacing w:line="240" w:lineRule="auto"/>
              <w:rPr>
                <w:rFonts w:cs="Arial"/>
                <w:sz w:val="18"/>
                <w:szCs w:val="18"/>
                <w:lang w:val="en-GB"/>
              </w:rPr>
            </w:pPr>
            <w:r w:rsidRPr="00EE0857">
              <w:rPr>
                <w:rFonts w:cs="Arial"/>
                <w:sz w:val="18"/>
                <w:szCs w:val="18"/>
                <w:lang w:val="en-GB"/>
              </w:rPr>
              <w:t xml:space="preserve">The statement of financial </w:t>
            </w:r>
            <w:proofErr w:type="gramStart"/>
            <w:r w:rsidRPr="00EE0857">
              <w:rPr>
                <w:rFonts w:cs="Arial"/>
                <w:sz w:val="18"/>
                <w:szCs w:val="18"/>
                <w:lang w:val="en-GB"/>
              </w:rPr>
              <w:t>position :</w:t>
            </w:r>
            <w:proofErr w:type="gramEnd"/>
          </w:p>
        </w:tc>
        <w:tc>
          <w:tcPr>
            <w:tcW w:w="1512" w:type="dxa"/>
            <w:tcBorders>
              <w:top w:val="single" w:sz="4" w:space="0" w:color="auto"/>
            </w:tcBorders>
            <w:shd w:val="clear" w:color="auto" w:fill="FCF9F9"/>
            <w:vAlign w:val="bottom"/>
          </w:tcPr>
          <w:p w:rsidR="00EF03F2" w:rsidRPr="00EE0857" w:rsidRDefault="00EF03F2" w:rsidP="00EE0857">
            <w:pPr>
              <w:spacing w:line="240" w:lineRule="auto"/>
              <w:ind w:right="-72"/>
              <w:jc w:val="right"/>
              <w:rPr>
                <w:rFonts w:cs="Arial"/>
                <w:b/>
                <w:bCs/>
                <w:snapToGrid w:val="0"/>
                <w:sz w:val="18"/>
                <w:szCs w:val="18"/>
                <w:lang w:val="en-GB" w:eastAsia="th-TH"/>
              </w:rPr>
            </w:pPr>
          </w:p>
        </w:tc>
        <w:tc>
          <w:tcPr>
            <w:tcW w:w="1512" w:type="dxa"/>
            <w:tcBorders>
              <w:top w:val="single" w:sz="4" w:space="0" w:color="auto"/>
            </w:tcBorders>
            <w:shd w:val="clear" w:color="auto" w:fill="auto"/>
            <w:vAlign w:val="bottom"/>
          </w:tcPr>
          <w:p w:rsidR="00EF03F2" w:rsidRPr="00EE0857" w:rsidRDefault="00EF03F2" w:rsidP="00EE0857">
            <w:pPr>
              <w:spacing w:line="240" w:lineRule="auto"/>
              <w:ind w:right="-72"/>
              <w:jc w:val="right"/>
              <w:rPr>
                <w:rFonts w:cs="Arial"/>
                <w:b/>
                <w:bCs/>
                <w:snapToGrid w:val="0"/>
                <w:sz w:val="18"/>
                <w:szCs w:val="18"/>
                <w:lang w:val="en-GB" w:eastAsia="th-TH"/>
              </w:rPr>
            </w:pPr>
          </w:p>
        </w:tc>
      </w:tr>
      <w:tr w:rsidR="00EF03F2" w:rsidRPr="00EE0857" w:rsidTr="00EE0857">
        <w:tc>
          <w:tcPr>
            <w:tcW w:w="6538" w:type="dxa"/>
            <w:vAlign w:val="bottom"/>
          </w:tcPr>
          <w:p w:rsidR="00EF03F2" w:rsidRPr="00EE0857" w:rsidRDefault="00EF03F2" w:rsidP="00EE0857">
            <w:pPr>
              <w:spacing w:line="240" w:lineRule="auto"/>
              <w:rPr>
                <w:rFonts w:cs="Arial"/>
                <w:sz w:val="18"/>
                <w:szCs w:val="18"/>
                <w:lang w:val="en-GB"/>
              </w:rPr>
            </w:pPr>
          </w:p>
        </w:tc>
        <w:tc>
          <w:tcPr>
            <w:tcW w:w="1512" w:type="dxa"/>
            <w:shd w:val="clear" w:color="auto" w:fill="FAFAFA"/>
            <w:vAlign w:val="bottom"/>
          </w:tcPr>
          <w:p w:rsidR="00EF03F2" w:rsidRPr="00EE0857" w:rsidRDefault="00EF03F2" w:rsidP="00EE0857">
            <w:pPr>
              <w:spacing w:line="240" w:lineRule="auto"/>
              <w:ind w:right="-72"/>
              <w:jc w:val="right"/>
              <w:rPr>
                <w:rFonts w:cs="Arial"/>
                <w:sz w:val="18"/>
                <w:szCs w:val="18"/>
                <w:lang w:val="en-GB"/>
              </w:rPr>
            </w:pPr>
          </w:p>
        </w:tc>
        <w:tc>
          <w:tcPr>
            <w:tcW w:w="1512" w:type="dxa"/>
            <w:vAlign w:val="bottom"/>
          </w:tcPr>
          <w:p w:rsidR="00EF03F2" w:rsidRPr="00EE0857" w:rsidRDefault="00EF03F2" w:rsidP="00EE0857">
            <w:pPr>
              <w:spacing w:line="240" w:lineRule="auto"/>
              <w:ind w:right="-72"/>
              <w:jc w:val="right"/>
              <w:rPr>
                <w:rFonts w:cs="Arial"/>
                <w:sz w:val="18"/>
                <w:szCs w:val="18"/>
                <w:lang w:val="en-GB"/>
              </w:rPr>
            </w:pPr>
          </w:p>
        </w:tc>
      </w:tr>
      <w:tr w:rsidR="00EF03F2" w:rsidRPr="00EE0857" w:rsidTr="00EE0857">
        <w:tc>
          <w:tcPr>
            <w:tcW w:w="6538" w:type="dxa"/>
            <w:vAlign w:val="bottom"/>
          </w:tcPr>
          <w:p w:rsidR="00EF03F2" w:rsidRPr="00EE0857" w:rsidRDefault="00EF03F2" w:rsidP="00EE0857">
            <w:pPr>
              <w:spacing w:line="240" w:lineRule="auto"/>
              <w:rPr>
                <w:rFonts w:cs="Arial"/>
                <w:snapToGrid w:val="0"/>
                <w:sz w:val="18"/>
                <w:szCs w:val="18"/>
                <w:lang w:val="en-GB" w:eastAsia="th-TH"/>
              </w:rPr>
            </w:pPr>
            <w:r w:rsidRPr="00EE0857">
              <w:rPr>
                <w:rFonts w:cs="Arial"/>
                <w:sz w:val="18"/>
                <w:szCs w:val="18"/>
              </w:rPr>
              <w:t xml:space="preserve">Present value of </w:t>
            </w:r>
            <w:r w:rsidRPr="00EE0857">
              <w:rPr>
                <w:rFonts w:cs="Arial"/>
                <w:sz w:val="18"/>
                <w:szCs w:val="18"/>
                <w:lang w:val="en-GB"/>
              </w:rPr>
              <w:t xml:space="preserve">defined </w:t>
            </w:r>
            <w:r w:rsidRPr="00EE0857">
              <w:rPr>
                <w:rFonts w:cs="Arial"/>
                <w:sz w:val="18"/>
                <w:szCs w:val="18"/>
              </w:rPr>
              <w:t>benefit obligations</w:t>
            </w:r>
          </w:p>
        </w:tc>
        <w:tc>
          <w:tcPr>
            <w:tcW w:w="1512" w:type="dxa"/>
            <w:tcBorders>
              <w:bottom w:val="single" w:sz="4" w:space="0" w:color="auto"/>
            </w:tcBorders>
            <w:shd w:val="clear" w:color="auto" w:fill="FAFAFA"/>
            <w:vAlign w:val="bottom"/>
          </w:tcPr>
          <w:p w:rsidR="00EF03F2" w:rsidRPr="00EE0857" w:rsidRDefault="00EF03F2" w:rsidP="00EE0857">
            <w:pPr>
              <w:spacing w:line="240" w:lineRule="auto"/>
              <w:ind w:right="-72"/>
              <w:jc w:val="right"/>
              <w:rPr>
                <w:rFonts w:cs="Arial"/>
                <w:snapToGrid w:val="0"/>
                <w:sz w:val="18"/>
                <w:szCs w:val="18"/>
                <w:lang w:val="en-GB" w:eastAsia="th-TH"/>
              </w:rPr>
            </w:pPr>
            <w:r w:rsidRPr="00EE0857">
              <w:rPr>
                <w:rFonts w:cs="Arial"/>
                <w:snapToGrid w:val="0"/>
                <w:sz w:val="18"/>
                <w:szCs w:val="18"/>
                <w:lang w:eastAsia="th-TH"/>
              </w:rPr>
              <w:t>383,368,355</w:t>
            </w:r>
          </w:p>
        </w:tc>
        <w:tc>
          <w:tcPr>
            <w:tcW w:w="1512" w:type="dxa"/>
            <w:tcBorders>
              <w:bottom w:val="single" w:sz="4" w:space="0" w:color="auto"/>
            </w:tcBorders>
            <w:vAlign w:val="bottom"/>
          </w:tcPr>
          <w:p w:rsidR="00EF03F2" w:rsidRPr="00EE0857" w:rsidRDefault="00EF03F2" w:rsidP="00EE0857">
            <w:pPr>
              <w:spacing w:line="240" w:lineRule="auto"/>
              <w:ind w:right="-72"/>
              <w:jc w:val="right"/>
              <w:rPr>
                <w:rFonts w:cs="Arial"/>
                <w:snapToGrid w:val="0"/>
                <w:sz w:val="18"/>
                <w:szCs w:val="18"/>
                <w:lang w:val="en-GB" w:eastAsia="th-TH"/>
              </w:rPr>
            </w:pPr>
            <w:r w:rsidRPr="00EE0857">
              <w:rPr>
                <w:rFonts w:cs="Arial"/>
                <w:snapToGrid w:val="0"/>
                <w:sz w:val="18"/>
                <w:szCs w:val="18"/>
                <w:lang w:eastAsia="th-TH"/>
              </w:rPr>
              <w:t>234,385,053</w:t>
            </w:r>
          </w:p>
        </w:tc>
      </w:tr>
      <w:tr w:rsidR="00EF03F2" w:rsidRPr="00EE0857" w:rsidTr="00EE0857">
        <w:tc>
          <w:tcPr>
            <w:tcW w:w="6538" w:type="dxa"/>
            <w:vAlign w:val="bottom"/>
          </w:tcPr>
          <w:p w:rsidR="00EF03F2" w:rsidRPr="00EE0857" w:rsidRDefault="00EF03F2" w:rsidP="00EE0857">
            <w:pPr>
              <w:spacing w:line="240" w:lineRule="auto"/>
              <w:rPr>
                <w:rFonts w:cs="Arial"/>
                <w:sz w:val="18"/>
                <w:szCs w:val="18"/>
                <w:lang w:val="en-GB"/>
              </w:rPr>
            </w:pPr>
          </w:p>
        </w:tc>
        <w:tc>
          <w:tcPr>
            <w:tcW w:w="1512" w:type="dxa"/>
            <w:tcBorders>
              <w:top w:val="single" w:sz="4" w:space="0" w:color="auto"/>
            </w:tcBorders>
            <w:shd w:val="clear" w:color="auto" w:fill="FAFAFA"/>
            <w:vAlign w:val="bottom"/>
          </w:tcPr>
          <w:p w:rsidR="00EF03F2" w:rsidRPr="00EE0857" w:rsidRDefault="00EF03F2" w:rsidP="00EE0857">
            <w:pPr>
              <w:spacing w:line="240" w:lineRule="auto"/>
              <w:ind w:right="-72"/>
              <w:jc w:val="right"/>
              <w:rPr>
                <w:rFonts w:cs="Arial"/>
                <w:sz w:val="18"/>
                <w:szCs w:val="18"/>
                <w:lang w:val="en-GB"/>
              </w:rPr>
            </w:pPr>
          </w:p>
        </w:tc>
        <w:tc>
          <w:tcPr>
            <w:tcW w:w="1512" w:type="dxa"/>
            <w:tcBorders>
              <w:top w:val="single" w:sz="4" w:space="0" w:color="auto"/>
            </w:tcBorders>
            <w:vAlign w:val="bottom"/>
          </w:tcPr>
          <w:p w:rsidR="00EF03F2" w:rsidRPr="00EE0857" w:rsidRDefault="00EF03F2" w:rsidP="00EE0857">
            <w:pPr>
              <w:spacing w:line="240" w:lineRule="auto"/>
              <w:ind w:right="-72"/>
              <w:jc w:val="right"/>
              <w:rPr>
                <w:rFonts w:cs="Arial"/>
                <w:sz w:val="18"/>
                <w:szCs w:val="18"/>
                <w:lang w:val="en-GB"/>
              </w:rPr>
            </w:pPr>
          </w:p>
        </w:tc>
      </w:tr>
      <w:tr w:rsidR="00EF03F2" w:rsidRPr="00EE0857" w:rsidTr="00EE0857">
        <w:tc>
          <w:tcPr>
            <w:tcW w:w="6538" w:type="dxa"/>
            <w:vAlign w:val="bottom"/>
          </w:tcPr>
          <w:p w:rsidR="00EF03F2" w:rsidRPr="00EE0857" w:rsidRDefault="00EF03F2" w:rsidP="00EE0857">
            <w:pPr>
              <w:spacing w:line="240" w:lineRule="auto"/>
              <w:rPr>
                <w:rFonts w:cs="Arial"/>
                <w:snapToGrid w:val="0"/>
                <w:sz w:val="18"/>
                <w:szCs w:val="18"/>
                <w:lang w:val="en-GB" w:eastAsia="th-TH"/>
              </w:rPr>
            </w:pPr>
            <w:r w:rsidRPr="00EE0857">
              <w:rPr>
                <w:rFonts w:cs="Arial"/>
                <w:sz w:val="18"/>
                <w:szCs w:val="18"/>
              </w:rPr>
              <w:t>Liability in the statement of financial position</w:t>
            </w:r>
          </w:p>
        </w:tc>
        <w:tc>
          <w:tcPr>
            <w:tcW w:w="1512" w:type="dxa"/>
            <w:tcBorders>
              <w:bottom w:val="single" w:sz="4" w:space="0" w:color="auto"/>
            </w:tcBorders>
            <w:shd w:val="clear" w:color="auto" w:fill="FAFAFA"/>
            <w:vAlign w:val="bottom"/>
          </w:tcPr>
          <w:p w:rsidR="00EF03F2" w:rsidRPr="00EE0857" w:rsidRDefault="00EF03F2" w:rsidP="00EE0857">
            <w:pPr>
              <w:spacing w:line="240" w:lineRule="auto"/>
              <w:ind w:right="-72"/>
              <w:jc w:val="right"/>
              <w:rPr>
                <w:rFonts w:cs="Arial"/>
                <w:snapToGrid w:val="0"/>
                <w:sz w:val="18"/>
                <w:szCs w:val="18"/>
                <w:lang w:val="en-GB" w:eastAsia="th-TH"/>
              </w:rPr>
            </w:pPr>
            <w:r w:rsidRPr="00EE0857">
              <w:rPr>
                <w:rFonts w:cs="Arial"/>
                <w:snapToGrid w:val="0"/>
                <w:sz w:val="18"/>
                <w:szCs w:val="18"/>
                <w:lang w:eastAsia="th-TH"/>
              </w:rPr>
              <w:t>383,368,355</w:t>
            </w:r>
          </w:p>
        </w:tc>
        <w:tc>
          <w:tcPr>
            <w:tcW w:w="1512" w:type="dxa"/>
            <w:tcBorders>
              <w:bottom w:val="single" w:sz="4" w:space="0" w:color="auto"/>
            </w:tcBorders>
            <w:vAlign w:val="bottom"/>
          </w:tcPr>
          <w:p w:rsidR="00EF03F2" w:rsidRPr="00EE0857" w:rsidRDefault="00EF03F2" w:rsidP="00EE0857">
            <w:pPr>
              <w:spacing w:line="240" w:lineRule="auto"/>
              <w:ind w:right="-72"/>
              <w:jc w:val="right"/>
              <w:rPr>
                <w:rFonts w:cs="Arial"/>
                <w:snapToGrid w:val="0"/>
                <w:sz w:val="18"/>
                <w:szCs w:val="18"/>
                <w:lang w:val="en-GB" w:eastAsia="th-TH"/>
              </w:rPr>
            </w:pPr>
            <w:r w:rsidRPr="00EE0857">
              <w:rPr>
                <w:rFonts w:cs="Arial"/>
                <w:snapToGrid w:val="0"/>
                <w:sz w:val="18"/>
                <w:szCs w:val="18"/>
                <w:lang w:eastAsia="th-TH"/>
              </w:rPr>
              <w:t>234,385,053</w:t>
            </w:r>
          </w:p>
        </w:tc>
      </w:tr>
      <w:tr w:rsidR="003378CC" w:rsidRPr="00EE0857" w:rsidTr="003E283D">
        <w:tc>
          <w:tcPr>
            <w:tcW w:w="6538" w:type="dxa"/>
          </w:tcPr>
          <w:p w:rsidR="003378CC" w:rsidRPr="00EE0857" w:rsidRDefault="003378CC" w:rsidP="00EE0857">
            <w:pPr>
              <w:spacing w:line="240" w:lineRule="auto"/>
              <w:jc w:val="both"/>
              <w:rPr>
                <w:rFonts w:cs="Arial"/>
                <w:sz w:val="18"/>
                <w:szCs w:val="18"/>
              </w:rPr>
            </w:pPr>
          </w:p>
        </w:tc>
        <w:tc>
          <w:tcPr>
            <w:tcW w:w="1512" w:type="dxa"/>
            <w:shd w:val="clear" w:color="auto" w:fill="FAFAFA"/>
            <w:vAlign w:val="bottom"/>
          </w:tcPr>
          <w:p w:rsidR="003378CC" w:rsidRPr="00EE0857" w:rsidRDefault="003378CC" w:rsidP="00EE0857">
            <w:pPr>
              <w:spacing w:line="240" w:lineRule="auto"/>
              <w:ind w:right="-72"/>
              <w:jc w:val="right"/>
              <w:rPr>
                <w:rFonts w:cs="Arial"/>
                <w:snapToGrid w:val="0"/>
                <w:sz w:val="18"/>
                <w:szCs w:val="18"/>
                <w:lang w:val="en-GB"/>
              </w:rPr>
            </w:pPr>
          </w:p>
        </w:tc>
        <w:tc>
          <w:tcPr>
            <w:tcW w:w="1512" w:type="dxa"/>
            <w:vAlign w:val="bottom"/>
          </w:tcPr>
          <w:p w:rsidR="003378CC" w:rsidRPr="00EE0857" w:rsidRDefault="003378CC" w:rsidP="00EE0857">
            <w:pPr>
              <w:spacing w:line="240" w:lineRule="auto"/>
              <w:ind w:right="-72"/>
              <w:jc w:val="right"/>
              <w:rPr>
                <w:rFonts w:cs="Arial"/>
                <w:snapToGrid w:val="0"/>
                <w:sz w:val="18"/>
                <w:szCs w:val="18"/>
              </w:rPr>
            </w:pPr>
          </w:p>
        </w:tc>
      </w:tr>
      <w:tr w:rsidR="003378CC" w:rsidRPr="00EE0857" w:rsidTr="008C48D6">
        <w:tc>
          <w:tcPr>
            <w:tcW w:w="6538" w:type="dxa"/>
            <w:vAlign w:val="bottom"/>
          </w:tcPr>
          <w:p w:rsidR="003378CC" w:rsidRPr="00EE0857" w:rsidRDefault="003378CC" w:rsidP="00EE0857">
            <w:pPr>
              <w:spacing w:line="240" w:lineRule="auto"/>
              <w:rPr>
                <w:rFonts w:cs="Arial"/>
                <w:snapToGrid w:val="0"/>
                <w:sz w:val="18"/>
                <w:szCs w:val="18"/>
                <w:lang w:val="en-GB" w:eastAsia="th-TH"/>
              </w:rPr>
            </w:pPr>
            <w:r w:rsidRPr="00EE0857">
              <w:rPr>
                <w:rFonts w:cs="Arial"/>
                <w:sz w:val="18"/>
                <w:szCs w:val="18"/>
              </w:rPr>
              <w:t>Profit</w:t>
            </w:r>
            <w:r w:rsidR="00026E5D" w:rsidRPr="00EE0857">
              <w:rPr>
                <w:rFonts w:cstheme="minorBidi" w:hint="cs"/>
                <w:sz w:val="18"/>
                <w:szCs w:val="18"/>
                <w:cs/>
              </w:rPr>
              <w:t xml:space="preserve"> </w:t>
            </w:r>
            <w:r w:rsidR="00026E5D" w:rsidRPr="00EE0857">
              <w:rPr>
                <w:rFonts w:cstheme="minorBidi"/>
                <w:sz w:val="18"/>
                <w:szCs w:val="18"/>
                <w:lang w:val="en-GB"/>
              </w:rPr>
              <w:t>or</w:t>
            </w:r>
            <w:r w:rsidRPr="00EE0857">
              <w:rPr>
                <w:rFonts w:cs="Arial"/>
                <w:sz w:val="18"/>
                <w:szCs w:val="18"/>
              </w:rPr>
              <w:t xml:space="preserve"> loss charge included in operating profit for</w:t>
            </w:r>
            <w:r w:rsidR="00E959F8" w:rsidRPr="00EE0857">
              <w:rPr>
                <w:rFonts w:cs="Arial"/>
                <w:sz w:val="18"/>
                <w:szCs w:val="18"/>
              </w:rPr>
              <w:t xml:space="preserve"> </w:t>
            </w:r>
          </w:p>
        </w:tc>
        <w:tc>
          <w:tcPr>
            <w:tcW w:w="1512" w:type="dxa"/>
            <w:shd w:val="clear" w:color="auto" w:fill="FAFAFA"/>
            <w:vAlign w:val="bottom"/>
          </w:tcPr>
          <w:p w:rsidR="003378CC" w:rsidRPr="00EE0857" w:rsidRDefault="003378CC" w:rsidP="00EE0857">
            <w:pPr>
              <w:spacing w:line="240" w:lineRule="auto"/>
              <w:ind w:right="-72"/>
              <w:jc w:val="right"/>
              <w:rPr>
                <w:rFonts w:cs="Arial"/>
                <w:snapToGrid w:val="0"/>
                <w:sz w:val="18"/>
                <w:szCs w:val="18"/>
                <w:lang w:val="en-GB"/>
              </w:rPr>
            </w:pPr>
          </w:p>
        </w:tc>
        <w:tc>
          <w:tcPr>
            <w:tcW w:w="1512" w:type="dxa"/>
            <w:vAlign w:val="bottom"/>
          </w:tcPr>
          <w:p w:rsidR="003378CC" w:rsidRPr="00EE0857" w:rsidRDefault="003378CC" w:rsidP="00EE0857">
            <w:pPr>
              <w:spacing w:line="240" w:lineRule="auto"/>
              <w:ind w:right="-72"/>
              <w:jc w:val="right"/>
              <w:rPr>
                <w:rFonts w:cs="Arial"/>
                <w:snapToGrid w:val="0"/>
                <w:sz w:val="18"/>
                <w:szCs w:val="18"/>
                <w:lang w:val="en-GB"/>
              </w:rPr>
            </w:pPr>
          </w:p>
        </w:tc>
      </w:tr>
      <w:tr w:rsidR="003378CC" w:rsidRPr="00EE0857" w:rsidTr="008C48D6">
        <w:tc>
          <w:tcPr>
            <w:tcW w:w="6538" w:type="dxa"/>
            <w:vAlign w:val="bottom"/>
          </w:tcPr>
          <w:p w:rsidR="003378CC" w:rsidRPr="00EE0857" w:rsidRDefault="00C16C4F" w:rsidP="00EE0857">
            <w:pPr>
              <w:spacing w:line="240" w:lineRule="auto"/>
              <w:ind w:firstLine="142"/>
              <w:rPr>
                <w:rFonts w:cs="Arial"/>
                <w:snapToGrid w:val="0"/>
                <w:sz w:val="18"/>
                <w:szCs w:val="18"/>
                <w:lang w:val="en-GB" w:eastAsia="th-TH"/>
              </w:rPr>
            </w:pPr>
            <w:r w:rsidRPr="00EE0857">
              <w:rPr>
                <w:rFonts w:cs="Arial"/>
                <w:sz w:val="18"/>
                <w:szCs w:val="18"/>
              </w:rPr>
              <w:t>employee benefit obligation</w:t>
            </w:r>
            <w:r w:rsidR="00BF3CBD" w:rsidRPr="00EE0857">
              <w:rPr>
                <w:rFonts w:cs="Arial"/>
                <w:sz w:val="18"/>
                <w:szCs w:val="18"/>
              </w:rPr>
              <w:t>s</w:t>
            </w:r>
          </w:p>
        </w:tc>
        <w:tc>
          <w:tcPr>
            <w:tcW w:w="1512" w:type="dxa"/>
            <w:tcBorders>
              <w:bottom w:val="single" w:sz="4" w:space="0" w:color="auto"/>
            </w:tcBorders>
            <w:shd w:val="clear" w:color="auto" w:fill="FAFAFA"/>
            <w:vAlign w:val="bottom"/>
          </w:tcPr>
          <w:p w:rsidR="003378CC" w:rsidRPr="00EE0857" w:rsidRDefault="00857A31" w:rsidP="00EE0857">
            <w:pPr>
              <w:spacing w:line="240" w:lineRule="auto"/>
              <w:ind w:right="-72"/>
              <w:jc w:val="right"/>
              <w:rPr>
                <w:rFonts w:cs="Arial"/>
                <w:snapToGrid w:val="0"/>
                <w:sz w:val="18"/>
                <w:szCs w:val="18"/>
                <w:lang w:val="en-GB"/>
              </w:rPr>
            </w:pPr>
            <w:r w:rsidRPr="00EE0857">
              <w:rPr>
                <w:rFonts w:cs="Arial"/>
                <w:snapToGrid w:val="0"/>
                <w:sz w:val="18"/>
                <w:szCs w:val="18"/>
                <w:lang w:val="en-GB"/>
              </w:rPr>
              <w:t>127,457,579</w:t>
            </w:r>
          </w:p>
        </w:tc>
        <w:tc>
          <w:tcPr>
            <w:tcW w:w="1512" w:type="dxa"/>
            <w:tcBorders>
              <w:bottom w:val="single" w:sz="4" w:space="0" w:color="auto"/>
            </w:tcBorders>
            <w:vAlign w:val="bottom"/>
          </w:tcPr>
          <w:p w:rsidR="003378CC" w:rsidRPr="00EE0857" w:rsidRDefault="00857A31" w:rsidP="00EE0857">
            <w:pPr>
              <w:spacing w:line="240" w:lineRule="auto"/>
              <w:ind w:right="-72"/>
              <w:jc w:val="right"/>
              <w:rPr>
                <w:rFonts w:cs="Arial"/>
                <w:snapToGrid w:val="0"/>
                <w:sz w:val="18"/>
                <w:szCs w:val="18"/>
              </w:rPr>
            </w:pPr>
            <w:r w:rsidRPr="00EE0857">
              <w:rPr>
                <w:rFonts w:cs="Arial"/>
                <w:snapToGrid w:val="0"/>
                <w:sz w:val="18"/>
                <w:szCs w:val="18"/>
              </w:rPr>
              <w:t>28,844,046</w:t>
            </w:r>
          </w:p>
        </w:tc>
      </w:tr>
      <w:tr w:rsidR="003378CC" w:rsidRPr="00EE0857" w:rsidTr="008C48D6">
        <w:tc>
          <w:tcPr>
            <w:tcW w:w="6538" w:type="dxa"/>
            <w:vAlign w:val="bottom"/>
          </w:tcPr>
          <w:p w:rsidR="003378CC" w:rsidRPr="00EE0857" w:rsidRDefault="003378CC" w:rsidP="00EE0857">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3378CC" w:rsidRPr="00EE0857" w:rsidRDefault="003378CC" w:rsidP="00EE0857">
            <w:pPr>
              <w:spacing w:line="240" w:lineRule="auto"/>
              <w:ind w:right="-72"/>
              <w:jc w:val="right"/>
              <w:rPr>
                <w:rFonts w:cs="Arial"/>
                <w:snapToGrid w:val="0"/>
                <w:sz w:val="18"/>
                <w:szCs w:val="18"/>
                <w:lang w:val="en-GB"/>
              </w:rPr>
            </w:pPr>
          </w:p>
        </w:tc>
        <w:tc>
          <w:tcPr>
            <w:tcW w:w="1512" w:type="dxa"/>
            <w:tcBorders>
              <w:top w:val="single" w:sz="4" w:space="0" w:color="auto"/>
            </w:tcBorders>
            <w:vAlign w:val="bottom"/>
          </w:tcPr>
          <w:p w:rsidR="003378CC" w:rsidRPr="00EE0857" w:rsidRDefault="003378CC" w:rsidP="00EE0857">
            <w:pPr>
              <w:spacing w:line="240" w:lineRule="auto"/>
              <w:ind w:right="-72"/>
              <w:jc w:val="right"/>
              <w:rPr>
                <w:rFonts w:cs="Arial"/>
                <w:snapToGrid w:val="0"/>
                <w:sz w:val="18"/>
                <w:szCs w:val="18"/>
              </w:rPr>
            </w:pPr>
          </w:p>
        </w:tc>
      </w:tr>
      <w:tr w:rsidR="003378CC" w:rsidRPr="00EE0857" w:rsidTr="008C48D6">
        <w:tc>
          <w:tcPr>
            <w:tcW w:w="6538" w:type="dxa"/>
            <w:vAlign w:val="bottom"/>
          </w:tcPr>
          <w:p w:rsidR="003378CC" w:rsidRPr="00EE0857" w:rsidRDefault="00E959F8" w:rsidP="00EE0857">
            <w:pPr>
              <w:spacing w:line="240" w:lineRule="auto"/>
              <w:rPr>
                <w:rFonts w:cs="Arial"/>
                <w:snapToGrid w:val="0"/>
                <w:sz w:val="18"/>
                <w:szCs w:val="18"/>
                <w:lang w:val="en-GB" w:eastAsia="th-TH"/>
              </w:rPr>
            </w:pPr>
            <w:r w:rsidRPr="00EE0857">
              <w:rPr>
                <w:rFonts w:cs="Arial"/>
                <w:sz w:val="18"/>
                <w:szCs w:val="18"/>
              </w:rPr>
              <w:t>Remeasurement in</w:t>
            </w:r>
            <w:r w:rsidRPr="00EE0857">
              <w:rPr>
                <w:rFonts w:cs="Arial"/>
                <w:spacing w:val="-4"/>
                <w:sz w:val="18"/>
                <w:szCs w:val="18"/>
              </w:rPr>
              <w:t xml:space="preserve"> other comprehensive (income) expense</w:t>
            </w:r>
          </w:p>
        </w:tc>
        <w:tc>
          <w:tcPr>
            <w:tcW w:w="1512" w:type="dxa"/>
            <w:tcBorders>
              <w:bottom w:val="single" w:sz="4" w:space="0" w:color="auto"/>
            </w:tcBorders>
            <w:shd w:val="clear" w:color="auto" w:fill="FAFAFA"/>
            <w:vAlign w:val="bottom"/>
          </w:tcPr>
          <w:p w:rsidR="003378CC" w:rsidRPr="00EE0857" w:rsidRDefault="00857A31" w:rsidP="00EE0857">
            <w:pPr>
              <w:spacing w:line="240" w:lineRule="auto"/>
              <w:ind w:right="-72"/>
              <w:jc w:val="right"/>
              <w:rPr>
                <w:rFonts w:cs="Arial"/>
                <w:snapToGrid w:val="0"/>
                <w:sz w:val="18"/>
                <w:szCs w:val="18"/>
                <w:lang w:val="en-GB"/>
              </w:rPr>
            </w:pPr>
            <w:r w:rsidRPr="00EE0857">
              <w:rPr>
                <w:rFonts w:cs="Arial"/>
                <w:snapToGrid w:val="0"/>
                <w:sz w:val="18"/>
                <w:szCs w:val="18"/>
                <w:lang w:val="en-GB"/>
              </w:rPr>
              <w:t>29,000,059</w:t>
            </w:r>
          </w:p>
        </w:tc>
        <w:tc>
          <w:tcPr>
            <w:tcW w:w="1512" w:type="dxa"/>
            <w:tcBorders>
              <w:bottom w:val="single" w:sz="4" w:space="0" w:color="auto"/>
            </w:tcBorders>
            <w:vAlign w:val="bottom"/>
          </w:tcPr>
          <w:p w:rsidR="003378CC" w:rsidRPr="00EE0857" w:rsidRDefault="00857A31" w:rsidP="00EE0857">
            <w:pPr>
              <w:spacing w:line="240" w:lineRule="auto"/>
              <w:ind w:right="-72"/>
              <w:jc w:val="right"/>
              <w:rPr>
                <w:rFonts w:cs="Arial"/>
                <w:snapToGrid w:val="0"/>
                <w:sz w:val="18"/>
                <w:szCs w:val="18"/>
                <w:lang w:val="en-GB"/>
              </w:rPr>
            </w:pPr>
            <w:r w:rsidRPr="00EE0857">
              <w:rPr>
                <w:rFonts w:cs="Arial"/>
                <w:snapToGrid w:val="0"/>
                <w:sz w:val="18"/>
                <w:szCs w:val="18"/>
                <w:lang w:val="en-GB"/>
              </w:rPr>
              <w:t>-</w:t>
            </w:r>
          </w:p>
        </w:tc>
      </w:tr>
    </w:tbl>
    <w:p w:rsidR="003378CC" w:rsidRPr="00395D7E" w:rsidRDefault="003378CC" w:rsidP="00F6042A">
      <w:pPr>
        <w:tabs>
          <w:tab w:val="left" w:pos="900"/>
        </w:tabs>
        <w:spacing w:line="240" w:lineRule="auto"/>
        <w:jc w:val="both"/>
        <w:rPr>
          <w:rFonts w:cs="Arial"/>
          <w:sz w:val="18"/>
          <w:szCs w:val="18"/>
        </w:rPr>
      </w:pPr>
    </w:p>
    <w:p w:rsidR="003378CC" w:rsidRPr="00E959F8" w:rsidRDefault="00E959F8" w:rsidP="00F6042A">
      <w:pPr>
        <w:tabs>
          <w:tab w:val="left" w:pos="900"/>
        </w:tabs>
        <w:spacing w:line="240" w:lineRule="auto"/>
        <w:jc w:val="both"/>
        <w:rPr>
          <w:rFonts w:cs="Arial"/>
          <w:sz w:val="18"/>
          <w:szCs w:val="18"/>
        </w:rPr>
      </w:pPr>
      <w:r w:rsidRPr="00395D7E">
        <w:rPr>
          <w:rFonts w:cs="Arial"/>
          <w:sz w:val="18"/>
          <w:szCs w:val="18"/>
        </w:rPr>
        <w:t>The plans are final salary retirement plans. The level of benefits provided depends on employees’ length of service and their salary in the final years leading up to retirement.</w:t>
      </w:r>
    </w:p>
    <w:p w:rsidR="00B46F45" w:rsidRPr="00B46F45" w:rsidRDefault="00B46F45" w:rsidP="00F6042A">
      <w:pPr>
        <w:tabs>
          <w:tab w:val="left" w:pos="900"/>
        </w:tabs>
        <w:spacing w:line="240" w:lineRule="auto"/>
        <w:jc w:val="both"/>
        <w:rPr>
          <w:rFonts w:cstheme="minorBidi"/>
          <w:sz w:val="18"/>
          <w:szCs w:val="18"/>
        </w:rPr>
      </w:pPr>
    </w:p>
    <w:p w:rsidR="00D47A44" w:rsidRPr="00F6042A" w:rsidRDefault="00D47A44" w:rsidP="00F6042A">
      <w:pPr>
        <w:tabs>
          <w:tab w:val="left" w:pos="900"/>
        </w:tabs>
        <w:spacing w:line="240" w:lineRule="auto"/>
        <w:jc w:val="both"/>
        <w:rPr>
          <w:rFonts w:cs="Arial"/>
          <w:sz w:val="18"/>
          <w:szCs w:val="18"/>
        </w:rPr>
      </w:pPr>
      <w:r w:rsidRPr="00F6042A">
        <w:rPr>
          <w:rFonts w:cs="Arial"/>
          <w:sz w:val="18"/>
          <w:szCs w:val="18"/>
        </w:rPr>
        <w:t xml:space="preserve">The amounts </w:t>
      </w:r>
      <w:proofErr w:type="spellStart"/>
      <w:r w:rsidRPr="00F6042A">
        <w:rPr>
          <w:rFonts w:cs="Arial"/>
          <w:sz w:val="18"/>
          <w:szCs w:val="18"/>
        </w:rPr>
        <w:t>recognised</w:t>
      </w:r>
      <w:proofErr w:type="spellEnd"/>
      <w:r w:rsidRPr="00F6042A">
        <w:rPr>
          <w:rFonts w:cs="Arial"/>
          <w:sz w:val="18"/>
          <w:szCs w:val="18"/>
        </w:rPr>
        <w:t xml:space="preserve"> in the statement of financial position are determined as follows:</w:t>
      </w:r>
    </w:p>
    <w:p w:rsidR="00D60212" w:rsidRDefault="00D60212" w:rsidP="00F6042A">
      <w:pPr>
        <w:tabs>
          <w:tab w:val="left" w:pos="900"/>
        </w:tabs>
        <w:spacing w:line="240" w:lineRule="auto"/>
        <w:jc w:val="both"/>
        <w:rPr>
          <w:rFonts w:cstheme="minorBidi"/>
          <w:sz w:val="18"/>
          <w:szCs w:val="18"/>
        </w:rPr>
      </w:pPr>
    </w:p>
    <w:tbl>
      <w:tblPr>
        <w:tblW w:w="9562" w:type="dxa"/>
        <w:tblLook w:val="0000" w:firstRow="0" w:lastRow="0" w:firstColumn="0" w:lastColumn="0" w:noHBand="0" w:noVBand="0"/>
      </w:tblPr>
      <w:tblGrid>
        <w:gridCol w:w="6538"/>
        <w:gridCol w:w="1512"/>
        <w:gridCol w:w="1512"/>
      </w:tblGrid>
      <w:tr w:rsidR="00B46F45" w:rsidRPr="00F6042A" w:rsidTr="004E5D98">
        <w:tc>
          <w:tcPr>
            <w:tcW w:w="6538" w:type="dxa"/>
            <w:vAlign w:val="bottom"/>
          </w:tcPr>
          <w:p w:rsidR="00B46F45" w:rsidRPr="00F6042A" w:rsidRDefault="00B46F45" w:rsidP="004E5D98">
            <w:pPr>
              <w:spacing w:line="240" w:lineRule="auto"/>
              <w:rPr>
                <w:rFonts w:cs="Arial"/>
                <w:sz w:val="18"/>
                <w:szCs w:val="18"/>
              </w:rPr>
            </w:pPr>
          </w:p>
        </w:tc>
        <w:tc>
          <w:tcPr>
            <w:tcW w:w="1512" w:type="dxa"/>
            <w:tcBorders>
              <w:top w:val="single" w:sz="4" w:space="0" w:color="auto"/>
            </w:tcBorders>
            <w:shd w:val="clear" w:color="auto" w:fill="auto"/>
          </w:tcPr>
          <w:p w:rsidR="00B46F45" w:rsidRPr="00F6042A" w:rsidRDefault="00B46F45" w:rsidP="004E5D98">
            <w:pPr>
              <w:spacing w:line="240" w:lineRule="auto"/>
              <w:ind w:right="-72"/>
              <w:jc w:val="right"/>
              <w:rPr>
                <w:rFonts w:cs="Arial"/>
                <w:b/>
                <w:bCs/>
                <w:snapToGrid w:val="0"/>
                <w:sz w:val="18"/>
                <w:szCs w:val="18"/>
                <w:lang w:val="en-GB"/>
              </w:rPr>
            </w:pPr>
            <w:r w:rsidRPr="00F6042A">
              <w:rPr>
                <w:rFonts w:cs="Arial"/>
                <w:b/>
                <w:bCs/>
                <w:snapToGrid w:val="0"/>
                <w:sz w:val="18"/>
                <w:szCs w:val="18"/>
                <w:lang w:val="en-GB"/>
              </w:rPr>
              <w:t>2020</w:t>
            </w:r>
          </w:p>
        </w:tc>
        <w:tc>
          <w:tcPr>
            <w:tcW w:w="1512" w:type="dxa"/>
            <w:tcBorders>
              <w:top w:val="single" w:sz="4" w:space="0" w:color="auto"/>
            </w:tcBorders>
            <w:shd w:val="clear" w:color="auto" w:fill="auto"/>
          </w:tcPr>
          <w:p w:rsidR="00B46F45" w:rsidRPr="00F6042A" w:rsidRDefault="00B46F45" w:rsidP="004E5D98">
            <w:pPr>
              <w:spacing w:line="240" w:lineRule="auto"/>
              <w:ind w:right="-72"/>
              <w:jc w:val="right"/>
              <w:rPr>
                <w:rFonts w:cs="Arial"/>
                <w:b/>
                <w:bCs/>
                <w:snapToGrid w:val="0"/>
                <w:sz w:val="18"/>
                <w:szCs w:val="18"/>
              </w:rPr>
            </w:pPr>
            <w:r w:rsidRPr="00F6042A">
              <w:rPr>
                <w:rFonts w:cs="Arial"/>
                <w:b/>
                <w:bCs/>
                <w:snapToGrid w:val="0"/>
                <w:sz w:val="18"/>
                <w:szCs w:val="18"/>
                <w:lang w:val="en-GB"/>
              </w:rPr>
              <w:t>2019</w:t>
            </w:r>
          </w:p>
        </w:tc>
      </w:tr>
      <w:tr w:rsidR="00B46F45" w:rsidRPr="00F6042A" w:rsidTr="004E5D98">
        <w:tc>
          <w:tcPr>
            <w:tcW w:w="6538" w:type="dxa"/>
            <w:vAlign w:val="bottom"/>
          </w:tcPr>
          <w:p w:rsidR="00B46F45" w:rsidRPr="00F6042A" w:rsidRDefault="00B46F45" w:rsidP="004E5D98">
            <w:pPr>
              <w:spacing w:line="240" w:lineRule="auto"/>
              <w:rPr>
                <w:rFonts w:cs="Arial"/>
                <w:sz w:val="18"/>
                <w:szCs w:val="18"/>
                <w:lang w:val="en-GB"/>
              </w:rPr>
            </w:pPr>
          </w:p>
        </w:tc>
        <w:tc>
          <w:tcPr>
            <w:tcW w:w="1512" w:type="dxa"/>
            <w:tcBorders>
              <w:bottom w:val="single" w:sz="4" w:space="0" w:color="auto"/>
            </w:tcBorders>
            <w:shd w:val="clear" w:color="auto" w:fill="auto"/>
            <w:vAlign w:val="bottom"/>
          </w:tcPr>
          <w:p w:rsidR="00B46F45" w:rsidRPr="00F6042A" w:rsidRDefault="00B46F45" w:rsidP="004E5D98">
            <w:pPr>
              <w:spacing w:line="240" w:lineRule="auto"/>
              <w:ind w:right="-72"/>
              <w:jc w:val="right"/>
              <w:rPr>
                <w:rFonts w:cs="Arial"/>
                <w:sz w:val="18"/>
                <w:szCs w:val="18"/>
                <w:lang w:val="en-GB"/>
              </w:rPr>
            </w:pPr>
            <w:r w:rsidRPr="00F6042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B46F45" w:rsidRPr="00F6042A" w:rsidRDefault="00B46F45" w:rsidP="004E5D98">
            <w:pPr>
              <w:spacing w:line="240" w:lineRule="auto"/>
              <w:ind w:right="-72"/>
              <w:jc w:val="right"/>
              <w:rPr>
                <w:rFonts w:cs="Arial"/>
                <w:sz w:val="18"/>
                <w:szCs w:val="18"/>
                <w:lang w:val="en-GB"/>
              </w:rPr>
            </w:pPr>
            <w:r w:rsidRPr="00F6042A">
              <w:rPr>
                <w:rFonts w:cs="Arial"/>
                <w:b/>
                <w:bCs/>
                <w:snapToGrid w:val="0"/>
                <w:sz w:val="18"/>
                <w:szCs w:val="18"/>
                <w:lang w:val="en-GB" w:eastAsia="th-TH"/>
              </w:rPr>
              <w:t>Baht</w:t>
            </w:r>
          </w:p>
        </w:tc>
      </w:tr>
      <w:tr w:rsidR="00B46F45" w:rsidRPr="00F6042A" w:rsidTr="004E5D98">
        <w:tc>
          <w:tcPr>
            <w:tcW w:w="6538" w:type="dxa"/>
            <w:vAlign w:val="bottom"/>
          </w:tcPr>
          <w:p w:rsidR="00B46F45" w:rsidRPr="00F6042A" w:rsidRDefault="00B46F45" w:rsidP="004E5D98">
            <w:pPr>
              <w:spacing w:line="240" w:lineRule="auto"/>
              <w:rPr>
                <w:rFonts w:cs="Arial"/>
                <w:sz w:val="18"/>
                <w:szCs w:val="18"/>
                <w:lang w:val="en-GB"/>
              </w:rPr>
            </w:pPr>
          </w:p>
        </w:tc>
        <w:tc>
          <w:tcPr>
            <w:tcW w:w="1512" w:type="dxa"/>
            <w:tcBorders>
              <w:top w:val="single" w:sz="4" w:space="0" w:color="auto"/>
            </w:tcBorders>
            <w:shd w:val="clear" w:color="auto" w:fill="FAFAFA"/>
            <w:vAlign w:val="bottom"/>
          </w:tcPr>
          <w:p w:rsidR="00B46F45" w:rsidRPr="00F6042A" w:rsidRDefault="00B46F45" w:rsidP="004E5D98">
            <w:pPr>
              <w:spacing w:line="240" w:lineRule="auto"/>
              <w:ind w:right="-72"/>
              <w:jc w:val="right"/>
              <w:rPr>
                <w:rFonts w:cs="Arial"/>
                <w:sz w:val="18"/>
                <w:szCs w:val="18"/>
                <w:lang w:val="en-GB"/>
              </w:rPr>
            </w:pPr>
          </w:p>
        </w:tc>
        <w:tc>
          <w:tcPr>
            <w:tcW w:w="1512" w:type="dxa"/>
            <w:tcBorders>
              <w:top w:val="single" w:sz="4" w:space="0" w:color="auto"/>
            </w:tcBorders>
            <w:vAlign w:val="bottom"/>
          </w:tcPr>
          <w:p w:rsidR="00B46F45" w:rsidRPr="00F6042A" w:rsidRDefault="00B46F45" w:rsidP="004E5D98">
            <w:pPr>
              <w:spacing w:line="240" w:lineRule="auto"/>
              <w:ind w:right="-72"/>
              <w:jc w:val="right"/>
              <w:rPr>
                <w:rFonts w:cs="Arial"/>
                <w:sz w:val="18"/>
                <w:szCs w:val="18"/>
                <w:lang w:val="en-GB"/>
              </w:rPr>
            </w:pPr>
          </w:p>
        </w:tc>
      </w:tr>
      <w:tr w:rsidR="00B46F45" w:rsidRPr="00F6042A" w:rsidTr="004E5D98">
        <w:tc>
          <w:tcPr>
            <w:tcW w:w="6538" w:type="dxa"/>
            <w:vAlign w:val="bottom"/>
          </w:tcPr>
          <w:p w:rsidR="00B46F45" w:rsidRPr="00F6042A" w:rsidRDefault="00B46F45" w:rsidP="004E5D98">
            <w:pPr>
              <w:spacing w:line="240" w:lineRule="auto"/>
              <w:rPr>
                <w:rFonts w:cs="Arial"/>
                <w:snapToGrid w:val="0"/>
                <w:sz w:val="18"/>
                <w:szCs w:val="18"/>
                <w:lang w:val="en-GB" w:eastAsia="th-TH"/>
              </w:rPr>
            </w:pPr>
            <w:r w:rsidRPr="00F6042A">
              <w:rPr>
                <w:rFonts w:cs="Arial"/>
                <w:sz w:val="18"/>
                <w:szCs w:val="18"/>
              </w:rPr>
              <w:t xml:space="preserve">Present value of </w:t>
            </w:r>
            <w:r w:rsidRPr="00F6042A">
              <w:rPr>
                <w:rFonts w:cs="Arial"/>
                <w:sz w:val="18"/>
                <w:szCs w:val="18"/>
                <w:lang w:val="en-GB"/>
              </w:rPr>
              <w:t xml:space="preserve">defined </w:t>
            </w:r>
            <w:r w:rsidRPr="00F6042A">
              <w:rPr>
                <w:rFonts w:cs="Arial"/>
                <w:sz w:val="18"/>
                <w:szCs w:val="18"/>
              </w:rPr>
              <w:t>benefit obligations</w:t>
            </w:r>
          </w:p>
        </w:tc>
        <w:tc>
          <w:tcPr>
            <w:tcW w:w="1512" w:type="dxa"/>
            <w:tcBorders>
              <w:bottom w:val="single" w:sz="4" w:space="0" w:color="auto"/>
            </w:tcBorders>
            <w:shd w:val="clear" w:color="auto" w:fill="FAFAFA"/>
            <w:vAlign w:val="bottom"/>
          </w:tcPr>
          <w:p w:rsidR="00B46F45" w:rsidRPr="00F6042A" w:rsidRDefault="00B46F45" w:rsidP="004E5D98">
            <w:pPr>
              <w:spacing w:line="240" w:lineRule="auto"/>
              <w:ind w:right="-72"/>
              <w:jc w:val="right"/>
              <w:rPr>
                <w:rFonts w:cs="Arial"/>
                <w:snapToGrid w:val="0"/>
                <w:sz w:val="18"/>
                <w:szCs w:val="18"/>
                <w:lang w:val="en-GB" w:eastAsia="th-TH"/>
              </w:rPr>
            </w:pPr>
            <w:r w:rsidRPr="00F6042A">
              <w:rPr>
                <w:rFonts w:cs="Arial"/>
                <w:snapToGrid w:val="0"/>
                <w:sz w:val="18"/>
                <w:szCs w:val="18"/>
                <w:lang w:eastAsia="th-TH"/>
              </w:rPr>
              <w:t>383,368,355</w:t>
            </w:r>
          </w:p>
        </w:tc>
        <w:tc>
          <w:tcPr>
            <w:tcW w:w="1512" w:type="dxa"/>
            <w:tcBorders>
              <w:bottom w:val="single" w:sz="4" w:space="0" w:color="auto"/>
            </w:tcBorders>
            <w:vAlign w:val="bottom"/>
          </w:tcPr>
          <w:p w:rsidR="00B46F45" w:rsidRPr="00F6042A" w:rsidRDefault="00B46F45" w:rsidP="004E5D98">
            <w:pPr>
              <w:spacing w:line="240" w:lineRule="auto"/>
              <w:ind w:right="-72"/>
              <w:jc w:val="right"/>
              <w:rPr>
                <w:rFonts w:cs="Arial"/>
                <w:snapToGrid w:val="0"/>
                <w:sz w:val="18"/>
                <w:szCs w:val="18"/>
                <w:lang w:val="en-GB" w:eastAsia="th-TH"/>
              </w:rPr>
            </w:pPr>
            <w:r w:rsidRPr="00F6042A">
              <w:rPr>
                <w:rFonts w:cs="Arial"/>
                <w:snapToGrid w:val="0"/>
                <w:sz w:val="18"/>
                <w:szCs w:val="18"/>
                <w:lang w:eastAsia="th-TH"/>
              </w:rPr>
              <w:t>234,385,053</w:t>
            </w:r>
          </w:p>
        </w:tc>
      </w:tr>
      <w:tr w:rsidR="00B46F45" w:rsidRPr="00F6042A" w:rsidTr="004E5D98">
        <w:tc>
          <w:tcPr>
            <w:tcW w:w="6538" w:type="dxa"/>
            <w:vAlign w:val="bottom"/>
          </w:tcPr>
          <w:p w:rsidR="00B46F45" w:rsidRPr="00F6042A" w:rsidRDefault="00B46F45" w:rsidP="004E5D98">
            <w:pPr>
              <w:spacing w:line="240" w:lineRule="auto"/>
              <w:rPr>
                <w:rFonts w:cs="Arial"/>
                <w:sz w:val="18"/>
                <w:szCs w:val="18"/>
                <w:lang w:val="en-GB"/>
              </w:rPr>
            </w:pPr>
          </w:p>
        </w:tc>
        <w:tc>
          <w:tcPr>
            <w:tcW w:w="1512" w:type="dxa"/>
            <w:tcBorders>
              <w:top w:val="single" w:sz="4" w:space="0" w:color="auto"/>
            </w:tcBorders>
            <w:shd w:val="clear" w:color="auto" w:fill="FAFAFA"/>
            <w:vAlign w:val="bottom"/>
          </w:tcPr>
          <w:p w:rsidR="00B46F45" w:rsidRPr="00F6042A" w:rsidRDefault="00B46F45" w:rsidP="004E5D98">
            <w:pPr>
              <w:spacing w:line="240" w:lineRule="auto"/>
              <w:ind w:right="-72"/>
              <w:jc w:val="right"/>
              <w:rPr>
                <w:rFonts w:cs="Arial"/>
                <w:sz w:val="18"/>
                <w:szCs w:val="18"/>
                <w:lang w:val="en-GB"/>
              </w:rPr>
            </w:pPr>
          </w:p>
        </w:tc>
        <w:tc>
          <w:tcPr>
            <w:tcW w:w="1512" w:type="dxa"/>
            <w:tcBorders>
              <w:top w:val="single" w:sz="4" w:space="0" w:color="auto"/>
            </w:tcBorders>
            <w:vAlign w:val="bottom"/>
          </w:tcPr>
          <w:p w:rsidR="00B46F45" w:rsidRPr="00F6042A" w:rsidRDefault="00B46F45" w:rsidP="004E5D98">
            <w:pPr>
              <w:spacing w:line="240" w:lineRule="auto"/>
              <w:ind w:right="-72"/>
              <w:jc w:val="right"/>
              <w:rPr>
                <w:rFonts w:cs="Arial"/>
                <w:sz w:val="18"/>
                <w:szCs w:val="18"/>
                <w:lang w:val="en-GB"/>
              </w:rPr>
            </w:pPr>
          </w:p>
        </w:tc>
      </w:tr>
      <w:tr w:rsidR="00B46F45" w:rsidRPr="00F6042A" w:rsidTr="004E5D98">
        <w:tc>
          <w:tcPr>
            <w:tcW w:w="6538" w:type="dxa"/>
            <w:vAlign w:val="bottom"/>
          </w:tcPr>
          <w:p w:rsidR="00B46F45" w:rsidRPr="00F6042A" w:rsidRDefault="00B46F45" w:rsidP="004E5D98">
            <w:pPr>
              <w:spacing w:line="240" w:lineRule="auto"/>
              <w:rPr>
                <w:rFonts w:cs="Arial"/>
                <w:snapToGrid w:val="0"/>
                <w:sz w:val="18"/>
                <w:szCs w:val="18"/>
                <w:lang w:val="en-GB" w:eastAsia="th-TH"/>
              </w:rPr>
            </w:pPr>
            <w:r w:rsidRPr="00F6042A">
              <w:rPr>
                <w:rFonts w:cs="Arial"/>
                <w:sz w:val="18"/>
                <w:szCs w:val="18"/>
              </w:rPr>
              <w:t>Liability in the statement of financial position</w:t>
            </w:r>
          </w:p>
        </w:tc>
        <w:tc>
          <w:tcPr>
            <w:tcW w:w="1512" w:type="dxa"/>
            <w:tcBorders>
              <w:bottom w:val="single" w:sz="4" w:space="0" w:color="auto"/>
            </w:tcBorders>
            <w:shd w:val="clear" w:color="auto" w:fill="FAFAFA"/>
            <w:vAlign w:val="bottom"/>
          </w:tcPr>
          <w:p w:rsidR="00B46F45" w:rsidRPr="00F6042A" w:rsidRDefault="00B46F45" w:rsidP="004E5D98">
            <w:pPr>
              <w:spacing w:line="240" w:lineRule="auto"/>
              <w:ind w:right="-72"/>
              <w:jc w:val="right"/>
              <w:rPr>
                <w:rFonts w:cs="Arial"/>
                <w:snapToGrid w:val="0"/>
                <w:sz w:val="18"/>
                <w:szCs w:val="18"/>
                <w:lang w:val="en-GB" w:eastAsia="th-TH"/>
              </w:rPr>
            </w:pPr>
            <w:r w:rsidRPr="00F6042A">
              <w:rPr>
                <w:rFonts w:cs="Arial"/>
                <w:snapToGrid w:val="0"/>
                <w:sz w:val="18"/>
                <w:szCs w:val="18"/>
                <w:lang w:eastAsia="th-TH"/>
              </w:rPr>
              <w:t>383,368,355</w:t>
            </w:r>
          </w:p>
        </w:tc>
        <w:tc>
          <w:tcPr>
            <w:tcW w:w="1512" w:type="dxa"/>
            <w:tcBorders>
              <w:bottom w:val="single" w:sz="4" w:space="0" w:color="auto"/>
            </w:tcBorders>
            <w:vAlign w:val="bottom"/>
          </w:tcPr>
          <w:p w:rsidR="00B46F45" w:rsidRPr="00F6042A" w:rsidRDefault="00B46F45" w:rsidP="004E5D98">
            <w:pPr>
              <w:spacing w:line="240" w:lineRule="auto"/>
              <w:ind w:right="-72"/>
              <w:jc w:val="right"/>
              <w:rPr>
                <w:rFonts w:cs="Arial"/>
                <w:snapToGrid w:val="0"/>
                <w:sz w:val="18"/>
                <w:szCs w:val="18"/>
                <w:lang w:val="en-GB" w:eastAsia="th-TH"/>
              </w:rPr>
            </w:pPr>
            <w:r w:rsidRPr="00F6042A">
              <w:rPr>
                <w:rFonts w:cs="Arial"/>
                <w:snapToGrid w:val="0"/>
                <w:sz w:val="18"/>
                <w:szCs w:val="18"/>
                <w:lang w:eastAsia="th-TH"/>
              </w:rPr>
              <w:t>234,385,053</w:t>
            </w:r>
          </w:p>
        </w:tc>
      </w:tr>
    </w:tbl>
    <w:p w:rsidR="00B46F45" w:rsidRPr="00B46F45" w:rsidRDefault="00B46F45" w:rsidP="00F6042A">
      <w:pPr>
        <w:tabs>
          <w:tab w:val="left" w:pos="900"/>
        </w:tabs>
        <w:spacing w:line="240" w:lineRule="auto"/>
        <w:jc w:val="both"/>
        <w:rPr>
          <w:rFonts w:cstheme="minorBidi"/>
          <w:sz w:val="18"/>
          <w:szCs w:val="18"/>
        </w:rPr>
      </w:pPr>
    </w:p>
    <w:p w:rsidR="00D47A44" w:rsidRPr="00F6042A" w:rsidRDefault="00D47A44" w:rsidP="00F6042A">
      <w:pPr>
        <w:spacing w:line="240" w:lineRule="auto"/>
        <w:jc w:val="both"/>
        <w:rPr>
          <w:rFonts w:cs="Arial"/>
          <w:sz w:val="18"/>
          <w:szCs w:val="18"/>
          <w:lang w:val="en-GB"/>
        </w:rPr>
      </w:pPr>
      <w:r w:rsidRPr="00F6042A">
        <w:rPr>
          <w:rFonts w:cs="Arial"/>
          <w:sz w:val="18"/>
          <w:szCs w:val="18"/>
          <w:lang w:val="en-GB"/>
        </w:rPr>
        <w:t xml:space="preserve">Movements in </w:t>
      </w:r>
      <w:r w:rsidR="00C16C4F">
        <w:rPr>
          <w:rFonts w:cs="Arial"/>
          <w:sz w:val="18"/>
          <w:szCs w:val="18"/>
          <w:lang w:val="en-GB"/>
        </w:rPr>
        <w:t>employee benefit obligation</w:t>
      </w:r>
      <w:r w:rsidR="00BC195C">
        <w:rPr>
          <w:rFonts w:cs="Arial"/>
          <w:sz w:val="18"/>
          <w:szCs w:val="18"/>
          <w:lang w:val="en-GB"/>
        </w:rPr>
        <w:t>s</w:t>
      </w:r>
      <w:r w:rsidR="004015A1" w:rsidRPr="00F6042A">
        <w:rPr>
          <w:rFonts w:cs="Arial"/>
          <w:sz w:val="18"/>
          <w:szCs w:val="18"/>
          <w:lang w:val="en-GB"/>
        </w:rPr>
        <w:t xml:space="preserve"> </w:t>
      </w:r>
      <w:r w:rsidRPr="00F6042A">
        <w:rPr>
          <w:rFonts w:cs="Arial"/>
          <w:sz w:val="18"/>
          <w:szCs w:val="18"/>
          <w:lang w:val="en-GB"/>
        </w:rPr>
        <w:t>are as follows:</w:t>
      </w:r>
    </w:p>
    <w:p w:rsidR="00D47A44" w:rsidRPr="00F6042A" w:rsidRDefault="00D47A44" w:rsidP="00F6042A">
      <w:pPr>
        <w:spacing w:line="240" w:lineRule="auto"/>
        <w:jc w:val="both"/>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F6042A" w:rsidTr="00F6042A">
        <w:tc>
          <w:tcPr>
            <w:tcW w:w="6538" w:type="dxa"/>
            <w:vAlign w:val="bottom"/>
          </w:tcPr>
          <w:p w:rsidR="00B55F41" w:rsidRPr="00F6042A" w:rsidRDefault="00B55F41" w:rsidP="00F6042A">
            <w:pPr>
              <w:spacing w:line="240" w:lineRule="auto"/>
              <w:rPr>
                <w:rFonts w:cs="Arial"/>
                <w:sz w:val="18"/>
                <w:szCs w:val="18"/>
                <w:lang w:val="en-GB"/>
              </w:rPr>
            </w:pPr>
          </w:p>
        </w:tc>
        <w:tc>
          <w:tcPr>
            <w:tcW w:w="1512" w:type="dxa"/>
            <w:tcBorders>
              <w:top w:val="single" w:sz="4" w:space="0" w:color="auto"/>
            </w:tcBorders>
            <w:shd w:val="clear" w:color="auto" w:fill="auto"/>
          </w:tcPr>
          <w:p w:rsidR="00B55F41" w:rsidRPr="00F6042A" w:rsidRDefault="00422854" w:rsidP="00F6042A">
            <w:pPr>
              <w:spacing w:line="240" w:lineRule="auto"/>
              <w:ind w:right="-72"/>
              <w:jc w:val="right"/>
              <w:rPr>
                <w:rFonts w:cs="Arial"/>
                <w:b/>
                <w:bCs/>
                <w:snapToGrid w:val="0"/>
                <w:sz w:val="18"/>
                <w:szCs w:val="18"/>
                <w:lang w:val="en-GB"/>
              </w:rPr>
            </w:pPr>
            <w:r w:rsidRPr="00F6042A">
              <w:rPr>
                <w:rFonts w:cs="Arial"/>
                <w:b/>
                <w:bCs/>
                <w:snapToGrid w:val="0"/>
                <w:sz w:val="18"/>
                <w:szCs w:val="18"/>
                <w:lang w:val="en-GB"/>
              </w:rPr>
              <w:t>2020</w:t>
            </w:r>
          </w:p>
        </w:tc>
        <w:tc>
          <w:tcPr>
            <w:tcW w:w="1512" w:type="dxa"/>
            <w:tcBorders>
              <w:top w:val="single" w:sz="4" w:space="0" w:color="auto"/>
            </w:tcBorders>
            <w:shd w:val="clear" w:color="auto" w:fill="auto"/>
          </w:tcPr>
          <w:p w:rsidR="00B55F41" w:rsidRPr="00F6042A" w:rsidRDefault="00422854" w:rsidP="00F6042A">
            <w:pPr>
              <w:spacing w:line="240" w:lineRule="auto"/>
              <w:ind w:right="-72"/>
              <w:jc w:val="right"/>
              <w:rPr>
                <w:rFonts w:cs="Arial"/>
                <w:b/>
                <w:bCs/>
                <w:snapToGrid w:val="0"/>
                <w:sz w:val="18"/>
                <w:szCs w:val="18"/>
              </w:rPr>
            </w:pPr>
            <w:r w:rsidRPr="00F6042A">
              <w:rPr>
                <w:rFonts w:cs="Arial"/>
                <w:b/>
                <w:bCs/>
                <w:snapToGrid w:val="0"/>
                <w:sz w:val="18"/>
                <w:szCs w:val="18"/>
                <w:lang w:val="en-GB"/>
              </w:rPr>
              <w:t>2019</w:t>
            </w:r>
          </w:p>
        </w:tc>
      </w:tr>
      <w:tr w:rsidR="00B55F41" w:rsidRPr="00F6042A" w:rsidTr="00F6042A">
        <w:tc>
          <w:tcPr>
            <w:tcW w:w="6538" w:type="dxa"/>
            <w:vAlign w:val="bottom"/>
          </w:tcPr>
          <w:p w:rsidR="00B55F41" w:rsidRPr="00F6042A" w:rsidRDefault="00B55F41" w:rsidP="00F6042A">
            <w:pPr>
              <w:spacing w:line="240" w:lineRule="auto"/>
              <w:rPr>
                <w:rFonts w:cs="Arial"/>
                <w:sz w:val="18"/>
                <w:szCs w:val="18"/>
                <w:lang w:val="en-GB"/>
              </w:rPr>
            </w:pPr>
          </w:p>
        </w:tc>
        <w:tc>
          <w:tcPr>
            <w:tcW w:w="1512" w:type="dxa"/>
            <w:tcBorders>
              <w:bottom w:val="single" w:sz="4" w:space="0" w:color="auto"/>
            </w:tcBorders>
            <w:shd w:val="clear" w:color="auto" w:fill="auto"/>
            <w:vAlign w:val="bottom"/>
          </w:tcPr>
          <w:p w:rsidR="00B55F41" w:rsidRPr="00F6042A" w:rsidRDefault="00B55F41" w:rsidP="00F6042A">
            <w:pPr>
              <w:spacing w:line="240" w:lineRule="auto"/>
              <w:ind w:right="-72"/>
              <w:jc w:val="right"/>
              <w:rPr>
                <w:rFonts w:cs="Arial"/>
                <w:sz w:val="18"/>
                <w:szCs w:val="18"/>
                <w:lang w:val="en-GB"/>
              </w:rPr>
            </w:pPr>
            <w:r w:rsidRPr="00F6042A">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B55F41" w:rsidRPr="00F6042A" w:rsidRDefault="00B55F41" w:rsidP="00F6042A">
            <w:pPr>
              <w:spacing w:line="240" w:lineRule="auto"/>
              <w:ind w:right="-72"/>
              <w:jc w:val="right"/>
              <w:rPr>
                <w:rFonts w:cs="Arial"/>
                <w:sz w:val="18"/>
                <w:szCs w:val="18"/>
                <w:lang w:val="en-GB"/>
              </w:rPr>
            </w:pPr>
            <w:r w:rsidRPr="00F6042A">
              <w:rPr>
                <w:rFonts w:cs="Arial"/>
                <w:b/>
                <w:bCs/>
                <w:snapToGrid w:val="0"/>
                <w:sz w:val="18"/>
                <w:szCs w:val="18"/>
                <w:lang w:val="en-GB" w:eastAsia="th-TH"/>
              </w:rPr>
              <w:t>Baht</w:t>
            </w:r>
          </w:p>
        </w:tc>
      </w:tr>
      <w:tr w:rsidR="00B55F41" w:rsidRPr="00F6042A" w:rsidTr="00F6042A">
        <w:tc>
          <w:tcPr>
            <w:tcW w:w="6538" w:type="dxa"/>
            <w:vAlign w:val="bottom"/>
          </w:tcPr>
          <w:p w:rsidR="00B55F41" w:rsidRPr="00F6042A" w:rsidRDefault="00B55F41" w:rsidP="00F6042A">
            <w:pPr>
              <w:spacing w:line="240" w:lineRule="auto"/>
              <w:rPr>
                <w:rFonts w:cs="Arial"/>
                <w:sz w:val="18"/>
                <w:szCs w:val="18"/>
                <w:lang w:val="en-GB"/>
              </w:rPr>
            </w:pPr>
          </w:p>
        </w:tc>
        <w:tc>
          <w:tcPr>
            <w:tcW w:w="1512" w:type="dxa"/>
            <w:tcBorders>
              <w:top w:val="single" w:sz="4" w:space="0" w:color="auto"/>
            </w:tcBorders>
            <w:shd w:val="clear" w:color="auto" w:fill="FAFAFA"/>
            <w:vAlign w:val="bottom"/>
          </w:tcPr>
          <w:p w:rsidR="00B55F41" w:rsidRPr="00F6042A" w:rsidRDefault="00B55F41" w:rsidP="00F6042A">
            <w:pPr>
              <w:spacing w:line="240" w:lineRule="auto"/>
              <w:ind w:right="-72"/>
              <w:jc w:val="right"/>
              <w:rPr>
                <w:rFonts w:cs="Arial"/>
                <w:sz w:val="18"/>
                <w:szCs w:val="18"/>
                <w:lang w:val="en-GB"/>
              </w:rPr>
            </w:pPr>
          </w:p>
        </w:tc>
        <w:tc>
          <w:tcPr>
            <w:tcW w:w="1512" w:type="dxa"/>
            <w:tcBorders>
              <w:top w:val="single" w:sz="4" w:space="0" w:color="auto"/>
            </w:tcBorders>
            <w:vAlign w:val="bottom"/>
          </w:tcPr>
          <w:p w:rsidR="00B55F41" w:rsidRPr="00F6042A" w:rsidRDefault="00B55F41" w:rsidP="00F6042A">
            <w:pPr>
              <w:spacing w:line="240" w:lineRule="auto"/>
              <w:ind w:right="-72"/>
              <w:jc w:val="right"/>
              <w:rPr>
                <w:rFonts w:cs="Arial"/>
                <w:sz w:val="18"/>
                <w:szCs w:val="18"/>
                <w:lang w:val="en-GB"/>
              </w:rPr>
            </w:pPr>
          </w:p>
        </w:tc>
      </w:tr>
      <w:tr w:rsidR="00F6790F" w:rsidRPr="00C16C4F" w:rsidTr="00F6042A">
        <w:tc>
          <w:tcPr>
            <w:tcW w:w="6538" w:type="dxa"/>
            <w:vAlign w:val="bottom"/>
          </w:tcPr>
          <w:p w:rsidR="00F6790F" w:rsidRPr="00C16C4F" w:rsidRDefault="002A75C3" w:rsidP="00F6042A">
            <w:pPr>
              <w:spacing w:line="240" w:lineRule="auto"/>
              <w:rPr>
                <w:rFonts w:cs="Arial"/>
                <w:snapToGrid w:val="0"/>
                <w:sz w:val="18"/>
                <w:szCs w:val="18"/>
                <w:lang w:val="en-GB" w:eastAsia="th-TH"/>
              </w:rPr>
            </w:pPr>
            <w:r w:rsidRPr="00C16C4F">
              <w:rPr>
                <w:rFonts w:cs="Arial"/>
                <w:snapToGrid w:val="0"/>
                <w:sz w:val="18"/>
                <w:szCs w:val="18"/>
                <w:lang w:val="en-GB" w:eastAsia="th-TH"/>
              </w:rPr>
              <w:t>At 1 January</w:t>
            </w:r>
          </w:p>
        </w:tc>
        <w:tc>
          <w:tcPr>
            <w:tcW w:w="1512" w:type="dxa"/>
            <w:shd w:val="clear" w:color="auto" w:fill="FAFAFA"/>
            <w:vAlign w:val="bottom"/>
          </w:tcPr>
          <w:p w:rsidR="00F6790F" w:rsidRPr="00C16C4F" w:rsidRDefault="00A33F25" w:rsidP="00F6042A">
            <w:pPr>
              <w:spacing w:line="240" w:lineRule="auto"/>
              <w:ind w:right="-72"/>
              <w:jc w:val="right"/>
              <w:rPr>
                <w:rFonts w:cs="Arial"/>
                <w:snapToGrid w:val="0"/>
                <w:sz w:val="18"/>
                <w:szCs w:val="18"/>
                <w:lang w:val="en-GB" w:eastAsia="th-TH"/>
              </w:rPr>
            </w:pPr>
            <w:r w:rsidRPr="00C16C4F">
              <w:rPr>
                <w:rFonts w:cs="Arial"/>
                <w:snapToGrid w:val="0"/>
                <w:sz w:val="18"/>
                <w:szCs w:val="18"/>
                <w:lang w:eastAsia="th-TH"/>
              </w:rPr>
              <w:t>234,385,053</w:t>
            </w:r>
          </w:p>
        </w:tc>
        <w:tc>
          <w:tcPr>
            <w:tcW w:w="1512" w:type="dxa"/>
            <w:vAlign w:val="bottom"/>
          </w:tcPr>
          <w:p w:rsidR="00F6790F" w:rsidRPr="00C16C4F" w:rsidRDefault="00F6790F" w:rsidP="00F6042A">
            <w:pPr>
              <w:spacing w:line="240" w:lineRule="auto"/>
              <w:ind w:right="-72"/>
              <w:jc w:val="right"/>
              <w:rPr>
                <w:rFonts w:cs="Arial"/>
                <w:snapToGrid w:val="0"/>
                <w:sz w:val="18"/>
                <w:szCs w:val="18"/>
                <w:lang w:val="en-GB" w:eastAsia="th-TH"/>
              </w:rPr>
            </w:pPr>
            <w:r w:rsidRPr="00C16C4F">
              <w:rPr>
                <w:rFonts w:cs="Arial"/>
                <w:snapToGrid w:val="0"/>
                <w:sz w:val="18"/>
                <w:szCs w:val="18"/>
                <w:lang w:val="en-GB" w:eastAsia="th-TH"/>
              </w:rPr>
              <w:t>208</w:t>
            </w:r>
            <w:r w:rsidRPr="00C16C4F">
              <w:rPr>
                <w:rFonts w:cs="Arial"/>
                <w:snapToGrid w:val="0"/>
                <w:sz w:val="18"/>
                <w:szCs w:val="18"/>
                <w:lang w:eastAsia="th-TH"/>
              </w:rPr>
              <w:t>,</w:t>
            </w:r>
            <w:r w:rsidRPr="00C16C4F">
              <w:rPr>
                <w:rFonts w:cs="Arial"/>
                <w:snapToGrid w:val="0"/>
                <w:sz w:val="18"/>
                <w:szCs w:val="18"/>
                <w:lang w:val="en-GB" w:eastAsia="th-TH"/>
              </w:rPr>
              <w:t>805</w:t>
            </w:r>
            <w:r w:rsidRPr="00C16C4F">
              <w:rPr>
                <w:rFonts w:cs="Arial"/>
                <w:snapToGrid w:val="0"/>
                <w:sz w:val="18"/>
                <w:szCs w:val="18"/>
                <w:lang w:eastAsia="th-TH"/>
              </w:rPr>
              <w:t>,</w:t>
            </w:r>
            <w:r w:rsidRPr="00C16C4F">
              <w:rPr>
                <w:rFonts w:cs="Arial"/>
                <w:snapToGrid w:val="0"/>
                <w:sz w:val="18"/>
                <w:szCs w:val="18"/>
                <w:lang w:val="en-GB" w:eastAsia="th-TH"/>
              </w:rPr>
              <w:t>352</w:t>
            </w:r>
          </w:p>
        </w:tc>
      </w:tr>
      <w:tr w:rsidR="00A33F25" w:rsidRPr="00C16C4F" w:rsidTr="00F6042A">
        <w:tc>
          <w:tcPr>
            <w:tcW w:w="6538" w:type="dxa"/>
            <w:vAlign w:val="bottom"/>
          </w:tcPr>
          <w:p w:rsidR="00A33F25" w:rsidRPr="00C16C4F" w:rsidRDefault="00A33F25" w:rsidP="00F6042A">
            <w:pPr>
              <w:spacing w:line="240" w:lineRule="auto"/>
              <w:rPr>
                <w:rFonts w:cs="Arial"/>
                <w:snapToGrid w:val="0"/>
                <w:sz w:val="18"/>
                <w:szCs w:val="18"/>
                <w:lang w:val="en-GB" w:eastAsia="th-TH"/>
              </w:rPr>
            </w:pPr>
          </w:p>
        </w:tc>
        <w:tc>
          <w:tcPr>
            <w:tcW w:w="1512" w:type="dxa"/>
            <w:shd w:val="clear" w:color="auto" w:fill="FAFAFA"/>
            <w:vAlign w:val="bottom"/>
          </w:tcPr>
          <w:p w:rsidR="00A33F25" w:rsidRPr="00C16C4F" w:rsidRDefault="00A33F25" w:rsidP="00F6042A">
            <w:pPr>
              <w:spacing w:line="240" w:lineRule="auto"/>
              <w:ind w:right="-72"/>
              <w:jc w:val="right"/>
              <w:rPr>
                <w:rFonts w:cs="Arial"/>
                <w:snapToGrid w:val="0"/>
                <w:sz w:val="18"/>
                <w:szCs w:val="18"/>
                <w:lang w:val="en-GB"/>
              </w:rPr>
            </w:pPr>
          </w:p>
        </w:tc>
        <w:tc>
          <w:tcPr>
            <w:tcW w:w="1512" w:type="dxa"/>
            <w:vAlign w:val="bottom"/>
          </w:tcPr>
          <w:p w:rsidR="00A33F25" w:rsidRPr="00C16C4F" w:rsidRDefault="00A33F25" w:rsidP="00F6042A">
            <w:pPr>
              <w:spacing w:line="240" w:lineRule="auto"/>
              <w:ind w:right="-72"/>
              <w:jc w:val="right"/>
              <w:rPr>
                <w:rFonts w:cs="Arial"/>
                <w:snapToGrid w:val="0"/>
                <w:sz w:val="18"/>
                <w:szCs w:val="18"/>
              </w:rPr>
            </w:pPr>
          </w:p>
        </w:tc>
      </w:tr>
      <w:tr w:rsidR="00F6790F" w:rsidRPr="00C16C4F" w:rsidTr="00F6042A">
        <w:tc>
          <w:tcPr>
            <w:tcW w:w="6538" w:type="dxa"/>
            <w:vAlign w:val="bottom"/>
          </w:tcPr>
          <w:p w:rsidR="00F6790F" w:rsidRPr="00C16C4F" w:rsidRDefault="00F6790F" w:rsidP="00F6042A">
            <w:pPr>
              <w:spacing w:line="240" w:lineRule="auto"/>
              <w:rPr>
                <w:rFonts w:cs="Arial"/>
                <w:snapToGrid w:val="0"/>
                <w:sz w:val="18"/>
                <w:szCs w:val="18"/>
                <w:lang w:val="en-GB" w:eastAsia="th-TH"/>
              </w:rPr>
            </w:pPr>
            <w:r w:rsidRPr="00C16C4F">
              <w:rPr>
                <w:rFonts w:cs="Arial"/>
                <w:snapToGrid w:val="0"/>
                <w:sz w:val="18"/>
                <w:szCs w:val="18"/>
                <w:lang w:val="en-GB" w:eastAsia="th-TH"/>
              </w:rPr>
              <w:t>Current service cost</w:t>
            </w:r>
          </w:p>
        </w:tc>
        <w:tc>
          <w:tcPr>
            <w:tcW w:w="1512" w:type="dxa"/>
            <w:shd w:val="clear" w:color="auto" w:fill="FAFAFA"/>
            <w:vAlign w:val="bottom"/>
          </w:tcPr>
          <w:p w:rsidR="00F6790F" w:rsidRPr="00C16C4F" w:rsidRDefault="00D767DB" w:rsidP="00F6042A">
            <w:pPr>
              <w:spacing w:line="240" w:lineRule="auto"/>
              <w:ind w:right="-72"/>
              <w:jc w:val="right"/>
              <w:rPr>
                <w:rFonts w:cs="Arial"/>
                <w:snapToGrid w:val="0"/>
                <w:sz w:val="18"/>
                <w:szCs w:val="18"/>
                <w:lang w:val="en-GB"/>
              </w:rPr>
            </w:pPr>
            <w:r w:rsidRPr="00C16C4F">
              <w:rPr>
                <w:rFonts w:cs="Arial"/>
                <w:snapToGrid w:val="0"/>
                <w:sz w:val="18"/>
                <w:szCs w:val="18"/>
                <w:lang w:val="en-GB"/>
              </w:rPr>
              <w:t>36,928,426</w:t>
            </w:r>
          </w:p>
        </w:tc>
        <w:tc>
          <w:tcPr>
            <w:tcW w:w="1512" w:type="dxa"/>
            <w:vAlign w:val="bottom"/>
          </w:tcPr>
          <w:p w:rsidR="00F6790F" w:rsidRPr="00C16C4F" w:rsidRDefault="00F6790F" w:rsidP="00F6042A">
            <w:pPr>
              <w:spacing w:line="240" w:lineRule="auto"/>
              <w:ind w:right="-72"/>
              <w:jc w:val="right"/>
              <w:rPr>
                <w:rFonts w:cs="Arial"/>
                <w:snapToGrid w:val="0"/>
                <w:sz w:val="18"/>
                <w:szCs w:val="18"/>
                <w:lang w:val="en-GB"/>
              </w:rPr>
            </w:pPr>
            <w:r w:rsidRPr="00C16C4F">
              <w:rPr>
                <w:rFonts w:cs="Arial"/>
                <w:snapToGrid w:val="0"/>
                <w:sz w:val="18"/>
                <w:szCs w:val="18"/>
              </w:rPr>
              <w:t>23,715,441</w:t>
            </w:r>
          </w:p>
        </w:tc>
      </w:tr>
      <w:tr w:rsidR="00F6790F" w:rsidRPr="00C16C4F" w:rsidTr="00BC6037">
        <w:tc>
          <w:tcPr>
            <w:tcW w:w="6538" w:type="dxa"/>
            <w:vAlign w:val="bottom"/>
          </w:tcPr>
          <w:p w:rsidR="00F6790F" w:rsidRPr="00C16C4F" w:rsidRDefault="00F6790F" w:rsidP="00F6042A">
            <w:pPr>
              <w:spacing w:line="240" w:lineRule="auto"/>
              <w:rPr>
                <w:rFonts w:cs="Arial"/>
                <w:snapToGrid w:val="0"/>
                <w:sz w:val="18"/>
                <w:szCs w:val="18"/>
                <w:lang w:val="en-GB" w:eastAsia="th-TH"/>
              </w:rPr>
            </w:pPr>
            <w:r w:rsidRPr="00C16C4F">
              <w:rPr>
                <w:rFonts w:cs="Arial"/>
                <w:snapToGrid w:val="0"/>
                <w:sz w:val="18"/>
                <w:szCs w:val="18"/>
                <w:lang w:val="en-GB" w:eastAsia="th-TH"/>
              </w:rPr>
              <w:t>Interest cost</w:t>
            </w:r>
          </w:p>
        </w:tc>
        <w:tc>
          <w:tcPr>
            <w:tcW w:w="1512" w:type="dxa"/>
            <w:shd w:val="clear" w:color="auto" w:fill="FAFAFA"/>
            <w:vAlign w:val="bottom"/>
          </w:tcPr>
          <w:p w:rsidR="00F6790F" w:rsidRPr="00C16C4F" w:rsidRDefault="00A33F25" w:rsidP="00F6042A">
            <w:pPr>
              <w:spacing w:line="240" w:lineRule="auto"/>
              <w:ind w:right="-72"/>
              <w:jc w:val="right"/>
              <w:rPr>
                <w:rFonts w:cs="Arial"/>
                <w:snapToGrid w:val="0"/>
                <w:sz w:val="18"/>
                <w:szCs w:val="18"/>
                <w:lang w:val="en-GB"/>
              </w:rPr>
            </w:pPr>
            <w:r w:rsidRPr="00C16C4F">
              <w:rPr>
                <w:rFonts w:cs="Arial"/>
                <w:snapToGrid w:val="0"/>
                <w:sz w:val="18"/>
                <w:szCs w:val="18"/>
              </w:rPr>
              <w:t>5,841,856</w:t>
            </w:r>
          </w:p>
        </w:tc>
        <w:tc>
          <w:tcPr>
            <w:tcW w:w="1512" w:type="dxa"/>
            <w:vAlign w:val="bottom"/>
          </w:tcPr>
          <w:p w:rsidR="00F6790F" w:rsidRPr="00C16C4F" w:rsidRDefault="00F6790F" w:rsidP="00F6042A">
            <w:pPr>
              <w:spacing w:line="240" w:lineRule="auto"/>
              <w:ind w:right="-72"/>
              <w:jc w:val="right"/>
              <w:rPr>
                <w:rFonts w:cs="Arial"/>
                <w:snapToGrid w:val="0"/>
                <w:sz w:val="18"/>
                <w:szCs w:val="18"/>
                <w:lang w:val="en-GB"/>
              </w:rPr>
            </w:pPr>
            <w:r w:rsidRPr="00C16C4F">
              <w:rPr>
                <w:rFonts w:cs="Arial"/>
                <w:snapToGrid w:val="0"/>
                <w:sz w:val="18"/>
                <w:szCs w:val="18"/>
              </w:rPr>
              <w:t>5,128,605</w:t>
            </w:r>
          </w:p>
        </w:tc>
      </w:tr>
      <w:tr w:rsidR="00D767DB" w:rsidRPr="00C16C4F" w:rsidTr="00BC6037">
        <w:tc>
          <w:tcPr>
            <w:tcW w:w="6538" w:type="dxa"/>
            <w:vAlign w:val="bottom"/>
          </w:tcPr>
          <w:p w:rsidR="00D767DB" w:rsidRPr="00C16C4F" w:rsidRDefault="00D767DB" w:rsidP="00F6042A">
            <w:pPr>
              <w:spacing w:line="240" w:lineRule="auto"/>
              <w:rPr>
                <w:rFonts w:cs="Arial"/>
                <w:snapToGrid w:val="0"/>
                <w:sz w:val="18"/>
                <w:szCs w:val="18"/>
                <w:lang w:val="en-GB" w:eastAsia="th-TH"/>
              </w:rPr>
            </w:pPr>
            <w:r w:rsidRPr="00C16C4F">
              <w:rPr>
                <w:rFonts w:cs="Arial"/>
                <w:snapToGrid w:val="0"/>
                <w:sz w:val="18"/>
                <w:szCs w:val="18"/>
                <w:lang w:val="en-GB" w:eastAsia="th-TH"/>
              </w:rPr>
              <w:t xml:space="preserve">Past service cost </w:t>
            </w:r>
          </w:p>
        </w:tc>
        <w:tc>
          <w:tcPr>
            <w:tcW w:w="1512" w:type="dxa"/>
            <w:tcBorders>
              <w:bottom w:val="single" w:sz="4" w:space="0" w:color="auto"/>
            </w:tcBorders>
            <w:shd w:val="clear" w:color="auto" w:fill="FAFAFA"/>
            <w:vAlign w:val="bottom"/>
          </w:tcPr>
          <w:p w:rsidR="00D767DB" w:rsidRPr="00C16C4F" w:rsidRDefault="00D767DB" w:rsidP="00F6042A">
            <w:pPr>
              <w:spacing w:line="240" w:lineRule="auto"/>
              <w:ind w:right="-72"/>
              <w:jc w:val="right"/>
              <w:rPr>
                <w:rFonts w:cs="Arial"/>
                <w:snapToGrid w:val="0"/>
                <w:sz w:val="18"/>
                <w:szCs w:val="18"/>
              </w:rPr>
            </w:pPr>
            <w:r w:rsidRPr="00C16C4F">
              <w:rPr>
                <w:rFonts w:cs="Arial"/>
                <w:snapToGrid w:val="0"/>
                <w:sz w:val="18"/>
                <w:szCs w:val="18"/>
              </w:rPr>
              <w:t>84,687,297</w:t>
            </w:r>
          </w:p>
        </w:tc>
        <w:tc>
          <w:tcPr>
            <w:tcW w:w="1512" w:type="dxa"/>
            <w:tcBorders>
              <w:bottom w:val="single" w:sz="4" w:space="0" w:color="auto"/>
            </w:tcBorders>
            <w:vAlign w:val="bottom"/>
          </w:tcPr>
          <w:p w:rsidR="00D767DB" w:rsidRPr="00C16C4F" w:rsidRDefault="00D767DB" w:rsidP="00F6042A">
            <w:pPr>
              <w:spacing w:line="240" w:lineRule="auto"/>
              <w:ind w:right="-72"/>
              <w:jc w:val="right"/>
              <w:rPr>
                <w:rFonts w:cs="Arial"/>
                <w:snapToGrid w:val="0"/>
                <w:sz w:val="18"/>
                <w:szCs w:val="18"/>
              </w:rPr>
            </w:pPr>
            <w:r w:rsidRPr="00C16C4F">
              <w:rPr>
                <w:rFonts w:cs="Arial"/>
                <w:snapToGrid w:val="0"/>
                <w:sz w:val="18"/>
                <w:szCs w:val="18"/>
              </w:rPr>
              <w:t>-</w:t>
            </w:r>
          </w:p>
        </w:tc>
      </w:tr>
      <w:tr w:rsidR="00EE0857" w:rsidRPr="00C16C4F" w:rsidTr="00EE0857">
        <w:tc>
          <w:tcPr>
            <w:tcW w:w="6538" w:type="dxa"/>
            <w:vAlign w:val="bottom"/>
          </w:tcPr>
          <w:p w:rsidR="00EE0857" w:rsidRPr="00C16C4F" w:rsidRDefault="00EE0857" w:rsidP="00F6042A">
            <w:pPr>
              <w:spacing w:line="240" w:lineRule="auto"/>
              <w:rPr>
                <w:rFonts w:cs="Arial"/>
                <w:snapToGrid w:val="0"/>
                <w:sz w:val="18"/>
                <w:szCs w:val="18"/>
                <w:lang w:val="en-GB" w:eastAsia="th-TH"/>
              </w:rPr>
            </w:pPr>
          </w:p>
        </w:tc>
        <w:tc>
          <w:tcPr>
            <w:tcW w:w="1512" w:type="dxa"/>
            <w:shd w:val="clear" w:color="auto" w:fill="FAFAFA"/>
            <w:vAlign w:val="bottom"/>
          </w:tcPr>
          <w:p w:rsidR="00EE0857" w:rsidRPr="00C16C4F" w:rsidRDefault="00EE0857" w:rsidP="00F6042A">
            <w:pPr>
              <w:spacing w:line="240" w:lineRule="auto"/>
              <w:ind w:right="-72"/>
              <w:jc w:val="right"/>
              <w:rPr>
                <w:rFonts w:cs="Arial"/>
                <w:snapToGrid w:val="0"/>
                <w:sz w:val="18"/>
                <w:szCs w:val="18"/>
              </w:rPr>
            </w:pPr>
          </w:p>
        </w:tc>
        <w:tc>
          <w:tcPr>
            <w:tcW w:w="1512" w:type="dxa"/>
            <w:vAlign w:val="bottom"/>
          </w:tcPr>
          <w:p w:rsidR="00EE0857" w:rsidRPr="00C16C4F" w:rsidRDefault="00EE0857" w:rsidP="00F6042A">
            <w:pPr>
              <w:spacing w:line="240" w:lineRule="auto"/>
              <w:ind w:right="-72"/>
              <w:jc w:val="right"/>
              <w:rPr>
                <w:rFonts w:cs="Arial"/>
                <w:snapToGrid w:val="0"/>
                <w:sz w:val="18"/>
                <w:szCs w:val="18"/>
              </w:rPr>
            </w:pPr>
          </w:p>
        </w:tc>
      </w:tr>
      <w:tr w:rsidR="00BC6037" w:rsidRPr="00C16C4F" w:rsidTr="00EE0857">
        <w:tc>
          <w:tcPr>
            <w:tcW w:w="6538" w:type="dxa"/>
            <w:vAlign w:val="bottom"/>
          </w:tcPr>
          <w:p w:rsidR="00BC6037" w:rsidRPr="00C16C4F" w:rsidRDefault="00BC6037" w:rsidP="00F6042A">
            <w:pPr>
              <w:spacing w:line="240" w:lineRule="auto"/>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BC6037" w:rsidRPr="00C16C4F" w:rsidRDefault="00BC6037" w:rsidP="00F6042A">
            <w:pPr>
              <w:spacing w:line="240" w:lineRule="auto"/>
              <w:ind w:right="-72"/>
              <w:jc w:val="right"/>
              <w:rPr>
                <w:rFonts w:cs="Arial"/>
                <w:snapToGrid w:val="0"/>
                <w:sz w:val="18"/>
                <w:szCs w:val="18"/>
              </w:rPr>
            </w:pPr>
            <w:r w:rsidRPr="00C16C4F">
              <w:rPr>
                <w:rFonts w:cs="Arial"/>
                <w:snapToGrid w:val="0"/>
                <w:sz w:val="18"/>
                <w:szCs w:val="18"/>
              </w:rPr>
              <w:t>127,457,579</w:t>
            </w:r>
          </w:p>
        </w:tc>
        <w:tc>
          <w:tcPr>
            <w:tcW w:w="1512" w:type="dxa"/>
            <w:tcBorders>
              <w:bottom w:val="single" w:sz="4" w:space="0" w:color="auto"/>
            </w:tcBorders>
            <w:vAlign w:val="bottom"/>
          </w:tcPr>
          <w:p w:rsidR="00BC6037" w:rsidRPr="00C16C4F" w:rsidRDefault="00BC6037" w:rsidP="00F6042A">
            <w:pPr>
              <w:spacing w:line="240" w:lineRule="auto"/>
              <w:ind w:right="-72"/>
              <w:jc w:val="right"/>
              <w:rPr>
                <w:rFonts w:cs="Arial"/>
                <w:snapToGrid w:val="0"/>
                <w:sz w:val="18"/>
                <w:szCs w:val="18"/>
              </w:rPr>
            </w:pPr>
            <w:r w:rsidRPr="00C16C4F">
              <w:rPr>
                <w:rFonts w:cs="Arial"/>
                <w:snapToGrid w:val="0"/>
                <w:sz w:val="18"/>
                <w:szCs w:val="18"/>
              </w:rPr>
              <w:t>28,844,046</w:t>
            </w:r>
          </w:p>
        </w:tc>
      </w:tr>
      <w:tr w:rsidR="00F6790F" w:rsidRPr="00C16C4F" w:rsidTr="00BC6037">
        <w:tc>
          <w:tcPr>
            <w:tcW w:w="6538" w:type="dxa"/>
            <w:vAlign w:val="bottom"/>
          </w:tcPr>
          <w:p w:rsidR="00F6790F" w:rsidRPr="00C16C4F" w:rsidRDefault="00F6790F" w:rsidP="00F6042A">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F6790F" w:rsidRPr="00C16C4F" w:rsidRDefault="00F6790F" w:rsidP="00F6042A">
            <w:pPr>
              <w:spacing w:line="240" w:lineRule="auto"/>
              <w:ind w:right="-72"/>
              <w:jc w:val="right"/>
              <w:rPr>
                <w:rFonts w:cs="Arial"/>
                <w:snapToGrid w:val="0"/>
                <w:sz w:val="18"/>
                <w:szCs w:val="18"/>
              </w:rPr>
            </w:pPr>
          </w:p>
        </w:tc>
        <w:tc>
          <w:tcPr>
            <w:tcW w:w="1512" w:type="dxa"/>
            <w:tcBorders>
              <w:top w:val="single" w:sz="4" w:space="0" w:color="auto"/>
            </w:tcBorders>
            <w:vAlign w:val="bottom"/>
          </w:tcPr>
          <w:p w:rsidR="00F6790F" w:rsidRPr="00C16C4F" w:rsidRDefault="00F6790F" w:rsidP="00F6042A">
            <w:pPr>
              <w:spacing w:line="240" w:lineRule="auto"/>
              <w:ind w:right="-72"/>
              <w:jc w:val="right"/>
              <w:rPr>
                <w:rFonts w:cs="Arial"/>
                <w:snapToGrid w:val="0"/>
                <w:sz w:val="18"/>
                <w:szCs w:val="18"/>
              </w:rPr>
            </w:pPr>
          </w:p>
        </w:tc>
      </w:tr>
      <w:tr w:rsidR="00BC6037" w:rsidRPr="00C16C4F" w:rsidTr="00BC6037">
        <w:tc>
          <w:tcPr>
            <w:tcW w:w="6538" w:type="dxa"/>
            <w:vAlign w:val="bottom"/>
          </w:tcPr>
          <w:p w:rsidR="00BC6037" w:rsidRPr="00C16C4F" w:rsidRDefault="00BC6037" w:rsidP="00F6042A">
            <w:pPr>
              <w:spacing w:line="240" w:lineRule="auto"/>
              <w:rPr>
                <w:rFonts w:cs="Arial"/>
                <w:snapToGrid w:val="0"/>
                <w:sz w:val="18"/>
                <w:szCs w:val="18"/>
                <w:lang w:val="en-GB" w:eastAsia="th-TH"/>
              </w:rPr>
            </w:pPr>
            <w:r w:rsidRPr="00C16C4F">
              <w:rPr>
                <w:rFonts w:cs="Arial"/>
                <w:sz w:val="18"/>
                <w:szCs w:val="18"/>
              </w:rPr>
              <w:t>Remeasurement:</w:t>
            </w:r>
          </w:p>
        </w:tc>
        <w:tc>
          <w:tcPr>
            <w:tcW w:w="1512" w:type="dxa"/>
            <w:shd w:val="clear" w:color="auto" w:fill="FAFAFA"/>
            <w:vAlign w:val="bottom"/>
          </w:tcPr>
          <w:p w:rsidR="00BC6037" w:rsidRPr="00C16C4F" w:rsidRDefault="00BC6037" w:rsidP="00F6042A">
            <w:pPr>
              <w:spacing w:line="240" w:lineRule="auto"/>
              <w:ind w:right="-72"/>
              <w:jc w:val="right"/>
              <w:rPr>
                <w:rFonts w:cs="Arial"/>
                <w:snapToGrid w:val="0"/>
                <w:sz w:val="18"/>
                <w:szCs w:val="18"/>
              </w:rPr>
            </w:pPr>
          </w:p>
        </w:tc>
        <w:tc>
          <w:tcPr>
            <w:tcW w:w="1512" w:type="dxa"/>
            <w:vAlign w:val="bottom"/>
          </w:tcPr>
          <w:p w:rsidR="00BC6037" w:rsidRPr="00C16C4F" w:rsidRDefault="00BC6037" w:rsidP="00F6042A">
            <w:pPr>
              <w:spacing w:line="240" w:lineRule="auto"/>
              <w:ind w:right="-72"/>
              <w:jc w:val="right"/>
              <w:rPr>
                <w:rFonts w:cs="Arial"/>
                <w:snapToGrid w:val="0"/>
                <w:sz w:val="18"/>
                <w:szCs w:val="18"/>
              </w:rPr>
            </w:pPr>
          </w:p>
        </w:tc>
      </w:tr>
      <w:tr w:rsidR="00BC6037" w:rsidRPr="00C16C4F" w:rsidTr="00881286">
        <w:tc>
          <w:tcPr>
            <w:tcW w:w="6538" w:type="dxa"/>
            <w:vAlign w:val="bottom"/>
          </w:tcPr>
          <w:p w:rsidR="00BC6037" w:rsidRPr="00C16C4F" w:rsidRDefault="00BC6037" w:rsidP="00BC6037">
            <w:pPr>
              <w:spacing w:line="240" w:lineRule="auto"/>
              <w:rPr>
                <w:rFonts w:cs="Arial"/>
                <w:snapToGrid w:val="0"/>
                <w:sz w:val="18"/>
                <w:szCs w:val="18"/>
                <w:lang w:val="en-GB" w:eastAsia="th-TH"/>
              </w:rPr>
            </w:pPr>
            <w:r w:rsidRPr="00C16C4F">
              <w:rPr>
                <w:rFonts w:cs="Arial"/>
                <w:snapToGrid w:val="0"/>
                <w:sz w:val="18"/>
                <w:szCs w:val="18"/>
                <w:lang w:val="en-GB" w:eastAsia="th-TH"/>
              </w:rPr>
              <w:t>Loss from change in financial assumptions</w:t>
            </w:r>
          </w:p>
        </w:tc>
        <w:tc>
          <w:tcPr>
            <w:tcW w:w="1512" w:type="dxa"/>
            <w:tcBorders>
              <w:bottom w:val="single" w:sz="4" w:space="0" w:color="auto"/>
            </w:tcBorders>
            <w:shd w:val="clear" w:color="auto" w:fill="FAFAFA"/>
            <w:vAlign w:val="bottom"/>
          </w:tcPr>
          <w:p w:rsidR="00BC6037" w:rsidRPr="00C16C4F" w:rsidRDefault="00BC6037" w:rsidP="00BC6037">
            <w:pPr>
              <w:spacing w:line="240" w:lineRule="auto"/>
              <w:ind w:right="-72"/>
              <w:jc w:val="right"/>
              <w:rPr>
                <w:rFonts w:cs="Arial"/>
                <w:snapToGrid w:val="0"/>
                <w:sz w:val="18"/>
                <w:szCs w:val="18"/>
                <w:lang w:val="en-GB"/>
              </w:rPr>
            </w:pPr>
            <w:r w:rsidRPr="00C16C4F">
              <w:rPr>
                <w:rFonts w:cs="Arial"/>
                <w:snapToGrid w:val="0"/>
                <w:sz w:val="18"/>
                <w:szCs w:val="18"/>
                <w:lang w:val="en-GB"/>
              </w:rPr>
              <w:t>29,000,059</w:t>
            </w:r>
          </w:p>
        </w:tc>
        <w:tc>
          <w:tcPr>
            <w:tcW w:w="1512" w:type="dxa"/>
            <w:tcBorders>
              <w:bottom w:val="single" w:sz="4" w:space="0" w:color="auto"/>
            </w:tcBorders>
            <w:vAlign w:val="bottom"/>
          </w:tcPr>
          <w:p w:rsidR="00BC6037" w:rsidRPr="00C16C4F" w:rsidRDefault="00BC6037" w:rsidP="00BC6037">
            <w:pPr>
              <w:spacing w:line="240" w:lineRule="auto"/>
              <w:ind w:right="-72"/>
              <w:jc w:val="right"/>
              <w:rPr>
                <w:rFonts w:cs="Arial"/>
                <w:snapToGrid w:val="0"/>
                <w:sz w:val="18"/>
                <w:szCs w:val="18"/>
              </w:rPr>
            </w:pPr>
            <w:r w:rsidRPr="00C16C4F">
              <w:rPr>
                <w:rFonts w:cs="Arial"/>
                <w:snapToGrid w:val="0"/>
                <w:sz w:val="18"/>
                <w:szCs w:val="18"/>
              </w:rPr>
              <w:t>-</w:t>
            </w:r>
          </w:p>
        </w:tc>
      </w:tr>
      <w:tr w:rsidR="00EE0857" w:rsidRPr="00C16C4F" w:rsidTr="00EE0857">
        <w:tc>
          <w:tcPr>
            <w:tcW w:w="6538" w:type="dxa"/>
            <w:vAlign w:val="bottom"/>
          </w:tcPr>
          <w:p w:rsidR="00EE0857" w:rsidRPr="00C16C4F" w:rsidRDefault="00EE0857" w:rsidP="00BC6037">
            <w:pPr>
              <w:spacing w:line="240" w:lineRule="auto"/>
              <w:rPr>
                <w:rFonts w:cs="Arial"/>
                <w:snapToGrid w:val="0"/>
                <w:sz w:val="18"/>
                <w:szCs w:val="18"/>
                <w:lang w:val="en-GB" w:eastAsia="th-TH"/>
              </w:rPr>
            </w:pPr>
          </w:p>
        </w:tc>
        <w:tc>
          <w:tcPr>
            <w:tcW w:w="1512" w:type="dxa"/>
            <w:shd w:val="clear" w:color="auto" w:fill="FAFAFA"/>
            <w:vAlign w:val="bottom"/>
          </w:tcPr>
          <w:p w:rsidR="00EE0857" w:rsidRPr="00C16C4F" w:rsidRDefault="00EE0857" w:rsidP="00BC6037">
            <w:pPr>
              <w:spacing w:line="240" w:lineRule="auto"/>
              <w:ind w:right="-72"/>
              <w:jc w:val="right"/>
              <w:rPr>
                <w:rFonts w:cs="Arial"/>
                <w:snapToGrid w:val="0"/>
                <w:sz w:val="18"/>
                <w:szCs w:val="18"/>
                <w:lang w:val="en-GB"/>
              </w:rPr>
            </w:pPr>
          </w:p>
        </w:tc>
        <w:tc>
          <w:tcPr>
            <w:tcW w:w="1512" w:type="dxa"/>
            <w:vAlign w:val="bottom"/>
          </w:tcPr>
          <w:p w:rsidR="00EE0857" w:rsidRPr="00C16C4F" w:rsidRDefault="00EE0857" w:rsidP="00BC6037">
            <w:pPr>
              <w:spacing w:line="240" w:lineRule="auto"/>
              <w:ind w:right="-72"/>
              <w:jc w:val="right"/>
              <w:rPr>
                <w:rFonts w:cs="Arial"/>
                <w:snapToGrid w:val="0"/>
                <w:sz w:val="18"/>
                <w:szCs w:val="18"/>
              </w:rPr>
            </w:pPr>
          </w:p>
        </w:tc>
      </w:tr>
      <w:tr w:rsidR="00BC6037" w:rsidRPr="00C16C4F" w:rsidTr="00EE0857">
        <w:tc>
          <w:tcPr>
            <w:tcW w:w="6538" w:type="dxa"/>
            <w:vAlign w:val="bottom"/>
          </w:tcPr>
          <w:p w:rsidR="00BC6037" w:rsidRPr="00C16C4F" w:rsidRDefault="00BC6037" w:rsidP="00BC6037">
            <w:pPr>
              <w:spacing w:line="240" w:lineRule="auto"/>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BC6037" w:rsidRPr="00C16C4F" w:rsidRDefault="00BC6037" w:rsidP="00BC6037">
            <w:pPr>
              <w:spacing w:line="240" w:lineRule="auto"/>
              <w:ind w:right="-72"/>
              <w:jc w:val="right"/>
              <w:rPr>
                <w:rFonts w:cs="Arial"/>
                <w:snapToGrid w:val="0"/>
                <w:sz w:val="18"/>
                <w:szCs w:val="18"/>
                <w:lang w:val="en-GB"/>
              </w:rPr>
            </w:pPr>
            <w:r w:rsidRPr="00C16C4F">
              <w:rPr>
                <w:rFonts w:cs="Arial"/>
                <w:snapToGrid w:val="0"/>
                <w:sz w:val="18"/>
                <w:szCs w:val="18"/>
                <w:lang w:val="en-GB"/>
              </w:rPr>
              <w:t>29,000,059</w:t>
            </w:r>
          </w:p>
        </w:tc>
        <w:tc>
          <w:tcPr>
            <w:tcW w:w="1512" w:type="dxa"/>
            <w:tcBorders>
              <w:bottom w:val="single" w:sz="4" w:space="0" w:color="auto"/>
            </w:tcBorders>
            <w:vAlign w:val="bottom"/>
          </w:tcPr>
          <w:p w:rsidR="00BC6037" w:rsidRPr="00C16C4F" w:rsidRDefault="00BC6037" w:rsidP="00BC6037">
            <w:pPr>
              <w:spacing w:line="240" w:lineRule="auto"/>
              <w:ind w:right="-72"/>
              <w:jc w:val="right"/>
              <w:rPr>
                <w:rFonts w:cs="Arial"/>
                <w:snapToGrid w:val="0"/>
                <w:sz w:val="18"/>
                <w:szCs w:val="18"/>
              </w:rPr>
            </w:pPr>
            <w:r w:rsidRPr="00C16C4F">
              <w:rPr>
                <w:rFonts w:cs="Arial"/>
                <w:snapToGrid w:val="0"/>
                <w:sz w:val="18"/>
                <w:szCs w:val="18"/>
              </w:rPr>
              <w:t>-</w:t>
            </w:r>
          </w:p>
        </w:tc>
      </w:tr>
      <w:tr w:rsidR="00BC6037" w:rsidRPr="00C16C4F" w:rsidTr="00881286">
        <w:tc>
          <w:tcPr>
            <w:tcW w:w="6538" w:type="dxa"/>
            <w:vAlign w:val="bottom"/>
          </w:tcPr>
          <w:p w:rsidR="00BC6037" w:rsidRPr="00C16C4F" w:rsidRDefault="00BC6037" w:rsidP="00BC6037">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BC6037" w:rsidRPr="00C16C4F" w:rsidRDefault="00BC6037" w:rsidP="00BC6037">
            <w:pPr>
              <w:spacing w:line="240" w:lineRule="auto"/>
              <w:ind w:right="-72"/>
              <w:jc w:val="right"/>
              <w:rPr>
                <w:rFonts w:cs="Arial"/>
                <w:snapToGrid w:val="0"/>
                <w:sz w:val="18"/>
                <w:szCs w:val="18"/>
              </w:rPr>
            </w:pPr>
          </w:p>
        </w:tc>
        <w:tc>
          <w:tcPr>
            <w:tcW w:w="1512" w:type="dxa"/>
            <w:tcBorders>
              <w:top w:val="single" w:sz="4" w:space="0" w:color="auto"/>
            </w:tcBorders>
            <w:vAlign w:val="bottom"/>
          </w:tcPr>
          <w:p w:rsidR="00BC6037" w:rsidRPr="00C16C4F" w:rsidRDefault="00BC6037" w:rsidP="00BC6037">
            <w:pPr>
              <w:spacing w:line="240" w:lineRule="auto"/>
              <w:ind w:right="-72"/>
              <w:jc w:val="right"/>
              <w:rPr>
                <w:rFonts w:cs="Arial"/>
                <w:snapToGrid w:val="0"/>
                <w:sz w:val="18"/>
                <w:szCs w:val="18"/>
              </w:rPr>
            </w:pPr>
          </w:p>
        </w:tc>
      </w:tr>
      <w:tr w:rsidR="00BC6037" w:rsidRPr="00C16C4F" w:rsidTr="00881286">
        <w:tc>
          <w:tcPr>
            <w:tcW w:w="6538" w:type="dxa"/>
            <w:vAlign w:val="bottom"/>
          </w:tcPr>
          <w:p w:rsidR="00BC6037" w:rsidRPr="00C16C4F" w:rsidRDefault="00BC6037" w:rsidP="00BC6037">
            <w:pPr>
              <w:spacing w:line="240" w:lineRule="auto"/>
              <w:rPr>
                <w:rFonts w:cs="Arial"/>
                <w:snapToGrid w:val="0"/>
                <w:sz w:val="18"/>
                <w:szCs w:val="18"/>
                <w:lang w:val="en-GB" w:eastAsia="th-TH"/>
              </w:rPr>
            </w:pPr>
            <w:r w:rsidRPr="00C16C4F">
              <w:rPr>
                <w:rFonts w:cs="Arial"/>
                <w:snapToGrid w:val="0"/>
                <w:sz w:val="18"/>
                <w:szCs w:val="18"/>
                <w:lang w:val="en-GB" w:eastAsia="th-TH"/>
              </w:rPr>
              <w:t>Benefits paid</w:t>
            </w:r>
          </w:p>
        </w:tc>
        <w:tc>
          <w:tcPr>
            <w:tcW w:w="1512" w:type="dxa"/>
            <w:tcBorders>
              <w:bottom w:val="single" w:sz="4" w:space="0" w:color="auto"/>
            </w:tcBorders>
            <w:shd w:val="clear" w:color="auto" w:fill="FAFAFA"/>
            <w:vAlign w:val="bottom"/>
          </w:tcPr>
          <w:p w:rsidR="00BC6037" w:rsidRPr="00C16C4F" w:rsidRDefault="00BC6037" w:rsidP="00BC6037">
            <w:pPr>
              <w:spacing w:line="240" w:lineRule="auto"/>
              <w:ind w:right="-72"/>
              <w:jc w:val="right"/>
              <w:rPr>
                <w:rFonts w:cs="Arial"/>
                <w:snapToGrid w:val="0"/>
                <w:sz w:val="18"/>
                <w:szCs w:val="18"/>
              </w:rPr>
            </w:pPr>
            <w:r w:rsidRPr="00C16C4F">
              <w:rPr>
                <w:rFonts w:cs="Arial"/>
                <w:snapToGrid w:val="0"/>
                <w:sz w:val="18"/>
                <w:szCs w:val="18"/>
              </w:rPr>
              <w:t>(7,474,336)</w:t>
            </w:r>
          </w:p>
        </w:tc>
        <w:tc>
          <w:tcPr>
            <w:tcW w:w="1512" w:type="dxa"/>
            <w:tcBorders>
              <w:bottom w:val="single" w:sz="4" w:space="0" w:color="auto"/>
            </w:tcBorders>
            <w:vAlign w:val="bottom"/>
          </w:tcPr>
          <w:p w:rsidR="00BC6037" w:rsidRPr="00C16C4F" w:rsidRDefault="00BC6037" w:rsidP="00BC6037">
            <w:pPr>
              <w:spacing w:line="240" w:lineRule="auto"/>
              <w:ind w:right="-72"/>
              <w:jc w:val="right"/>
              <w:rPr>
                <w:rFonts w:cs="Arial"/>
                <w:snapToGrid w:val="0"/>
                <w:sz w:val="18"/>
                <w:szCs w:val="18"/>
              </w:rPr>
            </w:pPr>
            <w:r w:rsidRPr="00C16C4F">
              <w:rPr>
                <w:rFonts w:cs="Arial"/>
                <w:snapToGrid w:val="0"/>
                <w:sz w:val="18"/>
                <w:szCs w:val="18"/>
              </w:rPr>
              <w:t>(3,264,345)</w:t>
            </w:r>
          </w:p>
        </w:tc>
      </w:tr>
      <w:tr w:rsidR="00BC6037" w:rsidRPr="00C16C4F" w:rsidTr="00881286">
        <w:tc>
          <w:tcPr>
            <w:tcW w:w="6538" w:type="dxa"/>
            <w:vAlign w:val="bottom"/>
          </w:tcPr>
          <w:p w:rsidR="00BC6037" w:rsidRPr="00C16C4F" w:rsidRDefault="00BC6037" w:rsidP="00BC6037">
            <w:pPr>
              <w:spacing w:line="240" w:lineRule="auto"/>
              <w:rPr>
                <w:rFonts w:cs="Arial"/>
                <w:snapToGrid w:val="0"/>
                <w:sz w:val="18"/>
                <w:szCs w:val="18"/>
                <w:lang w:val="en-GB" w:eastAsia="th-TH"/>
              </w:rPr>
            </w:pPr>
          </w:p>
        </w:tc>
        <w:tc>
          <w:tcPr>
            <w:tcW w:w="1512" w:type="dxa"/>
            <w:tcBorders>
              <w:top w:val="single" w:sz="4" w:space="0" w:color="auto"/>
            </w:tcBorders>
            <w:shd w:val="clear" w:color="auto" w:fill="FAFAFA"/>
            <w:vAlign w:val="bottom"/>
          </w:tcPr>
          <w:p w:rsidR="00BC6037" w:rsidRPr="00C16C4F" w:rsidRDefault="00BC6037" w:rsidP="00BC6037">
            <w:pPr>
              <w:spacing w:line="240" w:lineRule="auto"/>
              <w:ind w:right="-72"/>
              <w:jc w:val="right"/>
              <w:rPr>
                <w:rFonts w:cs="Arial"/>
                <w:snapToGrid w:val="0"/>
                <w:sz w:val="18"/>
                <w:szCs w:val="18"/>
              </w:rPr>
            </w:pPr>
          </w:p>
        </w:tc>
        <w:tc>
          <w:tcPr>
            <w:tcW w:w="1512" w:type="dxa"/>
            <w:tcBorders>
              <w:top w:val="single" w:sz="4" w:space="0" w:color="auto"/>
            </w:tcBorders>
            <w:vAlign w:val="bottom"/>
          </w:tcPr>
          <w:p w:rsidR="00BC6037" w:rsidRPr="00C16C4F" w:rsidRDefault="00BC6037" w:rsidP="00BC6037">
            <w:pPr>
              <w:spacing w:line="240" w:lineRule="auto"/>
              <w:ind w:right="-72"/>
              <w:jc w:val="right"/>
              <w:rPr>
                <w:rFonts w:cs="Arial"/>
                <w:snapToGrid w:val="0"/>
                <w:sz w:val="18"/>
                <w:szCs w:val="18"/>
              </w:rPr>
            </w:pPr>
          </w:p>
        </w:tc>
      </w:tr>
      <w:tr w:rsidR="00BC6037" w:rsidRPr="00C16C4F" w:rsidTr="00881286">
        <w:tc>
          <w:tcPr>
            <w:tcW w:w="6538" w:type="dxa"/>
            <w:vAlign w:val="bottom"/>
          </w:tcPr>
          <w:p w:rsidR="00BC6037" w:rsidRPr="00C16C4F" w:rsidRDefault="00BC6037" w:rsidP="00BC6037">
            <w:pPr>
              <w:spacing w:line="240" w:lineRule="auto"/>
              <w:rPr>
                <w:rFonts w:cs="Arial"/>
                <w:snapToGrid w:val="0"/>
                <w:sz w:val="18"/>
                <w:szCs w:val="18"/>
                <w:lang w:val="en-GB" w:eastAsia="th-TH"/>
              </w:rPr>
            </w:pPr>
            <w:r w:rsidRPr="00C16C4F">
              <w:rPr>
                <w:rFonts w:cs="Arial"/>
                <w:sz w:val="18"/>
                <w:szCs w:val="18"/>
              </w:rPr>
              <w:t>At 31 December</w:t>
            </w:r>
          </w:p>
        </w:tc>
        <w:tc>
          <w:tcPr>
            <w:tcW w:w="1512" w:type="dxa"/>
            <w:tcBorders>
              <w:bottom w:val="single" w:sz="4" w:space="0" w:color="auto"/>
            </w:tcBorders>
            <w:shd w:val="clear" w:color="auto" w:fill="FAFAFA"/>
            <w:vAlign w:val="bottom"/>
          </w:tcPr>
          <w:p w:rsidR="00BC6037" w:rsidRPr="00C16C4F" w:rsidRDefault="00BC6037" w:rsidP="00BC6037">
            <w:pPr>
              <w:spacing w:line="240" w:lineRule="auto"/>
              <w:ind w:right="-72"/>
              <w:jc w:val="right"/>
              <w:rPr>
                <w:rFonts w:cs="Arial"/>
                <w:snapToGrid w:val="0"/>
                <w:sz w:val="18"/>
                <w:szCs w:val="18"/>
                <w:lang w:val="en-GB" w:eastAsia="th-TH"/>
              </w:rPr>
            </w:pPr>
            <w:r w:rsidRPr="00C16C4F">
              <w:rPr>
                <w:rFonts w:cs="Arial"/>
                <w:snapToGrid w:val="0"/>
                <w:sz w:val="18"/>
                <w:szCs w:val="18"/>
                <w:lang w:eastAsia="th-TH"/>
              </w:rPr>
              <w:t>383,368,355</w:t>
            </w:r>
          </w:p>
        </w:tc>
        <w:tc>
          <w:tcPr>
            <w:tcW w:w="1512" w:type="dxa"/>
            <w:tcBorders>
              <w:bottom w:val="single" w:sz="4" w:space="0" w:color="auto"/>
            </w:tcBorders>
            <w:vAlign w:val="bottom"/>
          </w:tcPr>
          <w:p w:rsidR="00BC6037" w:rsidRPr="00C16C4F" w:rsidRDefault="00BC6037" w:rsidP="00BC6037">
            <w:pPr>
              <w:spacing w:line="240" w:lineRule="auto"/>
              <w:ind w:right="-72"/>
              <w:jc w:val="right"/>
              <w:rPr>
                <w:rFonts w:cs="Arial"/>
                <w:snapToGrid w:val="0"/>
                <w:sz w:val="18"/>
                <w:szCs w:val="18"/>
                <w:lang w:val="en-GB" w:eastAsia="th-TH"/>
              </w:rPr>
            </w:pPr>
            <w:r w:rsidRPr="00C16C4F">
              <w:rPr>
                <w:rFonts w:cs="Arial"/>
                <w:snapToGrid w:val="0"/>
                <w:sz w:val="18"/>
                <w:szCs w:val="18"/>
                <w:lang w:eastAsia="th-TH"/>
              </w:rPr>
              <w:t>234,385,053</w:t>
            </w:r>
          </w:p>
        </w:tc>
      </w:tr>
    </w:tbl>
    <w:p w:rsidR="00D47A44" w:rsidRPr="00C16C4F" w:rsidRDefault="00D47A44" w:rsidP="00F6042A">
      <w:pPr>
        <w:spacing w:line="240" w:lineRule="auto"/>
        <w:jc w:val="both"/>
        <w:rPr>
          <w:rFonts w:cs="Arial"/>
          <w:sz w:val="18"/>
          <w:szCs w:val="18"/>
          <w:lang w:val="en-GB"/>
        </w:rPr>
      </w:pPr>
    </w:p>
    <w:p w:rsidR="00E959F8" w:rsidRDefault="00E959F8" w:rsidP="00F6042A">
      <w:pPr>
        <w:spacing w:line="240" w:lineRule="auto"/>
        <w:jc w:val="both"/>
        <w:rPr>
          <w:rFonts w:cs="Arial"/>
          <w:sz w:val="18"/>
          <w:szCs w:val="18"/>
          <w:lang w:val="en-GB"/>
        </w:rPr>
      </w:pPr>
      <w:r w:rsidRPr="00C16C4F">
        <w:rPr>
          <w:rFonts w:cs="Arial"/>
          <w:spacing w:val="-4"/>
          <w:sz w:val="18"/>
          <w:szCs w:val="18"/>
        </w:rPr>
        <w:t>On 5 Ap</w:t>
      </w:r>
      <w:r w:rsidRPr="00424B93">
        <w:rPr>
          <w:rFonts w:cs="Arial"/>
          <w:spacing w:val="-4"/>
          <w:sz w:val="18"/>
          <w:szCs w:val="18"/>
        </w:rPr>
        <w:t xml:space="preserve">ril 2019, an amendment bill to the </w:t>
      </w:r>
      <w:proofErr w:type="spellStart"/>
      <w:r w:rsidRPr="00424B93">
        <w:rPr>
          <w:rFonts w:cs="Arial"/>
          <w:spacing w:val="-4"/>
          <w:sz w:val="18"/>
          <w:szCs w:val="18"/>
        </w:rPr>
        <w:t>Labour</w:t>
      </w:r>
      <w:proofErr w:type="spellEnd"/>
      <w:r w:rsidRPr="00424B93">
        <w:rPr>
          <w:rFonts w:cs="Arial"/>
          <w:spacing w:val="-4"/>
          <w:sz w:val="18"/>
          <w:szCs w:val="18"/>
        </w:rPr>
        <w:t xml:space="preserve"> Protection Law was published in the Government Gazette. The amended law bec</w:t>
      </w:r>
      <w:r w:rsidR="009727A3">
        <w:rPr>
          <w:rFonts w:cs="Arial"/>
          <w:spacing w:val="-4"/>
          <w:sz w:val="18"/>
          <w:szCs w:val="18"/>
        </w:rPr>
        <w:t>a</w:t>
      </w:r>
      <w:r w:rsidRPr="00424B93">
        <w:rPr>
          <w:rFonts w:cs="Arial"/>
          <w:spacing w:val="-4"/>
          <w:sz w:val="18"/>
          <w:szCs w:val="18"/>
        </w:rPr>
        <w:t xml:space="preserve">me effective 30 days after its publication. The main amendment is that the compensation for employees who have retired and have more than or equal to 20 years of service has changed from 300 day’s pay to </w:t>
      </w:r>
      <w:r w:rsidRPr="00424B93">
        <w:rPr>
          <w:rFonts w:cs="Arial"/>
          <w:spacing w:val="-6"/>
          <w:sz w:val="18"/>
          <w:szCs w:val="18"/>
        </w:rPr>
        <w:t xml:space="preserve">400 day’s pay. </w:t>
      </w:r>
      <w:r w:rsidRPr="00424B93">
        <w:rPr>
          <w:rFonts w:cs="Arial"/>
          <w:spacing w:val="-6"/>
          <w:sz w:val="18"/>
          <w:szCs w:val="18"/>
          <w:lang w:val="en-GB"/>
        </w:rPr>
        <w:t xml:space="preserve">The </w:t>
      </w:r>
      <w:r w:rsidRPr="00424B93">
        <w:rPr>
          <w:rFonts w:cs="Arial"/>
          <w:spacing w:val="-6"/>
          <w:sz w:val="18"/>
          <w:szCs w:val="18"/>
        </w:rPr>
        <w:t xml:space="preserve">effects of the amendment </w:t>
      </w:r>
      <w:r w:rsidRPr="00424B93">
        <w:rPr>
          <w:rFonts w:cs="Arial"/>
          <w:spacing w:val="-6"/>
          <w:sz w:val="18"/>
          <w:szCs w:val="18"/>
          <w:lang w:val="en-GB"/>
        </w:rPr>
        <w:t xml:space="preserve">resulted to increase in the </w:t>
      </w:r>
      <w:r w:rsidR="00C16C4F">
        <w:rPr>
          <w:rFonts w:cs="Arial"/>
          <w:spacing w:val="-6"/>
          <w:sz w:val="18"/>
          <w:szCs w:val="18"/>
          <w:lang w:val="en-GB"/>
        </w:rPr>
        <w:t>employee benefit obligation</w:t>
      </w:r>
      <w:r w:rsidRPr="00424B93">
        <w:rPr>
          <w:rFonts w:cs="Arial"/>
          <w:spacing w:val="-6"/>
          <w:sz w:val="18"/>
          <w:szCs w:val="18"/>
          <w:lang w:val="en-GB"/>
        </w:rPr>
        <w:t xml:space="preserve"> of</w:t>
      </w:r>
      <w:r w:rsidRPr="00424B93">
        <w:rPr>
          <w:rFonts w:cs="Arial"/>
          <w:spacing w:val="-6"/>
          <w:sz w:val="18"/>
          <w:szCs w:val="18"/>
        </w:rPr>
        <w:t xml:space="preserve"> Baht </w:t>
      </w:r>
      <w:r w:rsidR="00783749">
        <w:rPr>
          <w:rFonts w:cs="Arial"/>
          <w:spacing w:val="-6"/>
          <w:sz w:val="18"/>
          <w:szCs w:val="18"/>
        </w:rPr>
        <w:t>84.69</w:t>
      </w:r>
      <w:r w:rsidRPr="00424B93">
        <w:rPr>
          <w:rFonts w:cs="Arial"/>
          <w:spacing w:val="-6"/>
          <w:sz w:val="18"/>
          <w:szCs w:val="18"/>
        </w:rPr>
        <w:t xml:space="preserve"> million</w:t>
      </w:r>
      <w:r w:rsidRPr="00424B93">
        <w:rPr>
          <w:rFonts w:cs="Arial"/>
          <w:spacing w:val="-4"/>
          <w:sz w:val="18"/>
          <w:szCs w:val="18"/>
        </w:rPr>
        <w:t>.</w:t>
      </w:r>
    </w:p>
    <w:p w:rsidR="008C332F" w:rsidRDefault="008C332F" w:rsidP="00F6042A">
      <w:pPr>
        <w:tabs>
          <w:tab w:val="left" w:pos="900"/>
        </w:tabs>
        <w:spacing w:line="240" w:lineRule="auto"/>
        <w:ind w:hanging="7"/>
        <w:jc w:val="both"/>
        <w:rPr>
          <w:rFonts w:cs="Arial"/>
          <w:sz w:val="18"/>
          <w:szCs w:val="18"/>
          <w:lang w:val="en-GB"/>
        </w:rPr>
      </w:pPr>
    </w:p>
    <w:p w:rsidR="00273BBD" w:rsidRDefault="000B2C8B" w:rsidP="00F6042A">
      <w:pPr>
        <w:tabs>
          <w:tab w:val="left" w:pos="900"/>
        </w:tabs>
        <w:spacing w:line="240" w:lineRule="auto"/>
        <w:ind w:hanging="7"/>
        <w:jc w:val="both"/>
        <w:rPr>
          <w:rFonts w:cs="Arial"/>
          <w:sz w:val="18"/>
          <w:szCs w:val="18"/>
        </w:rPr>
      </w:pPr>
      <w:r w:rsidRPr="000B2C8B">
        <w:rPr>
          <w:rFonts w:cs="Arial"/>
          <w:sz w:val="18"/>
          <w:szCs w:val="18"/>
        </w:rPr>
        <w:t xml:space="preserve">The </w:t>
      </w:r>
      <w:proofErr w:type="spellStart"/>
      <w:r w:rsidRPr="000B2C8B">
        <w:rPr>
          <w:rFonts w:cs="Arial"/>
          <w:sz w:val="18"/>
          <w:szCs w:val="18"/>
        </w:rPr>
        <w:t>siginficant</w:t>
      </w:r>
      <w:proofErr w:type="spellEnd"/>
      <w:r w:rsidRPr="000B2C8B">
        <w:rPr>
          <w:rFonts w:cs="Arial"/>
          <w:sz w:val="18"/>
          <w:szCs w:val="18"/>
        </w:rPr>
        <w:t xml:space="preserve"> actuarial assumptions used were as follows:</w:t>
      </w:r>
    </w:p>
    <w:p w:rsidR="000B2C8B" w:rsidRPr="00F6042A" w:rsidRDefault="000B2C8B" w:rsidP="00F6042A">
      <w:pPr>
        <w:tabs>
          <w:tab w:val="left" w:pos="900"/>
        </w:tabs>
        <w:spacing w:line="240" w:lineRule="auto"/>
        <w:ind w:hanging="7"/>
        <w:jc w:val="both"/>
        <w:rPr>
          <w:rFonts w:eastAsia="Arial Unicode MS"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559"/>
        <w:gridCol w:w="1560"/>
      </w:tblGrid>
      <w:tr w:rsidR="00FE5C36" w:rsidRPr="00A67883" w:rsidTr="00FE5C36">
        <w:tc>
          <w:tcPr>
            <w:tcW w:w="6487" w:type="dxa"/>
            <w:tcBorders>
              <w:top w:val="nil"/>
              <w:left w:val="nil"/>
              <w:bottom w:val="nil"/>
              <w:right w:val="nil"/>
            </w:tcBorders>
          </w:tcPr>
          <w:p w:rsidR="00FE5C36" w:rsidRPr="00A67883" w:rsidRDefault="00FE5C36" w:rsidP="00FE5C36">
            <w:pPr>
              <w:spacing w:line="240" w:lineRule="auto"/>
              <w:jc w:val="both"/>
              <w:rPr>
                <w:rFonts w:cs="Arial"/>
                <w:b/>
                <w:bCs/>
                <w:sz w:val="18"/>
                <w:szCs w:val="18"/>
              </w:rPr>
            </w:pPr>
          </w:p>
        </w:tc>
        <w:tc>
          <w:tcPr>
            <w:tcW w:w="1559" w:type="dxa"/>
            <w:tcBorders>
              <w:top w:val="single" w:sz="4" w:space="0" w:color="auto"/>
              <w:left w:val="nil"/>
              <w:bottom w:val="nil"/>
              <w:right w:val="nil"/>
            </w:tcBorders>
            <w:hideMark/>
          </w:tcPr>
          <w:p w:rsidR="00FE5C36" w:rsidRPr="00A67883" w:rsidRDefault="00FE5C36" w:rsidP="00FE5C36">
            <w:pPr>
              <w:spacing w:line="240" w:lineRule="auto"/>
              <w:ind w:left="-40" w:right="-72"/>
              <w:jc w:val="right"/>
              <w:rPr>
                <w:rFonts w:cs="Arial"/>
                <w:b/>
                <w:bCs/>
                <w:sz w:val="18"/>
                <w:szCs w:val="18"/>
              </w:rPr>
            </w:pPr>
            <w:r>
              <w:rPr>
                <w:rFonts w:cs="Arial"/>
                <w:b/>
                <w:bCs/>
                <w:sz w:val="18"/>
                <w:szCs w:val="18"/>
              </w:rPr>
              <w:t>2020</w:t>
            </w:r>
          </w:p>
        </w:tc>
        <w:tc>
          <w:tcPr>
            <w:tcW w:w="1560" w:type="dxa"/>
            <w:tcBorders>
              <w:top w:val="single" w:sz="4" w:space="0" w:color="auto"/>
              <w:left w:val="nil"/>
              <w:bottom w:val="nil"/>
              <w:right w:val="nil"/>
            </w:tcBorders>
            <w:hideMark/>
          </w:tcPr>
          <w:p w:rsidR="00FE5C36" w:rsidRPr="00A67883" w:rsidRDefault="00FE5C36" w:rsidP="00FE5C36">
            <w:pPr>
              <w:spacing w:line="240" w:lineRule="auto"/>
              <w:ind w:left="-40" w:right="-72"/>
              <w:jc w:val="right"/>
              <w:rPr>
                <w:rFonts w:cs="Arial"/>
                <w:b/>
                <w:bCs/>
                <w:sz w:val="18"/>
                <w:szCs w:val="18"/>
              </w:rPr>
            </w:pPr>
            <w:r>
              <w:rPr>
                <w:rFonts w:cs="Arial"/>
                <w:b/>
                <w:bCs/>
                <w:sz w:val="18"/>
                <w:szCs w:val="18"/>
              </w:rPr>
              <w:t>2019</w:t>
            </w:r>
          </w:p>
        </w:tc>
      </w:tr>
      <w:tr w:rsidR="00FE5C36" w:rsidRPr="00A67883" w:rsidTr="00FE5C36">
        <w:tc>
          <w:tcPr>
            <w:tcW w:w="6487" w:type="dxa"/>
            <w:tcBorders>
              <w:top w:val="nil"/>
              <w:left w:val="nil"/>
              <w:bottom w:val="nil"/>
              <w:right w:val="nil"/>
            </w:tcBorders>
            <w:vAlign w:val="bottom"/>
          </w:tcPr>
          <w:p w:rsidR="00FE5C36" w:rsidRPr="00A67883" w:rsidRDefault="00FE5C36" w:rsidP="00B75528">
            <w:pPr>
              <w:spacing w:line="240" w:lineRule="auto"/>
              <w:jc w:val="both"/>
              <w:rPr>
                <w:rFonts w:cs="Arial"/>
                <w:sz w:val="18"/>
                <w:szCs w:val="18"/>
              </w:rPr>
            </w:pPr>
          </w:p>
        </w:tc>
        <w:tc>
          <w:tcPr>
            <w:tcW w:w="1559" w:type="dxa"/>
            <w:tcBorders>
              <w:top w:val="single" w:sz="4" w:space="0" w:color="auto"/>
              <w:left w:val="nil"/>
              <w:bottom w:val="nil"/>
              <w:right w:val="nil"/>
            </w:tcBorders>
            <w:shd w:val="clear" w:color="auto" w:fill="FAFAFA"/>
          </w:tcPr>
          <w:p w:rsidR="00FE5C36" w:rsidRPr="00A67883" w:rsidRDefault="00FE5C36" w:rsidP="00C638B6">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tcPr>
          <w:p w:rsidR="00FE5C36" w:rsidRPr="00A67883" w:rsidRDefault="00FE5C36" w:rsidP="00C638B6">
            <w:pPr>
              <w:spacing w:line="240" w:lineRule="auto"/>
              <w:ind w:left="-40" w:right="-72"/>
              <w:jc w:val="right"/>
              <w:rPr>
                <w:rFonts w:cs="Arial"/>
                <w:b/>
                <w:bCs/>
                <w:sz w:val="18"/>
                <w:szCs w:val="18"/>
              </w:rPr>
            </w:pPr>
          </w:p>
        </w:tc>
      </w:tr>
      <w:tr w:rsidR="00FE5C36" w:rsidRPr="00A67883" w:rsidTr="00FE5C36">
        <w:tc>
          <w:tcPr>
            <w:tcW w:w="6487" w:type="dxa"/>
            <w:tcBorders>
              <w:top w:val="nil"/>
              <w:left w:val="nil"/>
              <w:bottom w:val="nil"/>
              <w:right w:val="nil"/>
            </w:tcBorders>
            <w:hideMark/>
          </w:tcPr>
          <w:p w:rsidR="00FE5C36" w:rsidRPr="00A67883" w:rsidRDefault="00FE5C36" w:rsidP="00B75528">
            <w:pPr>
              <w:spacing w:line="240" w:lineRule="auto"/>
              <w:jc w:val="both"/>
              <w:rPr>
                <w:rFonts w:cs="Arial"/>
                <w:sz w:val="18"/>
                <w:szCs w:val="18"/>
              </w:rPr>
            </w:pPr>
            <w:r w:rsidRPr="00A67883">
              <w:rPr>
                <w:rFonts w:cs="Arial"/>
                <w:sz w:val="18"/>
                <w:szCs w:val="18"/>
              </w:rPr>
              <w:t>Discount rate</w:t>
            </w:r>
          </w:p>
        </w:tc>
        <w:tc>
          <w:tcPr>
            <w:tcW w:w="1559" w:type="dxa"/>
            <w:tcBorders>
              <w:top w:val="nil"/>
              <w:left w:val="nil"/>
              <w:bottom w:val="nil"/>
              <w:right w:val="nil"/>
            </w:tcBorders>
            <w:shd w:val="clear" w:color="auto" w:fill="FAFAFA"/>
          </w:tcPr>
          <w:p w:rsidR="00FE5C36" w:rsidRPr="00FE5C36" w:rsidRDefault="00FE5C36" w:rsidP="00C638B6">
            <w:pPr>
              <w:spacing w:line="240" w:lineRule="auto"/>
              <w:ind w:left="-40" w:right="-72"/>
              <w:jc w:val="right"/>
              <w:rPr>
                <w:rFonts w:cs="Arial"/>
                <w:sz w:val="18"/>
                <w:szCs w:val="18"/>
              </w:rPr>
            </w:pPr>
            <w:r w:rsidRPr="00FE5C36">
              <w:rPr>
                <w:rFonts w:cs="Arial"/>
                <w:sz w:val="18"/>
                <w:szCs w:val="18"/>
              </w:rPr>
              <w:t>1.72%</w:t>
            </w:r>
          </w:p>
        </w:tc>
        <w:tc>
          <w:tcPr>
            <w:tcW w:w="1560" w:type="dxa"/>
            <w:tcBorders>
              <w:top w:val="nil"/>
              <w:left w:val="nil"/>
              <w:bottom w:val="nil"/>
              <w:right w:val="nil"/>
            </w:tcBorders>
          </w:tcPr>
          <w:p w:rsidR="00FE5C36" w:rsidRPr="00FE5C36" w:rsidRDefault="00FE5C36" w:rsidP="00C638B6">
            <w:pPr>
              <w:spacing w:line="240" w:lineRule="auto"/>
              <w:ind w:left="-40" w:right="-72"/>
              <w:jc w:val="right"/>
              <w:rPr>
                <w:rFonts w:cs="Arial"/>
                <w:sz w:val="18"/>
                <w:szCs w:val="18"/>
              </w:rPr>
            </w:pPr>
            <w:r>
              <w:rPr>
                <w:rFonts w:cs="Arial"/>
                <w:sz w:val="18"/>
                <w:szCs w:val="18"/>
              </w:rPr>
              <w:t>2.45%</w:t>
            </w:r>
          </w:p>
        </w:tc>
      </w:tr>
      <w:tr w:rsidR="00FE5C36" w:rsidRPr="00A67883" w:rsidTr="00FE5C36">
        <w:tc>
          <w:tcPr>
            <w:tcW w:w="6487" w:type="dxa"/>
            <w:tcBorders>
              <w:top w:val="nil"/>
              <w:left w:val="nil"/>
              <w:bottom w:val="nil"/>
              <w:right w:val="nil"/>
            </w:tcBorders>
            <w:hideMark/>
          </w:tcPr>
          <w:p w:rsidR="00FE5C36" w:rsidRPr="00A67883" w:rsidRDefault="00FE5C36" w:rsidP="00B75528">
            <w:pPr>
              <w:spacing w:line="240" w:lineRule="auto"/>
              <w:jc w:val="both"/>
              <w:rPr>
                <w:rFonts w:cs="Arial"/>
                <w:sz w:val="18"/>
                <w:szCs w:val="18"/>
              </w:rPr>
            </w:pPr>
            <w:r w:rsidRPr="00A67883">
              <w:rPr>
                <w:rFonts w:cs="Arial"/>
                <w:sz w:val="18"/>
                <w:szCs w:val="18"/>
              </w:rPr>
              <w:t>Salary growth rate</w:t>
            </w:r>
          </w:p>
        </w:tc>
        <w:tc>
          <w:tcPr>
            <w:tcW w:w="1559" w:type="dxa"/>
            <w:tcBorders>
              <w:top w:val="nil"/>
              <w:left w:val="nil"/>
              <w:bottom w:val="nil"/>
              <w:right w:val="nil"/>
            </w:tcBorders>
            <w:shd w:val="clear" w:color="auto" w:fill="FAFAFA"/>
          </w:tcPr>
          <w:p w:rsidR="00FE5C36" w:rsidRPr="00FE5C36" w:rsidRDefault="00FE5C36" w:rsidP="00C638B6">
            <w:pPr>
              <w:spacing w:line="240" w:lineRule="auto"/>
              <w:ind w:left="-40" w:right="-72"/>
              <w:jc w:val="right"/>
              <w:rPr>
                <w:rFonts w:cs="Arial"/>
                <w:sz w:val="18"/>
                <w:szCs w:val="18"/>
              </w:rPr>
            </w:pPr>
            <w:r>
              <w:rPr>
                <w:rFonts w:cs="Arial"/>
                <w:sz w:val="18"/>
                <w:szCs w:val="18"/>
              </w:rPr>
              <w:t>5.00%</w:t>
            </w:r>
          </w:p>
        </w:tc>
        <w:tc>
          <w:tcPr>
            <w:tcW w:w="1560" w:type="dxa"/>
            <w:tcBorders>
              <w:top w:val="nil"/>
              <w:left w:val="nil"/>
              <w:bottom w:val="nil"/>
              <w:right w:val="nil"/>
            </w:tcBorders>
          </w:tcPr>
          <w:p w:rsidR="00FE5C36" w:rsidRPr="00FE5C36" w:rsidRDefault="00FE5C36" w:rsidP="00C638B6">
            <w:pPr>
              <w:spacing w:line="240" w:lineRule="auto"/>
              <w:ind w:left="-40" w:right="-72"/>
              <w:jc w:val="right"/>
              <w:rPr>
                <w:rFonts w:cs="Arial"/>
                <w:sz w:val="18"/>
                <w:szCs w:val="18"/>
              </w:rPr>
            </w:pPr>
            <w:r>
              <w:rPr>
                <w:rFonts w:cs="Arial"/>
                <w:sz w:val="18"/>
                <w:szCs w:val="18"/>
              </w:rPr>
              <w:t>5.00%</w:t>
            </w:r>
          </w:p>
        </w:tc>
      </w:tr>
      <w:tr w:rsidR="00FE5C36" w:rsidRPr="00A67883" w:rsidTr="00FE5C36">
        <w:tc>
          <w:tcPr>
            <w:tcW w:w="6487" w:type="dxa"/>
            <w:tcBorders>
              <w:top w:val="nil"/>
              <w:left w:val="nil"/>
              <w:bottom w:val="nil"/>
              <w:right w:val="nil"/>
            </w:tcBorders>
            <w:hideMark/>
          </w:tcPr>
          <w:p w:rsidR="00FE5C36" w:rsidRPr="00A67883" w:rsidRDefault="00FE5C36" w:rsidP="00B75528">
            <w:pPr>
              <w:spacing w:line="240" w:lineRule="auto"/>
              <w:jc w:val="both"/>
              <w:rPr>
                <w:rFonts w:cs="Arial"/>
                <w:sz w:val="18"/>
                <w:szCs w:val="18"/>
              </w:rPr>
            </w:pPr>
            <w:r>
              <w:rPr>
                <w:rFonts w:cs="Arial"/>
                <w:sz w:val="18"/>
                <w:szCs w:val="18"/>
              </w:rPr>
              <w:t>Staff turnover rate</w:t>
            </w:r>
          </w:p>
        </w:tc>
        <w:tc>
          <w:tcPr>
            <w:tcW w:w="1559" w:type="dxa"/>
            <w:tcBorders>
              <w:top w:val="nil"/>
              <w:left w:val="nil"/>
              <w:bottom w:val="nil"/>
              <w:right w:val="nil"/>
            </w:tcBorders>
            <w:shd w:val="clear" w:color="auto" w:fill="FAFAFA"/>
          </w:tcPr>
          <w:p w:rsidR="00FE5C36" w:rsidRPr="00FE5C36" w:rsidRDefault="00FE5C36" w:rsidP="00C638B6">
            <w:pPr>
              <w:spacing w:line="240" w:lineRule="auto"/>
              <w:ind w:left="-40" w:right="-72"/>
              <w:jc w:val="right"/>
              <w:rPr>
                <w:rFonts w:cs="Arial"/>
                <w:sz w:val="18"/>
                <w:szCs w:val="18"/>
              </w:rPr>
            </w:pPr>
            <w:r>
              <w:rPr>
                <w:rFonts w:cs="Arial"/>
                <w:sz w:val="18"/>
                <w:szCs w:val="18"/>
              </w:rPr>
              <w:t>0.00</w:t>
            </w:r>
            <w:r w:rsidR="00DA4652">
              <w:rPr>
                <w:rFonts w:cs="Arial"/>
                <w:sz w:val="18"/>
                <w:szCs w:val="18"/>
              </w:rPr>
              <w:t>%</w:t>
            </w:r>
            <w:r w:rsidR="001E4D66">
              <w:rPr>
                <w:rFonts w:cs="Arial"/>
                <w:sz w:val="18"/>
                <w:szCs w:val="18"/>
              </w:rPr>
              <w:t>-</w:t>
            </w:r>
            <w:r>
              <w:rPr>
                <w:rFonts w:cs="Arial"/>
                <w:sz w:val="18"/>
                <w:szCs w:val="18"/>
              </w:rPr>
              <w:t>12.00%</w:t>
            </w:r>
          </w:p>
        </w:tc>
        <w:tc>
          <w:tcPr>
            <w:tcW w:w="1560" w:type="dxa"/>
            <w:tcBorders>
              <w:top w:val="nil"/>
              <w:left w:val="nil"/>
              <w:bottom w:val="nil"/>
              <w:right w:val="nil"/>
            </w:tcBorders>
          </w:tcPr>
          <w:p w:rsidR="00FE5C36" w:rsidRPr="00FE5C36" w:rsidRDefault="00FE5C36" w:rsidP="00C638B6">
            <w:pPr>
              <w:spacing w:line="240" w:lineRule="auto"/>
              <w:ind w:left="-40" w:right="-72"/>
              <w:jc w:val="right"/>
              <w:rPr>
                <w:rFonts w:cs="Arial"/>
                <w:sz w:val="18"/>
                <w:szCs w:val="18"/>
              </w:rPr>
            </w:pPr>
            <w:r>
              <w:rPr>
                <w:rFonts w:cs="Arial"/>
                <w:sz w:val="18"/>
                <w:szCs w:val="18"/>
              </w:rPr>
              <w:t>0.00</w:t>
            </w:r>
            <w:r w:rsidR="00DA4652">
              <w:rPr>
                <w:rFonts w:cs="Arial"/>
                <w:sz w:val="18"/>
                <w:szCs w:val="18"/>
              </w:rPr>
              <w:t>%</w:t>
            </w:r>
            <w:r w:rsidR="001E4D66">
              <w:rPr>
                <w:rFonts w:cs="Arial"/>
                <w:sz w:val="18"/>
                <w:szCs w:val="18"/>
              </w:rPr>
              <w:t>-</w:t>
            </w:r>
            <w:r>
              <w:rPr>
                <w:rFonts w:cs="Arial"/>
                <w:sz w:val="18"/>
                <w:szCs w:val="18"/>
              </w:rPr>
              <w:t>12.00%</w:t>
            </w:r>
          </w:p>
        </w:tc>
      </w:tr>
    </w:tbl>
    <w:p w:rsidR="00B75528" w:rsidRDefault="00B75528" w:rsidP="00A67FC6">
      <w:pPr>
        <w:spacing w:line="240" w:lineRule="auto"/>
        <w:ind w:firstLine="7"/>
        <w:jc w:val="both"/>
        <w:rPr>
          <w:rFonts w:cs="Arial"/>
          <w:sz w:val="18"/>
          <w:szCs w:val="18"/>
          <w:lang w:val="en-GB"/>
        </w:rPr>
      </w:pPr>
    </w:p>
    <w:p w:rsidR="00B75528" w:rsidRDefault="00B75528">
      <w:pPr>
        <w:spacing w:line="240" w:lineRule="auto"/>
        <w:rPr>
          <w:rFonts w:cs="Arial"/>
          <w:sz w:val="18"/>
          <w:szCs w:val="18"/>
          <w:lang w:val="en-GB"/>
        </w:rPr>
      </w:pPr>
      <w:r>
        <w:rPr>
          <w:rFonts w:cs="Arial"/>
          <w:sz w:val="18"/>
          <w:szCs w:val="18"/>
          <w:lang w:val="en-GB"/>
        </w:rPr>
        <w:br w:type="page"/>
      </w:r>
    </w:p>
    <w:p w:rsidR="00424B93" w:rsidRDefault="00424B93" w:rsidP="00A67FC6">
      <w:pPr>
        <w:spacing w:line="240" w:lineRule="auto"/>
        <w:ind w:firstLine="7"/>
        <w:jc w:val="both"/>
        <w:rPr>
          <w:rFonts w:cs="Arial"/>
          <w:sz w:val="18"/>
          <w:szCs w:val="18"/>
          <w:lang w:val="en-GB"/>
        </w:rPr>
      </w:pPr>
    </w:p>
    <w:p w:rsidR="00D23947" w:rsidRDefault="00C638B6" w:rsidP="00A67FC6">
      <w:pPr>
        <w:spacing w:line="240" w:lineRule="auto"/>
        <w:ind w:firstLine="7"/>
        <w:jc w:val="both"/>
        <w:rPr>
          <w:rFonts w:cs="Arial"/>
          <w:sz w:val="18"/>
          <w:szCs w:val="18"/>
          <w:lang w:val="en-GB"/>
        </w:rPr>
      </w:pPr>
      <w:r w:rsidRPr="00C638B6">
        <w:rPr>
          <w:rFonts w:cs="Arial"/>
          <w:sz w:val="18"/>
          <w:szCs w:val="18"/>
          <w:lang w:val="en-GB"/>
        </w:rPr>
        <w:t>Sensitivity analysis for each significant assumption used is as follows:</w:t>
      </w:r>
    </w:p>
    <w:p w:rsidR="00A67883" w:rsidRDefault="00A67883" w:rsidP="00A67FC6">
      <w:pPr>
        <w:spacing w:line="240" w:lineRule="auto"/>
        <w:ind w:firstLine="7"/>
        <w:jc w:val="both"/>
        <w:rPr>
          <w:rFonts w:cs="Arial"/>
          <w:sz w:val="18"/>
          <w:szCs w:val="18"/>
          <w:lang w:val="en-GB"/>
        </w:rPr>
      </w:pPr>
    </w:p>
    <w:tbl>
      <w:tblPr>
        <w:tblW w:w="9459" w:type="dxa"/>
        <w:tblInd w:w="108" w:type="dxa"/>
        <w:tblLayout w:type="fixed"/>
        <w:tblLook w:val="04A0" w:firstRow="1" w:lastRow="0" w:firstColumn="1" w:lastColumn="0" w:noHBand="0" w:noVBand="1"/>
      </w:tblPr>
      <w:tblGrid>
        <w:gridCol w:w="2422"/>
        <w:gridCol w:w="931"/>
        <w:gridCol w:w="936"/>
        <w:gridCol w:w="1292"/>
        <w:gridCol w:w="1294"/>
        <w:gridCol w:w="1292"/>
        <w:gridCol w:w="1292"/>
      </w:tblGrid>
      <w:tr w:rsidR="00C638B6" w:rsidRPr="00E45364" w:rsidTr="00C638B6">
        <w:tc>
          <w:tcPr>
            <w:tcW w:w="2422" w:type="dxa"/>
            <w:vAlign w:val="center"/>
          </w:tcPr>
          <w:p w:rsidR="00C638B6" w:rsidRPr="00A67883" w:rsidRDefault="00C638B6" w:rsidP="00A67883">
            <w:pPr>
              <w:spacing w:line="240" w:lineRule="auto"/>
              <w:ind w:left="-109" w:right="-72"/>
              <w:rPr>
                <w:rFonts w:cs="Arial"/>
                <w:sz w:val="16"/>
                <w:szCs w:val="16"/>
                <w:lang w:eastAsia="en-GB"/>
              </w:rPr>
            </w:pPr>
          </w:p>
        </w:tc>
        <w:tc>
          <w:tcPr>
            <w:tcW w:w="931" w:type="dxa"/>
            <w:tcBorders>
              <w:top w:val="single" w:sz="4" w:space="0" w:color="auto"/>
              <w:left w:val="nil"/>
              <w:bottom w:val="nil"/>
              <w:right w:val="nil"/>
            </w:tcBorders>
            <w:vAlign w:val="center"/>
          </w:tcPr>
          <w:p w:rsidR="00C638B6" w:rsidRPr="00A67883" w:rsidRDefault="00C638B6" w:rsidP="00C638B6">
            <w:pPr>
              <w:spacing w:line="240" w:lineRule="auto"/>
              <w:ind w:right="-72"/>
              <w:jc w:val="both"/>
              <w:rPr>
                <w:rFonts w:cs="Arial"/>
                <w:sz w:val="16"/>
                <w:szCs w:val="16"/>
                <w:lang w:eastAsia="en-GB"/>
              </w:rPr>
            </w:pPr>
          </w:p>
        </w:tc>
        <w:tc>
          <w:tcPr>
            <w:tcW w:w="936" w:type="dxa"/>
            <w:tcBorders>
              <w:top w:val="single" w:sz="4" w:space="0" w:color="auto"/>
              <w:left w:val="nil"/>
              <w:bottom w:val="nil"/>
              <w:right w:val="nil"/>
            </w:tcBorders>
            <w:noWrap/>
            <w:vAlign w:val="bottom"/>
          </w:tcPr>
          <w:p w:rsidR="00C638B6" w:rsidRPr="00A67883" w:rsidRDefault="00C638B6" w:rsidP="00C638B6">
            <w:pPr>
              <w:spacing w:line="240" w:lineRule="auto"/>
              <w:ind w:right="-72"/>
              <w:jc w:val="both"/>
              <w:rPr>
                <w:rFonts w:cs="Arial"/>
                <w:sz w:val="16"/>
                <w:szCs w:val="16"/>
                <w:lang w:eastAsia="en-GB"/>
              </w:rPr>
            </w:pPr>
          </w:p>
        </w:tc>
        <w:tc>
          <w:tcPr>
            <w:tcW w:w="5170" w:type="dxa"/>
            <w:gridSpan w:val="4"/>
            <w:tcBorders>
              <w:top w:val="single" w:sz="4" w:space="0" w:color="auto"/>
              <w:left w:val="nil"/>
              <w:bottom w:val="single" w:sz="4" w:space="0" w:color="auto"/>
              <w:right w:val="nil"/>
            </w:tcBorders>
            <w:vAlign w:val="center"/>
            <w:hideMark/>
          </w:tcPr>
          <w:p w:rsidR="00C638B6" w:rsidRPr="00A67883" w:rsidRDefault="00C638B6" w:rsidP="00C638B6">
            <w:pPr>
              <w:spacing w:line="240" w:lineRule="auto"/>
              <w:ind w:right="-72"/>
              <w:jc w:val="center"/>
              <w:rPr>
                <w:rFonts w:cs="Arial"/>
                <w:b/>
                <w:bCs/>
                <w:sz w:val="16"/>
                <w:szCs w:val="16"/>
                <w:lang w:eastAsia="en-GB"/>
              </w:rPr>
            </w:pPr>
            <w:r w:rsidRPr="00A67883">
              <w:rPr>
                <w:rFonts w:cs="Arial"/>
                <w:b/>
                <w:bCs/>
                <w:sz w:val="16"/>
                <w:szCs w:val="16"/>
                <w:lang w:eastAsia="en-GB"/>
              </w:rPr>
              <w:t>Impact on defined benefit obligation</w:t>
            </w:r>
          </w:p>
        </w:tc>
      </w:tr>
      <w:tr w:rsidR="00C638B6" w:rsidRPr="00E45364" w:rsidTr="0096689E">
        <w:tc>
          <w:tcPr>
            <w:tcW w:w="2422" w:type="dxa"/>
            <w:vAlign w:val="center"/>
            <w:hideMark/>
          </w:tcPr>
          <w:p w:rsidR="00C638B6" w:rsidRPr="00A67883" w:rsidRDefault="00C638B6" w:rsidP="00A67883">
            <w:pPr>
              <w:spacing w:line="240" w:lineRule="auto"/>
              <w:ind w:left="-109"/>
              <w:rPr>
                <w:rFonts w:cs="Arial"/>
                <w:b/>
                <w:bCs/>
                <w:sz w:val="16"/>
                <w:szCs w:val="16"/>
                <w:lang w:eastAsia="en-GB"/>
              </w:rPr>
            </w:pPr>
          </w:p>
        </w:tc>
        <w:tc>
          <w:tcPr>
            <w:tcW w:w="1867" w:type="dxa"/>
            <w:gridSpan w:val="2"/>
            <w:tcBorders>
              <w:top w:val="nil"/>
              <w:left w:val="nil"/>
              <w:bottom w:val="single" w:sz="4" w:space="0" w:color="auto"/>
              <w:right w:val="nil"/>
            </w:tcBorders>
            <w:vAlign w:val="center"/>
            <w:hideMark/>
          </w:tcPr>
          <w:p w:rsidR="00C638B6" w:rsidRPr="00A67883" w:rsidRDefault="00C638B6" w:rsidP="00C638B6">
            <w:pPr>
              <w:spacing w:line="240" w:lineRule="auto"/>
              <w:ind w:right="-72"/>
              <w:jc w:val="center"/>
              <w:rPr>
                <w:rFonts w:cs="Arial"/>
                <w:b/>
                <w:bCs/>
                <w:sz w:val="16"/>
                <w:szCs w:val="16"/>
                <w:lang w:eastAsia="en-GB"/>
              </w:rPr>
            </w:pPr>
            <w:r w:rsidRPr="00A67883">
              <w:rPr>
                <w:rFonts w:cs="Arial"/>
                <w:b/>
                <w:bCs/>
                <w:sz w:val="16"/>
                <w:szCs w:val="16"/>
                <w:lang w:eastAsia="en-GB"/>
              </w:rPr>
              <w:t>Change in assumption</w:t>
            </w:r>
          </w:p>
        </w:tc>
        <w:tc>
          <w:tcPr>
            <w:tcW w:w="2586" w:type="dxa"/>
            <w:gridSpan w:val="2"/>
            <w:tcBorders>
              <w:top w:val="single" w:sz="4" w:space="0" w:color="auto"/>
              <w:left w:val="nil"/>
              <w:bottom w:val="single" w:sz="4" w:space="0" w:color="auto"/>
              <w:right w:val="nil"/>
            </w:tcBorders>
            <w:vAlign w:val="center"/>
            <w:hideMark/>
          </w:tcPr>
          <w:p w:rsidR="00C638B6" w:rsidRPr="00A67883" w:rsidRDefault="00C638B6" w:rsidP="00C638B6">
            <w:pPr>
              <w:spacing w:line="240" w:lineRule="auto"/>
              <w:ind w:right="-72"/>
              <w:jc w:val="center"/>
              <w:rPr>
                <w:rFonts w:cs="Arial"/>
                <w:b/>
                <w:bCs/>
                <w:sz w:val="16"/>
                <w:szCs w:val="16"/>
                <w:lang w:eastAsia="en-GB"/>
              </w:rPr>
            </w:pPr>
            <w:r w:rsidRPr="00A67883">
              <w:rPr>
                <w:rFonts w:cs="Arial"/>
                <w:b/>
                <w:bCs/>
                <w:sz w:val="16"/>
                <w:szCs w:val="16"/>
                <w:lang w:eastAsia="en-GB"/>
              </w:rPr>
              <w:t>Increase in assumption</w:t>
            </w:r>
          </w:p>
        </w:tc>
        <w:tc>
          <w:tcPr>
            <w:tcW w:w="2584" w:type="dxa"/>
            <w:gridSpan w:val="2"/>
            <w:tcBorders>
              <w:top w:val="single" w:sz="4" w:space="0" w:color="auto"/>
              <w:left w:val="nil"/>
              <w:bottom w:val="single" w:sz="4" w:space="0" w:color="auto"/>
              <w:right w:val="nil"/>
            </w:tcBorders>
            <w:vAlign w:val="center"/>
            <w:hideMark/>
          </w:tcPr>
          <w:p w:rsidR="00C638B6" w:rsidRPr="00A67883" w:rsidRDefault="00C638B6" w:rsidP="00C638B6">
            <w:pPr>
              <w:spacing w:line="240" w:lineRule="auto"/>
              <w:ind w:right="-72"/>
              <w:jc w:val="center"/>
              <w:rPr>
                <w:rFonts w:cs="Arial"/>
                <w:b/>
                <w:bCs/>
                <w:sz w:val="16"/>
                <w:szCs w:val="16"/>
                <w:lang w:eastAsia="en-GB"/>
              </w:rPr>
            </w:pPr>
            <w:r w:rsidRPr="00A67883">
              <w:rPr>
                <w:rFonts w:cs="Arial"/>
                <w:b/>
                <w:bCs/>
                <w:sz w:val="16"/>
                <w:szCs w:val="16"/>
                <w:lang w:eastAsia="en-GB"/>
              </w:rPr>
              <w:t>Decrease in assumption</w:t>
            </w:r>
          </w:p>
        </w:tc>
      </w:tr>
      <w:tr w:rsidR="0096689E" w:rsidRPr="00E45364" w:rsidTr="0096689E">
        <w:tc>
          <w:tcPr>
            <w:tcW w:w="2422" w:type="dxa"/>
            <w:vAlign w:val="center"/>
            <w:hideMark/>
          </w:tcPr>
          <w:p w:rsidR="0096689E" w:rsidRPr="00A67883" w:rsidRDefault="0096689E" w:rsidP="0096689E">
            <w:pPr>
              <w:spacing w:line="240" w:lineRule="auto"/>
              <w:ind w:left="-109"/>
              <w:rPr>
                <w:rFonts w:cs="Arial"/>
                <w:b/>
                <w:bCs/>
                <w:sz w:val="16"/>
                <w:szCs w:val="16"/>
                <w:lang w:eastAsia="en-GB"/>
              </w:rPr>
            </w:pPr>
          </w:p>
        </w:tc>
        <w:tc>
          <w:tcPr>
            <w:tcW w:w="931" w:type="dxa"/>
            <w:tcBorders>
              <w:top w:val="single" w:sz="4" w:space="0" w:color="auto"/>
              <w:left w:val="nil"/>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2020</w:t>
            </w:r>
          </w:p>
        </w:tc>
        <w:tc>
          <w:tcPr>
            <w:tcW w:w="936" w:type="dxa"/>
            <w:tcBorders>
              <w:top w:val="single" w:sz="4" w:space="0" w:color="auto"/>
              <w:left w:val="nil"/>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2019</w:t>
            </w:r>
          </w:p>
        </w:tc>
        <w:tc>
          <w:tcPr>
            <w:tcW w:w="1292" w:type="dxa"/>
            <w:tcBorders>
              <w:top w:val="single" w:sz="4" w:space="0" w:color="auto"/>
              <w:left w:val="nil"/>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2020</w:t>
            </w:r>
          </w:p>
        </w:tc>
        <w:tc>
          <w:tcPr>
            <w:tcW w:w="1294" w:type="dxa"/>
            <w:tcBorders>
              <w:top w:val="single" w:sz="4" w:space="0" w:color="auto"/>
              <w:left w:val="nil"/>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2019</w:t>
            </w:r>
          </w:p>
        </w:tc>
        <w:tc>
          <w:tcPr>
            <w:tcW w:w="1292" w:type="dxa"/>
            <w:tcBorders>
              <w:top w:val="single" w:sz="4" w:space="0" w:color="auto"/>
              <w:left w:val="nil"/>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2020</w:t>
            </w:r>
          </w:p>
        </w:tc>
        <w:tc>
          <w:tcPr>
            <w:tcW w:w="1292" w:type="dxa"/>
            <w:tcBorders>
              <w:top w:val="single" w:sz="4" w:space="0" w:color="auto"/>
              <w:left w:val="nil"/>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2019</w:t>
            </w:r>
          </w:p>
        </w:tc>
      </w:tr>
      <w:tr w:rsidR="0096689E" w:rsidRPr="00E45364" w:rsidTr="0096689E">
        <w:tc>
          <w:tcPr>
            <w:tcW w:w="2422" w:type="dxa"/>
            <w:vAlign w:val="center"/>
          </w:tcPr>
          <w:p w:rsidR="0096689E" w:rsidRPr="00A67883" w:rsidRDefault="0096689E" w:rsidP="0096689E">
            <w:pPr>
              <w:spacing w:line="240" w:lineRule="auto"/>
              <w:ind w:left="-109"/>
              <w:rPr>
                <w:rFonts w:cs="Arial"/>
                <w:b/>
                <w:bCs/>
                <w:sz w:val="16"/>
                <w:szCs w:val="16"/>
                <w:lang w:eastAsia="en-GB"/>
              </w:rPr>
            </w:pPr>
          </w:p>
        </w:tc>
        <w:tc>
          <w:tcPr>
            <w:tcW w:w="931" w:type="dxa"/>
            <w:tcBorders>
              <w:left w:val="nil"/>
              <w:bottom w:val="single" w:sz="4" w:space="0" w:color="auto"/>
              <w:right w:val="nil"/>
            </w:tcBorders>
            <w:vAlign w:val="center"/>
          </w:tcPr>
          <w:p w:rsidR="0096689E" w:rsidRPr="00A67883" w:rsidRDefault="00E93AAB" w:rsidP="0096689E">
            <w:pPr>
              <w:spacing w:line="240" w:lineRule="auto"/>
              <w:ind w:right="-72"/>
              <w:jc w:val="right"/>
              <w:rPr>
                <w:rFonts w:cs="Arial"/>
                <w:b/>
                <w:bCs/>
                <w:sz w:val="16"/>
                <w:szCs w:val="16"/>
                <w:lang w:eastAsia="en-GB"/>
              </w:rPr>
            </w:pPr>
            <w:r>
              <w:rPr>
                <w:rFonts w:cs="Arial"/>
                <w:b/>
                <w:bCs/>
                <w:sz w:val="16"/>
                <w:szCs w:val="16"/>
                <w:lang w:eastAsia="en-GB"/>
              </w:rPr>
              <w:t>%</w:t>
            </w:r>
          </w:p>
        </w:tc>
        <w:tc>
          <w:tcPr>
            <w:tcW w:w="936" w:type="dxa"/>
            <w:tcBorders>
              <w:left w:val="nil"/>
              <w:bottom w:val="single" w:sz="4" w:space="0" w:color="auto"/>
              <w:right w:val="nil"/>
            </w:tcBorders>
            <w:vAlign w:val="center"/>
          </w:tcPr>
          <w:p w:rsidR="0096689E" w:rsidRPr="00A67883" w:rsidRDefault="00E93AAB" w:rsidP="0096689E">
            <w:pPr>
              <w:spacing w:line="240" w:lineRule="auto"/>
              <w:ind w:right="-72"/>
              <w:jc w:val="right"/>
              <w:rPr>
                <w:rFonts w:cs="Arial"/>
                <w:b/>
                <w:bCs/>
                <w:sz w:val="16"/>
                <w:szCs w:val="16"/>
                <w:lang w:eastAsia="en-GB"/>
              </w:rPr>
            </w:pPr>
            <w:r>
              <w:rPr>
                <w:rFonts w:cs="Arial"/>
                <w:b/>
                <w:bCs/>
                <w:sz w:val="16"/>
                <w:szCs w:val="16"/>
                <w:lang w:eastAsia="en-GB"/>
              </w:rPr>
              <w:t>%</w:t>
            </w:r>
          </w:p>
        </w:tc>
        <w:tc>
          <w:tcPr>
            <w:tcW w:w="1292" w:type="dxa"/>
            <w:tcBorders>
              <w:left w:val="nil"/>
              <w:bottom w:val="single" w:sz="4" w:space="0" w:color="auto"/>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Baht</w:t>
            </w:r>
          </w:p>
        </w:tc>
        <w:tc>
          <w:tcPr>
            <w:tcW w:w="1294" w:type="dxa"/>
            <w:tcBorders>
              <w:left w:val="nil"/>
              <w:bottom w:val="single" w:sz="4" w:space="0" w:color="auto"/>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Baht</w:t>
            </w:r>
          </w:p>
        </w:tc>
        <w:tc>
          <w:tcPr>
            <w:tcW w:w="1292" w:type="dxa"/>
            <w:tcBorders>
              <w:left w:val="nil"/>
              <w:bottom w:val="single" w:sz="4" w:space="0" w:color="auto"/>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Baht</w:t>
            </w:r>
          </w:p>
        </w:tc>
        <w:tc>
          <w:tcPr>
            <w:tcW w:w="1292" w:type="dxa"/>
            <w:tcBorders>
              <w:left w:val="nil"/>
              <w:bottom w:val="single" w:sz="4" w:space="0" w:color="auto"/>
              <w:right w:val="nil"/>
            </w:tcBorders>
            <w:vAlign w:val="center"/>
          </w:tcPr>
          <w:p w:rsidR="0096689E" w:rsidRPr="00A67883" w:rsidRDefault="0096689E" w:rsidP="0096689E">
            <w:pPr>
              <w:spacing w:line="240" w:lineRule="auto"/>
              <w:ind w:right="-72"/>
              <w:jc w:val="right"/>
              <w:rPr>
                <w:rFonts w:cs="Arial"/>
                <w:b/>
                <w:bCs/>
                <w:sz w:val="16"/>
                <w:szCs w:val="16"/>
                <w:lang w:eastAsia="en-GB"/>
              </w:rPr>
            </w:pPr>
            <w:r>
              <w:rPr>
                <w:rFonts w:cs="Arial"/>
                <w:b/>
                <w:bCs/>
                <w:sz w:val="16"/>
                <w:szCs w:val="16"/>
                <w:lang w:eastAsia="en-GB"/>
              </w:rPr>
              <w:t>Baht</w:t>
            </w:r>
          </w:p>
        </w:tc>
      </w:tr>
      <w:tr w:rsidR="0096689E" w:rsidRPr="00E45364" w:rsidTr="00C638B6">
        <w:tc>
          <w:tcPr>
            <w:tcW w:w="2422" w:type="dxa"/>
            <w:vAlign w:val="center"/>
          </w:tcPr>
          <w:p w:rsidR="0096689E" w:rsidRPr="00A67883" w:rsidRDefault="0096689E" w:rsidP="0096689E">
            <w:pPr>
              <w:spacing w:line="240" w:lineRule="auto"/>
              <w:ind w:left="-109" w:right="-72"/>
              <w:rPr>
                <w:rFonts w:cs="Arial"/>
                <w:sz w:val="16"/>
                <w:szCs w:val="16"/>
                <w:lang w:eastAsia="en-GB"/>
              </w:rPr>
            </w:pPr>
          </w:p>
        </w:tc>
        <w:tc>
          <w:tcPr>
            <w:tcW w:w="931" w:type="dxa"/>
            <w:tcBorders>
              <w:top w:val="single" w:sz="4" w:space="0" w:color="auto"/>
              <w:left w:val="nil"/>
              <w:bottom w:val="nil"/>
              <w:right w:val="nil"/>
            </w:tcBorders>
            <w:shd w:val="clear" w:color="auto" w:fill="FAFAFA"/>
            <w:vAlign w:val="center"/>
          </w:tcPr>
          <w:p w:rsidR="0096689E" w:rsidRPr="00A67883" w:rsidRDefault="0096689E" w:rsidP="0096689E">
            <w:pPr>
              <w:spacing w:line="240" w:lineRule="auto"/>
              <w:ind w:right="-72"/>
              <w:jc w:val="right"/>
              <w:rPr>
                <w:rFonts w:cs="Arial"/>
                <w:sz w:val="16"/>
                <w:szCs w:val="16"/>
                <w:lang w:eastAsia="en-GB"/>
              </w:rPr>
            </w:pPr>
          </w:p>
        </w:tc>
        <w:tc>
          <w:tcPr>
            <w:tcW w:w="936" w:type="dxa"/>
            <w:tcBorders>
              <w:top w:val="single" w:sz="4" w:space="0" w:color="auto"/>
              <w:left w:val="nil"/>
              <w:bottom w:val="nil"/>
              <w:right w:val="nil"/>
            </w:tcBorders>
            <w:vAlign w:val="center"/>
          </w:tcPr>
          <w:p w:rsidR="0096689E" w:rsidRPr="00A67883" w:rsidRDefault="0096689E" w:rsidP="0096689E">
            <w:pPr>
              <w:spacing w:line="240" w:lineRule="auto"/>
              <w:ind w:right="-72"/>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rsidR="0096689E" w:rsidRPr="00A67883" w:rsidRDefault="0096689E" w:rsidP="0096689E">
            <w:pPr>
              <w:spacing w:line="240" w:lineRule="auto"/>
              <w:ind w:right="-72"/>
              <w:jc w:val="right"/>
              <w:rPr>
                <w:rFonts w:cs="Arial"/>
                <w:sz w:val="16"/>
                <w:szCs w:val="16"/>
                <w:lang w:eastAsia="en-GB"/>
              </w:rPr>
            </w:pPr>
          </w:p>
        </w:tc>
        <w:tc>
          <w:tcPr>
            <w:tcW w:w="1294" w:type="dxa"/>
            <w:tcBorders>
              <w:top w:val="single" w:sz="4" w:space="0" w:color="auto"/>
              <w:left w:val="nil"/>
              <w:bottom w:val="nil"/>
              <w:right w:val="nil"/>
            </w:tcBorders>
            <w:vAlign w:val="center"/>
          </w:tcPr>
          <w:p w:rsidR="0096689E" w:rsidRPr="00A67883" w:rsidRDefault="0096689E" w:rsidP="0096689E">
            <w:pPr>
              <w:spacing w:line="240" w:lineRule="auto"/>
              <w:ind w:right="-72"/>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rsidR="0096689E" w:rsidRPr="00A67883" w:rsidRDefault="0096689E" w:rsidP="0096689E">
            <w:pPr>
              <w:spacing w:line="240" w:lineRule="auto"/>
              <w:ind w:right="-72"/>
              <w:jc w:val="right"/>
              <w:rPr>
                <w:rFonts w:cs="Arial"/>
                <w:sz w:val="16"/>
                <w:szCs w:val="16"/>
                <w:lang w:eastAsia="en-GB"/>
              </w:rPr>
            </w:pPr>
          </w:p>
        </w:tc>
        <w:tc>
          <w:tcPr>
            <w:tcW w:w="1292" w:type="dxa"/>
            <w:tcBorders>
              <w:top w:val="single" w:sz="4" w:space="0" w:color="auto"/>
              <w:left w:val="nil"/>
              <w:bottom w:val="nil"/>
              <w:right w:val="nil"/>
            </w:tcBorders>
            <w:vAlign w:val="center"/>
          </w:tcPr>
          <w:p w:rsidR="0096689E" w:rsidRPr="00A67883" w:rsidRDefault="0096689E" w:rsidP="0096689E">
            <w:pPr>
              <w:spacing w:line="240" w:lineRule="auto"/>
              <w:ind w:right="-72"/>
              <w:jc w:val="right"/>
              <w:rPr>
                <w:rFonts w:cs="Arial"/>
                <w:sz w:val="16"/>
                <w:szCs w:val="16"/>
                <w:lang w:eastAsia="en-GB"/>
              </w:rPr>
            </w:pPr>
          </w:p>
        </w:tc>
      </w:tr>
      <w:tr w:rsidR="0096689E" w:rsidRPr="00E45364" w:rsidTr="0096689E">
        <w:tc>
          <w:tcPr>
            <w:tcW w:w="2422" w:type="dxa"/>
            <w:hideMark/>
          </w:tcPr>
          <w:p w:rsidR="0096689E" w:rsidRPr="00A67883" w:rsidRDefault="0096689E" w:rsidP="0096689E">
            <w:pPr>
              <w:spacing w:line="240" w:lineRule="auto"/>
              <w:ind w:left="-109" w:right="-72"/>
              <w:rPr>
                <w:rFonts w:cs="Arial"/>
                <w:sz w:val="16"/>
                <w:szCs w:val="16"/>
                <w:lang w:eastAsia="en-GB"/>
              </w:rPr>
            </w:pPr>
            <w:r w:rsidRPr="00A67883">
              <w:rPr>
                <w:rFonts w:cs="Arial"/>
                <w:sz w:val="16"/>
                <w:szCs w:val="16"/>
                <w:lang w:eastAsia="en-GB"/>
              </w:rPr>
              <w:t>Discount rate</w:t>
            </w:r>
          </w:p>
        </w:tc>
        <w:tc>
          <w:tcPr>
            <w:tcW w:w="931" w:type="dxa"/>
            <w:shd w:val="clear" w:color="auto" w:fill="FAFAFA"/>
            <w:hideMark/>
          </w:tcPr>
          <w:p w:rsidR="0096689E" w:rsidRPr="00A67883" w:rsidRDefault="0096689E" w:rsidP="0096689E">
            <w:pPr>
              <w:spacing w:line="240" w:lineRule="auto"/>
              <w:ind w:right="-72"/>
              <w:jc w:val="right"/>
              <w:rPr>
                <w:rFonts w:cs="Arial"/>
                <w:sz w:val="16"/>
                <w:szCs w:val="16"/>
                <w:lang w:eastAsia="en-GB"/>
              </w:rPr>
            </w:pPr>
            <w:r>
              <w:rPr>
                <w:rFonts w:cs="Arial"/>
                <w:sz w:val="16"/>
                <w:szCs w:val="16"/>
                <w:lang w:eastAsia="en-GB"/>
              </w:rPr>
              <w:t>1</w:t>
            </w:r>
            <w:r w:rsidR="00E93AAB">
              <w:rPr>
                <w:rFonts w:cs="Arial"/>
                <w:sz w:val="16"/>
                <w:szCs w:val="16"/>
                <w:lang w:eastAsia="en-GB"/>
              </w:rPr>
              <w:t>.00</w:t>
            </w:r>
          </w:p>
        </w:tc>
        <w:tc>
          <w:tcPr>
            <w:tcW w:w="936" w:type="dxa"/>
            <w:hideMark/>
          </w:tcPr>
          <w:p w:rsidR="0096689E" w:rsidRPr="00A67883" w:rsidRDefault="0096689E" w:rsidP="0096689E">
            <w:pPr>
              <w:spacing w:line="240" w:lineRule="auto"/>
              <w:ind w:right="-72"/>
              <w:jc w:val="right"/>
              <w:rPr>
                <w:rFonts w:cs="Arial"/>
                <w:sz w:val="16"/>
                <w:szCs w:val="16"/>
                <w:lang w:eastAsia="en-GB"/>
              </w:rPr>
            </w:pPr>
            <w:r>
              <w:rPr>
                <w:rFonts w:cs="Arial"/>
                <w:sz w:val="16"/>
                <w:szCs w:val="16"/>
                <w:lang w:eastAsia="en-GB"/>
              </w:rPr>
              <w:t>1</w:t>
            </w:r>
            <w:r w:rsidR="00E93AAB">
              <w:rPr>
                <w:rFonts w:cs="Arial"/>
                <w:sz w:val="16"/>
                <w:szCs w:val="16"/>
                <w:lang w:eastAsia="en-GB"/>
              </w:rPr>
              <w:t>.00</w:t>
            </w:r>
          </w:p>
        </w:tc>
        <w:tc>
          <w:tcPr>
            <w:tcW w:w="1292" w:type="dxa"/>
            <w:shd w:val="clear" w:color="auto" w:fill="FAFAFA"/>
            <w:vAlign w:val="center"/>
          </w:tcPr>
          <w:p w:rsidR="0096689E" w:rsidRPr="00A67883" w:rsidRDefault="003C1CEA" w:rsidP="0096689E">
            <w:pPr>
              <w:spacing w:line="240" w:lineRule="auto"/>
              <w:ind w:right="-72"/>
              <w:jc w:val="right"/>
              <w:rPr>
                <w:rFonts w:cs="Arial"/>
                <w:sz w:val="16"/>
                <w:szCs w:val="16"/>
                <w:lang w:eastAsia="en-GB"/>
              </w:rPr>
            </w:pPr>
            <w:r>
              <w:rPr>
                <w:rFonts w:cs="Arial"/>
                <w:sz w:val="16"/>
                <w:szCs w:val="16"/>
                <w:lang w:eastAsia="en-GB"/>
              </w:rPr>
              <w:t>(</w:t>
            </w:r>
            <w:r w:rsidR="0096689E" w:rsidRPr="0096689E">
              <w:rPr>
                <w:rFonts w:cs="Arial"/>
                <w:sz w:val="16"/>
                <w:szCs w:val="16"/>
                <w:lang w:eastAsia="en-GB"/>
              </w:rPr>
              <w:t>37,390,263</w:t>
            </w:r>
            <w:r>
              <w:rPr>
                <w:rFonts w:cs="Arial"/>
                <w:sz w:val="16"/>
                <w:szCs w:val="16"/>
                <w:lang w:eastAsia="en-GB"/>
              </w:rPr>
              <w:t>)</w:t>
            </w:r>
          </w:p>
        </w:tc>
        <w:tc>
          <w:tcPr>
            <w:tcW w:w="1294" w:type="dxa"/>
            <w:vAlign w:val="center"/>
          </w:tcPr>
          <w:p w:rsidR="0096689E" w:rsidRPr="00A67883" w:rsidRDefault="003C1CEA" w:rsidP="0096689E">
            <w:pPr>
              <w:spacing w:line="240" w:lineRule="auto"/>
              <w:ind w:right="-72"/>
              <w:jc w:val="right"/>
              <w:rPr>
                <w:rFonts w:cs="Arial"/>
                <w:sz w:val="16"/>
                <w:szCs w:val="16"/>
                <w:lang w:eastAsia="en-GB"/>
              </w:rPr>
            </w:pPr>
            <w:r>
              <w:rPr>
                <w:rFonts w:cs="Arial"/>
                <w:sz w:val="16"/>
                <w:szCs w:val="16"/>
                <w:lang w:eastAsia="en-GB"/>
              </w:rPr>
              <w:t>(</w:t>
            </w:r>
            <w:r w:rsidR="0096689E" w:rsidRPr="0096689E">
              <w:rPr>
                <w:rFonts w:cs="Arial"/>
                <w:sz w:val="16"/>
                <w:szCs w:val="16"/>
                <w:lang w:eastAsia="en-GB"/>
              </w:rPr>
              <w:t>23,052,313</w:t>
            </w:r>
            <w:r>
              <w:rPr>
                <w:rFonts w:cs="Arial"/>
                <w:sz w:val="16"/>
                <w:szCs w:val="16"/>
                <w:lang w:eastAsia="en-GB"/>
              </w:rPr>
              <w:t>)</w:t>
            </w:r>
          </w:p>
        </w:tc>
        <w:tc>
          <w:tcPr>
            <w:tcW w:w="1292" w:type="dxa"/>
            <w:shd w:val="clear" w:color="auto" w:fill="FAFAFA"/>
            <w:vAlign w:val="center"/>
          </w:tcPr>
          <w:p w:rsidR="0096689E" w:rsidRPr="00A67883" w:rsidRDefault="0096689E" w:rsidP="0096689E">
            <w:pPr>
              <w:spacing w:line="240" w:lineRule="auto"/>
              <w:ind w:right="-72"/>
              <w:jc w:val="right"/>
              <w:rPr>
                <w:rFonts w:cs="Arial"/>
                <w:sz w:val="16"/>
                <w:szCs w:val="16"/>
                <w:lang w:eastAsia="en-GB"/>
              </w:rPr>
            </w:pPr>
            <w:r w:rsidRPr="0096689E">
              <w:rPr>
                <w:rFonts w:cs="Arial"/>
                <w:sz w:val="16"/>
                <w:szCs w:val="16"/>
                <w:lang w:eastAsia="en-GB"/>
              </w:rPr>
              <w:t>43,794,615</w:t>
            </w:r>
          </w:p>
        </w:tc>
        <w:tc>
          <w:tcPr>
            <w:tcW w:w="1292" w:type="dxa"/>
            <w:vAlign w:val="center"/>
          </w:tcPr>
          <w:p w:rsidR="0096689E" w:rsidRPr="00A67883" w:rsidRDefault="0096689E" w:rsidP="0096689E">
            <w:pPr>
              <w:spacing w:line="240" w:lineRule="auto"/>
              <w:ind w:right="-72"/>
              <w:jc w:val="right"/>
              <w:rPr>
                <w:rFonts w:cs="Arial"/>
                <w:sz w:val="16"/>
                <w:szCs w:val="16"/>
                <w:lang w:eastAsia="en-GB"/>
              </w:rPr>
            </w:pPr>
            <w:r w:rsidRPr="0096689E">
              <w:rPr>
                <w:rFonts w:cs="Arial"/>
                <w:sz w:val="16"/>
                <w:szCs w:val="16"/>
                <w:lang w:eastAsia="en-GB"/>
              </w:rPr>
              <w:t>26,952,512</w:t>
            </w:r>
          </w:p>
        </w:tc>
      </w:tr>
      <w:tr w:rsidR="0096689E" w:rsidRPr="00E45364" w:rsidTr="00B75528">
        <w:tc>
          <w:tcPr>
            <w:tcW w:w="2422" w:type="dxa"/>
          </w:tcPr>
          <w:p w:rsidR="0096689E" w:rsidRPr="00A67883" w:rsidRDefault="0096689E" w:rsidP="0096689E">
            <w:pPr>
              <w:spacing w:line="240" w:lineRule="auto"/>
              <w:ind w:left="-109" w:right="-72"/>
              <w:rPr>
                <w:rFonts w:cs="Arial"/>
                <w:sz w:val="16"/>
                <w:szCs w:val="16"/>
                <w:lang w:eastAsia="en-GB"/>
              </w:rPr>
            </w:pPr>
            <w:r w:rsidRPr="00A67883">
              <w:rPr>
                <w:rFonts w:cs="Arial"/>
                <w:sz w:val="16"/>
                <w:szCs w:val="16"/>
                <w:lang w:eastAsia="en-GB"/>
              </w:rPr>
              <w:t>Salary growth rate</w:t>
            </w:r>
          </w:p>
        </w:tc>
        <w:tc>
          <w:tcPr>
            <w:tcW w:w="931" w:type="dxa"/>
            <w:shd w:val="clear" w:color="auto" w:fill="FAFAFA"/>
          </w:tcPr>
          <w:p w:rsidR="0096689E" w:rsidRPr="00A67883" w:rsidRDefault="0096689E" w:rsidP="0096689E">
            <w:pPr>
              <w:spacing w:line="240" w:lineRule="auto"/>
              <w:ind w:right="-72"/>
              <w:jc w:val="right"/>
              <w:rPr>
                <w:rFonts w:cs="Arial"/>
                <w:sz w:val="16"/>
                <w:szCs w:val="16"/>
                <w:lang w:eastAsia="en-GB"/>
              </w:rPr>
            </w:pPr>
            <w:r>
              <w:rPr>
                <w:rFonts w:cs="Arial"/>
                <w:sz w:val="16"/>
                <w:szCs w:val="16"/>
                <w:lang w:eastAsia="en-GB"/>
              </w:rPr>
              <w:t>1</w:t>
            </w:r>
            <w:r w:rsidR="00E93AAB">
              <w:rPr>
                <w:rFonts w:cs="Arial"/>
                <w:sz w:val="16"/>
                <w:szCs w:val="16"/>
                <w:lang w:eastAsia="en-GB"/>
              </w:rPr>
              <w:t>.00</w:t>
            </w:r>
          </w:p>
        </w:tc>
        <w:tc>
          <w:tcPr>
            <w:tcW w:w="936" w:type="dxa"/>
          </w:tcPr>
          <w:p w:rsidR="0096689E" w:rsidRPr="00A67883" w:rsidRDefault="0096689E" w:rsidP="0096689E">
            <w:pPr>
              <w:spacing w:line="240" w:lineRule="auto"/>
              <w:ind w:right="-72"/>
              <w:jc w:val="right"/>
              <w:rPr>
                <w:rFonts w:cs="Arial"/>
                <w:sz w:val="16"/>
                <w:szCs w:val="16"/>
                <w:lang w:eastAsia="en-GB"/>
              </w:rPr>
            </w:pPr>
            <w:r>
              <w:rPr>
                <w:rFonts w:cs="Arial"/>
                <w:sz w:val="16"/>
                <w:szCs w:val="16"/>
                <w:lang w:eastAsia="en-GB"/>
              </w:rPr>
              <w:t>1</w:t>
            </w:r>
            <w:r w:rsidR="00E93AAB">
              <w:rPr>
                <w:rFonts w:cs="Arial"/>
                <w:sz w:val="16"/>
                <w:szCs w:val="16"/>
                <w:lang w:eastAsia="en-GB"/>
              </w:rPr>
              <w:t>.00</w:t>
            </w:r>
          </w:p>
        </w:tc>
        <w:tc>
          <w:tcPr>
            <w:tcW w:w="1292" w:type="dxa"/>
            <w:shd w:val="clear" w:color="auto" w:fill="FAFAFA"/>
            <w:vAlign w:val="center"/>
          </w:tcPr>
          <w:p w:rsidR="0096689E" w:rsidRPr="00A67883" w:rsidRDefault="0096689E" w:rsidP="0096689E">
            <w:pPr>
              <w:spacing w:line="240" w:lineRule="auto"/>
              <w:ind w:right="-72"/>
              <w:jc w:val="right"/>
              <w:rPr>
                <w:rFonts w:cs="Arial"/>
                <w:sz w:val="16"/>
                <w:szCs w:val="16"/>
                <w:lang w:eastAsia="en-GB"/>
              </w:rPr>
            </w:pPr>
            <w:r w:rsidRPr="0096689E">
              <w:rPr>
                <w:rFonts w:cs="Arial"/>
                <w:sz w:val="16"/>
                <w:szCs w:val="16"/>
                <w:lang w:eastAsia="en-GB"/>
              </w:rPr>
              <w:t>43,507,924</w:t>
            </w:r>
          </w:p>
        </w:tc>
        <w:tc>
          <w:tcPr>
            <w:tcW w:w="1294" w:type="dxa"/>
            <w:vAlign w:val="center"/>
          </w:tcPr>
          <w:p w:rsidR="0096689E" w:rsidRPr="00A67883" w:rsidRDefault="0096689E" w:rsidP="0096689E">
            <w:pPr>
              <w:spacing w:line="240" w:lineRule="auto"/>
              <w:ind w:right="-72"/>
              <w:jc w:val="right"/>
              <w:rPr>
                <w:rFonts w:cs="Arial"/>
                <w:sz w:val="16"/>
                <w:szCs w:val="16"/>
                <w:lang w:eastAsia="en-GB"/>
              </w:rPr>
            </w:pPr>
            <w:r w:rsidRPr="0096689E">
              <w:rPr>
                <w:rFonts w:cs="Arial"/>
                <w:sz w:val="16"/>
                <w:szCs w:val="16"/>
                <w:lang w:eastAsia="en-GB"/>
              </w:rPr>
              <w:t>29,558,509</w:t>
            </w:r>
          </w:p>
        </w:tc>
        <w:tc>
          <w:tcPr>
            <w:tcW w:w="1292" w:type="dxa"/>
            <w:shd w:val="clear" w:color="auto" w:fill="FAFAFA"/>
            <w:vAlign w:val="center"/>
          </w:tcPr>
          <w:p w:rsidR="0096689E" w:rsidRPr="00A67883" w:rsidRDefault="003C1CEA" w:rsidP="0096689E">
            <w:pPr>
              <w:spacing w:line="240" w:lineRule="auto"/>
              <w:ind w:right="-72"/>
              <w:jc w:val="right"/>
              <w:rPr>
                <w:rFonts w:cs="Arial"/>
                <w:sz w:val="16"/>
                <w:szCs w:val="16"/>
                <w:lang w:eastAsia="en-GB"/>
              </w:rPr>
            </w:pPr>
            <w:r>
              <w:rPr>
                <w:rFonts w:cs="Arial"/>
                <w:sz w:val="16"/>
                <w:szCs w:val="16"/>
                <w:lang w:eastAsia="en-GB"/>
              </w:rPr>
              <w:t>(</w:t>
            </w:r>
            <w:r w:rsidR="0096689E" w:rsidRPr="0096689E">
              <w:rPr>
                <w:rFonts w:cs="Arial"/>
                <w:sz w:val="16"/>
                <w:szCs w:val="16"/>
                <w:lang w:eastAsia="en-GB"/>
              </w:rPr>
              <w:t>37,933,918</w:t>
            </w:r>
            <w:r>
              <w:rPr>
                <w:rFonts w:cs="Arial"/>
                <w:sz w:val="16"/>
                <w:szCs w:val="16"/>
                <w:lang w:eastAsia="en-GB"/>
              </w:rPr>
              <w:t>)</w:t>
            </w:r>
          </w:p>
        </w:tc>
        <w:tc>
          <w:tcPr>
            <w:tcW w:w="1292" w:type="dxa"/>
            <w:vAlign w:val="center"/>
          </w:tcPr>
          <w:p w:rsidR="0096689E" w:rsidRPr="00A67883" w:rsidRDefault="003C1CEA" w:rsidP="0096689E">
            <w:pPr>
              <w:spacing w:line="240" w:lineRule="auto"/>
              <w:ind w:right="-72"/>
              <w:jc w:val="right"/>
              <w:rPr>
                <w:rFonts w:cs="Arial"/>
                <w:sz w:val="16"/>
                <w:szCs w:val="16"/>
                <w:lang w:eastAsia="en-GB"/>
              </w:rPr>
            </w:pPr>
            <w:r>
              <w:rPr>
                <w:rFonts w:cs="Arial"/>
                <w:sz w:val="16"/>
                <w:szCs w:val="16"/>
                <w:lang w:eastAsia="en-GB"/>
              </w:rPr>
              <w:t>(</w:t>
            </w:r>
            <w:r w:rsidR="0096689E" w:rsidRPr="0096689E">
              <w:rPr>
                <w:rFonts w:cs="Arial"/>
                <w:sz w:val="16"/>
                <w:szCs w:val="16"/>
                <w:lang w:eastAsia="en-GB"/>
              </w:rPr>
              <w:t>25,624,168</w:t>
            </w:r>
            <w:r>
              <w:rPr>
                <w:rFonts w:cs="Arial"/>
                <w:sz w:val="16"/>
                <w:szCs w:val="16"/>
                <w:lang w:eastAsia="en-GB"/>
              </w:rPr>
              <w:t>)</w:t>
            </w:r>
          </w:p>
        </w:tc>
      </w:tr>
      <w:tr w:rsidR="0096689E" w:rsidRPr="00E45364" w:rsidTr="0096689E">
        <w:tc>
          <w:tcPr>
            <w:tcW w:w="2422" w:type="dxa"/>
            <w:hideMark/>
          </w:tcPr>
          <w:p w:rsidR="0096689E" w:rsidRPr="00A67883" w:rsidRDefault="0096689E" w:rsidP="0096689E">
            <w:pPr>
              <w:spacing w:line="240" w:lineRule="auto"/>
              <w:ind w:left="-109" w:right="-72"/>
              <w:rPr>
                <w:rFonts w:cs="Arial"/>
                <w:sz w:val="16"/>
                <w:szCs w:val="16"/>
                <w:lang w:eastAsia="en-GB"/>
              </w:rPr>
            </w:pPr>
            <w:r w:rsidRPr="0096689E">
              <w:rPr>
                <w:rFonts w:cs="Arial"/>
                <w:sz w:val="16"/>
                <w:szCs w:val="16"/>
                <w:lang w:eastAsia="en-GB"/>
              </w:rPr>
              <w:t>Staff turnover rate</w:t>
            </w:r>
          </w:p>
        </w:tc>
        <w:tc>
          <w:tcPr>
            <w:tcW w:w="931" w:type="dxa"/>
            <w:shd w:val="clear" w:color="auto" w:fill="FAFAFA"/>
            <w:hideMark/>
          </w:tcPr>
          <w:p w:rsidR="0096689E" w:rsidRPr="00A67883" w:rsidRDefault="00E93AAB" w:rsidP="0096689E">
            <w:pPr>
              <w:spacing w:line="240" w:lineRule="auto"/>
              <w:ind w:right="-72"/>
              <w:jc w:val="right"/>
              <w:rPr>
                <w:rFonts w:cs="Arial"/>
                <w:sz w:val="16"/>
                <w:szCs w:val="16"/>
                <w:lang w:eastAsia="en-GB"/>
              </w:rPr>
            </w:pPr>
            <w:r>
              <w:rPr>
                <w:rFonts w:cs="Arial"/>
                <w:sz w:val="16"/>
                <w:szCs w:val="16"/>
                <w:lang w:eastAsia="en-GB"/>
              </w:rPr>
              <w:t>1.00</w:t>
            </w:r>
          </w:p>
        </w:tc>
        <w:tc>
          <w:tcPr>
            <w:tcW w:w="936" w:type="dxa"/>
            <w:hideMark/>
          </w:tcPr>
          <w:p w:rsidR="0096689E" w:rsidRPr="00A67883" w:rsidRDefault="00E93AAB" w:rsidP="0096689E">
            <w:pPr>
              <w:spacing w:line="240" w:lineRule="auto"/>
              <w:ind w:right="-72"/>
              <w:jc w:val="right"/>
              <w:rPr>
                <w:rFonts w:cs="Arial"/>
                <w:sz w:val="16"/>
                <w:szCs w:val="16"/>
                <w:lang w:eastAsia="en-GB"/>
              </w:rPr>
            </w:pPr>
            <w:r>
              <w:rPr>
                <w:rFonts w:cs="Arial"/>
                <w:sz w:val="16"/>
                <w:szCs w:val="16"/>
                <w:lang w:eastAsia="en-GB"/>
              </w:rPr>
              <w:t>1.00</w:t>
            </w:r>
          </w:p>
        </w:tc>
        <w:tc>
          <w:tcPr>
            <w:tcW w:w="1292" w:type="dxa"/>
            <w:shd w:val="clear" w:color="auto" w:fill="FAFAFA"/>
            <w:vAlign w:val="center"/>
          </w:tcPr>
          <w:p w:rsidR="0096689E" w:rsidRPr="00A67883" w:rsidRDefault="003C1CEA" w:rsidP="0096689E">
            <w:pPr>
              <w:spacing w:line="240" w:lineRule="auto"/>
              <w:ind w:right="-72"/>
              <w:jc w:val="right"/>
              <w:rPr>
                <w:rFonts w:cs="Arial"/>
                <w:sz w:val="16"/>
                <w:szCs w:val="16"/>
                <w:lang w:eastAsia="en-GB"/>
              </w:rPr>
            </w:pPr>
            <w:r>
              <w:rPr>
                <w:rFonts w:cs="Arial"/>
                <w:sz w:val="16"/>
                <w:szCs w:val="16"/>
                <w:lang w:eastAsia="en-GB"/>
              </w:rPr>
              <w:t>(</w:t>
            </w:r>
            <w:r w:rsidR="0096689E" w:rsidRPr="0096689E">
              <w:rPr>
                <w:rFonts w:cs="Arial"/>
                <w:sz w:val="16"/>
                <w:szCs w:val="16"/>
                <w:lang w:eastAsia="en-GB"/>
              </w:rPr>
              <w:t>39,165,833</w:t>
            </w:r>
            <w:r>
              <w:rPr>
                <w:rFonts w:cs="Arial"/>
                <w:sz w:val="16"/>
                <w:szCs w:val="16"/>
                <w:lang w:eastAsia="en-GB"/>
              </w:rPr>
              <w:t>)</w:t>
            </w:r>
          </w:p>
        </w:tc>
        <w:tc>
          <w:tcPr>
            <w:tcW w:w="1294" w:type="dxa"/>
            <w:vAlign w:val="center"/>
          </w:tcPr>
          <w:p w:rsidR="0096689E" w:rsidRPr="00A67883" w:rsidRDefault="003C1CEA" w:rsidP="0096689E">
            <w:pPr>
              <w:spacing w:line="240" w:lineRule="auto"/>
              <w:ind w:right="-72"/>
              <w:jc w:val="right"/>
              <w:rPr>
                <w:rFonts w:cs="Arial"/>
                <w:sz w:val="16"/>
                <w:szCs w:val="16"/>
                <w:lang w:eastAsia="en-GB"/>
              </w:rPr>
            </w:pPr>
            <w:r>
              <w:rPr>
                <w:rFonts w:cs="Arial"/>
                <w:sz w:val="16"/>
                <w:szCs w:val="16"/>
                <w:lang w:eastAsia="en-GB"/>
              </w:rPr>
              <w:t>(</w:t>
            </w:r>
            <w:r w:rsidR="0096689E" w:rsidRPr="0096689E">
              <w:rPr>
                <w:rFonts w:cs="Arial"/>
                <w:sz w:val="16"/>
                <w:szCs w:val="16"/>
                <w:lang w:eastAsia="en-GB"/>
              </w:rPr>
              <w:t>24,364,486</w:t>
            </w:r>
            <w:r>
              <w:rPr>
                <w:rFonts w:cs="Arial"/>
                <w:sz w:val="16"/>
                <w:szCs w:val="16"/>
                <w:lang w:eastAsia="en-GB"/>
              </w:rPr>
              <w:t>)</w:t>
            </w:r>
          </w:p>
        </w:tc>
        <w:tc>
          <w:tcPr>
            <w:tcW w:w="1292" w:type="dxa"/>
            <w:shd w:val="clear" w:color="auto" w:fill="FAFAFA"/>
            <w:vAlign w:val="center"/>
          </w:tcPr>
          <w:p w:rsidR="0096689E" w:rsidRPr="00A67883" w:rsidRDefault="0096689E" w:rsidP="0096689E">
            <w:pPr>
              <w:spacing w:line="240" w:lineRule="auto"/>
              <w:ind w:right="-72"/>
              <w:jc w:val="right"/>
              <w:rPr>
                <w:rFonts w:cs="Arial"/>
                <w:sz w:val="16"/>
                <w:szCs w:val="16"/>
                <w:lang w:eastAsia="en-GB"/>
              </w:rPr>
            </w:pPr>
            <w:r w:rsidRPr="0096689E">
              <w:rPr>
                <w:rFonts w:cs="Arial"/>
                <w:sz w:val="16"/>
                <w:szCs w:val="16"/>
                <w:lang w:eastAsia="en-GB"/>
              </w:rPr>
              <w:t>30,098,672</w:t>
            </w:r>
          </w:p>
        </w:tc>
        <w:tc>
          <w:tcPr>
            <w:tcW w:w="1292" w:type="dxa"/>
            <w:vAlign w:val="center"/>
          </w:tcPr>
          <w:p w:rsidR="0096689E" w:rsidRPr="00A67883" w:rsidRDefault="0096689E" w:rsidP="0096689E">
            <w:pPr>
              <w:spacing w:line="240" w:lineRule="auto"/>
              <w:ind w:right="-72"/>
              <w:jc w:val="right"/>
              <w:rPr>
                <w:rFonts w:cs="Arial"/>
                <w:sz w:val="16"/>
                <w:szCs w:val="16"/>
                <w:lang w:eastAsia="en-GB"/>
              </w:rPr>
            </w:pPr>
            <w:r w:rsidRPr="0096689E">
              <w:rPr>
                <w:rFonts w:cs="Arial"/>
                <w:sz w:val="16"/>
                <w:szCs w:val="16"/>
                <w:lang w:eastAsia="en-GB"/>
              </w:rPr>
              <w:t>18,795,292</w:t>
            </w:r>
          </w:p>
        </w:tc>
      </w:tr>
    </w:tbl>
    <w:p w:rsidR="00E45364" w:rsidRDefault="00E45364" w:rsidP="00A67FC6">
      <w:pPr>
        <w:spacing w:line="240" w:lineRule="auto"/>
        <w:jc w:val="thaiDistribute"/>
        <w:rPr>
          <w:rFonts w:cs="Arial"/>
          <w:sz w:val="18"/>
          <w:szCs w:val="18"/>
        </w:rPr>
      </w:pPr>
    </w:p>
    <w:p w:rsidR="00D23947" w:rsidRPr="005A4F06" w:rsidRDefault="00D23947" w:rsidP="00A67FC6">
      <w:pPr>
        <w:spacing w:line="240" w:lineRule="auto"/>
        <w:jc w:val="thaiDistribute"/>
        <w:rPr>
          <w:rFonts w:cs="Arial"/>
          <w:sz w:val="18"/>
          <w:szCs w:val="18"/>
        </w:rPr>
      </w:pPr>
      <w:r w:rsidRPr="005A4F06">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w:t>
      </w:r>
      <w:r w:rsidR="00BF3CBD">
        <w:rPr>
          <w:rFonts w:cs="Arial"/>
          <w:sz w:val="18"/>
          <w:szCs w:val="18"/>
        </w:rPr>
        <w:t>retirement benefits</w:t>
      </w:r>
      <w:r w:rsidRPr="005A4F06">
        <w:rPr>
          <w:rFonts w:cs="Arial"/>
          <w:sz w:val="18"/>
          <w:szCs w:val="18"/>
        </w:rPr>
        <w:t xml:space="preserve"> </w:t>
      </w:r>
      <w:proofErr w:type="spellStart"/>
      <w:r w:rsidRPr="005A4F06">
        <w:rPr>
          <w:rFonts w:cs="Arial"/>
          <w:sz w:val="18"/>
          <w:szCs w:val="18"/>
        </w:rPr>
        <w:t>recognised</w:t>
      </w:r>
      <w:proofErr w:type="spellEnd"/>
      <w:r w:rsidRPr="005A4F06">
        <w:rPr>
          <w:rFonts w:cs="Arial"/>
          <w:sz w:val="18"/>
          <w:szCs w:val="18"/>
        </w:rPr>
        <w:t xml:space="preserve"> within the statement of financial position.</w:t>
      </w:r>
    </w:p>
    <w:p w:rsidR="00D23947" w:rsidRPr="005A4F06" w:rsidRDefault="00D23947" w:rsidP="00A67FC6">
      <w:pPr>
        <w:spacing w:line="240" w:lineRule="auto"/>
        <w:jc w:val="thaiDistribute"/>
        <w:rPr>
          <w:rFonts w:cs="Arial"/>
          <w:sz w:val="18"/>
          <w:szCs w:val="18"/>
        </w:rPr>
      </w:pPr>
    </w:p>
    <w:p w:rsidR="00D23947" w:rsidRDefault="00D23947" w:rsidP="00A67FC6">
      <w:pPr>
        <w:spacing w:line="240" w:lineRule="auto"/>
        <w:jc w:val="thaiDistribute"/>
        <w:rPr>
          <w:rFonts w:cs="Arial"/>
          <w:sz w:val="18"/>
          <w:szCs w:val="18"/>
        </w:rPr>
      </w:pPr>
      <w:r w:rsidRPr="005A4F06">
        <w:rPr>
          <w:rFonts w:cs="Arial"/>
          <w:sz w:val="18"/>
          <w:szCs w:val="18"/>
        </w:rPr>
        <w:t>The methods and types of assumptions used in preparing the sensitivity analysis did not change compared to the previous year.</w:t>
      </w:r>
    </w:p>
    <w:p w:rsidR="00D872A9" w:rsidRDefault="00D872A9" w:rsidP="00A67FC6">
      <w:pPr>
        <w:spacing w:line="240" w:lineRule="auto"/>
        <w:jc w:val="thaiDistribute"/>
        <w:rPr>
          <w:rFonts w:cs="Arial"/>
          <w:sz w:val="18"/>
          <w:szCs w:val="18"/>
        </w:rPr>
      </w:pPr>
    </w:p>
    <w:p w:rsidR="00D872A9" w:rsidRPr="005B7674" w:rsidRDefault="00D872A9" w:rsidP="00D872A9">
      <w:pPr>
        <w:jc w:val="both"/>
        <w:rPr>
          <w:rFonts w:cs="Arial"/>
          <w:sz w:val="18"/>
          <w:szCs w:val="18"/>
        </w:rPr>
      </w:pPr>
      <w:r w:rsidRPr="005B7674">
        <w:rPr>
          <w:rFonts w:cs="Arial"/>
          <w:sz w:val="18"/>
          <w:szCs w:val="18"/>
        </w:rPr>
        <w:t xml:space="preserve">Expected maturity analysis of undiscounted </w:t>
      </w:r>
      <w:r w:rsidR="005A413C" w:rsidRPr="005A413C">
        <w:rPr>
          <w:rFonts w:cs="Arial"/>
          <w:sz w:val="18"/>
          <w:szCs w:val="18"/>
        </w:rPr>
        <w:t xml:space="preserve">employee benefit obligations </w:t>
      </w:r>
      <w:r w:rsidR="00DE6193">
        <w:rPr>
          <w:rFonts w:cs="Arial"/>
          <w:sz w:val="18"/>
          <w:szCs w:val="18"/>
        </w:rPr>
        <w:t>are</w:t>
      </w:r>
      <w:r w:rsidRPr="005B7674">
        <w:rPr>
          <w:rFonts w:cs="Arial"/>
          <w:sz w:val="18"/>
          <w:szCs w:val="18"/>
        </w:rPr>
        <w:t xml:space="preserve"> as follows:</w:t>
      </w:r>
    </w:p>
    <w:p w:rsidR="00D872A9" w:rsidRPr="005B7674" w:rsidRDefault="00D872A9" w:rsidP="00D872A9">
      <w:pPr>
        <w:ind w:left="540"/>
        <w:jc w:val="both"/>
        <w:rPr>
          <w:rFonts w:cs="Arial"/>
          <w:sz w:val="18"/>
          <w:szCs w:val="18"/>
        </w:rPr>
      </w:pPr>
    </w:p>
    <w:tbl>
      <w:tblPr>
        <w:tblW w:w="9571" w:type="dxa"/>
        <w:tblLayout w:type="fixed"/>
        <w:tblLook w:val="04A0" w:firstRow="1" w:lastRow="0" w:firstColumn="1" w:lastColumn="0" w:noHBand="0" w:noVBand="1"/>
      </w:tblPr>
      <w:tblGrid>
        <w:gridCol w:w="3105"/>
        <w:gridCol w:w="1183"/>
        <w:gridCol w:w="1183"/>
        <w:gridCol w:w="1183"/>
        <w:gridCol w:w="1412"/>
        <w:gridCol w:w="1505"/>
      </w:tblGrid>
      <w:tr w:rsidR="00D872A9" w:rsidRPr="009937AC" w:rsidTr="009937AC">
        <w:tc>
          <w:tcPr>
            <w:tcW w:w="3105" w:type="dxa"/>
            <w:shd w:val="clear" w:color="auto" w:fill="auto"/>
          </w:tcPr>
          <w:p w:rsidR="00D872A9" w:rsidRPr="009937AC" w:rsidRDefault="00D872A9" w:rsidP="004055A7">
            <w:pPr>
              <w:jc w:val="both"/>
              <w:rPr>
                <w:rFonts w:cs="Arial"/>
                <w:sz w:val="18"/>
                <w:szCs w:val="18"/>
              </w:rPr>
            </w:pPr>
          </w:p>
        </w:tc>
        <w:tc>
          <w:tcPr>
            <w:tcW w:w="1183" w:type="dxa"/>
            <w:tcBorders>
              <w:top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 xml:space="preserve">Less than </w:t>
            </w:r>
          </w:p>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1 year</w:t>
            </w:r>
          </w:p>
        </w:tc>
        <w:tc>
          <w:tcPr>
            <w:tcW w:w="1183" w:type="dxa"/>
            <w:tcBorders>
              <w:top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 xml:space="preserve">Between </w:t>
            </w:r>
          </w:p>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1-2 years</w:t>
            </w:r>
          </w:p>
        </w:tc>
        <w:tc>
          <w:tcPr>
            <w:tcW w:w="1183" w:type="dxa"/>
            <w:tcBorders>
              <w:top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 xml:space="preserve">Between </w:t>
            </w:r>
          </w:p>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2-5 years</w:t>
            </w:r>
          </w:p>
        </w:tc>
        <w:tc>
          <w:tcPr>
            <w:tcW w:w="1412" w:type="dxa"/>
            <w:tcBorders>
              <w:top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 xml:space="preserve">Over </w:t>
            </w:r>
          </w:p>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5 years</w:t>
            </w:r>
          </w:p>
        </w:tc>
        <w:tc>
          <w:tcPr>
            <w:tcW w:w="1505" w:type="dxa"/>
            <w:tcBorders>
              <w:top w:val="single" w:sz="4" w:space="0" w:color="auto"/>
            </w:tcBorders>
            <w:vAlign w:val="bottom"/>
          </w:tcPr>
          <w:p w:rsidR="00D872A9" w:rsidRPr="009937AC" w:rsidRDefault="00D872A9" w:rsidP="00BF1268">
            <w:pPr>
              <w:spacing w:line="240" w:lineRule="auto"/>
              <w:ind w:right="-72"/>
              <w:jc w:val="right"/>
              <w:rPr>
                <w:rFonts w:cs="Arial"/>
                <w:b/>
                <w:bCs/>
                <w:sz w:val="18"/>
                <w:szCs w:val="18"/>
                <w:cs/>
                <w:lang w:val="en-GB"/>
              </w:rPr>
            </w:pPr>
            <w:r w:rsidRPr="009937AC">
              <w:rPr>
                <w:rFonts w:cs="Arial"/>
                <w:b/>
                <w:bCs/>
                <w:sz w:val="18"/>
                <w:szCs w:val="18"/>
                <w:lang w:val="en-GB"/>
              </w:rPr>
              <w:t>Total</w:t>
            </w:r>
          </w:p>
        </w:tc>
      </w:tr>
      <w:tr w:rsidR="00D872A9" w:rsidRPr="009937AC" w:rsidTr="009937AC">
        <w:tc>
          <w:tcPr>
            <w:tcW w:w="3105" w:type="dxa"/>
            <w:shd w:val="clear" w:color="auto" w:fill="auto"/>
          </w:tcPr>
          <w:p w:rsidR="00D872A9" w:rsidRPr="009937AC" w:rsidRDefault="00D872A9" w:rsidP="004055A7">
            <w:pPr>
              <w:tabs>
                <w:tab w:val="left" w:pos="2351"/>
              </w:tabs>
              <w:jc w:val="both"/>
              <w:rPr>
                <w:rFonts w:cs="Arial"/>
                <w:sz w:val="18"/>
                <w:szCs w:val="18"/>
              </w:rPr>
            </w:pPr>
          </w:p>
        </w:tc>
        <w:tc>
          <w:tcPr>
            <w:tcW w:w="1183" w:type="dxa"/>
            <w:tcBorders>
              <w:bottom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Baht</w:t>
            </w:r>
          </w:p>
        </w:tc>
        <w:tc>
          <w:tcPr>
            <w:tcW w:w="1183" w:type="dxa"/>
            <w:tcBorders>
              <w:bottom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Baht</w:t>
            </w:r>
          </w:p>
        </w:tc>
        <w:tc>
          <w:tcPr>
            <w:tcW w:w="1183" w:type="dxa"/>
            <w:tcBorders>
              <w:bottom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Baht</w:t>
            </w:r>
          </w:p>
        </w:tc>
        <w:tc>
          <w:tcPr>
            <w:tcW w:w="1412" w:type="dxa"/>
            <w:tcBorders>
              <w:bottom w:val="single" w:sz="4" w:space="0" w:color="auto"/>
            </w:tcBorders>
            <w:shd w:val="clear" w:color="auto" w:fill="auto"/>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Baht</w:t>
            </w:r>
          </w:p>
        </w:tc>
        <w:tc>
          <w:tcPr>
            <w:tcW w:w="1505" w:type="dxa"/>
            <w:tcBorders>
              <w:bottom w:val="single" w:sz="4" w:space="0" w:color="auto"/>
            </w:tcBorders>
            <w:vAlign w:val="bottom"/>
          </w:tcPr>
          <w:p w:rsidR="00D872A9" w:rsidRPr="009937AC" w:rsidRDefault="00D872A9" w:rsidP="00BF1268">
            <w:pPr>
              <w:spacing w:line="240" w:lineRule="auto"/>
              <w:ind w:right="-72"/>
              <w:jc w:val="right"/>
              <w:rPr>
                <w:rFonts w:cs="Arial"/>
                <w:b/>
                <w:bCs/>
                <w:sz w:val="18"/>
                <w:szCs w:val="18"/>
                <w:lang w:val="en-GB"/>
              </w:rPr>
            </w:pPr>
            <w:r w:rsidRPr="009937AC">
              <w:rPr>
                <w:rFonts w:cs="Arial"/>
                <w:b/>
                <w:bCs/>
                <w:sz w:val="18"/>
                <w:szCs w:val="18"/>
                <w:lang w:val="en-GB"/>
              </w:rPr>
              <w:t>Baht</w:t>
            </w:r>
          </w:p>
        </w:tc>
      </w:tr>
      <w:tr w:rsidR="00D872A9" w:rsidRPr="009937AC" w:rsidTr="009937AC">
        <w:tc>
          <w:tcPr>
            <w:tcW w:w="3105" w:type="dxa"/>
            <w:shd w:val="clear" w:color="auto" w:fill="auto"/>
          </w:tcPr>
          <w:p w:rsidR="00D872A9" w:rsidRPr="009937AC" w:rsidRDefault="00D872A9" w:rsidP="004055A7">
            <w:pPr>
              <w:rPr>
                <w:rFonts w:cs="Arial"/>
                <w:b/>
                <w:bCs/>
                <w:sz w:val="18"/>
                <w:szCs w:val="18"/>
              </w:rPr>
            </w:pPr>
            <w:r w:rsidRPr="009937AC">
              <w:rPr>
                <w:rFonts w:cs="Arial"/>
                <w:b/>
                <w:bCs/>
                <w:sz w:val="18"/>
                <w:szCs w:val="18"/>
              </w:rPr>
              <w:t>At 31 March 2020</w:t>
            </w:r>
          </w:p>
        </w:tc>
        <w:tc>
          <w:tcPr>
            <w:tcW w:w="1183" w:type="dxa"/>
            <w:shd w:val="clear" w:color="auto" w:fill="FAFAFA"/>
            <w:vAlign w:val="bottom"/>
          </w:tcPr>
          <w:p w:rsidR="00D872A9" w:rsidRPr="009937AC" w:rsidRDefault="00D872A9" w:rsidP="004055A7">
            <w:pPr>
              <w:ind w:right="-72"/>
              <w:jc w:val="right"/>
              <w:rPr>
                <w:rFonts w:cs="Arial"/>
                <w:b/>
                <w:bCs/>
                <w:sz w:val="18"/>
                <w:szCs w:val="18"/>
              </w:rPr>
            </w:pPr>
          </w:p>
        </w:tc>
        <w:tc>
          <w:tcPr>
            <w:tcW w:w="1183" w:type="dxa"/>
            <w:shd w:val="clear" w:color="auto" w:fill="FAFAFA"/>
            <w:vAlign w:val="bottom"/>
          </w:tcPr>
          <w:p w:rsidR="00D872A9" w:rsidRPr="009937AC" w:rsidRDefault="00D872A9" w:rsidP="004055A7">
            <w:pPr>
              <w:ind w:right="-72"/>
              <w:jc w:val="right"/>
              <w:rPr>
                <w:rFonts w:cs="Arial"/>
                <w:b/>
                <w:bCs/>
                <w:sz w:val="18"/>
                <w:szCs w:val="18"/>
              </w:rPr>
            </w:pPr>
          </w:p>
        </w:tc>
        <w:tc>
          <w:tcPr>
            <w:tcW w:w="1183" w:type="dxa"/>
            <w:shd w:val="clear" w:color="auto" w:fill="FAFAFA"/>
            <w:vAlign w:val="bottom"/>
          </w:tcPr>
          <w:p w:rsidR="00D872A9" w:rsidRPr="009937AC" w:rsidRDefault="00D872A9" w:rsidP="004055A7">
            <w:pPr>
              <w:ind w:right="-72"/>
              <w:jc w:val="right"/>
              <w:rPr>
                <w:rFonts w:cs="Arial"/>
                <w:b/>
                <w:bCs/>
                <w:sz w:val="18"/>
                <w:szCs w:val="18"/>
              </w:rPr>
            </w:pPr>
          </w:p>
        </w:tc>
        <w:tc>
          <w:tcPr>
            <w:tcW w:w="1412" w:type="dxa"/>
            <w:shd w:val="clear" w:color="auto" w:fill="FAFAFA"/>
            <w:vAlign w:val="bottom"/>
          </w:tcPr>
          <w:p w:rsidR="00D872A9" w:rsidRPr="009937AC" w:rsidRDefault="00D872A9" w:rsidP="004055A7">
            <w:pPr>
              <w:ind w:right="-72"/>
              <w:jc w:val="right"/>
              <w:rPr>
                <w:rFonts w:cs="Arial"/>
                <w:b/>
                <w:bCs/>
                <w:sz w:val="18"/>
                <w:szCs w:val="18"/>
              </w:rPr>
            </w:pPr>
          </w:p>
        </w:tc>
        <w:tc>
          <w:tcPr>
            <w:tcW w:w="1505" w:type="dxa"/>
            <w:shd w:val="clear" w:color="auto" w:fill="FAFAFA"/>
            <w:vAlign w:val="bottom"/>
          </w:tcPr>
          <w:p w:rsidR="00D872A9" w:rsidRPr="009937AC" w:rsidRDefault="00D872A9" w:rsidP="004055A7">
            <w:pPr>
              <w:ind w:right="-72"/>
              <w:jc w:val="right"/>
              <w:rPr>
                <w:rFonts w:cs="Arial"/>
                <w:sz w:val="18"/>
                <w:szCs w:val="18"/>
              </w:rPr>
            </w:pPr>
          </w:p>
        </w:tc>
      </w:tr>
      <w:tr w:rsidR="00D872A9" w:rsidRPr="009937AC" w:rsidTr="009937AC">
        <w:tc>
          <w:tcPr>
            <w:tcW w:w="3105" w:type="dxa"/>
            <w:shd w:val="clear" w:color="auto" w:fill="auto"/>
          </w:tcPr>
          <w:p w:rsidR="00D872A9" w:rsidRPr="009937AC" w:rsidRDefault="00D872A9" w:rsidP="004055A7">
            <w:pPr>
              <w:rPr>
                <w:rFonts w:cs="Arial"/>
                <w:sz w:val="18"/>
                <w:szCs w:val="18"/>
              </w:rPr>
            </w:pPr>
            <w:r w:rsidRPr="009937AC">
              <w:rPr>
                <w:rFonts w:cs="Arial"/>
                <w:sz w:val="18"/>
                <w:szCs w:val="18"/>
              </w:rPr>
              <w:t>Retirement benefits</w:t>
            </w:r>
          </w:p>
        </w:tc>
        <w:tc>
          <w:tcPr>
            <w:tcW w:w="1183" w:type="dxa"/>
            <w:shd w:val="clear" w:color="auto" w:fill="FAFAFA"/>
            <w:vAlign w:val="bottom"/>
          </w:tcPr>
          <w:p w:rsidR="00D872A9" w:rsidRPr="009937AC" w:rsidRDefault="00D872A9" w:rsidP="004055A7">
            <w:pPr>
              <w:ind w:right="-72"/>
              <w:jc w:val="right"/>
              <w:rPr>
                <w:rFonts w:cs="Arial"/>
                <w:sz w:val="18"/>
                <w:szCs w:val="18"/>
              </w:rPr>
            </w:pPr>
            <w:r w:rsidRPr="009937AC">
              <w:rPr>
                <w:rFonts w:cs="Arial"/>
                <w:sz w:val="18"/>
                <w:szCs w:val="18"/>
              </w:rPr>
              <w:t>19,150,171</w:t>
            </w:r>
          </w:p>
        </w:tc>
        <w:tc>
          <w:tcPr>
            <w:tcW w:w="1183" w:type="dxa"/>
            <w:shd w:val="clear" w:color="auto" w:fill="FAFAFA"/>
            <w:vAlign w:val="bottom"/>
          </w:tcPr>
          <w:p w:rsidR="00D872A9" w:rsidRPr="009937AC" w:rsidRDefault="00D872A9" w:rsidP="004055A7">
            <w:pPr>
              <w:ind w:right="-72"/>
              <w:jc w:val="right"/>
              <w:rPr>
                <w:rFonts w:cs="Arial"/>
                <w:sz w:val="18"/>
                <w:szCs w:val="18"/>
              </w:rPr>
            </w:pPr>
            <w:r w:rsidRPr="009937AC">
              <w:rPr>
                <w:rFonts w:cs="Arial"/>
                <w:sz w:val="18"/>
                <w:szCs w:val="18"/>
              </w:rPr>
              <w:t>19,688,238</w:t>
            </w:r>
          </w:p>
        </w:tc>
        <w:tc>
          <w:tcPr>
            <w:tcW w:w="1183" w:type="dxa"/>
            <w:shd w:val="clear" w:color="auto" w:fill="FAFAFA"/>
            <w:vAlign w:val="bottom"/>
          </w:tcPr>
          <w:p w:rsidR="00D872A9" w:rsidRPr="009937AC" w:rsidRDefault="00D872A9" w:rsidP="004055A7">
            <w:pPr>
              <w:ind w:right="-72"/>
              <w:jc w:val="right"/>
              <w:rPr>
                <w:rFonts w:cs="Arial"/>
                <w:sz w:val="18"/>
                <w:szCs w:val="18"/>
              </w:rPr>
            </w:pPr>
            <w:r w:rsidRPr="009937AC">
              <w:rPr>
                <w:rFonts w:cs="Arial"/>
                <w:sz w:val="18"/>
                <w:szCs w:val="18"/>
              </w:rPr>
              <w:t>57,365,724</w:t>
            </w:r>
          </w:p>
        </w:tc>
        <w:tc>
          <w:tcPr>
            <w:tcW w:w="1412" w:type="dxa"/>
            <w:shd w:val="clear" w:color="auto" w:fill="FAFAFA"/>
            <w:vAlign w:val="bottom"/>
          </w:tcPr>
          <w:p w:rsidR="00D872A9" w:rsidRPr="009937AC" w:rsidRDefault="00D872A9" w:rsidP="004055A7">
            <w:pPr>
              <w:ind w:right="-72"/>
              <w:jc w:val="right"/>
              <w:rPr>
                <w:rFonts w:cs="Arial"/>
                <w:sz w:val="18"/>
                <w:szCs w:val="18"/>
              </w:rPr>
            </w:pPr>
            <w:r w:rsidRPr="009937AC">
              <w:rPr>
                <w:rFonts w:cs="Arial"/>
                <w:sz w:val="18"/>
                <w:szCs w:val="18"/>
              </w:rPr>
              <w:t>1,953,224,043</w:t>
            </w:r>
          </w:p>
        </w:tc>
        <w:tc>
          <w:tcPr>
            <w:tcW w:w="1505" w:type="dxa"/>
            <w:shd w:val="clear" w:color="auto" w:fill="FAFAFA"/>
            <w:vAlign w:val="bottom"/>
          </w:tcPr>
          <w:p w:rsidR="00D872A9" w:rsidRPr="009937AC" w:rsidRDefault="00D872A9" w:rsidP="004055A7">
            <w:pPr>
              <w:ind w:right="-72"/>
              <w:jc w:val="right"/>
              <w:rPr>
                <w:rFonts w:cs="Arial"/>
                <w:sz w:val="18"/>
                <w:szCs w:val="18"/>
              </w:rPr>
            </w:pPr>
            <w:r w:rsidRPr="009937AC">
              <w:rPr>
                <w:rFonts w:cs="Arial"/>
                <w:sz w:val="18"/>
                <w:szCs w:val="18"/>
              </w:rPr>
              <w:t>2,049,428,176</w:t>
            </w:r>
          </w:p>
        </w:tc>
      </w:tr>
      <w:tr w:rsidR="00D872A9" w:rsidRPr="009937AC" w:rsidTr="009937AC">
        <w:trPr>
          <w:trHeight w:val="115"/>
        </w:trPr>
        <w:tc>
          <w:tcPr>
            <w:tcW w:w="3105" w:type="dxa"/>
            <w:shd w:val="clear" w:color="auto" w:fill="auto"/>
          </w:tcPr>
          <w:p w:rsidR="00D872A9" w:rsidRPr="009937AC" w:rsidRDefault="00D872A9" w:rsidP="004055A7">
            <w:pPr>
              <w:jc w:val="both"/>
              <w:rPr>
                <w:rFonts w:cs="Arial"/>
                <w:sz w:val="18"/>
                <w:szCs w:val="18"/>
              </w:rPr>
            </w:pPr>
          </w:p>
        </w:tc>
        <w:tc>
          <w:tcPr>
            <w:tcW w:w="1183" w:type="dxa"/>
            <w:tcBorders>
              <w:top w:val="single" w:sz="4" w:space="0" w:color="auto"/>
            </w:tcBorders>
            <w:shd w:val="clear" w:color="auto" w:fill="auto"/>
          </w:tcPr>
          <w:p w:rsidR="00D872A9" w:rsidRPr="009937AC" w:rsidRDefault="00D872A9" w:rsidP="004055A7">
            <w:pPr>
              <w:ind w:right="-72"/>
              <w:jc w:val="right"/>
              <w:rPr>
                <w:rFonts w:cs="Arial"/>
                <w:b/>
                <w:bCs/>
                <w:sz w:val="18"/>
                <w:szCs w:val="18"/>
              </w:rPr>
            </w:pPr>
          </w:p>
        </w:tc>
        <w:tc>
          <w:tcPr>
            <w:tcW w:w="1183" w:type="dxa"/>
            <w:tcBorders>
              <w:top w:val="single" w:sz="4" w:space="0" w:color="auto"/>
            </w:tcBorders>
            <w:shd w:val="clear" w:color="auto" w:fill="auto"/>
          </w:tcPr>
          <w:p w:rsidR="00D872A9" w:rsidRPr="009937AC" w:rsidRDefault="00D872A9" w:rsidP="004055A7">
            <w:pPr>
              <w:ind w:right="-72"/>
              <w:jc w:val="right"/>
              <w:rPr>
                <w:rFonts w:cs="Arial"/>
                <w:b/>
                <w:bCs/>
                <w:sz w:val="18"/>
                <w:szCs w:val="18"/>
              </w:rPr>
            </w:pPr>
          </w:p>
        </w:tc>
        <w:tc>
          <w:tcPr>
            <w:tcW w:w="1183" w:type="dxa"/>
            <w:tcBorders>
              <w:top w:val="single" w:sz="4" w:space="0" w:color="auto"/>
            </w:tcBorders>
            <w:shd w:val="clear" w:color="auto" w:fill="auto"/>
          </w:tcPr>
          <w:p w:rsidR="00D872A9" w:rsidRPr="009937AC" w:rsidRDefault="00D872A9" w:rsidP="004055A7">
            <w:pPr>
              <w:ind w:right="-72"/>
              <w:jc w:val="right"/>
              <w:rPr>
                <w:rFonts w:cs="Arial"/>
                <w:b/>
                <w:bCs/>
                <w:sz w:val="18"/>
                <w:szCs w:val="18"/>
              </w:rPr>
            </w:pPr>
          </w:p>
        </w:tc>
        <w:tc>
          <w:tcPr>
            <w:tcW w:w="1412" w:type="dxa"/>
            <w:tcBorders>
              <w:top w:val="single" w:sz="4" w:space="0" w:color="auto"/>
            </w:tcBorders>
            <w:shd w:val="clear" w:color="auto" w:fill="auto"/>
          </w:tcPr>
          <w:p w:rsidR="00D872A9" w:rsidRPr="009937AC" w:rsidRDefault="00D872A9" w:rsidP="004055A7">
            <w:pPr>
              <w:ind w:right="-72"/>
              <w:jc w:val="right"/>
              <w:rPr>
                <w:rFonts w:cs="Arial"/>
                <w:b/>
                <w:bCs/>
                <w:sz w:val="18"/>
                <w:szCs w:val="18"/>
              </w:rPr>
            </w:pPr>
          </w:p>
        </w:tc>
        <w:tc>
          <w:tcPr>
            <w:tcW w:w="1505" w:type="dxa"/>
            <w:tcBorders>
              <w:top w:val="single" w:sz="4" w:space="0" w:color="auto"/>
            </w:tcBorders>
          </w:tcPr>
          <w:p w:rsidR="00D872A9" w:rsidRPr="009937AC" w:rsidRDefault="00D872A9" w:rsidP="004055A7">
            <w:pPr>
              <w:ind w:right="-72"/>
              <w:jc w:val="right"/>
              <w:rPr>
                <w:rFonts w:cs="Arial"/>
                <w:b/>
                <w:bCs/>
                <w:sz w:val="18"/>
                <w:szCs w:val="18"/>
              </w:rPr>
            </w:pPr>
          </w:p>
        </w:tc>
      </w:tr>
      <w:tr w:rsidR="00D872A9" w:rsidRPr="009937AC" w:rsidTr="009937AC">
        <w:tc>
          <w:tcPr>
            <w:tcW w:w="3105" w:type="dxa"/>
            <w:shd w:val="clear" w:color="auto" w:fill="auto"/>
          </w:tcPr>
          <w:p w:rsidR="00D872A9" w:rsidRPr="009937AC" w:rsidRDefault="00D872A9" w:rsidP="004055A7">
            <w:pPr>
              <w:rPr>
                <w:rFonts w:cs="Arial"/>
                <w:b/>
                <w:bCs/>
                <w:sz w:val="18"/>
                <w:szCs w:val="18"/>
              </w:rPr>
            </w:pPr>
            <w:r w:rsidRPr="009937AC">
              <w:rPr>
                <w:rFonts w:cs="Arial"/>
                <w:b/>
                <w:bCs/>
                <w:sz w:val="18"/>
                <w:szCs w:val="18"/>
              </w:rPr>
              <w:t>At 31 March 2019</w:t>
            </w:r>
          </w:p>
        </w:tc>
        <w:tc>
          <w:tcPr>
            <w:tcW w:w="1183" w:type="dxa"/>
            <w:shd w:val="clear" w:color="auto" w:fill="auto"/>
            <w:vAlign w:val="bottom"/>
          </w:tcPr>
          <w:p w:rsidR="00D872A9" w:rsidRPr="009937AC" w:rsidRDefault="00D872A9" w:rsidP="004055A7">
            <w:pPr>
              <w:ind w:right="-72"/>
              <w:jc w:val="right"/>
              <w:rPr>
                <w:rFonts w:cs="Arial"/>
                <w:b/>
                <w:bCs/>
                <w:sz w:val="18"/>
                <w:szCs w:val="18"/>
              </w:rPr>
            </w:pPr>
          </w:p>
        </w:tc>
        <w:tc>
          <w:tcPr>
            <w:tcW w:w="1183" w:type="dxa"/>
            <w:shd w:val="clear" w:color="auto" w:fill="auto"/>
            <w:vAlign w:val="bottom"/>
          </w:tcPr>
          <w:p w:rsidR="00D872A9" w:rsidRPr="009937AC" w:rsidRDefault="00D872A9" w:rsidP="004055A7">
            <w:pPr>
              <w:ind w:right="-72"/>
              <w:jc w:val="right"/>
              <w:rPr>
                <w:rFonts w:cs="Arial"/>
                <w:b/>
                <w:bCs/>
                <w:sz w:val="18"/>
                <w:szCs w:val="18"/>
              </w:rPr>
            </w:pPr>
          </w:p>
        </w:tc>
        <w:tc>
          <w:tcPr>
            <w:tcW w:w="1183" w:type="dxa"/>
            <w:shd w:val="clear" w:color="auto" w:fill="auto"/>
            <w:vAlign w:val="bottom"/>
          </w:tcPr>
          <w:p w:rsidR="00D872A9" w:rsidRPr="009937AC" w:rsidRDefault="00D872A9" w:rsidP="004055A7">
            <w:pPr>
              <w:ind w:right="-72"/>
              <w:jc w:val="right"/>
              <w:rPr>
                <w:rFonts w:cs="Arial"/>
                <w:b/>
                <w:bCs/>
                <w:sz w:val="18"/>
                <w:szCs w:val="18"/>
              </w:rPr>
            </w:pPr>
          </w:p>
        </w:tc>
        <w:tc>
          <w:tcPr>
            <w:tcW w:w="1412" w:type="dxa"/>
            <w:shd w:val="clear" w:color="auto" w:fill="auto"/>
            <w:vAlign w:val="bottom"/>
          </w:tcPr>
          <w:p w:rsidR="00D872A9" w:rsidRPr="009937AC" w:rsidRDefault="00D872A9" w:rsidP="004055A7">
            <w:pPr>
              <w:ind w:right="-72"/>
              <w:jc w:val="right"/>
              <w:rPr>
                <w:rFonts w:cs="Arial"/>
                <w:b/>
                <w:bCs/>
                <w:sz w:val="18"/>
                <w:szCs w:val="18"/>
              </w:rPr>
            </w:pPr>
          </w:p>
        </w:tc>
        <w:tc>
          <w:tcPr>
            <w:tcW w:w="1505" w:type="dxa"/>
            <w:vAlign w:val="bottom"/>
          </w:tcPr>
          <w:p w:rsidR="00D872A9" w:rsidRPr="009937AC" w:rsidRDefault="00D872A9" w:rsidP="004055A7">
            <w:pPr>
              <w:ind w:right="-72"/>
              <w:jc w:val="right"/>
              <w:rPr>
                <w:rFonts w:cs="Arial"/>
                <w:sz w:val="18"/>
                <w:szCs w:val="18"/>
              </w:rPr>
            </w:pPr>
          </w:p>
        </w:tc>
      </w:tr>
      <w:tr w:rsidR="00D872A9" w:rsidRPr="009937AC" w:rsidTr="009937AC">
        <w:tc>
          <w:tcPr>
            <w:tcW w:w="3105" w:type="dxa"/>
            <w:shd w:val="clear" w:color="auto" w:fill="auto"/>
          </w:tcPr>
          <w:p w:rsidR="00D872A9" w:rsidRPr="009937AC" w:rsidRDefault="00D872A9" w:rsidP="004055A7">
            <w:pPr>
              <w:rPr>
                <w:rFonts w:cs="Arial"/>
                <w:sz w:val="18"/>
                <w:szCs w:val="18"/>
              </w:rPr>
            </w:pPr>
            <w:r w:rsidRPr="009937AC">
              <w:rPr>
                <w:rFonts w:cs="Arial"/>
                <w:sz w:val="18"/>
                <w:szCs w:val="18"/>
              </w:rPr>
              <w:t>Retirement benefits</w:t>
            </w:r>
          </w:p>
        </w:tc>
        <w:tc>
          <w:tcPr>
            <w:tcW w:w="1183" w:type="dxa"/>
            <w:tcBorders>
              <w:bottom w:val="single" w:sz="4" w:space="0" w:color="auto"/>
            </w:tcBorders>
            <w:shd w:val="clear" w:color="auto" w:fill="auto"/>
            <w:vAlign w:val="bottom"/>
          </w:tcPr>
          <w:p w:rsidR="00D872A9" w:rsidRPr="009937AC" w:rsidRDefault="00D872A9" w:rsidP="004055A7">
            <w:pPr>
              <w:ind w:right="-72"/>
              <w:jc w:val="right"/>
              <w:rPr>
                <w:rFonts w:cs="Arial"/>
                <w:sz w:val="18"/>
                <w:szCs w:val="18"/>
              </w:rPr>
            </w:pPr>
            <w:r w:rsidRPr="009937AC">
              <w:rPr>
                <w:rFonts w:cs="Arial"/>
                <w:sz w:val="18"/>
                <w:szCs w:val="18"/>
              </w:rPr>
              <w:t>8,349,399</w:t>
            </w:r>
          </w:p>
        </w:tc>
        <w:tc>
          <w:tcPr>
            <w:tcW w:w="1183" w:type="dxa"/>
            <w:tcBorders>
              <w:bottom w:val="single" w:sz="4" w:space="0" w:color="auto"/>
            </w:tcBorders>
            <w:shd w:val="clear" w:color="auto" w:fill="auto"/>
            <w:vAlign w:val="bottom"/>
          </w:tcPr>
          <w:p w:rsidR="00D872A9" w:rsidRPr="009937AC" w:rsidRDefault="00D872A9" w:rsidP="004055A7">
            <w:pPr>
              <w:ind w:right="-72"/>
              <w:jc w:val="right"/>
              <w:rPr>
                <w:rFonts w:cs="Arial"/>
                <w:sz w:val="18"/>
                <w:szCs w:val="18"/>
              </w:rPr>
            </w:pPr>
            <w:r w:rsidRPr="009937AC">
              <w:rPr>
                <w:rFonts w:cs="Arial"/>
                <w:sz w:val="18"/>
                <w:szCs w:val="18"/>
              </w:rPr>
              <w:t>11,575,151</w:t>
            </w:r>
          </w:p>
        </w:tc>
        <w:tc>
          <w:tcPr>
            <w:tcW w:w="1183" w:type="dxa"/>
            <w:tcBorders>
              <w:bottom w:val="single" w:sz="4" w:space="0" w:color="auto"/>
            </w:tcBorders>
            <w:shd w:val="clear" w:color="auto" w:fill="auto"/>
            <w:vAlign w:val="bottom"/>
          </w:tcPr>
          <w:p w:rsidR="00D872A9" w:rsidRPr="009937AC" w:rsidRDefault="00D872A9" w:rsidP="004055A7">
            <w:pPr>
              <w:ind w:right="-72"/>
              <w:jc w:val="right"/>
              <w:rPr>
                <w:rFonts w:cs="Arial"/>
                <w:sz w:val="18"/>
                <w:szCs w:val="18"/>
              </w:rPr>
            </w:pPr>
            <w:r w:rsidRPr="009937AC">
              <w:rPr>
                <w:rFonts w:cs="Arial"/>
                <w:sz w:val="18"/>
                <w:szCs w:val="18"/>
              </w:rPr>
              <w:t>40,158,414</w:t>
            </w:r>
          </w:p>
        </w:tc>
        <w:tc>
          <w:tcPr>
            <w:tcW w:w="1412" w:type="dxa"/>
            <w:tcBorders>
              <w:bottom w:val="single" w:sz="4" w:space="0" w:color="auto"/>
            </w:tcBorders>
            <w:shd w:val="clear" w:color="auto" w:fill="auto"/>
            <w:vAlign w:val="bottom"/>
          </w:tcPr>
          <w:p w:rsidR="00D872A9" w:rsidRPr="009937AC" w:rsidRDefault="00D872A9" w:rsidP="004055A7">
            <w:pPr>
              <w:ind w:right="-72"/>
              <w:jc w:val="right"/>
              <w:rPr>
                <w:rFonts w:cs="Arial"/>
                <w:sz w:val="18"/>
                <w:szCs w:val="18"/>
              </w:rPr>
            </w:pPr>
            <w:r w:rsidRPr="009937AC">
              <w:rPr>
                <w:rFonts w:cs="Arial"/>
                <w:sz w:val="18"/>
                <w:szCs w:val="18"/>
              </w:rPr>
              <w:t>1,323,623,706</w:t>
            </w:r>
          </w:p>
        </w:tc>
        <w:tc>
          <w:tcPr>
            <w:tcW w:w="1505" w:type="dxa"/>
            <w:tcBorders>
              <w:bottom w:val="single" w:sz="4" w:space="0" w:color="auto"/>
            </w:tcBorders>
            <w:vAlign w:val="bottom"/>
          </w:tcPr>
          <w:p w:rsidR="00D872A9" w:rsidRPr="009937AC" w:rsidRDefault="00D872A9" w:rsidP="004055A7">
            <w:pPr>
              <w:ind w:right="-72"/>
              <w:jc w:val="right"/>
              <w:rPr>
                <w:rFonts w:cs="Arial"/>
                <w:sz w:val="18"/>
                <w:szCs w:val="18"/>
              </w:rPr>
            </w:pPr>
            <w:r w:rsidRPr="009937AC">
              <w:rPr>
                <w:rFonts w:cs="Arial"/>
                <w:sz w:val="18"/>
                <w:szCs w:val="18"/>
              </w:rPr>
              <w:t>1,383,706,670</w:t>
            </w:r>
          </w:p>
        </w:tc>
      </w:tr>
    </w:tbl>
    <w:p w:rsidR="008327AF" w:rsidRPr="005A4F06" w:rsidRDefault="008327AF" w:rsidP="00A67FC6">
      <w:pPr>
        <w:tabs>
          <w:tab w:val="left" w:pos="567"/>
        </w:tabs>
        <w:spacing w:line="240" w:lineRule="auto"/>
        <w:jc w:val="both"/>
        <w:rPr>
          <w:rFonts w:eastAsia="SimSun" w:cs="Arial"/>
          <w:caps/>
          <w:sz w:val="18"/>
          <w:szCs w:val="18"/>
          <w:lang w:val="en-GB" w:eastAsia="zh-CN"/>
        </w:rPr>
      </w:pPr>
    </w:p>
    <w:p w:rsidR="008327AF" w:rsidRDefault="008327AF" w:rsidP="00A67FC6">
      <w:pPr>
        <w:tabs>
          <w:tab w:val="left" w:pos="567"/>
        </w:tabs>
        <w:spacing w:line="240" w:lineRule="auto"/>
        <w:jc w:val="both"/>
        <w:rPr>
          <w:rFonts w:eastAsia="SimSun" w:cs="Arial"/>
          <w:caps/>
          <w:sz w:val="18"/>
          <w:szCs w:val="18"/>
          <w:lang w:val="en-GB" w:eastAsia="zh-CN"/>
        </w:rPr>
      </w:pPr>
    </w:p>
    <w:tbl>
      <w:tblPr>
        <w:tblW w:w="0" w:type="auto"/>
        <w:tblInd w:w="108" w:type="dxa"/>
        <w:shd w:val="clear" w:color="auto" w:fill="FFA543"/>
        <w:tblLook w:val="04A0" w:firstRow="1" w:lastRow="0" w:firstColumn="1" w:lastColumn="0" w:noHBand="0" w:noVBand="1"/>
      </w:tblPr>
      <w:tblGrid>
        <w:gridCol w:w="9455"/>
      </w:tblGrid>
      <w:tr w:rsidR="00A67FC6" w:rsidRPr="00F6042A" w:rsidTr="00A67FC6">
        <w:trPr>
          <w:trHeight w:val="386"/>
        </w:trPr>
        <w:tc>
          <w:tcPr>
            <w:tcW w:w="9455" w:type="dxa"/>
            <w:shd w:val="clear" w:color="auto" w:fill="FFA543"/>
            <w:vAlign w:val="center"/>
          </w:tcPr>
          <w:p w:rsidR="00A67FC6" w:rsidRPr="00F6042A" w:rsidRDefault="005F2BFC" w:rsidP="00A67FC6">
            <w:pPr>
              <w:ind w:left="432" w:hanging="432"/>
              <w:jc w:val="both"/>
              <w:rPr>
                <w:rFonts w:eastAsia="Arial Unicode MS" w:cs="Arial"/>
                <w:b/>
                <w:bCs/>
                <w:color w:val="FFFFFF"/>
                <w:sz w:val="18"/>
                <w:szCs w:val="18"/>
                <w:cs/>
                <w:lang w:val="en-GB"/>
              </w:rPr>
            </w:pPr>
            <w:r>
              <w:rPr>
                <w:rFonts w:eastAsia="Arial Unicode MS" w:cs="Arial"/>
                <w:b/>
                <w:bCs/>
                <w:color w:val="FFFFFF"/>
                <w:sz w:val="18"/>
                <w:szCs w:val="18"/>
                <w:lang w:val="en-GB"/>
              </w:rPr>
              <w:t>20</w:t>
            </w:r>
            <w:r w:rsidR="00A67FC6" w:rsidRPr="00A67FC6">
              <w:rPr>
                <w:rFonts w:eastAsia="Arial Unicode MS" w:cs="Arial"/>
                <w:b/>
                <w:bCs/>
                <w:color w:val="FFFFFF"/>
                <w:sz w:val="18"/>
                <w:szCs w:val="18"/>
                <w:lang w:val="en-GB"/>
              </w:rPr>
              <w:tab/>
              <w:t>Share capital and premium on share capital</w:t>
            </w:r>
          </w:p>
        </w:tc>
      </w:tr>
    </w:tbl>
    <w:p w:rsidR="00A67FC6" w:rsidRPr="00A67FC6" w:rsidRDefault="00A67FC6" w:rsidP="00A67FC6">
      <w:pPr>
        <w:tabs>
          <w:tab w:val="left" w:pos="567"/>
        </w:tabs>
        <w:spacing w:line="240" w:lineRule="auto"/>
        <w:jc w:val="both"/>
        <w:rPr>
          <w:rFonts w:eastAsia="SimSun" w:cs="Arial"/>
          <w:caps/>
          <w:sz w:val="18"/>
          <w:szCs w:val="18"/>
          <w:lang w:eastAsia="zh-CN"/>
        </w:rPr>
      </w:pPr>
    </w:p>
    <w:tbl>
      <w:tblPr>
        <w:tblW w:w="9457" w:type="dxa"/>
        <w:tblInd w:w="108" w:type="dxa"/>
        <w:tblLayout w:type="fixed"/>
        <w:tblLook w:val="0000" w:firstRow="0" w:lastRow="0" w:firstColumn="0" w:lastColumn="0" w:noHBand="0" w:noVBand="0"/>
      </w:tblPr>
      <w:tblGrid>
        <w:gridCol w:w="4140"/>
        <w:gridCol w:w="1296"/>
        <w:gridCol w:w="1296"/>
        <w:gridCol w:w="1429"/>
        <w:gridCol w:w="1296"/>
      </w:tblGrid>
      <w:tr w:rsidR="00D47A44" w:rsidRPr="009937AC" w:rsidTr="00A67FC6">
        <w:tc>
          <w:tcPr>
            <w:tcW w:w="4140" w:type="dxa"/>
            <w:vAlign w:val="bottom"/>
          </w:tcPr>
          <w:p w:rsidR="00D47A44" w:rsidRPr="009937AC" w:rsidRDefault="00D47A44" w:rsidP="00A67FC6">
            <w:pPr>
              <w:spacing w:line="240" w:lineRule="auto"/>
              <w:ind w:left="-105"/>
              <w:rPr>
                <w:rFonts w:cs="Arial"/>
                <w:b/>
                <w:bCs/>
                <w:sz w:val="18"/>
                <w:szCs w:val="18"/>
                <w:lang w:val="en-GB"/>
              </w:rPr>
            </w:pPr>
          </w:p>
        </w:tc>
        <w:tc>
          <w:tcPr>
            <w:tcW w:w="1296" w:type="dxa"/>
            <w:tcBorders>
              <w:top w:val="single" w:sz="4" w:space="0" w:color="auto"/>
            </w:tcBorders>
            <w:shd w:val="clear" w:color="auto" w:fill="auto"/>
            <w:vAlign w:val="bottom"/>
          </w:tcPr>
          <w:p w:rsidR="00D47A44" w:rsidRPr="009937AC" w:rsidRDefault="00D47A44" w:rsidP="00A67FC6">
            <w:pPr>
              <w:spacing w:line="240" w:lineRule="auto"/>
              <w:ind w:right="-72"/>
              <w:jc w:val="right"/>
              <w:rPr>
                <w:rFonts w:cs="Arial"/>
                <w:b/>
                <w:bCs/>
                <w:sz w:val="18"/>
                <w:szCs w:val="18"/>
                <w:lang w:val="en-GB"/>
              </w:rPr>
            </w:pPr>
          </w:p>
        </w:tc>
        <w:tc>
          <w:tcPr>
            <w:tcW w:w="1296" w:type="dxa"/>
            <w:tcBorders>
              <w:top w:val="single" w:sz="4" w:space="0" w:color="auto"/>
            </w:tcBorders>
            <w:shd w:val="clear" w:color="auto" w:fill="auto"/>
            <w:vAlign w:val="bottom"/>
          </w:tcPr>
          <w:p w:rsidR="00D47A44" w:rsidRPr="009937AC" w:rsidRDefault="00D47A44" w:rsidP="00A67FC6">
            <w:pPr>
              <w:spacing w:line="240" w:lineRule="auto"/>
              <w:ind w:right="-72"/>
              <w:jc w:val="right"/>
              <w:rPr>
                <w:rFonts w:cs="Arial"/>
                <w:b/>
                <w:bCs/>
                <w:sz w:val="18"/>
                <w:szCs w:val="18"/>
                <w:lang w:val="en-GB"/>
              </w:rPr>
            </w:pPr>
            <w:r w:rsidRPr="009937AC">
              <w:rPr>
                <w:rFonts w:cs="Arial"/>
                <w:b/>
                <w:bCs/>
                <w:sz w:val="18"/>
                <w:szCs w:val="18"/>
                <w:lang w:val="en-GB"/>
              </w:rPr>
              <w:t>Ordinary</w:t>
            </w:r>
          </w:p>
        </w:tc>
        <w:tc>
          <w:tcPr>
            <w:tcW w:w="1429" w:type="dxa"/>
            <w:tcBorders>
              <w:top w:val="single" w:sz="4" w:space="0" w:color="auto"/>
            </w:tcBorders>
            <w:shd w:val="clear" w:color="auto" w:fill="auto"/>
            <w:vAlign w:val="bottom"/>
          </w:tcPr>
          <w:p w:rsidR="00D47A44" w:rsidRPr="009937AC" w:rsidRDefault="00D47A44" w:rsidP="00A67FC6">
            <w:pPr>
              <w:spacing w:line="240" w:lineRule="auto"/>
              <w:ind w:right="-72"/>
              <w:jc w:val="right"/>
              <w:rPr>
                <w:rFonts w:cs="Arial"/>
                <w:b/>
                <w:bCs/>
                <w:sz w:val="18"/>
                <w:szCs w:val="18"/>
                <w:lang w:val="en-GB"/>
              </w:rPr>
            </w:pPr>
            <w:r w:rsidRPr="009937AC">
              <w:rPr>
                <w:rFonts w:cs="Arial"/>
                <w:b/>
                <w:bCs/>
                <w:sz w:val="18"/>
                <w:szCs w:val="18"/>
                <w:lang w:val="en-GB"/>
              </w:rPr>
              <w:t>Premium on</w:t>
            </w:r>
          </w:p>
        </w:tc>
        <w:tc>
          <w:tcPr>
            <w:tcW w:w="1296" w:type="dxa"/>
            <w:tcBorders>
              <w:top w:val="single" w:sz="4" w:space="0" w:color="auto"/>
            </w:tcBorders>
            <w:shd w:val="clear" w:color="auto" w:fill="auto"/>
            <w:vAlign w:val="bottom"/>
          </w:tcPr>
          <w:p w:rsidR="00D47A44" w:rsidRPr="009937AC" w:rsidRDefault="00D47A44" w:rsidP="00A67FC6">
            <w:pPr>
              <w:spacing w:line="240" w:lineRule="auto"/>
              <w:ind w:right="-72"/>
              <w:jc w:val="right"/>
              <w:rPr>
                <w:rFonts w:cs="Arial"/>
                <w:b/>
                <w:bCs/>
                <w:sz w:val="18"/>
                <w:szCs w:val="18"/>
                <w:lang w:val="en-GB"/>
              </w:rPr>
            </w:pPr>
          </w:p>
        </w:tc>
      </w:tr>
      <w:tr w:rsidR="00D47A44" w:rsidRPr="009937AC" w:rsidTr="00A67FC6">
        <w:tc>
          <w:tcPr>
            <w:tcW w:w="4140" w:type="dxa"/>
            <w:vAlign w:val="bottom"/>
          </w:tcPr>
          <w:p w:rsidR="00D47A44" w:rsidRPr="009937AC" w:rsidRDefault="00D47A44" w:rsidP="00A67FC6">
            <w:pPr>
              <w:spacing w:line="240" w:lineRule="auto"/>
              <w:ind w:left="-105"/>
              <w:rPr>
                <w:rFonts w:cs="Arial"/>
                <w:b/>
                <w:bCs/>
                <w:sz w:val="18"/>
                <w:szCs w:val="18"/>
                <w:lang w:val="en-GB"/>
              </w:rPr>
            </w:pPr>
          </w:p>
        </w:tc>
        <w:tc>
          <w:tcPr>
            <w:tcW w:w="1296" w:type="dxa"/>
            <w:shd w:val="clear" w:color="auto" w:fill="auto"/>
            <w:vAlign w:val="bottom"/>
          </w:tcPr>
          <w:p w:rsidR="00D47A44" w:rsidRPr="009937AC" w:rsidRDefault="00F67193" w:rsidP="00A67FC6">
            <w:pPr>
              <w:spacing w:line="240" w:lineRule="auto"/>
              <w:ind w:right="-72"/>
              <w:jc w:val="right"/>
              <w:rPr>
                <w:rFonts w:cs="Arial"/>
                <w:b/>
                <w:bCs/>
                <w:sz w:val="18"/>
                <w:szCs w:val="18"/>
                <w:lang w:val="en-GB"/>
              </w:rPr>
            </w:pPr>
            <w:r w:rsidRPr="009937AC">
              <w:rPr>
                <w:rFonts w:cs="Arial"/>
                <w:b/>
                <w:bCs/>
                <w:sz w:val="18"/>
                <w:szCs w:val="18"/>
                <w:lang w:val="en-GB"/>
              </w:rPr>
              <w:t>Number of</w:t>
            </w:r>
          </w:p>
        </w:tc>
        <w:tc>
          <w:tcPr>
            <w:tcW w:w="1296" w:type="dxa"/>
            <w:shd w:val="clear" w:color="auto" w:fill="auto"/>
            <w:vAlign w:val="bottom"/>
          </w:tcPr>
          <w:p w:rsidR="00D47A44" w:rsidRPr="009937AC" w:rsidRDefault="00D47A44" w:rsidP="00A67FC6">
            <w:pPr>
              <w:spacing w:line="240" w:lineRule="auto"/>
              <w:ind w:right="-72"/>
              <w:jc w:val="right"/>
              <w:rPr>
                <w:rFonts w:cs="Arial"/>
                <w:b/>
                <w:bCs/>
                <w:sz w:val="18"/>
                <w:szCs w:val="18"/>
                <w:lang w:val="en-GB"/>
              </w:rPr>
            </w:pPr>
            <w:r w:rsidRPr="009937AC">
              <w:rPr>
                <w:rFonts w:cs="Arial"/>
                <w:b/>
                <w:bCs/>
                <w:sz w:val="18"/>
                <w:szCs w:val="18"/>
                <w:lang w:val="en-GB"/>
              </w:rPr>
              <w:t>shares</w:t>
            </w:r>
          </w:p>
        </w:tc>
        <w:tc>
          <w:tcPr>
            <w:tcW w:w="1429" w:type="dxa"/>
            <w:shd w:val="clear" w:color="auto" w:fill="auto"/>
            <w:vAlign w:val="bottom"/>
          </w:tcPr>
          <w:p w:rsidR="00D47A44" w:rsidRPr="009937AC" w:rsidRDefault="00D47A44" w:rsidP="00A67FC6">
            <w:pPr>
              <w:spacing w:line="240" w:lineRule="auto"/>
              <w:ind w:right="-72"/>
              <w:jc w:val="right"/>
              <w:rPr>
                <w:rFonts w:cs="Arial"/>
                <w:b/>
                <w:bCs/>
                <w:sz w:val="18"/>
                <w:szCs w:val="18"/>
                <w:lang w:val="en-GB"/>
              </w:rPr>
            </w:pPr>
            <w:r w:rsidRPr="009937AC">
              <w:rPr>
                <w:rFonts w:cs="Arial"/>
                <w:b/>
                <w:bCs/>
                <w:sz w:val="18"/>
                <w:szCs w:val="18"/>
                <w:lang w:val="en-GB"/>
              </w:rPr>
              <w:t>share capital</w:t>
            </w:r>
          </w:p>
        </w:tc>
        <w:tc>
          <w:tcPr>
            <w:tcW w:w="1296" w:type="dxa"/>
            <w:shd w:val="clear" w:color="auto" w:fill="auto"/>
            <w:vAlign w:val="bottom"/>
          </w:tcPr>
          <w:p w:rsidR="00D47A44" w:rsidRPr="009937AC" w:rsidRDefault="00D47A44" w:rsidP="00A67FC6">
            <w:pPr>
              <w:spacing w:line="240" w:lineRule="auto"/>
              <w:ind w:right="-72"/>
              <w:jc w:val="right"/>
              <w:rPr>
                <w:rFonts w:cs="Arial"/>
                <w:b/>
                <w:bCs/>
                <w:sz w:val="18"/>
                <w:szCs w:val="18"/>
                <w:lang w:val="en-GB"/>
              </w:rPr>
            </w:pPr>
            <w:r w:rsidRPr="009937AC">
              <w:rPr>
                <w:rFonts w:cs="Arial"/>
                <w:b/>
                <w:bCs/>
                <w:sz w:val="18"/>
                <w:szCs w:val="18"/>
                <w:lang w:val="en-GB"/>
              </w:rPr>
              <w:t>Total</w:t>
            </w:r>
          </w:p>
        </w:tc>
      </w:tr>
      <w:tr w:rsidR="00D47A44" w:rsidRPr="009937AC" w:rsidTr="00A67FC6">
        <w:tc>
          <w:tcPr>
            <w:tcW w:w="4140" w:type="dxa"/>
            <w:vAlign w:val="bottom"/>
          </w:tcPr>
          <w:p w:rsidR="00D47A44" w:rsidRPr="009937AC" w:rsidRDefault="00D47A44" w:rsidP="00A67FC6">
            <w:pPr>
              <w:spacing w:line="240" w:lineRule="auto"/>
              <w:ind w:left="-105"/>
              <w:rPr>
                <w:rFonts w:cs="Arial"/>
                <w:sz w:val="18"/>
                <w:szCs w:val="18"/>
                <w:lang w:val="en-GB"/>
              </w:rPr>
            </w:pPr>
          </w:p>
        </w:tc>
        <w:tc>
          <w:tcPr>
            <w:tcW w:w="1296" w:type="dxa"/>
            <w:tcBorders>
              <w:bottom w:val="single" w:sz="4" w:space="0" w:color="auto"/>
            </w:tcBorders>
            <w:shd w:val="clear" w:color="auto" w:fill="auto"/>
            <w:vAlign w:val="bottom"/>
          </w:tcPr>
          <w:p w:rsidR="00D47A44" w:rsidRPr="009937AC" w:rsidRDefault="00F67193" w:rsidP="00A67FC6">
            <w:pPr>
              <w:spacing w:line="240" w:lineRule="auto"/>
              <w:ind w:right="-72"/>
              <w:jc w:val="right"/>
              <w:rPr>
                <w:rFonts w:cs="Arial"/>
                <w:sz w:val="18"/>
                <w:szCs w:val="18"/>
                <w:lang w:val="en-GB"/>
              </w:rPr>
            </w:pPr>
            <w:r w:rsidRPr="009937AC">
              <w:rPr>
                <w:rFonts w:cs="Arial"/>
                <w:b/>
                <w:bCs/>
                <w:sz w:val="18"/>
                <w:szCs w:val="18"/>
                <w:lang w:val="en-GB"/>
              </w:rPr>
              <w:t>shares</w:t>
            </w:r>
          </w:p>
        </w:tc>
        <w:tc>
          <w:tcPr>
            <w:tcW w:w="1296" w:type="dxa"/>
            <w:tcBorders>
              <w:bottom w:val="single" w:sz="4" w:space="0" w:color="auto"/>
            </w:tcBorders>
            <w:shd w:val="clear" w:color="auto" w:fill="auto"/>
            <w:vAlign w:val="bottom"/>
          </w:tcPr>
          <w:p w:rsidR="00D47A44" w:rsidRPr="009937AC" w:rsidRDefault="00D47A44" w:rsidP="00A67FC6">
            <w:pPr>
              <w:spacing w:line="240" w:lineRule="auto"/>
              <w:ind w:right="-72"/>
              <w:jc w:val="right"/>
              <w:rPr>
                <w:rFonts w:cs="Arial"/>
                <w:sz w:val="18"/>
                <w:szCs w:val="18"/>
                <w:lang w:val="en-GB"/>
              </w:rPr>
            </w:pPr>
            <w:r w:rsidRPr="009937AC">
              <w:rPr>
                <w:rFonts w:cs="Arial"/>
                <w:b/>
                <w:bCs/>
                <w:sz w:val="18"/>
                <w:szCs w:val="18"/>
                <w:lang w:val="en-GB"/>
              </w:rPr>
              <w:t>Baht</w:t>
            </w:r>
          </w:p>
        </w:tc>
        <w:tc>
          <w:tcPr>
            <w:tcW w:w="1429" w:type="dxa"/>
            <w:tcBorders>
              <w:bottom w:val="single" w:sz="4" w:space="0" w:color="auto"/>
            </w:tcBorders>
            <w:shd w:val="clear" w:color="auto" w:fill="auto"/>
            <w:vAlign w:val="bottom"/>
          </w:tcPr>
          <w:p w:rsidR="00D47A44" w:rsidRPr="009937AC" w:rsidRDefault="00D47A44" w:rsidP="00A67FC6">
            <w:pPr>
              <w:spacing w:line="240" w:lineRule="auto"/>
              <w:ind w:right="-72"/>
              <w:jc w:val="right"/>
              <w:rPr>
                <w:rFonts w:cs="Arial"/>
                <w:sz w:val="18"/>
                <w:szCs w:val="18"/>
                <w:lang w:val="en-GB"/>
              </w:rPr>
            </w:pPr>
            <w:r w:rsidRPr="009937AC">
              <w:rPr>
                <w:rFonts w:cs="Arial"/>
                <w:b/>
                <w:bCs/>
                <w:sz w:val="18"/>
                <w:szCs w:val="18"/>
                <w:lang w:val="en-GB"/>
              </w:rPr>
              <w:t>Baht</w:t>
            </w:r>
          </w:p>
        </w:tc>
        <w:tc>
          <w:tcPr>
            <w:tcW w:w="1296" w:type="dxa"/>
            <w:tcBorders>
              <w:bottom w:val="single" w:sz="4" w:space="0" w:color="auto"/>
            </w:tcBorders>
            <w:shd w:val="clear" w:color="auto" w:fill="auto"/>
            <w:vAlign w:val="bottom"/>
          </w:tcPr>
          <w:p w:rsidR="00D47A44" w:rsidRPr="009937AC" w:rsidRDefault="00D47A44" w:rsidP="00A67FC6">
            <w:pPr>
              <w:spacing w:line="240" w:lineRule="auto"/>
              <w:ind w:right="-72"/>
              <w:jc w:val="right"/>
              <w:rPr>
                <w:rFonts w:cs="Arial"/>
                <w:sz w:val="18"/>
                <w:szCs w:val="18"/>
                <w:lang w:val="en-GB"/>
              </w:rPr>
            </w:pPr>
            <w:r w:rsidRPr="009937AC">
              <w:rPr>
                <w:rFonts w:cs="Arial"/>
                <w:b/>
                <w:bCs/>
                <w:sz w:val="18"/>
                <w:szCs w:val="18"/>
                <w:lang w:val="en-GB"/>
              </w:rPr>
              <w:t>Baht</w:t>
            </w:r>
          </w:p>
        </w:tc>
      </w:tr>
      <w:tr w:rsidR="00D47A44" w:rsidRPr="009937AC" w:rsidTr="00A67FC6">
        <w:trPr>
          <w:trHeight w:val="70"/>
        </w:trPr>
        <w:tc>
          <w:tcPr>
            <w:tcW w:w="4140" w:type="dxa"/>
            <w:vAlign w:val="bottom"/>
          </w:tcPr>
          <w:p w:rsidR="00D47A44" w:rsidRPr="009937AC" w:rsidRDefault="00D47A44" w:rsidP="00A67FC6">
            <w:pPr>
              <w:spacing w:line="240" w:lineRule="auto"/>
              <w:ind w:left="-105"/>
              <w:rPr>
                <w:rFonts w:cs="Arial"/>
                <w:sz w:val="18"/>
                <w:szCs w:val="18"/>
                <w:lang w:val="en-GB"/>
              </w:rPr>
            </w:pPr>
          </w:p>
        </w:tc>
        <w:tc>
          <w:tcPr>
            <w:tcW w:w="1296" w:type="dxa"/>
            <w:tcBorders>
              <w:top w:val="single" w:sz="4" w:space="0" w:color="auto"/>
            </w:tcBorders>
            <w:vAlign w:val="bottom"/>
          </w:tcPr>
          <w:p w:rsidR="00D47A44" w:rsidRPr="009937AC" w:rsidRDefault="00D47A44" w:rsidP="00A67FC6">
            <w:pPr>
              <w:spacing w:line="240" w:lineRule="auto"/>
              <w:ind w:right="-72"/>
              <w:jc w:val="right"/>
              <w:rPr>
                <w:rFonts w:cs="Arial"/>
                <w:sz w:val="18"/>
                <w:szCs w:val="18"/>
                <w:lang w:val="en-GB"/>
              </w:rPr>
            </w:pPr>
          </w:p>
        </w:tc>
        <w:tc>
          <w:tcPr>
            <w:tcW w:w="1296" w:type="dxa"/>
            <w:tcBorders>
              <w:top w:val="single" w:sz="4" w:space="0" w:color="auto"/>
            </w:tcBorders>
            <w:vAlign w:val="bottom"/>
          </w:tcPr>
          <w:p w:rsidR="00D47A44" w:rsidRPr="009937AC" w:rsidRDefault="00D47A44" w:rsidP="00A67FC6">
            <w:pPr>
              <w:spacing w:line="240" w:lineRule="auto"/>
              <w:ind w:right="-72"/>
              <w:jc w:val="right"/>
              <w:rPr>
                <w:rFonts w:cs="Arial"/>
                <w:sz w:val="18"/>
                <w:szCs w:val="18"/>
                <w:lang w:val="en-GB"/>
              </w:rPr>
            </w:pPr>
          </w:p>
        </w:tc>
        <w:tc>
          <w:tcPr>
            <w:tcW w:w="1429" w:type="dxa"/>
            <w:tcBorders>
              <w:top w:val="single" w:sz="4" w:space="0" w:color="auto"/>
            </w:tcBorders>
            <w:vAlign w:val="bottom"/>
          </w:tcPr>
          <w:p w:rsidR="00D47A44" w:rsidRPr="009937AC" w:rsidRDefault="00D47A44" w:rsidP="00A67FC6">
            <w:pPr>
              <w:spacing w:line="240" w:lineRule="auto"/>
              <w:ind w:right="-72"/>
              <w:jc w:val="right"/>
              <w:rPr>
                <w:rFonts w:cs="Arial"/>
                <w:sz w:val="18"/>
                <w:szCs w:val="18"/>
                <w:lang w:val="en-GB"/>
              </w:rPr>
            </w:pPr>
          </w:p>
        </w:tc>
        <w:tc>
          <w:tcPr>
            <w:tcW w:w="1296" w:type="dxa"/>
            <w:tcBorders>
              <w:top w:val="single" w:sz="4" w:space="0" w:color="auto"/>
            </w:tcBorders>
            <w:vAlign w:val="bottom"/>
          </w:tcPr>
          <w:p w:rsidR="00D47A44" w:rsidRPr="009937AC" w:rsidRDefault="00D47A44" w:rsidP="00A67FC6">
            <w:pPr>
              <w:spacing w:line="240" w:lineRule="auto"/>
              <w:ind w:right="-72"/>
              <w:jc w:val="right"/>
              <w:rPr>
                <w:rFonts w:cs="Arial"/>
                <w:sz w:val="18"/>
                <w:szCs w:val="18"/>
                <w:lang w:val="en-GB"/>
              </w:rPr>
            </w:pPr>
          </w:p>
        </w:tc>
      </w:tr>
      <w:tr w:rsidR="00D47A44" w:rsidRPr="009937AC" w:rsidTr="00A67FC6">
        <w:tc>
          <w:tcPr>
            <w:tcW w:w="4140" w:type="dxa"/>
            <w:vAlign w:val="bottom"/>
          </w:tcPr>
          <w:p w:rsidR="00D47A44" w:rsidRPr="009937AC" w:rsidRDefault="00D47A44" w:rsidP="00A67FC6">
            <w:pPr>
              <w:spacing w:line="240" w:lineRule="auto"/>
              <w:ind w:left="-105"/>
              <w:rPr>
                <w:rFonts w:cs="Arial"/>
                <w:sz w:val="18"/>
                <w:szCs w:val="18"/>
                <w:lang w:val="en-GB"/>
              </w:rPr>
            </w:pPr>
            <w:r w:rsidRPr="009937AC">
              <w:rPr>
                <w:rFonts w:cs="Arial"/>
                <w:sz w:val="18"/>
                <w:szCs w:val="18"/>
                <w:lang w:val="en-GB"/>
              </w:rPr>
              <w:t xml:space="preserve">As at </w:t>
            </w:r>
            <w:r w:rsidR="00F71EEA" w:rsidRPr="009937AC">
              <w:rPr>
                <w:rFonts w:cs="Arial"/>
                <w:sz w:val="18"/>
                <w:szCs w:val="18"/>
                <w:lang w:val="en-GB"/>
              </w:rPr>
              <w:t xml:space="preserve">31 March </w:t>
            </w:r>
            <w:r w:rsidR="0014528F" w:rsidRPr="009937AC">
              <w:rPr>
                <w:rFonts w:cs="Arial"/>
                <w:sz w:val="18"/>
                <w:szCs w:val="18"/>
                <w:lang w:val="en-GB"/>
              </w:rPr>
              <w:t>20</w:t>
            </w:r>
            <w:r w:rsidR="00B20480" w:rsidRPr="009937AC">
              <w:rPr>
                <w:rFonts w:cs="Arial"/>
                <w:sz w:val="18"/>
                <w:szCs w:val="18"/>
                <w:lang w:val="en-GB"/>
              </w:rPr>
              <w:t>20</w:t>
            </w:r>
            <w:r w:rsidR="00F71EEA" w:rsidRPr="009937AC">
              <w:rPr>
                <w:rFonts w:cs="Arial"/>
                <w:sz w:val="18"/>
                <w:szCs w:val="18"/>
                <w:lang w:val="en-GB"/>
              </w:rPr>
              <w:t xml:space="preserve"> and </w:t>
            </w:r>
            <w:r w:rsidR="0014528F" w:rsidRPr="009937AC">
              <w:rPr>
                <w:rFonts w:cs="Arial"/>
                <w:sz w:val="18"/>
                <w:szCs w:val="18"/>
                <w:lang w:val="en-GB"/>
              </w:rPr>
              <w:t>201</w:t>
            </w:r>
            <w:r w:rsidR="00B20480" w:rsidRPr="009937AC">
              <w:rPr>
                <w:rFonts w:cs="Arial"/>
                <w:sz w:val="18"/>
                <w:szCs w:val="18"/>
                <w:lang w:val="en-GB"/>
              </w:rPr>
              <w:t>9</w:t>
            </w:r>
          </w:p>
        </w:tc>
        <w:tc>
          <w:tcPr>
            <w:tcW w:w="1296" w:type="dxa"/>
            <w:tcBorders>
              <w:bottom w:val="single" w:sz="4" w:space="0" w:color="auto"/>
            </w:tcBorders>
          </w:tcPr>
          <w:p w:rsidR="00D47A44" w:rsidRPr="009937AC" w:rsidRDefault="00110089" w:rsidP="00A67FC6">
            <w:pPr>
              <w:spacing w:line="240" w:lineRule="auto"/>
              <w:ind w:right="-72"/>
              <w:jc w:val="right"/>
              <w:rPr>
                <w:rFonts w:cs="Arial"/>
                <w:noProof/>
                <w:sz w:val="18"/>
                <w:szCs w:val="18"/>
                <w:lang w:val="en-GB"/>
              </w:rPr>
            </w:pPr>
            <w:r w:rsidRPr="009937AC">
              <w:rPr>
                <w:rFonts w:cs="Arial"/>
                <w:noProof/>
                <w:sz w:val="18"/>
                <w:szCs w:val="18"/>
                <w:lang w:val="en-GB"/>
              </w:rPr>
              <w:t>76</w:t>
            </w:r>
            <w:r w:rsidR="00D47A44" w:rsidRPr="009937AC">
              <w:rPr>
                <w:rFonts w:cs="Arial"/>
                <w:noProof/>
                <w:sz w:val="18"/>
                <w:szCs w:val="18"/>
                <w:lang w:val="en-GB"/>
              </w:rPr>
              <w:t>,</w:t>
            </w:r>
            <w:r w:rsidRPr="009937AC">
              <w:rPr>
                <w:rFonts w:cs="Arial"/>
                <w:noProof/>
                <w:sz w:val="18"/>
                <w:szCs w:val="18"/>
                <w:lang w:val="en-GB"/>
              </w:rPr>
              <w:t>625</w:t>
            </w:r>
            <w:r w:rsidR="00D47A44" w:rsidRPr="009937AC">
              <w:rPr>
                <w:rFonts w:cs="Arial"/>
                <w:noProof/>
                <w:sz w:val="18"/>
                <w:szCs w:val="18"/>
                <w:lang w:val="en-GB"/>
              </w:rPr>
              <w:t>,</w:t>
            </w:r>
            <w:r w:rsidRPr="009937AC">
              <w:rPr>
                <w:rFonts w:cs="Arial"/>
                <w:noProof/>
                <w:sz w:val="18"/>
                <w:szCs w:val="18"/>
                <w:lang w:val="en-GB"/>
              </w:rPr>
              <w:t>000</w:t>
            </w:r>
          </w:p>
        </w:tc>
        <w:tc>
          <w:tcPr>
            <w:tcW w:w="1296" w:type="dxa"/>
            <w:tcBorders>
              <w:bottom w:val="single" w:sz="4" w:space="0" w:color="auto"/>
            </w:tcBorders>
          </w:tcPr>
          <w:p w:rsidR="00D47A44" w:rsidRPr="009937AC" w:rsidRDefault="00110089" w:rsidP="00A67FC6">
            <w:pPr>
              <w:spacing w:line="240" w:lineRule="auto"/>
              <w:ind w:right="-72"/>
              <w:jc w:val="right"/>
              <w:rPr>
                <w:rFonts w:cs="Arial"/>
                <w:noProof/>
                <w:sz w:val="18"/>
                <w:szCs w:val="18"/>
                <w:lang w:val="en-GB"/>
              </w:rPr>
            </w:pPr>
            <w:r w:rsidRPr="009937AC">
              <w:rPr>
                <w:rFonts w:cs="Arial"/>
                <w:noProof/>
                <w:sz w:val="18"/>
                <w:szCs w:val="18"/>
                <w:lang w:val="en-GB"/>
              </w:rPr>
              <w:t>383</w:t>
            </w:r>
            <w:r w:rsidR="00D47A44" w:rsidRPr="009937AC">
              <w:rPr>
                <w:rFonts w:cs="Arial"/>
                <w:noProof/>
                <w:sz w:val="18"/>
                <w:szCs w:val="18"/>
                <w:lang w:val="en-GB"/>
              </w:rPr>
              <w:t>,</w:t>
            </w:r>
            <w:r w:rsidRPr="009937AC">
              <w:rPr>
                <w:rFonts w:cs="Arial"/>
                <w:noProof/>
                <w:sz w:val="18"/>
                <w:szCs w:val="18"/>
                <w:lang w:val="en-GB"/>
              </w:rPr>
              <w:t>125</w:t>
            </w:r>
            <w:r w:rsidR="00D47A44" w:rsidRPr="009937AC">
              <w:rPr>
                <w:rFonts w:cs="Arial"/>
                <w:noProof/>
                <w:sz w:val="18"/>
                <w:szCs w:val="18"/>
                <w:lang w:val="en-GB"/>
              </w:rPr>
              <w:t>,</w:t>
            </w:r>
            <w:r w:rsidRPr="009937AC">
              <w:rPr>
                <w:rFonts w:cs="Arial"/>
                <w:noProof/>
                <w:sz w:val="18"/>
                <w:szCs w:val="18"/>
                <w:lang w:val="en-GB"/>
              </w:rPr>
              <w:t>000</w:t>
            </w:r>
          </w:p>
        </w:tc>
        <w:tc>
          <w:tcPr>
            <w:tcW w:w="1429" w:type="dxa"/>
            <w:tcBorders>
              <w:bottom w:val="single" w:sz="4" w:space="0" w:color="auto"/>
            </w:tcBorders>
          </w:tcPr>
          <w:p w:rsidR="00D47A44" w:rsidRPr="009937AC" w:rsidRDefault="00110089" w:rsidP="00A67FC6">
            <w:pPr>
              <w:spacing w:line="240" w:lineRule="auto"/>
              <w:ind w:right="-72"/>
              <w:jc w:val="right"/>
              <w:rPr>
                <w:rFonts w:cs="Arial"/>
                <w:noProof/>
                <w:sz w:val="18"/>
                <w:szCs w:val="18"/>
                <w:lang w:val="en-GB"/>
              </w:rPr>
            </w:pPr>
            <w:r w:rsidRPr="009937AC">
              <w:rPr>
                <w:rFonts w:cs="Arial"/>
                <w:noProof/>
                <w:sz w:val="18"/>
                <w:szCs w:val="18"/>
                <w:lang w:val="en-GB"/>
              </w:rPr>
              <w:t>504</w:t>
            </w:r>
            <w:r w:rsidR="00D47A44" w:rsidRPr="009937AC">
              <w:rPr>
                <w:rFonts w:cs="Arial"/>
                <w:noProof/>
                <w:sz w:val="18"/>
                <w:szCs w:val="18"/>
                <w:lang w:val="en-GB"/>
              </w:rPr>
              <w:t>,</w:t>
            </w:r>
            <w:r w:rsidRPr="009937AC">
              <w:rPr>
                <w:rFonts w:cs="Arial"/>
                <w:noProof/>
                <w:sz w:val="18"/>
                <w:szCs w:val="18"/>
                <w:lang w:val="en-GB"/>
              </w:rPr>
              <w:t>250</w:t>
            </w:r>
            <w:r w:rsidR="00D47A44" w:rsidRPr="009937AC">
              <w:rPr>
                <w:rFonts w:cs="Arial"/>
                <w:noProof/>
                <w:sz w:val="18"/>
                <w:szCs w:val="18"/>
                <w:lang w:val="en-GB"/>
              </w:rPr>
              <w:t>,</w:t>
            </w:r>
            <w:r w:rsidRPr="009937AC">
              <w:rPr>
                <w:rFonts w:cs="Arial"/>
                <w:noProof/>
                <w:sz w:val="18"/>
                <w:szCs w:val="18"/>
                <w:lang w:val="en-GB"/>
              </w:rPr>
              <w:t>000</w:t>
            </w:r>
          </w:p>
        </w:tc>
        <w:tc>
          <w:tcPr>
            <w:tcW w:w="1296" w:type="dxa"/>
            <w:tcBorders>
              <w:bottom w:val="single" w:sz="4" w:space="0" w:color="auto"/>
            </w:tcBorders>
          </w:tcPr>
          <w:p w:rsidR="00D47A44" w:rsidRPr="009937AC" w:rsidRDefault="00110089" w:rsidP="00A67FC6">
            <w:pPr>
              <w:spacing w:line="240" w:lineRule="auto"/>
              <w:ind w:right="-72"/>
              <w:jc w:val="right"/>
              <w:rPr>
                <w:rFonts w:cs="Arial"/>
                <w:noProof/>
                <w:sz w:val="18"/>
                <w:szCs w:val="18"/>
                <w:lang w:val="en-GB"/>
              </w:rPr>
            </w:pPr>
            <w:r w:rsidRPr="009937AC">
              <w:rPr>
                <w:rFonts w:cs="Arial"/>
                <w:noProof/>
                <w:sz w:val="18"/>
                <w:szCs w:val="18"/>
                <w:lang w:val="en-GB"/>
              </w:rPr>
              <w:t>887</w:t>
            </w:r>
            <w:r w:rsidR="00D47A44" w:rsidRPr="009937AC">
              <w:rPr>
                <w:rFonts w:cs="Arial"/>
                <w:noProof/>
                <w:sz w:val="18"/>
                <w:szCs w:val="18"/>
                <w:lang w:val="en-GB"/>
              </w:rPr>
              <w:t>,</w:t>
            </w:r>
            <w:r w:rsidRPr="009937AC">
              <w:rPr>
                <w:rFonts w:cs="Arial"/>
                <w:noProof/>
                <w:sz w:val="18"/>
                <w:szCs w:val="18"/>
                <w:lang w:val="en-GB"/>
              </w:rPr>
              <w:t>375</w:t>
            </w:r>
            <w:r w:rsidR="00D47A44" w:rsidRPr="009937AC">
              <w:rPr>
                <w:rFonts w:cs="Arial"/>
                <w:noProof/>
                <w:sz w:val="18"/>
                <w:szCs w:val="18"/>
                <w:lang w:val="en-GB"/>
              </w:rPr>
              <w:t>,</w:t>
            </w:r>
            <w:r w:rsidRPr="009937AC">
              <w:rPr>
                <w:rFonts w:cs="Arial"/>
                <w:noProof/>
                <w:sz w:val="18"/>
                <w:szCs w:val="18"/>
                <w:lang w:val="en-GB"/>
              </w:rPr>
              <w:t>000</w:t>
            </w:r>
          </w:p>
        </w:tc>
      </w:tr>
    </w:tbl>
    <w:p w:rsidR="00D47A44" w:rsidRPr="009937AC" w:rsidRDefault="00D47A44" w:rsidP="00A67FC6">
      <w:pPr>
        <w:spacing w:line="240" w:lineRule="auto"/>
        <w:jc w:val="thaiDistribute"/>
        <w:rPr>
          <w:rFonts w:cs="Arial"/>
          <w:sz w:val="18"/>
          <w:szCs w:val="18"/>
        </w:rPr>
      </w:pPr>
    </w:p>
    <w:p w:rsidR="00D47A44" w:rsidRPr="00A67FC6" w:rsidRDefault="00D47A44" w:rsidP="00A67FC6">
      <w:pPr>
        <w:spacing w:line="240" w:lineRule="auto"/>
        <w:jc w:val="thaiDistribute"/>
        <w:rPr>
          <w:rFonts w:cs="Arial"/>
          <w:sz w:val="18"/>
          <w:szCs w:val="18"/>
        </w:rPr>
      </w:pPr>
      <w:r w:rsidRPr="00A67FC6">
        <w:rPr>
          <w:rFonts w:cs="Arial"/>
          <w:sz w:val="18"/>
          <w:szCs w:val="18"/>
        </w:rPr>
        <w:t xml:space="preserve">The total </w:t>
      </w:r>
      <w:proofErr w:type="spellStart"/>
      <w:r w:rsidRPr="00A67FC6">
        <w:rPr>
          <w:rFonts w:cs="Arial"/>
          <w:sz w:val="18"/>
          <w:szCs w:val="18"/>
        </w:rPr>
        <w:t>authorised</w:t>
      </w:r>
      <w:proofErr w:type="spellEnd"/>
      <w:r w:rsidRPr="00A67FC6">
        <w:rPr>
          <w:rFonts w:cs="Arial"/>
          <w:sz w:val="18"/>
          <w:szCs w:val="18"/>
        </w:rPr>
        <w:t xml:space="preserve"> number of ordinary shares is </w:t>
      </w:r>
      <w:r w:rsidR="00110089" w:rsidRPr="00A67FC6">
        <w:rPr>
          <w:rFonts w:cs="Arial"/>
          <w:sz w:val="18"/>
          <w:szCs w:val="18"/>
        </w:rPr>
        <w:t>76</w:t>
      </w:r>
      <w:r w:rsidRPr="00A67FC6">
        <w:rPr>
          <w:rFonts w:cs="Arial"/>
          <w:sz w:val="18"/>
          <w:szCs w:val="18"/>
        </w:rPr>
        <w:t>,</w:t>
      </w:r>
      <w:r w:rsidR="00110089" w:rsidRPr="00A67FC6">
        <w:rPr>
          <w:rFonts w:cs="Arial"/>
          <w:sz w:val="18"/>
          <w:szCs w:val="18"/>
        </w:rPr>
        <w:t>625</w:t>
      </w:r>
      <w:r w:rsidRPr="00A67FC6">
        <w:rPr>
          <w:rFonts w:cs="Arial"/>
          <w:sz w:val="18"/>
          <w:szCs w:val="18"/>
        </w:rPr>
        <w:t>,</w:t>
      </w:r>
      <w:r w:rsidR="00110089" w:rsidRPr="00A67FC6">
        <w:rPr>
          <w:rFonts w:cs="Arial"/>
          <w:sz w:val="18"/>
          <w:szCs w:val="18"/>
        </w:rPr>
        <w:t>000</w:t>
      </w:r>
      <w:r w:rsidRPr="00A67FC6">
        <w:rPr>
          <w:rFonts w:cs="Arial"/>
          <w:sz w:val="18"/>
          <w:szCs w:val="18"/>
        </w:rPr>
        <w:t xml:space="preserve"> shares with a par value of Baht </w:t>
      </w:r>
      <w:r w:rsidR="00110089" w:rsidRPr="00A67FC6">
        <w:rPr>
          <w:rFonts w:cs="Arial"/>
          <w:sz w:val="18"/>
          <w:szCs w:val="18"/>
        </w:rPr>
        <w:t>5</w:t>
      </w:r>
      <w:r w:rsidRPr="00A67FC6">
        <w:rPr>
          <w:rFonts w:cs="Arial"/>
          <w:sz w:val="18"/>
          <w:szCs w:val="18"/>
        </w:rPr>
        <w:t xml:space="preserve"> per share (</w:t>
      </w:r>
      <w:r w:rsidR="00422854" w:rsidRPr="00A67FC6">
        <w:rPr>
          <w:rFonts w:cs="Arial"/>
          <w:sz w:val="18"/>
          <w:szCs w:val="18"/>
        </w:rPr>
        <w:t>2019</w:t>
      </w:r>
      <w:r w:rsidR="002D2227" w:rsidRPr="00A67FC6">
        <w:rPr>
          <w:rFonts w:cs="Arial"/>
          <w:sz w:val="18"/>
          <w:szCs w:val="18"/>
        </w:rPr>
        <w:t xml:space="preserve">: </w:t>
      </w:r>
      <w:r w:rsidR="00110089" w:rsidRPr="00A67FC6">
        <w:rPr>
          <w:rFonts w:cs="Arial"/>
          <w:sz w:val="18"/>
          <w:szCs w:val="18"/>
        </w:rPr>
        <w:t>76</w:t>
      </w:r>
      <w:r w:rsidRPr="00A67FC6">
        <w:rPr>
          <w:rFonts w:cs="Arial"/>
          <w:sz w:val="18"/>
          <w:szCs w:val="18"/>
        </w:rPr>
        <w:t>,</w:t>
      </w:r>
      <w:r w:rsidR="00110089" w:rsidRPr="00A67FC6">
        <w:rPr>
          <w:rFonts w:cs="Arial"/>
          <w:sz w:val="18"/>
          <w:szCs w:val="18"/>
        </w:rPr>
        <w:t>625</w:t>
      </w:r>
      <w:r w:rsidRPr="00A67FC6">
        <w:rPr>
          <w:rFonts w:cs="Arial"/>
          <w:sz w:val="18"/>
          <w:szCs w:val="18"/>
        </w:rPr>
        <w:t>,</w:t>
      </w:r>
      <w:r w:rsidR="00110089" w:rsidRPr="00A67FC6">
        <w:rPr>
          <w:rFonts w:cs="Arial"/>
          <w:sz w:val="18"/>
          <w:szCs w:val="18"/>
        </w:rPr>
        <w:t>000</w:t>
      </w:r>
      <w:r w:rsidRPr="00A67FC6">
        <w:rPr>
          <w:rFonts w:cs="Arial"/>
          <w:sz w:val="18"/>
          <w:szCs w:val="18"/>
        </w:rPr>
        <w:t xml:space="preserve"> shares with a par value of Baht </w:t>
      </w:r>
      <w:r w:rsidR="00110089" w:rsidRPr="00A67FC6">
        <w:rPr>
          <w:rFonts w:cs="Arial"/>
          <w:sz w:val="18"/>
          <w:szCs w:val="18"/>
        </w:rPr>
        <w:t>5</w:t>
      </w:r>
      <w:r w:rsidRPr="00A67FC6">
        <w:rPr>
          <w:rFonts w:cs="Arial"/>
          <w:sz w:val="18"/>
          <w:szCs w:val="18"/>
        </w:rPr>
        <w:t xml:space="preserve"> per share).  All shares are issued and fully paid. </w:t>
      </w:r>
    </w:p>
    <w:p w:rsidR="007B3213" w:rsidRPr="00A67FC6" w:rsidRDefault="007B3213" w:rsidP="00A67FC6">
      <w:pPr>
        <w:spacing w:line="240" w:lineRule="auto"/>
        <w:jc w:val="thaiDistribute"/>
        <w:rPr>
          <w:rFonts w:cs="Arial"/>
          <w:sz w:val="18"/>
          <w:szCs w:val="18"/>
        </w:rPr>
      </w:pPr>
    </w:p>
    <w:p w:rsidR="007B3213" w:rsidRDefault="007B3213" w:rsidP="00A67FC6">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67FC6" w:rsidRPr="00F6042A" w:rsidTr="00A67FC6">
        <w:trPr>
          <w:trHeight w:val="386"/>
        </w:trPr>
        <w:tc>
          <w:tcPr>
            <w:tcW w:w="9455" w:type="dxa"/>
            <w:shd w:val="clear" w:color="auto" w:fill="FFA543"/>
            <w:vAlign w:val="center"/>
          </w:tcPr>
          <w:p w:rsidR="00A67FC6" w:rsidRPr="00F6042A" w:rsidRDefault="00A67FC6" w:rsidP="00A67FC6">
            <w:pPr>
              <w:ind w:left="432" w:hanging="432"/>
              <w:jc w:val="both"/>
              <w:rPr>
                <w:rFonts w:eastAsia="Arial Unicode MS" w:cs="Arial"/>
                <w:b/>
                <w:bCs/>
                <w:color w:val="FFFFFF"/>
                <w:sz w:val="18"/>
                <w:szCs w:val="18"/>
                <w:cs/>
                <w:lang w:val="en-GB"/>
              </w:rPr>
            </w:pPr>
            <w:r w:rsidRPr="00A67FC6">
              <w:rPr>
                <w:rFonts w:eastAsia="Arial Unicode MS" w:cs="Arial"/>
                <w:b/>
                <w:bCs/>
                <w:color w:val="FFFFFF"/>
                <w:sz w:val="18"/>
                <w:szCs w:val="18"/>
                <w:lang w:val="en-GB"/>
              </w:rPr>
              <w:t>2</w:t>
            </w:r>
            <w:r w:rsidR="005F2BFC">
              <w:rPr>
                <w:rFonts w:eastAsia="Arial Unicode MS" w:cs="Arial"/>
                <w:b/>
                <w:bCs/>
                <w:color w:val="FFFFFF"/>
                <w:sz w:val="18"/>
                <w:szCs w:val="18"/>
                <w:lang w:val="en-GB"/>
              </w:rPr>
              <w:t>1</w:t>
            </w:r>
            <w:r w:rsidRPr="00A67FC6">
              <w:rPr>
                <w:rFonts w:eastAsia="Arial Unicode MS" w:cs="Arial"/>
                <w:b/>
                <w:bCs/>
                <w:color w:val="FFFFFF"/>
                <w:sz w:val="18"/>
                <w:szCs w:val="18"/>
                <w:lang w:val="en-GB"/>
              </w:rPr>
              <w:tab/>
              <w:t>Dividends</w:t>
            </w:r>
          </w:p>
        </w:tc>
      </w:tr>
    </w:tbl>
    <w:p w:rsidR="00A67FC6" w:rsidRDefault="00A67FC6" w:rsidP="00A67FC6">
      <w:pPr>
        <w:spacing w:line="240" w:lineRule="auto"/>
        <w:jc w:val="thaiDistribute"/>
        <w:rPr>
          <w:rFonts w:cs="Arial"/>
          <w:sz w:val="18"/>
          <w:szCs w:val="18"/>
        </w:rPr>
      </w:pPr>
    </w:p>
    <w:p w:rsidR="00D765FA" w:rsidRPr="00A67FC6" w:rsidRDefault="00D765FA" w:rsidP="00A67FC6">
      <w:pPr>
        <w:spacing w:line="240" w:lineRule="auto"/>
        <w:jc w:val="thaiDistribute"/>
        <w:rPr>
          <w:rFonts w:cs="Arial"/>
          <w:sz w:val="18"/>
          <w:szCs w:val="18"/>
        </w:rPr>
      </w:pPr>
      <w:r w:rsidRPr="00A67FC6">
        <w:rPr>
          <w:rFonts w:cs="Arial"/>
          <w:sz w:val="18"/>
          <w:szCs w:val="18"/>
        </w:rPr>
        <w:t xml:space="preserve">At the Annual General Shareholders’ meeting of Thai Stanley Electric Public Company Limited held on </w:t>
      </w:r>
      <w:r w:rsidR="009F2518">
        <w:rPr>
          <w:rFonts w:cs="Arial"/>
          <w:sz w:val="18"/>
          <w:szCs w:val="18"/>
        </w:rPr>
        <w:t>5 July</w:t>
      </w:r>
      <w:r w:rsidRPr="00A67FC6">
        <w:rPr>
          <w:rFonts w:cs="Arial"/>
          <w:sz w:val="18"/>
          <w:szCs w:val="18"/>
        </w:rPr>
        <w:t xml:space="preserve"> </w:t>
      </w:r>
      <w:r w:rsidR="00F215AA" w:rsidRPr="00A67FC6">
        <w:rPr>
          <w:rFonts w:cs="Arial"/>
          <w:sz w:val="18"/>
          <w:szCs w:val="18"/>
        </w:rPr>
        <w:t>201</w:t>
      </w:r>
      <w:r w:rsidR="00B20480" w:rsidRPr="00A67FC6">
        <w:rPr>
          <w:rFonts w:cs="Arial"/>
          <w:sz w:val="18"/>
          <w:szCs w:val="18"/>
        </w:rPr>
        <w:t>9</w:t>
      </w:r>
      <w:r w:rsidRPr="00A67FC6">
        <w:rPr>
          <w:rFonts w:cs="Arial"/>
          <w:sz w:val="18"/>
          <w:szCs w:val="18"/>
        </w:rPr>
        <w:t xml:space="preserve">, the shareholders unanimously resolved to pay dividends in respect of the operating results for the year ended </w:t>
      </w:r>
      <w:r w:rsidR="00B20480" w:rsidRPr="00A67FC6">
        <w:rPr>
          <w:rFonts w:cs="Arial"/>
          <w:sz w:val="18"/>
          <w:szCs w:val="18"/>
        </w:rPr>
        <w:br/>
      </w:r>
      <w:r w:rsidR="009F2518">
        <w:rPr>
          <w:rFonts w:cs="Arial"/>
          <w:sz w:val="18"/>
          <w:szCs w:val="18"/>
        </w:rPr>
        <w:t>31 March</w:t>
      </w:r>
      <w:r w:rsidRPr="00A67FC6">
        <w:rPr>
          <w:rFonts w:cs="Arial"/>
          <w:sz w:val="18"/>
          <w:szCs w:val="18"/>
        </w:rPr>
        <w:t xml:space="preserve"> </w:t>
      </w:r>
      <w:r w:rsidR="00F215AA" w:rsidRPr="00A67FC6">
        <w:rPr>
          <w:rFonts w:cs="Arial"/>
          <w:sz w:val="18"/>
          <w:szCs w:val="18"/>
        </w:rPr>
        <w:t>201</w:t>
      </w:r>
      <w:r w:rsidR="00B20480" w:rsidRPr="00A67FC6">
        <w:rPr>
          <w:rFonts w:cs="Arial"/>
          <w:sz w:val="18"/>
          <w:szCs w:val="18"/>
        </w:rPr>
        <w:t>9</w:t>
      </w:r>
      <w:r w:rsidRPr="00A67FC6">
        <w:rPr>
          <w:rFonts w:cs="Arial"/>
          <w:sz w:val="18"/>
          <w:szCs w:val="18"/>
        </w:rPr>
        <w:t xml:space="preserve"> for </w:t>
      </w:r>
      <w:r w:rsidR="009F2518">
        <w:rPr>
          <w:rFonts w:cs="Arial"/>
          <w:sz w:val="18"/>
          <w:szCs w:val="18"/>
        </w:rPr>
        <w:t>76,625,000</w:t>
      </w:r>
      <w:r w:rsidRPr="00A67FC6">
        <w:rPr>
          <w:rFonts w:cs="Arial"/>
          <w:sz w:val="18"/>
          <w:szCs w:val="18"/>
        </w:rPr>
        <w:t xml:space="preserve"> shares of Baht </w:t>
      </w:r>
      <w:r w:rsidR="009F2518">
        <w:rPr>
          <w:rFonts w:cs="Arial"/>
          <w:sz w:val="18"/>
          <w:szCs w:val="18"/>
        </w:rPr>
        <w:t>8.25</w:t>
      </w:r>
      <w:r w:rsidRPr="00A67FC6">
        <w:rPr>
          <w:rFonts w:cs="Arial"/>
          <w:sz w:val="18"/>
          <w:szCs w:val="18"/>
        </w:rPr>
        <w:t xml:space="preserve"> per share, </w:t>
      </w:r>
      <w:proofErr w:type="spellStart"/>
      <w:r w:rsidRPr="00A67FC6">
        <w:rPr>
          <w:rFonts w:cs="Arial"/>
          <w:sz w:val="18"/>
          <w:szCs w:val="18"/>
        </w:rPr>
        <w:t>totalling</w:t>
      </w:r>
      <w:proofErr w:type="spellEnd"/>
      <w:r w:rsidRPr="00A67FC6">
        <w:rPr>
          <w:rFonts w:cs="Arial"/>
          <w:sz w:val="18"/>
          <w:szCs w:val="18"/>
        </w:rPr>
        <w:t xml:space="preserve"> Baht </w:t>
      </w:r>
      <w:r w:rsidR="009F2518">
        <w:rPr>
          <w:rFonts w:cs="Arial"/>
          <w:sz w:val="18"/>
          <w:szCs w:val="18"/>
        </w:rPr>
        <w:t>632,156,250</w:t>
      </w:r>
      <w:r w:rsidR="00F215AA" w:rsidRPr="00A67FC6">
        <w:rPr>
          <w:rFonts w:cs="Arial"/>
          <w:sz w:val="18"/>
          <w:szCs w:val="18"/>
        </w:rPr>
        <w:t>.</w:t>
      </w:r>
      <w:r w:rsidRPr="00A67FC6">
        <w:rPr>
          <w:rFonts w:cs="Arial"/>
          <w:sz w:val="18"/>
          <w:szCs w:val="18"/>
        </w:rPr>
        <w:t xml:space="preserve"> There </w:t>
      </w:r>
      <w:r w:rsidR="004C780F" w:rsidRPr="00A67FC6">
        <w:rPr>
          <w:rFonts w:cs="Arial"/>
          <w:sz w:val="18"/>
          <w:szCs w:val="18"/>
        </w:rPr>
        <w:t>were</w:t>
      </w:r>
      <w:r w:rsidRPr="00A67FC6">
        <w:rPr>
          <w:rFonts w:cs="Arial"/>
          <w:sz w:val="18"/>
          <w:szCs w:val="18"/>
        </w:rPr>
        <w:t xml:space="preserve"> </w:t>
      </w:r>
      <w:r w:rsidR="009F2518">
        <w:rPr>
          <w:rFonts w:cs="Arial"/>
          <w:sz w:val="18"/>
          <w:szCs w:val="18"/>
        </w:rPr>
        <w:t>65,174</w:t>
      </w:r>
      <w:r w:rsidRPr="00A67FC6">
        <w:rPr>
          <w:rFonts w:cs="Arial"/>
          <w:sz w:val="18"/>
          <w:szCs w:val="18"/>
        </w:rPr>
        <w:t xml:space="preserve"> shares that were not ent</w:t>
      </w:r>
      <w:r w:rsidR="006E7594" w:rsidRPr="00A67FC6">
        <w:rPr>
          <w:rFonts w:cs="Arial"/>
          <w:sz w:val="18"/>
          <w:szCs w:val="18"/>
        </w:rPr>
        <w:t xml:space="preserve">itled to receive the dividends, </w:t>
      </w:r>
      <w:proofErr w:type="spellStart"/>
      <w:r w:rsidR="006E7594" w:rsidRPr="00A67FC6">
        <w:rPr>
          <w:rFonts w:cs="Arial"/>
          <w:sz w:val="18"/>
          <w:szCs w:val="18"/>
        </w:rPr>
        <w:t>totalling</w:t>
      </w:r>
      <w:proofErr w:type="spellEnd"/>
      <w:r w:rsidRPr="00A67FC6">
        <w:rPr>
          <w:rFonts w:cs="Arial"/>
          <w:sz w:val="18"/>
          <w:szCs w:val="18"/>
        </w:rPr>
        <w:t xml:space="preserve"> Baht </w:t>
      </w:r>
      <w:r w:rsidR="009F2518">
        <w:rPr>
          <w:rFonts w:cs="Arial"/>
          <w:sz w:val="18"/>
          <w:szCs w:val="18"/>
        </w:rPr>
        <w:t>537,685</w:t>
      </w:r>
      <w:r w:rsidRPr="00A67FC6">
        <w:rPr>
          <w:rFonts w:cs="Arial"/>
          <w:sz w:val="18"/>
          <w:szCs w:val="18"/>
        </w:rPr>
        <w:t xml:space="preserve"> as the depository terms were not in compliance with practices of the Thailand Security Depository Co., Ltd. The Company recorded actual dividends paid amounting to Baht </w:t>
      </w:r>
      <w:r w:rsidR="009F2518">
        <w:rPr>
          <w:rFonts w:cs="Arial"/>
          <w:sz w:val="18"/>
          <w:szCs w:val="18"/>
        </w:rPr>
        <w:t>631,618,565</w:t>
      </w:r>
      <w:r w:rsidR="00F215AA" w:rsidRPr="00A67FC6">
        <w:rPr>
          <w:rFonts w:cs="Arial" w:hint="cs"/>
          <w:sz w:val="18"/>
          <w:szCs w:val="18"/>
        </w:rPr>
        <w:t xml:space="preserve"> </w:t>
      </w:r>
      <w:r w:rsidRPr="00A67FC6">
        <w:rPr>
          <w:rFonts w:cs="Arial"/>
          <w:sz w:val="18"/>
          <w:szCs w:val="18"/>
        </w:rPr>
        <w:t>in the financial statements.</w:t>
      </w:r>
      <w:r w:rsidR="00DE1D49" w:rsidRPr="00A67FC6">
        <w:rPr>
          <w:rFonts w:cs="Arial" w:hint="cs"/>
          <w:sz w:val="18"/>
          <w:szCs w:val="18"/>
          <w:cs/>
        </w:rPr>
        <w:t xml:space="preserve"> </w:t>
      </w:r>
      <w:r w:rsidRPr="00A67FC6">
        <w:rPr>
          <w:rFonts w:cs="Arial"/>
          <w:sz w:val="18"/>
          <w:szCs w:val="18"/>
        </w:rPr>
        <w:t xml:space="preserve">The Company paid the dividends to the shareholders on </w:t>
      </w:r>
      <w:r w:rsidR="009F2518">
        <w:rPr>
          <w:rFonts w:cs="Arial"/>
          <w:sz w:val="18"/>
          <w:szCs w:val="18"/>
        </w:rPr>
        <w:t>26 July</w:t>
      </w:r>
      <w:r w:rsidRPr="00A67FC6">
        <w:rPr>
          <w:rFonts w:cs="Arial"/>
          <w:sz w:val="18"/>
          <w:szCs w:val="18"/>
        </w:rPr>
        <w:t xml:space="preserve"> </w:t>
      </w:r>
      <w:r w:rsidR="00F215AA" w:rsidRPr="00A67FC6">
        <w:rPr>
          <w:rFonts w:cs="Arial"/>
          <w:sz w:val="18"/>
          <w:szCs w:val="18"/>
        </w:rPr>
        <w:t>201</w:t>
      </w:r>
      <w:r w:rsidR="00B20480" w:rsidRPr="00A67FC6">
        <w:rPr>
          <w:rFonts w:cs="Arial"/>
          <w:sz w:val="18"/>
          <w:szCs w:val="18"/>
        </w:rPr>
        <w:t>9</w:t>
      </w:r>
      <w:r w:rsidRPr="00A67FC6">
        <w:rPr>
          <w:rFonts w:cs="Arial"/>
          <w:sz w:val="18"/>
          <w:szCs w:val="18"/>
        </w:rPr>
        <w:t>.</w:t>
      </w:r>
    </w:p>
    <w:p w:rsidR="00D765FA" w:rsidRPr="005A4F06" w:rsidRDefault="00D765FA" w:rsidP="00A67FC6">
      <w:pPr>
        <w:spacing w:line="240" w:lineRule="auto"/>
        <w:jc w:val="thaiDistribute"/>
        <w:rPr>
          <w:rFonts w:cs="Arial"/>
          <w:sz w:val="18"/>
          <w:szCs w:val="18"/>
        </w:rPr>
      </w:pPr>
    </w:p>
    <w:p w:rsidR="00B20480" w:rsidRDefault="00B20480" w:rsidP="00A67FC6">
      <w:pPr>
        <w:spacing w:line="240" w:lineRule="auto"/>
        <w:jc w:val="thaiDistribute"/>
        <w:rPr>
          <w:rFonts w:cs="Arial"/>
          <w:sz w:val="18"/>
          <w:szCs w:val="18"/>
        </w:rPr>
      </w:pPr>
      <w:r w:rsidRPr="00A67FC6">
        <w:rPr>
          <w:rFonts w:cs="Arial"/>
          <w:sz w:val="18"/>
          <w:szCs w:val="18"/>
        </w:rPr>
        <w:t>At the Annual General Shareholders’ meeting of Thai Stanley Electric Public Company Limited held on 6</w:t>
      </w:r>
      <w:r w:rsidRPr="00A67FC6">
        <w:rPr>
          <w:rFonts w:cs="Arial"/>
          <w:sz w:val="18"/>
          <w:szCs w:val="18"/>
          <w:cs/>
        </w:rPr>
        <w:t xml:space="preserve"> </w:t>
      </w:r>
      <w:r w:rsidRPr="00A67FC6">
        <w:rPr>
          <w:rFonts w:cs="Arial"/>
          <w:sz w:val="18"/>
          <w:szCs w:val="18"/>
        </w:rPr>
        <w:t xml:space="preserve">July 2018, the shareholders unanimously resolved to pay dividends in respect of the operating results for the year ended </w:t>
      </w:r>
      <w:r w:rsidR="00A67883">
        <w:rPr>
          <w:rFonts w:cs="Arial"/>
          <w:sz w:val="18"/>
          <w:szCs w:val="18"/>
        </w:rPr>
        <w:br/>
      </w:r>
      <w:r w:rsidRPr="00A67FC6">
        <w:rPr>
          <w:rFonts w:cs="Arial"/>
          <w:sz w:val="18"/>
          <w:szCs w:val="18"/>
        </w:rPr>
        <w:t xml:space="preserve">31 March 2018 for 76,625,000 shares of Baht 7 per share, </w:t>
      </w:r>
      <w:proofErr w:type="spellStart"/>
      <w:r w:rsidRPr="00A67FC6">
        <w:rPr>
          <w:rFonts w:cs="Arial"/>
          <w:sz w:val="18"/>
          <w:szCs w:val="18"/>
        </w:rPr>
        <w:t>totalling</w:t>
      </w:r>
      <w:proofErr w:type="spellEnd"/>
      <w:r w:rsidRPr="00A67FC6">
        <w:rPr>
          <w:rFonts w:cs="Arial"/>
          <w:sz w:val="18"/>
          <w:szCs w:val="18"/>
        </w:rPr>
        <w:t xml:space="preserve"> Baht </w:t>
      </w:r>
      <w:r w:rsidRPr="00A67FC6">
        <w:rPr>
          <w:rFonts w:cs="Arial" w:hint="cs"/>
          <w:sz w:val="18"/>
          <w:szCs w:val="18"/>
        </w:rPr>
        <w:t>536,375,000</w:t>
      </w:r>
      <w:r w:rsidRPr="00A67FC6">
        <w:rPr>
          <w:rFonts w:cs="Arial"/>
          <w:sz w:val="18"/>
          <w:szCs w:val="18"/>
        </w:rPr>
        <w:t xml:space="preserve">. There were 100 shares that were not entitled to receive the dividends, </w:t>
      </w:r>
      <w:proofErr w:type="spellStart"/>
      <w:r w:rsidRPr="00A67FC6">
        <w:rPr>
          <w:rFonts w:cs="Arial"/>
          <w:sz w:val="18"/>
          <w:szCs w:val="18"/>
        </w:rPr>
        <w:t>totalling</w:t>
      </w:r>
      <w:proofErr w:type="spellEnd"/>
      <w:r w:rsidRPr="00A67FC6">
        <w:rPr>
          <w:rFonts w:cs="Arial"/>
          <w:sz w:val="18"/>
          <w:szCs w:val="18"/>
        </w:rPr>
        <w:t xml:space="preserve"> Baht 700 as the depository terms were not in compliance with practices of the Thailand Security Depository Co., Ltd. The Company recorded actual dividends paid amounting to Baht </w:t>
      </w:r>
      <w:r w:rsidRPr="00A67FC6">
        <w:rPr>
          <w:rFonts w:cs="Arial" w:hint="cs"/>
          <w:sz w:val="18"/>
          <w:szCs w:val="18"/>
        </w:rPr>
        <w:t xml:space="preserve">536,374,300 </w:t>
      </w:r>
      <w:r w:rsidRPr="00A67FC6">
        <w:rPr>
          <w:rFonts w:cs="Arial"/>
          <w:sz w:val="18"/>
          <w:szCs w:val="18"/>
        </w:rPr>
        <w:t>in the financial statements.</w:t>
      </w:r>
      <w:r w:rsidRPr="00A67FC6">
        <w:rPr>
          <w:rFonts w:cs="Arial" w:hint="cs"/>
          <w:sz w:val="18"/>
          <w:szCs w:val="18"/>
          <w:cs/>
        </w:rPr>
        <w:t xml:space="preserve"> </w:t>
      </w:r>
      <w:r w:rsidRPr="00A67FC6">
        <w:rPr>
          <w:rFonts w:cs="Arial"/>
          <w:sz w:val="18"/>
          <w:szCs w:val="18"/>
        </w:rPr>
        <w:t>The Company paid the dividends to the shareholders on 26 July 2018.</w:t>
      </w:r>
    </w:p>
    <w:p w:rsidR="009937AC" w:rsidRDefault="009937AC">
      <w:pPr>
        <w:spacing w:line="240" w:lineRule="auto"/>
        <w:rPr>
          <w:rFonts w:cs="Arial"/>
          <w:sz w:val="18"/>
          <w:szCs w:val="18"/>
        </w:rPr>
      </w:pPr>
      <w:r>
        <w:rPr>
          <w:rFonts w:cs="Arial"/>
          <w:sz w:val="18"/>
          <w:szCs w:val="18"/>
        </w:rPr>
        <w:br w:type="page"/>
      </w:r>
    </w:p>
    <w:p w:rsidR="0054409C" w:rsidRPr="00A67FC6" w:rsidRDefault="0054409C" w:rsidP="00A67FC6">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4409C" w:rsidRPr="009937AC" w:rsidTr="001364CE">
        <w:trPr>
          <w:trHeight w:val="386"/>
        </w:trPr>
        <w:tc>
          <w:tcPr>
            <w:tcW w:w="9455" w:type="dxa"/>
            <w:shd w:val="clear" w:color="auto" w:fill="FFA543"/>
            <w:vAlign w:val="center"/>
          </w:tcPr>
          <w:p w:rsidR="0054409C" w:rsidRPr="009937AC" w:rsidRDefault="0054409C" w:rsidP="001364CE">
            <w:pPr>
              <w:ind w:left="432" w:hanging="432"/>
              <w:jc w:val="both"/>
              <w:rPr>
                <w:rFonts w:eastAsia="Arial Unicode MS" w:cs="Arial"/>
                <w:b/>
                <w:bCs/>
                <w:color w:val="FFFFFF"/>
                <w:sz w:val="18"/>
                <w:szCs w:val="18"/>
                <w:cs/>
                <w:lang w:val="en-GB"/>
              </w:rPr>
            </w:pPr>
            <w:r w:rsidRPr="009937AC">
              <w:rPr>
                <w:rFonts w:eastAsia="Arial Unicode MS" w:cs="Arial"/>
                <w:b/>
                <w:bCs/>
                <w:color w:val="FFFFFF"/>
                <w:sz w:val="18"/>
                <w:szCs w:val="18"/>
                <w:lang w:val="en-GB"/>
              </w:rPr>
              <w:t>2</w:t>
            </w:r>
            <w:r w:rsidR="005F2BFC" w:rsidRPr="009937AC">
              <w:rPr>
                <w:rFonts w:eastAsia="Arial Unicode MS" w:cs="Arial"/>
                <w:b/>
                <w:bCs/>
                <w:color w:val="FFFFFF"/>
                <w:sz w:val="18"/>
                <w:szCs w:val="18"/>
                <w:lang w:val="en-GB"/>
              </w:rPr>
              <w:t>2</w:t>
            </w:r>
            <w:r w:rsidRPr="009937AC">
              <w:rPr>
                <w:rFonts w:eastAsia="Arial Unicode MS" w:cs="Arial"/>
                <w:b/>
                <w:bCs/>
                <w:color w:val="FFFFFF"/>
                <w:sz w:val="18"/>
                <w:szCs w:val="18"/>
                <w:lang w:val="en-GB"/>
              </w:rPr>
              <w:tab/>
              <w:t>Legal reserve</w:t>
            </w:r>
          </w:p>
        </w:tc>
      </w:tr>
    </w:tbl>
    <w:p w:rsidR="0054409C" w:rsidRPr="009937AC" w:rsidRDefault="0054409C" w:rsidP="00A67FC6">
      <w:pPr>
        <w:spacing w:line="240" w:lineRule="auto"/>
        <w:jc w:val="thaiDistribute"/>
        <w:rPr>
          <w:rFonts w:cs="Arial"/>
          <w:sz w:val="18"/>
          <w:szCs w:val="18"/>
        </w:rPr>
      </w:pPr>
    </w:p>
    <w:p w:rsidR="00273BBD" w:rsidRPr="009937AC" w:rsidRDefault="00273BBD" w:rsidP="009937AC">
      <w:pPr>
        <w:spacing w:line="240" w:lineRule="auto"/>
        <w:jc w:val="both"/>
        <w:rPr>
          <w:rFonts w:cs="Arial"/>
          <w:snapToGrid w:val="0"/>
          <w:sz w:val="18"/>
          <w:szCs w:val="18"/>
          <w:lang w:val="en-GB" w:eastAsia="th-TH"/>
        </w:rPr>
      </w:pPr>
      <w:r w:rsidRPr="009937AC">
        <w:rPr>
          <w:rFonts w:cs="Arial"/>
          <w:snapToGrid w:val="0"/>
          <w:sz w:val="18"/>
          <w:szCs w:val="18"/>
          <w:lang w:val="en-GB" w:eastAsia="th-TH"/>
        </w:rPr>
        <w:t xml:space="preserve">Under the Public Company Limited Act B.E. </w:t>
      </w:r>
      <w:r w:rsidR="00110089" w:rsidRPr="009937AC">
        <w:rPr>
          <w:rFonts w:cs="Arial"/>
          <w:snapToGrid w:val="0"/>
          <w:sz w:val="18"/>
          <w:szCs w:val="18"/>
          <w:lang w:val="en-GB" w:eastAsia="th-TH"/>
        </w:rPr>
        <w:t>2535</w:t>
      </w:r>
      <w:r w:rsidRPr="009937AC">
        <w:rPr>
          <w:rFonts w:cs="Arial"/>
          <w:snapToGrid w:val="0"/>
          <w:sz w:val="18"/>
          <w:szCs w:val="18"/>
          <w:lang w:val="en-GB" w:eastAsia="th-TH"/>
        </w:rPr>
        <w:t xml:space="preserve">, the Company is required to set aside a legal reserve at least </w:t>
      </w:r>
      <w:r w:rsidR="00110089" w:rsidRPr="009937AC">
        <w:rPr>
          <w:rFonts w:cs="Arial"/>
          <w:snapToGrid w:val="0"/>
          <w:sz w:val="18"/>
          <w:szCs w:val="18"/>
          <w:lang w:val="en-GB" w:eastAsia="th-TH"/>
        </w:rPr>
        <w:t>5</w:t>
      </w:r>
      <w:r w:rsidRPr="009937AC">
        <w:rPr>
          <w:rFonts w:cs="Arial"/>
          <w:snapToGrid w:val="0"/>
          <w:sz w:val="18"/>
          <w:szCs w:val="18"/>
          <w:lang w:val="en-GB" w:eastAsia="th-TH"/>
        </w:rPr>
        <w:t xml:space="preserve">% of </w:t>
      </w:r>
      <w:r w:rsidRPr="009937AC">
        <w:rPr>
          <w:rFonts w:cs="Arial"/>
          <w:snapToGrid w:val="0"/>
          <w:spacing w:val="-4"/>
          <w:sz w:val="18"/>
          <w:szCs w:val="18"/>
          <w:lang w:val="en-GB" w:eastAsia="th-TH"/>
        </w:rPr>
        <w:t xml:space="preserve">its net profit after the accumulated deficit brought forward </w:t>
      </w:r>
      <w:r w:rsidRPr="009937AC">
        <w:rPr>
          <w:rFonts w:cs="Arial"/>
          <w:snapToGrid w:val="0"/>
          <w:spacing w:val="-4"/>
          <w:sz w:val="18"/>
          <w:szCs w:val="18"/>
          <w:cs/>
          <w:lang w:val="en-GB" w:eastAsia="th-TH"/>
        </w:rPr>
        <w:t>(</w:t>
      </w:r>
      <w:r w:rsidRPr="009937AC">
        <w:rPr>
          <w:rFonts w:cs="Arial"/>
          <w:snapToGrid w:val="0"/>
          <w:spacing w:val="-4"/>
          <w:sz w:val="18"/>
          <w:szCs w:val="18"/>
          <w:lang w:val="en-GB" w:eastAsia="th-TH"/>
        </w:rPr>
        <w:t>if any</w:t>
      </w:r>
      <w:r w:rsidRPr="009937AC">
        <w:rPr>
          <w:rFonts w:cs="Arial"/>
          <w:snapToGrid w:val="0"/>
          <w:spacing w:val="-4"/>
          <w:sz w:val="18"/>
          <w:szCs w:val="18"/>
          <w:cs/>
          <w:lang w:val="en-GB" w:eastAsia="th-TH"/>
        </w:rPr>
        <w:t xml:space="preserve">) </w:t>
      </w:r>
      <w:r w:rsidRPr="009937AC">
        <w:rPr>
          <w:rFonts w:cs="Arial"/>
          <w:snapToGrid w:val="0"/>
          <w:spacing w:val="-4"/>
          <w:sz w:val="18"/>
          <w:szCs w:val="18"/>
          <w:lang w:val="en-GB" w:eastAsia="th-TH"/>
        </w:rPr>
        <w:t xml:space="preserve">until the reserve is not less than </w:t>
      </w:r>
      <w:r w:rsidR="00110089" w:rsidRPr="009937AC">
        <w:rPr>
          <w:rFonts w:cs="Arial"/>
          <w:snapToGrid w:val="0"/>
          <w:spacing w:val="-4"/>
          <w:sz w:val="18"/>
          <w:szCs w:val="18"/>
          <w:lang w:val="en-GB" w:eastAsia="th-TH"/>
        </w:rPr>
        <w:t>10</w:t>
      </w:r>
      <w:r w:rsidRPr="009937AC">
        <w:rPr>
          <w:rFonts w:cs="Arial"/>
          <w:snapToGrid w:val="0"/>
          <w:spacing w:val="-4"/>
          <w:sz w:val="18"/>
          <w:szCs w:val="18"/>
          <w:lang w:val="en-GB" w:eastAsia="th-TH"/>
        </w:rPr>
        <w:t>% of the registered</w:t>
      </w:r>
      <w:r w:rsidRPr="009937AC">
        <w:rPr>
          <w:rFonts w:cs="Arial"/>
          <w:snapToGrid w:val="0"/>
          <w:sz w:val="18"/>
          <w:szCs w:val="18"/>
          <w:lang w:val="en-GB" w:eastAsia="th-TH"/>
        </w:rPr>
        <w:t xml:space="preserve"> capital</w:t>
      </w:r>
      <w:r w:rsidRPr="009937AC">
        <w:rPr>
          <w:rFonts w:cs="Arial"/>
          <w:snapToGrid w:val="0"/>
          <w:sz w:val="18"/>
          <w:szCs w:val="18"/>
          <w:cs/>
          <w:lang w:val="en-GB" w:eastAsia="th-TH"/>
        </w:rPr>
        <w:t xml:space="preserve">. </w:t>
      </w:r>
      <w:r w:rsidRPr="009937AC">
        <w:rPr>
          <w:rFonts w:cs="Arial"/>
          <w:snapToGrid w:val="0"/>
          <w:sz w:val="18"/>
          <w:szCs w:val="18"/>
          <w:lang w:val="en-GB" w:eastAsia="th-TH"/>
        </w:rPr>
        <w:t>The reserve is non</w:t>
      </w:r>
      <w:r w:rsidRPr="009937AC">
        <w:rPr>
          <w:rFonts w:cs="Arial"/>
          <w:snapToGrid w:val="0"/>
          <w:sz w:val="18"/>
          <w:szCs w:val="18"/>
          <w:cs/>
          <w:lang w:val="en-GB" w:eastAsia="th-TH"/>
        </w:rPr>
        <w:t>-</w:t>
      </w:r>
      <w:r w:rsidRPr="009937AC">
        <w:rPr>
          <w:rFonts w:cs="Arial"/>
          <w:snapToGrid w:val="0"/>
          <w:sz w:val="18"/>
          <w:szCs w:val="18"/>
          <w:lang w:val="en-GB" w:eastAsia="th-TH"/>
        </w:rPr>
        <w:t>distributable</w:t>
      </w:r>
      <w:r w:rsidRPr="009937AC">
        <w:rPr>
          <w:rFonts w:cs="Arial"/>
          <w:snapToGrid w:val="0"/>
          <w:sz w:val="18"/>
          <w:szCs w:val="18"/>
          <w:cs/>
          <w:lang w:val="en-GB" w:eastAsia="th-TH"/>
        </w:rPr>
        <w:t>.</w:t>
      </w:r>
    </w:p>
    <w:p w:rsidR="000C4BF4" w:rsidRPr="009937AC" w:rsidRDefault="000C4BF4" w:rsidP="0054409C">
      <w:pPr>
        <w:spacing w:line="240" w:lineRule="auto"/>
        <w:jc w:val="both"/>
        <w:rPr>
          <w:rFonts w:cs="Arial"/>
          <w:snapToGrid w:val="0"/>
          <w:sz w:val="18"/>
          <w:szCs w:val="18"/>
          <w:lang w:val="en-GB" w:eastAsia="th-TH"/>
        </w:rPr>
      </w:pPr>
    </w:p>
    <w:p w:rsidR="009937AC" w:rsidRPr="009937AC" w:rsidRDefault="009937AC" w:rsidP="0054409C">
      <w:pPr>
        <w:spacing w:line="240" w:lineRule="auto"/>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9937AC" w:rsidTr="001364CE">
        <w:trPr>
          <w:trHeight w:val="386"/>
        </w:trPr>
        <w:tc>
          <w:tcPr>
            <w:tcW w:w="9455" w:type="dxa"/>
            <w:shd w:val="clear" w:color="auto" w:fill="FFA543"/>
            <w:vAlign w:val="center"/>
          </w:tcPr>
          <w:p w:rsidR="0054409C" w:rsidRPr="009937AC" w:rsidRDefault="0054409C" w:rsidP="001364CE">
            <w:pPr>
              <w:ind w:left="432" w:hanging="432"/>
              <w:jc w:val="both"/>
              <w:rPr>
                <w:rFonts w:eastAsia="Arial Unicode MS" w:cs="Arial"/>
                <w:b/>
                <w:bCs/>
                <w:color w:val="FFFFFF"/>
                <w:sz w:val="18"/>
                <w:szCs w:val="18"/>
                <w:cs/>
                <w:lang w:val="en-GB"/>
              </w:rPr>
            </w:pPr>
            <w:bookmarkStart w:id="12" w:name="_Hlk38881449"/>
            <w:r w:rsidRPr="009937AC">
              <w:rPr>
                <w:rFonts w:eastAsia="Arial Unicode MS" w:cs="Arial"/>
                <w:b/>
                <w:bCs/>
                <w:color w:val="FFFFFF"/>
                <w:sz w:val="18"/>
                <w:szCs w:val="18"/>
                <w:lang w:val="en-GB"/>
              </w:rPr>
              <w:t>2</w:t>
            </w:r>
            <w:r w:rsidR="005F2BFC" w:rsidRPr="009937AC">
              <w:rPr>
                <w:rFonts w:eastAsia="Arial Unicode MS" w:cs="Arial"/>
                <w:b/>
                <w:bCs/>
                <w:color w:val="FFFFFF"/>
                <w:sz w:val="18"/>
                <w:szCs w:val="18"/>
                <w:lang w:val="en-GB"/>
              </w:rPr>
              <w:t>3</w:t>
            </w:r>
            <w:r w:rsidRPr="009937AC">
              <w:rPr>
                <w:rFonts w:eastAsia="Arial Unicode MS" w:cs="Arial"/>
                <w:b/>
                <w:bCs/>
                <w:color w:val="FFFFFF"/>
                <w:sz w:val="18"/>
                <w:szCs w:val="18"/>
                <w:lang w:val="en-GB"/>
              </w:rPr>
              <w:tab/>
              <w:t>Other income - others</w:t>
            </w:r>
          </w:p>
        </w:tc>
      </w:tr>
      <w:bookmarkEnd w:id="12"/>
    </w:tbl>
    <w:p w:rsidR="0054409C" w:rsidRPr="009937AC" w:rsidRDefault="0054409C" w:rsidP="0054409C">
      <w:pPr>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937AC" w:rsidTr="0054409C">
        <w:tc>
          <w:tcPr>
            <w:tcW w:w="6538" w:type="dxa"/>
          </w:tcPr>
          <w:p w:rsidR="00B55F41" w:rsidRPr="009937AC" w:rsidRDefault="00B55F41" w:rsidP="0054409C">
            <w:pPr>
              <w:spacing w:line="240" w:lineRule="auto"/>
              <w:rPr>
                <w:rFonts w:cs="Arial"/>
                <w:sz w:val="18"/>
                <w:szCs w:val="18"/>
                <w:lang w:val="en-GB"/>
              </w:rPr>
            </w:pPr>
          </w:p>
        </w:tc>
        <w:tc>
          <w:tcPr>
            <w:tcW w:w="1512" w:type="dxa"/>
            <w:tcBorders>
              <w:top w:val="single" w:sz="4" w:space="0" w:color="auto"/>
            </w:tcBorders>
            <w:shd w:val="clear" w:color="auto" w:fill="auto"/>
          </w:tcPr>
          <w:p w:rsidR="00B55F41" w:rsidRPr="009937AC" w:rsidRDefault="00422854" w:rsidP="0054409C">
            <w:pPr>
              <w:spacing w:line="240" w:lineRule="auto"/>
              <w:ind w:right="-72"/>
              <w:jc w:val="right"/>
              <w:rPr>
                <w:rFonts w:cs="Arial"/>
                <w:b/>
                <w:bCs/>
                <w:snapToGrid w:val="0"/>
                <w:sz w:val="18"/>
                <w:szCs w:val="18"/>
                <w:lang w:val="en-GB"/>
              </w:rPr>
            </w:pPr>
            <w:r w:rsidRPr="009937AC">
              <w:rPr>
                <w:rFonts w:cs="Arial"/>
                <w:b/>
                <w:bCs/>
                <w:snapToGrid w:val="0"/>
                <w:sz w:val="18"/>
                <w:szCs w:val="18"/>
                <w:lang w:val="en-GB"/>
              </w:rPr>
              <w:t>2020</w:t>
            </w:r>
          </w:p>
        </w:tc>
        <w:tc>
          <w:tcPr>
            <w:tcW w:w="1512" w:type="dxa"/>
            <w:tcBorders>
              <w:top w:val="single" w:sz="4" w:space="0" w:color="auto"/>
            </w:tcBorders>
            <w:shd w:val="clear" w:color="auto" w:fill="auto"/>
          </w:tcPr>
          <w:p w:rsidR="00B55F41" w:rsidRPr="009937AC" w:rsidRDefault="00422854" w:rsidP="0054409C">
            <w:pPr>
              <w:spacing w:line="240" w:lineRule="auto"/>
              <w:ind w:right="-72"/>
              <w:jc w:val="right"/>
              <w:rPr>
                <w:rFonts w:cs="Arial"/>
                <w:b/>
                <w:bCs/>
                <w:snapToGrid w:val="0"/>
                <w:sz w:val="18"/>
                <w:szCs w:val="18"/>
              </w:rPr>
            </w:pPr>
            <w:r w:rsidRPr="009937AC">
              <w:rPr>
                <w:rFonts w:cs="Arial"/>
                <w:b/>
                <w:bCs/>
                <w:snapToGrid w:val="0"/>
                <w:sz w:val="18"/>
                <w:szCs w:val="18"/>
                <w:lang w:val="en-GB"/>
              </w:rPr>
              <w:t>2019</w:t>
            </w:r>
          </w:p>
        </w:tc>
      </w:tr>
      <w:tr w:rsidR="00B55F41" w:rsidRPr="009937AC" w:rsidTr="0054409C">
        <w:tc>
          <w:tcPr>
            <w:tcW w:w="6538" w:type="dxa"/>
          </w:tcPr>
          <w:p w:rsidR="00B55F41" w:rsidRPr="009937AC" w:rsidRDefault="00B55F41" w:rsidP="0054409C">
            <w:pPr>
              <w:spacing w:line="240" w:lineRule="auto"/>
              <w:rPr>
                <w:rFonts w:cs="Arial"/>
                <w:sz w:val="18"/>
                <w:szCs w:val="18"/>
                <w:lang w:val="en-GB"/>
              </w:rPr>
            </w:pPr>
          </w:p>
        </w:tc>
        <w:tc>
          <w:tcPr>
            <w:tcW w:w="1512" w:type="dxa"/>
            <w:tcBorders>
              <w:bottom w:val="single" w:sz="4" w:space="0" w:color="auto"/>
            </w:tcBorders>
            <w:shd w:val="clear" w:color="auto" w:fill="auto"/>
          </w:tcPr>
          <w:p w:rsidR="00B55F41" w:rsidRPr="009937AC" w:rsidRDefault="00B55F41" w:rsidP="0054409C">
            <w:pPr>
              <w:spacing w:line="240" w:lineRule="auto"/>
              <w:ind w:right="-72"/>
              <w:jc w:val="right"/>
              <w:rPr>
                <w:rFonts w:cs="Arial"/>
                <w:sz w:val="18"/>
                <w:szCs w:val="18"/>
                <w:lang w:val="en-GB"/>
              </w:rPr>
            </w:pPr>
            <w:r w:rsidRPr="009937AC">
              <w:rPr>
                <w:rFonts w:cs="Arial"/>
                <w:b/>
                <w:bCs/>
                <w:snapToGrid w:val="0"/>
                <w:sz w:val="18"/>
                <w:szCs w:val="18"/>
                <w:lang w:val="en-GB" w:eastAsia="th-TH"/>
              </w:rPr>
              <w:t>Baht</w:t>
            </w:r>
          </w:p>
        </w:tc>
        <w:tc>
          <w:tcPr>
            <w:tcW w:w="1512" w:type="dxa"/>
            <w:tcBorders>
              <w:bottom w:val="single" w:sz="4" w:space="0" w:color="auto"/>
            </w:tcBorders>
            <w:shd w:val="clear" w:color="auto" w:fill="auto"/>
          </w:tcPr>
          <w:p w:rsidR="00B55F41" w:rsidRPr="009937AC" w:rsidRDefault="00B55F41" w:rsidP="0054409C">
            <w:pPr>
              <w:spacing w:line="240" w:lineRule="auto"/>
              <w:ind w:right="-72"/>
              <w:jc w:val="right"/>
              <w:rPr>
                <w:rFonts w:cs="Arial"/>
                <w:sz w:val="18"/>
                <w:szCs w:val="18"/>
                <w:lang w:val="en-GB"/>
              </w:rPr>
            </w:pPr>
            <w:r w:rsidRPr="009937AC">
              <w:rPr>
                <w:rFonts w:cs="Arial"/>
                <w:b/>
                <w:bCs/>
                <w:snapToGrid w:val="0"/>
                <w:sz w:val="18"/>
                <w:szCs w:val="18"/>
                <w:lang w:val="en-GB" w:eastAsia="th-TH"/>
              </w:rPr>
              <w:t>Baht</w:t>
            </w:r>
          </w:p>
        </w:tc>
      </w:tr>
      <w:tr w:rsidR="00B55F41" w:rsidRPr="009937AC" w:rsidTr="0054409C">
        <w:tc>
          <w:tcPr>
            <w:tcW w:w="6538" w:type="dxa"/>
          </w:tcPr>
          <w:p w:rsidR="00B55F41" w:rsidRPr="009937AC" w:rsidRDefault="00B55F41" w:rsidP="0054409C">
            <w:pPr>
              <w:spacing w:line="240" w:lineRule="auto"/>
              <w:rPr>
                <w:rFonts w:cs="Arial"/>
                <w:sz w:val="18"/>
                <w:szCs w:val="18"/>
                <w:lang w:val="en-GB"/>
              </w:rPr>
            </w:pPr>
          </w:p>
        </w:tc>
        <w:tc>
          <w:tcPr>
            <w:tcW w:w="1512" w:type="dxa"/>
            <w:tcBorders>
              <w:top w:val="single" w:sz="4" w:space="0" w:color="auto"/>
            </w:tcBorders>
            <w:shd w:val="clear" w:color="auto" w:fill="FAFAFA"/>
          </w:tcPr>
          <w:p w:rsidR="00B55F41" w:rsidRPr="009937AC" w:rsidRDefault="00B55F41" w:rsidP="0054409C">
            <w:pPr>
              <w:spacing w:line="240" w:lineRule="auto"/>
              <w:ind w:right="-72"/>
              <w:jc w:val="right"/>
              <w:rPr>
                <w:rFonts w:cs="Arial"/>
                <w:sz w:val="18"/>
                <w:szCs w:val="18"/>
                <w:lang w:val="en-GB"/>
              </w:rPr>
            </w:pPr>
          </w:p>
        </w:tc>
        <w:tc>
          <w:tcPr>
            <w:tcW w:w="1512" w:type="dxa"/>
            <w:tcBorders>
              <w:top w:val="single" w:sz="4" w:space="0" w:color="auto"/>
            </w:tcBorders>
          </w:tcPr>
          <w:p w:rsidR="00B55F41" w:rsidRPr="009937AC" w:rsidRDefault="00B55F41" w:rsidP="0054409C">
            <w:pPr>
              <w:spacing w:line="240" w:lineRule="auto"/>
              <w:ind w:right="-72"/>
              <w:jc w:val="right"/>
              <w:rPr>
                <w:rFonts w:cs="Arial"/>
                <w:sz w:val="18"/>
                <w:szCs w:val="18"/>
                <w:lang w:val="en-GB"/>
              </w:rPr>
            </w:pP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napToGrid w:val="0"/>
                <w:sz w:val="18"/>
                <w:szCs w:val="18"/>
                <w:lang w:val="en-GB" w:eastAsia="th-TH"/>
              </w:rPr>
              <w:t>Scrap sales</w:t>
            </w:r>
          </w:p>
        </w:tc>
        <w:tc>
          <w:tcPr>
            <w:tcW w:w="1512" w:type="dxa"/>
            <w:shd w:val="clear" w:color="auto" w:fill="FAFAFA"/>
          </w:tcPr>
          <w:p w:rsidR="00B20480" w:rsidRPr="009937AC" w:rsidRDefault="00261734" w:rsidP="0054409C">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71,630,039</w:t>
            </w:r>
          </w:p>
        </w:tc>
        <w:tc>
          <w:tcPr>
            <w:tcW w:w="1512" w:type="dxa"/>
          </w:tcPr>
          <w:p w:rsidR="00B20480" w:rsidRPr="009937AC" w:rsidRDefault="00B20480" w:rsidP="0054409C">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71,190,217</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napToGrid w:val="0"/>
                <w:sz w:val="18"/>
                <w:szCs w:val="18"/>
                <w:lang w:val="en-GB" w:eastAsia="th-TH"/>
              </w:rPr>
              <w:t>Tax rebate income</w:t>
            </w:r>
          </w:p>
        </w:tc>
        <w:tc>
          <w:tcPr>
            <w:tcW w:w="1512" w:type="dxa"/>
            <w:shd w:val="clear" w:color="auto" w:fill="FAFAFA"/>
          </w:tcPr>
          <w:p w:rsidR="00B20480" w:rsidRPr="009937AC" w:rsidRDefault="00261734" w:rsidP="0054409C">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7,590,808</w:t>
            </w:r>
          </w:p>
        </w:tc>
        <w:tc>
          <w:tcPr>
            <w:tcW w:w="1512" w:type="dxa"/>
          </w:tcPr>
          <w:p w:rsidR="00B20480" w:rsidRPr="009937AC" w:rsidRDefault="00B20480" w:rsidP="0054409C">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6,836,529</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napToGrid w:val="0"/>
                <w:sz w:val="18"/>
                <w:szCs w:val="18"/>
                <w:lang w:val="en-GB" w:eastAsia="th-TH"/>
              </w:rPr>
              <w:t>Royalty income</w:t>
            </w:r>
          </w:p>
        </w:tc>
        <w:tc>
          <w:tcPr>
            <w:tcW w:w="1512" w:type="dxa"/>
            <w:shd w:val="clear" w:color="auto" w:fill="FAFAFA"/>
          </w:tcPr>
          <w:p w:rsidR="00B20480" w:rsidRPr="009937AC" w:rsidRDefault="00261734" w:rsidP="0054409C">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1,925,930</w:t>
            </w:r>
          </w:p>
        </w:tc>
        <w:tc>
          <w:tcPr>
            <w:tcW w:w="1512" w:type="dxa"/>
          </w:tcPr>
          <w:p w:rsidR="00B20480" w:rsidRPr="009937AC" w:rsidRDefault="00B20480" w:rsidP="0054409C">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10,022,094</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napToGrid w:val="0"/>
                <w:sz w:val="18"/>
                <w:szCs w:val="18"/>
                <w:lang w:val="en-GB" w:eastAsia="th-TH"/>
              </w:rPr>
              <w:t>Gain on disposals of property, plant and equipment, net</w:t>
            </w:r>
          </w:p>
        </w:tc>
        <w:tc>
          <w:tcPr>
            <w:tcW w:w="1512" w:type="dxa"/>
            <w:shd w:val="clear" w:color="auto" w:fill="FAFAFA"/>
          </w:tcPr>
          <w:p w:rsidR="00B20480" w:rsidRPr="009937AC" w:rsidRDefault="00261734" w:rsidP="0054409C">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10,124,263</w:t>
            </w:r>
          </w:p>
        </w:tc>
        <w:tc>
          <w:tcPr>
            <w:tcW w:w="1512" w:type="dxa"/>
          </w:tcPr>
          <w:p w:rsidR="00B20480" w:rsidRPr="009937AC" w:rsidRDefault="00B20480" w:rsidP="0054409C">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4,118,553</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napToGrid w:val="0"/>
                <w:sz w:val="18"/>
                <w:szCs w:val="18"/>
                <w:lang w:val="en-GB" w:eastAsia="th-TH"/>
              </w:rPr>
              <w:t>Others</w:t>
            </w:r>
          </w:p>
        </w:tc>
        <w:tc>
          <w:tcPr>
            <w:tcW w:w="1512" w:type="dxa"/>
            <w:tcBorders>
              <w:bottom w:val="single" w:sz="4" w:space="0" w:color="auto"/>
            </w:tcBorders>
            <w:shd w:val="clear" w:color="auto" w:fill="FAFAFA"/>
          </w:tcPr>
          <w:p w:rsidR="00B20480" w:rsidRPr="009937AC" w:rsidRDefault="00261734" w:rsidP="0054409C">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15,890,099</w:t>
            </w:r>
          </w:p>
        </w:tc>
        <w:tc>
          <w:tcPr>
            <w:tcW w:w="1512" w:type="dxa"/>
            <w:tcBorders>
              <w:bottom w:val="single" w:sz="4" w:space="0" w:color="auto"/>
            </w:tcBorders>
          </w:tcPr>
          <w:p w:rsidR="00B20480" w:rsidRPr="009937AC" w:rsidRDefault="00B20480" w:rsidP="0054409C">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15,924,576</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rPr>
            </w:pPr>
          </w:p>
        </w:tc>
        <w:tc>
          <w:tcPr>
            <w:tcW w:w="1512" w:type="dxa"/>
            <w:tcBorders>
              <w:top w:val="single" w:sz="4" w:space="0" w:color="auto"/>
            </w:tcBorders>
            <w:shd w:val="clear" w:color="auto" w:fill="FAFAFA"/>
            <w:vAlign w:val="bottom"/>
          </w:tcPr>
          <w:p w:rsidR="00B20480" w:rsidRPr="009937AC" w:rsidRDefault="00B20480" w:rsidP="0054409C">
            <w:pPr>
              <w:spacing w:line="240" w:lineRule="auto"/>
              <w:ind w:right="-72"/>
              <w:jc w:val="right"/>
              <w:rPr>
                <w:rFonts w:cs="Arial"/>
                <w:snapToGrid w:val="0"/>
                <w:sz w:val="18"/>
                <w:szCs w:val="18"/>
                <w:lang w:val="en-GB"/>
              </w:rPr>
            </w:pPr>
          </w:p>
        </w:tc>
        <w:tc>
          <w:tcPr>
            <w:tcW w:w="1512" w:type="dxa"/>
            <w:tcBorders>
              <w:top w:val="single" w:sz="4" w:space="0" w:color="auto"/>
            </w:tcBorders>
            <w:vAlign w:val="bottom"/>
          </w:tcPr>
          <w:p w:rsidR="00B20480" w:rsidRPr="009937AC" w:rsidRDefault="00B20480" w:rsidP="0054409C">
            <w:pPr>
              <w:spacing w:line="240" w:lineRule="auto"/>
              <w:ind w:right="-72"/>
              <w:jc w:val="right"/>
              <w:rPr>
                <w:rFonts w:cs="Arial"/>
                <w:snapToGrid w:val="0"/>
                <w:sz w:val="18"/>
                <w:szCs w:val="18"/>
                <w:lang w:val="en-GB"/>
              </w:rPr>
            </w:pPr>
          </w:p>
        </w:tc>
      </w:tr>
      <w:tr w:rsidR="00B20480" w:rsidRPr="009937AC" w:rsidTr="0054409C">
        <w:trPr>
          <w:trHeight w:val="180"/>
        </w:trPr>
        <w:tc>
          <w:tcPr>
            <w:tcW w:w="6538" w:type="dxa"/>
            <w:vAlign w:val="bottom"/>
          </w:tcPr>
          <w:p w:rsidR="00B20480" w:rsidRPr="009937AC" w:rsidRDefault="00B20480" w:rsidP="0054409C">
            <w:pPr>
              <w:spacing w:line="240" w:lineRule="auto"/>
              <w:rPr>
                <w:rFonts w:cs="Arial"/>
                <w:snapToGrid w:val="0"/>
                <w:sz w:val="18"/>
                <w:szCs w:val="18"/>
                <w:lang w:val="en-GB" w:eastAsia="th-TH"/>
              </w:rPr>
            </w:pPr>
          </w:p>
        </w:tc>
        <w:tc>
          <w:tcPr>
            <w:tcW w:w="1512" w:type="dxa"/>
            <w:tcBorders>
              <w:bottom w:val="single" w:sz="4" w:space="0" w:color="auto"/>
            </w:tcBorders>
            <w:shd w:val="clear" w:color="auto" w:fill="FAFAFA"/>
          </w:tcPr>
          <w:p w:rsidR="00B20480" w:rsidRPr="009937AC" w:rsidRDefault="00261734" w:rsidP="0054409C">
            <w:pPr>
              <w:spacing w:line="240" w:lineRule="auto"/>
              <w:ind w:right="-72"/>
              <w:jc w:val="right"/>
              <w:rPr>
                <w:rFonts w:cs="Arial"/>
                <w:snapToGrid w:val="0"/>
                <w:sz w:val="18"/>
                <w:szCs w:val="18"/>
                <w:lang w:eastAsia="th-TH"/>
              </w:rPr>
            </w:pPr>
            <w:r w:rsidRPr="009937AC">
              <w:rPr>
                <w:rFonts w:cs="Arial"/>
                <w:snapToGrid w:val="0"/>
                <w:sz w:val="18"/>
                <w:szCs w:val="18"/>
                <w:lang w:eastAsia="th-TH"/>
              </w:rPr>
              <w:t>107,161,139</w:t>
            </w:r>
          </w:p>
        </w:tc>
        <w:tc>
          <w:tcPr>
            <w:tcW w:w="1512" w:type="dxa"/>
            <w:tcBorders>
              <w:bottom w:val="single" w:sz="4" w:space="0" w:color="auto"/>
            </w:tcBorders>
          </w:tcPr>
          <w:p w:rsidR="00B20480" w:rsidRPr="009937AC" w:rsidRDefault="00B20480" w:rsidP="0054409C">
            <w:pPr>
              <w:spacing w:line="240" w:lineRule="auto"/>
              <w:ind w:right="-72"/>
              <w:jc w:val="right"/>
              <w:rPr>
                <w:rFonts w:cs="Arial"/>
                <w:snapToGrid w:val="0"/>
                <w:sz w:val="18"/>
                <w:szCs w:val="18"/>
                <w:lang w:eastAsia="th-TH"/>
              </w:rPr>
            </w:pPr>
            <w:r w:rsidRPr="009937AC">
              <w:rPr>
                <w:rFonts w:cs="Arial"/>
                <w:snapToGrid w:val="0"/>
                <w:sz w:val="18"/>
                <w:szCs w:val="18"/>
                <w:lang w:eastAsia="th-TH"/>
              </w:rPr>
              <w:t>108,091,969</w:t>
            </w:r>
          </w:p>
        </w:tc>
      </w:tr>
    </w:tbl>
    <w:p w:rsidR="0077446D" w:rsidRPr="009937AC" w:rsidRDefault="0077446D" w:rsidP="000D539D">
      <w:pPr>
        <w:spacing w:line="240" w:lineRule="auto"/>
        <w:ind w:left="533" w:hanging="533"/>
        <w:jc w:val="both"/>
        <w:rPr>
          <w:rFonts w:cs="Arial"/>
          <w:snapToGrid w:val="0"/>
          <w:sz w:val="18"/>
          <w:szCs w:val="18"/>
          <w:lang w:val="en-GB" w:eastAsia="th-TH"/>
        </w:rPr>
      </w:pPr>
    </w:p>
    <w:p w:rsidR="0077446D" w:rsidRPr="009937AC" w:rsidRDefault="0077446D" w:rsidP="000D539D">
      <w:pPr>
        <w:spacing w:line="240" w:lineRule="auto"/>
        <w:ind w:left="533" w:hanging="533"/>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9937AC" w:rsidTr="001364CE">
        <w:trPr>
          <w:trHeight w:val="386"/>
        </w:trPr>
        <w:tc>
          <w:tcPr>
            <w:tcW w:w="9455" w:type="dxa"/>
            <w:shd w:val="clear" w:color="auto" w:fill="FFA543"/>
            <w:vAlign w:val="center"/>
          </w:tcPr>
          <w:p w:rsidR="0054409C" w:rsidRPr="009937AC" w:rsidRDefault="0054409C" w:rsidP="001364CE">
            <w:pPr>
              <w:ind w:left="432" w:hanging="432"/>
              <w:jc w:val="both"/>
              <w:rPr>
                <w:rFonts w:eastAsia="Arial Unicode MS" w:cs="Arial"/>
                <w:b/>
                <w:bCs/>
                <w:color w:val="FFFFFF"/>
                <w:sz w:val="18"/>
                <w:szCs w:val="18"/>
                <w:cs/>
                <w:lang w:val="en-GB"/>
              </w:rPr>
            </w:pPr>
            <w:r w:rsidRPr="009937AC">
              <w:rPr>
                <w:rFonts w:eastAsia="Arial Unicode MS" w:cs="Arial"/>
                <w:b/>
                <w:bCs/>
                <w:color w:val="FFFFFF"/>
                <w:sz w:val="18"/>
                <w:szCs w:val="18"/>
                <w:lang w:val="en-GB"/>
              </w:rPr>
              <w:t>2</w:t>
            </w:r>
            <w:r w:rsidR="005F2BFC" w:rsidRPr="009937AC">
              <w:rPr>
                <w:rFonts w:eastAsia="Arial Unicode MS" w:cs="Arial"/>
                <w:b/>
                <w:bCs/>
                <w:color w:val="FFFFFF"/>
                <w:sz w:val="18"/>
                <w:szCs w:val="18"/>
                <w:lang w:val="en-GB"/>
              </w:rPr>
              <w:t>4</w:t>
            </w:r>
            <w:r w:rsidRPr="009937AC">
              <w:rPr>
                <w:rFonts w:eastAsia="Arial Unicode MS" w:cs="Arial"/>
                <w:b/>
                <w:bCs/>
                <w:color w:val="FFFFFF"/>
                <w:sz w:val="18"/>
                <w:szCs w:val="18"/>
                <w:lang w:val="en-GB"/>
              </w:rPr>
              <w:tab/>
              <w:t>Expenses by nature</w:t>
            </w:r>
          </w:p>
        </w:tc>
      </w:tr>
    </w:tbl>
    <w:p w:rsidR="0054409C" w:rsidRPr="009937AC" w:rsidRDefault="0054409C" w:rsidP="0054409C">
      <w:pPr>
        <w:spacing w:line="240" w:lineRule="auto"/>
        <w:jc w:val="both"/>
        <w:rPr>
          <w:rFonts w:cs="Arial"/>
          <w:snapToGrid w:val="0"/>
          <w:sz w:val="18"/>
          <w:szCs w:val="18"/>
          <w:lang w:val="en-GB" w:eastAsia="th-TH"/>
        </w:rPr>
      </w:pPr>
    </w:p>
    <w:p w:rsidR="00D47A44" w:rsidRPr="009937AC" w:rsidRDefault="00D47A44" w:rsidP="0054409C">
      <w:pPr>
        <w:spacing w:line="240" w:lineRule="auto"/>
        <w:jc w:val="both"/>
        <w:rPr>
          <w:rFonts w:cs="Arial"/>
          <w:snapToGrid w:val="0"/>
          <w:sz w:val="18"/>
          <w:szCs w:val="18"/>
          <w:lang w:val="en-GB" w:eastAsia="th-TH"/>
        </w:rPr>
      </w:pPr>
      <w:r w:rsidRPr="009937AC">
        <w:rPr>
          <w:rFonts w:cs="Arial"/>
          <w:snapToGrid w:val="0"/>
          <w:sz w:val="18"/>
          <w:szCs w:val="18"/>
          <w:lang w:val="en-GB" w:eastAsia="th-TH"/>
        </w:rPr>
        <w:t>The following expenditure items have been charged in arriving at operating profit:</w:t>
      </w:r>
    </w:p>
    <w:p w:rsidR="00D47A44" w:rsidRPr="009937AC" w:rsidRDefault="00D47A44" w:rsidP="0054409C">
      <w:pPr>
        <w:spacing w:line="240" w:lineRule="auto"/>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937AC" w:rsidTr="0054409C">
        <w:tc>
          <w:tcPr>
            <w:tcW w:w="6538" w:type="dxa"/>
          </w:tcPr>
          <w:p w:rsidR="00B55F41" w:rsidRPr="009937AC" w:rsidRDefault="00B55F41" w:rsidP="0054409C">
            <w:pPr>
              <w:spacing w:line="240" w:lineRule="auto"/>
              <w:rPr>
                <w:rFonts w:cs="Arial"/>
                <w:sz w:val="18"/>
                <w:szCs w:val="18"/>
                <w:lang w:val="en-GB"/>
              </w:rPr>
            </w:pPr>
          </w:p>
        </w:tc>
        <w:tc>
          <w:tcPr>
            <w:tcW w:w="1512" w:type="dxa"/>
            <w:tcBorders>
              <w:top w:val="single" w:sz="4" w:space="0" w:color="auto"/>
            </w:tcBorders>
            <w:shd w:val="clear" w:color="auto" w:fill="auto"/>
          </w:tcPr>
          <w:p w:rsidR="00B55F41" w:rsidRPr="009937AC" w:rsidRDefault="00422854" w:rsidP="0054409C">
            <w:pPr>
              <w:spacing w:line="240" w:lineRule="auto"/>
              <w:ind w:right="-72"/>
              <w:jc w:val="right"/>
              <w:rPr>
                <w:rFonts w:cs="Arial"/>
                <w:b/>
                <w:bCs/>
                <w:snapToGrid w:val="0"/>
                <w:sz w:val="18"/>
                <w:szCs w:val="18"/>
                <w:lang w:val="en-GB"/>
              </w:rPr>
            </w:pPr>
            <w:r w:rsidRPr="009937AC">
              <w:rPr>
                <w:rFonts w:cs="Arial"/>
                <w:b/>
                <w:bCs/>
                <w:snapToGrid w:val="0"/>
                <w:sz w:val="18"/>
                <w:szCs w:val="18"/>
                <w:lang w:val="en-GB"/>
              </w:rPr>
              <w:t>2020</w:t>
            </w:r>
          </w:p>
        </w:tc>
        <w:tc>
          <w:tcPr>
            <w:tcW w:w="1512" w:type="dxa"/>
            <w:tcBorders>
              <w:top w:val="single" w:sz="4" w:space="0" w:color="auto"/>
            </w:tcBorders>
            <w:shd w:val="clear" w:color="auto" w:fill="auto"/>
          </w:tcPr>
          <w:p w:rsidR="00B55F41" w:rsidRPr="009937AC" w:rsidRDefault="00422854" w:rsidP="0054409C">
            <w:pPr>
              <w:spacing w:line="240" w:lineRule="auto"/>
              <w:ind w:right="-72"/>
              <w:jc w:val="right"/>
              <w:rPr>
                <w:rFonts w:cs="Arial"/>
                <w:b/>
                <w:bCs/>
                <w:snapToGrid w:val="0"/>
                <w:sz w:val="18"/>
                <w:szCs w:val="18"/>
              </w:rPr>
            </w:pPr>
            <w:r w:rsidRPr="009937AC">
              <w:rPr>
                <w:rFonts w:cs="Arial"/>
                <w:b/>
                <w:bCs/>
                <w:snapToGrid w:val="0"/>
                <w:sz w:val="18"/>
                <w:szCs w:val="18"/>
                <w:lang w:val="en-GB"/>
              </w:rPr>
              <w:t>2019</w:t>
            </w:r>
          </w:p>
        </w:tc>
      </w:tr>
      <w:tr w:rsidR="00B55F41" w:rsidRPr="009937AC" w:rsidTr="0054409C">
        <w:tc>
          <w:tcPr>
            <w:tcW w:w="6538" w:type="dxa"/>
          </w:tcPr>
          <w:p w:rsidR="00B55F41" w:rsidRPr="009937AC" w:rsidRDefault="00B55F41" w:rsidP="0054409C">
            <w:pPr>
              <w:spacing w:line="240" w:lineRule="auto"/>
              <w:rPr>
                <w:rFonts w:cs="Arial"/>
                <w:sz w:val="18"/>
                <w:szCs w:val="18"/>
                <w:lang w:val="en-GB"/>
              </w:rPr>
            </w:pPr>
          </w:p>
        </w:tc>
        <w:tc>
          <w:tcPr>
            <w:tcW w:w="1512" w:type="dxa"/>
            <w:tcBorders>
              <w:bottom w:val="single" w:sz="4" w:space="0" w:color="auto"/>
            </w:tcBorders>
            <w:shd w:val="clear" w:color="auto" w:fill="auto"/>
          </w:tcPr>
          <w:p w:rsidR="00B55F41" w:rsidRPr="009937AC" w:rsidRDefault="00B55F41" w:rsidP="0054409C">
            <w:pPr>
              <w:spacing w:line="240" w:lineRule="auto"/>
              <w:ind w:right="-72"/>
              <w:jc w:val="right"/>
              <w:rPr>
                <w:rFonts w:cs="Arial"/>
                <w:sz w:val="18"/>
                <w:szCs w:val="18"/>
                <w:lang w:val="en-GB"/>
              </w:rPr>
            </w:pPr>
            <w:r w:rsidRPr="009937AC">
              <w:rPr>
                <w:rFonts w:cs="Arial"/>
                <w:b/>
                <w:bCs/>
                <w:snapToGrid w:val="0"/>
                <w:sz w:val="18"/>
                <w:szCs w:val="18"/>
                <w:lang w:val="en-GB" w:eastAsia="th-TH"/>
              </w:rPr>
              <w:t>Baht</w:t>
            </w:r>
          </w:p>
        </w:tc>
        <w:tc>
          <w:tcPr>
            <w:tcW w:w="1512" w:type="dxa"/>
            <w:tcBorders>
              <w:bottom w:val="single" w:sz="4" w:space="0" w:color="auto"/>
            </w:tcBorders>
            <w:shd w:val="clear" w:color="auto" w:fill="auto"/>
          </w:tcPr>
          <w:p w:rsidR="00B55F41" w:rsidRPr="009937AC" w:rsidRDefault="00B55F41" w:rsidP="0054409C">
            <w:pPr>
              <w:spacing w:line="240" w:lineRule="auto"/>
              <w:ind w:right="-72"/>
              <w:jc w:val="right"/>
              <w:rPr>
                <w:rFonts w:cs="Arial"/>
                <w:sz w:val="18"/>
                <w:szCs w:val="18"/>
                <w:lang w:val="en-GB"/>
              </w:rPr>
            </w:pPr>
            <w:r w:rsidRPr="009937AC">
              <w:rPr>
                <w:rFonts w:cs="Arial"/>
                <w:b/>
                <w:bCs/>
                <w:snapToGrid w:val="0"/>
                <w:sz w:val="18"/>
                <w:szCs w:val="18"/>
                <w:lang w:val="en-GB" w:eastAsia="th-TH"/>
              </w:rPr>
              <w:t>Baht</w:t>
            </w:r>
          </w:p>
        </w:tc>
      </w:tr>
      <w:tr w:rsidR="00B55F41" w:rsidRPr="009937AC" w:rsidTr="0054409C">
        <w:tc>
          <w:tcPr>
            <w:tcW w:w="6538" w:type="dxa"/>
          </w:tcPr>
          <w:p w:rsidR="00B55F41" w:rsidRPr="009937AC" w:rsidRDefault="00B55F41" w:rsidP="0054409C">
            <w:pPr>
              <w:spacing w:line="240" w:lineRule="auto"/>
              <w:rPr>
                <w:rFonts w:cs="Arial"/>
                <w:sz w:val="18"/>
                <w:szCs w:val="18"/>
                <w:lang w:val="en-GB"/>
              </w:rPr>
            </w:pPr>
          </w:p>
        </w:tc>
        <w:tc>
          <w:tcPr>
            <w:tcW w:w="1512" w:type="dxa"/>
            <w:tcBorders>
              <w:top w:val="single" w:sz="4" w:space="0" w:color="auto"/>
            </w:tcBorders>
            <w:shd w:val="clear" w:color="auto" w:fill="FAFAFA"/>
          </w:tcPr>
          <w:p w:rsidR="00B55F41" w:rsidRPr="009937AC" w:rsidRDefault="00B55F41" w:rsidP="0054409C">
            <w:pPr>
              <w:spacing w:line="240" w:lineRule="auto"/>
              <w:ind w:right="-72"/>
              <w:jc w:val="right"/>
              <w:rPr>
                <w:rFonts w:cs="Arial"/>
                <w:sz w:val="18"/>
                <w:szCs w:val="18"/>
              </w:rPr>
            </w:pPr>
          </w:p>
        </w:tc>
        <w:tc>
          <w:tcPr>
            <w:tcW w:w="1512" w:type="dxa"/>
            <w:tcBorders>
              <w:top w:val="single" w:sz="4" w:space="0" w:color="auto"/>
            </w:tcBorders>
          </w:tcPr>
          <w:p w:rsidR="00B55F41" w:rsidRPr="009937AC" w:rsidRDefault="00B55F41" w:rsidP="0054409C">
            <w:pPr>
              <w:spacing w:line="240" w:lineRule="auto"/>
              <w:ind w:right="-72"/>
              <w:jc w:val="right"/>
              <w:rPr>
                <w:rFonts w:cs="Arial"/>
                <w:sz w:val="18"/>
                <w:szCs w:val="18"/>
                <w:lang w:val="en-GB"/>
              </w:rPr>
            </w:pPr>
          </w:p>
        </w:tc>
      </w:tr>
      <w:tr w:rsidR="00B20480" w:rsidRPr="009937AC" w:rsidTr="0054409C">
        <w:tc>
          <w:tcPr>
            <w:tcW w:w="6538" w:type="dxa"/>
          </w:tcPr>
          <w:p w:rsidR="00B20480" w:rsidRPr="009937AC" w:rsidRDefault="00B20480" w:rsidP="0054409C">
            <w:pPr>
              <w:spacing w:line="240" w:lineRule="auto"/>
              <w:rPr>
                <w:rFonts w:cs="Arial"/>
                <w:sz w:val="18"/>
                <w:szCs w:val="18"/>
                <w:lang w:val="en-GB"/>
              </w:rPr>
            </w:pPr>
            <w:r w:rsidRPr="009937AC">
              <w:rPr>
                <w:rFonts w:cs="Arial"/>
                <w:sz w:val="18"/>
                <w:szCs w:val="18"/>
                <w:lang w:val="en-GB"/>
              </w:rPr>
              <w:t>Changes in finished goods and work in process</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175,389,032</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(418,158,281)</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z w:val="18"/>
                <w:szCs w:val="18"/>
              </w:rPr>
              <w:t>Raw materials and consumables used</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7,167,105,929</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7,291,371,572</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z w:val="18"/>
                <w:szCs w:val="18"/>
              </w:rPr>
              <w:t>Staff costs</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1,641,260,419</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1,503,564,260</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z w:val="18"/>
                <w:szCs w:val="18"/>
              </w:rPr>
              <w:t>Depreciation</w:t>
            </w:r>
            <w:r w:rsidRPr="009937AC">
              <w:rPr>
                <w:rFonts w:cs="Arial"/>
                <w:sz w:val="18"/>
                <w:szCs w:val="18"/>
                <w:cs/>
              </w:rPr>
              <w:t xml:space="preserve"> </w:t>
            </w:r>
            <w:r w:rsidRPr="009937AC">
              <w:rPr>
                <w:rFonts w:cs="Arial"/>
                <w:sz w:val="18"/>
                <w:szCs w:val="18"/>
              </w:rPr>
              <w:t xml:space="preserve">of plant and equipment (Note </w:t>
            </w:r>
            <w:r w:rsidRPr="009937AC">
              <w:rPr>
                <w:rFonts w:cs="Arial"/>
                <w:sz w:val="18"/>
                <w:szCs w:val="18"/>
                <w:lang w:val="en-GB"/>
              </w:rPr>
              <w:t>1</w:t>
            </w:r>
            <w:r w:rsidR="005F2BFC" w:rsidRPr="009937AC">
              <w:rPr>
                <w:rFonts w:cs="Arial"/>
                <w:sz w:val="18"/>
                <w:szCs w:val="18"/>
                <w:lang w:val="en-GB"/>
              </w:rPr>
              <w:t>5</w:t>
            </w:r>
            <w:r w:rsidRPr="009937AC">
              <w:rPr>
                <w:rFonts w:cs="Arial"/>
                <w:sz w:val="18"/>
                <w:szCs w:val="18"/>
              </w:rPr>
              <w:t>)</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1,199,995,115</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1,020,563,009</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proofErr w:type="spellStart"/>
            <w:r w:rsidRPr="009937AC">
              <w:rPr>
                <w:rFonts w:cs="Arial"/>
                <w:sz w:val="18"/>
                <w:szCs w:val="18"/>
              </w:rPr>
              <w:t>Amortisation</w:t>
            </w:r>
            <w:proofErr w:type="spellEnd"/>
            <w:r w:rsidRPr="009937AC">
              <w:rPr>
                <w:rFonts w:cs="Arial"/>
                <w:sz w:val="18"/>
                <w:szCs w:val="18"/>
              </w:rPr>
              <w:t xml:space="preserve"> of intangible assets (Note </w:t>
            </w:r>
            <w:r w:rsidRPr="009937AC">
              <w:rPr>
                <w:rFonts w:cs="Arial"/>
                <w:sz w:val="18"/>
                <w:szCs w:val="18"/>
                <w:lang w:val="en-GB"/>
              </w:rPr>
              <w:t>1</w:t>
            </w:r>
            <w:r w:rsidR="005F2BFC" w:rsidRPr="009937AC">
              <w:rPr>
                <w:rFonts w:cs="Arial"/>
                <w:sz w:val="18"/>
                <w:szCs w:val="18"/>
                <w:lang w:val="en-GB"/>
              </w:rPr>
              <w:t>6</w:t>
            </w:r>
            <w:r w:rsidRPr="009937AC">
              <w:rPr>
                <w:rFonts w:cs="Arial"/>
                <w:sz w:val="18"/>
                <w:szCs w:val="18"/>
              </w:rPr>
              <w:t>)</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245,384,850</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228,988,633</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z w:val="18"/>
                <w:szCs w:val="18"/>
              </w:rPr>
              <w:t>Utility expenses</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365,674,428</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346,058,147</w:t>
            </w:r>
          </w:p>
        </w:tc>
      </w:tr>
      <w:tr w:rsidR="00B20480" w:rsidRPr="009937AC" w:rsidTr="0054409C">
        <w:tc>
          <w:tcPr>
            <w:tcW w:w="6538" w:type="dxa"/>
            <w:vAlign w:val="bottom"/>
          </w:tcPr>
          <w:p w:rsidR="00B20480" w:rsidRPr="009937AC" w:rsidRDefault="00B20480" w:rsidP="0054409C">
            <w:pPr>
              <w:spacing w:line="240" w:lineRule="auto"/>
              <w:rPr>
                <w:rFonts w:cs="Arial"/>
                <w:sz w:val="18"/>
                <w:szCs w:val="18"/>
              </w:rPr>
            </w:pPr>
            <w:r w:rsidRPr="009937AC">
              <w:rPr>
                <w:rFonts w:cs="Arial"/>
                <w:sz w:val="18"/>
                <w:szCs w:val="18"/>
              </w:rPr>
              <w:t>Subcontract service costs</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108,586,222</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165,024,074</w:t>
            </w:r>
          </w:p>
        </w:tc>
      </w:tr>
      <w:tr w:rsidR="00B20480" w:rsidRPr="009937AC" w:rsidTr="0054409C">
        <w:tc>
          <w:tcPr>
            <w:tcW w:w="6538" w:type="dxa"/>
            <w:vAlign w:val="bottom"/>
          </w:tcPr>
          <w:p w:rsidR="00B20480" w:rsidRPr="009937AC" w:rsidRDefault="00B20480" w:rsidP="0054409C">
            <w:pPr>
              <w:spacing w:line="240" w:lineRule="auto"/>
              <w:rPr>
                <w:rFonts w:cs="Arial"/>
                <w:snapToGrid w:val="0"/>
                <w:sz w:val="18"/>
                <w:szCs w:val="18"/>
                <w:lang w:val="en-GB" w:eastAsia="th-TH"/>
              </w:rPr>
            </w:pPr>
            <w:r w:rsidRPr="009937AC">
              <w:rPr>
                <w:rFonts w:cs="Arial"/>
                <w:sz w:val="18"/>
                <w:szCs w:val="18"/>
              </w:rPr>
              <w:t xml:space="preserve">Repairs and maintenance expenses </w:t>
            </w:r>
          </w:p>
        </w:tc>
        <w:tc>
          <w:tcPr>
            <w:tcW w:w="1512" w:type="dxa"/>
            <w:shd w:val="clear" w:color="auto" w:fill="FAFAFA"/>
          </w:tcPr>
          <w:p w:rsidR="00B20480" w:rsidRPr="009937AC" w:rsidRDefault="00A7064A" w:rsidP="00B20480">
            <w:pPr>
              <w:spacing w:line="240" w:lineRule="auto"/>
              <w:ind w:right="-72"/>
              <w:jc w:val="right"/>
              <w:rPr>
                <w:rFonts w:cs="Arial"/>
                <w:snapToGrid w:val="0"/>
                <w:sz w:val="18"/>
                <w:szCs w:val="18"/>
                <w:lang w:val="en-GB" w:eastAsia="th-TH"/>
              </w:rPr>
            </w:pPr>
            <w:r w:rsidRPr="009937AC">
              <w:rPr>
                <w:rFonts w:cs="Arial"/>
                <w:snapToGrid w:val="0"/>
                <w:sz w:val="18"/>
                <w:szCs w:val="18"/>
                <w:lang w:val="en-GB" w:eastAsia="th-TH"/>
              </w:rPr>
              <w:t>333,498,417</w:t>
            </w:r>
          </w:p>
        </w:tc>
        <w:tc>
          <w:tcPr>
            <w:tcW w:w="1512" w:type="dxa"/>
          </w:tcPr>
          <w:p w:rsidR="00B20480" w:rsidRPr="009937AC" w:rsidRDefault="00B20480" w:rsidP="00B20480">
            <w:pPr>
              <w:spacing w:line="240" w:lineRule="auto"/>
              <w:ind w:right="-72"/>
              <w:jc w:val="right"/>
              <w:rPr>
                <w:rFonts w:cs="Arial"/>
                <w:snapToGrid w:val="0"/>
                <w:sz w:val="18"/>
                <w:szCs w:val="18"/>
                <w:lang w:val="en-GB" w:eastAsia="th-TH"/>
              </w:rPr>
            </w:pPr>
            <w:r w:rsidRPr="009937AC">
              <w:rPr>
                <w:rFonts w:cs="Arial"/>
                <w:snapToGrid w:val="0"/>
                <w:sz w:val="18"/>
                <w:szCs w:val="18"/>
                <w:lang w:eastAsia="th-TH"/>
              </w:rPr>
              <w:t>343,542,291</w:t>
            </w:r>
          </w:p>
        </w:tc>
      </w:tr>
    </w:tbl>
    <w:p w:rsidR="00D47A44" w:rsidRPr="009937AC" w:rsidRDefault="00D47A44" w:rsidP="000D539D">
      <w:pPr>
        <w:spacing w:line="240" w:lineRule="auto"/>
        <w:ind w:left="533" w:hanging="533"/>
        <w:jc w:val="both"/>
        <w:rPr>
          <w:rFonts w:cs="Arial"/>
          <w:sz w:val="18"/>
          <w:szCs w:val="18"/>
          <w:lang w:val="en-GB"/>
        </w:rPr>
      </w:pPr>
    </w:p>
    <w:p w:rsidR="0054409C" w:rsidRPr="009937AC" w:rsidRDefault="0054409C" w:rsidP="000D539D">
      <w:pPr>
        <w:spacing w:line="240" w:lineRule="auto"/>
        <w:ind w:left="533" w:hanging="533"/>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4409C" w:rsidRPr="009937AC" w:rsidTr="001364CE">
        <w:trPr>
          <w:trHeight w:val="386"/>
        </w:trPr>
        <w:tc>
          <w:tcPr>
            <w:tcW w:w="9455" w:type="dxa"/>
            <w:shd w:val="clear" w:color="auto" w:fill="FFA543"/>
            <w:vAlign w:val="center"/>
          </w:tcPr>
          <w:p w:rsidR="0054409C" w:rsidRPr="009937AC" w:rsidRDefault="0054409C" w:rsidP="001364CE">
            <w:pPr>
              <w:ind w:left="432" w:hanging="432"/>
              <w:jc w:val="both"/>
              <w:rPr>
                <w:rFonts w:eastAsia="Arial Unicode MS" w:cs="Arial"/>
                <w:b/>
                <w:bCs/>
                <w:color w:val="FFFFFF"/>
                <w:sz w:val="18"/>
                <w:szCs w:val="18"/>
                <w:cs/>
                <w:lang w:val="en-GB"/>
              </w:rPr>
            </w:pPr>
            <w:r w:rsidRPr="009937AC">
              <w:rPr>
                <w:rFonts w:eastAsia="Arial Unicode MS" w:cs="Arial"/>
                <w:b/>
                <w:bCs/>
                <w:color w:val="FFFFFF"/>
                <w:sz w:val="18"/>
                <w:szCs w:val="18"/>
                <w:lang w:val="en-GB"/>
              </w:rPr>
              <w:t>2</w:t>
            </w:r>
            <w:r w:rsidR="00ED0D32" w:rsidRPr="009937AC">
              <w:rPr>
                <w:rFonts w:eastAsia="Arial Unicode MS" w:cs="Arial"/>
                <w:b/>
                <w:bCs/>
                <w:color w:val="FFFFFF"/>
                <w:sz w:val="18"/>
                <w:szCs w:val="18"/>
                <w:lang w:val="en-GB"/>
              </w:rPr>
              <w:t>5</w:t>
            </w:r>
            <w:r w:rsidRPr="009937AC">
              <w:rPr>
                <w:rFonts w:eastAsia="Arial Unicode MS" w:cs="Arial"/>
                <w:b/>
                <w:bCs/>
                <w:color w:val="FFFFFF"/>
                <w:sz w:val="18"/>
                <w:szCs w:val="18"/>
                <w:lang w:val="en-GB"/>
              </w:rPr>
              <w:tab/>
              <w:t>Income tax</w:t>
            </w:r>
          </w:p>
        </w:tc>
      </w:tr>
    </w:tbl>
    <w:p w:rsidR="0054409C" w:rsidRPr="009937AC" w:rsidRDefault="0054409C" w:rsidP="000D539D">
      <w:pPr>
        <w:spacing w:line="240" w:lineRule="auto"/>
        <w:ind w:left="533" w:hanging="533"/>
        <w:jc w:val="both"/>
        <w:rPr>
          <w:rFonts w:cs="Arial"/>
          <w:sz w:val="18"/>
          <w:szCs w:val="18"/>
          <w:lang w:val="en-GB"/>
        </w:rPr>
      </w:pPr>
    </w:p>
    <w:tbl>
      <w:tblPr>
        <w:tblW w:w="9563" w:type="dxa"/>
        <w:tblLayout w:type="fixed"/>
        <w:tblLook w:val="0000" w:firstRow="0" w:lastRow="0" w:firstColumn="0" w:lastColumn="0" w:noHBand="0" w:noVBand="0"/>
      </w:tblPr>
      <w:tblGrid>
        <w:gridCol w:w="3917"/>
        <w:gridCol w:w="1446"/>
        <w:gridCol w:w="1386"/>
        <w:gridCol w:w="1440"/>
        <w:gridCol w:w="1374"/>
      </w:tblGrid>
      <w:tr w:rsidR="002837B2" w:rsidRPr="009937AC" w:rsidTr="0054409C">
        <w:trPr>
          <w:tblHeader/>
        </w:trPr>
        <w:tc>
          <w:tcPr>
            <w:tcW w:w="3917" w:type="dxa"/>
            <w:tcBorders>
              <w:top w:val="nil"/>
              <w:left w:val="nil"/>
              <w:bottom w:val="nil"/>
              <w:right w:val="nil"/>
            </w:tcBorders>
          </w:tcPr>
          <w:p w:rsidR="002837B2" w:rsidRPr="009937AC" w:rsidRDefault="002837B2" w:rsidP="0054409C">
            <w:pPr>
              <w:overflowPunct w:val="0"/>
              <w:adjustRightInd w:val="0"/>
              <w:spacing w:line="240" w:lineRule="auto"/>
              <w:rPr>
                <w:rFonts w:eastAsia="Times New Roman" w:cs="Arial"/>
                <w:snapToGrid w:val="0"/>
                <w:sz w:val="18"/>
                <w:szCs w:val="18"/>
              </w:rPr>
            </w:pPr>
          </w:p>
        </w:tc>
        <w:tc>
          <w:tcPr>
            <w:tcW w:w="2832" w:type="dxa"/>
            <w:gridSpan w:val="2"/>
            <w:tcBorders>
              <w:top w:val="single" w:sz="4" w:space="0" w:color="auto"/>
              <w:left w:val="nil"/>
              <w:bottom w:val="single" w:sz="4" w:space="0" w:color="auto"/>
              <w:right w:val="nil"/>
            </w:tcBorders>
            <w:shd w:val="clear" w:color="auto" w:fill="auto"/>
          </w:tcPr>
          <w:p w:rsidR="002837B2" w:rsidRPr="009937AC" w:rsidRDefault="00374796" w:rsidP="00374796">
            <w:pPr>
              <w:spacing w:line="240" w:lineRule="auto"/>
              <w:ind w:right="-72"/>
              <w:jc w:val="center"/>
              <w:rPr>
                <w:rFonts w:cs="Arial"/>
                <w:b/>
                <w:bCs/>
                <w:snapToGrid w:val="0"/>
                <w:sz w:val="18"/>
                <w:szCs w:val="18"/>
                <w:cs/>
                <w:lang w:val="en-GB" w:eastAsia="th-TH"/>
              </w:rPr>
            </w:pPr>
            <w:r w:rsidRPr="009937AC">
              <w:rPr>
                <w:rFonts w:cs="Arial"/>
                <w:b/>
                <w:bCs/>
                <w:snapToGrid w:val="0"/>
                <w:sz w:val="18"/>
                <w:szCs w:val="18"/>
                <w:lang w:val="en-GB" w:eastAsia="th-TH"/>
              </w:rPr>
              <w:t>Equity method</w:t>
            </w:r>
            <w:r w:rsidRPr="009937AC">
              <w:rPr>
                <w:rFonts w:cs="Arial"/>
                <w:b/>
                <w:bCs/>
                <w:snapToGrid w:val="0"/>
                <w:sz w:val="18"/>
                <w:szCs w:val="18"/>
                <w:lang w:val="en-GB" w:eastAsia="th-TH"/>
              </w:rPr>
              <w:br/>
              <w:t>financial statements</w:t>
            </w:r>
          </w:p>
        </w:tc>
        <w:tc>
          <w:tcPr>
            <w:tcW w:w="2814" w:type="dxa"/>
            <w:gridSpan w:val="2"/>
            <w:tcBorders>
              <w:top w:val="single" w:sz="4" w:space="0" w:color="auto"/>
              <w:left w:val="nil"/>
              <w:bottom w:val="single" w:sz="4" w:space="0" w:color="auto"/>
              <w:right w:val="nil"/>
            </w:tcBorders>
            <w:shd w:val="clear" w:color="auto" w:fill="auto"/>
          </w:tcPr>
          <w:p w:rsidR="002837B2" w:rsidRPr="009937AC" w:rsidRDefault="00374796" w:rsidP="00374796">
            <w:pPr>
              <w:spacing w:line="240" w:lineRule="auto"/>
              <w:ind w:right="-72"/>
              <w:jc w:val="center"/>
              <w:rPr>
                <w:rFonts w:cs="Arial"/>
                <w:b/>
                <w:bCs/>
                <w:snapToGrid w:val="0"/>
                <w:sz w:val="18"/>
                <w:szCs w:val="18"/>
                <w:cs/>
                <w:lang w:val="en-GB" w:eastAsia="th-TH"/>
              </w:rPr>
            </w:pPr>
            <w:r w:rsidRPr="009937AC">
              <w:rPr>
                <w:rFonts w:cs="Arial"/>
                <w:b/>
                <w:bCs/>
                <w:snapToGrid w:val="0"/>
                <w:sz w:val="18"/>
                <w:szCs w:val="18"/>
                <w:lang w:val="en-GB" w:eastAsia="th-TH"/>
              </w:rPr>
              <w:t xml:space="preserve">Separate </w:t>
            </w:r>
            <w:r w:rsidRPr="009937AC">
              <w:rPr>
                <w:rFonts w:cs="Arial"/>
                <w:b/>
                <w:bCs/>
                <w:snapToGrid w:val="0"/>
                <w:sz w:val="18"/>
                <w:szCs w:val="18"/>
                <w:lang w:val="en-GB" w:eastAsia="th-TH"/>
              </w:rPr>
              <w:br/>
              <w:t>financial statements</w:t>
            </w:r>
          </w:p>
        </w:tc>
      </w:tr>
      <w:tr w:rsidR="0069503A" w:rsidRPr="009937AC" w:rsidTr="0054409C">
        <w:trPr>
          <w:tblHeader/>
        </w:trPr>
        <w:tc>
          <w:tcPr>
            <w:tcW w:w="3917" w:type="dxa"/>
            <w:tcBorders>
              <w:top w:val="nil"/>
              <w:left w:val="nil"/>
              <w:bottom w:val="nil"/>
              <w:right w:val="nil"/>
            </w:tcBorders>
          </w:tcPr>
          <w:p w:rsidR="0069503A" w:rsidRPr="009937AC" w:rsidRDefault="0069503A" w:rsidP="0054409C">
            <w:pPr>
              <w:overflowPunct w:val="0"/>
              <w:adjustRightInd w:val="0"/>
              <w:spacing w:line="240" w:lineRule="auto"/>
              <w:rPr>
                <w:rFonts w:eastAsia="Times New Roman" w:cs="Arial"/>
                <w:snapToGrid w:val="0"/>
                <w:sz w:val="18"/>
                <w:szCs w:val="18"/>
              </w:rPr>
            </w:pPr>
          </w:p>
        </w:tc>
        <w:tc>
          <w:tcPr>
            <w:tcW w:w="1446" w:type="dxa"/>
            <w:tcBorders>
              <w:top w:val="single" w:sz="4" w:space="0" w:color="auto"/>
              <w:left w:val="nil"/>
              <w:bottom w:val="single" w:sz="4" w:space="0" w:color="auto"/>
              <w:right w:val="nil"/>
            </w:tcBorders>
            <w:vAlign w:val="center"/>
          </w:tcPr>
          <w:p w:rsidR="0069503A" w:rsidRPr="009937AC" w:rsidRDefault="00422854"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2020</w:t>
            </w:r>
          </w:p>
          <w:p w:rsidR="0069503A" w:rsidRPr="009937AC" w:rsidRDefault="0069503A"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Baht</w:t>
            </w:r>
          </w:p>
        </w:tc>
        <w:tc>
          <w:tcPr>
            <w:tcW w:w="1386" w:type="dxa"/>
            <w:tcBorders>
              <w:top w:val="single" w:sz="4" w:space="0" w:color="auto"/>
              <w:left w:val="nil"/>
              <w:bottom w:val="single" w:sz="4" w:space="0" w:color="auto"/>
              <w:right w:val="nil"/>
            </w:tcBorders>
            <w:vAlign w:val="center"/>
          </w:tcPr>
          <w:p w:rsidR="0069503A" w:rsidRPr="009937AC" w:rsidRDefault="00422854"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2019</w:t>
            </w:r>
          </w:p>
          <w:p w:rsidR="0069503A" w:rsidRPr="009937AC" w:rsidRDefault="0069503A"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rsidR="0069503A" w:rsidRPr="009937AC" w:rsidRDefault="00422854"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2020</w:t>
            </w:r>
          </w:p>
          <w:p w:rsidR="0069503A" w:rsidRPr="009937AC" w:rsidRDefault="0069503A"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Baht</w:t>
            </w:r>
          </w:p>
        </w:tc>
        <w:tc>
          <w:tcPr>
            <w:tcW w:w="1374" w:type="dxa"/>
            <w:tcBorders>
              <w:top w:val="single" w:sz="4" w:space="0" w:color="auto"/>
              <w:left w:val="nil"/>
              <w:bottom w:val="single" w:sz="4" w:space="0" w:color="auto"/>
              <w:right w:val="nil"/>
            </w:tcBorders>
            <w:vAlign w:val="center"/>
          </w:tcPr>
          <w:p w:rsidR="0069503A" w:rsidRPr="009937AC" w:rsidRDefault="00422854"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2019</w:t>
            </w:r>
          </w:p>
          <w:p w:rsidR="0069503A" w:rsidRPr="009937AC" w:rsidRDefault="0069503A" w:rsidP="0054409C">
            <w:pPr>
              <w:spacing w:line="240" w:lineRule="auto"/>
              <w:ind w:right="-72"/>
              <w:jc w:val="right"/>
              <w:rPr>
                <w:rFonts w:cs="Arial"/>
                <w:b/>
                <w:bCs/>
                <w:snapToGrid w:val="0"/>
                <w:sz w:val="18"/>
                <w:szCs w:val="18"/>
                <w:lang w:val="en-GB" w:eastAsia="th-TH"/>
              </w:rPr>
            </w:pPr>
            <w:r w:rsidRPr="009937AC">
              <w:rPr>
                <w:rFonts w:cs="Arial"/>
                <w:b/>
                <w:bCs/>
                <w:snapToGrid w:val="0"/>
                <w:sz w:val="18"/>
                <w:szCs w:val="18"/>
                <w:lang w:val="en-GB" w:eastAsia="th-TH"/>
              </w:rPr>
              <w:t>Baht</w:t>
            </w:r>
          </w:p>
        </w:tc>
      </w:tr>
      <w:tr w:rsidR="0069503A" w:rsidRPr="009937AC" w:rsidTr="0054409C">
        <w:trPr>
          <w:tblHeader/>
        </w:trPr>
        <w:tc>
          <w:tcPr>
            <w:tcW w:w="3917" w:type="dxa"/>
            <w:tcBorders>
              <w:top w:val="nil"/>
              <w:left w:val="nil"/>
              <w:bottom w:val="nil"/>
              <w:right w:val="nil"/>
            </w:tcBorders>
          </w:tcPr>
          <w:p w:rsidR="0069503A" w:rsidRPr="009937AC" w:rsidRDefault="0069503A" w:rsidP="0054409C">
            <w:pPr>
              <w:overflowPunct w:val="0"/>
              <w:adjustRightInd w:val="0"/>
              <w:spacing w:line="240" w:lineRule="auto"/>
              <w:rPr>
                <w:rFonts w:eastAsia="Times New Roman" w:cs="Arial"/>
                <w:snapToGrid w:val="0"/>
                <w:sz w:val="18"/>
                <w:szCs w:val="18"/>
              </w:rPr>
            </w:pPr>
          </w:p>
        </w:tc>
        <w:tc>
          <w:tcPr>
            <w:tcW w:w="1446" w:type="dxa"/>
            <w:tcBorders>
              <w:top w:val="single" w:sz="4" w:space="0" w:color="auto"/>
              <w:left w:val="nil"/>
              <w:bottom w:val="nil"/>
              <w:right w:val="nil"/>
            </w:tcBorders>
            <w:shd w:val="clear" w:color="auto" w:fill="FAFAFA"/>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386" w:type="dxa"/>
            <w:tcBorders>
              <w:top w:val="single" w:sz="4" w:space="0" w:color="auto"/>
              <w:left w:val="nil"/>
              <w:bottom w:val="nil"/>
              <w:right w:val="nil"/>
            </w:tcBorders>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374" w:type="dxa"/>
            <w:tcBorders>
              <w:top w:val="single" w:sz="4" w:space="0" w:color="auto"/>
              <w:left w:val="nil"/>
              <w:bottom w:val="nil"/>
              <w:right w:val="nil"/>
            </w:tcBorders>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r>
      <w:tr w:rsidR="0069503A" w:rsidRPr="009937AC" w:rsidTr="0054409C">
        <w:trPr>
          <w:tblHeader/>
        </w:trPr>
        <w:tc>
          <w:tcPr>
            <w:tcW w:w="3917" w:type="dxa"/>
            <w:tcBorders>
              <w:top w:val="nil"/>
              <w:left w:val="nil"/>
              <w:bottom w:val="nil"/>
              <w:right w:val="nil"/>
            </w:tcBorders>
          </w:tcPr>
          <w:p w:rsidR="0069503A" w:rsidRPr="009937AC" w:rsidRDefault="0069503A" w:rsidP="0054409C">
            <w:pPr>
              <w:overflowPunct w:val="0"/>
              <w:adjustRightInd w:val="0"/>
              <w:spacing w:line="240" w:lineRule="auto"/>
              <w:rPr>
                <w:rFonts w:eastAsia="Times New Roman" w:cs="Arial"/>
                <w:sz w:val="18"/>
                <w:szCs w:val="18"/>
              </w:rPr>
            </w:pPr>
            <w:r w:rsidRPr="009937AC">
              <w:rPr>
                <w:rFonts w:eastAsia="Times New Roman" w:cs="Arial"/>
                <w:sz w:val="18"/>
                <w:szCs w:val="18"/>
              </w:rPr>
              <w:t xml:space="preserve">Current </w:t>
            </w:r>
            <w:proofErr w:type="gramStart"/>
            <w:r w:rsidRPr="009937AC">
              <w:rPr>
                <w:rFonts w:eastAsia="Times New Roman" w:cs="Arial"/>
                <w:sz w:val="18"/>
                <w:szCs w:val="18"/>
              </w:rPr>
              <w:t>tax :</w:t>
            </w:r>
            <w:proofErr w:type="gramEnd"/>
          </w:p>
        </w:tc>
        <w:tc>
          <w:tcPr>
            <w:tcW w:w="1446" w:type="dxa"/>
            <w:tcBorders>
              <w:top w:val="nil"/>
              <w:left w:val="nil"/>
              <w:bottom w:val="nil"/>
              <w:right w:val="nil"/>
            </w:tcBorders>
            <w:shd w:val="clear" w:color="auto" w:fill="FAFAFA"/>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bottom w:val="nil"/>
              <w:right w:val="nil"/>
            </w:tcBorders>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bottom w:val="nil"/>
              <w:right w:val="nil"/>
            </w:tcBorders>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r>
      <w:tr w:rsidR="0069503A" w:rsidRPr="009937AC" w:rsidTr="0054409C">
        <w:trPr>
          <w:tblHeader/>
        </w:trPr>
        <w:tc>
          <w:tcPr>
            <w:tcW w:w="3917" w:type="dxa"/>
            <w:tcBorders>
              <w:top w:val="nil"/>
              <w:left w:val="nil"/>
              <w:bottom w:val="nil"/>
              <w:right w:val="nil"/>
            </w:tcBorders>
          </w:tcPr>
          <w:p w:rsidR="0069503A" w:rsidRPr="009937AC" w:rsidRDefault="0069503A" w:rsidP="0054409C">
            <w:pPr>
              <w:overflowPunct w:val="0"/>
              <w:adjustRightInd w:val="0"/>
              <w:spacing w:line="240" w:lineRule="auto"/>
              <w:rPr>
                <w:rFonts w:eastAsia="Times New Roman" w:cs="Arial"/>
                <w:sz w:val="18"/>
                <w:szCs w:val="18"/>
              </w:rPr>
            </w:pPr>
          </w:p>
        </w:tc>
        <w:tc>
          <w:tcPr>
            <w:tcW w:w="1446" w:type="dxa"/>
            <w:tcBorders>
              <w:top w:val="nil"/>
              <w:left w:val="nil"/>
              <w:bottom w:val="nil"/>
              <w:right w:val="nil"/>
            </w:tcBorders>
            <w:shd w:val="clear" w:color="auto" w:fill="FAFAFA"/>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bottom w:val="nil"/>
              <w:right w:val="nil"/>
            </w:tcBorders>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bottom w:val="nil"/>
              <w:right w:val="nil"/>
            </w:tcBorders>
          </w:tcPr>
          <w:p w:rsidR="0069503A" w:rsidRPr="009937AC" w:rsidRDefault="0069503A" w:rsidP="0054409C">
            <w:pPr>
              <w:overflowPunct w:val="0"/>
              <w:adjustRightInd w:val="0"/>
              <w:spacing w:line="240" w:lineRule="auto"/>
              <w:ind w:right="-78"/>
              <w:jc w:val="right"/>
              <w:rPr>
                <w:rFonts w:eastAsia="Times New Roman" w:cs="Arial"/>
                <w:snapToGrid w:val="0"/>
                <w:sz w:val="18"/>
                <w:szCs w:val="18"/>
              </w:rPr>
            </w:pPr>
          </w:p>
        </w:tc>
      </w:tr>
      <w:tr w:rsidR="00B20480" w:rsidRPr="009937AC" w:rsidTr="00CB1C10">
        <w:trPr>
          <w:tblHeader/>
        </w:trPr>
        <w:tc>
          <w:tcPr>
            <w:tcW w:w="3917" w:type="dxa"/>
            <w:tcBorders>
              <w:top w:val="nil"/>
              <w:left w:val="nil"/>
              <w:bottom w:val="nil"/>
              <w:right w:val="nil"/>
            </w:tcBorders>
          </w:tcPr>
          <w:p w:rsidR="00B20480" w:rsidRPr="009937AC" w:rsidRDefault="00B20480" w:rsidP="0054409C">
            <w:pPr>
              <w:overflowPunct w:val="0"/>
              <w:adjustRightInd w:val="0"/>
              <w:spacing w:line="240" w:lineRule="auto"/>
              <w:rPr>
                <w:rFonts w:eastAsia="Times New Roman" w:cs="Arial"/>
                <w:sz w:val="18"/>
                <w:szCs w:val="18"/>
              </w:rPr>
            </w:pPr>
            <w:r w:rsidRPr="009937AC">
              <w:rPr>
                <w:rFonts w:eastAsia="Times New Roman" w:cs="Arial"/>
                <w:sz w:val="18"/>
                <w:szCs w:val="18"/>
              </w:rPr>
              <w:t>Current tax on profit for the year</w:t>
            </w:r>
          </w:p>
        </w:tc>
        <w:tc>
          <w:tcPr>
            <w:tcW w:w="1446" w:type="dxa"/>
            <w:tcBorders>
              <w:top w:val="nil"/>
              <w:left w:val="nil"/>
              <w:bottom w:val="nil"/>
              <w:right w:val="nil"/>
            </w:tcBorders>
            <w:shd w:val="clear" w:color="auto" w:fill="F8F8F8"/>
          </w:tcPr>
          <w:p w:rsidR="00B20480" w:rsidRPr="009937AC" w:rsidRDefault="00CA3090" w:rsidP="0054409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rPr>
              <w:t>421,213,905</w:t>
            </w:r>
          </w:p>
        </w:tc>
        <w:tc>
          <w:tcPr>
            <w:tcW w:w="1386" w:type="dxa"/>
            <w:tcBorders>
              <w:top w:val="nil"/>
              <w:left w:val="nil"/>
              <w:bottom w:val="nil"/>
              <w:right w:val="nil"/>
            </w:tcBorders>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lang w:val="en-GB"/>
              </w:rPr>
              <w:t>413,556,213</w:t>
            </w:r>
          </w:p>
        </w:tc>
        <w:tc>
          <w:tcPr>
            <w:tcW w:w="1440" w:type="dxa"/>
            <w:tcBorders>
              <w:top w:val="nil"/>
              <w:left w:val="nil"/>
              <w:bottom w:val="nil"/>
              <w:right w:val="nil"/>
            </w:tcBorders>
            <w:shd w:val="clear" w:color="auto" w:fill="FAFAFA"/>
          </w:tcPr>
          <w:p w:rsidR="00B20480" w:rsidRPr="009937AC" w:rsidRDefault="00CA3090" w:rsidP="0054409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rPr>
              <w:t>421,213,905</w:t>
            </w:r>
          </w:p>
        </w:tc>
        <w:tc>
          <w:tcPr>
            <w:tcW w:w="1374" w:type="dxa"/>
            <w:tcBorders>
              <w:top w:val="nil"/>
              <w:left w:val="nil"/>
              <w:bottom w:val="nil"/>
              <w:right w:val="nil"/>
            </w:tcBorders>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lang w:val="en-GB"/>
              </w:rPr>
              <w:t>413,556,213</w:t>
            </w:r>
          </w:p>
        </w:tc>
      </w:tr>
      <w:tr w:rsidR="00B20480" w:rsidRPr="009937AC" w:rsidTr="00CB1C10">
        <w:trPr>
          <w:tblHeader/>
        </w:trPr>
        <w:tc>
          <w:tcPr>
            <w:tcW w:w="3917" w:type="dxa"/>
            <w:tcBorders>
              <w:top w:val="nil"/>
              <w:left w:val="nil"/>
              <w:bottom w:val="nil"/>
              <w:right w:val="nil"/>
            </w:tcBorders>
          </w:tcPr>
          <w:p w:rsidR="00B20480" w:rsidRPr="009937AC" w:rsidRDefault="00B20480" w:rsidP="0054409C">
            <w:pPr>
              <w:overflowPunct w:val="0"/>
              <w:adjustRightInd w:val="0"/>
              <w:spacing w:line="240" w:lineRule="auto"/>
              <w:rPr>
                <w:rFonts w:eastAsia="Times New Roman" w:cs="Arial"/>
                <w:bCs/>
                <w:sz w:val="18"/>
                <w:szCs w:val="18"/>
              </w:rPr>
            </w:pPr>
          </w:p>
        </w:tc>
        <w:tc>
          <w:tcPr>
            <w:tcW w:w="1446" w:type="dxa"/>
            <w:tcBorders>
              <w:top w:val="nil"/>
              <w:left w:val="nil"/>
              <w:bottom w:val="nil"/>
              <w:right w:val="nil"/>
            </w:tcBorders>
            <w:shd w:val="clear" w:color="auto" w:fill="F8F8F8"/>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bottom w:val="nil"/>
              <w:right w:val="nil"/>
            </w:tcBorders>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bottom w:val="nil"/>
              <w:right w:val="nil"/>
            </w:tcBorders>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r>
      <w:tr w:rsidR="00B20480" w:rsidRPr="009937AC" w:rsidTr="00CB1C10">
        <w:trPr>
          <w:tblHeader/>
        </w:trPr>
        <w:tc>
          <w:tcPr>
            <w:tcW w:w="3917" w:type="dxa"/>
            <w:tcBorders>
              <w:top w:val="nil"/>
              <w:left w:val="nil"/>
              <w:bottom w:val="nil"/>
              <w:right w:val="nil"/>
            </w:tcBorders>
          </w:tcPr>
          <w:p w:rsidR="00B20480" w:rsidRPr="009937AC" w:rsidRDefault="00B20480" w:rsidP="0054409C">
            <w:pPr>
              <w:overflowPunct w:val="0"/>
              <w:adjustRightInd w:val="0"/>
              <w:spacing w:line="240" w:lineRule="auto"/>
              <w:rPr>
                <w:rFonts w:eastAsia="Times New Roman" w:cs="Arial"/>
                <w:sz w:val="18"/>
                <w:szCs w:val="18"/>
              </w:rPr>
            </w:pPr>
            <w:r w:rsidRPr="009937AC">
              <w:rPr>
                <w:rFonts w:eastAsia="Times New Roman" w:cs="Arial"/>
                <w:sz w:val="18"/>
                <w:szCs w:val="18"/>
              </w:rPr>
              <w:t xml:space="preserve">Deferred </w:t>
            </w:r>
            <w:proofErr w:type="gramStart"/>
            <w:r w:rsidRPr="009937AC">
              <w:rPr>
                <w:rFonts w:eastAsia="Times New Roman" w:cs="Arial"/>
                <w:sz w:val="18"/>
                <w:szCs w:val="18"/>
              </w:rPr>
              <w:t>tax :</w:t>
            </w:r>
            <w:proofErr w:type="gramEnd"/>
          </w:p>
        </w:tc>
        <w:tc>
          <w:tcPr>
            <w:tcW w:w="1446" w:type="dxa"/>
            <w:tcBorders>
              <w:top w:val="nil"/>
              <w:left w:val="nil"/>
              <w:bottom w:val="nil"/>
              <w:right w:val="nil"/>
            </w:tcBorders>
            <w:shd w:val="clear" w:color="auto" w:fill="F8F8F8"/>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bottom w:val="nil"/>
              <w:right w:val="nil"/>
            </w:tcBorders>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bottom w:val="nil"/>
              <w:right w:val="nil"/>
            </w:tcBorders>
          </w:tcPr>
          <w:p w:rsidR="00B20480" w:rsidRPr="009937AC" w:rsidRDefault="00B20480" w:rsidP="0054409C">
            <w:pPr>
              <w:overflowPunct w:val="0"/>
              <w:adjustRightInd w:val="0"/>
              <w:spacing w:line="240" w:lineRule="auto"/>
              <w:ind w:right="-78"/>
              <w:jc w:val="right"/>
              <w:rPr>
                <w:rFonts w:eastAsia="Times New Roman" w:cs="Arial"/>
                <w:snapToGrid w:val="0"/>
                <w:sz w:val="18"/>
                <w:szCs w:val="18"/>
              </w:rPr>
            </w:pPr>
          </w:p>
        </w:tc>
      </w:tr>
      <w:tr w:rsidR="00462B6C" w:rsidRPr="009937AC" w:rsidTr="00CB1C10">
        <w:trPr>
          <w:tblHeader/>
        </w:trPr>
        <w:tc>
          <w:tcPr>
            <w:tcW w:w="3917" w:type="dxa"/>
            <w:tcBorders>
              <w:top w:val="nil"/>
              <w:left w:val="nil"/>
              <w:bottom w:val="nil"/>
              <w:right w:val="nil"/>
            </w:tcBorders>
          </w:tcPr>
          <w:p w:rsidR="00462B6C" w:rsidRPr="009937AC" w:rsidRDefault="00462B6C" w:rsidP="0054409C">
            <w:pPr>
              <w:overflowPunct w:val="0"/>
              <w:adjustRightInd w:val="0"/>
              <w:spacing w:line="240" w:lineRule="auto"/>
              <w:rPr>
                <w:rFonts w:eastAsia="Times New Roman" w:cs="Arial"/>
                <w:sz w:val="18"/>
                <w:szCs w:val="18"/>
              </w:rPr>
            </w:pPr>
          </w:p>
        </w:tc>
        <w:tc>
          <w:tcPr>
            <w:tcW w:w="1446" w:type="dxa"/>
            <w:tcBorders>
              <w:top w:val="nil"/>
              <w:left w:val="nil"/>
              <w:bottom w:val="nil"/>
              <w:right w:val="nil"/>
            </w:tcBorders>
            <w:shd w:val="clear" w:color="auto" w:fill="F8F8F8"/>
          </w:tcPr>
          <w:p w:rsidR="00462B6C" w:rsidRPr="009937AC" w:rsidRDefault="00462B6C" w:rsidP="0054409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bottom w:val="nil"/>
              <w:right w:val="nil"/>
            </w:tcBorders>
          </w:tcPr>
          <w:p w:rsidR="00462B6C" w:rsidRPr="009937AC" w:rsidRDefault="00462B6C" w:rsidP="0054409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462B6C" w:rsidRPr="009937AC" w:rsidRDefault="00462B6C" w:rsidP="0054409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bottom w:val="nil"/>
              <w:right w:val="nil"/>
            </w:tcBorders>
          </w:tcPr>
          <w:p w:rsidR="00462B6C" w:rsidRPr="009937AC" w:rsidRDefault="00462B6C" w:rsidP="0054409C">
            <w:pPr>
              <w:overflowPunct w:val="0"/>
              <w:adjustRightInd w:val="0"/>
              <w:spacing w:line="240" w:lineRule="auto"/>
              <w:ind w:right="-78"/>
              <w:jc w:val="right"/>
              <w:rPr>
                <w:rFonts w:eastAsia="Times New Roman" w:cs="Arial"/>
                <w:snapToGrid w:val="0"/>
                <w:sz w:val="18"/>
                <w:szCs w:val="18"/>
              </w:rPr>
            </w:pPr>
          </w:p>
        </w:tc>
      </w:tr>
      <w:tr w:rsidR="00462B6C" w:rsidRPr="009937AC" w:rsidTr="00CB1C10">
        <w:trPr>
          <w:tblHeader/>
        </w:trPr>
        <w:tc>
          <w:tcPr>
            <w:tcW w:w="3917" w:type="dxa"/>
            <w:tcBorders>
              <w:top w:val="nil"/>
              <w:left w:val="nil"/>
              <w:bottom w:val="nil"/>
              <w:right w:val="nil"/>
            </w:tcBorders>
          </w:tcPr>
          <w:p w:rsidR="00462B6C" w:rsidRPr="009937AC" w:rsidRDefault="00462B6C" w:rsidP="00462B6C">
            <w:pPr>
              <w:rPr>
                <w:rFonts w:cs="Arial"/>
                <w:sz w:val="18"/>
                <w:szCs w:val="18"/>
              </w:rPr>
            </w:pPr>
            <w:r w:rsidRPr="009937AC">
              <w:rPr>
                <w:rFonts w:cs="Arial"/>
                <w:sz w:val="18"/>
                <w:szCs w:val="18"/>
              </w:rPr>
              <w:t xml:space="preserve">Increase in deferred tax </w:t>
            </w:r>
          </w:p>
        </w:tc>
        <w:tc>
          <w:tcPr>
            <w:tcW w:w="1446" w:type="dxa"/>
            <w:tcBorders>
              <w:top w:val="nil"/>
              <w:left w:val="nil"/>
              <w:bottom w:val="nil"/>
              <w:right w:val="nil"/>
            </w:tcBorders>
            <w:shd w:val="clear" w:color="auto" w:fill="F8F8F8"/>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bottom w:val="nil"/>
              <w:right w:val="nil"/>
            </w:tcBorders>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bottom w:val="nil"/>
              <w:right w:val="nil"/>
            </w:tcBorders>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r>
      <w:tr w:rsidR="00462B6C" w:rsidRPr="009937AC" w:rsidTr="00CB1C10">
        <w:trPr>
          <w:tblHeader/>
        </w:trPr>
        <w:tc>
          <w:tcPr>
            <w:tcW w:w="3917" w:type="dxa"/>
            <w:tcBorders>
              <w:top w:val="nil"/>
              <w:left w:val="nil"/>
              <w:bottom w:val="nil"/>
              <w:right w:val="nil"/>
            </w:tcBorders>
          </w:tcPr>
          <w:p w:rsidR="00462B6C" w:rsidRPr="009937AC" w:rsidRDefault="00462B6C" w:rsidP="00462B6C">
            <w:pPr>
              <w:rPr>
                <w:rFonts w:cs="Arial"/>
                <w:sz w:val="18"/>
                <w:szCs w:val="18"/>
              </w:rPr>
            </w:pPr>
            <w:r w:rsidRPr="009937AC">
              <w:rPr>
                <w:rFonts w:cs="Arial"/>
                <w:sz w:val="18"/>
                <w:szCs w:val="18"/>
              </w:rPr>
              <w:t xml:space="preserve">   assets (Note 17)</w:t>
            </w:r>
          </w:p>
        </w:tc>
        <w:tc>
          <w:tcPr>
            <w:tcW w:w="1446" w:type="dxa"/>
            <w:tcBorders>
              <w:top w:val="nil"/>
              <w:left w:val="nil"/>
              <w:bottom w:val="nil"/>
              <w:right w:val="nil"/>
            </w:tcBorders>
            <w:shd w:val="clear" w:color="auto" w:fill="F8F8F8"/>
          </w:tcPr>
          <w:p w:rsidR="00462B6C" w:rsidRPr="009937AC" w:rsidRDefault="00F1628B" w:rsidP="00462B6C">
            <w:pPr>
              <w:overflowPunct w:val="0"/>
              <w:adjustRightInd w:val="0"/>
              <w:spacing w:line="240" w:lineRule="auto"/>
              <w:ind w:right="-78"/>
              <w:jc w:val="right"/>
              <w:rPr>
                <w:rFonts w:eastAsia="Times New Roman" w:cstheme="minorBidi"/>
                <w:snapToGrid w:val="0"/>
                <w:sz w:val="18"/>
                <w:szCs w:val="18"/>
                <w:cs/>
                <w:lang w:val="en-GB"/>
              </w:rPr>
            </w:pPr>
            <w:r w:rsidRPr="009937AC">
              <w:rPr>
                <w:rFonts w:eastAsia="Times New Roman" w:cs="Arial"/>
                <w:snapToGrid w:val="0"/>
                <w:sz w:val="18"/>
                <w:szCs w:val="18"/>
              </w:rPr>
              <w:t>(</w:t>
            </w:r>
            <w:r w:rsidR="00101C97" w:rsidRPr="009937AC">
              <w:rPr>
                <w:rFonts w:eastAsia="Times New Roman" w:cstheme="minorBidi"/>
                <w:snapToGrid w:val="0"/>
                <w:sz w:val="18"/>
                <w:szCs w:val="18"/>
                <w:lang w:val="en-GB"/>
              </w:rPr>
              <w:t>28,849,940</w:t>
            </w:r>
            <w:r w:rsidRPr="009937AC">
              <w:rPr>
                <w:rFonts w:eastAsia="Times New Roman" w:cs="Arial"/>
                <w:snapToGrid w:val="0"/>
                <w:sz w:val="18"/>
                <w:szCs w:val="18"/>
              </w:rPr>
              <w:t>)</w:t>
            </w:r>
          </w:p>
        </w:tc>
        <w:tc>
          <w:tcPr>
            <w:tcW w:w="1386" w:type="dxa"/>
            <w:tcBorders>
              <w:top w:val="nil"/>
              <w:left w:val="nil"/>
              <w:bottom w:val="nil"/>
              <w:right w:val="nil"/>
            </w:tcBorders>
          </w:tcPr>
          <w:p w:rsidR="00462B6C" w:rsidRPr="009937AC" w:rsidRDefault="00F1628B" w:rsidP="00462B6C">
            <w:pPr>
              <w:overflowPunct w:val="0"/>
              <w:adjustRightInd w:val="0"/>
              <w:spacing w:line="240" w:lineRule="auto"/>
              <w:ind w:right="-78"/>
              <w:jc w:val="right"/>
              <w:rPr>
                <w:rFonts w:eastAsia="Times New Roman" w:cstheme="minorBidi"/>
                <w:snapToGrid w:val="0"/>
                <w:sz w:val="18"/>
                <w:szCs w:val="18"/>
                <w:cs/>
                <w:lang w:val="en-GB"/>
              </w:rPr>
            </w:pPr>
            <w:r w:rsidRPr="009937AC">
              <w:rPr>
                <w:rFonts w:eastAsia="Times New Roman" w:cs="Arial"/>
                <w:snapToGrid w:val="0"/>
                <w:sz w:val="18"/>
                <w:szCs w:val="18"/>
              </w:rPr>
              <w:t>(</w:t>
            </w:r>
            <w:r w:rsidR="00101C97" w:rsidRPr="009937AC">
              <w:rPr>
                <w:rFonts w:eastAsia="Times New Roman" w:cstheme="minorBidi"/>
                <w:snapToGrid w:val="0"/>
                <w:sz w:val="18"/>
                <w:szCs w:val="18"/>
                <w:lang w:val="en-GB"/>
              </w:rPr>
              <w:t>7,042,722</w:t>
            </w:r>
            <w:r w:rsidRPr="009937AC">
              <w:rPr>
                <w:rFonts w:eastAsia="Times New Roman" w:cs="Arial"/>
                <w:snapToGrid w:val="0"/>
                <w:sz w:val="18"/>
                <w:szCs w:val="18"/>
              </w:rPr>
              <w:t>)</w:t>
            </w:r>
          </w:p>
        </w:tc>
        <w:tc>
          <w:tcPr>
            <w:tcW w:w="1440" w:type="dxa"/>
            <w:tcBorders>
              <w:top w:val="nil"/>
              <w:left w:val="nil"/>
              <w:bottom w:val="nil"/>
              <w:right w:val="nil"/>
            </w:tcBorders>
            <w:shd w:val="clear" w:color="auto" w:fill="FAFAFA"/>
          </w:tcPr>
          <w:p w:rsidR="00462B6C" w:rsidRPr="009937AC" w:rsidRDefault="00F1628B" w:rsidP="00462B6C">
            <w:pPr>
              <w:overflowPunct w:val="0"/>
              <w:adjustRightInd w:val="0"/>
              <w:spacing w:line="240" w:lineRule="auto"/>
              <w:ind w:right="-78"/>
              <w:jc w:val="right"/>
              <w:rPr>
                <w:rFonts w:eastAsia="Times New Roman" w:cstheme="minorBidi"/>
                <w:snapToGrid w:val="0"/>
                <w:sz w:val="18"/>
                <w:szCs w:val="18"/>
              </w:rPr>
            </w:pPr>
            <w:r w:rsidRPr="009937AC">
              <w:rPr>
                <w:rFonts w:eastAsia="Times New Roman" w:cs="Arial"/>
                <w:snapToGrid w:val="0"/>
                <w:sz w:val="18"/>
                <w:szCs w:val="18"/>
              </w:rPr>
              <w:t>(</w:t>
            </w:r>
            <w:r w:rsidR="00101C97" w:rsidRPr="009937AC">
              <w:rPr>
                <w:rFonts w:eastAsia="Times New Roman" w:cstheme="minorBidi"/>
                <w:snapToGrid w:val="0"/>
                <w:sz w:val="18"/>
                <w:szCs w:val="18"/>
              </w:rPr>
              <w:t>28,849,940</w:t>
            </w:r>
            <w:r w:rsidRPr="009937AC">
              <w:rPr>
                <w:rFonts w:eastAsia="Times New Roman" w:cs="Arial"/>
                <w:snapToGrid w:val="0"/>
                <w:sz w:val="18"/>
                <w:szCs w:val="18"/>
              </w:rPr>
              <w:t>)</w:t>
            </w:r>
          </w:p>
        </w:tc>
        <w:tc>
          <w:tcPr>
            <w:tcW w:w="1374" w:type="dxa"/>
            <w:tcBorders>
              <w:top w:val="nil"/>
              <w:left w:val="nil"/>
              <w:bottom w:val="nil"/>
              <w:right w:val="nil"/>
            </w:tcBorders>
          </w:tcPr>
          <w:p w:rsidR="00462B6C" w:rsidRPr="009937AC" w:rsidRDefault="00F1628B" w:rsidP="00462B6C">
            <w:pPr>
              <w:overflowPunct w:val="0"/>
              <w:adjustRightInd w:val="0"/>
              <w:spacing w:line="240" w:lineRule="auto"/>
              <w:ind w:right="-78"/>
              <w:jc w:val="right"/>
              <w:rPr>
                <w:rFonts w:eastAsia="Times New Roman" w:cstheme="minorBidi"/>
                <w:snapToGrid w:val="0"/>
                <w:sz w:val="18"/>
                <w:szCs w:val="18"/>
              </w:rPr>
            </w:pPr>
            <w:r w:rsidRPr="009937AC">
              <w:rPr>
                <w:rFonts w:eastAsia="Times New Roman" w:cs="Arial"/>
                <w:snapToGrid w:val="0"/>
                <w:sz w:val="18"/>
                <w:szCs w:val="18"/>
              </w:rPr>
              <w:t>(</w:t>
            </w:r>
            <w:r w:rsidR="00101C97" w:rsidRPr="009937AC">
              <w:rPr>
                <w:rFonts w:eastAsia="Times New Roman" w:cstheme="minorBidi"/>
                <w:snapToGrid w:val="0"/>
                <w:sz w:val="18"/>
                <w:szCs w:val="18"/>
                <w:lang w:val="en-GB"/>
              </w:rPr>
              <w:t>7,042,722</w:t>
            </w:r>
            <w:r w:rsidRPr="009937AC">
              <w:rPr>
                <w:rFonts w:eastAsia="Times New Roman" w:cs="Arial"/>
                <w:snapToGrid w:val="0"/>
                <w:sz w:val="18"/>
                <w:szCs w:val="18"/>
              </w:rPr>
              <w:t>)</w:t>
            </w:r>
          </w:p>
        </w:tc>
      </w:tr>
      <w:tr w:rsidR="00462B6C" w:rsidRPr="009937AC" w:rsidTr="00CB1C10">
        <w:trPr>
          <w:trHeight w:val="117"/>
          <w:tblHeader/>
        </w:trPr>
        <w:tc>
          <w:tcPr>
            <w:tcW w:w="3917" w:type="dxa"/>
            <w:tcBorders>
              <w:top w:val="nil"/>
              <w:left w:val="nil"/>
              <w:bottom w:val="nil"/>
              <w:right w:val="nil"/>
            </w:tcBorders>
          </w:tcPr>
          <w:p w:rsidR="00462B6C" w:rsidRPr="009937AC" w:rsidRDefault="00462B6C" w:rsidP="00462B6C">
            <w:pPr>
              <w:rPr>
                <w:rFonts w:cs="Arial"/>
                <w:sz w:val="18"/>
                <w:szCs w:val="18"/>
              </w:rPr>
            </w:pPr>
            <w:r w:rsidRPr="009937AC">
              <w:rPr>
                <w:rFonts w:cs="Arial"/>
                <w:sz w:val="18"/>
                <w:szCs w:val="18"/>
              </w:rPr>
              <w:t xml:space="preserve">Increase in deferred tax </w:t>
            </w:r>
          </w:p>
        </w:tc>
        <w:tc>
          <w:tcPr>
            <w:tcW w:w="1446" w:type="dxa"/>
            <w:tcBorders>
              <w:top w:val="nil"/>
              <w:left w:val="nil"/>
              <w:right w:val="nil"/>
            </w:tcBorders>
            <w:shd w:val="clear" w:color="auto" w:fill="F8F8F8"/>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386" w:type="dxa"/>
            <w:tcBorders>
              <w:top w:val="nil"/>
              <w:left w:val="nil"/>
              <w:right w:val="nil"/>
            </w:tcBorders>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440" w:type="dxa"/>
            <w:tcBorders>
              <w:top w:val="nil"/>
              <w:left w:val="nil"/>
              <w:right w:val="nil"/>
            </w:tcBorders>
            <w:shd w:val="clear" w:color="auto" w:fill="FAFAFA"/>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374" w:type="dxa"/>
            <w:tcBorders>
              <w:top w:val="nil"/>
              <w:left w:val="nil"/>
              <w:right w:val="nil"/>
            </w:tcBorders>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r>
      <w:tr w:rsidR="00462B6C" w:rsidRPr="009937AC" w:rsidTr="00CB1C10">
        <w:trPr>
          <w:tblHeader/>
        </w:trPr>
        <w:tc>
          <w:tcPr>
            <w:tcW w:w="3917" w:type="dxa"/>
            <w:tcBorders>
              <w:top w:val="nil"/>
              <w:left w:val="nil"/>
              <w:bottom w:val="nil"/>
              <w:right w:val="nil"/>
            </w:tcBorders>
          </w:tcPr>
          <w:p w:rsidR="00462B6C" w:rsidRPr="009937AC" w:rsidRDefault="00462B6C" w:rsidP="00462B6C">
            <w:pPr>
              <w:rPr>
                <w:rFonts w:cs="Arial"/>
                <w:sz w:val="18"/>
                <w:szCs w:val="18"/>
              </w:rPr>
            </w:pPr>
            <w:r w:rsidRPr="009937AC">
              <w:rPr>
                <w:rFonts w:cs="Arial"/>
                <w:sz w:val="18"/>
                <w:szCs w:val="18"/>
              </w:rPr>
              <w:t xml:space="preserve">   </w:t>
            </w:r>
            <w:r w:rsidRPr="009937AC">
              <w:rPr>
                <w:rFonts w:cs="Arial"/>
                <w:sz w:val="18"/>
                <w:szCs w:val="18"/>
                <w:lang w:val="en-GB"/>
              </w:rPr>
              <w:t>l</w:t>
            </w:r>
            <w:r w:rsidRPr="009937AC">
              <w:rPr>
                <w:rFonts w:cs="Arial"/>
                <w:sz w:val="18"/>
                <w:szCs w:val="18"/>
              </w:rPr>
              <w:t>liabilities</w:t>
            </w:r>
            <w:r w:rsidRPr="009937AC">
              <w:rPr>
                <w:rFonts w:cs="Arial"/>
                <w:sz w:val="18"/>
                <w:szCs w:val="18"/>
                <w:cs/>
              </w:rPr>
              <w:t xml:space="preserve"> </w:t>
            </w:r>
            <w:r w:rsidRPr="009937AC">
              <w:rPr>
                <w:rFonts w:cs="Arial"/>
                <w:sz w:val="18"/>
                <w:szCs w:val="18"/>
              </w:rPr>
              <w:t>(Note 17)</w:t>
            </w:r>
          </w:p>
        </w:tc>
        <w:tc>
          <w:tcPr>
            <w:tcW w:w="1446" w:type="dxa"/>
            <w:tcBorders>
              <w:top w:val="nil"/>
              <w:left w:val="nil"/>
              <w:bottom w:val="single" w:sz="4" w:space="0" w:color="auto"/>
              <w:right w:val="nil"/>
            </w:tcBorders>
            <w:shd w:val="clear" w:color="auto" w:fill="F8F8F8"/>
          </w:tcPr>
          <w:p w:rsidR="00462B6C" w:rsidRPr="009937AC" w:rsidRDefault="00F1628B" w:rsidP="00462B6C">
            <w:pPr>
              <w:overflowPunct w:val="0"/>
              <w:adjustRightInd w:val="0"/>
              <w:spacing w:line="240" w:lineRule="auto"/>
              <w:ind w:right="-78"/>
              <w:jc w:val="right"/>
              <w:rPr>
                <w:rFonts w:eastAsia="Times New Roman" w:cs="Arial"/>
                <w:sz w:val="18"/>
                <w:szCs w:val="18"/>
                <w:lang w:val="en-GB"/>
              </w:rPr>
            </w:pPr>
            <w:r w:rsidRPr="009937AC">
              <w:rPr>
                <w:rFonts w:eastAsia="Times New Roman" w:cs="Arial"/>
                <w:sz w:val="18"/>
                <w:szCs w:val="18"/>
                <w:lang w:val="en-GB"/>
              </w:rPr>
              <w:t>55,902,460</w:t>
            </w:r>
          </w:p>
        </w:tc>
        <w:tc>
          <w:tcPr>
            <w:tcW w:w="1386" w:type="dxa"/>
            <w:tcBorders>
              <w:top w:val="nil"/>
              <w:left w:val="nil"/>
              <w:bottom w:val="single" w:sz="4" w:space="0" w:color="auto"/>
              <w:right w:val="nil"/>
            </w:tcBorders>
          </w:tcPr>
          <w:p w:rsidR="00462B6C" w:rsidRPr="009937AC" w:rsidRDefault="00F1628B" w:rsidP="00462B6C">
            <w:pPr>
              <w:overflowPunct w:val="0"/>
              <w:adjustRightInd w:val="0"/>
              <w:spacing w:line="240" w:lineRule="auto"/>
              <w:ind w:right="-78"/>
              <w:jc w:val="right"/>
              <w:rPr>
                <w:rFonts w:eastAsia="Times New Roman" w:cs="Arial"/>
                <w:sz w:val="18"/>
                <w:szCs w:val="18"/>
                <w:lang w:val="en-GB"/>
              </w:rPr>
            </w:pPr>
            <w:r w:rsidRPr="009937AC">
              <w:rPr>
                <w:rFonts w:eastAsia="Times New Roman" w:cs="Arial"/>
                <w:sz w:val="18"/>
                <w:szCs w:val="18"/>
              </w:rPr>
              <w:t>46,639,690</w:t>
            </w:r>
          </w:p>
        </w:tc>
        <w:tc>
          <w:tcPr>
            <w:tcW w:w="1440" w:type="dxa"/>
            <w:tcBorders>
              <w:top w:val="nil"/>
              <w:left w:val="nil"/>
              <w:bottom w:val="single" w:sz="4" w:space="0" w:color="auto"/>
              <w:right w:val="nil"/>
            </w:tcBorders>
            <w:shd w:val="clear" w:color="auto" w:fill="FAFAFA"/>
          </w:tcPr>
          <w:p w:rsidR="00462B6C" w:rsidRPr="009937AC" w:rsidRDefault="00F1628B" w:rsidP="00462B6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rPr>
              <w:t>11,681,824</w:t>
            </w:r>
          </w:p>
        </w:tc>
        <w:tc>
          <w:tcPr>
            <w:tcW w:w="1374" w:type="dxa"/>
            <w:tcBorders>
              <w:top w:val="nil"/>
              <w:left w:val="nil"/>
              <w:bottom w:val="single" w:sz="4" w:space="0" w:color="auto"/>
              <w:right w:val="nil"/>
            </w:tcBorders>
          </w:tcPr>
          <w:p w:rsidR="00462B6C" w:rsidRPr="009937AC" w:rsidRDefault="00222F2C" w:rsidP="00462B6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rPr>
              <w:t>107,263</w:t>
            </w:r>
          </w:p>
        </w:tc>
      </w:tr>
      <w:tr w:rsidR="00462B6C" w:rsidRPr="009937AC" w:rsidTr="00CB1C10">
        <w:trPr>
          <w:tblHeader/>
        </w:trPr>
        <w:tc>
          <w:tcPr>
            <w:tcW w:w="3917" w:type="dxa"/>
            <w:tcBorders>
              <w:top w:val="nil"/>
              <w:left w:val="nil"/>
              <w:bottom w:val="nil"/>
              <w:right w:val="nil"/>
            </w:tcBorders>
            <w:vAlign w:val="bottom"/>
          </w:tcPr>
          <w:p w:rsidR="00462B6C" w:rsidRPr="009937AC" w:rsidRDefault="00462B6C" w:rsidP="00462B6C">
            <w:pPr>
              <w:spacing w:line="240" w:lineRule="auto"/>
              <w:contextualSpacing/>
              <w:rPr>
                <w:rFonts w:cs="Arial"/>
                <w:snapToGrid w:val="0"/>
                <w:sz w:val="18"/>
                <w:szCs w:val="18"/>
                <w:cs/>
              </w:rPr>
            </w:pPr>
          </w:p>
        </w:tc>
        <w:tc>
          <w:tcPr>
            <w:tcW w:w="1446" w:type="dxa"/>
            <w:tcBorders>
              <w:top w:val="single" w:sz="4" w:space="0" w:color="auto"/>
              <w:left w:val="nil"/>
              <w:right w:val="nil"/>
            </w:tcBorders>
            <w:shd w:val="clear" w:color="auto" w:fill="F8F8F8"/>
            <w:vAlign w:val="center"/>
          </w:tcPr>
          <w:p w:rsidR="00462B6C" w:rsidRPr="009937AC" w:rsidRDefault="00462B6C" w:rsidP="00462B6C">
            <w:pPr>
              <w:overflowPunct w:val="0"/>
              <w:adjustRightInd w:val="0"/>
              <w:spacing w:line="240" w:lineRule="auto"/>
              <w:ind w:right="-78"/>
              <w:jc w:val="right"/>
              <w:rPr>
                <w:rFonts w:eastAsia="Times New Roman" w:cs="Arial"/>
                <w:sz w:val="18"/>
                <w:szCs w:val="18"/>
                <w:lang w:val="en-GB"/>
              </w:rPr>
            </w:pPr>
          </w:p>
        </w:tc>
        <w:tc>
          <w:tcPr>
            <w:tcW w:w="1386" w:type="dxa"/>
            <w:tcBorders>
              <w:top w:val="single" w:sz="4" w:space="0" w:color="auto"/>
              <w:left w:val="nil"/>
              <w:right w:val="nil"/>
            </w:tcBorders>
            <w:vAlign w:val="center"/>
          </w:tcPr>
          <w:p w:rsidR="00462B6C" w:rsidRPr="009937AC" w:rsidRDefault="00462B6C" w:rsidP="00462B6C">
            <w:pPr>
              <w:overflowPunct w:val="0"/>
              <w:adjustRightInd w:val="0"/>
              <w:spacing w:line="240" w:lineRule="auto"/>
              <w:ind w:right="-78"/>
              <w:jc w:val="right"/>
              <w:rPr>
                <w:rFonts w:eastAsia="Times New Roman" w:cs="Arial"/>
                <w:sz w:val="18"/>
                <w:szCs w:val="18"/>
                <w:lang w:val="en-GB"/>
              </w:rPr>
            </w:pPr>
          </w:p>
        </w:tc>
        <w:tc>
          <w:tcPr>
            <w:tcW w:w="1440" w:type="dxa"/>
            <w:tcBorders>
              <w:top w:val="single" w:sz="4" w:space="0" w:color="auto"/>
              <w:left w:val="nil"/>
              <w:right w:val="nil"/>
            </w:tcBorders>
            <w:shd w:val="clear" w:color="auto" w:fill="FAFAFA"/>
            <w:vAlign w:val="center"/>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c>
          <w:tcPr>
            <w:tcW w:w="1374" w:type="dxa"/>
            <w:tcBorders>
              <w:top w:val="single" w:sz="4" w:space="0" w:color="auto"/>
              <w:left w:val="nil"/>
              <w:right w:val="nil"/>
            </w:tcBorders>
            <w:vAlign w:val="center"/>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p>
        </w:tc>
      </w:tr>
      <w:tr w:rsidR="00462B6C" w:rsidRPr="009937AC" w:rsidTr="00CB1C10">
        <w:trPr>
          <w:tblHeader/>
        </w:trPr>
        <w:tc>
          <w:tcPr>
            <w:tcW w:w="3917" w:type="dxa"/>
            <w:tcBorders>
              <w:top w:val="nil"/>
              <w:left w:val="nil"/>
              <w:bottom w:val="nil"/>
              <w:right w:val="nil"/>
            </w:tcBorders>
          </w:tcPr>
          <w:p w:rsidR="00462B6C" w:rsidRPr="009937AC" w:rsidRDefault="00462B6C" w:rsidP="00462B6C">
            <w:pPr>
              <w:overflowPunct w:val="0"/>
              <w:adjustRightInd w:val="0"/>
              <w:spacing w:line="240" w:lineRule="auto"/>
              <w:rPr>
                <w:rFonts w:eastAsia="Times New Roman" w:cs="Arial"/>
                <w:sz w:val="18"/>
                <w:szCs w:val="18"/>
              </w:rPr>
            </w:pPr>
            <w:r w:rsidRPr="009937AC">
              <w:rPr>
                <w:rFonts w:eastAsia="Times New Roman" w:cs="Arial"/>
                <w:sz w:val="18"/>
                <w:szCs w:val="18"/>
              </w:rPr>
              <w:t>Total income tax expense</w:t>
            </w:r>
          </w:p>
        </w:tc>
        <w:tc>
          <w:tcPr>
            <w:tcW w:w="1446" w:type="dxa"/>
            <w:tcBorders>
              <w:top w:val="nil"/>
              <w:left w:val="nil"/>
              <w:bottom w:val="single" w:sz="4" w:space="0" w:color="auto"/>
              <w:right w:val="nil"/>
            </w:tcBorders>
            <w:shd w:val="clear" w:color="auto" w:fill="F8F8F8"/>
          </w:tcPr>
          <w:p w:rsidR="00462B6C" w:rsidRPr="009937AC" w:rsidRDefault="00CA3090" w:rsidP="00462B6C">
            <w:pPr>
              <w:overflowPunct w:val="0"/>
              <w:adjustRightInd w:val="0"/>
              <w:spacing w:line="240" w:lineRule="auto"/>
              <w:ind w:right="-78"/>
              <w:jc w:val="right"/>
              <w:rPr>
                <w:rFonts w:eastAsia="Times New Roman" w:cs="Arial"/>
                <w:sz w:val="18"/>
                <w:szCs w:val="18"/>
                <w:lang w:val="en-GB"/>
              </w:rPr>
            </w:pPr>
            <w:r w:rsidRPr="009937AC">
              <w:rPr>
                <w:rFonts w:eastAsia="Times New Roman" w:cs="Arial"/>
                <w:sz w:val="18"/>
                <w:szCs w:val="18"/>
                <w:lang w:val="en-GB"/>
              </w:rPr>
              <w:t>448,266,425</w:t>
            </w:r>
          </w:p>
        </w:tc>
        <w:tc>
          <w:tcPr>
            <w:tcW w:w="1386" w:type="dxa"/>
            <w:tcBorders>
              <w:top w:val="nil"/>
              <w:left w:val="nil"/>
              <w:bottom w:val="single" w:sz="4" w:space="0" w:color="auto"/>
              <w:right w:val="nil"/>
            </w:tcBorders>
          </w:tcPr>
          <w:p w:rsidR="00462B6C" w:rsidRPr="009937AC" w:rsidRDefault="00462B6C" w:rsidP="00462B6C">
            <w:pPr>
              <w:overflowPunct w:val="0"/>
              <w:adjustRightInd w:val="0"/>
              <w:spacing w:line="240" w:lineRule="auto"/>
              <w:ind w:right="-78"/>
              <w:jc w:val="right"/>
              <w:rPr>
                <w:rFonts w:eastAsia="Times New Roman" w:cs="Arial"/>
                <w:sz w:val="18"/>
                <w:szCs w:val="18"/>
                <w:lang w:val="en-GB"/>
              </w:rPr>
            </w:pPr>
            <w:r w:rsidRPr="009937AC">
              <w:rPr>
                <w:rFonts w:eastAsia="Times New Roman" w:cs="Arial"/>
                <w:sz w:val="18"/>
                <w:szCs w:val="18"/>
              </w:rPr>
              <w:t>453,153,181</w:t>
            </w:r>
          </w:p>
        </w:tc>
        <w:tc>
          <w:tcPr>
            <w:tcW w:w="1440" w:type="dxa"/>
            <w:tcBorders>
              <w:top w:val="nil"/>
              <w:left w:val="nil"/>
              <w:bottom w:val="single" w:sz="4" w:space="0" w:color="auto"/>
              <w:right w:val="nil"/>
            </w:tcBorders>
            <w:shd w:val="clear" w:color="auto" w:fill="FAFAFA"/>
          </w:tcPr>
          <w:p w:rsidR="00462B6C" w:rsidRPr="009937AC" w:rsidRDefault="00CA3090" w:rsidP="00462B6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rPr>
              <w:t>404,045,789</w:t>
            </w:r>
          </w:p>
        </w:tc>
        <w:tc>
          <w:tcPr>
            <w:tcW w:w="1374" w:type="dxa"/>
            <w:tcBorders>
              <w:top w:val="nil"/>
              <w:left w:val="nil"/>
              <w:bottom w:val="single" w:sz="4" w:space="0" w:color="auto"/>
              <w:right w:val="nil"/>
            </w:tcBorders>
          </w:tcPr>
          <w:p w:rsidR="00462B6C" w:rsidRPr="009937AC" w:rsidRDefault="00462B6C" w:rsidP="00462B6C">
            <w:pPr>
              <w:overflowPunct w:val="0"/>
              <w:adjustRightInd w:val="0"/>
              <w:spacing w:line="240" w:lineRule="auto"/>
              <w:ind w:right="-78"/>
              <w:jc w:val="right"/>
              <w:rPr>
                <w:rFonts w:eastAsia="Times New Roman" w:cs="Arial"/>
                <w:snapToGrid w:val="0"/>
                <w:sz w:val="18"/>
                <w:szCs w:val="18"/>
              </w:rPr>
            </w:pPr>
            <w:r w:rsidRPr="009937AC">
              <w:rPr>
                <w:rFonts w:eastAsia="Times New Roman" w:cs="Arial"/>
                <w:snapToGrid w:val="0"/>
                <w:sz w:val="18"/>
                <w:szCs w:val="18"/>
              </w:rPr>
              <w:t>406,620,754</w:t>
            </w:r>
          </w:p>
        </w:tc>
      </w:tr>
    </w:tbl>
    <w:p w:rsidR="002837B2" w:rsidRPr="009937AC" w:rsidRDefault="007B3213" w:rsidP="0054409C">
      <w:pPr>
        <w:spacing w:line="240" w:lineRule="auto"/>
        <w:ind w:left="533" w:hanging="533"/>
        <w:jc w:val="both"/>
        <w:rPr>
          <w:rFonts w:eastAsia="Times New Roman" w:cs="Arial"/>
          <w:sz w:val="18"/>
          <w:szCs w:val="18"/>
        </w:rPr>
      </w:pPr>
      <w:r w:rsidRPr="009937AC">
        <w:rPr>
          <w:rFonts w:eastAsia="Times New Roman" w:cs="Arial"/>
          <w:sz w:val="18"/>
          <w:szCs w:val="18"/>
        </w:rPr>
        <w:br w:type="page"/>
      </w:r>
    </w:p>
    <w:p w:rsidR="003A3D37" w:rsidRDefault="003A3D37" w:rsidP="0054409C">
      <w:pPr>
        <w:overflowPunct w:val="0"/>
        <w:adjustRightInd w:val="0"/>
        <w:spacing w:line="240" w:lineRule="auto"/>
        <w:jc w:val="thaiDistribute"/>
        <w:rPr>
          <w:rFonts w:eastAsia="Times New Roman" w:cs="Arial"/>
          <w:sz w:val="18"/>
          <w:szCs w:val="18"/>
        </w:rPr>
      </w:pPr>
    </w:p>
    <w:p w:rsidR="00906F42" w:rsidRPr="005A4F06" w:rsidRDefault="00337A4B" w:rsidP="0054409C">
      <w:pPr>
        <w:overflowPunct w:val="0"/>
        <w:adjustRightInd w:val="0"/>
        <w:spacing w:line="240" w:lineRule="auto"/>
        <w:jc w:val="thaiDistribute"/>
        <w:rPr>
          <w:rFonts w:eastAsia="Times New Roman" w:cs="Arial"/>
          <w:sz w:val="18"/>
          <w:szCs w:val="18"/>
        </w:rPr>
      </w:pPr>
      <w:r w:rsidRPr="005A4F06">
        <w:rPr>
          <w:rFonts w:eastAsia="Times New Roman" w:cs="Arial"/>
          <w:sz w:val="18"/>
          <w:szCs w:val="18"/>
        </w:rPr>
        <w:t>The tax on the Company’s profit before tax differs from the theoretical amount that would arise using the basic tax rate as follows:</w:t>
      </w:r>
    </w:p>
    <w:p w:rsidR="0077446D" w:rsidRPr="005A4F06" w:rsidRDefault="0077446D" w:rsidP="0054409C">
      <w:pPr>
        <w:overflowPunct w:val="0"/>
        <w:adjustRightInd w:val="0"/>
        <w:spacing w:line="240" w:lineRule="auto"/>
        <w:jc w:val="thaiDistribute"/>
        <w:rPr>
          <w:rFonts w:eastAsia="Times New Roman"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4796" w:rsidRPr="0054409C" w:rsidTr="00214C87">
        <w:tc>
          <w:tcPr>
            <w:tcW w:w="3690" w:type="dxa"/>
            <w:vAlign w:val="bottom"/>
          </w:tcPr>
          <w:p w:rsidR="00374796" w:rsidRPr="0054409C" w:rsidRDefault="00374796" w:rsidP="00374796">
            <w:pPr>
              <w:overflowPunct w:val="0"/>
              <w:adjustRightInd w:val="0"/>
              <w:spacing w:line="240" w:lineRule="auto"/>
              <w:ind w:left="-109" w:right="-108"/>
              <w:rPr>
                <w:rFonts w:eastAsia="Times New Roman" w:cs="Arial"/>
                <w:sz w:val="18"/>
                <w:szCs w:val="18"/>
              </w:rPr>
            </w:pPr>
          </w:p>
        </w:tc>
        <w:tc>
          <w:tcPr>
            <w:tcW w:w="2880" w:type="dxa"/>
            <w:gridSpan w:val="2"/>
            <w:tcBorders>
              <w:top w:val="single" w:sz="4" w:space="0" w:color="auto"/>
              <w:bottom w:val="single" w:sz="4" w:space="0" w:color="auto"/>
            </w:tcBorders>
            <w:shd w:val="clear" w:color="auto" w:fill="auto"/>
          </w:tcPr>
          <w:p w:rsidR="00374796" w:rsidRPr="0054409C" w:rsidRDefault="00374796" w:rsidP="00374796">
            <w:pPr>
              <w:spacing w:line="240" w:lineRule="auto"/>
              <w:ind w:right="-72"/>
              <w:jc w:val="center"/>
              <w:rPr>
                <w:rFonts w:cs="Arial"/>
                <w:b/>
                <w:bCs/>
                <w:snapToGrid w:val="0"/>
                <w:sz w:val="18"/>
                <w:szCs w:val="18"/>
                <w:cs/>
                <w:lang w:val="en-GB" w:eastAsia="th-TH"/>
              </w:rPr>
            </w:pPr>
            <w:r>
              <w:rPr>
                <w:rFonts w:cs="Arial"/>
                <w:b/>
                <w:bCs/>
                <w:snapToGrid w:val="0"/>
                <w:sz w:val="18"/>
                <w:szCs w:val="18"/>
                <w:lang w:val="en-GB" w:eastAsia="th-TH"/>
              </w:rPr>
              <w:t>Equity method</w:t>
            </w:r>
            <w:r>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rsidR="00374796" w:rsidRPr="0054409C" w:rsidRDefault="00374796" w:rsidP="00374796">
            <w:pPr>
              <w:spacing w:line="240" w:lineRule="auto"/>
              <w:ind w:right="-72"/>
              <w:jc w:val="center"/>
              <w:rPr>
                <w:rFonts w:cs="Arial"/>
                <w:b/>
                <w:bCs/>
                <w:snapToGrid w:val="0"/>
                <w:sz w:val="18"/>
                <w:szCs w:val="18"/>
                <w:cs/>
                <w:lang w:val="en-GB" w:eastAsia="th-TH"/>
              </w:rPr>
            </w:pPr>
            <w:r>
              <w:rPr>
                <w:rFonts w:cs="Arial"/>
                <w:b/>
                <w:bCs/>
                <w:snapToGrid w:val="0"/>
                <w:sz w:val="18"/>
                <w:szCs w:val="18"/>
                <w:lang w:val="en-GB" w:eastAsia="th-TH"/>
              </w:rPr>
              <w:t xml:space="preserve">Separate </w:t>
            </w:r>
            <w:r>
              <w:rPr>
                <w:rFonts w:cs="Arial"/>
                <w:b/>
                <w:bCs/>
                <w:snapToGrid w:val="0"/>
                <w:sz w:val="18"/>
                <w:szCs w:val="18"/>
                <w:lang w:val="en-GB" w:eastAsia="th-TH"/>
              </w:rPr>
              <w:br/>
              <w:t>financial statements</w:t>
            </w:r>
          </w:p>
        </w:tc>
      </w:tr>
      <w:tr w:rsidR="00113B62" w:rsidRPr="0054409C" w:rsidTr="0054409C">
        <w:tc>
          <w:tcPr>
            <w:tcW w:w="3690" w:type="dxa"/>
            <w:vAlign w:val="bottom"/>
          </w:tcPr>
          <w:p w:rsidR="00113B62" w:rsidRPr="0054409C" w:rsidRDefault="00113B62" w:rsidP="0054409C">
            <w:pPr>
              <w:overflowPunct w:val="0"/>
              <w:adjustRightInd w:val="0"/>
              <w:spacing w:line="240" w:lineRule="auto"/>
              <w:ind w:left="-109" w:right="-108"/>
              <w:rPr>
                <w:rFonts w:eastAsia="Times New Roman" w:cs="Arial"/>
                <w:sz w:val="18"/>
                <w:szCs w:val="18"/>
              </w:rPr>
            </w:pPr>
          </w:p>
        </w:tc>
        <w:tc>
          <w:tcPr>
            <w:tcW w:w="1440" w:type="dxa"/>
            <w:tcBorders>
              <w:top w:val="single" w:sz="4" w:space="0" w:color="auto"/>
            </w:tcBorders>
            <w:vAlign w:val="bottom"/>
          </w:tcPr>
          <w:p w:rsidR="00113B62" w:rsidRPr="0054409C" w:rsidRDefault="00422854" w:rsidP="0054409C">
            <w:pPr>
              <w:spacing w:line="240" w:lineRule="auto"/>
              <w:ind w:right="-72"/>
              <w:jc w:val="right"/>
              <w:rPr>
                <w:rFonts w:cs="Arial"/>
                <w:b/>
                <w:bCs/>
                <w:snapToGrid w:val="0"/>
                <w:sz w:val="18"/>
                <w:szCs w:val="18"/>
                <w:lang w:val="en-GB"/>
              </w:rPr>
            </w:pPr>
            <w:r w:rsidRPr="0054409C">
              <w:rPr>
                <w:rFonts w:cs="Arial"/>
                <w:b/>
                <w:bCs/>
                <w:snapToGrid w:val="0"/>
                <w:sz w:val="18"/>
                <w:szCs w:val="18"/>
                <w:lang w:val="en-GB"/>
              </w:rPr>
              <w:t>2020</w:t>
            </w:r>
          </w:p>
        </w:tc>
        <w:tc>
          <w:tcPr>
            <w:tcW w:w="1440" w:type="dxa"/>
            <w:tcBorders>
              <w:top w:val="single" w:sz="4" w:space="0" w:color="auto"/>
            </w:tcBorders>
            <w:vAlign w:val="bottom"/>
          </w:tcPr>
          <w:p w:rsidR="00113B62" w:rsidRPr="0054409C" w:rsidRDefault="00422854" w:rsidP="0054409C">
            <w:pPr>
              <w:spacing w:line="240" w:lineRule="auto"/>
              <w:ind w:right="-72"/>
              <w:jc w:val="right"/>
              <w:rPr>
                <w:rFonts w:cs="Arial"/>
                <w:b/>
                <w:bCs/>
                <w:snapToGrid w:val="0"/>
                <w:sz w:val="18"/>
                <w:szCs w:val="18"/>
              </w:rPr>
            </w:pPr>
            <w:r w:rsidRPr="0054409C">
              <w:rPr>
                <w:rFonts w:cs="Arial"/>
                <w:b/>
                <w:bCs/>
                <w:snapToGrid w:val="0"/>
                <w:sz w:val="18"/>
                <w:szCs w:val="18"/>
                <w:lang w:val="en-GB"/>
              </w:rPr>
              <w:t>2019</w:t>
            </w:r>
          </w:p>
        </w:tc>
        <w:tc>
          <w:tcPr>
            <w:tcW w:w="1440" w:type="dxa"/>
            <w:tcBorders>
              <w:top w:val="single" w:sz="4" w:space="0" w:color="auto"/>
            </w:tcBorders>
            <w:vAlign w:val="bottom"/>
          </w:tcPr>
          <w:p w:rsidR="00113B62" w:rsidRPr="0054409C" w:rsidRDefault="00422854" w:rsidP="0054409C">
            <w:pPr>
              <w:spacing w:line="240" w:lineRule="auto"/>
              <w:ind w:right="-72"/>
              <w:jc w:val="right"/>
              <w:rPr>
                <w:rFonts w:cs="Arial"/>
                <w:b/>
                <w:bCs/>
                <w:snapToGrid w:val="0"/>
                <w:sz w:val="18"/>
                <w:szCs w:val="18"/>
                <w:lang w:val="en-GB"/>
              </w:rPr>
            </w:pPr>
            <w:r w:rsidRPr="0054409C">
              <w:rPr>
                <w:rFonts w:cs="Arial"/>
                <w:b/>
                <w:bCs/>
                <w:snapToGrid w:val="0"/>
                <w:sz w:val="18"/>
                <w:szCs w:val="18"/>
                <w:lang w:val="en-GB"/>
              </w:rPr>
              <w:t>2020</w:t>
            </w:r>
          </w:p>
        </w:tc>
        <w:tc>
          <w:tcPr>
            <w:tcW w:w="1440" w:type="dxa"/>
            <w:tcBorders>
              <w:top w:val="single" w:sz="4" w:space="0" w:color="auto"/>
            </w:tcBorders>
            <w:vAlign w:val="bottom"/>
          </w:tcPr>
          <w:p w:rsidR="00113B62" w:rsidRPr="0054409C" w:rsidRDefault="00422854" w:rsidP="0054409C">
            <w:pPr>
              <w:spacing w:line="240" w:lineRule="auto"/>
              <w:ind w:right="-72"/>
              <w:jc w:val="right"/>
              <w:rPr>
                <w:rFonts w:cs="Arial"/>
                <w:b/>
                <w:bCs/>
                <w:snapToGrid w:val="0"/>
                <w:sz w:val="18"/>
                <w:szCs w:val="18"/>
              </w:rPr>
            </w:pPr>
            <w:r w:rsidRPr="0054409C">
              <w:rPr>
                <w:rFonts w:cs="Arial"/>
                <w:b/>
                <w:bCs/>
                <w:snapToGrid w:val="0"/>
                <w:sz w:val="18"/>
                <w:szCs w:val="18"/>
                <w:lang w:val="en-GB"/>
              </w:rPr>
              <w:t>2019</w:t>
            </w:r>
          </w:p>
        </w:tc>
      </w:tr>
      <w:tr w:rsidR="00113B62" w:rsidRPr="0054409C" w:rsidTr="0054409C">
        <w:tc>
          <w:tcPr>
            <w:tcW w:w="3690" w:type="dxa"/>
            <w:vAlign w:val="bottom"/>
          </w:tcPr>
          <w:p w:rsidR="00113B62" w:rsidRPr="0054409C" w:rsidRDefault="00113B62" w:rsidP="0054409C">
            <w:pPr>
              <w:overflowPunct w:val="0"/>
              <w:adjustRightInd w:val="0"/>
              <w:spacing w:line="240" w:lineRule="auto"/>
              <w:ind w:left="-109" w:right="-108"/>
              <w:rPr>
                <w:rFonts w:eastAsia="Times New Roman" w:cs="Arial"/>
                <w:sz w:val="18"/>
                <w:szCs w:val="18"/>
              </w:rPr>
            </w:pPr>
          </w:p>
        </w:tc>
        <w:tc>
          <w:tcPr>
            <w:tcW w:w="1440" w:type="dxa"/>
            <w:tcBorders>
              <w:bottom w:val="single" w:sz="4" w:space="0" w:color="auto"/>
            </w:tcBorders>
            <w:vAlign w:val="bottom"/>
          </w:tcPr>
          <w:p w:rsidR="00113B62" w:rsidRPr="0054409C" w:rsidRDefault="00113B62" w:rsidP="0054409C">
            <w:pPr>
              <w:overflowPunct w:val="0"/>
              <w:adjustRightInd w:val="0"/>
              <w:spacing w:line="240" w:lineRule="auto"/>
              <w:ind w:right="-72"/>
              <w:jc w:val="right"/>
              <w:rPr>
                <w:rFonts w:eastAsia="Times New Roman" w:cs="Arial"/>
                <w:b/>
                <w:bCs/>
                <w:sz w:val="18"/>
                <w:szCs w:val="18"/>
              </w:rPr>
            </w:pPr>
            <w:r w:rsidRPr="0054409C">
              <w:rPr>
                <w:rFonts w:eastAsia="Times New Roman" w:cs="Arial"/>
                <w:b/>
                <w:bCs/>
                <w:sz w:val="18"/>
                <w:szCs w:val="18"/>
              </w:rPr>
              <w:t>Baht</w:t>
            </w:r>
          </w:p>
        </w:tc>
        <w:tc>
          <w:tcPr>
            <w:tcW w:w="1440" w:type="dxa"/>
            <w:tcBorders>
              <w:bottom w:val="single" w:sz="4" w:space="0" w:color="auto"/>
            </w:tcBorders>
            <w:vAlign w:val="bottom"/>
          </w:tcPr>
          <w:p w:rsidR="00113B62" w:rsidRPr="0054409C" w:rsidRDefault="00113B62" w:rsidP="0054409C">
            <w:pPr>
              <w:overflowPunct w:val="0"/>
              <w:adjustRightInd w:val="0"/>
              <w:spacing w:line="240" w:lineRule="auto"/>
              <w:ind w:right="-72"/>
              <w:jc w:val="right"/>
              <w:rPr>
                <w:rFonts w:eastAsia="Times New Roman" w:cs="Arial"/>
                <w:b/>
                <w:bCs/>
                <w:sz w:val="18"/>
                <w:szCs w:val="18"/>
              </w:rPr>
            </w:pPr>
            <w:r w:rsidRPr="0054409C">
              <w:rPr>
                <w:rFonts w:eastAsia="Times New Roman" w:cs="Arial"/>
                <w:b/>
                <w:bCs/>
                <w:sz w:val="18"/>
                <w:szCs w:val="18"/>
              </w:rPr>
              <w:t>Baht</w:t>
            </w:r>
          </w:p>
        </w:tc>
        <w:tc>
          <w:tcPr>
            <w:tcW w:w="1440" w:type="dxa"/>
            <w:tcBorders>
              <w:bottom w:val="single" w:sz="4" w:space="0" w:color="auto"/>
            </w:tcBorders>
            <w:vAlign w:val="bottom"/>
          </w:tcPr>
          <w:p w:rsidR="00113B62" w:rsidRPr="0054409C" w:rsidRDefault="00113B62" w:rsidP="0054409C">
            <w:pPr>
              <w:overflowPunct w:val="0"/>
              <w:adjustRightInd w:val="0"/>
              <w:spacing w:line="240" w:lineRule="auto"/>
              <w:ind w:right="-72"/>
              <w:jc w:val="right"/>
              <w:rPr>
                <w:rFonts w:eastAsia="Times New Roman" w:cs="Arial"/>
                <w:b/>
                <w:bCs/>
                <w:sz w:val="18"/>
                <w:szCs w:val="18"/>
              </w:rPr>
            </w:pPr>
            <w:r w:rsidRPr="0054409C">
              <w:rPr>
                <w:rFonts w:eastAsia="Times New Roman" w:cs="Arial"/>
                <w:b/>
                <w:bCs/>
                <w:sz w:val="18"/>
                <w:szCs w:val="18"/>
              </w:rPr>
              <w:t>Baht</w:t>
            </w:r>
          </w:p>
        </w:tc>
        <w:tc>
          <w:tcPr>
            <w:tcW w:w="1440" w:type="dxa"/>
            <w:tcBorders>
              <w:bottom w:val="single" w:sz="4" w:space="0" w:color="auto"/>
            </w:tcBorders>
            <w:vAlign w:val="bottom"/>
          </w:tcPr>
          <w:p w:rsidR="00113B62" w:rsidRPr="0054409C" w:rsidRDefault="00113B62" w:rsidP="0054409C">
            <w:pPr>
              <w:overflowPunct w:val="0"/>
              <w:adjustRightInd w:val="0"/>
              <w:spacing w:line="240" w:lineRule="auto"/>
              <w:ind w:right="-72"/>
              <w:jc w:val="right"/>
              <w:rPr>
                <w:rFonts w:eastAsia="Times New Roman" w:cs="Arial"/>
                <w:b/>
                <w:bCs/>
                <w:sz w:val="18"/>
                <w:szCs w:val="18"/>
              </w:rPr>
            </w:pPr>
            <w:r w:rsidRPr="0054409C">
              <w:rPr>
                <w:rFonts w:eastAsia="Times New Roman" w:cs="Arial"/>
                <w:b/>
                <w:bCs/>
                <w:sz w:val="18"/>
                <w:szCs w:val="18"/>
              </w:rPr>
              <w:t>Baht</w:t>
            </w:r>
          </w:p>
        </w:tc>
      </w:tr>
      <w:tr w:rsidR="00113B62" w:rsidRPr="0054409C" w:rsidTr="00955BEF">
        <w:tc>
          <w:tcPr>
            <w:tcW w:w="3690" w:type="dxa"/>
            <w:vAlign w:val="bottom"/>
          </w:tcPr>
          <w:p w:rsidR="00113B62" w:rsidRPr="0054409C" w:rsidRDefault="00113B62" w:rsidP="0054409C">
            <w:pPr>
              <w:overflowPunct w:val="0"/>
              <w:adjustRightInd w:val="0"/>
              <w:spacing w:line="240" w:lineRule="auto"/>
              <w:ind w:left="-109" w:right="-108"/>
              <w:rPr>
                <w:rFonts w:eastAsia="Times New Roman" w:cs="Arial"/>
                <w:sz w:val="18"/>
                <w:szCs w:val="18"/>
              </w:rPr>
            </w:pPr>
          </w:p>
        </w:tc>
        <w:tc>
          <w:tcPr>
            <w:tcW w:w="1440" w:type="dxa"/>
            <w:tcBorders>
              <w:top w:val="single" w:sz="4" w:space="0" w:color="auto"/>
            </w:tcBorders>
            <w:shd w:val="clear" w:color="auto" w:fill="FAFAFA"/>
            <w:vAlign w:val="bottom"/>
          </w:tcPr>
          <w:p w:rsidR="00113B62" w:rsidRPr="0054409C" w:rsidRDefault="00113B62" w:rsidP="0054409C">
            <w:pPr>
              <w:overflowPunct w:val="0"/>
              <w:adjustRightInd w:val="0"/>
              <w:spacing w:line="240" w:lineRule="auto"/>
              <w:ind w:right="-72"/>
              <w:jc w:val="right"/>
              <w:rPr>
                <w:rFonts w:eastAsia="Times New Roman" w:cs="Arial"/>
                <w:sz w:val="18"/>
                <w:szCs w:val="18"/>
              </w:rPr>
            </w:pPr>
          </w:p>
        </w:tc>
        <w:tc>
          <w:tcPr>
            <w:tcW w:w="1440" w:type="dxa"/>
            <w:tcBorders>
              <w:top w:val="single" w:sz="4" w:space="0" w:color="auto"/>
            </w:tcBorders>
            <w:vAlign w:val="bottom"/>
          </w:tcPr>
          <w:p w:rsidR="00113B62" w:rsidRPr="0054409C" w:rsidRDefault="00113B62" w:rsidP="0054409C">
            <w:pPr>
              <w:overflowPunct w:val="0"/>
              <w:adjustRightInd w:val="0"/>
              <w:spacing w:line="240" w:lineRule="auto"/>
              <w:ind w:right="-72"/>
              <w:jc w:val="right"/>
              <w:rPr>
                <w:rFonts w:eastAsia="Times New Roman" w:cs="Arial"/>
                <w:sz w:val="18"/>
                <w:szCs w:val="18"/>
              </w:rPr>
            </w:pPr>
          </w:p>
        </w:tc>
        <w:tc>
          <w:tcPr>
            <w:tcW w:w="1440" w:type="dxa"/>
            <w:tcBorders>
              <w:top w:val="single" w:sz="4" w:space="0" w:color="auto"/>
            </w:tcBorders>
            <w:shd w:val="clear" w:color="auto" w:fill="FAFAFA"/>
            <w:vAlign w:val="bottom"/>
          </w:tcPr>
          <w:p w:rsidR="00113B62" w:rsidRPr="0054409C" w:rsidRDefault="00113B62" w:rsidP="0054409C">
            <w:pPr>
              <w:overflowPunct w:val="0"/>
              <w:adjustRightInd w:val="0"/>
              <w:spacing w:line="240" w:lineRule="auto"/>
              <w:ind w:right="-72"/>
              <w:jc w:val="right"/>
              <w:rPr>
                <w:rFonts w:eastAsia="Times New Roman" w:cs="Arial"/>
                <w:sz w:val="18"/>
                <w:szCs w:val="18"/>
              </w:rPr>
            </w:pPr>
          </w:p>
        </w:tc>
        <w:tc>
          <w:tcPr>
            <w:tcW w:w="1440" w:type="dxa"/>
            <w:tcBorders>
              <w:top w:val="single" w:sz="4" w:space="0" w:color="auto"/>
            </w:tcBorders>
            <w:vAlign w:val="bottom"/>
          </w:tcPr>
          <w:p w:rsidR="00113B62" w:rsidRPr="0054409C" w:rsidRDefault="00113B62" w:rsidP="0054409C">
            <w:pPr>
              <w:overflowPunct w:val="0"/>
              <w:adjustRightInd w:val="0"/>
              <w:spacing w:line="240" w:lineRule="auto"/>
              <w:ind w:right="-72"/>
              <w:jc w:val="right"/>
              <w:rPr>
                <w:rFonts w:eastAsia="Times New Roman" w:cs="Arial"/>
                <w:sz w:val="18"/>
                <w:szCs w:val="18"/>
              </w:rPr>
            </w:pPr>
          </w:p>
        </w:tc>
      </w:tr>
      <w:tr w:rsidR="00B20480" w:rsidRPr="0054409C" w:rsidTr="00955BEF">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Profit before income tax</w:t>
            </w:r>
          </w:p>
        </w:tc>
        <w:tc>
          <w:tcPr>
            <w:tcW w:w="1440" w:type="dxa"/>
            <w:tcBorders>
              <w:bottom w:val="single" w:sz="4" w:space="0" w:color="auto"/>
            </w:tcBorders>
            <w:shd w:val="clear" w:color="auto" w:fill="FAFAFA"/>
            <w:vAlign w:val="bottom"/>
          </w:tcPr>
          <w:p w:rsidR="00B20480" w:rsidRPr="0054409C" w:rsidRDefault="00A4062C"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Pr>
                <w:rFonts w:eastAsia="Times New Roman" w:cs="Arial"/>
                <w:sz w:val="18"/>
                <w:szCs w:val="18"/>
                <w:lang w:val="en-GB"/>
              </w:rPr>
              <w:t>2,445,</w:t>
            </w:r>
            <w:r w:rsidR="00955BEF">
              <w:rPr>
                <w:rFonts w:eastAsia="Times New Roman" w:cs="Arial"/>
                <w:sz w:val="18"/>
                <w:szCs w:val="18"/>
                <w:lang w:val="en-GB"/>
              </w:rPr>
              <w:t>763,780</w:t>
            </w:r>
          </w:p>
        </w:tc>
        <w:tc>
          <w:tcPr>
            <w:tcW w:w="1440" w:type="dxa"/>
            <w:tcBorders>
              <w:bottom w:val="single" w:sz="4" w:space="0" w:color="auto"/>
            </w:tcBorders>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2,430,915,305</w:t>
            </w:r>
          </w:p>
        </w:tc>
        <w:tc>
          <w:tcPr>
            <w:tcW w:w="1440" w:type="dxa"/>
            <w:tcBorders>
              <w:bottom w:val="single" w:sz="4" w:space="0" w:color="auto"/>
            </w:tcBorders>
            <w:shd w:val="clear" w:color="auto" w:fill="FAFAFA"/>
            <w:vAlign w:val="bottom"/>
          </w:tcPr>
          <w:p w:rsidR="00B20480" w:rsidRPr="0054409C" w:rsidRDefault="00A4062C"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r>
              <w:rPr>
                <w:rFonts w:eastAsia="Times New Roman" w:cs="Arial"/>
                <w:sz w:val="18"/>
                <w:szCs w:val="18"/>
              </w:rPr>
              <w:t>2,224,660,598</w:t>
            </w:r>
          </w:p>
        </w:tc>
        <w:tc>
          <w:tcPr>
            <w:tcW w:w="1440" w:type="dxa"/>
            <w:tcBorders>
              <w:bottom w:val="single" w:sz="4" w:space="0" w:color="auto"/>
            </w:tcBorders>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r w:rsidRPr="0054409C">
              <w:rPr>
                <w:rFonts w:eastAsia="Times New Roman" w:cs="Arial"/>
                <w:sz w:val="18"/>
                <w:szCs w:val="18"/>
              </w:rPr>
              <w:t>2,198,253,171</w:t>
            </w:r>
          </w:p>
        </w:tc>
      </w:tr>
      <w:tr w:rsidR="00B20480" w:rsidRPr="0054409C" w:rsidTr="00955BEF">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p>
        </w:tc>
        <w:tc>
          <w:tcPr>
            <w:tcW w:w="1440" w:type="dxa"/>
            <w:tcBorders>
              <w:top w:val="single" w:sz="4" w:space="0" w:color="auto"/>
            </w:tcBorders>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tcBorders>
              <w:top w:val="single" w:sz="4" w:space="0" w:color="auto"/>
            </w:tcBorders>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tcBorders>
              <w:top w:val="single" w:sz="4" w:space="0" w:color="auto"/>
            </w:tcBorders>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c>
          <w:tcPr>
            <w:tcW w:w="1440" w:type="dxa"/>
            <w:tcBorders>
              <w:top w:val="single" w:sz="4" w:space="0" w:color="auto"/>
            </w:tcBorders>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r>
      <w:tr w:rsidR="00B20480" w:rsidRPr="0054409C" w:rsidTr="0054409C">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 xml:space="preserve">Tax calculated at a tax rate of </w:t>
            </w:r>
            <w:r w:rsidRPr="0054409C">
              <w:rPr>
                <w:rFonts w:eastAsia="Times New Roman" w:cs="Arial"/>
                <w:sz w:val="18"/>
                <w:szCs w:val="18"/>
                <w:lang w:val="en-GB"/>
              </w:rPr>
              <w:t>20</w:t>
            </w:r>
            <w:r w:rsidRPr="0054409C">
              <w:rPr>
                <w:rFonts w:eastAsia="Times New Roman" w:cs="Arial"/>
                <w:sz w:val="18"/>
                <w:szCs w:val="18"/>
              </w:rPr>
              <w:t xml:space="preserve">% </w:t>
            </w:r>
          </w:p>
        </w:tc>
        <w:tc>
          <w:tcPr>
            <w:tcW w:w="1440" w:type="dxa"/>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r>
      <w:tr w:rsidR="00B20480" w:rsidRPr="0054409C" w:rsidTr="00955BEF">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 xml:space="preserve">   (</w:t>
            </w:r>
            <w:r w:rsidRPr="0054409C">
              <w:rPr>
                <w:rFonts w:eastAsia="Times New Roman" w:cs="Arial"/>
                <w:sz w:val="18"/>
                <w:szCs w:val="18"/>
                <w:lang w:val="en-GB"/>
              </w:rPr>
              <w:t>2019</w:t>
            </w:r>
            <w:r w:rsidRPr="0054409C">
              <w:rPr>
                <w:rFonts w:eastAsia="Times New Roman" w:cs="Arial"/>
                <w:sz w:val="18"/>
                <w:szCs w:val="18"/>
              </w:rPr>
              <w:t xml:space="preserve">: </w:t>
            </w:r>
            <w:r w:rsidRPr="0054409C">
              <w:rPr>
                <w:rFonts w:eastAsia="Times New Roman" w:cs="Arial"/>
                <w:sz w:val="18"/>
                <w:szCs w:val="18"/>
                <w:lang w:val="en-GB"/>
              </w:rPr>
              <w:t>20</w:t>
            </w:r>
            <w:r w:rsidRPr="0054409C">
              <w:rPr>
                <w:rFonts w:eastAsia="Times New Roman" w:cs="Arial"/>
                <w:sz w:val="18"/>
                <w:szCs w:val="18"/>
              </w:rPr>
              <w:t>%)</w:t>
            </w:r>
          </w:p>
        </w:tc>
        <w:tc>
          <w:tcPr>
            <w:tcW w:w="1440" w:type="dxa"/>
            <w:shd w:val="clear" w:color="auto" w:fill="FAFAFA"/>
            <w:vAlign w:val="bottom"/>
          </w:tcPr>
          <w:p w:rsidR="00B20480" w:rsidRPr="0054409C" w:rsidRDefault="00955BEF"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Pr>
                <w:rFonts w:eastAsia="Times New Roman" w:cs="Arial"/>
                <w:sz w:val="18"/>
                <w:szCs w:val="18"/>
                <w:lang w:val="en-GB"/>
              </w:rPr>
              <w:t>489,152,756</w:t>
            </w: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486,183,061</w:t>
            </w:r>
          </w:p>
        </w:tc>
        <w:tc>
          <w:tcPr>
            <w:tcW w:w="1440" w:type="dxa"/>
            <w:shd w:val="clear" w:color="auto" w:fill="FAFAFA"/>
            <w:vAlign w:val="bottom"/>
          </w:tcPr>
          <w:p w:rsidR="00B20480" w:rsidRPr="0054409C" w:rsidRDefault="00A4062C"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Cordia New"/>
                <w:sz w:val="18"/>
                <w:szCs w:val="18"/>
                <w:cs/>
              </w:rPr>
            </w:pPr>
            <w:r>
              <w:rPr>
                <w:rFonts w:eastAsia="Times New Roman" w:cs="Cordia New"/>
                <w:sz w:val="18"/>
                <w:szCs w:val="18"/>
              </w:rPr>
              <w:t>444,932,120</w:t>
            </w: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Cordia New"/>
                <w:sz w:val="18"/>
                <w:szCs w:val="18"/>
                <w:cs/>
              </w:rPr>
            </w:pPr>
            <w:r w:rsidRPr="0054409C">
              <w:rPr>
                <w:rFonts w:eastAsia="Times New Roman" w:cs="Arial"/>
                <w:sz w:val="18"/>
                <w:szCs w:val="18"/>
              </w:rPr>
              <w:t>439,650,634</w:t>
            </w:r>
          </w:p>
        </w:tc>
      </w:tr>
      <w:tr w:rsidR="00B20480" w:rsidRPr="0054409C" w:rsidTr="00955BEF">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p>
        </w:tc>
        <w:tc>
          <w:tcPr>
            <w:tcW w:w="1440" w:type="dxa"/>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r>
      <w:tr w:rsidR="00B20480" w:rsidRPr="0054409C" w:rsidTr="0054409C">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 xml:space="preserve">Tax effect </w:t>
            </w:r>
            <w:proofErr w:type="gramStart"/>
            <w:r w:rsidRPr="0054409C">
              <w:rPr>
                <w:rFonts w:eastAsia="Times New Roman" w:cs="Arial"/>
                <w:sz w:val="18"/>
                <w:szCs w:val="18"/>
              </w:rPr>
              <w:t>of :</w:t>
            </w:r>
            <w:proofErr w:type="gramEnd"/>
          </w:p>
        </w:tc>
        <w:tc>
          <w:tcPr>
            <w:tcW w:w="1440" w:type="dxa"/>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shd w:val="clear" w:color="auto" w:fill="FAFAF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p>
        </w:tc>
      </w:tr>
      <w:tr w:rsidR="00B20480" w:rsidRPr="0054409C" w:rsidTr="0054409C">
        <w:tc>
          <w:tcPr>
            <w:tcW w:w="369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Income not subject to tax</w:t>
            </w:r>
          </w:p>
        </w:tc>
        <w:tc>
          <w:tcPr>
            <w:tcW w:w="1440" w:type="dxa"/>
            <w:shd w:val="clear" w:color="auto" w:fill="FAFAFA"/>
            <w:vAlign w:val="bottom"/>
          </w:tcPr>
          <w:p w:rsidR="00B20480" w:rsidRPr="0054409C" w:rsidRDefault="00A4062C"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Pr>
                <w:rFonts w:eastAsia="Times New Roman" w:cs="Arial"/>
                <w:sz w:val="18"/>
                <w:szCs w:val="18"/>
                <w:lang w:val="en-GB"/>
              </w:rPr>
              <w:t>(16,081,147)</w:t>
            </w: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(12,865,812)</w:t>
            </w:r>
          </w:p>
        </w:tc>
        <w:tc>
          <w:tcPr>
            <w:tcW w:w="1440" w:type="dxa"/>
            <w:shd w:val="clear" w:color="auto" w:fill="FAFAFA"/>
            <w:vAlign w:val="bottom"/>
          </w:tcPr>
          <w:p w:rsidR="00B20480" w:rsidRPr="0054409C" w:rsidRDefault="00A4062C"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r>
              <w:rPr>
                <w:rFonts w:eastAsia="Times New Roman" w:cs="Arial"/>
                <w:sz w:val="18"/>
                <w:szCs w:val="18"/>
              </w:rPr>
              <w:t>(16,081,147)</w:t>
            </w:r>
          </w:p>
        </w:tc>
        <w:tc>
          <w:tcPr>
            <w:tcW w:w="1440" w:type="dxa"/>
            <w:vAlign w:val="bottom"/>
          </w:tcPr>
          <w:p w:rsidR="00B20480" w:rsidRPr="0054409C" w:rsidRDefault="00B20480" w:rsidP="0054409C">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r w:rsidRPr="0054409C">
              <w:rPr>
                <w:rFonts w:eastAsia="Times New Roman" w:cs="Arial"/>
                <w:sz w:val="18"/>
                <w:szCs w:val="18"/>
              </w:rPr>
              <w:t>(12,865,812)</w:t>
            </w:r>
          </w:p>
        </w:tc>
      </w:tr>
      <w:tr w:rsidR="00374796" w:rsidRPr="0054409C" w:rsidTr="0054409C">
        <w:tc>
          <w:tcPr>
            <w:tcW w:w="369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Expenses not deductible for tax</w:t>
            </w:r>
            <w:r>
              <w:rPr>
                <w:rFonts w:eastAsia="Times New Roman" w:cs="Arial"/>
                <w:sz w:val="18"/>
                <w:szCs w:val="18"/>
              </w:rPr>
              <w:t xml:space="preserve"> </w:t>
            </w:r>
            <w:r w:rsidRPr="0054409C">
              <w:rPr>
                <w:rFonts w:eastAsia="Times New Roman" w:cs="Arial"/>
                <w:sz w:val="18"/>
                <w:szCs w:val="18"/>
              </w:rPr>
              <w:t>purpose</w:t>
            </w:r>
          </w:p>
        </w:tc>
        <w:tc>
          <w:tcPr>
            <w:tcW w:w="1440" w:type="dxa"/>
            <w:shd w:val="clear" w:color="auto" w:fill="FAFAF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Pr>
                <w:rFonts w:eastAsia="Times New Roman" w:cs="Arial"/>
                <w:sz w:val="18"/>
                <w:szCs w:val="18"/>
                <w:lang w:val="en-GB"/>
              </w:rPr>
              <w:t>7,555,608</w:t>
            </w: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1,794,055</w:t>
            </w:r>
          </w:p>
        </w:tc>
        <w:tc>
          <w:tcPr>
            <w:tcW w:w="1440" w:type="dxa"/>
            <w:shd w:val="clear" w:color="auto" w:fill="FAFAFA"/>
            <w:vAlign w:val="bottom"/>
          </w:tcPr>
          <w:p w:rsidR="00374796" w:rsidRPr="002C5C64"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theme="minorBidi"/>
                <w:sz w:val="18"/>
                <w:szCs w:val="18"/>
                <w:cs/>
                <w:lang w:val="en-GB"/>
              </w:rPr>
            </w:pPr>
            <w:r>
              <w:rPr>
                <w:rFonts w:eastAsia="Times New Roman" w:cs="Arial"/>
                <w:sz w:val="18"/>
                <w:szCs w:val="18"/>
                <w:lang w:val="en-GB"/>
              </w:rPr>
              <w:t>7,555,608</w:t>
            </w: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1,794,055</w:t>
            </w:r>
          </w:p>
        </w:tc>
      </w:tr>
      <w:tr w:rsidR="00374796" w:rsidRPr="0054409C" w:rsidTr="0054409C">
        <w:tc>
          <w:tcPr>
            <w:tcW w:w="369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Additional expenses deductible for</w:t>
            </w:r>
          </w:p>
        </w:tc>
        <w:tc>
          <w:tcPr>
            <w:tcW w:w="1440" w:type="dxa"/>
            <w:shd w:val="clear" w:color="auto" w:fill="FAFAF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shd w:val="clear" w:color="auto" w:fill="FAFAF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r>
      <w:tr w:rsidR="00374796" w:rsidRPr="0054409C" w:rsidTr="0054409C">
        <w:tc>
          <w:tcPr>
            <w:tcW w:w="369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 xml:space="preserve">   tax purpose</w:t>
            </w:r>
          </w:p>
        </w:tc>
        <w:tc>
          <w:tcPr>
            <w:tcW w:w="1440" w:type="dxa"/>
            <w:shd w:val="clear" w:color="auto" w:fill="FAFAFA"/>
            <w:vAlign w:val="bottom"/>
          </w:tcPr>
          <w:p w:rsidR="00374796" w:rsidRPr="00CB1C10" w:rsidRDefault="009A309C"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lang w:val="en-GB"/>
              </w:rPr>
              <w:t>(8,004,300)</w:t>
            </w:r>
          </w:p>
        </w:tc>
        <w:tc>
          <w:tcPr>
            <w:tcW w:w="1440" w:type="dx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rPr>
              <w:t>(8,143,278)</w:t>
            </w:r>
          </w:p>
        </w:tc>
        <w:tc>
          <w:tcPr>
            <w:tcW w:w="1440" w:type="dxa"/>
            <w:shd w:val="clear" w:color="auto" w:fill="FAFAFA"/>
            <w:vAlign w:val="bottom"/>
          </w:tcPr>
          <w:p w:rsidR="00374796" w:rsidRPr="00CB1C10" w:rsidRDefault="009A309C"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lang w:val="en-GB"/>
              </w:rPr>
              <w:t>(8,004,300)</w:t>
            </w: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(8,143,278)</w:t>
            </w:r>
          </w:p>
        </w:tc>
      </w:tr>
      <w:tr w:rsidR="00374796" w:rsidRPr="0054409C" w:rsidTr="0054409C">
        <w:tc>
          <w:tcPr>
            <w:tcW w:w="369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Profit from BOI business</w:t>
            </w:r>
          </w:p>
        </w:tc>
        <w:tc>
          <w:tcPr>
            <w:tcW w:w="1440" w:type="dxa"/>
            <w:shd w:val="clear" w:color="auto" w:fill="FAFAF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lang w:val="en-GB"/>
              </w:rPr>
              <w:t>(24,356,492)</w:t>
            </w:r>
          </w:p>
        </w:tc>
        <w:tc>
          <w:tcPr>
            <w:tcW w:w="1440" w:type="dx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rPr>
              <w:t>(13,8</w:t>
            </w:r>
            <w:r w:rsidRPr="00CB1C10">
              <w:rPr>
                <w:rFonts w:eastAsia="Times New Roman" w:cs="Browallia New"/>
                <w:sz w:val="18"/>
                <w:szCs w:val="18"/>
                <w:lang w:val="en-GB"/>
              </w:rPr>
              <w:t>14</w:t>
            </w:r>
            <w:r w:rsidRPr="00CB1C10">
              <w:rPr>
                <w:rFonts w:eastAsia="Times New Roman" w:cs="Arial"/>
                <w:sz w:val="18"/>
                <w:szCs w:val="18"/>
              </w:rPr>
              <w:t>,845)</w:t>
            </w:r>
          </w:p>
        </w:tc>
        <w:tc>
          <w:tcPr>
            <w:tcW w:w="1440" w:type="dxa"/>
            <w:shd w:val="clear" w:color="auto" w:fill="FAFAF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lang w:val="en-GB"/>
              </w:rPr>
              <w:t>(24,356,492)</w:t>
            </w: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54409C">
              <w:rPr>
                <w:rFonts w:eastAsia="Times New Roman" w:cs="Arial"/>
                <w:sz w:val="18"/>
                <w:szCs w:val="18"/>
              </w:rPr>
              <w:t>(13,8</w:t>
            </w:r>
            <w:r w:rsidRPr="0054409C">
              <w:rPr>
                <w:rFonts w:eastAsia="Times New Roman" w:cs="Browallia New"/>
                <w:sz w:val="18"/>
                <w:szCs w:val="18"/>
                <w:lang w:val="en-GB"/>
              </w:rPr>
              <w:t>14</w:t>
            </w:r>
            <w:r w:rsidRPr="0054409C">
              <w:rPr>
                <w:rFonts w:eastAsia="Times New Roman" w:cs="Arial"/>
                <w:sz w:val="18"/>
                <w:szCs w:val="18"/>
              </w:rPr>
              <w:t>,845)</w:t>
            </w:r>
          </w:p>
        </w:tc>
      </w:tr>
      <w:tr w:rsidR="00374796" w:rsidRPr="0054409C" w:rsidTr="0054409C">
        <w:tc>
          <w:tcPr>
            <w:tcW w:w="3690" w:type="dxa"/>
            <w:vAlign w:val="bottom"/>
          </w:tcPr>
          <w:p w:rsidR="00374796" w:rsidRPr="0054409C" w:rsidRDefault="00374796" w:rsidP="00374796">
            <w:pPr>
              <w:overflowPunct w:val="0"/>
              <w:adjustRightInd w:val="0"/>
              <w:spacing w:line="240" w:lineRule="auto"/>
              <w:ind w:left="-109" w:right="-108"/>
              <w:rPr>
                <w:rFonts w:eastAsia="Times New Roman" w:cs="Arial"/>
                <w:sz w:val="18"/>
                <w:szCs w:val="18"/>
              </w:rPr>
            </w:pPr>
          </w:p>
        </w:tc>
        <w:tc>
          <w:tcPr>
            <w:tcW w:w="1440" w:type="dxa"/>
            <w:tcBorders>
              <w:top w:val="single" w:sz="4" w:space="0" w:color="auto"/>
            </w:tcBorders>
            <w:shd w:val="clear" w:color="auto" w:fill="FAFAF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tcBorders>
              <w:top w:val="single" w:sz="4" w:space="0" w:color="auto"/>
            </w:tcBorders>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tcBorders>
              <w:top w:val="single" w:sz="4" w:space="0" w:color="auto"/>
            </w:tcBorders>
            <w:shd w:val="clear" w:color="auto" w:fill="FAFAFA"/>
            <w:vAlign w:val="bottom"/>
          </w:tcPr>
          <w:p w:rsidR="00374796" w:rsidRPr="00CB1C10" w:rsidRDefault="00374796" w:rsidP="00374796">
            <w:pPr>
              <w:overflowPunct w:val="0"/>
              <w:adjustRightInd w:val="0"/>
              <w:spacing w:line="240" w:lineRule="auto"/>
              <w:ind w:right="-72"/>
              <w:jc w:val="right"/>
              <w:rPr>
                <w:rFonts w:eastAsia="Times New Roman" w:cs="Arial"/>
                <w:sz w:val="18"/>
                <w:szCs w:val="18"/>
              </w:rPr>
            </w:pPr>
          </w:p>
        </w:tc>
        <w:tc>
          <w:tcPr>
            <w:tcW w:w="1440" w:type="dxa"/>
            <w:tcBorders>
              <w:top w:val="single" w:sz="4" w:space="0" w:color="auto"/>
            </w:tcBorders>
            <w:vAlign w:val="bottom"/>
          </w:tcPr>
          <w:p w:rsidR="00374796" w:rsidRPr="0054409C" w:rsidRDefault="00374796" w:rsidP="00374796">
            <w:pPr>
              <w:overflowPunct w:val="0"/>
              <w:adjustRightInd w:val="0"/>
              <w:spacing w:line="240" w:lineRule="auto"/>
              <w:ind w:right="-72"/>
              <w:jc w:val="right"/>
              <w:rPr>
                <w:rFonts w:eastAsia="Times New Roman" w:cs="Arial"/>
                <w:sz w:val="18"/>
                <w:szCs w:val="18"/>
              </w:rPr>
            </w:pPr>
          </w:p>
        </w:tc>
      </w:tr>
      <w:tr w:rsidR="00374796" w:rsidRPr="0054409C" w:rsidTr="0054409C">
        <w:tc>
          <w:tcPr>
            <w:tcW w:w="369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rPr>
                <w:rFonts w:eastAsia="Times New Roman" w:cs="Arial"/>
                <w:sz w:val="18"/>
                <w:szCs w:val="18"/>
              </w:rPr>
            </w:pPr>
            <w:r w:rsidRPr="0054409C">
              <w:rPr>
                <w:rFonts w:eastAsia="Times New Roman" w:cs="Arial"/>
                <w:sz w:val="18"/>
                <w:szCs w:val="18"/>
              </w:rPr>
              <w:t>Tax charge</w:t>
            </w:r>
          </w:p>
        </w:tc>
        <w:tc>
          <w:tcPr>
            <w:tcW w:w="1440" w:type="dxa"/>
            <w:tcBorders>
              <w:bottom w:val="single" w:sz="4" w:space="0" w:color="auto"/>
            </w:tcBorders>
            <w:shd w:val="clear" w:color="auto" w:fill="FAFAFA"/>
            <w:vAlign w:val="bottom"/>
          </w:tcPr>
          <w:p w:rsidR="00374796" w:rsidRPr="00CB1C10" w:rsidRDefault="00F47757" w:rsidP="00374796">
            <w:pPr>
              <w:overflowPunct w:val="0"/>
              <w:adjustRightInd w:val="0"/>
              <w:spacing w:line="240" w:lineRule="auto"/>
              <w:ind w:right="-78"/>
              <w:jc w:val="right"/>
              <w:rPr>
                <w:rFonts w:eastAsia="Times New Roman" w:cs="Arial"/>
                <w:snapToGrid w:val="0"/>
                <w:sz w:val="18"/>
                <w:szCs w:val="18"/>
                <w:lang w:val="en-GB"/>
              </w:rPr>
            </w:pPr>
            <w:r w:rsidRPr="00CB1C10">
              <w:rPr>
                <w:rFonts w:eastAsia="Times New Roman" w:cs="Arial"/>
                <w:snapToGrid w:val="0"/>
                <w:sz w:val="18"/>
                <w:szCs w:val="18"/>
                <w:lang w:val="en-GB"/>
              </w:rPr>
              <w:t>448,266,425</w:t>
            </w:r>
          </w:p>
        </w:tc>
        <w:tc>
          <w:tcPr>
            <w:tcW w:w="1440" w:type="dxa"/>
            <w:tcBorders>
              <w:bottom w:val="single" w:sz="4" w:space="0" w:color="auto"/>
            </w:tcBorders>
            <w:vAlign w:val="bottom"/>
          </w:tcPr>
          <w:p w:rsidR="00374796" w:rsidRPr="00CB1C10" w:rsidRDefault="00374796" w:rsidP="00374796">
            <w:pPr>
              <w:overflowPunct w:val="0"/>
              <w:adjustRightInd w:val="0"/>
              <w:spacing w:line="240" w:lineRule="auto"/>
              <w:ind w:right="-78"/>
              <w:jc w:val="right"/>
              <w:rPr>
                <w:rFonts w:eastAsia="Times New Roman" w:cs="Arial"/>
                <w:snapToGrid w:val="0"/>
                <w:sz w:val="18"/>
                <w:szCs w:val="18"/>
                <w:lang w:val="en-GB"/>
              </w:rPr>
            </w:pPr>
            <w:r w:rsidRPr="00CB1C10">
              <w:rPr>
                <w:rFonts w:eastAsia="Times New Roman" w:cs="Arial"/>
                <w:snapToGrid w:val="0"/>
                <w:sz w:val="18"/>
                <w:szCs w:val="18"/>
              </w:rPr>
              <w:t>453,153,181</w:t>
            </w:r>
          </w:p>
        </w:tc>
        <w:tc>
          <w:tcPr>
            <w:tcW w:w="1440" w:type="dxa"/>
            <w:tcBorders>
              <w:bottom w:val="single" w:sz="4" w:space="0" w:color="auto"/>
            </w:tcBorders>
            <w:shd w:val="clear" w:color="auto" w:fill="FAFAFA"/>
            <w:vAlign w:val="bottom"/>
          </w:tcPr>
          <w:p w:rsidR="00374796" w:rsidRPr="00CB1C10" w:rsidRDefault="00F47757" w:rsidP="00374796">
            <w:pPr>
              <w:overflowPunct w:val="0"/>
              <w:adjustRightInd w:val="0"/>
              <w:spacing w:line="240" w:lineRule="auto"/>
              <w:ind w:right="-78"/>
              <w:jc w:val="right"/>
              <w:rPr>
                <w:rFonts w:eastAsia="Times New Roman" w:cs="Browallia New"/>
                <w:snapToGrid w:val="0"/>
                <w:sz w:val="18"/>
                <w:szCs w:val="22"/>
                <w:lang w:val="en-GB"/>
              </w:rPr>
            </w:pPr>
            <w:r w:rsidRPr="00CB1C10">
              <w:rPr>
                <w:rFonts w:eastAsia="Times New Roman" w:cs="Arial"/>
                <w:snapToGrid w:val="0"/>
                <w:sz w:val="18"/>
                <w:szCs w:val="18"/>
              </w:rPr>
              <w:t>404,045,789</w:t>
            </w:r>
          </w:p>
        </w:tc>
        <w:tc>
          <w:tcPr>
            <w:tcW w:w="1440" w:type="dxa"/>
            <w:tcBorders>
              <w:bottom w:val="single" w:sz="4" w:space="0" w:color="auto"/>
            </w:tcBorders>
            <w:vAlign w:val="bottom"/>
          </w:tcPr>
          <w:p w:rsidR="00374796" w:rsidRPr="0054409C" w:rsidRDefault="00374796" w:rsidP="00374796">
            <w:pPr>
              <w:overflowPunct w:val="0"/>
              <w:adjustRightInd w:val="0"/>
              <w:spacing w:line="240" w:lineRule="auto"/>
              <w:ind w:right="-78"/>
              <w:jc w:val="right"/>
              <w:rPr>
                <w:rFonts w:eastAsia="Times New Roman" w:cs="Arial"/>
                <w:snapToGrid w:val="0"/>
                <w:sz w:val="18"/>
                <w:szCs w:val="18"/>
              </w:rPr>
            </w:pPr>
            <w:r w:rsidRPr="0054409C">
              <w:rPr>
                <w:rFonts w:eastAsia="Times New Roman" w:cs="Arial"/>
                <w:snapToGrid w:val="0"/>
                <w:sz w:val="18"/>
                <w:szCs w:val="18"/>
              </w:rPr>
              <w:t>406,620,754</w:t>
            </w:r>
          </w:p>
        </w:tc>
      </w:tr>
      <w:tr w:rsidR="00374796" w:rsidRPr="0054409C" w:rsidTr="0054409C">
        <w:tc>
          <w:tcPr>
            <w:tcW w:w="3690" w:type="dxa"/>
            <w:vAlign w:val="bottom"/>
          </w:tcPr>
          <w:p w:rsidR="00374796" w:rsidRPr="0054409C" w:rsidRDefault="00374796" w:rsidP="00374796">
            <w:pPr>
              <w:overflowPunct w:val="0"/>
              <w:adjustRightInd w:val="0"/>
              <w:spacing w:line="240" w:lineRule="auto"/>
              <w:ind w:left="-109" w:right="-108"/>
              <w:rPr>
                <w:rFonts w:eastAsia="Times New Roman" w:cs="Arial"/>
                <w:sz w:val="18"/>
                <w:szCs w:val="18"/>
              </w:rPr>
            </w:pPr>
          </w:p>
        </w:tc>
        <w:tc>
          <w:tcPr>
            <w:tcW w:w="1440" w:type="dxa"/>
            <w:tcBorders>
              <w:top w:val="single" w:sz="4" w:space="0" w:color="auto"/>
            </w:tcBorders>
            <w:shd w:val="clear" w:color="auto" w:fill="FAFAF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tcBorders>
              <w:top w:val="single" w:sz="4" w:space="0" w:color="auto"/>
            </w:tcBorders>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p>
        </w:tc>
        <w:tc>
          <w:tcPr>
            <w:tcW w:w="1440" w:type="dxa"/>
            <w:tcBorders>
              <w:top w:val="single" w:sz="4" w:space="0" w:color="auto"/>
            </w:tcBorders>
            <w:shd w:val="clear" w:color="auto" w:fill="FAFAFA"/>
            <w:vAlign w:val="bottom"/>
          </w:tcPr>
          <w:p w:rsidR="00374796" w:rsidRPr="00CB1C10" w:rsidRDefault="00374796" w:rsidP="00374796">
            <w:pPr>
              <w:overflowPunct w:val="0"/>
              <w:adjustRightInd w:val="0"/>
              <w:spacing w:line="240" w:lineRule="auto"/>
              <w:ind w:right="-72"/>
              <w:jc w:val="right"/>
              <w:rPr>
                <w:rFonts w:eastAsia="Times New Roman" w:cs="Arial"/>
                <w:sz w:val="18"/>
                <w:szCs w:val="18"/>
              </w:rPr>
            </w:pPr>
          </w:p>
        </w:tc>
        <w:tc>
          <w:tcPr>
            <w:tcW w:w="1440" w:type="dxa"/>
            <w:tcBorders>
              <w:top w:val="single" w:sz="4" w:space="0" w:color="auto"/>
            </w:tcBorders>
            <w:vAlign w:val="bottom"/>
          </w:tcPr>
          <w:p w:rsidR="00374796" w:rsidRPr="0054409C" w:rsidRDefault="00374796" w:rsidP="00374796">
            <w:pPr>
              <w:overflowPunct w:val="0"/>
              <w:adjustRightInd w:val="0"/>
              <w:spacing w:line="240" w:lineRule="auto"/>
              <w:ind w:right="-72"/>
              <w:jc w:val="right"/>
              <w:rPr>
                <w:rFonts w:eastAsia="Times New Roman" w:cs="Arial"/>
                <w:sz w:val="18"/>
                <w:szCs w:val="18"/>
              </w:rPr>
            </w:pPr>
          </w:p>
        </w:tc>
      </w:tr>
      <w:tr w:rsidR="00374796" w:rsidRPr="0054409C" w:rsidTr="0054409C">
        <w:tc>
          <w:tcPr>
            <w:tcW w:w="3690" w:type="dxa"/>
            <w:vAlign w:val="bottom"/>
          </w:tcPr>
          <w:p w:rsidR="00374796" w:rsidRPr="0054409C" w:rsidRDefault="00374796" w:rsidP="00374796">
            <w:pPr>
              <w:overflowPunct w:val="0"/>
              <w:adjustRightInd w:val="0"/>
              <w:spacing w:line="240" w:lineRule="auto"/>
              <w:ind w:left="-109" w:right="-108"/>
              <w:rPr>
                <w:rFonts w:eastAsia="Times New Roman" w:cs="Arial"/>
                <w:sz w:val="18"/>
                <w:szCs w:val="18"/>
              </w:rPr>
            </w:pPr>
            <w:r w:rsidRPr="0054409C">
              <w:rPr>
                <w:rFonts w:eastAsia="Times New Roman" w:cs="Arial"/>
                <w:sz w:val="18"/>
                <w:szCs w:val="18"/>
              </w:rPr>
              <w:t>Average effective tax rate (%)</w:t>
            </w:r>
          </w:p>
        </w:tc>
        <w:tc>
          <w:tcPr>
            <w:tcW w:w="1440" w:type="dxa"/>
            <w:shd w:val="clear" w:color="auto" w:fill="FAFAF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lang w:val="en-GB"/>
              </w:rPr>
              <w:t>18.3</w:t>
            </w:r>
            <w:r w:rsidR="004221CA" w:rsidRPr="00CB1C10">
              <w:rPr>
                <w:rFonts w:eastAsia="Times New Roman" w:cs="Arial"/>
                <w:sz w:val="18"/>
                <w:szCs w:val="18"/>
                <w:lang w:val="en-GB"/>
              </w:rPr>
              <w:t>3</w:t>
            </w:r>
          </w:p>
        </w:tc>
        <w:tc>
          <w:tcPr>
            <w:tcW w:w="1440" w:type="dx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lang w:val="en-GB"/>
              </w:rPr>
            </w:pPr>
            <w:r w:rsidRPr="00CB1C10">
              <w:rPr>
                <w:rFonts w:eastAsia="Times New Roman" w:cs="Arial"/>
                <w:sz w:val="18"/>
                <w:szCs w:val="18"/>
              </w:rPr>
              <w:t>18.64</w:t>
            </w:r>
          </w:p>
        </w:tc>
        <w:tc>
          <w:tcPr>
            <w:tcW w:w="1440" w:type="dxa"/>
            <w:shd w:val="clear" w:color="auto" w:fill="FAFAFA"/>
            <w:vAlign w:val="bottom"/>
          </w:tcPr>
          <w:p w:rsidR="00374796" w:rsidRPr="00CB1C10"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r w:rsidRPr="00CB1C10">
              <w:rPr>
                <w:rFonts w:eastAsia="Times New Roman" w:cs="Arial"/>
                <w:sz w:val="18"/>
                <w:szCs w:val="18"/>
              </w:rPr>
              <w:t>18.1</w:t>
            </w:r>
            <w:r w:rsidR="004221CA" w:rsidRPr="00CB1C10">
              <w:rPr>
                <w:rFonts w:eastAsia="Times New Roman" w:cs="Arial"/>
                <w:sz w:val="18"/>
                <w:szCs w:val="18"/>
              </w:rPr>
              <w:t>6</w:t>
            </w:r>
          </w:p>
        </w:tc>
        <w:tc>
          <w:tcPr>
            <w:tcW w:w="1440" w:type="dxa"/>
            <w:vAlign w:val="bottom"/>
          </w:tcPr>
          <w:p w:rsidR="00374796" w:rsidRPr="0054409C" w:rsidRDefault="00374796" w:rsidP="00374796">
            <w:pPr>
              <w:tabs>
                <w:tab w:val="left" w:pos="1134"/>
                <w:tab w:val="left" w:pos="1276"/>
                <w:tab w:val="center" w:pos="3402"/>
                <w:tab w:val="center" w:pos="4536"/>
                <w:tab w:val="center" w:pos="5670"/>
                <w:tab w:val="center" w:pos="6804"/>
                <w:tab w:val="right" w:pos="7655"/>
              </w:tabs>
              <w:overflowPunct w:val="0"/>
              <w:adjustRightInd w:val="0"/>
              <w:spacing w:line="240" w:lineRule="auto"/>
              <w:ind w:right="-72"/>
              <w:jc w:val="right"/>
              <w:rPr>
                <w:rFonts w:eastAsia="Times New Roman" w:cs="Arial"/>
                <w:sz w:val="18"/>
                <w:szCs w:val="18"/>
              </w:rPr>
            </w:pPr>
            <w:r w:rsidRPr="0054409C">
              <w:rPr>
                <w:rFonts w:eastAsia="Times New Roman" w:cs="Arial"/>
                <w:sz w:val="18"/>
                <w:szCs w:val="18"/>
              </w:rPr>
              <w:t>18.50</w:t>
            </w:r>
          </w:p>
        </w:tc>
      </w:tr>
    </w:tbl>
    <w:p w:rsidR="000A6CDD" w:rsidRDefault="000A6CDD" w:rsidP="0054409C">
      <w:pPr>
        <w:overflowPunct w:val="0"/>
        <w:adjustRightInd w:val="0"/>
        <w:spacing w:line="240" w:lineRule="auto"/>
        <w:jc w:val="thaiDistribute"/>
        <w:rPr>
          <w:rFonts w:eastAsia="Times New Roman" w:cstheme="minorBidi"/>
          <w:sz w:val="18"/>
          <w:szCs w:val="18"/>
        </w:rPr>
      </w:pPr>
    </w:p>
    <w:p w:rsidR="00B55D69" w:rsidRPr="005A4F06" w:rsidRDefault="00AE7D9C" w:rsidP="0054409C">
      <w:pPr>
        <w:overflowPunct w:val="0"/>
        <w:adjustRightInd w:val="0"/>
        <w:spacing w:line="240" w:lineRule="auto"/>
        <w:jc w:val="thaiDistribute"/>
        <w:rPr>
          <w:rFonts w:eastAsia="Times New Roman" w:cs="Arial"/>
          <w:sz w:val="18"/>
          <w:szCs w:val="18"/>
        </w:rPr>
      </w:pPr>
      <w:r w:rsidRPr="005A4F06">
        <w:rPr>
          <w:rFonts w:eastAsia="Times New Roman" w:cs="Arial"/>
          <w:sz w:val="18"/>
          <w:szCs w:val="18"/>
        </w:rPr>
        <w:t xml:space="preserve">The tax </w:t>
      </w:r>
      <w:r w:rsidR="00B55D69" w:rsidRPr="005A4F06">
        <w:rPr>
          <w:rFonts w:eastAsia="Times New Roman" w:cs="Arial"/>
          <w:sz w:val="18"/>
          <w:szCs w:val="18"/>
        </w:rPr>
        <w:t>credit relating to component</w:t>
      </w:r>
      <w:r w:rsidR="00CE022E" w:rsidRPr="005A4F06">
        <w:rPr>
          <w:rFonts w:eastAsia="Times New Roman" w:cs="Arial"/>
          <w:sz w:val="18"/>
          <w:szCs w:val="18"/>
        </w:rPr>
        <w:t>s</w:t>
      </w:r>
      <w:r w:rsidR="00B55D69" w:rsidRPr="005A4F06">
        <w:rPr>
          <w:rFonts w:eastAsia="Times New Roman" w:cs="Arial"/>
          <w:sz w:val="18"/>
          <w:szCs w:val="18"/>
        </w:rPr>
        <w:t xml:space="preserve"> of other comprehensive income is as follows:</w:t>
      </w:r>
    </w:p>
    <w:p w:rsidR="008327AF" w:rsidRPr="005A4F06" w:rsidRDefault="008327AF" w:rsidP="0054409C">
      <w:pPr>
        <w:overflowPunct w:val="0"/>
        <w:adjustRightInd w:val="0"/>
        <w:spacing w:line="240" w:lineRule="auto"/>
        <w:jc w:val="thaiDistribute"/>
        <w:rPr>
          <w:rFonts w:eastAsia="Times New Roman" w:cs="Arial"/>
          <w:sz w:val="18"/>
          <w:szCs w:val="18"/>
        </w:rPr>
      </w:pPr>
    </w:p>
    <w:tbl>
      <w:tblPr>
        <w:tblW w:w="9450" w:type="dxa"/>
        <w:tblInd w:w="108" w:type="dxa"/>
        <w:tblLayout w:type="fixed"/>
        <w:tblLook w:val="0000" w:firstRow="0" w:lastRow="0" w:firstColumn="0" w:lastColumn="0" w:noHBand="0" w:noVBand="0"/>
      </w:tblPr>
      <w:tblGrid>
        <w:gridCol w:w="2970"/>
        <w:gridCol w:w="1080"/>
        <w:gridCol w:w="61"/>
        <w:gridCol w:w="992"/>
        <w:gridCol w:w="27"/>
        <w:gridCol w:w="1044"/>
        <w:gridCol w:w="36"/>
        <w:gridCol w:w="1080"/>
        <w:gridCol w:w="18"/>
        <w:gridCol w:w="1062"/>
        <w:gridCol w:w="1080"/>
      </w:tblGrid>
      <w:tr w:rsidR="00B55D69" w:rsidRPr="00A01326" w:rsidTr="00FF1930">
        <w:tc>
          <w:tcPr>
            <w:tcW w:w="2970" w:type="dxa"/>
            <w:vAlign w:val="center"/>
          </w:tcPr>
          <w:p w:rsidR="00B55D69" w:rsidRPr="00A01326" w:rsidRDefault="00B55D69" w:rsidP="0054409C">
            <w:pPr>
              <w:overflowPunct w:val="0"/>
              <w:adjustRightInd w:val="0"/>
              <w:spacing w:line="240" w:lineRule="auto"/>
              <w:ind w:left="-105" w:right="-18" w:hanging="3"/>
              <w:rPr>
                <w:rFonts w:eastAsia="Times New Roman" w:cs="Arial"/>
                <w:sz w:val="16"/>
                <w:szCs w:val="16"/>
              </w:rPr>
            </w:pPr>
          </w:p>
        </w:tc>
        <w:tc>
          <w:tcPr>
            <w:tcW w:w="6480" w:type="dxa"/>
            <w:gridSpan w:val="10"/>
            <w:tcBorders>
              <w:top w:val="single" w:sz="4" w:space="0" w:color="auto"/>
              <w:bottom w:val="single" w:sz="4" w:space="0" w:color="auto"/>
            </w:tcBorders>
            <w:shd w:val="clear" w:color="auto" w:fill="auto"/>
          </w:tcPr>
          <w:p w:rsidR="00B55D69" w:rsidRPr="00A01326" w:rsidRDefault="00374796" w:rsidP="00374796">
            <w:pPr>
              <w:spacing w:line="240" w:lineRule="auto"/>
              <w:ind w:left="-29" w:right="-72"/>
              <w:jc w:val="center"/>
              <w:rPr>
                <w:rFonts w:cs="Arial"/>
                <w:b/>
                <w:bCs/>
                <w:snapToGrid w:val="0"/>
                <w:sz w:val="16"/>
                <w:szCs w:val="16"/>
                <w:cs/>
                <w:lang w:val="en-GB" w:eastAsia="th-TH"/>
              </w:rPr>
            </w:pPr>
            <w:r>
              <w:rPr>
                <w:rFonts w:cs="Arial"/>
                <w:b/>
                <w:bCs/>
                <w:snapToGrid w:val="0"/>
                <w:sz w:val="16"/>
                <w:szCs w:val="16"/>
                <w:lang w:val="en-GB" w:eastAsia="th-TH"/>
              </w:rPr>
              <w:t>Equity method f</w:t>
            </w:r>
            <w:r w:rsidR="00B55D69" w:rsidRPr="00A01326">
              <w:rPr>
                <w:rFonts w:cs="Arial"/>
                <w:b/>
                <w:bCs/>
                <w:snapToGrid w:val="0"/>
                <w:sz w:val="16"/>
                <w:szCs w:val="16"/>
                <w:lang w:val="en-GB" w:eastAsia="th-TH"/>
              </w:rPr>
              <w:t>inancial statements</w:t>
            </w:r>
          </w:p>
        </w:tc>
      </w:tr>
      <w:tr w:rsidR="00EE1278" w:rsidRPr="00A01326" w:rsidTr="00FF1930">
        <w:tc>
          <w:tcPr>
            <w:tcW w:w="2970" w:type="dxa"/>
            <w:vAlign w:val="center"/>
          </w:tcPr>
          <w:p w:rsidR="00EE1278" w:rsidRPr="00A01326" w:rsidRDefault="00EE1278" w:rsidP="0054409C">
            <w:pPr>
              <w:overflowPunct w:val="0"/>
              <w:adjustRightInd w:val="0"/>
              <w:spacing w:line="240" w:lineRule="auto"/>
              <w:ind w:left="-105" w:right="-18" w:hanging="3"/>
              <w:rPr>
                <w:rFonts w:eastAsia="Times New Roman" w:cs="Arial"/>
                <w:sz w:val="16"/>
                <w:szCs w:val="16"/>
              </w:rPr>
            </w:pPr>
          </w:p>
        </w:tc>
        <w:tc>
          <w:tcPr>
            <w:tcW w:w="3204" w:type="dxa"/>
            <w:gridSpan w:val="5"/>
            <w:tcBorders>
              <w:top w:val="single" w:sz="4" w:space="0" w:color="auto"/>
              <w:bottom w:val="single" w:sz="4" w:space="0" w:color="auto"/>
            </w:tcBorders>
            <w:shd w:val="clear" w:color="auto" w:fill="auto"/>
          </w:tcPr>
          <w:p w:rsidR="00EE1278" w:rsidRPr="00A01326" w:rsidRDefault="00422854" w:rsidP="00A013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lang w:val="en-GB"/>
              </w:rPr>
              <w:t>2020</w:t>
            </w:r>
          </w:p>
        </w:tc>
        <w:tc>
          <w:tcPr>
            <w:tcW w:w="3276" w:type="dxa"/>
            <w:gridSpan w:val="5"/>
            <w:tcBorders>
              <w:top w:val="single" w:sz="4" w:space="0" w:color="auto"/>
              <w:bottom w:val="single" w:sz="4" w:space="0" w:color="auto"/>
            </w:tcBorders>
            <w:shd w:val="clear" w:color="auto" w:fill="auto"/>
          </w:tcPr>
          <w:p w:rsidR="00EE1278" w:rsidRPr="00A01326" w:rsidRDefault="00422854" w:rsidP="00A013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lang w:val="en-GB"/>
              </w:rPr>
              <w:t>2019</w:t>
            </w:r>
          </w:p>
        </w:tc>
      </w:tr>
      <w:tr w:rsidR="00FF1930" w:rsidRPr="00A01326" w:rsidTr="00FF1930">
        <w:tc>
          <w:tcPr>
            <w:tcW w:w="2970" w:type="dxa"/>
            <w:vAlign w:val="center"/>
          </w:tcPr>
          <w:p w:rsidR="00FF1930" w:rsidRPr="00A01326" w:rsidRDefault="00FF1930" w:rsidP="00FF1930">
            <w:pPr>
              <w:overflowPunct w:val="0"/>
              <w:adjustRightInd w:val="0"/>
              <w:spacing w:line="240" w:lineRule="auto"/>
              <w:ind w:left="-105" w:right="-18" w:hanging="3"/>
              <w:rPr>
                <w:rFonts w:eastAsia="Times New Roman" w:cs="Arial"/>
                <w:sz w:val="16"/>
                <w:szCs w:val="16"/>
              </w:rPr>
            </w:pPr>
          </w:p>
        </w:tc>
        <w:tc>
          <w:tcPr>
            <w:tcW w:w="1080" w:type="dxa"/>
            <w:tcBorders>
              <w:top w:val="single" w:sz="4" w:space="0" w:color="auto"/>
            </w:tcBorders>
            <w:shd w:val="clear" w:color="auto" w:fill="auto"/>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p>
        </w:tc>
        <w:tc>
          <w:tcPr>
            <w:tcW w:w="1080" w:type="dxa"/>
            <w:gridSpan w:val="3"/>
            <w:tcBorders>
              <w:top w:val="single" w:sz="4" w:space="0" w:color="auto"/>
            </w:tcBorders>
            <w:shd w:val="clear" w:color="auto" w:fill="auto"/>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r w:rsidRPr="00A01326">
              <w:rPr>
                <w:rFonts w:eastAsia="Times New Roman" w:cs="Arial"/>
                <w:b/>
                <w:bCs/>
                <w:snapToGrid w:val="0"/>
                <w:sz w:val="16"/>
                <w:szCs w:val="16"/>
              </w:rPr>
              <w:t>Tax credit</w:t>
            </w:r>
          </w:p>
        </w:tc>
        <w:tc>
          <w:tcPr>
            <w:tcW w:w="1080" w:type="dxa"/>
            <w:gridSpan w:val="2"/>
            <w:tcBorders>
              <w:top w:val="single" w:sz="4" w:space="0" w:color="auto"/>
            </w:tcBorders>
            <w:shd w:val="clear" w:color="auto" w:fill="auto"/>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p>
        </w:tc>
        <w:tc>
          <w:tcPr>
            <w:tcW w:w="1080" w:type="dxa"/>
            <w:tcBorders>
              <w:top w:val="single" w:sz="4" w:space="0" w:color="auto"/>
            </w:tcBorders>
            <w:shd w:val="clear" w:color="auto" w:fill="auto"/>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p>
        </w:tc>
        <w:tc>
          <w:tcPr>
            <w:tcW w:w="1080" w:type="dxa"/>
            <w:gridSpan w:val="2"/>
            <w:tcBorders>
              <w:top w:val="single" w:sz="4" w:space="0" w:color="auto"/>
            </w:tcBorders>
            <w:shd w:val="clear" w:color="auto" w:fill="auto"/>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r w:rsidRPr="00A01326">
              <w:rPr>
                <w:rFonts w:eastAsia="Times New Roman" w:cs="Arial"/>
                <w:b/>
                <w:bCs/>
                <w:snapToGrid w:val="0"/>
                <w:sz w:val="16"/>
                <w:szCs w:val="16"/>
              </w:rPr>
              <w:t>Tax credit</w:t>
            </w:r>
          </w:p>
        </w:tc>
        <w:tc>
          <w:tcPr>
            <w:tcW w:w="1080" w:type="dxa"/>
            <w:tcBorders>
              <w:top w:val="single" w:sz="4" w:space="0" w:color="auto"/>
            </w:tcBorders>
            <w:shd w:val="clear" w:color="auto" w:fill="auto"/>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p>
        </w:tc>
      </w:tr>
      <w:tr w:rsidR="00FF1930" w:rsidRPr="00A01326" w:rsidTr="00DB6E3F">
        <w:tc>
          <w:tcPr>
            <w:tcW w:w="2970" w:type="dxa"/>
            <w:vAlign w:val="center"/>
          </w:tcPr>
          <w:p w:rsidR="00FF1930" w:rsidRPr="00A01326" w:rsidRDefault="00FF1930" w:rsidP="00FF1930">
            <w:pPr>
              <w:overflowPunct w:val="0"/>
              <w:adjustRightInd w:val="0"/>
              <w:spacing w:line="240" w:lineRule="auto"/>
              <w:ind w:left="-105" w:right="-18" w:hanging="3"/>
              <w:rPr>
                <w:rFonts w:eastAsia="Times New Roman" w:cs="Arial"/>
                <w:sz w:val="16"/>
                <w:szCs w:val="16"/>
              </w:rPr>
            </w:pPr>
          </w:p>
        </w:tc>
        <w:tc>
          <w:tcPr>
            <w:tcW w:w="1141" w:type="dxa"/>
            <w:gridSpan w:val="2"/>
          </w:tcPr>
          <w:p w:rsidR="00FF1930" w:rsidRPr="00A01326" w:rsidRDefault="00FF1930" w:rsidP="00FF1930">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Before tax</w:t>
            </w:r>
          </w:p>
        </w:tc>
        <w:tc>
          <w:tcPr>
            <w:tcW w:w="992" w:type="dxa"/>
          </w:tcPr>
          <w:p w:rsidR="00FF1930" w:rsidRPr="00DB6E3F" w:rsidRDefault="004067BE" w:rsidP="00FF1930">
            <w:pPr>
              <w:overflowPunct w:val="0"/>
              <w:adjustRightInd w:val="0"/>
              <w:spacing w:line="240" w:lineRule="auto"/>
              <w:ind w:left="-29" w:right="-72"/>
              <w:jc w:val="right"/>
              <w:rPr>
                <w:rFonts w:eastAsia="Times New Roman" w:cstheme="minorBidi"/>
                <w:b/>
                <w:bCs/>
                <w:snapToGrid w:val="0"/>
                <w:sz w:val="16"/>
                <w:szCs w:val="16"/>
                <w:lang w:val="en-GB"/>
              </w:rPr>
            </w:pPr>
            <w:r>
              <w:rPr>
                <w:rFonts w:eastAsia="Times New Roman" w:cs="Arial"/>
                <w:b/>
                <w:bCs/>
                <w:snapToGrid w:val="0"/>
                <w:sz w:val="16"/>
                <w:szCs w:val="16"/>
              </w:rPr>
              <w:t xml:space="preserve">/ </w:t>
            </w:r>
            <w:r w:rsidR="00FF1930" w:rsidRPr="00DB6E3F">
              <w:rPr>
                <w:rFonts w:eastAsia="Times New Roman" w:cs="Arial"/>
                <w:b/>
                <w:bCs/>
                <w:snapToGrid w:val="0"/>
                <w:sz w:val="16"/>
                <w:szCs w:val="16"/>
                <w:cs/>
              </w:rPr>
              <w:t>(</w:t>
            </w:r>
            <w:r w:rsidR="00FF1930">
              <w:rPr>
                <w:rFonts w:eastAsia="Times New Roman" w:cstheme="minorBidi"/>
                <w:b/>
                <w:bCs/>
                <w:snapToGrid w:val="0"/>
                <w:sz w:val="16"/>
                <w:szCs w:val="16"/>
                <w:lang w:val="en-GB"/>
              </w:rPr>
              <w:t>debit</w:t>
            </w:r>
            <w:r w:rsidR="00FF1930" w:rsidRPr="00DB6E3F">
              <w:rPr>
                <w:rFonts w:eastAsia="Times New Roman" w:cs="Arial"/>
                <w:b/>
                <w:bCs/>
                <w:snapToGrid w:val="0"/>
                <w:sz w:val="16"/>
                <w:szCs w:val="16"/>
                <w:cs/>
                <w:lang w:val="en-GB"/>
              </w:rPr>
              <w:t>)</w:t>
            </w:r>
          </w:p>
        </w:tc>
        <w:tc>
          <w:tcPr>
            <w:tcW w:w="1071" w:type="dxa"/>
            <w:gridSpan w:val="2"/>
          </w:tcPr>
          <w:p w:rsidR="00FF1930" w:rsidRPr="00A01326" w:rsidRDefault="00FF1930" w:rsidP="00FF1930">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After tax</w:t>
            </w:r>
          </w:p>
        </w:tc>
        <w:tc>
          <w:tcPr>
            <w:tcW w:w="1134" w:type="dxa"/>
            <w:gridSpan w:val="3"/>
          </w:tcPr>
          <w:p w:rsidR="00FF1930" w:rsidRPr="00A01326" w:rsidRDefault="00FF1930" w:rsidP="00FF1930">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Before tax</w:t>
            </w:r>
          </w:p>
        </w:tc>
        <w:tc>
          <w:tcPr>
            <w:tcW w:w="1062" w:type="dxa"/>
          </w:tcPr>
          <w:p w:rsidR="00FF1930" w:rsidRPr="00DB6E3F" w:rsidRDefault="004067BE" w:rsidP="00FF1930">
            <w:pPr>
              <w:overflowPunct w:val="0"/>
              <w:adjustRightInd w:val="0"/>
              <w:spacing w:line="240" w:lineRule="auto"/>
              <w:ind w:left="-29" w:right="-72"/>
              <w:jc w:val="right"/>
              <w:rPr>
                <w:rFonts w:eastAsia="Times New Roman" w:cstheme="minorBidi"/>
                <w:b/>
                <w:bCs/>
                <w:snapToGrid w:val="0"/>
                <w:sz w:val="16"/>
                <w:szCs w:val="16"/>
                <w:lang w:val="en-GB"/>
              </w:rPr>
            </w:pPr>
            <w:r>
              <w:rPr>
                <w:rFonts w:eastAsia="Times New Roman" w:cs="Arial"/>
                <w:b/>
                <w:bCs/>
                <w:snapToGrid w:val="0"/>
                <w:sz w:val="16"/>
                <w:szCs w:val="16"/>
              </w:rPr>
              <w:t xml:space="preserve">/ </w:t>
            </w:r>
            <w:r w:rsidR="00FF1930" w:rsidRPr="00DB6E3F">
              <w:rPr>
                <w:rFonts w:eastAsia="Times New Roman" w:cs="Arial"/>
                <w:b/>
                <w:bCs/>
                <w:snapToGrid w:val="0"/>
                <w:sz w:val="16"/>
                <w:szCs w:val="16"/>
                <w:cs/>
              </w:rPr>
              <w:t>(</w:t>
            </w:r>
            <w:r w:rsidR="00FF1930">
              <w:rPr>
                <w:rFonts w:eastAsia="Times New Roman" w:cstheme="minorBidi"/>
                <w:b/>
                <w:bCs/>
                <w:snapToGrid w:val="0"/>
                <w:sz w:val="16"/>
                <w:szCs w:val="16"/>
                <w:lang w:val="en-GB"/>
              </w:rPr>
              <w:t>debit</w:t>
            </w:r>
            <w:r w:rsidR="00FF1930" w:rsidRPr="00DB6E3F">
              <w:rPr>
                <w:rFonts w:eastAsia="Times New Roman" w:cs="Arial"/>
                <w:b/>
                <w:bCs/>
                <w:snapToGrid w:val="0"/>
                <w:sz w:val="16"/>
                <w:szCs w:val="16"/>
                <w:cs/>
                <w:lang w:val="en-GB"/>
              </w:rPr>
              <w:t>)</w:t>
            </w:r>
          </w:p>
        </w:tc>
        <w:tc>
          <w:tcPr>
            <w:tcW w:w="1080" w:type="dxa"/>
          </w:tcPr>
          <w:p w:rsidR="00FF1930" w:rsidRPr="00A01326" w:rsidRDefault="00FF1930" w:rsidP="00FF1930">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After tax</w:t>
            </w:r>
          </w:p>
        </w:tc>
      </w:tr>
      <w:tr w:rsidR="00FF1930" w:rsidRPr="00A01326" w:rsidTr="00A01326">
        <w:tc>
          <w:tcPr>
            <w:tcW w:w="2970" w:type="dxa"/>
            <w:vAlign w:val="center"/>
          </w:tcPr>
          <w:p w:rsidR="00FF1930" w:rsidRPr="00A01326" w:rsidRDefault="00FF1930" w:rsidP="00FF1930">
            <w:pPr>
              <w:overflowPunct w:val="0"/>
              <w:adjustRightInd w:val="0"/>
              <w:spacing w:line="240" w:lineRule="auto"/>
              <w:ind w:left="-105" w:right="-18" w:hanging="3"/>
              <w:rPr>
                <w:rFonts w:eastAsia="Times New Roman" w:cs="Arial"/>
                <w:sz w:val="16"/>
                <w:szCs w:val="16"/>
              </w:rPr>
            </w:pPr>
          </w:p>
        </w:tc>
        <w:tc>
          <w:tcPr>
            <w:tcW w:w="1141" w:type="dxa"/>
            <w:gridSpan w:val="2"/>
            <w:tcBorders>
              <w:bottom w:val="single" w:sz="4" w:space="0" w:color="auto"/>
            </w:tcBorders>
          </w:tcPr>
          <w:p w:rsidR="00FF1930" w:rsidRPr="00A01326" w:rsidRDefault="00FF1930" w:rsidP="00FF1930">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992" w:type="dxa"/>
            <w:tcBorders>
              <w:bottom w:val="single" w:sz="4" w:space="0" w:color="auto"/>
            </w:tcBorders>
            <w:vAlign w:val="center"/>
          </w:tcPr>
          <w:p w:rsidR="00FF1930" w:rsidRPr="00A01326" w:rsidRDefault="00FF1930" w:rsidP="00FF1930">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071" w:type="dxa"/>
            <w:gridSpan w:val="2"/>
            <w:tcBorders>
              <w:bottom w:val="single" w:sz="4" w:space="0" w:color="auto"/>
            </w:tcBorders>
            <w:vAlign w:val="center"/>
          </w:tcPr>
          <w:p w:rsidR="00FF1930" w:rsidRPr="00A01326" w:rsidRDefault="00FF1930" w:rsidP="00FF1930">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134" w:type="dxa"/>
            <w:gridSpan w:val="3"/>
            <w:tcBorders>
              <w:bottom w:val="single" w:sz="4" w:space="0" w:color="auto"/>
            </w:tcBorders>
          </w:tcPr>
          <w:p w:rsidR="00FF1930" w:rsidRPr="00A01326" w:rsidRDefault="00FF1930" w:rsidP="00FF1930">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062" w:type="dxa"/>
            <w:tcBorders>
              <w:bottom w:val="single" w:sz="4" w:space="0" w:color="auto"/>
            </w:tcBorders>
            <w:vAlign w:val="center"/>
          </w:tcPr>
          <w:p w:rsidR="00FF1930" w:rsidRPr="00A01326" w:rsidRDefault="00FF1930" w:rsidP="00FF1930">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080" w:type="dxa"/>
            <w:tcBorders>
              <w:bottom w:val="single" w:sz="4" w:space="0" w:color="auto"/>
            </w:tcBorders>
            <w:vAlign w:val="center"/>
          </w:tcPr>
          <w:p w:rsidR="00FF1930" w:rsidRPr="00A01326" w:rsidRDefault="00FF1930" w:rsidP="00FF1930">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r>
      <w:tr w:rsidR="00FF1930" w:rsidRPr="00A01326" w:rsidTr="00A01326">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p>
        </w:tc>
        <w:tc>
          <w:tcPr>
            <w:tcW w:w="1141" w:type="dxa"/>
            <w:gridSpan w:val="2"/>
            <w:tcBorders>
              <w:top w:val="single" w:sz="4" w:space="0" w:color="auto"/>
            </w:tcBorders>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top w:val="single" w:sz="4" w:space="0" w:color="auto"/>
            </w:tcBorders>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71" w:type="dxa"/>
            <w:gridSpan w:val="2"/>
            <w:tcBorders>
              <w:top w:val="single" w:sz="4" w:space="0" w:color="auto"/>
            </w:tcBorders>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Borders>
              <w:top w:val="single" w:sz="4" w:space="0" w:color="auto"/>
            </w:tcBorders>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Borders>
              <w:top w:val="single" w:sz="4" w:space="0" w:color="auto"/>
            </w:tcBorders>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80" w:type="dxa"/>
            <w:tcBorders>
              <w:top w:val="single" w:sz="4" w:space="0" w:color="auto"/>
            </w:tcBorders>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FF1930" w:rsidRPr="00A01326" w:rsidTr="00A01326">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sidRPr="00553A4D">
              <w:rPr>
                <w:rFonts w:eastAsia="Times New Roman" w:cs="Arial"/>
                <w:sz w:val="16"/>
                <w:szCs w:val="16"/>
              </w:rPr>
              <w:t xml:space="preserve">Remeasurements of </w:t>
            </w:r>
            <w:r w:rsidR="00417814">
              <w:rPr>
                <w:rFonts w:eastAsia="Times New Roman" w:cs="Arial"/>
                <w:sz w:val="16"/>
                <w:szCs w:val="16"/>
              </w:rPr>
              <w:t>employee benefit</w:t>
            </w:r>
          </w:p>
        </w:tc>
        <w:tc>
          <w:tcPr>
            <w:tcW w:w="114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7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8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FF1930" w:rsidRPr="00A01326" w:rsidTr="00A01326">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sidRPr="00553A4D">
              <w:rPr>
                <w:rFonts w:eastAsia="Times New Roman" w:cs="Arial"/>
                <w:sz w:val="16"/>
                <w:szCs w:val="16"/>
              </w:rPr>
              <w:t xml:space="preserve">   obligations </w:t>
            </w:r>
          </w:p>
        </w:tc>
        <w:tc>
          <w:tcPr>
            <w:tcW w:w="114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(29,000,059)</w:t>
            </w:r>
          </w:p>
        </w:tc>
        <w:tc>
          <w:tcPr>
            <w:tcW w:w="992" w:type="dxa"/>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5,800,012</w:t>
            </w:r>
          </w:p>
        </w:tc>
        <w:tc>
          <w:tcPr>
            <w:tcW w:w="107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(23,200,047)</w:t>
            </w:r>
          </w:p>
        </w:tc>
        <w:tc>
          <w:tcPr>
            <w:tcW w:w="1134" w:type="dxa"/>
            <w:gridSpan w:val="3"/>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062"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08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r>
      <w:tr w:rsidR="00FF1930" w:rsidRPr="00A01326" w:rsidTr="00A01326">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proofErr w:type="spellStart"/>
            <w:r w:rsidRPr="00A01326">
              <w:rPr>
                <w:rFonts w:eastAsia="Times New Roman" w:cs="Arial"/>
                <w:sz w:val="16"/>
                <w:szCs w:val="16"/>
              </w:rPr>
              <w:t>Unrea</w:t>
            </w:r>
            <w:r w:rsidR="00374796">
              <w:rPr>
                <w:rFonts w:eastAsia="Times New Roman" w:cs="Arial"/>
                <w:sz w:val="16"/>
                <w:szCs w:val="16"/>
              </w:rPr>
              <w:t>l</w:t>
            </w:r>
            <w:r w:rsidRPr="00A01326">
              <w:rPr>
                <w:rFonts w:eastAsia="Times New Roman" w:cs="Arial"/>
                <w:sz w:val="16"/>
                <w:szCs w:val="16"/>
              </w:rPr>
              <w:t>ised</w:t>
            </w:r>
            <w:proofErr w:type="spellEnd"/>
            <w:r w:rsidRPr="00A01326">
              <w:rPr>
                <w:rFonts w:eastAsia="Times New Roman" w:cs="Arial"/>
                <w:sz w:val="16"/>
                <w:szCs w:val="16"/>
              </w:rPr>
              <w:t xml:space="preserve"> loss on change in fair value</w:t>
            </w:r>
          </w:p>
        </w:tc>
        <w:tc>
          <w:tcPr>
            <w:tcW w:w="114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7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8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FF1930" w:rsidRPr="00A01326" w:rsidTr="00A01326">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sidRPr="00A01326">
              <w:rPr>
                <w:rFonts w:eastAsia="Times New Roman" w:cs="Arial"/>
                <w:sz w:val="16"/>
                <w:szCs w:val="16"/>
              </w:rPr>
              <w:t xml:space="preserve">   of</w:t>
            </w:r>
            <w:r>
              <w:rPr>
                <w:rFonts w:eastAsia="Times New Roman" w:cs="Arial"/>
                <w:sz w:val="16"/>
                <w:szCs w:val="16"/>
              </w:rPr>
              <w:t xml:space="preserve"> </w:t>
            </w:r>
            <w:r w:rsidRPr="00A01326">
              <w:rPr>
                <w:rFonts w:eastAsia="Times New Roman" w:cs="Arial"/>
                <w:sz w:val="16"/>
                <w:szCs w:val="16"/>
              </w:rPr>
              <w:t>available-for-sale investment</w:t>
            </w:r>
          </w:p>
        </w:tc>
        <w:tc>
          <w:tcPr>
            <w:tcW w:w="114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(3,540,000)</w:t>
            </w:r>
          </w:p>
        </w:tc>
        <w:tc>
          <w:tcPr>
            <w:tcW w:w="992" w:type="dxa"/>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708,000</w:t>
            </w:r>
          </w:p>
        </w:tc>
        <w:tc>
          <w:tcPr>
            <w:tcW w:w="107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(2,832,000)</w:t>
            </w:r>
          </w:p>
        </w:tc>
        <w:tc>
          <w:tcPr>
            <w:tcW w:w="1134" w:type="dxa"/>
            <w:gridSpan w:val="3"/>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(800,000)</w:t>
            </w:r>
          </w:p>
        </w:tc>
        <w:tc>
          <w:tcPr>
            <w:tcW w:w="1062"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160,000</w:t>
            </w:r>
          </w:p>
        </w:tc>
        <w:tc>
          <w:tcPr>
            <w:tcW w:w="108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lang w:val="en-GB"/>
              </w:rPr>
              <w:t>(640,000)</w:t>
            </w:r>
          </w:p>
        </w:tc>
      </w:tr>
      <w:tr w:rsidR="00FF1930" w:rsidRPr="00A01326" w:rsidTr="00A01326">
        <w:trPr>
          <w:cantSplit/>
        </w:trPr>
        <w:tc>
          <w:tcPr>
            <w:tcW w:w="2970" w:type="dxa"/>
          </w:tcPr>
          <w:p w:rsidR="00FF1930" w:rsidRPr="00A01326" w:rsidRDefault="00FF1930" w:rsidP="00FF1930">
            <w:pPr>
              <w:overflowPunct w:val="0"/>
              <w:adjustRightInd w:val="0"/>
              <w:spacing w:line="240" w:lineRule="auto"/>
              <w:ind w:left="-105" w:right="-18" w:hanging="3"/>
              <w:rPr>
                <w:rFonts w:eastAsia="Times New Roman" w:cs="Arial"/>
                <w:sz w:val="16"/>
                <w:szCs w:val="16"/>
              </w:rPr>
            </w:pPr>
            <w:r w:rsidRPr="00A01326">
              <w:rPr>
                <w:rFonts w:eastAsia="Times New Roman" w:cs="Arial"/>
                <w:sz w:val="16"/>
                <w:szCs w:val="16"/>
              </w:rPr>
              <w:t xml:space="preserve">Exchange differences relating </w:t>
            </w:r>
          </w:p>
        </w:tc>
        <w:tc>
          <w:tcPr>
            <w:tcW w:w="114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7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8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FF1930" w:rsidRPr="00A01326" w:rsidTr="00A01326">
        <w:trPr>
          <w:cantSplit/>
        </w:trPr>
        <w:tc>
          <w:tcPr>
            <w:tcW w:w="2970" w:type="dxa"/>
          </w:tcPr>
          <w:p w:rsidR="00FF1930" w:rsidRPr="00A01326" w:rsidRDefault="00FF1930" w:rsidP="00FF1930">
            <w:pPr>
              <w:overflowPunct w:val="0"/>
              <w:adjustRightInd w:val="0"/>
              <w:spacing w:line="240" w:lineRule="auto"/>
              <w:ind w:left="-105" w:right="-18" w:hanging="3"/>
              <w:rPr>
                <w:rFonts w:eastAsia="Times New Roman" w:cs="Arial"/>
                <w:sz w:val="16"/>
                <w:szCs w:val="16"/>
              </w:rPr>
            </w:pPr>
            <w:r w:rsidRPr="00A01326">
              <w:rPr>
                <w:rFonts w:eastAsia="Times New Roman" w:cs="Arial"/>
                <w:sz w:val="16"/>
                <w:szCs w:val="16"/>
              </w:rPr>
              <w:t xml:space="preserve">   to investments in an associate</w:t>
            </w:r>
          </w:p>
        </w:tc>
        <w:tc>
          <w:tcPr>
            <w:tcW w:w="114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71" w:type="dxa"/>
            <w:gridSpan w:val="2"/>
            <w:shd w:val="clear" w:color="auto" w:fill="FAFAF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8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FF1930" w:rsidRPr="00A01326" w:rsidTr="00A01326">
        <w:trPr>
          <w:cantSplit/>
        </w:trPr>
        <w:tc>
          <w:tcPr>
            <w:tcW w:w="2970" w:type="dxa"/>
          </w:tcPr>
          <w:p w:rsidR="00FF1930" w:rsidRPr="00A01326" w:rsidRDefault="00FF1930" w:rsidP="00FF1930">
            <w:pPr>
              <w:overflowPunct w:val="0"/>
              <w:adjustRightInd w:val="0"/>
              <w:spacing w:line="240" w:lineRule="auto"/>
              <w:ind w:left="-105" w:right="-18" w:hanging="3"/>
              <w:rPr>
                <w:rFonts w:eastAsia="Times New Roman" w:cs="Arial"/>
                <w:sz w:val="16"/>
                <w:szCs w:val="16"/>
              </w:rPr>
            </w:pPr>
            <w:r w:rsidRPr="00A01326">
              <w:rPr>
                <w:rFonts w:eastAsia="Times New Roman" w:cs="Arial"/>
                <w:sz w:val="16"/>
                <w:szCs w:val="16"/>
              </w:rPr>
              <w:t xml:space="preserve">   and a joint venture</w:t>
            </w:r>
          </w:p>
        </w:tc>
        <w:tc>
          <w:tcPr>
            <w:tcW w:w="1141" w:type="dxa"/>
            <w:gridSpan w:val="2"/>
            <w:tcBorders>
              <w:bottom w:val="single" w:sz="4" w:space="0" w:color="auto"/>
            </w:tcBorders>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r>
              <w:rPr>
                <w:rFonts w:eastAsia="Times New Roman" w:cs="Arial"/>
                <w:sz w:val="16"/>
                <w:szCs w:val="16"/>
                <w:lang w:val="en-GB"/>
              </w:rPr>
              <w:t>19,261,520</w:t>
            </w:r>
          </w:p>
        </w:tc>
        <w:tc>
          <w:tcPr>
            <w:tcW w:w="992" w:type="dxa"/>
            <w:tcBorders>
              <w:bottom w:val="single" w:sz="4" w:space="0" w:color="auto"/>
            </w:tcBorders>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r>
              <w:rPr>
                <w:rFonts w:eastAsia="Times New Roman" w:cs="Arial"/>
                <w:sz w:val="16"/>
                <w:szCs w:val="16"/>
                <w:lang w:val="en-GB"/>
              </w:rPr>
              <w:t>(3,852,304)</w:t>
            </w:r>
          </w:p>
        </w:tc>
        <w:tc>
          <w:tcPr>
            <w:tcW w:w="1071" w:type="dxa"/>
            <w:gridSpan w:val="2"/>
            <w:tcBorders>
              <w:bottom w:val="single" w:sz="4" w:space="0" w:color="auto"/>
            </w:tcBorders>
            <w:shd w:val="clear" w:color="auto" w:fill="FAFAFA"/>
          </w:tcPr>
          <w:p w:rsidR="00FF1930" w:rsidRPr="00A01326" w:rsidRDefault="00FF1930" w:rsidP="00FF1930">
            <w:pPr>
              <w:spacing w:line="240" w:lineRule="auto"/>
              <w:ind w:right="-72"/>
              <w:jc w:val="right"/>
              <w:rPr>
                <w:rFonts w:eastAsia="Times New Roman" w:cs="Arial"/>
                <w:sz w:val="16"/>
                <w:szCs w:val="16"/>
                <w:lang w:val="en-GB"/>
              </w:rPr>
            </w:pPr>
            <w:r>
              <w:rPr>
                <w:rFonts w:eastAsia="Times New Roman" w:cs="Arial"/>
                <w:sz w:val="16"/>
                <w:szCs w:val="16"/>
                <w:lang w:val="en-GB"/>
              </w:rPr>
              <w:t>15,409,216</w:t>
            </w:r>
          </w:p>
        </w:tc>
        <w:tc>
          <w:tcPr>
            <w:tcW w:w="1134" w:type="dxa"/>
            <w:gridSpan w:val="3"/>
            <w:tcBorders>
              <w:bottom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r w:rsidRPr="00A01326">
              <w:rPr>
                <w:rFonts w:eastAsia="Times New Roman" w:cs="Arial"/>
                <w:sz w:val="16"/>
                <w:szCs w:val="16"/>
              </w:rPr>
              <w:t>(6,960,081)</w:t>
            </w:r>
          </w:p>
        </w:tc>
        <w:tc>
          <w:tcPr>
            <w:tcW w:w="1062" w:type="dxa"/>
            <w:tcBorders>
              <w:bottom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r w:rsidRPr="00A01326">
              <w:rPr>
                <w:rFonts w:eastAsia="Times New Roman" w:cs="Arial"/>
                <w:sz w:val="16"/>
                <w:szCs w:val="16"/>
              </w:rPr>
              <w:t>1,392,016</w:t>
            </w:r>
          </w:p>
        </w:tc>
        <w:tc>
          <w:tcPr>
            <w:tcW w:w="1080" w:type="dxa"/>
            <w:tcBorders>
              <w:bottom w:val="single" w:sz="4" w:space="0" w:color="auto"/>
            </w:tcBorders>
          </w:tcPr>
          <w:p w:rsidR="00FF1930" w:rsidRPr="00A01326" w:rsidRDefault="00FF1930" w:rsidP="00FF1930">
            <w:pPr>
              <w:spacing w:line="240" w:lineRule="auto"/>
              <w:ind w:right="-72"/>
              <w:jc w:val="right"/>
              <w:rPr>
                <w:rFonts w:eastAsia="Times New Roman" w:cs="Arial"/>
                <w:sz w:val="16"/>
                <w:szCs w:val="16"/>
                <w:lang w:val="en-GB"/>
              </w:rPr>
            </w:pPr>
            <w:r w:rsidRPr="00A01326">
              <w:rPr>
                <w:rFonts w:eastAsia="Times New Roman" w:cs="Arial"/>
                <w:sz w:val="16"/>
                <w:szCs w:val="16"/>
                <w:lang w:val="en-GB"/>
              </w:rPr>
              <w:t>(5,568,065)</w:t>
            </w:r>
          </w:p>
        </w:tc>
      </w:tr>
      <w:tr w:rsidR="00FF1930" w:rsidRPr="00A01326" w:rsidTr="00A01326">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p>
        </w:tc>
        <w:tc>
          <w:tcPr>
            <w:tcW w:w="1141" w:type="dxa"/>
            <w:gridSpan w:val="2"/>
            <w:tcBorders>
              <w:top w:val="single" w:sz="4" w:space="0" w:color="auto"/>
            </w:tcBorders>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992" w:type="dxa"/>
            <w:tcBorders>
              <w:top w:val="single" w:sz="4" w:space="0" w:color="auto"/>
            </w:tcBorders>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071" w:type="dxa"/>
            <w:gridSpan w:val="2"/>
            <w:tcBorders>
              <w:top w:val="single" w:sz="4" w:space="0" w:color="auto"/>
            </w:tcBorders>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134" w:type="dxa"/>
            <w:gridSpan w:val="3"/>
            <w:tcBorders>
              <w:top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062" w:type="dxa"/>
            <w:tcBorders>
              <w:top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080" w:type="dxa"/>
            <w:tcBorders>
              <w:top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r>
      <w:tr w:rsidR="00FF1930" w:rsidRPr="00A01326" w:rsidTr="00553A4D">
        <w:trPr>
          <w:cantSplit/>
        </w:trPr>
        <w:tc>
          <w:tcPr>
            <w:tcW w:w="2970" w:type="dxa"/>
            <w:vAlign w:val="center"/>
          </w:tcPr>
          <w:p w:rsidR="00FF1930" w:rsidRPr="00A01326" w:rsidRDefault="00FF1930" w:rsidP="00FF1930">
            <w:pPr>
              <w:overflowPunct w:val="0"/>
              <w:adjustRightInd w:val="0"/>
              <w:spacing w:line="240" w:lineRule="auto"/>
              <w:ind w:left="-105" w:right="-18" w:hanging="3"/>
              <w:rPr>
                <w:rFonts w:eastAsia="Times New Roman" w:cs="Arial"/>
                <w:sz w:val="16"/>
                <w:szCs w:val="16"/>
              </w:rPr>
            </w:pPr>
            <w:r w:rsidRPr="00A01326">
              <w:rPr>
                <w:rFonts w:eastAsia="Times New Roman" w:cs="Arial"/>
                <w:sz w:val="16"/>
                <w:szCs w:val="16"/>
              </w:rPr>
              <w:t>Other comprehensive expenses</w:t>
            </w:r>
          </w:p>
        </w:tc>
        <w:tc>
          <w:tcPr>
            <w:tcW w:w="1141" w:type="dxa"/>
            <w:gridSpan w:val="2"/>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992" w:type="dxa"/>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071" w:type="dxa"/>
            <w:gridSpan w:val="2"/>
            <w:shd w:val="clear" w:color="auto" w:fill="FAFAFA"/>
            <w:vAlign w:val="center"/>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134" w:type="dxa"/>
            <w:gridSpan w:val="3"/>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062" w:type="dxa"/>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c>
          <w:tcPr>
            <w:tcW w:w="1080" w:type="dxa"/>
            <w:vAlign w:val="center"/>
          </w:tcPr>
          <w:p w:rsidR="00FF1930" w:rsidRPr="00A01326" w:rsidRDefault="00FF1930" w:rsidP="00FF1930">
            <w:pPr>
              <w:tabs>
                <w:tab w:val="left" w:pos="882"/>
              </w:tabs>
              <w:spacing w:line="240" w:lineRule="auto"/>
              <w:ind w:right="-72"/>
              <w:jc w:val="right"/>
              <w:rPr>
                <w:rFonts w:eastAsia="Times New Roman" w:cs="Arial"/>
                <w:sz w:val="16"/>
                <w:szCs w:val="16"/>
                <w:lang w:val="en-GB"/>
              </w:rPr>
            </w:pPr>
          </w:p>
        </w:tc>
      </w:tr>
      <w:tr w:rsidR="00FF1930" w:rsidRPr="00A01326" w:rsidTr="00553A4D">
        <w:trPr>
          <w:cantSplit/>
        </w:trPr>
        <w:tc>
          <w:tcPr>
            <w:tcW w:w="2970" w:type="dxa"/>
          </w:tcPr>
          <w:p w:rsidR="00FF1930" w:rsidRPr="00A01326" w:rsidRDefault="00FF1930" w:rsidP="00FF1930">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sidRPr="00A01326">
              <w:rPr>
                <w:rFonts w:eastAsia="Times New Roman" w:cs="Arial"/>
                <w:sz w:val="16"/>
                <w:szCs w:val="16"/>
              </w:rPr>
              <w:t xml:space="preserve">   for the year</w:t>
            </w:r>
          </w:p>
        </w:tc>
        <w:tc>
          <w:tcPr>
            <w:tcW w:w="1141" w:type="dxa"/>
            <w:gridSpan w:val="2"/>
            <w:tcBorders>
              <w:bottom w:val="single" w:sz="4" w:space="0" w:color="auto"/>
            </w:tcBorders>
            <w:shd w:val="clear" w:color="auto" w:fill="FAFAFA"/>
          </w:tcPr>
          <w:p w:rsidR="00FF1930" w:rsidRPr="005D0165" w:rsidRDefault="00FF1930" w:rsidP="00FF1930">
            <w:pPr>
              <w:tabs>
                <w:tab w:val="left" w:pos="882"/>
              </w:tabs>
              <w:spacing w:line="240" w:lineRule="auto"/>
              <w:ind w:right="-72"/>
              <w:jc w:val="right"/>
              <w:rPr>
                <w:rFonts w:eastAsia="Times New Roman" w:cstheme="minorBidi"/>
                <w:sz w:val="16"/>
                <w:szCs w:val="16"/>
                <w:lang w:val="en-GB"/>
              </w:rPr>
            </w:pPr>
            <w:r w:rsidRPr="00A01326">
              <w:rPr>
                <w:rFonts w:eastAsia="Times New Roman" w:cs="Arial"/>
                <w:sz w:val="16"/>
                <w:szCs w:val="16"/>
              </w:rPr>
              <w:t>(</w:t>
            </w:r>
            <w:r>
              <w:rPr>
                <w:rFonts w:eastAsia="Times New Roman" w:cs="Browallia New"/>
                <w:sz w:val="16"/>
                <w:lang w:val="en-GB"/>
              </w:rPr>
              <w:t>13,278,539</w:t>
            </w:r>
            <w:r w:rsidRPr="00A01326">
              <w:rPr>
                <w:rFonts w:eastAsia="Times New Roman" w:cs="Arial"/>
                <w:sz w:val="16"/>
                <w:szCs w:val="16"/>
              </w:rPr>
              <w:t>)</w:t>
            </w:r>
          </w:p>
        </w:tc>
        <w:tc>
          <w:tcPr>
            <w:tcW w:w="992" w:type="dxa"/>
            <w:tcBorders>
              <w:bottom w:val="single" w:sz="4" w:space="0" w:color="auto"/>
            </w:tcBorders>
            <w:shd w:val="clear" w:color="auto" w:fill="FAFAFA"/>
          </w:tcPr>
          <w:p w:rsidR="00FF1930" w:rsidRPr="00A01326" w:rsidRDefault="00FF1930" w:rsidP="00FF1930">
            <w:pPr>
              <w:tabs>
                <w:tab w:val="left" w:pos="882"/>
              </w:tabs>
              <w:spacing w:line="240" w:lineRule="auto"/>
              <w:ind w:right="-72"/>
              <w:jc w:val="right"/>
              <w:rPr>
                <w:rFonts w:eastAsia="Times New Roman" w:cs="Arial"/>
                <w:sz w:val="16"/>
                <w:szCs w:val="16"/>
                <w:lang w:val="en-GB"/>
              </w:rPr>
            </w:pPr>
            <w:r>
              <w:rPr>
                <w:rFonts w:eastAsia="Times New Roman" w:cs="Arial"/>
                <w:sz w:val="16"/>
                <w:szCs w:val="16"/>
                <w:lang w:val="en-GB"/>
              </w:rPr>
              <w:t>2,655,708</w:t>
            </w:r>
          </w:p>
        </w:tc>
        <w:tc>
          <w:tcPr>
            <w:tcW w:w="1071" w:type="dxa"/>
            <w:gridSpan w:val="2"/>
            <w:tcBorders>
              <w:bottom w:val="single" w:sz="4" w:space="0" w:color="auto"/>
            </w:tcBorders>
            <w:shd w:val="clear" w:color="auto" w:fill="FAFAFA"/>
          </w:tcPr>
          <w:p w:rsidR="00FF1930" w:rsidRPr="00A01326" w:rsidRDefault="00FF1930" w:rsidP="00FF1930">
            <w:pPr>
              <w:spacing w:line="240" w:lineRule="auto"/>
              <w:ind w:right="-72"/>
              <w:jc w:val="right"/>
              <w:rPr>
                <w:rFonts w:eastAsia="Times New Roman" w:cs="Arial"/>
                <w:sz w:val="16"/>
                <w:szCs w:val="16"/>
                <w:lang w:val="en-GB"/>
              </w:rPr>
            </w:pPr>
            <w:r w:rsidRPr="00A01326">
              <w:rPr>
                <w:rFonts w:eastAsia="Times New Roman" w:cs="Arial"/>
                <w:sz w:val="16"/>
                <w:szCs w:val="16"/>
              </w:rPr>
              <w:t>(</w:t>
            </w:r>
            <w:r>
              <w:rPr>
                <w:rFonts w:eastAsia="Times New Roman" w:cs="Browallia New"/>
                <w:sz w:val="16"/>
                <w:lang w:val="en-GB"/>
              </w:rPr>
              <w:t>10,622,831</w:t>
            </w:r>
            <w:r w:rsidRPr="00A01326">
              <w:rPr>
                <w:rFonts w:eastAsia="Times New Roman" w:cs="Arial"/>
                <w:sz w:val="16"/>
                <w:szCs w:val="16"/>
              </w:rPr>
              <w:t>)</w:t>
            </w:r>
          </w:p>
        </w:tc>
        <w:tc>
          <w:tcPr>
            <w:tcW w:w="1134" w:type="dxa"/>
            <w:gridSpan w:val="3"/>
            <w:tcBorders>
              <w:bottom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r w:rsidRPr="00A01326">
              <w:rPr>
                <w:rFonts w:eastAsia="Times New Roman" w:cs="Arial"/>
                <w:sz w:val="16"/>
                <w:szCs w:val="16"/>
              </w:rPr>
              <w:t>(7,760,081)</w:t>
            </w:r>
          </w:p>
        </w:tc>
        <w:tc>
          <w:tcPr>
            <w:tcW w:w="1062" w:type="dxa"/>
            <w:tcBorders>
              <w:bottom w:val="single" w:sz="4" w:space="0" w:color="auto"/>
            </w:tcBorders>
          </w:tcPr>
          <w:p w:rsidR="00FF1930" w:rsidRPr="00A01326" w:rsidRDefault="00FF1930" w:rsidP="00FF1930">
            <w:pPr>
              <w:tabs>
                <w:tab w:val="left" w:pos="882"/>
              </w:tabs>
              <w:spacing w:line="240" w:lineRule="auto"/>
              <w:ind w:right="-72"/>
              <w:jc w:val="right"/>
              <w:rPr>
                <w:rFonts w:eastAsia="Times New Roman" w:cs="Arial"/>
                <w:sz w:val="16"/>
                <w:szCs w:val="16"/>
                <w:lang w:val="en-GB"/>
              </w:rPr>
            </w:pPr>
            <w:r w:rsidRPr="00A01326">
              <w:rPr>
                <w:rFonts w:eastAsia="Times New Roman" w:cs="Arial"/>
                <w:sz w:val="16"/>
                <w:szCs w:val="16"/>
              </w:rPr>
              <w:t>1,552,016</w:t>
            </w:r>
          </w:p>
        </w:tc>
        <w:tc>
          <w:tcPr>
            <w:tcW w:w="1080" w:type="dxa"/>
            <w:tcBorders>
              <w:bottom w:val="single" w:sz="4" w:space="0" w:color="auto"/>
            </w:tcBorders>
          </w:tcPr>
          <w:p w:rsidR="00FF1930" w:rsidRPr="00A01326" w:rsidRDefault="00FF1930" w:rsidP="00FF1930">
            <w:pPr>
              <w:spacing w:line="240" w:lineRule="auto"/>
              <w:ind w:right="-72"/>
              <w:jc w:val="right"/>
              <w:rPr>
                <w:rFonts w:eastAsia="Times New Roman" w:cs="Arial"/>
                <w:sz w:val="16"/>
                <w:szCs w:val="16"/>
                <w:lang w:val="en-GB"/>
              </w:rPr>
            </w:pPr>
            <w:r w:rsidRPr="00A01326">
              <w:rPr>
                <w:rFonts w:eastAsia="Times New Roman" w:cs="Arial"/>
                <w:sz w:val="16"/>
                <w:szCs w:val="16"/>
              </w:rPr>
              <w:t>(6,208,065)</w:t>
            </w:r>
          </w:p>
        </w:tc>
      </w:tr>
      <w:tr w:rsidR="00543C79" w:rsidRPr="00A01326" w:rsidTr="00BC3981">
        <w:trPr>
          <w:cantSplit/>
        </w:trPr>
        <w:tc>
          <w:tcPr>
            <w:tcW w:w="2970" w:type="dxa"/>
          </w:tcPr>
          <w:p w:rsidR="00543C79" w:rsidRPr="00A01326" w:rsidRDefault="00543C79"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p>
        </w:tc>
        <w:tc>
          <w:tcPr>
            <w:tcW w:w="1141" w:type="dxa"/>
            <w:gridSpan w:val="2"/>
            <w:shd w:val="clear" w:color="auto" w:fill="FAFAFA"/>
          </w:tcPr>
          <w:p w:rsidR="00543C79" w:rsidRPr="00543C79" w:rsidRDefault="00543C79" w:rsidP="00EA308B">
            <w:pPr>
              <w:tabs>
                <w:tab w:val="left" w:pos="882"/>
              </w:tabs>
              <w:spacing w:line="240" w:lineRule="auto"/>
              <w:ind w:right="-72"/>
              <w:jc w:val="right"/>
              <w:rPr>
                <w:rFonts w:eastAsia="Times New Roman" w:cs="Arial"/>
                <w:sz w:val="16"/>
                <w:szCs w:val="16"/>
              </w:rPr>
            </w:pPr>
          </w:p>
        </w:tc>
        <w:tc>
          <w:tcPr>
            <w:tcW w:w="992" w:type="dxa"/>
            <w:shd w:val="clear" w:color="auto" w:fill="FAFAFA"/>
          </w:tcPr>
          <w:p w:rsidR="00543C79" w:rsidRPr="00A01326" w:rsidRDefault="00543C79" w:rsidP="00EA308B">
            <w:pPr>
              <w:tabs>
                <w:tab w:val="left" w:pos="882"/>
              </w:tabs>
              <w:spacing w:line="240" w:lineRule="auto"/>
              <w:ind w:right="-72"/>
              <w:jc w:val="right"/>
              <w:rPr>
                <w:rFonts w:eastAsia="Times New Roman" w:cs="Arial"/>
                <w:sz w:val="16"/>
                <w:szCs w:val="16"/>
                <w:lang w:val="en-GB"/>
              </w:rPr>
            </w:pPr>
          </w:p>
        </w:tc>
        <w:tc>
          <w:tcPr>
            <w:tcW w:w="1071" w:type="dxa"/>
            <w:gridSpan w:val="2"/>
            <w:shd w:val="clear" w:color="auto" w:fill="FAFAFA"/>
          </w:tcPr>
          <w:p w:rsidR="00543C79" w:rsidRPr="00543C79" w:rsidRDefault="00543C79" w:rsidP="00543C79">
            <w:pPr>
              <w:spacing w:line="240" w:lineRule="auto"/>
              <w:ind w:right="-72"/>
              <w:jc w:val="right"/>
              <w:rPr>
                <w:rFonts w:eastAsia="Times New Roman" w:cs="Arial"/>
                <w:sz w:val="16"/>
                <w:szCs w:val="16"/>
              </w:rPr>
            </w:pPr>
          </w:p>
        </w:tc>
        <w:tc>
          <w:tcPr>
            <w:tcW w:w="1134" w:type="dxa"/>
            <w:gridSpan w:val="3"/>
          </w:tcPr>
          <w:p w:rsidR="00543C79" w:rsidRPr="00543C79" w:rsidRDefault="00543C79" w:rsidP="00EA308B">
            <w:pPr>
              <w:tabs>
                <w:tab w:val="left" w:pos="882"/>
              </w:tabs>
              <w:spacing w:line="240" w:lineRule="auto"/>
              <w:ind w:right="-72"/>
              <w:jc w:val="right"/>
              <w:rPr>
                <w:rFonts w:eastAsia="Times New Roman" w:cs="Arial"/>
                <w:sz w:val="16"/>
                <w:szCs w:val="16"/>
              </w:rPr>
            </w:pPr>
          </w:p>
        </w:tc>
        <w:tc>
          <w:tcPr>
            <w:tcW w:w="1062" w:type="dxa"/>
          </w:tcPr>
          <w:p w:rsidR="00543C79" w:rsidRPr="00543C79" w:rsidRDefault="00543C79" w:rsidP="00EA308B">
            <w:pPr>
              <w:tabs>
                <w:tab w:val="left" w:pos="882"/>
              </w:tabs>
              <w:spacing w:line="240" w:lineRule="auto"/>
              <w:ind w:right="-72"/>
              <w:jc w:val="right"/>
              <w:rPr>
                <w:rFonts w:eastAsia="Times New Roman" w:cs="Arial"/>
                <w:sz w:val="16"/>
                <w:szCs w:val="16"/>
              </w:rPr>
            </w:pPr>
          </w:p>
        </w:tc>
        <w:tc>
          <w:tcPr>
            <w:tcW w:w="1080" w:type="dxa"/>
          </w:tcPr>
          <w:p w:rsidR="00543C79" w:rsidRPr="00543C79" w:rsidRDefault="00543C79" w:rsidP="00543C79">
            <w:pPr>
              <w:spacing w:line="240" w:lineRule="auto"/>
              <w:ind w:right="-72"/>
              <w:jc w:val="right"/>
              <w:rPr>
                <w:rFonts w:eastAsia="Times New Roman" w:cs="Arial"/>
                <w:sz w:val="16"/>
                <w:szCs w:val="16"/>
              </w:rPr>
            </w:pPr>
          </w:p>
        </w:tc>
      </w:tr>
      <w:tr w:rsidR="004D1D3A" w:rsidRPr="00A01326" w:rsidTr="004D1D3A">
        <w:trPr>
          <w:cantSplit/>
        </w:trPr>
        <w:tc>
          <w:tcPr>
            <w:tcW w:w="2970" w:type="dxa"/>
          </w:tcPr>
          <w:p w:rsidR="004D1D3A" w:rsidRPr="004D1D3A"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Browallia New"/>
                <w:sz w:val="16"/>
              </w:rPr>
            </w:pPr>
            <w:r>
              <w:rPr>
                <w:rFonts w:eastAsia="Times New Roman" w:cs="Browallia New"/>
                <w:sz w:val="16"/>
              </w:rPr>
              <w:t>Current tax</w:t>
            </w:r>
          </w:p>
        </w:tc>
        <w:tc>
          <w:tcPr>
            <w:tcW w:w="1141" w:type="dxa"/>
            <w:gridSpan w:val="2"/>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071" w:type="dxa"/>
            <w:gridSpan w:val="2"/>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080" w:type="dx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4D1D3A" w:rsidRPr="00A01326" w:rsidTr="00BC3981">
        <w:trPr>
          <w:cantSplit/>
        </w:trPr>
        <w:tc>
          <w:tcPr>
            <w:tcW w:w="2970" w:type="dx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Pr>
                <w:rFonts w:eastAsia="Times New Roman" w:cs="Arial"/>
                <w:sz w:val="16"/>
                <w:szCs w:val="16"/>
              </w:rPr>
              <w:t>Deferred tax (Note 17)</w:t>
            </w:r>
          </w:p>
        </w:tc>
        <w:tc>
          <w:tcPr>
            <w:tcW w:w="1141" w:type="dxa"/>
            <w:gridSpan w:val="2"/>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bottom w:val="single" w:sz="4" w:space="0" w:color="auto"/>
            </w:tcBorders>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lang w:val="en-GB"/>
              </w:rPr>
              <w:t>2,655,708</w:t>
            </w:r>
          </w:p>
        </w:tc>
        <w:tc>
          <w:tcPr>
            <w:tcW w:w="1071" w:type="dxa"/>
            <w:gridSpan w:val="2"/>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Borders>
              <w:bottom w:val="single" w:sz="4" w:space="0" w:color="auto"/>
            </w:tcBorders>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1,552,016</w:t>
            </w:r>
          </w:p>
        </w:tc>
        <w:tc>
          <w:tcPr>
            <w:tcW w:w="1080" w:type="dx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4D1D3A" w:rsidRPr="00A01326" w:rsidTr="00BC3981">
        <w:trPr>
          <w:cantSplit/>
        </w:trPr>
        <w:tc>
          <w:tcPr>
            <w:tcW w:w="2970" w:type="dx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p>
        </w:tc>
        <w:tc>
          <w:tcPr>
            <w:tcW w:w="1141" w:type="dxa"/>
            <w:gridSpan w:val="2"/>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top w:val="single" w:sz="4" w:space="0" w:color="auto"/>
              <w:bottom w:val="single" w:sz="4" w:space="0" w:color="auto"/>
            </w:tcBorders>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lang w:val="en-GB"/>
              </w:rPr>
              <w:t>2,655,708</w:t>
            </w:r>
          </w:p>
        </w:tc>
        <w:tc>
          <w:tcPr>
            <w:tcW w:w="1071" w:type="dxa"/>
            <w:gridSpan w:val="2"/>
            <w:shd w:val="clear" w:color="auto" w:fill="FAFAF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gridSpan w:val="3"/>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062" w:type="dxa"/>
            <w:tcBorders>
              <w:top w:val="single" w:sz="4" w:space="0" w:color="auto"/>
              <w:bottom w:val="single" w:sz="4" w:space="0" w:color="auto"/>
            </w:tcBorders>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1,552,016</w:t>
            </w:r>
          </w:p>
        </w:tc>
        <w:tc>
          <w:tcPr>
            <w:tcW w:w="1080" w:type="dxa"/>
          </w:tcPr>
          <w:p w:rsidR="004D1D3A" w:rsidRPr="00A01326" w:rsidRDefault="004D1D3A" w:rsidP="004D1D3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bl>
    <w:p w:rsidR="00543C79" w:rsidRPr="00543C79" w:rsidRDefault="00543C79" w:rsidP="000D539D">
      <w:pPr>
        <w:spacing w:line="240" w:lineRule="auto"/>
        <w:ind w:left="533" w:hanging="533"/>
        <w:jc w:val="both"/>
        <w:rPr>
          <w:rFonts w:cstheme="minorBidi"/>
          <w:sz w:val="18"/>
          <w:szCs w:val="18"/>
          <w:lang w:val="en-GB"/>
        </w:rPr>
      </w:pPr>
    </w:p>
    <w:tbl>
      <w:tblPr>
        <w:tblW w:w="9498" w:type="dxa"/>
        <w:tblInd w:w="108" w:type="dxa"/>
        <w:tblLayout w:type="fixed"/>
        <w:tblLook w:val="0000" w:firstRow="0" w:lastRow="0" w:firstColumn="0" w:lastColumn="0" w:noHBand="0" w:noVBand="0"/>
      </w:tblPr>
      <w:tblGrid>
        <w:gridCol w:w="2970"/>
        <w:gridCol w:w="1141"/>
        <w:gridCol w:w="992"/>
        <w:gridCol w:w="1134"/>
        <w:gridCol w:w="993"/>
        <w:gridCol w:w="1134"/>
        <w:gridCol w:w="1134"/>
      </w:tblGrid>
      <w:tr w:rsidR="008B5D51" w:rsidRPr="00A01326" w:rsidTr="00AB4E09">
        <w:trPr>
          <w:trHeight w:val="20"/>
        </w:trPr>
        <w:tc>
          <w:tcPr>
            <w:tcW w:w="2970" w:type="dxa"/>
            <w:vAlign w:val="center"/>
          </w:tcPr>
          <w:p w:rsidR="008B5D51" w:rsidRPr="00A01326" w:rsidRDefault="008B5D51" w:rsidP="00A01326">
            <w:pPr>
              <w:overflowPunct w:val="0"/>
              <w:adjustRightInd w:val="0"/>
              <w:spacing w:line="240" w:lineRule="auto"/>
              <w:ind w:left="-105" w:right="-18" w:firstLine="3"/>
              <w:rPr>
                <w:rFonts w:eastAsia="Times New Roman" w:cs="Arial"/>
                <w:sz w:val="16"/>
                <w:szCs w:val="16"/>
              </w:rPr>
            </w:pPr>
          </w:p>
        </w:tc>
        <w:tc>
          <w:tcPr>
            <w:tcW w:w="6528" w:type="dxa"/>
            <w:gridSpan w:val="6"/>
            <w:tcBorders>
              <w:top w:val="single" w:sz="4" w:space="0" w:color="auto"/>
              <w:bottom w:val="single" w:sz="4" w:space="0" w:color="auto"/>
            </w:tcBorders>
            <w:shd w:val="clear" w:color="auto" w:fill="auto"/>
          </w:tcPr>
          <w:p w:rsidR="008B5D51" w:rsidRPr="00A01326" w:rsidRDefault="00374796" w:rsidP="00374796">
            <w:pPr>
              <w:spacing w:line="240" w:lineRule="auto"/>
              <w:ind w:left="-29" w:right="-72"/>
              <w:jc w:val="center"/>
              <w:rPr>
                <w:rFonts w:cs="Arial"/>
                <w:b/>
                <w:bCs/>
                <w:snapToGrid w:val="0"/>
                <w:sz w:val="16"/>
                <w:szCs w:val="16"/>
                <w:cs/>
                <w:lang w:val="en-GB" w:eastAsia="th-TH"/>
              </w:rPr>
            </w:pPr>
            <w:r>
              <w:rPr>
                <w:rFonts w:cs="Arial"/>
                <w:b/>
                <w:bCs/>
                <w:snapToGrid w:val="0"/>
                <w:sz w:val="16"/>
                <w:szCs w:val="16"/>
                <w:lang w:val="en-GB" w:eastAsia="th-TH"/>
              </w:rPr>
              <w:t>Separate financial statements</w:t>
            </w:r>
          </w:p>
        </w:tc>
      </w:tr>
      <w:tr w:rsidR="00F170B4" w:rsidRPr="00A01326" w:rsidTr="00AB4E09">
        <w:trPr>
          <w:trHeight w:val="20"/>
        </w:trPr>
        <w:tc>
          <w:tcPr>
            <w:tcW w:w="2970" w:type="dxa"/>
            <w:vAlign w:val="center"/>
          </w:tcPr>
          <w:p w:rsidR="00F170B4" w:rsidRPr="00A01326" w:rsidRDefault="00F170B4" w:rsidP="00A01326">
            <w:pPr>
              <w:overflowPunct w:val="0"/>
              <w:adjustRightInd w:val="0"/>
              <w:spacing w:line="240" w:lineRule="auto"/>
              <w:ind w:left="-105" w:right="-18" w:firstLine="3"/>
              <w:rPr>
                <w:rFonts w:eastAsia="Times New Roman" w:cs="Arial"/>
                <w:sz w:val="16"/>
                <w:szCs w:val="16"/>
              </w:rPr>
            </w:pPr>
          </w:p>
        </w:tc>
        <w:tc>
          <w:tcPr>
            <w:tcW w:w="3267" w:type="dxa"/>
            <w:gridSpan w:val="3"/>
            <w:tcBorders>
              <w:top w:val="single" w:sz="4" w:space="0" w:color="auto"/>
              <w:bottom w:val="single" w:sz="4" w:space="0" w:color="auto"/>
            </w:tcBorders>
            <w:shd w:val="clear" w:color="auto" w:fill="auto"/>
          </w:tcPr>
          <w:p w:rsidR="00F170B4" w:rsidRPr="00A01326" w:rsidRDefault="00422854" w:rsidP="00A013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lang w:val="en-GB"/>
              </w:rPr>
              <w:t>2020</w:t>
            </w:r>
          </w:p>
        </w:tc>
        <w:tc>
          <w:tcPr>
            <w:tcW w:w="3261" w:type="dxa"/>
            <w:gridSpan w:val="3"/>
            <w:tcBorders>
              <w:top w:val="single" w:sz="4" w:space="0" w:color="auto"/>
              <w:bottom w:val="single" w:sz="4" w:space="0" w:color="auto"/>
            </w:tcBorders>
            <w:shd w:val="clear" w:color="auto" w:fill="auto"/>
          </w:tcPr>
          <w:p w:rsidR="00F170B4" w:rsidRPr="00A01326" w:rsidRDefault="00422854" w:rsidP="00A013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lang w:val="en-GB"/>
              </w:rPr>
              <w:t>2019</w:t>
            </w:r>
          </w:p>
        </w:tc>
      </w:tr>
      <w:tr w:rsidR="001A7D47" w:rsidRPr="00A01326" w:rsidTr="00AB4E09">
        <w:trPr>
          <w:trHeight w:val="20"/>
        </w:trPr>
        <w:tc>
          <w:tcPr>
            <w:tcW w:w="2970" w:type="dxa"/>
            <w:vAlign w:val="center"/>
          </w:tcPr>
          <w:p w:rsidR="001A7D47" w:rsidRPr="00A01326" w:rsidRDefault="001A7D47" w:rsidP="001A7D47">
            <w:pPr>
              <w:overflowPunct w:val="0"/>
              <w:adjustRightInd w:val="0"/>
              <w:spacing w:line="240" w:lineRule="auto"/>
              <w:ind w:left="-105" w:right="-18" w:firstLine="3"/>
              <w:rPr>
                <w:rFonts w:eastAsia="Times New Roman" w:cs="Arial"/>
                <w:sz w:val="16"/>
                <w:szCs w:val="16"/>
              </w:rPr>
            </w:pPr>
          </w:p>
        </w:tc>
        <w:tc>
          <w:tcPr>
            <w:tcW w:w="1141" w:type="dxa"/>
            <w:shd w:val="clear" w:color="auto" w:fill="auto"/>
          </w:tcPr>
          <w:p w:rsidR="001A7D47" w:rsidRPr="00A01326" w:rsidRDefault="001A7D47" w:rsidP="001A7D47">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Before tax</w:t>
            </w:r>
          </w:p>
        </w:tc>
        <w:tc>
          <w:tcPr>
            <w:tcW w:w="992" w:type="dxa"/>
            <w:shd w:val="clear" w:color="auto" w:fill="auto"/>
          </w:tcPr>
          <w:p w:rsidR="001A7D47" w:rsidRPr="00DB6E3F" w:rsidRDefault="001A7D47" w:rsidP="001A7D47">
            <w:pPr>
              <w:overflowPunct w:val="0"/>
              <w:adjustRightInd w:val="0"/>
              <w:spacing w:line="240" w:lineRule="auto"/>
              <w:ind w:left="-29" w:right="-72"/>
              <w:jc w:val="right"/>
              <w:rPr>
                <w:rFonts w:eastAsia="Times New Roman" w:cstheme="minorBidi"/>
                <w:b/>
                <w:bCs/>
                <w:snapToGrid w:val="0"/>
                <w:sz w:val="16"/>
                <w:szCs w:val="16"/>
                <w:lang w:val="en-GB"/>
              </w:rPr>
            </w:pPr>
            <w:r w:rsidRPr="00A01326">
              <w:rPr>
                <w:rFonts w:eastAsia="Times New Roman" w:cs="Arial"/>
                <w:b/>
                <w:bCs/>
                <w:snapToGrid w:val="0"/>
                <w:sz w:val="16"/>
                <w:szCs w:val="16"/>
              </w:rPr>
              <w:t>Tax credit</w:t>
            </w:r>
          </w:p>
        </w:tc>
        <w:tc>
          <w:tcPr>
            <w:tcW w:w="1134" w:type="dxa"/>
            <w:shd w:val="clear" w:color="auto" w:fill="auto"/>
          </w:tcPr>
          <w:p w:rsidR="001A7D47" w:rsidRPr="00A01326" w:rsidRDefault="001A7D47" w:rsidP="001A7D47">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After tax</w:t>
            </w:r>
          </w:p>
        </w:tc>
        <w:tc>
          <w:tcPr>
            <w:tcW w:w="993" w:type="dxa"/>
            <w:shd w:val="clear" w:color="auto" w:fill="auto"/>
          </w:tcPr>
          <w:p w:rsidR="001A7D47" w:rsidRPr="00A01326" w:rsidRDefault="001A7D47" w:rsidP="001A7D47">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Before tax</w:t>
            </w:r>
          </w:p>
        </w:tc>
        <w:tc>
          <w:tcPr>
            <w:tcW w:w="1134" w:type="dxa"/>
            <w:shd w:val="clear" w:color="auto" w:fill="auto"/>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b/>
                <w:bCs/>
                <w:sz w:val="16"/>
                <w:szCs w:val="16"/>
                <w:lang w:val="en-GB"/>
              </w:rPr>
            </w:pPr>
            <w:r w:rsidRPr="00A01326">
              <w:rPr>
                <w:rFonts w:eastAsia="Times New Roman" w:cs="Arial"/>
                <w:b/>
                <w:bCs/>
                <w:snapToGrid w:val="0"/>
                <w:sz w:val="16"/>
                <w:szCs w:val="16"/>
              </w:rPr>
              <w:t>Tax credit</w:t>
            </w:r>
          </w:p>
        </w:tc>
        <w:tc>
          <w:tcPr>
            <w:tcW w:w="1134" w:type="dxa"/>
            <w:shd w:val="clear" w:color="auto" w:fill="auto"/>
          </w:tcPr>
          <w:p w:rsidR="001A7D47" w:rsidRPr="00A01326" w:rsidRDefault="001A7D47" w:rsidP="001A7D47">
            <w:pPr>
              <w:overflowPunct w:val="0"/>
              <w:adjustRightInd w:val="0"/>
              <w:spacing w:line="240" w:lineRule="auto"/>
              <w:ind w:left="-29" w:right="-72"/>
              <w:jc w:val="right"/>
              <w:rPr>
                <w:rFonts w:eastAsia="Times New Roman" w:cs="Arial"/>
                <w:b/>
                <w:bCs/>
                <w:snapToGrid w:val="0"/>
                <w:sz w:val="16"/>
                <w:szCs w:val="16"/>
              </w:rPr>
            </w:pPr>
            <w:r w:rsidRPr="00A01326">
              <w:rPr>
                <w:rFonts w:eastAsia="Times New Roman" w:cs="Arial"/>
                <w:b/>
                <w:bCs/>
                <w:snapToGrid w:val="0"/>
                <w:sz w:val="16"/>
                <w:szCs w:val="16"/>
              </w:rPr>
              <w:t>After tax</w:t>
            </w:r>
          </w:p>
        </w:tc>
      </w:tr>
      <w:tr w:rsidR="001A7D47" w:rsidRPr="00A01326" w:rsidTr="00AB4E09">
        <w:trPr>
          <w:trHeight w:val="20"/>
        </w:trPr>
        <w:tc>
          <w:tcPr>
            <w:tcW w:w="2970" w:type="dxa"/>
            <w:vAlign w:val="center"/>
          </w:tcPr>
          <w:p w:rsidR="001A7D47" w:rsidRPr="00A01326" w:rsidRDefault="001A7D47" w:rsidP="001A7D47">
            <w:pPr>
              <w:overflowPunct w:val="0"/>
              <w:adjustRightInd w:val="0"/>
              <w:spacing w:line="240" w:lineRule="auto"/>
              <w:ind w:left="-105" w:right="-18" w:firstLine="3"/>
              <w:rPr>
                <w:rFonts w:eastAsia="Times New Roman" w:cs="Arial"/>
                <w:sz w:val="16"/>
                <w:szCs w:val="16"/>
              </w:rPr>
            </w:pPr>
          </w:p>
        </w:tc>
        <w:tc>
          <w:tcPr>
            <w:tcW w:w="1141" w:type="dxa"/>
            <w:tcBorders>
              <w:bottom w:val="single" w:sz="4" w:space="0" w:color="auto"/>
            </w:tcBorders>
            <w:shd w:val="clear" w:color="auto" w:fill="auto"/>
          </w:tcPr>
          <w:p w:rsidR="001A7D47" w:rsidRPr="00A01326" w:rsidRDefault="001A7D47" w:rsidP="001A7D47">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992" w:type="dxa"/>
            <w:tcBorders>
              <w:bottom w:val="single" w:sz="4" w:space="0" w:color="auto"/>
            </w:tcBorders>
            <w:shd w:val="clear" w:color="auto" w:fill="auto"/>
            <w:vAlign w:val="center"/>
          </w:tcPr>
          <w:p w:rsidR="001A7D47" w:rsidRPr="00A01326" w:rsidRDefault="001A7D47" w:rsidP="001A7D47">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134" w:type="dxa"/>
            <w:tcBorders>
              <w:bottom w:val="single" w:sz="4" w:space="0" w:color="auto"/>
            </w:tcBorders>
            <w:shd w:val="clear" w:color="auto" w:fill="auto"/>
            <w:vAlign w:val="center"/>
          </w:tcPr>
          <w:p w:rsidR="001A7D47" w:rsidRPr="00A01326" w:rsidRDefault="001A7D47" w:rsidP="001A7D47">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993" w:type="dxa"/>
            <w:tcBorders>
              <w:bottom w:val="single" w:sz="4" w:space="0" w:color="auto"/>
            </w:tcBorders>
            <w:shd w:val="clear" w:color="auto" w:fill="auto"/>
          </w:tcPr>
          <w:p w:rsidR="001A7D47" w:rsidRPr="00A01326" w:rsidRDefault="001A7D47" w:rsidP="001A7D47">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134" w:type="dxa"/>
            <w:tcBorders>
              <w:bottom w:val="single" w:sz="4" w:space="0" w:color="auto"/>
            </w:tcBorders>
            <w:shd w:val="clear" w:color="auto" w:fill="auto"/>
            <w:vAlign w:val="center"/>
          </w:tcPr>
          <w:p w:rsidR="001A7D47" w:rsidRPr="00A01326" w:rsidRDefault="001A7D47" w:rsidP="001A7D47">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c>
          <w:tcPr>
            <w:tcW w:w="1134" w:type="dxa"/>
            <w:tcBorders>
              <w:bottom w:val="single" w:sz="4" w:space="0" w:color="auto"/>
            </w:tcBorders>
            <w:shd w:val="clear" w:color="auto" w:fill="auto"/>
            <w:vAlign w:val="center"/>
          </w:tcPr>
          <w:p w:rsidR="001A7D47" w:rsidRPr="00A01326" w:rsidRDefault="001A7D47" w:rsidP="001A7D47">
            <w:pPr>
              <w:overflowPunct w:val="0"/>
              <w:adjustRightInd w:val="0"/>
              <w:spacing w:line="240" w:lineRule="auto"/>
              <w:ind w:left="-29" w:right="-72"/>
              <w:jc w:val="right"/>
              <w:rPr>
                <w:rFonts w:eastAsia="Times New Roman" w:cs="Arial"/>
                <w:b/>
                <w:bCs/>
                <w:sz w:val="16"/>
                <w:szCs w:val="16"/>
              </w:rPr>
            </w:pPr>
            <w:r w:rsidRPr="00A01326">
              <w:rPr>
                <w:rFonts w:eastAsia="Times New Roman" w:cs="Arial"/>
                <w:b/>
                <w:bCs/>
                <w:sz w:val="16"/>
                <w:szCs w:val="16"/>
              </w:rPr>
              <w:t>Baht</w:t>
            </w:r>
          </w:p>
        </w:tc>
      </w:tr>
      <w:tr w:rsidR="001A7D47" w:rsidRPr="00A01326" w:rsidTr="00AB4E09">
        <w:trPr>
          <w:cantSplit/>
          <w:trHeight w:val="20"/>
        </w:trPr>
        <w:tc>
          <w:tcPr>
            <w:tcW w:w="2970"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sidRPr="00553A4D">
              <w:rPr>
                <w:rFonts w:eastAsia="Times New Roman" w:cs="Arial"/>
                <w:sz w:val="16"/>
                <w:szCs w:val="16"/>
              </w:rPr>
              <w:t xml:space="preserve">Remeasurements of </w:t>
            </w:r>
            <w:r w:rsidR="00417814">
              <w:rPr>
                <w:rFonts w:eastAsia="Times New Roman" w:cs="Arial"/>
                <w:sz w:val="16"/>
                <w:szCs w:val="16"/>
              </w:rPr>
              <w:t>employee benefit</w:t>
            </w:r>
          </w:p>
        </w:tc>
        <w:tc>
          <w:tcPr>
            <w:tcW w:w="1141" w:type="dxa"/>
            <w:tcBorders>
              <w:top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top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top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Borders>
              <w:top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top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top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1A7D47" w:rsidRPr="00A01326" w:rsidTr="00AB4E09">
        <w:trPr>
          <w:cantSplit/>
          <w:trHeight w:val="20"/>
        </w:trPr>
        <w:tc>
          <w:tcPr>
            <w:tcW w:w="2970"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rPr>
                <w:rFonts w:eastAsia="Times New Roman" w:cs="Arial"/>
                <w:sz w:val="16"/>
                <w:szCs w:val="16"/>
              </w:rPr>
            </w:pPr>
            <w:r w:rsidRPr="00553A4D">
              <w:rPr>
                <w:rFonts w:eastAsia="Times New Roman" w:cs="Arial"/>
                <w:sz w:val="16"/>
                <w:szCs w:val="16"/>
              </w:rPr>
              <w:t xml:space="preserve">   obligations </w:t>
            </w:r>
          </w:p>
        </w:tc>
        <w:tc>
          <w:tcPr>
            <w:tcW w:w="1141" w:type="dxa"/>
            <w:shd w:val="clear" w:color="auto" w:fill="FAFAFA"/>
          </w:tcPr>
          <w:p w:rsidR="001A7D47" w:rsidRPr="00A01326" w:rsidRDefault="001A7D47" w:rsidP="001A7D47">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(29,000,059)</w:t>
            </w:r>
          </w:p>
        </w:tc>
        <w:tc>
          <w:tcPr>
            <w:tcW w:w="992"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5,800,012</w:t>
            </w:r>
          </w:p>
        </w:tc>
        <w:tc>
          <w:tcPr>
            <w:tcW w:w="1134"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(23,200,047)</w:t>
            </w:r>
          </w:p>
        </w:tc>
        <w:tc>
          <w:tcPr>
            <w:tcW w:w="993"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134"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134"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r>
      <w:tr w:rsidR="001A7D47" w:rsidRPr="00A01326" w:rsidTr="00AB4E09">
        <w:trPr>
          <w:cantSplit/>
          <w:trHeight w:val="20"/>
        </w:trPr>
        <w:tc>
          <w:tcPr>
            <w:tcW w:w="2970"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08" w:firstLine="3"/>
              <w:rPr>
                <w:rFonts w:eastAsia="Times New Roman" w:cs="Arial"/>
                <w:sz w:val="16"/>
                <w:szCs w:val="16"/>
              </w:rPr>
            </w:pPr>
            <w:proofErr w:type="spellStart"/>
            <w:r w:rsidRPr="00A01326">
              <w:rPr>
                <w:rFonts w:eastAsia="Times New Roman" w:cs="Arial"/>
                <w:sz w:val="16"/>
                <w:szCs w:val="16"/>
              </w:rPr>
              <w:t>Unrealised</w:t>
            </w:r>
            <w:proofErr w:type="spellEnd"/>
            <w:r w:rsidRPr="00A01326">
              <w:rPr>
                <w:rFonts w:eastAsia="Times New Roman" w:cs="Arial"/>
                <w:sz w:val="16"/>
                <w:szCs w:val="16"/>
              </w:rPr>
              <w:t xml:space="preserve"> loss on change in fair value</w:t>
            </w:r>
          </w:p>
        </w:tc>
        <w:tc>
          <w:tcPr>
            <w:tcW w:w="1141"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1A7D47" w:rsidRPr="00A01326" w:rsidTr="00AB4E09">
        <w:trPr>
          <w:cantSplit/>
          <w:trHeight w:val="20"/>
        </w:trPr>
        <w:tc>
          <w:tcPr>
            <w:tcW w:w="2970"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r w:rsidRPr="00A01326">
              <w:rPr>
                <w:rFonts w:eastAsia="Times New Roman" w:cs="Arial"/>
                <w:sz w:val="16"/>
                <w:szCs w:val="16"/>
              </w:rPr>
              <w:t xml:space="preserve">   of available-for-sale investment</w:t>
            </w:r>
          </w:p>
        </w:tc>
        <w:tc>
          <w:tcPr>
            <w:tcW w:w="1141" w:type="dxa"/>
            <w:tcBorders>
              <w:bottom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(3,540,000)</w:t>
            </w:r>
          </w:p>
        </w:tc>
        <w:tc>
          <w:tcPr>
            <w:tcW w:w="992" w:type="dxa"/>
            <w:tcBorders>
              <w:bottom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708,000</w:t>
            </w:r>
          </w:p>
        </w:tc>
        <w:tc>
          <w:tcPr>
            <w:tcW w:w="1134" w:type="dxa"/>
            <w:tcBorders>
              <w:bottom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(2,832,000)</w:t>
            </w:r>
          </w:p>
        </w:tc>
        <w:tc>
          <w:tcPr>
            <w:tcW w:w="993" w:type="dxa"/>
            <w:tcBorders>
              <w:bottom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(800,000)</w:t>
            </w:r>
          </w:p>
        </w:tc>
        <w:tc>
          <w:tcPr>
            <w:tcW w:w="1134" w:type="dxa"/>
            <w:tcBorders>
              <w:bottom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160,000</w:t>
            </w:r>
          </w:p>
        </w:tc>
        <w:tc>
          <w:tcPr>
            <w:tcW w:w="1134" w:type="dxa"/>
            <w:tcBorders>
              <w:bottom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lang w:val="en-GB"/>
              </w:rPr>
              <w:t>(640,000)</w:t>
            </w:r>
          </w:p>
        </w:tc>
      </w:tr>
      <w:tr w:rsidR="001A7D47" w:rsidRPr="00A01326" w:rsidTr="00AB4E09">
        <w:trPr>
          <w:cantSplit/>
        </w:trPr>
        <w:tc>
          <w:tcPr>
            <w:tcW w:w="2970"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p>
        </w:tc>
        <w:tc>
          <w:tcPr>
            <w:tcW w:w="1141" w:type="dxa"/>
            <w:tcBorders>
              <w:top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top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top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Borders>
              <w:top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top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top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1A7D47" w:rsidRPr="00A01326" w:rsidTr="00AB4E09">
        <w:trPr>
          <w:cantSplit/>
          <w:trHeight w:val="20"/>
        </w:trPr>
        <w:tc>
          <w:tcPr>
            <w:tcW w:w="2970" w:type="dxa"/>
            <w:vAlign w:val="center"/>
          </w:tcPr>
          <w:p w:rsidR="001A7D47" w:rsidRPr="00A01326" w:rsidRDefault="001A7D47" w:rsidP="001A7D47">
            <w:pPr>
              <w:overflowPunct w:val="0"/>
              <w:adjustRightInd w:val="0"/>
              <w:spacing w:line="240" w:lineRule="auto"/>
              <w:ind w:left="-105" w:right="-18" w:firstLine="3"/>
              <w:rPr>
                <w:rFonts w:eastAsia="Times New Roman" w:cs="Arial"/>
                <w:sz w:val="16"/>
                <w:szCs w:val="16"/>
              </w:rPr>
            </w:pPr>
            <w:r w:rsidRPr="00A01326">
              <w:rPr>
                <w:rFonts w:eastAsia="Times New Roman" w:cs="Arial"/>
                <w:sz w:val="16"/>
                <w:szCs w:val="16"/>
              </w:rPr>
              <w:t>Other comprehensive expenses</w:t>
            </w:r>
          </w:p>
        </w:tc>
        <w:tc>
          <w:tcPr>
            <w:tcW w:w="1141"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r>
      <w:tr w:rsidR="001A7D47" w:rsidRPr="00A01326" w:rsidTr="00AB4E09">
        <w:trPr>
          <w:cantSplit/>
          <w:trHeight w:val="20"/>
        </w:trPr>
        <w:tc>
          <w:tcPr>
            <w:tcW w:w="2970" w:type="dx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r w:rsidRPr="00A01326">
              <w:rPr>
                <w:rFonts w:eastAsia="Times New Roman" w:cs="Arial"/>
                <w:sz w:val="16"/>
                <w:szCs w:val="16"/>
              </w:rPr>
              <w:t xml:space="preserve">   for the year</w:t>
            </w:r>
          </w:p>
        </w:tc>
        <w:tc>
          <w:tcPr>
            <w:tcW w:w="1141" w:type="dxa"/>
            <w:tcBorders>
              <w:bottom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w:t>
            </w:r>
            <w:r>
              <w:rPr>
                <w:rFonts w:eastAsia="Times New Roman" w:cs="Arial"/>
                <w:sz w:val="16"/>
                <w:szCs w:val="16"/>
              </w:rPr>
              <w:t>32,540,059</w:t>
            </w:r>
            <w:r w:rsidRPr="00A01326">
              <w:rPr>
                <w:rFonts w:eastAsia="Times New Roman" w:cs="Arial"/>
                <w:sz w:val="16"/>
                <w:szCs w:val="16"/>
              </w:rPr>
              <w:t>)</w:t>
            </w:r>
          </w:p>
        </w:tc>
        <w:tc>
          <w:tcPr>
            <w:tcW w:w="992" w:type="dxa"/>
            <w:tcBorders>
              <w:bottom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6,508,012</w:t>
            </w:r>
          </w:p>
        </w:tc>
        <w:tc>
          <w:tcPr>
            <w:tcW w:w="1134" w:type="dxa"/>
            <w:tcBorders>
              <w:bottom w:val="single" w:sz="4" w:space="0" w:color="auto"/>
            </w:tcBorders>
            <w:shd w:val="clear" w:color="auto" w:fill="FAFAFA"/>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w:t>
            </w:r>
            <w:r>
              <w:rPr>
                <w:rFonts w:eastAsia="Times New Roman" w:cs="Arial"/>
                <w:sz w:val="16"/>
                <w:szCs w:val="16"/>
              </w:rPr>
              <w:t>26,032,047</w:t>
            </w:r>
            <w:r w:rsidRPr="00A01326">
              <w:rPr>
                <w:rFonts w:eastAsia="Times New Roman" w:cs="Arial"/>
                <w:sz w:val="16"/>
                <w:szCs w:val="16"/>
              </w:rPr>
              <w:t>)</w:t>
            </w:r>
          </w:p>
        </w:tc>
        <w:tc>
          <w:tcPr>
            <w:tcW w:w="993" w:type="dxa"/>
            <w:tcBorders>
              <w:bottom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(800,000)</w:t>
            </w:r>
          </w:p>
        </w:tc>
        <w:tc>
          <w:tcPr>
            <w:tcW w:w="1134" w:type="dxa"/>
            <w:tcBorders>
              <w:bottom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160,000</w:t>
            </w:r>
          </w:p>
        </w:tc>
        <w:tc>
          <w:tcPr>
            <w:tcW w:w="1134" w:type="dxa"/>
            <w:tcBorders>
              <w:bottom w:val="single" w:sz="4" w:space="0" w:color="auto"/>
            </w:tcBorders>
          </w:tcPr>
          <w:p w:rsidR="001A7D47" w:rsidRPr="00A01326" w:rsidRDefault="001A7D47" w:rsidP="001A7D47">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lang w:val="en-GB"/>
              </w:rPr>
              <w:t>(640,000)</w:t>
            </w:r>
          </w:p>
        </w:tc>
      </w:tr>
      <w:tr w:rsidR="001A3D36" w:rsidRPr="00543C79" w:rsidTr="00513B9A">
        <w:trPr>
          <w:cantSplit/>
          <w:trHeight w:val="20"/>
        </w:trPr>
        <w:tc>
          <w:tcPr>
            <w:tcW w:w="2970" w:type="dxa"/>
          </w:tcPr>
          <w:p w:rsidR="001A3D36" w:rsidRPr="00A01326"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p>
        </w:tc>
        <w:tc>
          <w:tcPr>
            <w:tcW w:w="1141" w:type="dxa"/>
            <w:shd w:val="clear" w:color="auto" w:fill="FAFAFA"/>
          </w:tcPr>
          <w:p w:rsidR="001A3D36" w:rsidRPr="00543C79"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1A3D36" w:rsidRPr="001A3D36"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shd w:val="clear" w:color="auto" w:fill="FAFAFA"/>
          </w:tcPr>
          <w:p w:rsidR="001A3D36" w:rsidRPr="00543C79"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Pr>
          <w:p w:rsidR="001A3D36" w:rsidRPr="00543C79"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3D36" w:rsidRPr="00543C79"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3D36" w:rsidRPr="001A3D36"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lang w:val="en-GB"/>
              </w:rPr>
            </w:pPr>
          </w:p>
        </w:tc>
      </w:tr>
      <w:tr w:rsidR="001A3D36" w:rsidRPr="00A01326" w:rsidTr="001A3D36">
        <w:trPr>
          <w:cantSplit/>
          <w:trHeight w:val="20"/>
        </w:trPr>
        <w:tc>
          <w:tcPr>
            <w:tcW w:w="2970" w:type="dxa"/>
          </w:tcPr>
          <w:p w:rsidR="001A3D36" w:rsidRPr="001A3D36"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r w:rsidRPr="001A3D36">
              <w:rPr>
                <w:rFonts w:eastAsia="Times New Roman" w:cs="Arial"/>
                <w:sz w:val="16"/>
                <w:szCs w:val="16"/>
              </w:rPr>
              <w:t>Current tax</w:t>
            </w:r>
          </w:p>
        </w:tc>
        <w:tc>
          <w:tcPr>
            <w:tcW w:w="1141"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134"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w:t>
            </w:r>
          </w:p>
        </w:tc>
        <w:tc>
          <w:tcPr>
            <w:tcW w:w="1134" w:type="dxa"/>
          </w:tcPr>
          <w:p w:rsidR="001A3D36" w:rsidRPr="001A3D3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lang w:val="en-GB"/>
              </w:rPr>
            </w:pPr>
          </w:p>
        </w:tc>
      </w:tr>
      <w:tr w:rsidR="001A3D36" w:rsidRPr="00A01326" w:rsidTr="00513B9A">
        <w:trPr>
          <w:cantSplit/>
          <w:trHeight w:val="20"/>
        </w:trPr>
        <w:tc>
          <w:tcPr>
            <w:tcW w:w="2970" w:type="dxa"/>
          </w:tcPr>
          <w:p w:rsidR="001A3D36" w:rsidRPr="00A01326"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r>
              <w:rPr>
                <w:rFonts w:eastAsia="Times New Roman" w:cs="Arial"/>
                <w:sz w:val="16"/>
                <w:szCs w:val="16"/>
              </w:rPr>
              <w:t>Deferred tax (Note 17)</w:t>
            </w:r>
          </w:p>
        </w:tc>
        <w:tc>
          <w:tcPr>
            <w:tcW w:w="1141"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bottom w:val="single" w:sz="4" w:space="0" w:color="auto"/>
            </w:tcBorders>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6,508,012</w:t>
            </w:r>
          </w:p>
        </w:tc>
        <w:tc>
          <w:tcPr>
            <w:tcW w:w="1134"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bottom w:val="single" w:sz="4" w:space="0" w:color="auto"/>
            </w:tcBorders>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160,000</w:t>
            </w:r>
          </w:p>
        </w:tc>
        <w:tc>
          <w:tcPr>
            <w:tcW w:w="1134" w:type="dxa"/>
          </w:tcPr>
          <w:p w:rsidR="001A3D36" w:rsidRPr="001A3D3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lang w:val="en-GB"/>
              </w:rPr>
            </w:pPr>
          </w:p>
        </w:tc>
      </w:tr>
      <w:tr w:rsidR="001A3D36" w:rsidRPr="00A01326" w:rsidTr="00513B9A">
        <w:trPr>
          <w:cantSplit/>
          <w:trHeight w:val="20"/>
        </w:trPr>
        <w:tc>
          <w:tcPr>
            <w:tcW w:w="2970" w:type="dxa"/>
          </w:tcPr>
          <w:p w:rsidR="001A3D36" w:rsidRPr="00A01326" w:rsidRDefault="001A3D36" w:rsidP="001A3D3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rPr>
                <w:rFonts w:eastAsia="Times New Roman" w:cs="Arial"/>
                <w:sz w:val="16"/>
                <w:szCs w:val="16"/>
              </w:rPr>
            </w:pPr>
          </w:p>
        </w:tc>
        <w:tc>
          <w:tcPr>
            <w:tcW w:w="1141"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2" w:type="dxa"/>
            <w:tcBorders>
              <w:bottom w:val="single" w:sz="4" w:space="0" w:color="auto"/>
            </w:tcBorders>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Pr>
                <w:rFonts w:eastAsia="Times New Roman" w:cs="Arial"/>
                <w:sz w:val="16"/>
                <w:szCs w:val="16"/>
              </w:rPr>
              <w:t>6,508,012</w:t>
            </w:r>
          </w:p>
        </w:tc>
        <w:tc>
          <w:tcPr>
            <w:tcW w:w="1134" w:type="dxa"/>
            <w:shd w:val="clear" w:color="auto" w:fill="FAFAF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993" w:type="dxa"/>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p>
        </w:tc>
        <w:tc>
          <w:tcPr>
            <w:tcW w:w="1134" w:type="dxa"/>
            <w:tcBorders>
              <w:bottom w:val="single" w:sz="4" w:space="0" w:color="auto"/>
            </w:tcBorders>
          </w:tcPr>
          <w:p w:rsidR="001A3D36" w:rsidRPr="00A0132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rPr>
            </w:pPr>
            <w:r w:rsidRPr="00A01326">
              <w:rPr>
                <w:rFonts w:eastAsia="Times New Roman" w:cs="Arial"/>
                <w:sz w:val="16"/>
                <w:szCs w:val="16"/>
              </w:rPr>
              <w:t>160,000</w:t>
            </w:r>
          </w:p>
        </w:tc>
        <w:tc>
          <w:tcPr>
            <w:tcW w:w="1134" w:type="dxa"/>
          </w:tcPr>
          <w:p w:rsidR="001A3D36" w:rsidRPr="001A3D36" w:rsidRDefault="001A3D36" w:rsidP="00EA308B">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jc w:val="right"/>
              <w:rPr>
                <w:rFonts w:eastAsia="Times New Roman" w:cs="Arial"/>
                <w:sz w:val="16"/>
                <w:szCs w:val="16"/>
                <w:lang w:val="en-GB"/>
              </w:rPr>
            </w:pPr>
          </w:p>
        </w:tc>
      </w:tr>
    </w:tbl>
    <w:p w:rsidR="00A01326" w:rsidRDefault="002837B2" w:rsidP="000D539D">
      <w:pPr>
        <w:spacing w:line="240" w:lineRule="auto"/>
        <w:ind w:left="533" w:hanging="533"/>
        <w:jc w:val="both"/>
        <w:rPr>
          <w:rFonts w:cs="Arial"/>
          <w:b/>
          <w:bCs/>
          <w:sz w:val="18"/>
          <w:szCs w:val="18"/>
          <w:lang w:val="en-GB"/>
        </w:rPr>
      </w:pPr>
      <w:r w:rsidRPr="005A4F06">
        <w:rPr>
          <w:rFonts w:cs="Arial"/>
          <w:b/>
          <w:bCs/>
          <w:sz w:val="18"/>
          <w:szCs w:val="18"/>
          <w:lang w:val="en-GB"/>
        </w:rPr>
        <w:br w:type="page"/>
      </w:r>
    </w:p>
    <w:p w:rsidR="003A3D37" w:rsidRPr="008F1AF3" w:rsidRDefault="003A3D37">
      <w:pPr>
        <w:rPr>
          <w:sz w:val="18"/>
          <w:szCs w:val="18"/>
        </w:rPr>
      </w:pPr>
    </w:p>
    <w:tbl>
      <w:tblPr>
        <w:tblW w:w="0" w:type="auto"/>
        <w:tblInd w:w="108" w:type="dxa"/>
        <w:shd w:val="clear" w:color="auto" w:fill="FFA543"/>
        <w:tblLook w:val="04A0" w:firstRow="1" w:lastRow="0" w:firstColumn="1" w:lastColumn="0" w:noHBand="0" w:noVBand="1"/>
      </w:tblPr>
      <w:tblGrid>
        <w:gridCol w:w="9455"/>
      </w:tblGrid>
      <w:tr w:rsidR="00A01326" w:rsidRPr="0054409C" w:rsidTr="001364CE">
        <w:trPr>
          <w:trHeight w:val="386"/>
        </w:trPr>
        <w:tc>
          <w:tcPr>
            <w:tcW w:w="9455" w:type="dxa"/>
            <w:shd w:val="clear" w:color="auto" w:fill="FFA543"/>
            <w:vAlign w:val="center"/>
          </w:tcPr>
          <w:p w:rsidR="00A01326" w:rsidRPr="0054409C" w:rsidRDefault="00A01326" w:rsidP="001364CE">
            <w:pPr>
              <w:ind w:left="432" w:hanging="432"/>
              <w:jc w:val="both"/>
              <w:rPr>
                <w:rFonts w:eastAsia="Arial Unicode MS" w:cs="Arial"/>
                <w:b/>
                <w:bCs/>
                <w:color w:val="FFFFFF"/>
                <w:sz w:val="18"/>
                <w:szCs w:val="18"/>
                <w:cs/>
                <w:lang w:val="en-GB"/>
              </w:rPr>
            </w:pPr>
            <w:r w:rsidRPr="00A01326">
              <w:rPr>
                <w:rFonts w:eastAsia="Arial Unicode MS" w:cs="Arial"/>
                <w:b/>
                <w:bCs/>
                <w:color w:val="FFFFFF"/>
                <w:sz w:val="18"/>
                <w:szCs w:val="18"/>
                <w:lang w:val="en-GB"/>
              </w:rPr>
              <w:t>2</w:t>
            </w:r>
            <w:r w:rsidR="005F2BFC">
              <w:rPr>
                <w:rFonts w:eastAsia="Arial Unicode MS" w:cs="Arial"/>
                <w:b/>
                <w:bCs/>
                <w:color w:val="FFFFFF"/>
                <w:sz w:val="18"/>
                <w:szCs w:val="18"/>
                <w:lang w:val="en-GB"/>
              </w:rPr>
              <w:t>6</w:t>
            </w:r>
            <w:r w:rsidRPr="00A01326">
              <w:rPr>
                <w:rFonts w:eastAsia="Arial Unicode MS" w:cs="Arial"/>
                <w:b/>
                <w:bCs/>
                <w:color w:val="FFFFFF"/>
                <w:sz w:val="18"/>
                <w:szCs w:val="18"/>
                <w:lang w:val="en-GB"/>
              </w:rPr>
              <w:tab/>
              <w:t>Basic earnings per share</w:t>
            </w:r>
          </w:p>
        </w:tc>
      </w:tr>
    </w:tbl>
    <w:p w:rsidR="00D47A44" w:rsidRPr="00A01326" w:rsidRDefault="00D47A44" w:rsidP="00A01326">
      <w:pPr>
        <w:overflowPunct w:val="0"/>
        <w:adjustRightInd w:val="0"/>
        <w:spacing w:line="240" w:lineRule="auto"/>
        <w:jc w:val="thaiDistribute"/>
        <w:rPr>
          <w:rFonts w:eastAsia="Times New Roman" w:cs="Arial"/>
          <w:sz w:val="18"/>
          <w:szCs w:val="18"/>
        </w:rPr>
      </w:pPr>
    </w:p>
    <w:p w:rsidR="00D47A44" w:rsidRPr="00A01326" w:rsidRDefault="00D47A44" w:rsidP="00A01326">
      <w:pPr>
        <w:overflowPunct w:val="0"/>
        <w:adjustRightInd w:val="0"/>
        <w:spacing w:line="240" w:lineRule="auto"/>
        <w:jc w:val="thaiDistribute"/>
        <w:rPr>
          <w:rFonts w:eastAsia="Times New Roman" w:cs="Arial"/>
          <w:sz w:val="18"/>
          <w:szCs w:val="18"/>
        </w:rPr>
      </w:pPr>
      <w:r w:rsidRPr="009937AC">
        <w:rPr>
          <w:rFonts w:eastAsia="Times New Roman" w:cs="Arial"/>
          <w:spacing w:val="-4"/>
          <w:sz w:val="18"/>
          <w:szCs w:val="18"/>
        </w:rPr>
        <w:t>Basic earnings per share is calculated by dividing the net profit for the year attributable to shareholders by the weighted</w:t>
      </w:r>
      <w:r w:rsidRPr="00A01326">
        <w:rPr>
          <w:rFonts w:eastAsia="Times New Roman" w:cs="Arial"/>
          <w:sz w:val="18"/>
          <w:szCs w:val="18"/>
        </w:rPr>
        <w:t xml:space="preserve"> average number of ordinary shares issued and paid up during the year.</w:t>
      </w:r>
    </w:p>
    <w:p w:rsidR="00D47A44" w:rsidRPr="00A01326" w:rsidRDefault="00D47A44" w:rsidP="00A01326">
      <w:pPr>
        <w:overflowPunct w:val="0"/>
        <w:adjustRightInd w:val="0"/>
        <w:spacing w:line="240" w:lineRule="auto"/>
        <w:jc w:val="thaiDistribute"/>
        <w:rPr>
          <w:rFonts w:eastAsia="Times New Roman"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p>
        </w:tc>
        <w:tc>
          <w:tcPr>
            <w:tcW w:w="2880" w:type="dxa"/>
            <w:gridSpan w:val="2"/>
            <w:tcBorders>
              <w:top w:val="single" w:sz="4" w:space="0" w:color="auto"/>
              <w:bottom w:val="single" w:sz="4" w:space="0" w:color="auto"/>
            </w:tcBorders>
            <w:shd w:val="clear" w:color="auto" w:fill="auto"/>
          </w:tcPr>
          <w:p w:rsidR="00374796" w:rsidRPr="0054409C" w:rsidRDefault="00374796" w:rsidP="00374796">
            <w:pPr>
              <w:spacing w:line="240" w:lineRule="auto"/>
              <w:ind w:right="-72"/>
              <w:jc w:val="center"/>
              <w:rPr>
                <w:rFonts w:cs="Arial"/>
                <w:b/>
                <w:bCs/>
                <w:snapToGrid w:val="0"/>
                <w:sz w:val="18"/>
                <w:szCs w:val="18"/>
                <w:cs/>
                <w:lang w:val="en-GB" w:eastAsia="th-TH"/>
              </w:rPr>
            </w:pPr>
            <w:r>
              <w:rPr>
                <w:rFonts w:cs="Arial"/>
                <w:b/>
                <w:bCs/>
                <w:snapToGrid w:val="0"/>
                <w:sz w:val="18"/>
                <w:szCs w:val="18"/>
                <w:lang w:val="en-GB" w:eastAsia="th-TH"/>
              </w:rPr>
              <w:t>Equity method</w:t>
            </w:r>
            <w:r>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rsidR="00374796" w:rsidRPr="0054409C" w:rsidRDefault="00374796" w:rsidP="00374796">
            <w:pPr>
              <w:spacing w:line="240" w:lineRule="auto"/>
              <w:ind w:right="-72"/>
              <w:jc w:val="center"/>
              <w:rPr>
                <w:rFonts w:cs="Arial"/>
                <w:b/>
                <w:bCs/>
                <w:snapToGrid w:val="0"/>
                <w:sz w:val="18"/>
                <w:szCs w:val="18"/>
                <w:cs/>
                <w:lang w:val="en-GB" w:eastAsia="th-TH"/>
              </w:rPr>
            </w:pPr>
            <w:r>
              <w:rPr>
                <w:rFonts w:cs="Arial"/>
                <w:b/>
                <w:bCs/>
                <w:snapToGrid w:val="0"/>
                <w:sz w:val="18"/>
                <w:szCs w:val="18"/>
                <w:lang w:val="en-GB" w:eastAsia="th-TH"/>
              </w:rPr>
              <w:t xml:space="preserve">Separate </w:t>
            </w:r>
            <w:r>
              <w:rPr>
                <w:rFonts w:cs="Arial"/>
                <w:b/>
                <w:bCs/>
                <w:snapToGrid w:val="0"/>
                <w:sz w:val="18"/>
                <w:szCs w:val="18"/>
                <w:lang w:val="en-GB" w:eastAsia="th-TH"/>
              </w:rPr>
              <w:br/>
              <w:t>financial statements</w:t>
            </w: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p>
        </w:tc>
        <w:tc>
          <w:tcPr>
            <w:tcW w:w="1440" w:type="dxa"/>
            <w:tcBorders>
              <w:top w:val="single" w:sz="4" w:space="0" w:color="auto"/>
              <w:bottom w:val="single" w:sz="4" w:space="0" w:color="auto"/>
            </w:tcBorders>
            <w:shd w:val="clear" w:color="auto" w:fill="auto"/>
          </w:tcPr>
          <w:p w:rsidR="00374796" w:rsidRPr="00A01326" w:rsidRDefault="00374796" w:rsidP="00374796">
            <w:pPr>
              <w:spacing w:line="240" w:lineRule="auto"/>
              <w:ind w:right="-72"/>
              <w:jc w:val="right"/>
              <w:rPr>
                <w:rFonts w:cs="Arial"/>
                <w:b/>
                <w:bCs/>
                <w:snapToGrid w:val="0"/>
                <w:sz w:val="18"/>
                <w:szCs w:val="18"/>
                <w:lang w:val="en-GB"/>
              </w:rPr>
            </w:pPr>
            <w:r w:rsidRPr="00A01326">
              <w:rPr>
                <w:rFonts w:cs="Arial"/>
                <w:b/>
                <w:bCs/>
                <w:snapToGrid w:val="0"/>
                <w:sz w:val="18"/>
                <w:szCs w:val="18"/>
                <w:lang w:val="en-GB"/>
              </w:rPr>
              <w:t>2020</w:t>
            </w:r>
          </w:p>
        </w:tc>
        <w:tc>
          <w:tcPr>
            <w:tcW w:w="1440" w:type="dxa"/>
            <w:tcBorders>
              <w:top w:val="single" w:sz="4" w:space="0" w:color="auto"/>
              <w:bottom w:val="single" w:sz="4" w:space="0" w:color="auto"/>
            </w:tcBorders>
            <w:shd w:val="clear" w:color="auto" w:fill="auto"/>
          </w:tcPr>
          <w:p w:rsidR="00374796" w:rsidRPr="00A01326" w:rsidRDefault="00374796" w:rsidP="00374796">
            <w:pPr>
              <w:spacing w:line="240" w:lineRule="auto"/>
              <w:ind w:right="-72"/>
              <w:jc w:val="right"/>
              <w:rPr>
                <w:rFonts w:cs="Arial"/>
                <w:b/>
                <w:bCs/>
                <w:snapToGrid w:val="0"/>
                <w:sz w:val="18"/>
                <w:szCs w:val="18"/>
              </w:rPr>
            </w:pPr>
            <w:r w:rsidRPr="00A01326">
              <w:rPr>
                <w:rFonts w:cs="Arial"/>
                <w:b/>
                <w:bCs/>
                <w:snapToGrid w:val="0"/>
                <w:sz w:val="18"/>
                <w:szCs w:val="18"/>
                <w:lang w:val="en-GB"/>
              </w:rPr>
              <w:t>2019</w:t>
            </w:r>
          </w:p>
        </w:tc>
        <w:tc>
          <w:tcPr>
            <w:tcW w:w="1440" w:type="dxa"/>
            <w:tcBorders>
              <w:top w:val="single" w:sz="4" w:space="0" w:color="auto"/>
              <w:bottom w:val="single" w:sz="4" w:space="0" w:color="auto"/>
            </w:tcBorders>
            <w:shd w:val="clear" w:color="auto" w:fill="auto"/>
          </w:tcPr>
          <w:p w:rsidR="00374796" w:rsidRPr="00A01326" w:rsidRDefault="00374796" w:rsidP="00374796">
            <w:pPr>
              <w:spacing w:line="240" w:lineRule="auto"/>
              <w:ind w:right="-72"/>
              <w:jc w:val="right"/>
              <w:rPr>
                <w:rFonts w:cs="Arial"/>
                <w:b/>
                <w:bCs/>
                <w:snapToGrid w:val="0"/>
                <w:sz w:val="18"/>
                <w:szCs w:val="18"/>
                <w:lang w:val="en-GB"/>
              </w:rPr>
            </w:pPr>
            <w:r w:rsidRPr="00A01326">
              <w:rPr>
                <w:rFonts w:cs="Arial"/>
                <w:b/>
                <w:bCs/>
                <w:snapToGrid w:val="0"/>
                <w:sz w:val="18"/>
                <w:szCs w:val="18"/>
                <w:lang w:val="en-GB"/>
              </w:rPr>
              <w:t>2020</w:t>
            </w:r>
          </w:p>
        </w:tc>
        <w:tc>
          <w:tcPr>
            <w:tcW w:w="1440" w:type="dxa"/>
            <w:tcBorders>
              <w:top w:val="single" w:sz="4" w:space="0" w:color="auto"/>
              <w:bottom w:val="single" w:sz="4" w:space="0" w:color="auto"/>
            </w:tcBorders>
            <w:shd w:val="clear" w:color="auto" w:fill="auto"/>
          </w:tcPr>
          <w:p w:rsidR="00374796" w:rsidRPr="00A01326" w:rsidRDefault="00374796" w:rsidP="00374796">
            <w:pPr>
              <w:spacing w:line="240" w:lineRule="auto"/>
              <w:ind w:right="-72"/>
              <w:jc w:val="right"/>
              <w:rPr>
                <w:rFonts w:cs="Arial"/>
                <w:b/>
                <w:bCs/>
                <w:snapToGrid w:val="0"/>
                <w:sz w:val="18"/>
                <w:szCs w:val="18"/>
              </w:rPr>
            </w:pPr>
            <w:r w:rsidRPr="00A01326">
              <w:rPr>
                <w:rFonts w:cs="Arial"/>
                <w:b/>
                <w:bCs/>
                <w:snapToGrid w:val="0"/>
                <w:sz w:val="18"/>
                <w:szCs w:val="18"/>
                <w:lang w:val="en-GB"/>
              </w:rPr>
              <w:t>2019</w:t>
            </w: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p>
        </w:tc>
        <w:tc>
          <w:tcPr>
            <w:tcW w:w="1440" w:type="dxa"/>
            <w:tcBorders>
              <w:top w:val="single" w:sz="4" w:space="0" w:color="auto"/>
            </w:tcBorders>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Borders>
              <w:top w:val="single" w:sz="4" w:space="0" w:color="auto"/>
            </w:tcBorders>
          </w:tcPr>
          <w:p w:rsidR="00374796" w:rsidRPr="00A01326" w:rsidRDefault="00374796" w:rsidP="00374796">
            <w:pPr>
              <w:spacing w:line="240" w:lineRule="auto"/>
              <w:ind w:right="-72"/>
              <w:jc w:val="right"/>
              <w:rPr>
                <w:rFonts w:cs="Arial"/>
                <w:snapToGrid w:val="0"/>
                <w:sz w:val="18"/>
                <w:szCs w:val="18"/>
                <w:lang w:val="en-GB"/>
              </w:rPr>
            </w:pPr>
          </w:p>
        </w:tc>
        <w:tc>
          <w:tcPr>
            <w:tcW w:w="1440" w:type="dxa"/>
            <w:tcBorders>
              <w:top w:val="single" w:sz="4" w:space="0" w:color="auto"/>
            </w:tcBorders>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Borders>
              <w:top w:val="single" w:sz="4" w:space="0" w:color="auto"/>
            </w:tcBorders>
          </w:tcPr>
          <w:p w:rsidR="00374796" w:rsidRPr="00A01326" w:rsidRDefault="00374796" w:rsidP="00374796">
            <w:pPr>
              <w:spacing w:line="240" w:lineRule="auto"/>
              <w:ind w:right="-72"/>
              <w:jc w:val="right"/>
              <w:rPr>
                <w:rFonts w:cs="Arial"/>
                <w:snapToGrid w:val="0"/>
                <w:sz w:val="18"/>
                <w:szCs w:val="18"/>
                <w:lang w:val="en-GB"/>
              </w:rPr>
            </w:pP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r w:rsidRPr="00A01326">
              <w:rPr>
                <w:rFonts w:cs="Arial"/>
                <w:snapToGrid w:val="0"/>
                <w:sz w:val="18"/>
                <w:szCs w:val="18"/>
                <w:lang w:val="en-GB"/>
              </w:rPr>
              <w:t>Net profit attributable to</w:t>
            </w: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Pr>
          <w:p w:rsidR="00374796" w:rsidRPr="00A01326" w:rsidRDefault="00374796" w:rsidP="00374796">
            <w:pPr>
              <w:spacing w:line="240" w:lineRule="auto"/>
              <w:ind w:right="-72"/>
              <w:jc w:val="right"/>
              <w:rPr>
                <w:rFonts w:cs="Arial"/>
                <w:snapToGrid w:val="0"/>
                <w:sz w:val="18"/>
                <w:szCs w:val="18"/>
                <w:lang w:val="en-GB"/>
              </w:rPr>
            </w:pP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Pr>
          <w:p w:rsidR="00374796" w:rsidRPr="00A01326" w:rsidRDefault="00374796" w:rsidP="00374796">
            <w:pPr>
              <w:spacing w:line="240" w:lineRule="auto"/>
              <w:ind w:right="-72"/>
              <w:jc w:val="right"/>
              <w:rPr>
                <w:rFonts w:cs="Arial"/>
                <w:snapToGrid w:val="0"/>
                <w:sz w:val="18"/>
                <w:szCs w:val="18"/>
                <w:lang w:val="en-GB"/>
              </w:rPr>
            </w:pP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r w:rsidRPr="00A01326">
              <w:rPr>
                <w:rFonts w:cs="Arial"/>
                <w:snapToGrid w:val="0"/>
                <w:sz w:val="18"/>
                <w:szCs w:val="18"/>
                <w:lang w:val="en-GB"/>
              </w:rPr>
              <w:t xml:space="preserve">   shareholders (Baht)</w:t>
            </w:r>
          </w:p>
        </w:tc>
        <w:tc>
          <w:tcPr>
            <w:tcW w:w="1440" w:type="dxa"/>
            <w:shd w:val="clear" w:color="auto" w:fill="FAFAFA"/>
          </w:tcPr>
          <w:p w:rsidR="00374796" w:rsidRPr="00CB1C10" w:rsidRDefault="00762BC9" w:rsidP="00374796">
            <w:pPr>
              <w:spacing w:line="240" w:lineRule="auto"/>
              <w:ind w:right="-72"/>
              <w:jc w:val="right"/>
              <w:rPr>
                <w:rFonts w:cs="Arial"/>
                <w:snapToGrid w:val="0"/>
                <w:sz w:val="18"/>
                <w:szCs w:val="18"/>
                <w:lang w:val="en-GB"/>
              </w:rPr>
            </w:pPr>
            <w:r w:rsidRPr="00CB1C10">
              <w:rPr>
                <w:rFonts w:cs="Arial"/>
                <w:snapToGrid w:val="0"/>
                <w:sz w:val="18"/>
                <w:szCs w:val="18"/>
                <w:lang w:val="en-GB"/>
              </w:rPr>
              <w:t>1,997,497,355</w:t>
            </w:r>
          </w:p>
        </w:tc>
        <w:tc>
          <w:tcPr>
            <w:tcW w:w="1440" w:type="dxa"/>
          </w:tcPr>
          <w:p w:rsidR="00374796" w:rsidRPr="00CB1C10" w:rsidRDefault="00374796" w:rsidP="00374796">
            <w:pPr>
              <w:spacing w:line="240" w:lineRule="auto"/>
              <w:ind w:right="-72"/>
              <w:jc w:val="right"/>
              <w:rPr>
                <w:rFonts w:cs="Arial"/>
                <w:snapToGrid w:val="0"/>
                <w:sz w:val="18"/>
                <w:szCs w:val="18"/>
                <w:lang w:val="en-GB"/>
              </w:rPr>
            </w:pPr>
            <w:r w:rsidRPr="00CB1C10">
              <w:rPr>
                <w:rFonts w:cs="Arial"/>
                <w:snapToGrid w:val="0"/>
                <w:sz w:val="18"/>
                <w:szCs w:val="18"/>
              </w:rPr>
              <w:t>1,977,762,124</w:t>
            </w:r>
          </w:p>
        </w:tc>
        <w:tc>
          <w:tcPr>
            <w:tcW w:w="1440" w:type="dxa"/>
            <w:shd w:val="clear" w:color="auto" w:fill="FAFAFA"/>
          </w:tcPr>
          <w:p w:rsidR="00374796" w:rsidRPr="00CB1C10" w:rsidRDefault="00762BC9" w:rsidP="00374796">
            <w:pPr>
              <w:spacing w:line="240" w:lineRule="auto"/>
              <w:ind w:right="-72"/>
              <w:jc w:val="right"/>
              <w:rPr>
                <w:rFonts w:cs="Arial"/>
                <w:snapToGrid w:val="0"/>
                <w:sz w:val="18"/>
                <w:szCs w:val="18"/>
                <w:lang w:val="en-GB"/>
              </w:rPr>
            </w:pPr>
            <w:r w:rsidRPr="00CB1C10">
              <w:rPr>
                <w:rFonts w:cs="Arial"/>
                <w:snapToGrid w:val="0"/>
                <w:sz w:val="18"/>
                <w:szCs w:val="18"/>
                <w:lang w:val="en-GB"/>
              </w:rPr>
              <w:t>1,820,614,809</w:t>
            </w:r>
          </w:p>
        </w:tc>
        <w:tc>
          <w:tcPr>
            <w:tcW w:w="1440" w:type="dxa"/>
          </w:tcPr>
          <w:p w:rsidR="00374796" w:rsidRPr="00A01326" w:rsidRDefault="00374796" w:rsidP="00374796">
            <w:pPr>
              <w:spacing w:line="240" w:lineRule="auto"/>
              <w:ind w:right="-72"/>
              <w:jc w:val="right"/>
              <w:rPr>
                <w:rFonts w:cs="Arial"/>
                <w:snapToGrid w:val="0"/>
                <w:sz w:val="18"/>
                <w:szCs w:val="18"/>
                <w:lang w:val="en-GB"/>
              </w:rPr>
            </w:pPr>
            <w:r w:rsidRPr="00A01326">
              <w:rPr>
                <w:rFonts w:cs="Arial"/>
                <w:snapToGrid w:val="0"/>
                <w:sz w:val="18"/>
                <w:szCs w:val="18"/>
                <w:lang w:val="en-GB"/>
              </w:rPr>
              <w:t>1,791,632,417</w:t>
            </w: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r w:rsidRPr="00A01326">
              <w:rPr>
                <w:rFonts w:cs="Arial"/>
                <w:snapToGrid w:val="0"/>
                <w:sz w:val="18"/>
                <w:szCs w:val="18"/>
                <w:lang w:val="en-GB"/>
              </w:rPr>
              <w:t>Weighted average number of</w:t>
            </w: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Pr>
          <w:p w:rsidR="00374796" w:rsidRPr="00A01326" w:rsidRDefault="00374796" w:rsidP="00374796">
            <w:pPr>
              <w:spacing w:line="240" w:lineRule="auto"/>
              <w:ind w:right="-72"/>
              <w:jc w:val="right"/>
              <w:rPr>
                <w:rFonts w:cs="Arial"/>
                <w:snapToGrid w:val="0"/>
                <w:sz w:val="18"/>
                <w:szCs w:val="18"/>
                <w:lang w:val="en-GB"/>
              </w:rPr>
            </w:pP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Pr>
          <w:p w:rsidR="00374796" w:rsidRPr="00A01326" w:rsidRDefault="00374796" w:rsidP="00374796">
            <w:pPr>
              <w:spacing w:line="240" w:lineRule="auto"/>
              <w:ind w:right="-72"/>
              <w:jc w:val="right"/>
              <w:rPr>
                <w:rFonts w:cs="Arial"/>
                <w:snapToGrid w:val="0"/>
                <w:sz w:val="18"/>
                <w:szCs w:val="18"/>
                <w:lang w:val="en-GB"/>
              </w:rPr>
            </w:pP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r w:rsidRPr="00A01326">
              <w:rPr>
                <w:rFonts w:cs="Arial"/>
                <w:snapToGrid w:val="0"/>
                <w:sz w:val="18"/>
                <w:szCs w:val="18"/>
                <w:lang w:val="en-GB"/>
              </w:rPr>
              <w:t xml:space="preserve">   ordinary share in issue (Shares)</w:t>
            </w: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r>
              <w:rPr>
                <w:rFonts w:cs="Arial"/>
                <w:snapToGrid w:val="0"/>
                <w:sz w:val="18"/>
                <w:szCs w:val="18"/>
                <w:lang w:val="en-GB"/>
              </w:rPr>
              <w:t>76,625,000</w:t>
            </w:r>
          </w:p>
        </w:tc>
        <w:tc>
          <w:tcPr>
            <w:tcW w:w="1440" w:type="dxa"/>
          </w:tcPr>
          <w:p w:rsidR="00374796" w:rsidRPr="00A01326" w:rsidRDefault="00374796" w:rsidP="00374796">
            <w:pPr>
              <w:spacing w:line="240" w:lineRule="auto"/>
              <w:ind w:right="-72"/>
              <w:jc w:val="right"/>
              <w:rPr>
                <w:rFonts w:cs="Arial"/>
                <w:snapToGrid w:val="0"/>
                <w:sz w:val="18"/>
                <w:szCs w:val="18"/>
                <w:lang w:val="en-GB"/>
              </w:rPr>
            </w:pPr>
            <w:r w:rsidRPr="00A01326">
              <w:rPr>
                <w:rFonts w:cs="Arial"/>
                <w:snapToGrid w:val="0"/>
                <w:sz w:val="18"/>
                <w:szCs w:val="18"/>
                <w:lang w:val="en-GB"/>
              </w:rPr>
              <w:t>76,625,000</w:t>
            </w: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rPr>
            </w:pPr>
            <w:r>
              <w:rPr>
                <w:rFonts w:cs="Arial"/>
                <w:snapToGrid w:val="0"/>
                <w:sz w:val="18"/>
                <w:szCs w:val="18"/>
              </w:rPr>
              <w:t>76,625,000</w:t>
            </w:r>
          </w:p>
        </w:tc>
        <w:tc>
          <w:tcPr>
            <w:tcW w:w="1440" w:type="dxa"/>
          </w:tcPr>
          <w:p w:rsidR="00374796" w:rsidRPr="00A01326" w:rsidRDefault="00374796" w:rsidP="00374796">
            <w:pPr>
              <w:spacing w:line="240" w:lineRule="auto"/>
              <w:ind w:right="-72"/>
              <w:jc w:val="right"/>
              <w:rPr>
                <w:rFonts w:cs="Arial"/>
                <w:snapToGrid w:val="0"/>
                <w:sz w:val="18"/>
                <w:szCs w:val="18"/>
              </w:rPr>
            </w:pPr>
            <w:r w:rsidRPr="00A01326">
              <w:rPr>
                <w:rFonts w:cs="Arial"/>
                <w:snapToGrid w:val="0"/>
                <w:sz w:val="18"/>
                <w:szCs w:val="18"/>
                <w:lang w:val="en-GB"/>
              </w:rPr>
              <w:t>76,625,000</w:t>
            </w: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Pr>
          <w:p w:rsidR="00374796" w:rsidRPr="00A01326" w:rsidRDefault="00374796" w:rsidP="00374796">
            <w:pPr>
              <w:spacing w:line="240" w:lineRule="auto"/>
              <w:ind w:right="-72"/>
              <w:jc w:val="right"/>
              <w:rPr>
                <w:rFonts w:cs="Arial"/>
                <w:snapToGrid w:val="0"/>
                <w:sz w:val="18"/>
                <w:szCs w:val="18"/>
                <w:lang w:val="en-GB"/>
              </w:rPr>
            </w:pPr>
          </w:p>
        </w:tc>
        <w:tc>
          <w:tcPr>
            <w:tcW w:w="1440" w:type="dxa"/>
            <w:shd w:val="clear" w:color="auto" w:fill="FAFAFA"/>
          </w:tcPr>
          <w:p w:rsidR="00374796" w:rsidRPr="00A01326" w:rsidRDefault="00374796" w:rsidP="00374796">
            <w:pPr>
              <w:spacing w:line="240" w:lineRule="auto"/>
              <w:ind w:right="-72"/>
              <w:jc w:val="right"/>
              <w:rPr>
                <w:rFonts w:cs="Arial"/>
                <w:snapToGrid w:val="0"/>
                <w:sz w:val="18"/>
                <w:szCs w:val="18"/>
                <w:lang w:val="en-GB"/>
              </w:rPr>
            </w:pPr>
          </w:p>
        </w:tc>
        <w:tc>
          <w:tcPr>
            <w:tcW w:w="1440" w:type="dxa"/>
          </w:tcPr>
          <w:p w:rsidR="00374796" w:rsidRPr="00A01326" w:rsidRDefault="00374796" w:rsidP="00374796">
            <w:pPr>
              <w:spacing w:line="240" w:lineRule="auto"/>
              <w:ind w:right="-72"/>
              <w:jc w:val="right"/>
              <w:rPr>
                <w:rFonts w:cs="Arial"/>
                <w:snapToGrid w:val="0"/>
                <w:sz w:val="18"/>
                <w:szCs w:val="18"/>
                <w:lang w:val="en-GB"/>
              </w:rPr>
            </w:pPr>
          </w:p>
        </w:tc>
      </w:tr>
      <w:tr w:rsidR="00374796" w:rsidRPr="00A01326" w:rsidTr="00A01326">
        <w:tc>
          <w:tcPr>
            <w:tcW w:w="3816" w:type="dxa"/>
          </w:tcPr>
          <w:p w:rsidR="00374796" w:rsidRPr="00A01326" w:rsidRDefault="00374796" w:rsidP="00374796">
            <w:pPr>
              <w:spacing w:line="240" w:lineRule="auto"/>
              <w:rPr>
                <w:rFonts w:cs="Arial"/>
                <w:snapToGrid w:val="0"/>
                <w:sz w:val="18"/>
                <w:szCs w:val="18"/>
                <w:lang w:val="en-GB"/>
              </w:rPr>
            </w:pPr>
            <w:r w:rsidRPr="00A01326">
              <w:rPr>
                <w:rFonts w:cs="Arial"/>
                <w:snapToGrid w:val="0"/>
                <w:sz w:val="18"/>
                <w:szCs w:val="18"/>
                <w:lang w:val="en-GB"/>
              </w:rPr>
              <w:t>Basic earnings per share (Baht)</w:t>
            </w:r>
          </w:p>
        </w:tc>
        <w:tc>
          <w:tcPr>
            <w:tcW w:w="1440" w:type="dxa"/>
            <w:shd w:val="clear" w:color="auto" w:fill="FAFAFA"/>
          </w:tcPr>
          <w:p w:rsidR="00374796" w:rsidRPr="00255A82" w:rsidRDefault="00374796" w:rsidP="00374796">
            <w:pPr>
              <w:spacing w:line="240" w:lineRule="auto"/>
              <w:ind w:right="-72"/>
              <w:jc w:val="right"/>
              <w:rPr>
                <w:rFonts w:cs="Arial"/>
                <w:snapToGrid w:val="0"/>
                <w:sz w:val="18"/>
                <w:szCs w:val="18"/>
                <w:lang w:val="en-GB"/>
              </w:rPr>
            </w:pPr>
            <w:r w:rsidRPr="00255A82">
              <w:rPr>
                <w:rFonts w:cs="Arial"/>
                <w:snapToGrid w:val="0"/>
                <w:sz w:val="18"/>
                <w:szCs w:val="18"/>
                <w:lang w:val="en-GB"/>
              </w:rPr>
              <w:t>26.07</w:t>
            </w:r>
          </w:p>
        </w:tc>
        <w:tc>
          <w:tcPr>
            <w:tcW w:w="1440" w:type="dxa"/>
          </w:tcPr>
          <w:p w:rsidR="00374796" w:rsidRPr="00255A82" w:rsidRDefault="00374796" w:rsidP="00374796">
            <w:pPr>
              <w:spacing w:line="240" w:lineRule="auto"/>
              <w:ind w:right="-72"/>
              <w:jc w:val="right"/>
              <w:rPr>
                <w:rFonts w:cs="Arial"/>
                <w:snapToGrid w:val="0"/>
                <w:sz w:val="18"/>
                <w:szCs w:val="18"/>
                <w:lang w:val="en-GB"/>
              </w:rPr>
            </w:pPr>
            <w:r w:rsidRPr="00255A82">
              <w:rPr>
                <w:rFonts w:cs="Arial"/>
                <w:snapToGrid w:val="0"/>
                <w:sz w:val="18"/>
                <w:szCs w:val="18"/>
              </w:rPr>
              <w:t>25.81</w:t>
            </w:r>
          </w:p>
        </w:tc>
        <w:tc>
          <w:tcPr>
            <w:tcW w:w="1440" w:type="dxa"/>
            <w:shd w:val="clear" w:color="auto" w:fill="FAFAFA"/>
          </w:tcPr>
          <w:p w:rsidR="00374796" w:rsidRPr="00255A82" w:rsidRDefault="00374796" w:rsidP="00374796">
            <w:pPr>
              <w:spacing w:line="240" w:lineRule="auto"/>
              <w:ind w:right="-72"/>
              <w:jc w:val="right"/>
              <w:rPr>
                <w:rFonts w:cs="Arial"/>
                <w:snapToGrid w:val="0"/>
                <w:sz w:val="18"/>
                <w:szCs w:val="18"/>
              </w:rPr>
            </w:pPr>
            <w:r w:rsidRPr="00255A82">
              <w:rPr>
                <w:rFonts w:cs="Arial"/>
                <w:snapToGrid w:val="0"/>
                <w:sz w:val="18"/>
                <w:szCs w:val="18"/>
              </w:rPr>
              <w:t>23.76</w:t>
            </w:r>
          </w:p>
        </w:tc>
        <w:tc>
          <w:tcPr>
            <w:tcW w:w="1440" w:type="dxa"/>
          </w:tcPr>
          <w:p w:rsidR="00374796" w:rsidRPr="00A01326" w:rsidRDefault="00374796" w:rsidP="00374796">
            <w:pPr>
              <w:spacing w:line="240" w:lineRule="auto"/>
              <w:ind w:right="-72"/>
              <w:jc w:val="right"/>
              <w:rPr>
                <w:rFonts w:cs="Arial"/>
                <w:snapToGrid w:val="0"/>
                <w:sz w:val="18"/>
                <w:szCs w:val="18"/>
              </w:rPr>
            </w:pPr>
            <w:r w:rsidRPr="00A01326">
              <w:rPr>
                <w:rFonts w:cs="Arial"/>
                <w:snapToGrid w:val="0"/>
                <w:sz w:val="18"/>
                <w:szCs w:val="18"/>
              </w:rPr>
              <w:t>23.38</w:t>
            </w:r>
          </w:p>
        </w:tc>
      </w:tr>
    </w:tbl>
    <w:p w:rsidR="00D47A44" w:rsidRPr="005A4F06" w:rsidRDefault="00D47A44" w:rsidP="00A01326">
      <w:pPr>
        <w:overflowPunct w:val="0"/>
        <w:adjustRightInd w:val="0"/>
        <w:spacing w:line="240" w:lineRule="auto"/>
        <w:jc w:val="thaiDistribute"/>
        <w:rPr>
          <w:rFonts w:cs="Arial"/>
          <w:sz w:val="18"/>
          <w:szCs w:val="18"/>
          <w:lang w:val="en-GB"/>
        </w:rPr>
      </w:pPr>
    </w:p>
    <w:p w:rsidR="00D47A44" w:rsidRPr="005A4F06" w:rsidRDefault="00D47A44" w:rsidP="00A01326">
      <w:pPr>
        <w:overflowPunct w:val="0"/>
        <w:adjustRightInd w:val="0"/>
        <w:spacing w:line="240" w:lineRule="auto"/>
        <w:jc w:val="thaiDistribute"/>
        <w:rPr>
          <w:rFonts w:cs="Arial"/>
          <w:sz w:val="18"/>
          <w:szCs w:val="18"/>
          <w:lang w:val="en-GB"/>
        </w:rPr>
      </w:pPr>
      <w:r w:rsidRPr="005A4F06">
        <w:rPr>
          <w:rFonts w:cs="Arial"/>
          <w:sz w:val="18"/>
          <w:szCs w:val="18"/>
          <w:lang w:val="en-GB"/>
        </w:rPr>
        <w:t xml:space="preserve">There are no dilutive potential ordinary shares in issue during the </w:t>
      </w:r>
      <w:r w:rsidR="001845D2" w:rsidRPr="005A4F06">
        <w:rPr>
          <w:rFonts w:cs="Arial"/>
          <w:sz w:val="18"/>
          <w:szCs w:val="18"/>
          <w:lang w:val="en-GB"/>
        </w:rPr>
        <w:t>year</w:t>
      </w:r>
      <w:r w:rsidRPr="005A4F06">
        <w:rPr>
          <w:rFonts w:cs="Arial"/>
          <w:sz w:val="18"/>
          <w:szCs w:val="18"/>
          <w:lang w:val="en-GB"/>
        </w:rPr>
        <w:t xml:space="preserve"> presented, so no diluted earnings per share is presented. </w:t>
      </w:r>
    </w:p>
    <w:p w:rsidR="00D47A44" w:rsidRDefault="00D47A44" w:rsidP="00A01326">
      <w:pPr>
        <w:spacing w:line="240" w:lineRule="auto"/>
        <w:rPr>
          <w:rFonts w:cs="Arial"/>
          <w:snapToGrid w:val="0"/>
          <w:sz w:val="18"/>
          <w:szCs w:val="18"/>
          <w:lang w:val="en-GB" w:eastAsia="th-TH"/>
        </w:rPr>
      </w:pPr>
    </w:p>
    <w:p w:rsidR="005D323B" w:rsidRPr="005A4F06" w:rsidRDefault="005D323B" w:rsidP="00A01326">
      <w:pPr>
        <w:spacing w:line="240" w:lineRule="auto"/>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D323B" w:rsidRPr="0054409C" w:rsidTr="001364CE">
        <w:trPr>
          <w:trHeight w:val="386"/>
        </w:trPr>
        <w:tc>
          <w:tcPr>
            <w:tcW w:w="9455" w:type="dxa"/>
            <w:shd w:val="clear" w:color="auto" w:fill="FFA543"/>
            <w:vAlign w:val="center"/>
          </w:tcPr>
          <w:p w:rsidR="005D323B" w:rsidRPr="0054409C" w:rsidRDefault="005D323B" w:rsidP="001364CE">
            <w:pPr>
              <w:ind w:left="432" w:hanging="432"/>
              <w:jc w:val="both"/>
              <w:rPr>
                <w:rFonts w:eastAsia="Arial Unicode MS" w:cs="Arial"/>
                <w:b/>
                <w:bCs/>
                <w:color w:val="FFFFFF"/>
                <w:sz w:val="18"/>
                <w:szCs w:val="18"/>
                <w:cs/>
                <w:lang w:val="en-GB"/>
              </w:rPr>
            </w:pPr>
            <w:r w:rsidRPr="005D323B">
              <w:rPr>
                <w:rFonts w:eastAsia="Arial Unicode MS" w:cs="Arial"/>
                <w:b/>
                <w:bCs/>
                <w:color w:val="FFFFFF"/>
                <w:sz w:val="18"/>
                <w:szCs w:val="18"/>
                <w:lang w:val="en-GB"/>
              </w:rPr>
              <w:t>2</w:t>
            </w:r>
            <w:r w:rsidR="005F2BFC">
              <w:rPr>
                <w:rFonts w:eastAsia="Arial Unicode MS" w:cs="Arial"/>
                <w:b/>
                <w:bCs/>
                <w:color w:val="FFFFFF"/>
                <w:sz w:val="18"/>
                <w:szCs w:val="18"/>
                <w:lang w:val="en-GB"/>
              </w:rPr>
              <w:t>7</w:t>
            </w:r>
            <w:r w:rsidRPr="005D323B">
              <w:rPr>
                <w:rFonts w:eastAsia="Arial Unicode MS" w:cs="Arial"/>
                <w:b/>
                <w:bCs/>
                <w:color w:val="FFFFFF"/>
                <w:sz w:val="18"/>
                <w:szCs w:val="18"/>
                <w:lang w:val="en-GB"/>
              </w:rPr>
              <w:tab/>
              <w:t>Promotional privileges</w:t>
            </w:r>
          </w:p>
        </w:tc>
      </w:tr>
    </w:tbl>
    <w:p w:rsidR="00D47A44" w:rsidRPr="005A4F06" w:rsidRDefault="00D47A44" w:rsidP="005D323B">
      <w:pPr>
        <w:overflowPunct w:val="0"/>
        <w:adjustRightInd w:val="0"/>
        <w:spacing w:line="240" w:lineRule="auto"/>
        <w:jc w:val="thaiDistribute"/>
        <w:rPr>
          <w:rFonts w:cs="Arial"/>
          <w:sz w:val="18"/>
          <w:szCs w:val="18"/>
          <w:lang w:val="en-GB"/>
        </w:rPr>
      </w:pPr>
    </w:p>
    <w:p w:rsidR="00D47A44" w:rsidRPr="005D323B" w:rsidRDefault="00D47A44" w:rsidP="005D323B">
      <w:pPr>
        <w:overflowPunct w:val="0"/>
        <w:adjustRightInd w:val="0"/>
        <w:spacing w:line="240" w:lineRule="auto"/>
        <w:jc w:val="thaiDistribute"/>
        <w:rPr>
          <w:rFonts w:cs="Arial"/>
          <w:sz w:val="18"/>
          <w:szCs w:val="18"/>
          <w:lang w:val="en-GB"/>
        </w:rPr>
      </w:pPr>
      <w:r w:rsidRPr="005D323B">
        <w:rPr>
          <w:rFonts w:cs="Arial"/>
          <w:sz w:val="18"/>
          <w:szCs w:val="18"/>
          <w:lang w:val="en-GB"/>
        </w:rPr>
        <w:t xml:space="preserve">The Company has received promotional privileges from the Office of the Board of Investment </w:t>
      </w:r>
      <w:proofErr w:type="gramStart"/>
      <w:r w:rsidRPr="005D323B">
        <w:rPr>
          <w:rFonts w:cs="Arial"/>
          <w:sz w:val="18"/>
          <w:szCs w:val="18"/>
          <w:lang w:val="en-GB"/>
        </w:rPr>
        <w:t>for the production of</w:t>
      </w:r>
      <w:proofErr w:type="gramEnd"/>
      <w:r w:rsidRPr="005D323B">
        <w:rPr>
          <w:rFonts w:cs="Arial"/>
          <w:sz w:val="18"/>
          <w:szCs w:val="18"/>
          <w:lang w:val="en-GB"/>
        </w:rPr>
        <w:t xml:space="preserve"> </w:t>
      </w:r>
      <w:proofErr w:type="spellStart"/>
      <w:r w:rsidRPr="005D323B">
        <w:rPr>
          <w:rFonts w:cs="Arial"/>
          <w:sz w:val="18"/>
          <w:szCs w:val="18"/>
          <w:lang w:val="en-GB"/>
        </w:rPr>
        <w:t>molds</w:t>
      </w:r>
      <w:proofErr w:type="spellEnd"/>
      <w:r w:rsidR="009D7DDB" w:rsidRPr="005D323B">
        <w:rPr>
          <w:rFonts w:cs="Arial"/>
          <w:sz w:val="18"/>
          <w:szCs w:val="18"/>
          <w:lang w:val="en-GB"/>
        </w:rPr>
        <w:t xml:space="preserve">, </w:t>
      </w:r>
      <w:proofErr w:type="spellStart"/>
      <w:r w:rsidR="009D7DDB" w:rsidRPr="005D323B">
        <w:rPr>
          <w:rFonts w:cs="Arial"/>
          <w:sz w:val="18"/>
          <w:szCs w:val="18"/>
          <w:lang w:val="en-GB"/>
        </w:rPr>
        <w:t>mold</w:t>
      </w:r>
      <w:proofErr w:type="spellEnd"/>
      <w:r w:rsidR="009D7DDB" w:rsidRPr="005D323B">
        <w:rPr>
          <w:rFonts w:cs="Arial"/>
          <w:sz w:val="18"/>
          <w:szCs w:val="18"/>
          <w:lang w:val="en-GB"/>
        </w:rPr>
        <w:t xml:space="preserve"> repairs</w:t>
      </w:r>
      <w:r w:rsidRPr="005D323B">
        <w:rPr>
          <w:rFonts w:cs="Arial"/>
          <w:sz w:val="18"/>
          <w:szCs w:val="18"/>
          <w:lang w:val="en-GB"/>
        </w:rPr>
        <w:t xml:space="preserve"> and </w:t>
      </w:r>
      <w:r w:rsidR="009D7DDB" w:rsidRPr="005D323B">
        <w:rPr>
          <w:rFonts w:cs="Arial"/>
          <w:sz w:val="18"/>
          <w:szCs w:val="18"/>
          <w:lang w:val="en-GB"/>
        </w:rPr>
        <w:t xml:space="preserve">production of </w:t>
      </w:r>
      <w:r w:rsidRPr="005D323B">
        <w:rPr>
          <w:rFonts w:cs="Arial"/>
          <w:sz w:val="18"/>
          <w:szCs w:val="18"/>
          <w:lang w:val="en-GB"/>
        </w:rPr>
        <w:t xml:space="preserve">Eco-car lamps. Under these privileges, the Company will be exempted from corporate income tax for a period of </w:t>
      </w:r>
      <w:r w:rsidR="00110089" w:rsidRPr="005D323B">
        <w:rPr>
          <w:rFonts w:cs="Arial"/>
          <w:sz w:val="18"/>
          <w:szCs w:val="18"/>
          <w:lang w:val="en-GB"/>
        </w:rPr>
        <w:t>8</w:t>
      </w:r>
      <w:r w:rsidRPr="005D323B">
        <w:rPr>
          <w:rFonts w:cs="Arial"/>
          <w:sz w:val="18"/>
          <w:szCs w:val="18"/>
          <w:lang w:val="en-GB"/>
        </w:rPr>
        <w:t xml:space="preserve"> years from the date of commencement of earning revenue. As a promoted entity, the Company is required to comply with the terms and conditions </w:t>
      </w:r>
      <w:r w:rsidR="009D7DDB" w:rsidRPr="005D323B">
        <w:rPr>
          <w:rFonts w:cs="Arial"/>
          <w:sz w:val="18"/>
          <w:szCs w:val="18"/>
          <w:lang w:val="en-GB"/>
        </w:rPr>
        <w:t>as specified in the promotion</w:t>
      </w:r>
      <w:r w:rsidRPr="005D323B">
        <w:rPr>
          <w:rFonts w:cs="Arial"/>
          <w:sz w:val="18"/>
          <w:szCs w:val="18"/>
          <w:lang w:val="en-GB"/>
        </w:rPr>
        <w:t xml:space="preserve"> certificates.</w:t>
      </w:r>
    </w:p>
    <w:p w:rsidR="00D47A44" w:rsidRPr="005D323B" w:rsidRDefault="00D47A44" w:rsidP="005D323B">
      <w:pPr>
        <w:overflowPunct w:val="0"/>
        <w:adjustRightInd w:val="0"/>
        <w:spacing w:line="240" w:lineRule="auto"/>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D47A44" w:rsidRPr="005D323B" w:rsidTr="005D323B">
        <w:tc>
          <w:tcPr>
            <w:tcW w:w="4111" w:type="dxa"/>
          </w:tcPr>
          <w:p w:rsidR="00D47A44" w:rsidRPr="005D323B" w:rsidRDefault="00D47A44" w:rsidP="005D323B">
            <w:pPr>
              <w:spacing w:line="240" w:lineRule="auto"/>
              <w:ind w:left="-105" w:right="-137"/>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rsidR="00D47A44" w:rsidRPr="005D323B" w:rsidRDefault="0014528F" w:rsidP="005D323B">
            <w:pPr>
              <w:spacing w:line="240" w:lineRule="auto"/>
              <w:ind w:right="-72"/>
              <w:jc w:val="center"/>
              <w:rPr>
                <w:rFonts w:cs="Arial"/>
                <w:b/>
                <w:bCs/>
                <w:snapToGrid w:val="0"/>
                <w:sz w:val="18"/>
                <w:szCs w:val="18"/>
                <w:lang w:val="en-GB" w:eastAsia="th-TH"/>
              </w:rPr>
            </w:pPr>
            <w:r w:rsidRPr="005D323B">
              <w:rPr>
                <w:rFonts w:cs="Arial"/>
                <w:b/>
                <w:bCs/>
                <w:snapToGrid w:val="0"/>
                <w:sz w:val="18"/>
                <w:szCs w:val="18"/>
                <w:lang w:val="en-GB" w:eastAsia="th-TH"/>
              </w:rPr>
              <w:t>20</w:t>
            </w:r>
            <w:r w:rsidR="00B20480" w:rsidRPr="005D323B">
              <w:rPr>
                <w:rFonts w:cs="Arial"/>
                <w:b/>
                <w:bCs/>
                <w:snapToGrid w:val="0"/>
                <w:sz w:val="18"/>
                <w:szCs w:val="18"/>
                <w:lang w:val="en-GB" w:eastAsia="th-TH"/>
              </w:rPr>
              <w:t>20</w:t>
            </w:r>
          </w:p>
        </w:tc>
      </w:tr>
      <w:tr w:rsidR="00D47A44" w:rsidRPr="005D323B" w:rsidTr="005D323B">
        <w:tc>
          <w:tcPr>
            <w:tcW w:w="4111" w:type="dxa"/>
          </w:tcPr>
          <w:p w:rsidR="00D47A44" w:rsidRPr="005D323B" w:rsidRDefault="00D47A44" w:rsidP="005D323B">
            <w:pPr>
              <w:spacing w:line="240" w:lineRule="auto"/>
              <w:ind w:left="-105" w:right="-137"/>
              <w:rPr>
                <w:rFonts w:cs="Arial"/>
                <w:snapToGrid w:val="0"/>
                <w:sz w:val="18"/>
                <w:szCs w:val="18"/>
                <w:lang w:eastAsia="th-TH"/>
              </w:rPr>
            </w:pPr>
          </w:p>
        </w:tc>
        <w:tc>
          <w:tcPr>
            <w:tcW w:w="1701" w:type="dxa"/>
            <w:tcBorders>
              <w:top w:val="single" w:sz="4" w:space="0" w:color="auto"/>
            </w:tcBorders>
            <w:shd w:val="clear" w:color="auto" w:fill="auto"/>
          </w:tcPr>
          <w:p w:rsidR="00D47A44" w:rsidRPr="005D323B" w:rsidRDefault="00D47A44"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rsidR="00D47A44" w:rsidRPr="005D323B" w:rsidRDefault="00D47A44"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rsidR="00D47A44" w:rsidRPr="005D323B" w:rsidRDefault="00D47A44" w:rsidP="005D323B">
            <w:pPr>
              <w:spacing w:line="240" w:lineRule="auto"/>
              <w:ind w:right="-72"/>
              <w:jc w:val="right"/>
              <w:rPr>
                <w:rFonts w:cs="Arial"/>
                <w:b/>
                <w:bCs/>
                <w:snapToGrid w:val="0"/>
                <w:sz w:val="18"/>
                <w:szCs w:val="18"/>
                <w:lang w:val="en-GB" w:eastAsia="th-TH"/>
              </w:rPr>
            </w:pPr>
          </w:p>
          <w:p w:rsidR="00D47A44" w:rsidRPr="005D323B" w:rsidRDefault="00D47A44"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Total</w:t>
            </w:r>
          </w:p>
        </w:tc>
      </w:tr>
      <w:tr w:rsidR="00D47A44" w:rsidRPr="005D323B" w:rsidTr="005D323B">
        <w:tc>
          <w:tcPr>
            <w:tcW w:w="4111" w:type="dxa"/>
          </w:tcPr>
          <w:p w:rsidR="00D47A44" w:rsidRPr="005D323B" w:rsidRDefault="00D47A44" w:rsidP="005D323B">
            <w:pPr>
              <w:spacing w:line="240" w:lineRule="auto"/>
              <w:ind w:left="-105" w:right="-137"/>
              <w:rPr>
                <w:rFonts w:cs="Arial"/>
                <w:snapToGrid w:val="0"/>
                <w:sz w:val="18"/>
                <w:szCs w:val="18"/>
                <w:lang w:val="en-GB" w:eastAsia="th-TH"/>
              </w:rPr>
            </w:pPr>
          </w:p>
        </w:tc>
        <w:tc>
          <w:tcPr>
            <w:tcW w:w="1701" w:type="dxa"/>
            <w:tcBorders>
              <w:bottom w:val="single" w:sz="4" w:space="0" w:color="auto"/>
            </w:tcBorders>
            <w:shd w:val="clear" w:color="auto" w:fill="auto"/>
          </w:tcPr>
          <w:p w:rsidR="00D47A44" w:rsidRPr="005D323B" w:rsidRDefault="00D47A44"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Baht</w:t>
            </w:r>
          </w:p>
        </w:tc>
        <w:tc>
          <w:tcPr>
            <w:tcW w:w="1985" w:type="dxa"/>
            <w:tcBorders>
              <w:bottom w:val="single" w:sz="4" w:space="0" w:color="auto"/>
            </w:tcBorders>
            <w:shd w:val="clear" w:color="auto" w:fill="auto"/>
          </w:tcPr>
          <w:p w:rsidR="00D47A44" w:rsidRPr="005D323B" w:rsidRDefault="00D47A44"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Baht</w:t>
            </w:r>
          </w:p>
        </w:tc>
        <w:tc>
          <w:tcPr>
            <w:tcW w:w="1653" w:type="dxa"/>
            <w:tcBorders>
              <w:bottom w:val="single" w:sz="4" w:space="0" w:color="auto"/>
            </w:tcBorders>
            <w:shd w:val="clear" w:color="auto" w:fill="auto"/>
          </w:tcPr>
          <w:p w:rsidR="00D47A44" w:rsidRPr="005D323B" w:rsidRDefault="00D47A44"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Baht</w:t>
            </w:r>
          </w:p>
        </w:tc>
      </w:tr>
      <w:tr w:rsidR="00D47A44" w:rsidRPr="005D323B" w:rsidTr="00374796">
        <w:tc>
          <w:tcPr>
            <w:tcW w:w="4111" w:type="dxa"/>
          </w:tcPr>
          <w:p w:rsidR="00D47A44" w:rsidRPr="005D323B" w:rsidRDefault="00D47A44" w:rsidP="005D323B">
            <w:pPr>
              <w:spacing w:line="240" w:lineRule="auto"/>
              <w:ind w:left="-105" w:right="-137"/>
              <w:rPr>
                <w:rFonts w:cs="Arial"/>
                <w:snapToGrid w:val="0"/>
                <w:sz w:val="18"/>
                <w:szCs w:val="18"/>
                <w:lang w:val="en-GB" w:eastAsia="th-TH"/>
              </w:rPr>
            </w:pPr>
          </w:p>
        </w:tc>
        <w:tc>
          <w:tcPr>
            <w:tcW w:w="1701" w:type="dxa"/>
            <w:tcBorders>
              <w:top w:val="single" w:sz="4" w:space="0" w:color="auto"/>
            </w:tcBorders>
            <w:shd w:val="clear" w:color="auto" w:fill="F8F8F8"/>
          </w:tcPr>
          <w:p w:rsidR="00D47A44" w:rsidRPr="005D323B" w:rsidRDefault="00D47A44" w:rsidP="005D323B">
            <w:pPr>
              <w:spacing w:line="240" w:lineRule="auto"/>
              <w:ind w:right="-72"/>
              <w:jc w:val="right"/>
              <w:rPr>
                <w:rFonts w:cs="Arial"/>
                <w:snapToGrid w:val="0"/>
                <w:sz w:val="18"/>
                <w:szCs w:val="18"/>
                <w:lang w:val="en-GB" w:eastAsia="th-TH"/>
              </w:rPr>
            </w:pPr>
          </w:p>
        </w:tc>
        <w:tc>
          <w:tcPr>
            <w:tcW w:w="1985" w:type="dxa"/>
            <w:tcBorders>
              <w:top w:val="single" w:sz="4" w:space="0" w:color="auto"/>
            </w:tcBorders>
            <w:shd w:val="clear" w:color="auto" w:fill="F8F8F8"/>
          </w:tcPr>
          <w:p w:rsidR="00D47A44" w:rsidRPr="005D323B" w:rsidRDefault="00D47A44" w:rsidP="005D323B">
            <w:pPr>
              <w:spacing w:line="240" w:lineRule="auto"/>
              <w:ind w:right="-72"/>
              <w:jc w:val="right"/>
              <w:rPr>
                <w:rFonts w:cs="Arial"/>
                <w:snapToGrid w:val="0"/>
                <w:sz w:val="18"/>
                <w:szCs w:val="18"/>
                <w:lang w:val="en-GB" w:eastAsia="th-TH"/>
              </w:rPr>
            </w:pPr>
          </w:p>
        </w:tc>
        <w:tc>
          <w:tcPr>
            <w:tcW w:w="1653" w:type="dxa"/>
            <w:tcBorders>
              <w:top w:val="single" w:sz="4" w:space="0" w:color="auto"/>
            </w:tcBorders>
            <w:shd w:val="clear" w:color="auto" w:fill="F8F8F8"/>
          </w:tcPr>
          <w:p w:rsidR="00D47A44" w:rsidRPr="005D323B" w:rsidRDefault="00D47A44" w:rsidP="005D323B">
            <w:pPr>
              <w:spacing w:line="240" w:lineRule="auto"/>
              <w:ind w:right="-72"/>
              <w:jc w:val="right"/>
              <w:rPr>
                <w:rFonts w:cs="Arial"/>
                <w:snapToGrid w:val="0"/>
                <w:sz w:val="18"/>
                <w:szCs w:val="18"/>
                <w:lang w:val="en-GB" w:eastAsia="th-TH"/>
              </w:rPr>
            </w:pPr>
          </w:p>
        </w:tc>
      </w:tr>
      <w:tr w:rsidR="00E9304A" w:rsidRPr="005D323B" w:rsidTr="00374796">
        <w:tc>
          <w:tcPr>
            <w:tcW w:w="4111" w:type="dxa"/>
          </w:tcPr>
          <w:p w:rsidR="00E9304A" w:rsidRPr="005D323B" w:rsidRDefault="00E9304A" w:rsidP="005D323B">
            <w:pPr>
              <w:spacing w:line="240" w:lineRule="auto"/>
              <w:ind w:left="-105" w:right="-137"/>
              <w:rPr>
                <w:rFonts w:cs="Arial"/>
                <w:snapToGrid w:val="0"/>
                <w:sz w:val="18"/>
                <w:szCs w:val="18"/>
                <w:lang w:val="en-GB" w:eastAsia="th-TH"/>
              </w:rPr>
            </w:pPr>
            <w:r w:rsidRPr="005D323B">
              <w:rPr>
                <w:rFonts w:cs="Arial"/>
                <w:snapToGrid w:val="0"/>
                <w:sz w:val="18"/>
                <w:szCs w:val="18"/>
                <w:lang w:val="en-GB" w:eastAsia="th-TH"/>
              </w:rPr>
              <w:t>Export sales</w:t>
            </w:r>
          </w:p>
        </w:tc>
        <w:tc>
          <w:tcPr>
            <w:tcW w:w="1701" w:type="dxa"/>
            <w:shd w:val="clear" w:color="auto" w:fill="F8F8F8"/>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299,348,938</w:t>
            </w:r>
          </w:p>
        </w:tc>
        <w:tc>
          <w:tcPr>
            <w:tcW w:w="1985" w:type="dxa"/>
            <w:shd w:val="clear" w:color="auto" w:fill="F8F8F8"/>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5,195,648,198</w:t>
            </w:r>
          </w:p>
        </w:tc>
        <w:tc>
          <w:tcPr>
            <w:tcW w:w="1653" w:type="dxa"/>
            <w:shd w:val="clear" w:color="auto" w:fill="F8F8F8"/>
            <w:vAlign w:val="bottom"/>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5,494,997,136</w:t>
            </w:r>
          </w:p>
        </w:tc>
      </w:tr>
      <w:tr w:rsidR="00E9304A" w:rsidRPr="005D323B" w:rsidTr="00374796">
        <w:tc>
          <w:tcPr>
            <w:tcW w:w="4111" w:type="dxa"/>
          </w:tcPr>
          <w:p w:rsidR="00E9304A" w:rsidRPr="005D323B" w:rsidRDefault="00E9304A" w:rsidP="005D323B">
            <w:pPr>
              <w:spacing w:line="240" w:lineRule="auto"/>
              <w:ind w:left="-105" w:right="-137"/>
              <w:rPr>
                <w:rFonts w:cs="Arial"/>
                <w:snapToGrid w:val="0"/>
                <w:sz w:val="18"/>
                <w:szCs w:val="18"/>
                <w:lang w:val="en-GB" w:eastAsia="th-TH"/>
              </w:rPr>
            </w:pPr>
            <w:r w:rsidRPr="005D323B">
              <w:rPr>
                <w:rFonts w:cs="Arial"/>
                <w:snapToGrid w:val="0"/>
                <w:sz w:val="18"/>
                <w:szCs w:val="18"/>
                <w:lang w:val="en-GB" w:eastAsia="th-TH"/>
              </w:rPr>
              <w:t>Domestic sales</w:t>
            </w:r>
          </w:p>
        </w:tc>
        <w:tc>
          <w:tcPr>
            <w:tcW w:w="1701" w:type="dxa"/>
            <w:tcBorders>
              <w:bottom w:val="single" w:sz="4" w:space="0" w:color="auto"/>
            </w:tcBorders>
            <w:shd w:val="clear" w:color="auto" w:fill="F8F8F8"/>
            <w:vAlign w:val="bottom"/>
          </w:tcPr>
          <w:p w:rsidR="00E9304A" w:rsidRPr="005D323B" w:rsidRDefault="00E009F6" w:rsidP="005D323B">
            <w:pPr>
              <w:spacing w:line="240" w:lineRule="auto"/>
              <w:ind w:right="-72"/>
              <w:jc w:val="right"/>
              <w:rPr>
                <w:rFonts w:cs="Arial"/>
                <w:snapToGrid w:val="0"/>
                <w:sz w:val="18"/>
                <w:szCs w:val="18"/>
                <w:lang w:eastAsia="th-TH"/>
              </w:rPr>
            </w:pPr>
            <w:r>
              <w:rPr>
                <w:rFonts w:cs="Arial"/>
                <w:snapToGrid w:val="0"/>
                <w:sz w:val="18"/>
                <w:szCs w:val="18"/>
                <w:lang w:eastAsia="th-TH"/>
              </w:rPr>
              <w:t>770,627,303</w:t>
            </w:r>
          </w:p>
        </w:tc>
        <w:tc>
          <w:tcPr>
            <w:tcW w:w="1985" w:type="dxa"/>
            <w:tcBorders>
              <w:bottom w:val="single" w:sz="4" w:space="0" w:color="auto"/>
            </w:tcBorders>
            <w:shd w:val="clear" w:color="auto" w:fill="F8F8F8"/>
            <w:vAlign w:val="bottom"/>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8,</w:t>
            </w:r>
            <w:r w:rsidR="00E009F6">
              <w:rPr>
                <w:rFonts w:cs="Arial"/>
                <w:snapToGrid w:val="0"/>
                <w:sz w:val="18"/>
                <w:szCs w:val="18"/>
                <w:lang w:eastAsia="th-TH"/>
              </w:rPr>
              <w:t>884,465,115</w:t>
            </w:r>
          </w:p>
        </w:tc>
        <w:tc>
          <w:tcPr>
            <w:tcW w:w="1653" w:type="dxa"/>
            <w:tcBorders>
              <w:bottom w:val="single" w:sz="4" w:space="0" w:color="auto"/>
            </w:tcBorders>
            <w:shd w:val="clear" w:color="auto" w:fill="F8F8F8"/>
            <w:vAlign w:val="bottom"/>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9,655,092,418</w:t>
            </w:r>
          </w:p>
        </w:tc>
      </w:tr>
      <w:tr w:rsidR="00634B32" w:rsidRPr="005D323B" w:rsidTr="00374796">
        <w:tc>
          <w:tcPr>
            <w:tcW w:w="4111" w:type="dxa"/>
          </w:tcPr>
          <w:p w:rsidR="00634B32" w:rsidRPr="005D323B" w:rsidRDefault="00634B32" w:rsidP="005D323B">
            <w:pPr>
              <w:spacing w:line="240" w:lineRule="auto"/>
              <w:ind w:left="-105" w:right="-137"/>
              <w:rPr>
                <w:rFonts w:cs="Arial"/>
                <w:snapToGrid w:val="0"/>
                <w:sz w:val="18"/>
                <w:szCs w:val="18"/>
                <w:lang w:val="en-GB" w:eastAsia="th-TH"/>
              </w:rPr>
            </w:pPr>
          </w:p>
        </w:tc>
        <w:tc>
          <w:tcPr>
            <w:tcW w:w="1701" w:type="dxa"/>
            <w:tcBorders>
              <w:top w:val="single" w:sz="4" w:space="0" w:color="auto"/>
            </w:tcBorders>
            <w:shd w:val="clear" w:color="auto" w:fill="F8F8F8"/>
          </w:tcPr>
          <w:p w:rsidR="00634B32" w:rsidRPr="005D323B" w:rsidRDefault="00634B32" w:rsidP="005D323B">
            <w:pPr>
              <w:spacing w:line="240" w:lineRule="auto"/>
              <w:ind w:right="-72"/>
              <w:jc w:val="right"/>
              <w:rPr>
                <w:rFonts w:cs="Arial"/>
                <w:snapToGrid w:val="0"/>
                <w:sz w:val="18"/>
                <w:szCs w:val="18"/>
                <w:lang w:val="en-GB" w:eastAsia="th-TH"/>
              </w:rPr>
            </w:pPr>
          </w:p>
        </w:tc>
        <w:tc>
          <w:tcPr>
            <w:tcW w:w="1985" w:type="dxa"/>
            <w:tcBorders>
              <w:top w:val="single" w:sz="4" w:space="0" w:color="auto"/>
            </w:tcBorders>
            <w:shd w:val="clear" w:color="auto" w:fill="F8F8F8"/>
          </w:tcPr>
          <w:p w:rsidR="00634B32" w:rsidRPr="005D323B" w:rsidRDefault="00634B32" w:rsidP="005D323B">
            <w:pPr>
              <w:spacing w:line="240" w:lineRule="auto"/>
              <w:ind w:right="-72"/>
              <w:jc w:val="right"/>
              <w:rPr>
                <w:rFonts w:cs="Arial"/>
                <w:snapToGrid w:val="0"/>
                <w:sz w:val="18"/>
                <w:szCs w:val="18"/>
                <w:lang w:val="en-GB" w:eastAsia="th-TH"/>
              </w:rPr>
            </w:pPr>
          </w:p>
        </w:tc>
        <w:tc>
          <w:tcPr>
            <w:tcW w:w="1653" w:type="dxa"/>
            <w:tcBorders>
              <w:top w:val="single" w:sz="4" w:space="0" w:color="auto"/>
            </w:tcBorders>
            <w:shd w:val="clear" w:color="auto" w:fill="F8F8F8"/>
          </w:tcPr>
          <w:p w:rsidR="00634B32" w:rsidRPr="005D323B" w:rsidRDefault="00634B32" w:rsidP="005D323B">
            <w:pPr>
              <w:spacing w:line="240" w:lineRule="auto"/>
              <w:ind w:right="-72"/>
              <w:jc w:val="right"/>
              <w:rPr>
                <w:rFonts w:cs="Arial"/>
                <w:snapToGrid w:val="0"/>
                <w:sz w:val="18"/>
                <w:szCs w:val="18"/>
                <w:lang w:val="en-GB" w:eastAsia="th-TH"/>
              </w:rPr>
            </w:pPr>
          </w:p>
        </w:tc>
      </w:tr>
      <w:tr w:rsidR="00E9304A" w:rsidRPr="005D323B" w:rsidTr="00374796">
        <w:trPr>
          <w:trHeight w:val="144"/>
        </w:trPr>
        <w:tc>
          <w:tcPr>
            <w:tcW w:w="4111" w:type="dxa"/>
          </w:tcPr>
          <w:p w:rsidR="00E9304A" w:rsidRPr="005D323B" w:rsidRDefault="00E9304A" w:rsidP="005D323B">
            <w:pPr>
              <w:spacing w:line="240" w:lineRule="auto"/>
              <w:ind w:left="-105" w:right="-137"/>
              <w:rPr>
                <w:rFonts w:cs="Arial"/>
                <w:snapToGrid w:val="0"/>
                <w:sz w:val="18"/>
                <w:szCs w:val="18"/>
                <w:lang w:val="en-GB" w:eastAsia="th-TH"/>
              </w:rPr>
            </w:pPr>
          </w:p>
        </w:tc>
        <w:tc>
          <w:tcPr>
            <w:tcW w:w="1701" w:type="dxa"/>
            <w:tcBorders>
              <w:bottom w:val="single" w:sz="4" w:space="0" w:color="auto"/>
            </w:tcBorders>
            <w:shd w:val="clear" w:color="auto" w:fill="F8F8F8"/>
            <w:vAlign w:val="bottom"/>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1,063,</w:t>
            </w:r>
            <w:r w:rsidR="00E009F6">
              <w:rPr>
                <w:rFonts w:cs="Arial"/>
                <w:snapToGrid w:val="0"/>
                <w:sz w:val="18"/>
                <w:szCs w:val="18"/>
                <w:lang w:eastAsia="th-TH"/>
              </w:rPr>
              <w:t>976,241</w:t>
            </w:r>
          </w:p>
        </w:tc>
        <w:tc>
          <w:tcPr>
            <w:tcW w:w="1985" w:type="dxa"/>
            <w:tcBorders>
              <w:bottom w:val="single" w:sz="4" w:space="0" w:color="auto"/>
            </w:tcBorders>
            <w:shd w:val="clear" w:color="auto" w:fill="F8F8F8"/>
            <w:vAlign w:val="bottom"/>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14,</w:t>
            </w:r>
            <w:r w:rsidR="00E009F6">
              <w:rPr>
                <w:rFonts w:cs="Arial"/>
                <w:snapToGrid w:val="0"/>
                <w:sz w:val="18"/>
                <w:szCs w:val="18"/>
                <w:lang w:eastAsia="th-TH"/>
              </w:rPr>
              <w:t>080,113,313</w:t>
            </w:r>
          </w:p>
        </w:tc>
        <w:tc>
          <w:tcPr>
            <w:tcW w:w="1653" w:type="dxa"/>
            <w:tcBorders>
              <w:bottom w:val="single" w:sz="4" w:space="0" w:color="auto"/>
            </w:tcBorders>
            <w:shd w:val="clear" w:color="auto" w:fill="F8F8F8"/>
            <w:vAlign w:val="bottom"/>
          </w:tcPr>
          <w:p w:rsidR="00E9304A" w:rsidRPr="005D323B" w:rsidRDefault="005179A2" w:rsidP="005D323B">
            <w:pPr>
              <w:spacing w:line="240" w:lineRule="auto"/>
              <w:ind w:right="-72"/>
              <w:jc w:val="right"/>
              <w:rPr>
                <w:rFonts w:cs="Arial"/>
                <w:snapToGrid w:val="0"/>
                <w:sz w:val="18"/>
                <w:szCs w:val="18"/>
                <w:lang w:eastAsia="th-TH"/>
              </w:rPr>
            </w:pPr>
            <w:r>
              <w:rPr>
                <w:rFonts w:cs="Arial"/>
                <w:snapToGrid w:val="0"/>
                <w:sz w:val="18"/>
                <w:szCs w:val="18"/>
                <w:lang w:eastAsia="th-TH"/>
              </w:rPr>
              <w:t>15,150,089,554</w:t>
            </w:r>
          </w:p>
        </w:tc>
      </w:tr>
    </w:tbl>
    <w:p w:rsidR="004876E9" w:rsidRPr="005D323B" w:rsidRDefault="004876E9" w:rsidP="005D323B">
      <w:pPr>
        <w:spacing w:line="240" w:lineRule="auto"/>
        <w:ind w:firstLine="7"/>
        <w:jc w:val="both"/>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rsidR="00B20480" w:rsidRPr="005D323B" w:rsidRDefault="00B20480" w:rsidP="005D323B">
            <w:pPr>
              <w:spacing w:line="240" w:lineRule="auto"/>
              <w:ind w:right="-72"/>
              <w:jc w:val="center"/>
              <w:rPr>
                <w:rFonts w:cs="Arial"/>
                <w:b/>
                <w:bCs/>
                <w:snapToGrid w:val="0"/>
                <w:sz w:val="18"/>
                <w:szCs w:val="18"/>
                <w:lang w:val="en-GB" w:eastAsia="th-TH"/>
              </w:rPr>
            </w:pPr>
            <w:r w:rsidRPr="005D323B">
              <w:rPr>
                <w:rFonts w:cs="Arial"/>
                <w:b/>
                <w:bCs/>
                <w:snapToGrid w:val="0"/>
                <w:sz w:val="18"/>
                <w:szCs w:val="18"/>
                <w:lang w:val="en-GB" w:eastAsia="th-TH"/>
              </w:rPr>
              <w:t>2019</w:t>
            </w:r>
          </w:p>
        </w:tc>
      </w:tr>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eastAsia="th-TH"/>
              </w:rPr>
            </w:pPr>
          </w:p>
        </w:tc>
        <w:tc>
          <w:tcPr>
            <w:tcW w:w="1701" w:type="dxa"/>
            <w:tcBorders>
              <w:top w:val="single" w:sz="4" w:space="0" w:color="auto"/>
            </w:tcBorders>
            <w:shd w:val="clear" w:color="auto" w:fill="auto"/>
          </w:tcPr>
          <w:p w:rsidR="00B20480" w:rsidRPr="005D323B" w:rsidRDefault="00B20480"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rsidR="00B20480" w:rsidRPr="005D323B" w:rsidRDefault="00B20480"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rsidR="00B20480" w:rsidRPr="005D323B" w:rsidRDefault="00B20480" w:rsidP="005D323B">
            <w:pPr>
              <w:spacing w:line="240" w:lineRule="auto"/>
              <w:ind w:right="-72"/>
              <w:jc w:val="right"/>
              <w:rPr>
                <w:rFonts w:cs="Arial"/>
                <w:b/>
                <w:bCs/>
                <w:snapToGrid w:val="0"/>
                <w:sz w:val="18"/>
                <w:szCs w:val="18"/>
                <w:lang w:val="en-GB" w:eastAsia="th-TH"/>
              </w:rPr>
            </w:pPr>
          </w:p>
          <w:p w:rsidR="00B20480" w:rsidRPr="005D323B" w:rsidRDefault="00B20480"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Total</w:t>
            </w:r>
          </w:p>
        </w:tc>
      </w:tr>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val="en-GB" w:eastAsia="th-TH"/>
              </w:rPr>
            </w:pPr>
          </w:p>
        </w:tc>
        <w:tc>
          <w:tcPr>
            <w:tcW w:w="1701" w:type="dxa"/>
            <w:tcBorders>
              <w:bottom w:val="single" w:sz="4" w:space="0" w:color="auto"/>
            </w:tcBorders>
            <w:shd w:val="clear" w:color="auto" w:fill="auto"/>
          </w:tcPr>
          <w:p w:rsidR="00B20480" w:rsidRPr="005D323B" w:rsidRDefault="00B20480"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Baht</w:t>
            </w:r>
          </w:p>
        </w:tc>
        <w:tc>
          <w:tcPr>
            <w:tcW w:w="1985" w:type="dxa"/>
            <w:tcBorders>
              <w:bottom w:val="single" w:sz="4" w:space="0" w:color="auto"/>
            </w:tcBorders>
            <w:shd w:val="clear" w:color="auto" w:fill="auto"/>
          </w:tcPr>
          <w:p w:rsidR="00B20480" w:rsidRPr="005D323B" w:rsidRDefault="00B20480"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Baht</w:t>
            </w:r>
          </w:p>
        </w:tc>
        <w:tc>
          <w:tcPr>
            <w:tcW w:w="1653" w:type="dxa"/>
            <w:tcBorders>
              <w:bottom w:val="single" w:sz="4" w:space="0" w:color="auto"/>
            </w:tcBorders>
            <w:shd w:val="clear" w:color="auto" w:fill="auto"/>
          </w:tcPr>
          <w:p w:rsidR="00B20480" w:rsidRPr="005D323B" w:rsidRDefault="00B20480" w:rsidP="005D323B">
            <w:pPr>
              <w:spacing w:line="240" w:lineRule="auto"/>
              <w:ind w:right="-72"/>
              <w:jc w:val="right"/>
              <w:rPr>
                <w:rFonts w:cs="Arial"/>
                <w:b/>
                <w:bCs/>
                <w:snapToGrid w:val="0"/>
                <w:sz w:val="18"/>
                <w:szCs w:val="18"/>
                <w:lang w:val="en-GB" w:eastAsia="th-TH"/>
              </w:rPr>
            </w:pPr>
            <w:r w:rsidRPr="005D323B">
              <w:rPr>
                <w:rFonts w:cs="Arial"/>
                <w:b/>
                <w:bCs/>
                <w:snapToGrid w:val="0"/>
                <w:sz w:val="18"/>
                <w:szCs w:val="18"/>
                <w:lang w:val="en-GB" w:eastAsia="th-TH"/>
              </w:rPr>
              <w:t>Baht</w:t>
            </w:r>
          </w:p>
        </w:tc>
      </w:tr>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val="en-GB" w:eastAsia="th-TH"/>
              </w:rPr>
            </w:pPr>
          </w:p>
        </w:tc>
        <w:tc>
          <w:tcPr>
            <w:tcW w:w="1701"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c>
          <w:tcPr>
            <w:tcW w:w="1985"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c>
          <w:tcPr>
            <w:tcW w:w="1653"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val="en-GB" w:eastAsia="th-TH"/>
              </w:rPr>
            </w:pPr>
            <w:r w:rsidRPr="005D323B">
              <w:rPr>
                <w:rFonts w:cs="Arial"/>
                <w:snapToGrid w:val="0"/>
                <w:sz w:val="18"/>
                <w:szCs w:val="18"/>
                <w:lang w:val="en-GB" w:eastAsia="th-TH"/>
              </w:rPr>
              <w:t>Export sales</w:t>
            </w:r>
          </w:p>
        </w:tc>
        <w:tc>
          <w:tcPr>
            <w:tcW w:w="1701" w:type="dxa"/>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323,656,336</w:t>
            </w:r>
          </w:p>
        </w:tc>
        <w:tc>
          <w:tcPr>
            <w:tcW w:w="1985" w:type="dxa"/>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3,969,304,852</w:t>
            </w:r>
          </w:p>
        </w:tc>
        <w:tc>
          <w:tcPr>
            <w:tcW w:w="1653" w:type="dxa"/>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4,292,961,188</w:t>
            </w:r>
          </w:p>
        </w:tc>
      </w:tr>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val="en-GB" w:eastAsia="th-TH"/>
              </w:rPr>
            </w:pPr>
            <w:r w:rsidRPr="005D323B">
              <w:rPr>
                <w:rFonts w:cs="Arial"/>
                <w:snapToGrid w:val="0"/>
                <w:sz w:val="18"/>
                <w:szCs w:val="18"/>
                <w:lang w:val="en-GB" w:eastAsia="th-TH"/>
              </w:rPr>
              <w:t>Domestic sales</w:t>
            </w:r>
          </w:p>
        </w:tc>
        <w:tc>
          <w:tcPr>
            <w:tcW w:w="1701"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262,232,533</w:t>
            </w:r>
          </w:p>
        </w:tc>
        <w:tc>
          <w:tcPr>
            <w:tcW w:w="1985"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10,079,427,578</w:t>
            </w:r>
          </w:p>
        </w:tc>
        <w:tc>
          <w:tcPr>
            <w:tcW w:w="1653"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10,341,660,111</w:t>
            </w:r>
          </w:p>
        </w:tc>
      </w:tr>
      <w:tr w:rsidR="00B20480" w:rsidRPr="005D323B" w:rsidTr="005D323B">
        <w:tc>
          <w:tcPr>
            <w:tcW w:w="4111" w:type="dxa"/>
          </w:tcPr>
          <w:p w:rsidR="00B20480" w:rsidRPr="005D323B" w:rsidRDefault="00B20480" w:rsidP="005D323B">
            <w:pPr>
              <w:spacing w:line="240" w:lineRule="auto"/>
              <w:ind w:left="-105" w:right="-137"/>
              <w:rPr>
                <w:rFonts w:cs="Arial"/>
                <w:snapToGrid w:val="0"/>
                <w:sz w:val="18"/>
                <w:szCs w:val="18"/>
                <w:lang w:val="en-GB" w:eastAsia="th-TH"/>
              </w:rPr>
            </w:pPr>
          </w:p>
        </w:tc>
        <w:tc>
          <w:tcPr>
            <w:tcW w:w="1701"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c>
          <w:tcPr>
            <w:tcW w:w="1985"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c>
          <w:tcPr>
            <w:tcW w:w="1653"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rPr>
          <w:trHeight w:val="144"/>
        </w:trPr>
        <w:tc>
          <w:tcPr>
            <w:tcW w:w="4111" w:type="dxa"/>
          </w:tcPr>
          <w:p w:rsidR="00B20480" w:rsidRPr="005D323B" w:rsidRDefault="00B20480" w:rsidP="005D323B">
            <w:pPr>
              <w:spacing w:line="240" w:lineRule="auto"/>
              <w:ind w:left="-105" w:right="-137"/>
              <w:rPr>
                <w:rFonts w:cs="Arial"/>
                <w:snapToGrid w:val="0"/>
                <w:sz w:val="18"/>
                <w:szCs w:val="18"/>
                <w:lang w:val="en-GB" w:eastAsia="th-TH"/>
              </w:rPr>
            </w:pPr>
          </w:p>
        </w:tc>
        <w:tc>
          <w:tcPr>
            <w:tcW w:w="1701"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585,888,869</w:t>
            </w:r>
          </w:p>
        </w:tc>
        <w:tc>
          <w:tcPr>
            <w:tcW w:w="1985"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14,048,732,430</w:t>
            </w:r>
          </w:p>
        </w:tc>
        <w:tc>
          <w:tcPr>
            <w:tcW w:w="1653"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14,634,621,299</w:t>
            </w:r>
          </w:p>
        </w:tc>
      </w:tr>
      <w:tr w:rsidR="00B20480" w:rsidRPr="005D323B" w:rsidTr="005D323B">
        <w:trPr>
          <w:trHeight w:val="144"/>
        </w:trPr>
        <w:tc>
          <w:tcPr>
            <w:tcW w:w="4111" w:type="dxa"/>
          </w:tcPr>
          <w:p w:rsidR="00B20480" w:rsidRPr="005D323B" w:rsidRDefault="00B20480" w:rsidP="005D323B">
            <w:pPr>
              <w:spacing w:line="240" w:lineRule="auto"/>
              <w:ind w:left="-105" w:right="-137"/>
              <w:rPr>
                <w:rFonts w:cs="Arial"/>
                <w:snapToGrid w:val="0"/>
                <w:sz w:val="18"/>
                <w:szCs w:val="18"/>
                <w:lang w:val="en-GB" w:eastAsia="th-TH"/>
              </w:rPr>
            </w:pPr>
          </w:p>
        </w:tc>
        <w:tc>
          <w:tcPr>
            <w:tcW w:w="1701"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c>
          <w:tcPr>
            <w:tcW w:w="1985"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c>
          <w:tcPr>
            <w:tcW w:w="1653" w:type="dxa"/>
            <w:tcBorders>
              <w:top w:val="single" w:sz="4" w:space="0" w:color="auto"/>
            </w:tcBorders>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rPr>
          <w:trHeight w:val="144"/>
        </w:trPr>
        <w:tc>
          <w:tcPr>
            <w:tcW w:w="4111" w:type="dxa"/>
          </w:tcPr>
          <w:p w:rsidR="00B20480" w:rsidRPr="005D323B" w:rsidRDefault="00B20480" w:rsidP="005D323B">
            <w:pPr>
              <w:tabs>
                <w:tab w:val="left" w:pos="447"/>
              </w:tabs>
              <w:spacing w:line="240" w:lineRule="auto"/>
              <w:ind w:left="-105" w:right="-137"/>
              <w:rPr>
                <w:rFonts w:cs="Arial"/>
                <w:snapToGrid w:val="0"/>
                <w:sz w:val="18"/>
                <w:szCs w:val="18"/>
                <w:lang w:val="en-GB"/>
              </w:rPr>
            </w:pPr>
            <w:r w:rsidRPr="005D323B">
              <w:rPr>
                <w:rFonts w:cs="Arial"/>
                <w:snapToGrid w:val="0"/>
                <w:sz w:val="18"/>
                <w:szCs w:val="18"/>
                <w:lang w:val="en-GB"/>
              </w:rPr>
              <w:t xml:space="preserve">Domestic service income - </w:t>
            </w:r>
            <w:proofErr w:type="spellStart"/>
            <w:r w:rsidRPr="005D323B">
              <w:rPr>
                <w:rFonts w:cs="Arial"/>
                <w:snapToGrid w:val="0"/>
                <w:sz w:val="18"/>
                <w:szCs w:val="18"/>
                <w:lang w:val="en-GB"/>
              </w:rPr>
              <w:t>mold</w:t>
            </w:r>
            <w:proofErr w:type="spellEnd"/>
            <w:r w:rsidRPr="005D323B">
              <w:rPr>
                <w:rFonts w:cs="Arial"/>
                <w:snapToGrid w:val="0"/>
                <w:sz w:val="18"/>
                <w:szCs w:val="18"/>
                <w:lang w:val="en-GB"/>
              </w:rPr>
              <w:t xml:space="preserve"> repairs</w:t>
            </w:r>
          </w:p>
        </w:tc>
        <w:tc>
          <w:tcPr>
            <w:tcW w:w="1701"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670,000</w:t>
            </w:r>
          </w:p>
        </w:tc>
        <w:tc>
          <w:tcPr>
            <w:tcW w:w="1985"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w:t>
            </w:r>
          </w:p>
        </w:tc>
        <w:tc>
          <w:tcPr>
            <w:tcW w:w="1653"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670,000</w:t>
            </w:r>
          </w:p>
        </w:tc>
      </w:tr>
    </w:tbl>
    <w:p w:rsidR="005D323B" w:rsidRDefault="002837B2" w:rsidP="000D539D">
      <w:pPr>
        <w:spacing w:line="240" w:lineRule="auto"/>
        <w:ind w:left="540" w:hanging="540"/>
        <w:jc w:val="both"/>
        <w:rPr>
          <w:rFonts w:cs="Arial"/>
          <w:b/>
          <w:bCs/>
          <w:snapToGrid w:val="0"/>
          <w:sz w:val="18"/>
          <w:szCs w:val="18"/>
          <w:lang w:val="en-GB" w:eastAsia="th-TH"/>
        </w:rPr>
      </w:pPr>
      <w:r w:rsidRPr="005A4F06">
        <w:rPr>
          <w:rFonts w:cs="Arial"/>
          <w:b/>
          <w:bCs/>
          <w:snapToGrid w:val="0"/>
          <w:sz w:val="18"/>
          <w:szCs w:val="18"/>
          <w:lang w:val="en-GB" w:eastAsia="th-TH"/>
        </w:rPr>
        <w:br w:type="page"/>
      </w:r>
    </w:p>
    <w:p w:rsidR="00CF1022" w:rsidRPr="008F1AF3" w:rsidRDefault="00CF1022" w:rsidP="009937AC">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55"/>
      </w:tblGrid>
      <w:tr w:rsidR="005D323B" w:rsidRPr="0054409C" w:rsidTr="001364CE">
        <w:trPr>
          <w:trHeight w:val="386"/>
        </w:trPr>
        <w:tc>
          <w:tcPr>
            <w:tcW w:w="9455" w:type="dxa"/>
            <w:shd w:val="clear" w:color="auto" w:fill="FFA543"/>
            <w:vAlign w:val="center"/>
          </w:tcPr>
          <w:p w:rsidR="005D323B" w:rsidRPr="0054409C" w:rsidRDefault="005D323B" w:rsidP="009937AC">
            <w:pPr>
              <w:spacing w:line="240" w:lineRule="auto"/>
              <w:ind w:left="432" w:hanging="432"/>
              <w:jc w:val="both"/>
              <w:rPr>
                <w:rFonts w:eastAsia="Arial Unicode MS" w:cs="Arial"/>
                <w:b/>
                <w:bCs/>
                <w:color w:val="FFFFFF"/>
                <w:sz w:val="18"/>
                <w:szCs w:val="18"/>
                <w:cs/>
                <w:lang w:val="en-GB"/>
              </w:rPr>
            </w:pPr>
            <w:r w:rsidRPr="005D323B">
              <w:rPr>
                <w:rFonts w:eastAsia="Arial Unicode MS" w:cs="Arial"/>
                <w:b/>
                <w:bCs/>
                <w:color w:val="FFFFFF"/>
                <w:sz w:val="18"/>
                <w:szCs w:val="18"/>
                <w:lang w:val="en-GB"/>
              </w:rPr>
              <w:t>2</w:t>
            </w:r>
            <w:r w:rsidR="005F2BFC">
              <w:rPr>
                <w:rFonts w:eastAsia="Arial Unicode MS" w:cs="Arial"/>
                <w:b/>
                <w:bCs/>
                <w:color w:val="FFFFFF"/>
                <w:sz w:val="18"/>
                <w:szCs w:val="18"/>
                <w:lang w:val="en-GB"/>
              </w:rPr>
              <w:t>8</w:t>
            </w:r>
            <w:r w:rsidRPr="005D323B">
              <w:rPr>
                <w:rFonts w:eastAsia="Arial Unicode MS" w:cs="Arial"/>
                <w:b/>
                <w:bCs/>
                <w:color w:val="FFFFFF"/>
                <w:sz w:val="18"/>
                <w:szCs w:val="18"/>
                <w:lang w:val="en-GB"/>
              </w:rPr>
              <w:tab/>
              <w:t>Financial instruments</w:t>
            </w:r>
          </w:p>
        </w:tc>
      </w:tr>
    </w:tbl>
    <w:p w:rsidR="002837B2" w:rsidRPr="008F1AF3" w:rsidRDefault="002837B2" w:rsidP="009937AC">
      <w:pPr>
        <w:spacing w:line="240" w:lineRule="auto"/>
        <w:ind w:left="360" w:hanging="360"/>
        <w:jc w:val="both"/>
        <w:rPr>
          <w:rFonts w:cs="Arial"/>
          <w:sz w:val="18"/>
          <w:szCs w:val="18"/>
          <w:lang w:val="en-GB"/>
        </w:rPr>
      </w:pPr>
    </w:p>
    <w:p w:rsidR="00D47A44" w:rsidRPr="008F1AF3" w:rsidRDefault="00822E44" w:rsidP="009937AC">
      <w:pPr>
        <w:spacing w:line="240" w:lineRule="auto"/>
        <w:ind w:left="540" w:hanging="540"/>
        <w:jc w:val="both"/>
        <w:rPr>
          <w:rFonts w:cs="Arial"/>
          <w:b/>
          <w:bCs/>
          <w:color w:val="CF4A02"/>
          <w:sz w:val="18"/>
          <w:szCs w:val="18"/>
          <w:lang w:val="en-GB"/>
        </w:rPr>
      </w:pPr>
      <w:r w:rsidRPr="008F1AF3">
        <w:rPr>
          <w:rFonts w:cs="Arial"/>
          <w:b/>
          <w:bCs/>
          <w:color w:val="CF4A02"/>
          <w:sz w:val="18"/>
          <w:szCs w:val="18"/>
          <w:lang w:val="en-GB"/>
        </w:rPr>
        <w:t>2</w:t>
      </w:r>
      <w:r w:rsidR="005F2BFC" w:rsidRPr="008F1AF3">
        <w:rPr>
          <w:rFonts w:cs="Arial"/>
          <w:b/>
          <w:bCs/>
          <w:color w:val="CF4A02"/>
          <w:sz w:val="18"/>
          <w:szCs w:val="18"/>
          <w:lang w:val="en-GB"/>
        </w:rPr>
        <w:t>8</w:t>
      </w:r>
      <w:r w:rsidRPr="008F1AF3">
        <w:rPr>
          <w:rFonts w:cs="Arial"/>
          <w:b/>
          <w:bCs/>
          <w:color w:val="CF4A02"/>
          <w:sz w:val="18"/>
          <w:szCs w:val="18"/>
          <w:lang w:val="en-GB"/>
        </w:rPr>
        <w:t>.1</w:t>
      </w:r>
      <w:r w:rsidR="00D47A44" w:rsidRPr="008F1AF3">
        <w:rPr>
          <w:rFonts w:cs="Arial"/>
          <w:b/>
          <w:bCs/>
          <w:color w:val="CF4A02"/>
          <w:sz w:val="18"/>
          <w:szCs w:val="18"/>
          <w:lang w:val="en-GB"/>
        </w:rPr>
        <w:tab/>
        <w:t>Financial assets and liabilities</w:t>
      </w:r>
      <w:r w:rsidR="00D47A44" w:rsidRPr="008F1AF3">
        <w:rPr>
          <w:rFonts w:cs="Arial"/>
          <w:color w:val="CF4A02"/>
          <w:sz w:val="18"/>
          <w:szCs w:val="18"/>
          <w:lang w:val="en-GB"/>
        </w:rPr>
        <w:t xml:space="preserve"> </w:t>
      </w:r>
      <w:r w:rsidRPr="008F1AF3">
        <w:rPr>
          <w:rFonts w:cs="Arial"/>
          <w:b/>
          <w:bCs/>
          <w:snapToGrid w:val="0"/>
          <w:color w:val="CF4A02"/>
          <w:sz w:val="18"/>
          <w:szCs w:val="18"/>
          <w:lang w:eastAsia="th-TH"/>
        </w:rPr>
        <w:t>in foreign currency</w:t>
      </w:r>
    </w:p>
    <w:p w:rsidR="00D47A44" w:rsidRPr="008F1AF3" w:rsidRDefault="00D47A44" w:rsidP="009937AC">
      <w:pPr>
        <w:spacing w:line="240" w:lineRule="auto"/>
        <w:ind w:left="540"/>
        <w:jc w:val="both"/>
        <w:rPr>
          <w:rFonts w:cs="Arial"/>
          <w:sz w:val="18"/>
          <w:szCs w:val="18"/>
          <w:lang w:val="en-GB"/>
        </w:rPr>
      </w:pPr>
    </w:p>
    <w:p w:rsidR="00D47A44" w:rsidRPr="008F1AF3" w:rsidRDefault="00D47A44" w:rsidP="009937AC">
      <w:pPr>
        <w:spacing w:line="240" w:lineRule="auto"/>
        <w:ind w:left="540"/>
        <w:jc w:val="both"/>
        <w:rPr>
          <w:rFonts w:cs="Arial"/>
          <w:sz w:val="18"/>
          <w:szCs w:val="18"/>
          <w:lang w:val="en-GB"/>
        </w:rPr>
      </w:pPr>
      <w:r w:rsidRPr="009937AC">
        <w:rPr>
          <w:rFonts w:cs="Arial"/>
          <w:spacing w:val="-4"/>
          <w:sz w:val="18"/>
          <w:szCs w:val="18"/>
          <w:lang w:val="en-GB"/>
        </w:rPr>
        <w:t xml:space="preserve">As at </w:t>
      </w:r>
      <w:r w:rsidR="00F71EEA" w:rsidRPr="009937AC">
        <w:rPr>
          <w:rFonts w:cs="Arial"/>
          <w:spacing w:val="-4"/>
          <w:sz w:val="18"/>
          <w:szCs w:val="18"/>
          <w:lang w:val="en-GB"/>
        </w:rPr>
        <w:t xml:space="preserve">31 March </w:t>
      </w:r>
      <w:r w:rsidR="00422854" w:rsidRPr="009937AC">
        <w:rPr>
          <w:rFonts w:cs="Arial"/>
          <w:spacing w:val="-4"/>
          <w:sz w:val="18"/>
          <w:szCs w:val="18"/>
          <w:lang w:val="en-GB"/>
        </w:rPr>
        <w:t>2020</w:t>
      </w:r>
      <w:r w:rsidR="00F71EEA" w:rsidRPr="009937AC">
        <w:rPr>
          <w:rFonts w:cs="Arial"/>
          <w:spacing w:val="-4"/>
          <w:sz w:val="18"/>
          <w:szCs w:val="18"/>
          <w:lang w:val="en-GB"/>
        </w:rPr>
        <w:t xml:space="preserve"> and </w:t>
      </w:r>
      <w:r w:rsidR="00422854" w:rsidRPr="009937AC">
        <w:rPr>
          <w:rFonts w:cs="Arial"/>
          <w:spacing w:val="-4"/>
          <w:sz w:val="18"/>
          <w:szCs w:val="18"/>
          <w:lang w:val="en-GB"/>
        </w:rPr>
        <w:t>2019</w:t>
      </w:r>
      <w:r w:rsidRPr="009937AC">
        <w:rPr>
          <w:rFonts w:cs="Arial"/>
          <w:spacing w:val="-4"/>
          <w:sz w:val="18"/>
          <w:szCs w:val="18"/>
          <w:lang w:val="en-GB"/>
        </w:rPr>
        <w:t>, the Company has outstanding foreign currency assets and liabilities as details below</w:t>
      </w:r>
      <w:r w:rsidRPr="008F1AF3">
        <w:rPr>
          <w:rFonts w:cs="Arial"/>
          <w:sz w:val="18"/>
          <w:szCs w:val="18"/>
          <w:lang w:val="en-GB"/>
        </w:rPr>
        <w:t xml:space="preserve">. </w:t>
      </w:r>
    </w:p>
    <w:p w:rsidR="00A66238" w:rsidRPr="008F1AF3" w:rsidRDefault="00A66238" w:rsidP="000D539D">
      <w:pPr>
        <w:spacing w:line="240" w:lineRule="auto"/>
        <w:ind w:left="540"/>
        <w:jc w:val="both"/>
        <w:rPr>
          <w:rFonts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D47A44" w:rsidRPr="008F1AF3" w:rsidTr="005D323B">
        <w:tc>
          <w:tcPr>
            <w:tcW w:w="3798" w:type="dxa"/>
            <w:vAlign w:val="bottom"/>
          </w:tcPr>
          <w:p w:rsidR="00D47A44" w:rsidRPr="008F1AF3" w:rsidRDefault="00D47A44" w:rsidP="005D323B">
            <w:pPr>
              <w:spacing w:line="240" w:lineRule="auto"/>
              <w:ind w:left="540"/>
              <w:rPr>
                <w:rFonts w:cs="Arial"/>
                <w:snapToGrid w:val="0"/>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D47A44" w:rsidRPr="008F1AF3" w:rsidRDefault="00422854" w:rsidP="005D323B">
            <w:pPr>
              <w:spacing w:line="240" w:lineRule="auto"/>
              <w:ind w:right="-72"/>
              <w:jc w:val="right"/>
              <w:rPr>
                <w:rFonts w:cs="Arial"/>
                <w:b/>
                <w:bCs/>
                <w:snapToGrid w:val="0"/>
                <w:sz w:val="18"/>
                <w:szCs w:val="18"/>
                <w:lang w:val="en-GB" w:eastAsia="th-TH"/>
              </w:rPr>
            </w:pPr>
            <w:r w:rsidRPr="008F1AF3">
              <w:rPr>
                <w:rFonts w:cs="Arial"/>
                <w:b/>
                <w:bCs/>
                <w:snapToGrid w:val="0"/>
                <w:sz w:val="18"/>
                <w:szCs w:val="18"/>
                <w:lang w:val="en-GB" w:eastAsia="th-TH"/>
              </w:rPr>
              <w:t>2020</w:t>
            </w:r>
          </w:p>
        </w:tc>
        <w:tc>
          <w:tcPr>
            <w:tcW w:w="2880" w:type="dxa"/>
            <w:gridSpan w:val="2"/>
            <w:tcBorders>
              <w:top w:val="single" w:sz="4" w:space="0" w:color="auto"/>
              <w:bottom w:val="single" w:sz="4" w:space="0" w:color="auto"/>
            </w:tcBorders>
            <w:shd w:val="clear" w:color="auto" w:fill="auto"/>
            <w:vAlign w:val="bottom"/>
          </w:tcPr>
          <w:p w:rsidR="00D47A44" w:rsidRPr="008F1AF3" w:rsidRDefault="00422854" w:rsidP="005D323B">
            <w:pPr>
              <w:spacing w:line="240" w:lineRule="auto"/>
              <w:ind w:right="-72"/>
              <w:jc w:val="right"/>
              <w:rPr>
                <w:rFonts w:cs="Arial"/>
                <w:b/>
                <w:bCs/>
                <w:snapToGrid w:val="0"/>
                <w:sz w:val="18"/>
                <w:szCs w:val="18"/>
                <w:lang w:val="en-GB" w:eastAsia="th-TH"/>
              </w:rPr>
            </w:pPr>
            <w:r w:rsidRPr="008F1AF3">
              <w:rPr>
                <w:rFonts w:cs="Arial"/>
                <w:b/>
                <w:bCs/>
                <w:snapToGrid w:val="0"/>
                <w:sz w:val="18"/>
                <w:szCs w:val="18"/>
                <w:lang w:val="en-GB" w:eastAsia="th-TH"/>
              </w:rPr>
              <w:t>2019</w:t>
            </w:r>
          </w:p>
        </w:tc>
      </w:tr>
      <w:tr w:rsidR="00D47A44" w:rsidRPr="008F1AF3" w:rsidTr="005D323B">
        <w:tc>
          <w:tcPr>
            <w:tcW w:w="3798" w:type="dxa"/>
            <w:vAlign w:val="bottom"/>
          </w:tcPr>
          <w:p w:rsidR="00D47A44" w:rsidRPr="008F1AF3" w:rsidRDefault="00D47A44" w:rsidP="005D323B">
            <w:pPr>
              <w:spacing w:line="240" w:lineRule="auto"/>
              <w:ind w:left="540"/>
              <w:rPr>
                <w:rFonts w:cs="Arial"/>
                <w:snapToGrid w:val="0"/>
                <w:sz w:val="18"/>
                <w:szCs w:val="18"/>
                <w:lang w:val="en-GB"/>
              </w:rPr>
            </w:pPr>
          </w:p>
        </w:tc>
        <w:tc>
          <w:tcPr>
            <w:tcW w:w="1440" w:type="dxa"/>
            <w:tcBorders>
              <w:top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cs/>
                <w:lang w:val="en-GB" w:eastAsia="th-TH"/>
              </w:rPr>
            </w:pPr>
            <w:r w:rsidRPr="008F1AF3">
              <w:rPr>
                <w:rFonts w:cs="Arial"/>
                <w:b/>
                <w:bCs/>
                <w:snapToGrid w:val="0"/>
                <w:sz w:val="18"/>
                <w:szCs w:val="18"/>
                <w:lang w:val="en-GB" w:eastAsia="th-TH"/>
              </w:rPr>
              <w:t>Currency</w:t>
            </w:r>
          </w:p>
        </w:tc>
        <w:tc>
          <w:tcPr>
            <w:tcW w:w="1440" w:type="dxa"/>
            <w:tcBorders>
              <w:top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cs/>
                <w:lang w:val="en-GB" w:eastAsia="th-TH"/>
              </w:rPr>
            </w:pPr>
            <w:r w:rsidRPr="008F1AF3">
              <w:rPr>
                <w:rFonts w:cs="Arial"/>
                <w:b/>
                <w:bCs/>
                <w:snapToGrid w:val="0"/>
                <w:sz w:val="18"/>
                <w:szCs w:val="18"/>
                <w:lang w:val="en-GB" w:eastAsia="th-TH"/>
              </w:rPr>
              <w:t>Baht</w:t>
            </w:r>
          </w:p>
        </w:tc>
        <w:tc>
          <w:tcPr>
            <w:tcW w:w="1440" w:type="dxa"/>
            <w:tcBorders>
              <w:top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cs/>
                <w:lang w:val="en-GB" w:eastAsia="th-TH"/>
              </w:rPr>
            </w:pPr>
            <w:r w:rsidRPr="008F1AF3">
              <w:rPr>
                <w:rFonts w:cs="Arial"/>
                <w:b/>
                <w:bCs/>
                <w:snapToGrid w:val="0"/>
                <w:sz w:val="18"/>
                <w:szCs w:val="18"/>
                <w:lang w:val="en-GB" w:eastAsia="th-TH"/>
              </w:rPr>
              <w:t>Currency</w:t>
            </w:r>
          </w:p>
        </w:tc>
        <w:tc>
          <w:tcPr>
            <w:tcW w:w="1440" w:type="dxa"/>
            <w:tcBorders>
              <w:top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cs/>
                <w:lang w:val="en-GB" w:eastAsia="th-TH"/>
              </w:rPr>
            </w:pPr>
            <w:r w:rsidRPr="008F1AF3">
              <w:rPr>
                <w:rFonts w:cs="Arial"/>
                <w:b/>
                <w:bCs/>
                <w:snapToGrid w:val="0"/>
                <w:sz w:val="18"/>
                <w:szCs w:val="18"/>
                <w:lang w:val="en-GB" w:eastAsia="th-TH"/>
              </w:rPr>
              <w:t>Baht</w:t>
            </w:r>
          </w:p>
        </w:tc>
      </w:tr>
      <w:tr w:rsidR="00D47A44" w:rsidRPr="008F1AF3" w:rsidTr="005D323B">
        <w:tc>
          <w:tcPr>
            <w:tcW w:w="3798" w:type="dxa"/>
            <w:vAlign w:val="bottom"/>
          </w:tcPr>
          <w:p w:rsidR="00D47A44" w:rsidRPr="008F1AF3" w:rsidRDefault="00D47A44" w:rsidP="005D323B">
            <w:pPr>
              <w:spacing w:line="240" w:lineRule="auto"/>
              <w:ind w:left="540"/>
              <w:rPr>
                <w:rFonts w:cs="Arial"/>
                <w:snapToGrid w:val="0"/>
                <w:sz w:val="18"/>
                <w:szCs w:val="18"/>
                <w:lang w:val="en-GB"/>
              </w:rPr>
            </w:pPr>
          </w:p>
        </w:tc>
        <w:tc>
          <w:tcPr>
            <w:tcW w:w="1440" w:type="dxa"/>
            <w:tcBorders>
              <w:bottom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lang w:val="en-GB" w:eastAsia="th-TH"/>
              </w:rPr>
            </w:pPr>
            <w:r w:rsidRPr="008F1AF3">
              <w:rPr>
                <w:rFonts w:cs="Arial"/>
                <w:b/>
                <w:bCs/>
                <w:snapToGrid w:val="0"/>
                <w:sz w:val="18"/>
                <w:szCs w:val="18"/>
                <w:lang w:val="en-GB" w:eastAsia="th-TH"/>
              </w:rPr>
              <w:t>Million</w:t>
            </w:r>
          </w:p>
        </w:tc>
        <w:tc>
          <w:tcPr>
            <w:tcW w:w="1440" w:type="dxa"/>
            <w:tcBorders>
              <w:bottom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lang w:val="en-GB" w:eastAsia="th-TH"/>
              </w:rPr>
            </w:pPr>
            <w:r w:rsidRPr="008F1AF3">
              <w:rPr>
                <w:rFonts w:cs="Arial"/>
                <w:b/>
                <w:bCs/>
                <w:snapToGrid w:val="0"/>
                <w:sz w:val="18"/>
                <w:szCs w:val="18"/>
                <w:lang w:val="en-GB" w:eastAsia="th-TH"/>
              </w:rPr>
              <w:t>Million</w:t>
            </w:r>
          </w:p>
        </w:tc>
        <w:tc>
          <w:tcPr>
            <w:tcW w:w="1440" w:type="dxa"/>
            <w:tcBorders>
              <w:bottom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lang w:val="en-GB" w:eastAsia="th-TH"/>
              </w:rPr>
            </w:pPr>
            <w:r w:rsidRPr="008F1AF3">
              <w:rPr>
                <w:rFonts w:cs="Arial"/>
                <w:b/>
                <w:bCs/>
                <w:snapToGrid w:val="0"/>
                <w:sz w:val="18"/>
                <w:szCs w:val="18"/>
                <w:lang w:val="en-GB" w:eastAsia="th-TH"/>
              </w:rPr>
              <w:t>Million</w:t>
            </w:r>
          </w:p>
        </w:tc>
        <w:tc>
          <w:tcPr>
            <w:tcW w:w="1440" w:type="dxa"/>
            <w:tcBorders>
              <w:bottom w:val="single" w:sz="4" w:space="0" w:color="auto"/>
            </w:tcBorders>
            <w:shd w:val="clear" w:color="auto" w:fill="auto"/>
            <w:vAlign w:val="bottom"/>
          </w:tcPr>
          <w:p w:rsidR="00D47A44" w:rsidRPr="008F1AF3" w:rsidRDefault="00D47A44" w:rsidP="005D323B">
            <w:pPr>
              <w:spacing w:line="240" w:lineRule="auto"/>
              <w:ind w:right="-72"/>
              <w:jc w:val="right"/>
              <w:rPr>
                <w:rFonts w:cs="Arial"/>
                <w:b/>
                <w:bCs/>
                <w:snapToGrid w:val="0"/>
                <w:sz w:val="18"/>
                <w:szCs w:val="18"/>
                <w:lang w:val="en-GB" w:eastAsia="th-TH"/>
              </w:rPr>
            </w:pPr>
            <w:r w:rsidRPr="008F1AF3">
              <w:rPr>
                <w:rFonts w:cs="Arial"/>
                <w:b/>
                <w:bCs/>
                <w:snapToGrid w:val="0"/>
                <w:sz w:val="18"/>
                <w:szCs w:val="18"/>
                <w:lang w:val="en-GB" w:eastAsia="th-TH"/>
              </w:rPr>
              <w:t>Million</w:t>
            </w:r>
          </w:p>
        </w:tc>
      </w:tr>
      <w:tr w:rsidR="00EC2C01" w:rsidRPr="008F1AF3" w:rsidTr="005D323B">
        <w:tc>
          <w:tcPr>
            <w:tcW w:w="3798" w:type="dxa"/>
            <w:vAlign w:val="bottom"/>
          </w:tcPr>
          <w:p w:rsidR="00EC2C01" w:rsidRPr="008F1AF3" w:rsidRDefault="00EC2C01" w:rsidP="005D323B">
            <w:pPr>
              <w:spacing w:line="240" w:lineRule="auto"/>
              <w:ind w:left="540"/>
              <w:rPr>
                <w:rFonts w:cs="Arial"/>
                <w:b/>
                <w:bCs/>
                <w:snapToGrid w:val="0"/>
                <w:sz w:val="18"/>
                <w:szCs w:val="18"/>
                <w:lang w:val="en-GB"/>
              </w:rPr>
            </w:pPr>
            <w:r w:rsidRPr="008F1AF3">
              <w:rPr>
                <w:rFonts w:cs="Arial"/>
                <w:b/>
                <w:bCs/>
                <w:snapToGrid w:val="0"/>
                <w:sz w:val="18"/>
                <w:szCs w:val="18"/>
                <w:lang w:val="en-GB"/>
              </w:rPr>
              <w:t>Assets</w:t>
            </w:r>
          </w:p>
        </w:tc>
        <w:tc>
          <w:tcPr>
            <w:tcW w:w="1440" w:type="dxa"/>
            <w:shd w:val="clear" w:color="auto" w:fill="FAFAFA"/>
            <w:vAlign w:val="bottom"/>
          </w:tcPr>
          <w:p w:rsidR="00EC2C01" w:rsidRPr="008F1AF3" w:rsidRDefault="00EC2C01" w:rsidP="005D323B">
            <w:pPr>
              <w:spacing w:line="240" w:lineRule="auto"/>
              <w:ind w:right="-72"/>
              <w:jc w:val="right"/>
              <w:rPr>
                <w:rFonts w:cs="Arial"/>
                <w:snapToGrid w:val="0"/>
                <w:sz w:val="18"/>
                <w:szCs w:val="18"/>
                <w:lang w:val="en-GB"/>
              </w:rPr>
            </w:pPr>
          </w:p>
        </w:tc>
        <w:tc>
          <w:tcPr>
            <w:tcW w:w="1440" w:type="dxa"/>
            <w:shd w:val="clear" w:color="auto" w:fill="FAFAFA"/>
            <w:vAlign w:val="bottom"/>
          </w:tcPr>
          <w:p w:rsidR="00EC2C01" w:rsidRPr="008F1AF3" w:rsidRDefault="00EC2C01" w:rsidP="005D323B">
            <w:pPr>
              <w:spacing w:line="240" w:lineRule="auto"/>
              <w:ind w:right="-72"/>
              <w:jc w:val="right"/>
              <w:rPr>
                <w:rFonts w:cs="Arial"/>
                <w:snapToGrid w:val="0"/>
                <w:sz w:val="18"/>
                <w:szCs w:val="18"/>
                <w:lang w:val="en-GB"/>
              </w:rPr>
            </w:pPr>
          </w:p>
        </w:tc>
        <w:tc>
          <w:tcPr>
            <w:tcW w:w="1440" w:type="dxa"/>
            <w:vAlign w:val="bottom"/>
          </w:tcPr>
          <w:p w:rsidR="00EC2C01" w:rsidRPr="008F1AF3" w:rsidRDefault="00EC2C01" w:rsidP="005D323B">
            <w:pPr>
              <w:spacing w:line="240" w:lineRule="auto"/>
              <w:ind w:right="-72"/>
              <w:jc w:val="right"/>
              <w:rPr>
                <w:rFonts w:cs="Arial"/>
                <w:snapToGrid w:val="0"/>
                <w:sz w:val="18"/>
                <w:szCs w:val="18"/>
                <w:lang w:val="en-GB"/>
              </w:rPr>
            </w:pPr>
          </w:p>
        </w:tc>
        <w:tc>
          <w:tcPr>
            <w:tcW w:w="1440" w:type="dxa"/>
            <w:vAlign w:val="bottom"/>
          </w:tcPr>
          <w:p w:rsidR="00EC2C01" w:rsidRPr="008F1AF3" w:rsidRDefault="00EC2C01" w:rsidP="005D323B">
            <w:pPr>
              <w:spacing w:line="240" w:lineRule="auto"/>
              <w:ind w:right="-72"/>
              <w:jc w:val="right"/>
              <w:rPr>
                <w:rFonts w:cs="Arial"/>
                <w:snapToGrid w:val="0"/>
                <w:sz w:val="18"/>
                <w:szCs w:val="18"/>
                <w:lang w:val="en-GB"/>
              </w:rPr>
            </w:pP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r w:rsidRPr="008F1AF3">
              <w:rPr>
                <w:rFonts w:cs="Arial"/>
                <w:snapToGrid w:val="0"/>
                <w:sz w:val="18"/>
                <w:szCs w:val="18"/>
                <w:lang w:val="en-GB"/>
              </w:rPr>
              <w:t>Japanese Yen</w:t>
            </w:r>
          </w:p>
        </w:tc>
        <w:tc>
          <w:tcPr>
            <w:tcW w:w="1440" w:type="dxa"/>
            <w:shd w:val="clear" w:color="auto" w:fill="FAFAFA"/>
            <w:vAlign w:val="bottom"/>
          </w:tcPr>
          <w:p w:rsidR="00B20480" w:rsidRPr="008F1AF3" w:rsidRDefault="00533AEE"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3.01</w:t>
            </w:r>
          </w:p>
        </w:tc>
        <w:tc>
          <w:tcPr>
            <w:tcW w:w="1440" w:type="dxa"/>
            <w:shd w:val="clear" w:color="auto" w:fill="FAFAFA"/>
            <w:vAlign w:val="bottom"/>
          </w:tcPr>
          <w:p w:rsidR="00B20480" w:rsidRPr="008F1AF3" w:rsidRDefault="00533AEE"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0.89</w:t>
            </w: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2.58</w:t>
            </w: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0.73</w:t>
            </w: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r w:rsidRPr="008F1AF3">
              <w:rPr>
                <w:rFonts w:cs="Arial"/>
                <w:snapToGrid w:val="0"/>
                <w:sz w:val="18"/>
                <w:szCs w:val="18"/>
                <w:lang w:val="en-GB"/>
              </w:rPr>
              <w:t>US Dollars</w:t>
            </w:r>
          </w:p>
        </w:tc>
        <w:tc>
          <w:tcPr>
            <w:tcW w:w="1440" w:type="dxa"/>
            <w:shd w:val="clear" w:color="auto" w:fill="FAFAFA"/>
            <w:vAlign w:val="bottom"/>
          </w:tcPr>
          <w:p w:rsidR="00B20480" w:rsidRPr="008F1AF3" w:rsidRDefault="00533AEE" w:rsidP="005D323B">
            <w:pPr>
              <w:spacing w:line="240" w:lineRule="auto"/>
              <w:ind w:right="-72"/>
              <w:jc w:val="right"/>
              <w:rPr>
                <w:rFonts w:cs="Arial"/>
                <w:snapToGrid w:val="0"/>
                <w:sz w:val="18"/>
                <w:szCs w:val="18"/>
                <w:lang w:eastAsia="ja-JP"/>
              </w:rPr>
            </w:pPr>
            <w:r w:rsidRPr="008F1AF3">
              <w:rPr>
                <w:rFonts w:cs="Arial"/>
                <w:snapToGrid w:val="0"/>
                <w:sz w:val="18"/>
                <w:szCs w:val="18"/>
                <w:lang w:eastAsia="ja-JP"/>
              </w:rPr>
              <w:t>7.46</w:t>
            </w:r>
          </w:p>
        </w:tc>
        <w:tc>
          <w:tcPr>
            <w:tcW w:w="1440" w:type="dxa"/>
            <w:tcBorders>
              <w:bottom w:val="single" w:sz="4" w:space="0" w:color="auto"/>
            </w:tcBorders>
            <w:shd w:val="clear" w:color="auto" w:fill="FAFAFA"/>
            <w:vAlign w:val="bottom"/>
          </w:tcPr>
          <w:p w:rsidR="00B20480" w:rsidRPr="008F1AF3" w:rsidRDefault="00533AEE"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242.69</w:t>
            </w:r>
          </w:p>
        </w:tc>
        <w:tc>
          <w:tcPr>
            <w:tcW w:w="1440" w:type="dxa"/>
            <w:vAlign w:val="bottom"/>
          </w:tcPr>
          <w:p w:rsidR="00B20480" w:rsidRPr="008F1AF3" w:rsidRDefault="00B20480" w:rsidP="005D323B">
            <w:pPr>
              <w:spacing w:line="240" w:lineRule="auto"/>
              <w:ind w:right="-72"/>
              <w:jc w:val="right"/>
              <w:rPr>
                <w:rFonts w:cs="Arial"/>
                <w:snapToGrid w:val="0"/>
                <w:sz w:val="18"/>
                <w:szCs w:val="18"/>
                <w:lang w:eastAsia="ja-JP"/>
              </w:rPr>
            </w:pPr>
            <w:r w:rsidRPr="008F1AF3">
              <w:rPr>
                <w:rFonts w:cs="Arial"/>
                <w:snapToGrid w:val="0"/>
                <w:sz w:val="18"/>
                <w:szCs w:val="18"/>
                <w:lang w:eastAsia="ja-JP"/>
              </w:rPr>
              <w:t>6.30</w:t>
            </w:r>
          </w:p>
        </w:tc>
        <w:tc>
          <w:tcPr>
            <w:tcW w:w="1440" w:type="dxa"/>
            <w:tcBorders>
              <w:bottom w:val="single" w:sz="4" w:space="0" w:color="auto"/>
            </w:tcBorders>
            <w:vAlign w:val="bottom"/>
          </w:tcPr>
          <w:p w:rsidR="00B20480" w:rsidRPr="008F1AF3" w:rsidRDefault="00B20480"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199.31</w:t>
            </w: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top w:val="single" w:sz="4" w:space="0" w:color="auto"/>
            </w:tcBorders>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top w:val="single" w:sz="4" w:space="0" w:color="auto"/>
            </w:tcBorders>
            <w:vAlign w:val="bottom"/>
          </w:tcPr>
          <w:p w:rsidR="00B20480" w:rsidRPr="008F1AF3" w:rsidRDefault="00B20480" w:rsidP="005D323B">
            <w:pPr>
              <w:spacing w:line="240" w:lineRule="auto"/>
              <w:ind w:right="-72"/>
              <w:jc w:val="right"/>
              <w:rPr>
                <w:rFonts w:cs="Arial"/>
                <w:snapToGrid w:val="0"/>
                <w:sz w:val="18"/>
                <w:szCs w:val="18"/>
                <w:lang w:val="en-GB"/>
              </w:rPr>
            </w:pP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bottom w:val="single" w:sz="4" w:space="0" w:color="auto"/>
            </w:tcBorders>
            <w:shd w:val="clear" w:color="auto" w:fill="FAFAFA"/>
            <w:vAlign w:val="bottom"/>
          </w:tcPr>
          <w:p w:rsidR="00B20480" w:rsidRPr="008F1AF3" w:rsidRDefault="00533AEE" w:rsidP="005D323B">
            <w:pPr>
              <w:spacing w:line="240" w:lineRule="auto"/>
              <w:ind w:right="-72"/>
              <w:jc w:val="right"/>
              <w:rPr>
                <w:rFonts w:cs="Arial"/>
                <w:snapToGrid w:val="0"/>
                <w:sz w:val="18"/>
                <w:szCs w:val="18"/>
                <w:lang w:eastAsia="ja-JP"/>
              </w:rPr>
            </w:pPr>
            <w:r w:rsidRPr="008F1AF3">
              <w:rPr>
                <w:rFonts w:cs="Arial"/>
                <w:snapToGrid w:val="0"/>
                <w:sz w:val="18"/>
                <w:szCs w:val="18"/>
                <w:lang w:eastAsia="ja-JP"/>
              </w:rPr>
              <w:t>243.58</w:t>
            </w: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bottom w:val="single" w:sz="4" w:space="0" w:color="auto"/>
            </w:tcBorders>
            <w:vAlign w:val="bottom"/>
          </w:tcPr>
          <w:p w:rsidR="00B20480" w:rsidRPr="008F1AF3" w:rsidRDefault="00B20480" w:rsidP="005D323B">
            <w:pPr>
              <w:spacing w:line="240" w:lineRule="auto"/>
              <w:ind w:right="-72"/>
              <w:jc w:val="right"/>
              <w:rPr>
                <w:rFonts w:cs="Arial"/>
                <w:snapToGrid w:val="0"/>
                <w:sz w:val="18"/>
                <w:szCs w:val="18"/>
                <w:lang w:eastAsia="ja-JP"/>
              </w:rPr>
            </w:pPr>
            <w:r w:rsidRPr="008F1AF3">
              <w:rPr>
                <w:rFonts w:cs="Arial"/>
                <w:snapToGrid w:val="0"/>
                <w:sz w:val="18"/>
                <w:szCs w:val="18"/>
                <w:lang w:eastAsia="ja-JP"/>
              </w:rPr>
              <w:t>200.04</w:t>
            </w:r>
          </w:p>
        </w:tc>
      </w:tr>
      <w:tr w:rsidR="00B20480" w:rsidRPr="008F1AF3" w:rsidTr="005D323B">
        <w:tc>
          <w:tcPr>
            <w:tcW w:w="3798" w:type="dxa"/>
            <w:vAlign w:val="bottom"/>
          </w:tcPr>
          <w:p w:rsidR="00B20480" w:rsidRPr="008F1AF3" w:rsidRDefault="00B20480" w:rsidP="005D323B">
            <w:pPr>
              <w:spacing w:line="240" w:lineRule="auto"/>
              <w:ind w:left="540" w:right="-72"/>
              <w:rPr>
                <w:rFonts w:cs="Arial"/>
                <w:snapToGrid w:val="0"/>
                <w:sz w:val="18"/>
                <w:szCs w:val="18"/>
                <w:lang w:val="en-GB"/>
              </w:rPr>
            </w:pP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top w:val="single" w:sz="4" w:space="0" w:color="auto"/>
            </w:tcBorders>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top w:val="single" w:sz="4" w:space="0" w:color="auto"/>
            </w:tcBorders>
            <w:vAlign w:val="bottom"/>
          </w:tcPr>
          <w:p w:rsidR="00B20480" w:rsidRPr="008F1AF3" w:rsidRDefault="00B20480" w:rsidP="005D323B">
            <w:pPr>
              <w:spacing w:line="240" w:lineRule="auto"/>
              <w:ind w:right="-72"/>
              <w:jc w:val="right"/>
              <w:rPr>
                <w:rFonts w:cs="Arial"/>
                <w:snapToGrid w:val="0"/>
                <w:sz w:val="18"/>
                <w:szCs w:val="18"/>
                <w:lang w:val="en-GB"/>
              </w:rPr>
            </w:pPr>
          </w:p>
        </w:tc>
      </w:tr>
      <w:tr w:rsidR="00B20480" w:rsidRPr="008F1AF3" w:rsidTr="005D323B">
        <w:tc>
          <w:tcPr>
            <w:tcW w:w="3798" w:type="dxa"/>
            <w:vAlign w:val="bottom"/>
          </w:tcPr>
          <w:p w:rsidR="00B20480" w:rsidRPr="008F1AF3" w:rsidRDefault="00B20480" w:rsidP="005D323B">
            <w:pPr>
              <w:spacing w:line="240" w:lineRule="auto"/>
              <w:ind w:left="540" w:right="-72"/>
              <w:rPr>
                <w:rFonts w:cs="Arial"/>
                <w:b/>
                <w:bCs/>
                <w:snapToGrid w:val="0"/>
                <w:sz w:val="18"/>
                <w:szCs w:val="18"/>
                <w:lang w:val="en-GB"/>
              </w:rPr>
            </w:pPr>
            <w:r w:rsidRPr="008F1AF3">
              <w:rPr>
                <w:rFonts w:cs="Arial"/>
                <w:b/>
                <w:bCs/>
                <w:snapToGrid w:val="0"/>
                <w:sz w:val="18"/>
                <w:szCs w:val="18"/>
                <w:lang w:val="en-GB"/>
              </w:rPr>
              <w:t>Liabilities</w:t>
            </w: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r w:rsidRPr="008F1AF3">
              <w:rPr>
                <w:rFonts w:cs="Arial"/>
                <w:snapToGrid w:val="0"/>
                <w:sz w:val="18"/>
                <w:szCs w:val="18"/>
                <w:lang w:val="en-GB"/>
              </w:rPr>
              <w:t>Japanese Yen</w:t>
            </w:r>
          </w:p>
        </w:tc>
        <w:tc>
          <w:tcPr>
            <w:tcW w:w="1440" w:type="dxa"/>
            <w:shd w:val="clear" w:color="auto" w:fill="FAFAFA"/>
            <w:vAlign w:val="bottom"/>
          </w:tcPr>
          <w:p w:rsidR="00B20480" w:rsidRPr="008F1AF3" w:rsidRDefault="00533AEE" w:rsidP="005D323B">
            <w:pPr>
              <w:spacing w:line="240" w:lineRule="auto"/>
              <w:ind w:right="-72"/>
              <w:jc w:val="right"/>
              <w:rPr>
                <w:rFonts w:cs="Cordia New"/>
                <w:snapToGrid w:val="0"/>
                <w:sz w:val="18"/>
                <w:szCs w:val="18"/>
                <w:lang w:eastAsia="ja-JP"/>
              </w:rPr>
            </w:pPr>
            <w:r w:rsidRPr="008F1AF3">
              <w:rPr>
                <w:rFonts w:cs="Cordia New"/>
                <w:snapToGrid w:val="0"/>
                <w:sz w:val="18"/>
                <w:szCs w:val="18"/>
                <w:lang w:eastAsia="ja-JP"/>
              </w:rPr>
              <w:t>228.64</w:t>
            </w:r>
          </w:p>
        </w:tc>
        <w:tc>
          <w:tcPr>
            <w:tcW w:w="1440" w:type="dxa"/>
            <w:shd w:val="clear" w:color="auto" w:fill="FAFAFA"/>
            <w:vAlign w:val="bottom"/>
          </w:tcPr>
          <w:p w:rsidR="00B20480" w:rsidRPr="008F1AF3" w:rsidRDefault="00533AEE" w:rsidP="005D323B">
            <w:pPr>
              <w:spacing w:line="240" w:lineRule="auto"/>
              <w:ind w:right="-72"/>
              <w:jc w:val="right"/>
              <w:rPr>
                <w:rFonts w:cs="Arial"/>
                <w:snapToGrid w:val="0"/>
                <w:sz w:val="18"/>
                <w:szCs w:val="18"/>
                <w:lang w:eastAsia="ja-JP"/>
              </w:rPr>
            </w:pPr>
            <w:r w:rsidRPr="008F1AF3">
              <w:rPr>
                <w:rFonts w:cs="Arial"/>
                <w:snapToGrid w:val="0"/>
                <w:sz w:val="18"/>
                <w:szCs w:val="18"/>
                <w:lang w:eastAsia="ja-JP"/>
              </w:rPr>
              <w:t>69.67</w:t>
            </w:r>
          </w:p>
        </w:tc>
        <w:tc>
          <w:tcPr>
            <w:tcW w:w="1440" w:type="dxa"/>
            <w:vAlign w:val="bottom"/>
          </w:tcPr>
          <w:p w:rsidR="00B20480" w:rsidRPr="008F1AF3" w:rsidRDefault="00B20480" w:rsidP="005D323B">
            <w:pPr>
              <w:spacing w:line="240" w:lineRule="auto"/>
              <w:ind w:right="-72"/>
              <w:jc w:val="right"/>
              <w:rPr>
                <w:rFonts w:cs="Cordia New"/>
                <w:snapToGrid w:val="0"/>
                <w:sz w:val="18"/>
                <w:szCs w:val="18"/>
                <w:lang w:eastAsia="ja-JP"/>
              </w:rPr>
            </w:pPr>
            <w:r w:rsidRPr="008F1AF3">
              <w:rPr>
                <w:rFonts w:cs="Cordia New"/>
                <w:snapToGrid w:val="0"/>
                <w:sz w:val="18"/>
                <w:szCs w:val="18"/>
                <w:lang w:eastAsia="ja-JP"/>
              </w:rPr>
              <w:t>528.48</w:t>
            </w:r>
          </w:p>
        </w:tc>
        <w:tc>
          <w:tcPr>
            <w:tcW w:w="1440" w:type="dxa"/>
            <w:vAlign w:val="bottom"/>
          </w:tcPr>
          <w:p w:rsidR="00B20480" w:rsidRPr="008F1AF3" w:rsidRDefault="00B20480" w:rsidP="005D323B">
            <w:pPr>
              <w:spacing w:line="240" w:lineRule="auto"/>
              <w:ind w:right="-72"/>
              <w:jc w:val="right"/>
              <w:rPr>
                <w:rFonts w:cs="Arial"/>
                <w:snapToGrid w:val="0"/>
                <w:sz w:val="18"/>
                <w:szCs w:val="18"/>
                <w:lang w:eastAsia="ja-JP"/>
              </w:rPr>
            </w:pPr>
            <w:r w:rsidRPr="008F1AF3">
              <w:rPr>
                <w:rFonts w:cs="Arial"/>
                <w:snapToGrid w:val="0"/>
                <w:sz w:val="18"/>
                <w:szCs w:val="18"/>
                <w:lang w:eastAsia="ja-JP"/>
              </w:rPr>
              <w:t>153.63</w:t>
            </w: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r w:rsidRPr="008F1AF3">
              <w:rPr>
                <w:rFonts w:cs="Arial"/>
                <w:snapToGrid w:val="0"/>
                <w:sz w:val="18"/>
                <w:szCs w:val="18"/>
                <w:lang w:val="en-GB"/>
              </w:rPr>
              <w:t>US Dollars</w:t>
            </w:r>
          </w:p>
        </w:tc>
        <w:tc>
          <w:tcPr>
            <w:tcW w:w="1440" w:type="dxa"/>
            <w:shd w:val="clear" w:color="auto" w:fill="FAFAFA"/>
            <w:vAlign w:val="bottom"/>
          </w:tcPr>
          <w:p w:rsidR="00B20480" w:rsidRPr="008F1AF3" w:rsidRDefault="00533AEE"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14.05</w:t>
            </w:r>
          </w:p>
        </w:tc>
        <w:tc>
          <w:tcPr>
            <w:tcW w:w="1440" w:type="dxa"/>
            <w:tcBorders>
              <w:bottom w:val="single" w:sz="4" w:space="0" w:color="auto"/>
            </w:tcBorders>
            <w:shd w:val="clear" w:color="auto" w:fill="FAFAFA"/>
            <w:vAlign w:val="bottom"/>
          </w:tcPr>
          <w:p w:rsidR="00B20480" w:rsidRPr="008F1AF3" w:rsidRDefault="00533AEE"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461.42</w:t>
            </w: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13.49</w:t>
            </w:r>
          </w:p>
        </w:tc>
        <w:tc>
          <w:tcPr>
            <w:tcW w:w="1440" w:type="dxa"/>
            <w:tcBorders>
              <w:bottom w:val="single" w:sz="4" w:space="0" w:color="auto"/>
            </w:tcBorders>
            <w:vAlign w:val="bottom"/>
          </w:tcPr>
          <w:p w:rsidR="00B20480" w:rsidRPr="008F1AF3" w:rsidRDefault="00B20480" w:rsidP="005D323B">
            <w:pPr>
              <w:spacing w:line="240" w:lineRule="auto"/>
              <w:ind w:right="-72"/>
              <w:jc w:val="right"/>
              <w:rPr>
                <w:rFonts w:cs="Arial"/>
                <w:snapToGrid w:val="0"/>
                <w:sz w:val="18"/>
                <w:szCs w:val="18"/>
                <w:lang w:val="en-GB" w:eastAsia="ja-JP"/>
              </w:rPr>
            </w:pPr>
            <w:r w:rsidRPr="008F1AF3">
              <w:rPr>
                <w:rFonts w:cs="Arial"/>
                <w:snapToGrid w:val="0"/>
                <w:sz w:val="18"/>
                <w:szCs w:val="18"/>
                <w:lang w:val="en-GB" w:eastAsia="ja-JP"/>
              </w:rPr>
              <w:t>431.44</w:t>
            </w: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top w:val="single" w:sz="4" w:space="0" w:color="auto"/>
            </w:tcBorders>
            <w:shd w:val="clear" w:color="auto" w:fill="FAFAFA"/>
            <w:vAlign w:val="bottom"/>
          </w:tcPr>
          <w:p w:rsidR="00B20480" w:rsidRPr="008F1AF3" w:rsidRDefault="00B20480" w:rsidP="005D323B">
            <w:pPr>
              <w:spacing w:line="240" w:lineRule="auto"/>
              <w:ind w:right="-72"/>
              <w:jc w:val="center"/>
              <w:rPr>
                <w:rFonts w:cs="Arial"/>
                <w:snapToGrid w:val="0"/>
                <w:sz w:val="18"/>
                <w:szCs w:val="18"/>
                <w:lang w:val="en-GB" w:eastAsia="th-TH"/>
              </w:rPr>
            </w:pP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top w:val="single" w:sz="4" w:space="0" w:color="auto"/>
            </w:tcBorders>
            <w:vAlign w:val="bottom"/>
          </w:tcPr>
          <w:p w:rsidR="00B20480" w:rsidRPr="008F1AF3" w:rsidRDefault="00B20480" w:rsidP="005D323B">
            <w:pPr>
              <w:spacing w:line="240" w:lineRule="auto"/>
              <w:ind w:right="-72"/>
              <w:jc w:val="center"/>
              <w:rPr>
                <w:rFonts w:cs="Arial"/>
                <w:snapToGrid w:val="0"/>
                <w:sz w:val="18"/>
                <w:szCs w:val="18"/>
                <w:lang w:val="en-GB" w:eastAsia="th-TH"/>
              </w:rPr>
            </w:pPr>
          </w:p>
        </w:tc>
      </w:tr>
      <w:tr w:rsidR="00B20480" w:rsidRPr="008F1AF3" w:rsidTr="005D323B">
        <w:tc>
          <w:tcPr>
            <w:tcW w:w="3798" w:type="dxa"/>
            <w:vAlign w:val="bottom"/>
          </w:tcPr>
          <w:p w:rsidR="00B20480" w:rsidRPr="008F1AF3" w:rsidRDefault="00B20480" w:rsidP="005D323B">
            <w:pPr>
              <w:spacing w:line="240" w:lineRule="auto"/>
              <w:ind w:left="540"/>
              <w:rPr>
                <w:rFonts w:cs="Arial"/>
                <w:snapToGrid w:val="0"/>
                <w:sz w:val="18"/>
                <w:szCs w:val="18"/>
                <w:lang w:val="en-GB"/>
              </w:rPr>
            </w:pPr>
          </w:p>
        </w:tc>
        <w:tc>
          <w:tcPr>
            <w:tcW w:w="1440" w:type="dxa"/>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bottom w:val="single" w:sz="4" w:space="0" w:color="auto"/>
            </w:tcBorders>
            <w:shd w:val="clear" w:color="auto" w:fill="FAFAFA"/>
            <w:vAlign w:val="bottom"/>
          </w:tcPr>
          <w:p w:rsidR="00B20480" w:rsidRPr="008F1AF3" w:rsidRDefault="00533AEE" w:rsidP="005D323B">
            <w:pPr>
              <w:spacing w:line="240" w:lineRule="auto"/>
              <w:ind w:right="-72"/>
              <w:jc w:val="right"/>
              <w:rPr>
                <w:rFonts w:cs="Cordia New"/>
                <w:snapToGrid w:val="0"/>
                <w:sz w:val="18"/>
                <w:szCs w:val="18"/>
                <w:cs/>
                <w:lang w:val="en-GB" w:eastAsia="th-TH"/>
              </w:rPr>
            </w:pPr>
            <w:r w:rsidRPr="008F1AF3">
              <w:rPr>
                <w:rFonts w:cs="Cordia New"/>
                <w:snapToGrid w:val="0"/>
                <w:sz w:val="18"/>
                <w:szCs w:val="18"/>
                <w:lang w:val="en-GB" w:eastAsia="th-TH"/>
              </w:rPr>
              <w:t>531.09</w:t>
            </w:r>
          </w:p>
        </w:tc>
        <w:tc>
          <w:tcPr>
            <w:tcW w:w="1440" w:type="dxa"/>
            <w:vAlign w:val="bottom"/>
          </w:tcPr>
          <w:p w:rsidR="00B20480" w:rsidRPr="008F1AF3" w:rsidRDefault="00B20480" w:rsidP="005D323B">
            <w:pPr>
              <w:spacing w:line="240" w:lineRule="auto"/>
              <w:ind w:right="-72"/>
              <w:jc w:val="right"/>
              <w:rPr>
                <w:rFonts w:cs="Arial"/>
                <w:snapToGrid w:val="0"/>
                <w:sz w:val="18"/>
                <w:szCs w:val="18"/>
                <w:lang w:val="en-GB"/>
              </w:rPr>
            </w:pPr>
          </w:p>
        </w:tc>
        <w:tc>
          <w:tcPr>
            <w:tcW w:w="1440" w:type="dxa"/>
            <w:tcBorders>
              <w:bottom w:val="single" w:sz="4" w:space="0" w:color="auto"/>
            </w:tcBorders>
            <w:vAlign w:val="bottom"/>
          </w:tcPr>
          <w:p w:rsidR="00B20480" w:rsidRPr="008F1AF3" w:rsidRDefault="00B20480" w:rsidP="005D323B">
            <w:pPr>
              <w:spacing w:line="240" w:lineRule="auto"/>
              <w:ind w:right="-72"/>
              <w:jc w:val="right"/>
              <w:rPr>
                <w:rFonts w:cs="Cordia New"/>
                <w:snapToGrid w:val="0"/>
                <w:sz w:val="18"/>
                <w:szCs w:val="18"/>
                <w:cs/>
                <w:lang w:val="en-GB" w:eastAsia="th-TH"/>
              </w:rPr>
            </w:pPr>
            <w:r w:rsidRPr="008F1AF3">
              <w:rPr>
                <w:rFonts w:cs="Cordia New"/>
                <w:snapToGrid w:val="0"/>
                <w:sz w:val="18"/>
                <w:szCs w:val="18"/>
                <w:lang w:val="en-GB" w:eastAsia="th-TH"/>
              </w:rPr>
              <w:t>585.07</w:t>
            </w:r>
          </w:p>
        </w:tc>
      </w:tr>
    </w:tbl>
    <w:p w:rsidR="00D47A44" w:rsidRPr="008F1AF3" w:rsidRDefault="00D47A44" w:rsidP="000D539D">
      <w:pPr>
        <w:spacing w:line="240" w:lineRule="auto"/>
        <w:ind w:left="540"/>
        <w:jc w:val="both"/>
        <w:rPr>
          <w:rFonts w:cs="Arial"/>
          <w:sz w:val="18"/>
          <w:szCs w:val="18"/>
          <w:lang w:val="en-GB"/>
        </w:rPr>
      </w:pPr>
    </w:p>
    <w:p w:rsidR="00822E44" w:rsidRPr="008F1AF3" w:rsidRDefault="00822E44" w:rsidP="00822E44">
      <w:pPr>
        <w:tabs>
          <w:tab w:val="left" w:pos="540"/>
        </w:tabs>
        <w:ind w:left="540" w:hanging="540"/>
        <w:jc w:val="thaiDistribute"/>
        <w:rPr>
          <w:rFonts w:cs="Arial"/>
          <w:b/>
          <w:bCs/>
          <w:snapToGrid w:val="0"/>
          <w:color w:val="CF4A02"/>
          <w:sz w:val="18"/>
          <w:szCs w:val="18"/>
          <w:lang w:val="en-GB" w:eastAsia="th-TH"/>
        </w:rPr>
      </w:pPr>
      <w:r w:rsidRPr="008F1AF3">
        <w:rPr>
          <w:rFonts w:cs="Arial"/>
          <w:b/>
          <w:bCs/>
          <w:snapToGrid w:val="0"/>
          <w:color w:val="CF4A02"/>
          <w:sz w:val="18"/>
          <w:szCs w:val="18"/>
          <w:lang w:val="en-GB" w:eastAsia="th-TH"/>
        </w:rPr>
        <w:t>2</w:t>
      </w:r>
      <w:r w:rsidR="005F2BFC" w:rsidRPr="008F1AF3">
        <w:rPr>
          <w:rFonts w:cs="Arial"/>
          <w:b/>
          <w:bCs/>
          <w:snapToGrid w:val="0"/>
          <w:color w:val="CF4A02"/>
          <w:sz w:val="18"/>
          <w:szCs w:val="18"/>
          <w:lang w:val="en-GB" w:eastAsia="th-TH"/>
        </w:rPr>
        <w:t>8</w:t>
      </w:r>
      <w:r w:rsidRPr="008F1AF3">
        <w:rPr>
          <w:rFonts w:cs="Arial"/>
          <w:b/>
          <w:bCs/>
          <w:snapToGrid w:val="0"/>
          <w:color w:val="CF4A02"/>
          <w:sz w:val="18"/>
          <w:szCs w:val="18"/>
          <w:lang w:val="en-GB" w:eastAsia="th-TH"/>
        </w:rPr>
        <w:t>.2</w:t>
      </w:r>
      <w:r w:rsidRPr="008F1AF3">
        <w:rPr>
          <w:rFonts w:cs="Arial"/>
          <w:b/>
          <w:bCs/>
          <w:snapToGrid w:val="0"/>
          <w:color w:val="CF4A02"/>
          <w:sz w:val="18"/>
          <w:szCs w:val="18"/>
          <w:lang w:val="en-GB" w:eastAsia="th-TH"/>
        </w:rPr>
        <w:tab/>
        <w:t>Foreign exchange forward contracts</w:t>
      </w:r>
    </w:p>
    <w:p w:rsidR="00D47A44" w:rsidRPr="008F1AF3" w:rsidRDefault="00D47A44" w:rsidP="000D539D">
      <w:pPr>
        <w:suppressAutoHyphens/>
        <w:spacing w:line="240" w:lineRule="auto"/>
        <w:ind w:left="540" w:right="99"/>
        <w:jc w:val="both"/>
        <w:rPr>
          <w:rFonts w:cs="Arial"/>
          <w:sz w:val="18"/>
          <w:szCs w:val="18"/>
          <w:lang w:val="en-GB"/>
        </w:rPr>
      </w:pPr>
    </w:p>
    <w:p w:rsidR="00D47A44" w:rsidRPr="008F1AF3" w:rsidRDefault="00D47A44" w:rsidP="000D539D">
      <w:pPr>
        <w:suppressAutoHyphens/>
        <w:spacing w:line="240" w:lineRule="auto"/>
        <w:ind w:left="540"/>
        <w:jc w:val="both"/>
        <w:rPr>
          <w:rFonts w:cs="Arial"/>
          <w:sz w:val="18"/>
          <w:szCs w:val="18"/>
          <w:lang w:val="en-GB"/>
        </w:rPr>
      </w:pPr>
      <w:r w:rsidRPr="008F1AF3">
        <w:rPr>
          <w:rFonts w:cs="Arial"/>
          <w:sz w:val="18"/>
          <w:szCs w:val="18"/>
          <w:lang w:val="en-GB"/>
        </w:rPr>
        <w:t xml:space="preserve">At </w:t>
      </w:r>
      <w:r w:rsidR="00F71EEA" w:rsidRPr="008F1AF3">
        <w:rPr>
          <w:rFonts w:cs="Arial"/>
          <w:sz w:val="18"/>
          <w:szCs w:val="18"/>
          <w:lang w:val="en-GB"/>
        </w:rPr>
        <w:t xml:space="preserve">31 March </w:t>
      </w:r>
      <w:r w:rsidR="00422854" w:rsidRPr="008F1AF3">
        <w:rPr>
          <w:rFonts w:cs="Arial"/>
          <w:sz w:val="18"/>
          <w:szCs w:val="18"/>
          <w:lang w:val="en-GB"/>
        </w:rPr>
        <w:t>2020</w:t>
      </w:r>
      <w:r w:rsidR="00F71EEA" w:rsidRPr="008F1AF3">
        <w:rPr>
          <w:rFonts w:cs="Arial"/>
          <w:sz w:val="18"/>
          <w:szCs w:val="18"/>
          <w:lang w:val="en-GB"/>
        </w:rPr>
        <w:t xml:space="preserve"> and </w:t>
      </w:r>
      <w:r w:rsidR="00422854" w:rsidRPr="008F1AF3">
        <w:rPr>
          <w:rFonts w:cs="Arial"/>
          <w:sz w:val="18"/>
          <w:szCs w:val="18"/>
          <w:lang w:val="en-GB"/>
        </w:rPr>
        <w:t>2019</w:t>
      </w:r>
      <w:r w:rsidRPr="008F1AF3">
        <w:rPr>
          <w:rFonts w:cs="Arial"/>
          <w:sz w:val="18"/>
          <w:szCs w:val="18"/>
          <w:lang w:val="en-GB"/>
        </w:rPr>
        <w:t xml:space="preserve">, the settlement dates on foreign currency forward contracts were ranged between </w:t>
      </w:r>
      <w:r w:rsidR="004232D6" w:rsidRPr="008F1AF3">
        <w:rPr>
          <w:rFonts w:cs="Arial"/>
          <w:sz w:val="18"/>
          <w:szCs w:val="18"/>
          <w:lang w:val="en-GB"/>
        </w:rPr>
        <w:br/>
      </w:r>
      <w:r w:rsidR="00110089" w:rsidRPr="009937AC">
        <w:rPr>
          <w:rFonts w:cs="Arial"/>
          <w:spacing w:val="-4"/>
          <w:sz w:val="18"/>
          <w:szCs w:val="18"/>
          <w:lang w:val="en-GB"/>
        </w:rPr>
        <w:t>1</w:t>
      </w:r>
      <w:r w:rsidRPr="009937AC">
        <w:rPr>
          <w:rFonts w:cs="Arial"/>
          <w:spacing w:val="-4"/>
          <w:sz w:val="18"/>
          <w:szCs w:val="18"/>
          <w:lang w:val="en-GB"/>
        </w:rPr>
        <w:t xml:space="preserve"> and </w:t>
      </w:r>
      <w:r w:rsidR="00110089" w:rsidRPr="009937AC">
        <w:rPr>
          <w:rFonts w:cs="Arial"/>
          <w:spacing w:val="-4"/>
          <w:sz w:val="18"/>
          <w:szCs w:val="18"/>
          <w:lang w:val="en-GB"/>
        </w:rPr>
        <w:t>3</w:t>
      </w:r>
      <w:r w:rsidRPr="009937AC">
        <w:rPr>
          <w:rFonts w:cs="Arial"/>
          <w:spacing w:val="-4"/>
          <w:sz w:val="18"/>
          <w:szCs w:val="18"/>
          <w:lang w:val="en-GB"/>
        </w:rPr>
        <w:t xml:space="preserve"> months from the statement of financial position date. The equivalent Thai Baht to be </w:t>
      </w:r>
      <w:r w:rsidR="000561B5" w:rsidRPr="009937AC">
        <w:rPr>
          <w:rFonts w:cs="Arial"/>
          <w:spacing w:val="-4"/>
          <w:sz w:val="18"/>
          <w:szCs w:val="18"/>
          <w:lang w:val="en-GB"/>
        </w:rPr>
        <w:t>pai</w:t>
      </w:r>
      <w:r w:rsidRPr="009937AC">
        <w:rPr>
          <w:rFonts w:cs="Arial"/>
          <w:spacing w:val="-4"/>
          <w:sz w:val="18"/>
          <w:szCs w:val="18"/>
          <w:lang w:val="en-GB"/>
        </w:rPr>
        <w:t>d at the contractual</w:t>
      </w:r>
      <w:r w:rsidRPr="008F1AF3">
        <w:rPr>
          <w:rFonts w:cs="Arial"/>
          <w:sz w:val="18"/>
          <w:szCs w:val="18"/>
          <w:lang w:val="en-GB"/>
        </w:rPr>
        <w:t xml:space="preserve"> exchange rates of the outstanding contracts were:</w:t>
      </w:r>
    </w:p>
    <w:p w:rsidR="00D47A44" w:rsidRPr="008F1AF3" w:rsidRDefault="00D47A44" w:rsidP="000D539D">
      <w:pPr>
        <w:suppressAutoHyphens/>
        <w:spacing w:line="240" w:lineRule="auto"/>
        <w:ind w:left="540"/>
        <w:jc w:val="both"/>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113B62" w:rsidRPr="008F1AF3" w:rsidTr="005D323B">
        <w:tc>
          <w:tcPr>
            <w:tcW w:w="6538" w:type="dxa"/>
          </w:tcPr>
          <w:p w:rsidR="00113B62" w:rsidRPr="008F1AF3" w:rsidRDefault="00113B62" w:rsidP="00113B62">
            <w:pPr>
              <w:spacing w:line="240" w:lineRule="auto"/>
              <w:ind w:left="540"/>
              <w:rPr>
                <w:rFonts w:cs="Arial"/>
                <w:sz w:val="18"/>
                <w:szCs w:val="18"/>
                <w:lang w:val="en-GB"/>
              </w:rPr>
            </w:pPr>
          </w:p>
        </w:tc>
        <w:tc>
          <w:tcPr>
            <w:tcW w:w="1512" w:type="dxa"/>
            <w:tcBorders>
              <w:top w:val="single" w:sz="4" w:space="0" w:color="auto"/>
            </w:tcBorders>
            <w:shd w:val="clear" w:color="auto" w:fill="auto"/>
          </w:tcPr>
          <w:p w:rsidR="00113B62" w:rsidRPr="008F1AF3" w:rsidRDefault="00422854" w:rsidP="005D323B">
            <w:pPr>
              <w:spacing w:line="240" w:lineRule="auto"/>
              <w:ind w:right="-72"/>
              <w:jc w:val="right"/>
              <w:rPr>
                <w:rFonts w:cs="Arial"/>
                <w:b/>
                <w:bCs/>
                <w:snapToGrid w:val="0"/>
                <w:sz w:val="18"/>
                <w:szCs w:val="18"/>
                <w:lang w:val="en-GB"/>
              </w:rPr>
            </w:pPr>
            <w:r w:rsidRPr="008F1AF3">
              <w:rPr>
                <w:rFonts w:cs="Arial"/>
                <w:b/>
                <w:bCs/>
                <w:snapToGrid w:val="0"/>
                <w:sz w:val="18"/>
                <w:szCs w:val="18"/>
                <w:lang w:val="en-GB"/>
              </w:rPr>
              <w:t>2020</w:t>
            </w:r>
          </w:p>
        </w:tc>
        <w:tc>
          <w:tcPr>
            <w:tcW w:w="1512" w:type="dxa"/>
            <w:tcBorders>
              <w:top w:val="single" w:sz="4" w:space="0" w:color="auto"/>
            </w:tcBorders>
            <w:shd w:val="clear" w:color="auto" w:fill="auto"/>
          </w:tcPr>
          <w:p w:rsidR="00113B62" w:rsidRPr="008F1AF3" w:rsidRDefault="00422854" w:rsidP="005D323B">
            <w:pPr>
              <w:spacing w:line="240" w:lineRule="auto"/>
              <w:ind w:right="-72"/>
              <w:jc w:val="right"/>
              <w:rPr>
                <w:rFonts w:cs="Arial"/>
                <w:b/>
                <w:bCs/>
                <w:snapToGrid w:val="0"/>
                <w:sz w:val="18"/>
                <w:szCs w:val="18"/>
              </w:rPr>
            </w:pPr>
            <w:r w:rsidRPr="008F1AF3">
              <w:rPr>
                <w:rFonts w:cs="Arial"/>
                <w:b/>
                <w:bCs/>
                <w:snapToGrid w:val="0"/>
                <w:sz w:val="18"/>
                <w:szCs w:val="18"/>
                <w:lang w:val="en-GB"/>
              </w:rPr>
              <w:t>2019</w:t>
            </w:r>
          </w:p>
        </w:tc>
      </w:tr>
      <w:tr w:rsidR="00113B62" w:rsidRPr="008F1AF3" w:rsidTr="005D323B">
        <w:tc>
          <w:tcPr>
            <w:tcW w:w="6538" w:type="dxa"/>
          </w:tcPr>
          <w:p w:rsidR="00113B62" w:rsidRPr="008F1AF3" w:rsidRDefault="00113B62" w:rsidP="00113B62">
            <w:pPr>
              <w:spacing w:line="240" w:lineRule="auto"/>
              <w:ind w:left="540"/>
              <w:rPr>
                <w:rFonts w:cs="Arial"/>
                <w:sz w:val="18"/>
                <w:szCs w:val="18"/>
                <w:lang w:val="en-GB"/>
              </w:rPr>
            </w:pPr>
          </w:p>
        </w:tc>
        <w:tc>
          <w:tcPr>
            <w:tcW w:w="1512" w:type="dxa"/>
            <w:tcBorders>
              <w:bottom w:val="single" w:sz="4" w:space="0" w:color="auto"/>
            </w:tcBorders>
            <w:shd w:val="clear" w:color="auto" w:fill="auto"/>
          </w:tcPr>
          <w:p w:rsidR="00113B62" w:rsidRPr="008F1AF3" w:rsidRDefault="00113B62" w:rsidP="005D323B">
            <w:pPr>
              <w:spacing w:line="240" w:lineRule="auto"/>
              <w:ind w:right="-72"/>
              <w:jc w:val="right"/>
              <w:rPr>
                <w:rFonts w:cs="Arial"/>
                <w:sz w:val="18"/>
                <w:szCs w:val="18"/>
                <w:lang w:val="en-GB"/>
              </w:rPr>
            </w:pPr>
            <w:r w:rsidRPr="008F1AF3">
              <w:rPr>
                <w:rFonts w:cs="Arial"/>
                <w:b/>
                <w:bCs/>
                <w:snapToGrid w:val="0"/>
                <w:sz w:val="18"/>
                <w:szCs w:val="18"/>
                <w:lang w:val="en-GB" w:eastAsia="th-TH"/>
              </w:rPr>
              <w:t>Baht</w:t>
            </w:r>
          </w:p>
        </w:tc>
        <w:tc>
          <w:tcPr>
            <w:tcW w:w="1512" w:type="dxa"/>
            <w:tcBorders>
              <w:bottom w:val="single" w:sz="4" w:space="0" w:color="auto"/>
            </w:tcBorders>
            <w:shd w:val="clear" w:color="auto" w:fill="auto"/>
          </w:tcPr>
          <w:p w:rsidR="00113B62" w:rsidRPr="008F1AF3" w:rsidRDefault="00113B62" w:rsidP="005D323B">
            <w:pPr>
              <w:spacing w:line="240" w:lineRule="auto"/>
              <w:ind w:right="-72"/>
              <w:jc w:val="right"/>
              <w:rPr>
                <w:rFonts w:cs="Arial"/>
                <w:sz w:val="18"/>
                <w:szCs w:val="18"/>
                <w:lang w:val="en-GB"/>
              </w:rPr>
            </w:pPr>
            <w:r w:rsidRPr="008F1AF3">
              <w:rPr>
                <w:rFonts w:cs="Arial"/>
                <w:b/>
                <w:bCs/>
                <w:snapToGrid w:val="0"/>
                <w:sz w:val="18"/>
                <w:szCs w:val="18"/>
                <w:lang w:val="en-GB" w:eastAsia="th-TH"/>
              </w:rPr>
              <w:t>Baht</w:t>
            </w:r>
          </w:p>
        </w:tc>
      </w:tr>
      <w:tr w:rsidR="00113B62" w:rsidRPr="008F1AF3" w:rsidTr="005D323B">
        <w:tc>
          <w:tcPr>
            <w:tcW w:w="6538" w:type="dxa"/>
          </w:tcPr>
          <w:p w:rsidR="00113B62" w:rsidRPr="008F1AF3" w:rsidRDefault="00113B62" w:rsidP="00113B62">
            <w:pPr>
              <w:spacing w:line="240" w:lineRule="auto"/>
              <w:ind w:left="540"/>
              <w:rPr>
                <w:rFonts w:cs="Arial"/>
                <w:sz w:val="18"/>
                <w:szCs w:val="18"/>
                <w:lang w:val="en-GB"/>
              </w:rPr>
            </w:pPr>
          </w:p>
        </w:tc>
        <w:tc>
          <w:tcPr>
            <w:tcW w:w="1512" w:type="dxa"/>
            <w:tcBorders>
              <w:top w:val="single" w:sz="4" w:space="0" w:color="auto"/>
            </w:tcBorders>
            <w:shd w:val="clear" w:color="auto" w:fill="FAFAFA"/>
          </w:tcPr>
          <w:p w:rsidR="00113B62" w:rsidRPr="008F1AF3" w:rsidRDefault="00113B62" w:rsidP="005D323B">
            <w:pPr>
              <w:spacing w:line="240" w:lineRule="auto"/>
              <w:ind w:right="-72"/>
              <w:jc w:val="right"/>
              <w:rPr>
                <w:rFonts w:cs="Arial"/>
                <w:sz w:val="18"/>
                <w:szCs w:val="18"/>
                <w:lang w:val="en-GB"/>
              </w:rPr>
            </w:pPr>
          </w:p>
        </w:tc>
        <w:tc>
          <w:tcPr>
            <w:tcW w:w="1512" w:type="dxa"/>
            <w:tcBorders>
              <w:top w:val="single" w:sz="4" w:space="0" w:color="auto"/>
            </w:tcBorders>
          </w:tcPr>
          <w:p w:rsidR="00113B62" w:rsidRPr="008F1AF3" w:rsidRDefault="00113B62" w:rsidP="005D323B">
            <w:pPr>
              <w:spacing w:line="240" w:lineRule="auto"/>
              <w:ind w:right="-72"/>
              <w:jc w:val="right"/>
              <w:rPr>
                <w:rFonts w:cs="Arial"/>
                <w:sz w:val="18"/>
                <w:szCs w:val="18"/>
                <w:lang w:val="en-GB"/>
              </w:rPr>
            </w:pPr>
          </w:p>
        </w:tc>
      </w:tr>
      <w:tr w:rsidR="00113B62" w:rsidRPr="008F1AF3" w:rsidTr="005D323B">
        <w:tc>
          <w:tcPr>
            <w:tcW w:w="6538" w:type="dxa"/>
            <w:vAlign w:val="bottom"/>
          </w:tcPr>
          <w:p w:rsidR="00113B62" w:rsidRPr="008F1AF3" w:rsidRDefault="00E83BF8" w:rsidP="00B1347E">
            <w:pPr>
              <w:spacing w:line="240" w:lineRule="auto"/>
              <w:ind w:left="540"/>
              <w:rPr>
                <w:rFonts w:cs="Arial"/>
                <w:snapToGrid w:val="0"/>
                <w:sz w:val="18"/>
                <w:szCs w:val="18"/>
                <w:lang w:val="en-GB"/>
              </w:rPr>
            </w:pPr>
            <w:r w:rsidRPr="008F1AF3">
              <w:rPr>
                <w:rFonts w:cs="Arial"/>
                <w:snapToGrid w:val="0"/>
                <w:sz w:val="18"/>
                <w:szCs w:val="18"/>
                <w:lang w:val="en-GB"/>
              </w:rPr>
              <w:t xml:space="preserve">USD </w:t>
            </w:r>
            <w:r w:rsidR="00B1347E" w:rsidRPr="008F1AF3">
              <w:rPr>
                <w:rFonts w:cs="Arial"/>
                <w:snapToGrid w:val="0"/>
                <w:sz w:val="18"/>
                <w:szCs w:val="18"/>
                <w:lang w:val="en-GB"/>
              </w:rPr>
              <w:t>2</w:t>
            </w:r>
            <w:r w:rsidR="00113B62" w:rsidRPr="008F1AF3">
              <w:rPr>
                <w:rFonts w:cs="Arial"/>
                <w:snapToGrid w:val="0"/>
                <w:sz w:val="18"/>
                <w:szCs w:val="18"/>
                <w:lang w:val="en-GB"/>
              </w:rPr>
              <w:t xml:space="preserve"> milli</w:t>
            </w:r>
            <w:r w:rsidR="00FE4E6D" w:rsidRPr="008F1AF3">
              <w:rPr>
                <w:rFonts w:cs="Arial"/>
                <w:snapToGrid w:val="0"/>
                <w:sz w:val="18"/>
                <w:szCs w:val="18"/>
                <w:lang w:val="en-GB"/>
              </w:rPr>
              <w:t xml:space="preserve">on at average rate Baht </w:t>
            </w:r>
            <w:r w:rsidR="00B1347E" w:rsidRPr="008F1AF3">
              <w:rPr>
                <w:rFonts w:cs="Arial"/>
                <w:snapToGrid w:val="0"/>
                <w:sz w:val="18"/>
                <w:szCs w:val="18"/>
                <w:lang w:val="en-GB"/>
              </w:rPr>
              <w:t>31.75</w:t>
            </w:r>
            <w:r w:rsidRPr="008F1AF3">
              <w:rPr>
                <w:rFonts w:cs="Arial"/>
                <w:snapToGrid w:val="0"/>
                <w:sz w:val="18"/>
                <w:szCs w:val="18"/>
                <w:cs/>
                <w:lang w:val="en-GB"/>
              </w:rPr>
              <w:t xml:space="preserve"> </w:t>
            </w:r>
            <w:r w:rsidR="00113B62" w:rsidRPr="008F1AF3">
              <w:rPr>
                <w:rFonts w:cs="Arial"/>
                <w:snapToGrid w:val="0"/>
                <w:sz w:val="18"/>
                <w:szCs w:val="18"/>
                <w:cs/>
                <w:lang w:val="en-GB"/>
              </w:rPr>
              <w:t xml:space="preserve">= </w:t>
            </w:r>
            <w:r w:rsidR="00113B62" w:rsidRPr="008F1AF3">
              <w:rPr>
                <w:rFonts w:cs="Arial"/>
                <w:snapToGrid w:val="0"/>
                <w:sz w:val="18"/>
                <w:szCs w:val="18"/>
                <w:lang w:val="en-GB"/>
              </w:rPr>
              <w:t xml:space="preserve">USD </w:t>
            </w:r>
            <w:r w:rsidR="00B1347E" w:rsidRPr="008F1AF3">
              <w:rPr>
                <w:rFonts w:cs="Arial"/>
                <w:snapToGrid w:val="0"/>
                <w:sz w:val="18"/>
                <w:szCs w:val="18"/>
                <w:lang w:val="en-GB"/>
              </w:rPr>
              <w:t>1</w:t>
            </w:r>
          </w:p>
        </w:tc>
        <w:tc>
          <w:tcPr>
            <w:tcW w:w="1512" w:type="dxa"/>
            <w:shd w:val="clear" w:color="auto" w:fill="FAFAFA"/>
          </w:tcPr>
          <w:p w:rsidR="00113B62" w:rsidRPr="008F1AF3" w:rsidRDefault="00113B62" w:rsidP="005D323B">
            <w:pPr>
              <w:spacing w:line="240" w:lineRule="auto"/>
              <w:ind w:right="-72"/>
              <w:jc w:val="right"/>
              <w:rPr>
                <w:rFonts w:cs="Arial"/>
                <w:snapToGrid w:val="0"/>
                <w:sz w:val="18"/>
                <w:szCs w:val="18"/>
                <w:lang w:eastAsia="th-TH"/>
              </w:rPr>
            </w:pPr>
          </w:p>
        </w:tc>
        <w:tc>
          <w:tcPr>
            <w:tcW w:w="1512" w:type="dxa"/>
          </w:tcPr>
          <w:p w:rsidR="00113B62" w:rsidRPr="008F1AF3" w:rsidRDefault="00113B62" w:rsidP="005D323B">
            <w:pPr>
              <w:spacing w:line="240" w:lineRule="auto"/>
              <w:ind w:right="-72"/>
              <w:jc w:val="right"/>
              <w:rPr>
                <w:rFonts w:cs="Arial"/>
                <w:snapToGrid w:val="0"/>
                <w:sz w:val="18"/>
                <w:szCs w:val="18"/>
                <w:lang w:eastAsia="th-TH"/>
              </w:rPr>
            </w:pPr>
          </w:p>
        </w:tc>
      </w:tr>
      <w:tr w:rsidR="00B20480" w:rsidRPr="008F1AF3" w:rsidTr="005D323B">
        <w:tc>
          <w:tcPr>
            <w:tcW w:w="6538" w:type="dxa"/>
            <w:vAlign w:val="bottom"/>
          </w:tcPr>
          <w:p w:rsidR="00B20480" w:rsidRPr="008F1AF3" w:rsidRDefault="00B20480" w:rsidP="00B20480">
            <w:pPr>
              <w:spacing w:line="240" w:lineRule="auto"/>
              <w:ind w:left="540"/>
              <w:rPr>
                <w:rFonts w:cs="Arial"/>
                <w:snapToGrid w:val="0"/>
                <w:sz w:val="18"/>
                <w:szCs w:val="18"/>
                <w:lang w:val="en-GB"/>
              </w:rPr>
            </w:pPr>
            <w:r w:rsidRPr="008F1AF3">
              <w:rPr>
                <w:rFonts w:cs="Arial"/>
                <w:snapToGrid w:val="0"/>
                <w:sz w:val="18"/>
                <w:szCs w:val="18"/>
                <w:lang w:val="en-GB" w:eastAsia="th-TH"/>
              </w:rPr>
              <w:t xml:space="preserve">   </w:t>
            </w:r>
            <w:r w:rsidRPr="008F1AF3">
              <w:rPr>
                <w:rFonts w:cs="Arial"/>
                <w:snapToGrid w:val="0"/>
                <w:sz w:val="18"/>
                <w:szCs w:val="18"/>
                <w:lang w:val="en-GB"/>
              </w:rPr>
              <w:t>(2019: USD 2 million at average rate Baht 31</w:t>
            </w:r>
            <w:r w:rsidRPr="008F1AF3">
              <w:rPr>
                <w:rFonts w:cs="Arial"/>
                <w:snapToGrid w:val="0"/>
                <w:sz w:val="18"/>
                <w:szCs w:val="18"/>
              </w:rPr>
              <w:t>.52</w:t>
            </w:r>
            <w:r w:rsidRPr="008F1AF3">
              <w:rPr>
                <w:rFonts w:cs="Arial"/>
                <w:snapToGrid w:val="0"/>
                <w:sz w:val="18"/>
                <w:szCs w:val="18"/>
                <w:cs/>
                <w:lang w:val="en-GB"/>
              </w:rPr>
              <w:t xml:space="preserve"> = </w:t>
            </w:r>
            <w:r w:rsidRPr="008F1AF3">
              <w:rPr>
                <w:rFonts w:cs="Arial"/>
                <w:snapToGrid w:val="0"/>
                <w:sz w:val="18"/>
                <w:szCs w:val="18"/>
                <w:lang w:val="en-GB"/>
              </w:rPr>
              <w:t>USD 1)</w:t>
            </w:r>
          </w:p>
        </w:tc>
        <w:tc>
          <w:tcPr>
            <w:tcW w:w="1512" w:type="dxa"/>
            <w:shd w:val="clear" w:color="auto" w:fill="FAFAFA"/>
          </w:tcPr>
          <w:p w:rsidR="00B20480" w:rsidRPr="008F1AF3" w:rsidRDefault="00533AEE" w:rsidP="005D323B">
            <w:pPr>
              <w:spacing w:line="240" w:lineRule="auto"/>
              <w:ind w:right="-72"/>
              <w:jc w:val="right"/>
              <w:rPr>
                <w:rFonts w:cs="Arial"/>
                <w:snapToGrid w:val="0"/>
                <w:sz w:val="18"/>
                <w:szCs w:val="18"/>
                <w:lang w:eastAsia="th-TH"/>
              </w:rPr>
            </w:pPr>
            <w:r w:rsidRPr="008F1AF3">
              <w:rPr>
                <w:rFonts w:cs="Arial"/>
                <w:snapToGrid w:val="0"/>
                <w:sz w:val="18"/>
                <w:szCs w:val="18"/>
                <w:lang w:eastAsia="th-TH"/>
              </w:rPr>
              <w:t>63,490,000</w:t>
            </w:r>
          </w:p>
        </w:tc>
        <w:tc>
          <w:tcPr>
            <w:tcW w:w="1512" w:type="dxa"/>
          </w:tcPr>
          <w:p w:rsidR="00B20480" w:rsidRPr="008F1AF3" w:rsidRDefault="00B20480" w:rsidP="005D323B">
            <w:pPr>
              <w:spacing w:line="240" w:lineRule="auto"/>
              <w:ind w:right="-72"/>
              <w:jc w:val="right"/>
              <w:rPr>
                <w:rFonts w:cs="Arial"/>
                <w:snapToGrid w:val="0"/>
                <w:sz w:val="18"/>
                <w:szCs w:val="18"/>
                <w:lang w:eastAsia="th-TH"/>
              </w:rPr>
            </w:pPr>
            <w:r w:rsidRPr="008F1AF3">
              <w:rPr>
                <w:rFonts w:cs="Arial"/>
                <w:snapToGrid w:val="0"/>
                <w:sz w:val="18"/>
                <w:szCs w:val="18"/>
                <w:lang w:eastAsia="th-TH"/>
              </w:rPr>
              <w:t>63,040,000</w:t>
            </w:r>
          </w:p>
        </w:tc>
      </w:tr>
      <w:tr w:rsidR="00B20480" w:rsidRPr="008F1AF3" w:rsidTr="005D323B">
        <w:tc>
          <w:tcPr>
            <w:tcW w:w="6538" w:type="dxa"/>
            <w:vAlign w:val="bottom"/>
          </w:tcPr>
          <w:p w:rsidR="00B20480" w:rsidRPr="008F1AF3" w:rsidRDefault="00B20480" w:rsidP="00B1347E">
            <w:pPr>
              <w:spacing w:line="240" w:lineRule="auto"/>
              <w:ind w:left="540"/>
              <w:rPr>
                <w:rFonts w:cs="Arial"/>
                <w:snapToGrid w:val="0"/>
                <w:sz w:val="18"/>
                <w:szCs w:val="18"/>
                <w:lang w:val="en-GB"/>
              </w:rPr>
            </w:pPr>
            <w:r w:rsidRPr="008F1AF3">
              <w:rPr>
                <w:rFonts w:cs="Arial"/>
                <w:snapToGrid w:val="0"/>
                <w:sz w:val="18"/>
                <w:szCs w:val="18"/>
                <w:lang w:val="en-GB" w:eastAsia="th-TH"/>
              </w:rPr>
              <w:t xml:space="preserve">JPY </w:t>
            </w:r>
            <w:r w:rsidR="00B1347E" w:rsidRPr="008F1AF3">
              <w:rPr>
                <w:rFonts w:cs="Arial"/>
                <w:snapToGrid w:val="0"/>
                <w:sz w:val="18"/>
                <w:szCs w:val="18"/>
                <w:lang w:val="en-GB" w:eastAsia="th-TH"/>
              </w:rPr>
              <w:t>60</w:t>
            </w:r>
            <w:r w:rsidRPr="008F1AF3">
              <w:rPr>
                <w:rFonts w:cs="Arial"/>
                <w:snapToGrid w:val="0"/>
                <w:sz w:val="18"/>
                <w:szCs w:val="18"/>
                <w:lang w:val="en-GB" w:eastAsia="th-TH"/>
              </w:rPr>
              <w:t xml:space="preserve"> million at average rate Baht </w:t>
            </w:r>
            <w:r w:rsidR="00B1347E" w:rsidRPr="008F1AF3">
              <w:rPr>
                <w:rFonts w:cs="Arial"/>
                <w:snapToGrid w:val="0"/>
                <w:sz w:val="18"/>
                <w:szCs w:val="18"/>
                <w:lang w:val="en-GB" w:eastAsia="th-TH"/>
              </w:rPr>
              <w:t>29.47</w:t>
            </w:r>
            <w:r w:rsidRPr="008F1AF3">
              <w:rPr>
                <w:rFonts w:cs="Arial"/>
                <w:snapToGrid w:val="0"/>
                <w:sz w:val="18"/>
                <w:szCs w:val="18"/>
                <w:lang w:eastAsia="th-TH"/>
              </w:rPr>
              <w:t xml:space="preserve"> </w:t>
            </w:r>
            <w:r w:rsidRPr="008F1AF3">
              <w:rPr>
                <w:rFonts w:cs="Arial"/>
                <w:snapToGrid w:val="0"/>
                <w:sz w:val="18"/>
                <w:szCs w:val="18"/>
                <w:lang w:val="en-GB" w:eastAsia="th-TH"/>
              </w:rPr>
              <w:t xml:space="preserve">= JPY </w:t>
            </w:r>
            <w:r w:rsidR="00B1347E" w:rsidRPr="008F1AF3">
              <w:rPr>
                <w:rFonts w:cs="Arial"/>
                <w:snapToGrid w:val="0"/>
                <w:sz w:val="18"/>
                <w:szCs w:val="18"/>
                <w:lang w:val="en-GB" w:eastAsia="th-TH"/>
              </w:rPr>
              <w:t>100</w:t>
            </w:r>
          </w:p>
        </w:tc>
        <w:tc>
          <w:tcPr>
            <w:tcW w:w="1512" w:type="dxa"/>
            <w:shd w:val="clear" w:color="auto" w:fill="FAFAFA"/>
          </w:tcPr>
          <w:p w:rsidR="00B20480" w:rsidRPr="008F1AF3" w:rsidRDefault="00B20480" w:rsidP="005D323B">
            <w:pPr>
              <w:spacing w:line="240" w:lineRule="auto"/>
              <w:ind w:right="-72"/>
              <w:jc w:val="right"/>
              <w:rPr>
                <w:rFonts w:cs="Arial"/>
                <w:snapToGrid w:val="0"/>
                <w:sz w:val="18"/>
                <w:szCs w:val="18"/>
                <w:lang w:eastAsia="th-TH"/>
              </w:rPr>
            </w:pPr>
          </w:p>
        </w:tc>
        <w:tc>
          <w:tcPr>
            <w:tcW w:w="1512" w:type="dxa"/>
          </w:tcPr>
          <w:p w:rsidR="00B20480" w:rsidRPr="008F1AF3" w:rsidRDefault="00B20480" w:rsidP="005D323B">
            <w:pPr>
              <w:spacing w:line="240" w:lineRule="auto"/>
              <w:ind w:right="-72"/>
              <w:jc w:val="right"/>
              <w:rPr>
                <w:rFonts w:cs="Arial"/>
                <w:snapToGrid w:val="0"/>
                <w:sz w:val="18"/>
                <w:szCs w:val="18"/>
                <w:lang w:eastAsia="th-TH"/>
              </w:rPr>
            </w:pPr>
          </w:p>
        </w:tc>
      </w:tr>
      <w:tr w:rsidR="00B20480" w:rsidRPr="008F1AF3" w:rsidTr="005D323B">
        <w:tc>
          <w:tcPr>
            <w:tcW w:w="6538" w:type="dxa"/>
            <w:vAlign w:val="bottom"/>
          </w:tcPr>
          <w:p w:rsidR="00B20480" w:rsidRPr="008F1AF3" w:rsidRDefault="00B20480" w:rsidP="00B20480">
            <w:pPr>
              <w:spacing w:line="240" w:lineRule="auto"/>
              <w:ind w:left="540"/>
              <w:rPr>
                <w:rFonts w:cs="Arial"/>
                <w:snapToGrid w:val="0"/>
                <w:sz w:val="18"/>
                <w:szCs w:val="18"/>
                <w:lang w:val="en-GB" w:eastAsia="th-TH"/>
              </w:rPr>
            </w:pPr>
            <w:r w:rsidRPr="008F1AF3">
              <w:rPr>
                <w:rFonts w:cs="Arial"/>
                <w:snapToGrid w:val="0"/>
                <w:sz w:val="18"/>
                <w:szCs w:val="18"/>
                <w:lang w:val="en-GB" w:eastAsia="th-TH"/>
              </w:rPr>
              <w:t xml:space="preserve">   </w:t>
            </w:r>
            <w:r w:rsidRPr="008F1AF3">
              <w:rPr>
                <w:rFonts w:cs="Arial"/>
                <w:snapToGrid w:val="0"/>
                <w:sz w:val="18"/>
                <w:szCs w:val="18"/>
                <w:lang w:val="en-GB"/>
              </w:rPr>
              <w:t xml:space="preserve">(2019: </w:t>
            </w:r>
            <w:r w:rsidRPr="008F1AF3">
              <w:rPr>
                <w:rFonts w:cs="Arial"/>
                <w:snapToGrid w:val="0"/>
                <w:sz w:val="18"/>
                <w:szCs w:val="18"/>
                <w:lang w:val="en-GB" w:eastAsia="th-TH"/>
              </w:rPr>
              <w:t xml:space="preserve">JPY 40 million at average rate Baht </w:t>
            </w:r>
            <w:proofErr w:type="gramStart"/>
            <w:r w:rsidRPr="008F1AF3">
              <w:rPr>
                <w:rFonts w:cs="Arial"/>
                <w:snapToGrid w:val="0"/>
                <w:sz w:val="18"/>
                <w:szCs w:val="18"/>
                <w:lang w:val="en-GB" w:eastAsia="th-TH"/>
              </w:rPr>
              <w:t xml:space="preserve">28.74 </w:t>
            </w:r>
            <w:r w:rsidRPr="008F1AF3">
              <w:rPr>
                <w:rFonts w:cs="Arial"/>
                <w:snapToGrid w:val="0"/>
                <w:sz w:val="18"/>
                <w:szCs w:val="18"/>
                <w:lang w:eastAsia="th-TH"/>
              </w:rPr>
              <w:t xml:space="preserve"> </w:t>
            </w:r>
            <w:r w:rsidRPr="008F1AF3">
              <w:rPr>
                <w:rFonts w:cs="Arial"/>
                <w:snapToGrid w:val="0"/>
                <w:sz w:val="18"/>
                <w:szCs w:val="18"/>
                <w:lang w:val="en-GB" w:eastAsia="th-TH"/>
              </w:rPr>
              <w:t>=</w:t>
            </w:r>
            <w:proofErr w:type="gramEnd"/>
            <w:r w:rsidRPr="008F1AF3">
              <w:rPr>
                <w:rFonts w:cs="Arial"/>
                <w:snapToGrid w:val="0"/>
                <w:sz w:val="18"/>
                <w:szCs w:val="18"/>
                <w:lang w:val="en-GB" w:eastAsia="th-TH"/>
              </w:rPr>
              <w:t xml:space="preserve"> JPY 100</w:t>
            </w:r>
            <w:r w:rsidRPr="008F1AF3">
              <w:rPr>
                <w:rFonts w:cs="Arial"/>
                <w:snapToGrid w:val="0"/>
                <w:sz w:val="18"/>
                <w:szCs w:val="18"/>
                <w:lang w:val="en-GB"/>
              </w:rPr>
              <w:t>)</w:t>
            </w:r>
          </w:p>
        </w:tc>
        <w:tc>
          <w:tcPr>
            <w:tcW w:w="1512" w:type="dxa"/>
            <w:tcBorders>
              <w:bottom w:val="single" w:sz="4" w:space="0" w:color="auto"/>
            </w:tcBorders>
            <w:shd w:val="clear" w:color="auto" w:fill="FAFAFA"/>
          </w:tcPr>
          <w:p w:rsidR="00B20480" w:rsidRPr="008F1AF3" w:rsidRDefault="00533AEE" w:rsidP="005D323B">
            <w:pPr>
              <w:spacing w:line="240" w:lineRule="auto"/>
              <w:ind w:right="-72"/>
              <w:jc w:val="right"/>
              <w:rPr>
                <w:rFonts w:cs="Arial"/>
                <w:snapToGrid w:val="0"/>
                <w:sz w:val="18"/>
                <w:szCs w:val="18"/>
                <w:lang w:val="en-GB" w:eastAsia="th-TH"/>
              </w:rPr>
            </w:pPr>
            <w:r w:rsidRPr="008F1AF3">
              <w:rPr>
                <w:rFonts w:cs="Arial"/>
                <w:snapToGrid w:val="0"/>
                <w:sz w:val="18"/>
                <w:szCs w:val="18"/>
                <w:lang w:val="en-GB" w:eastAsia="th-TH"/>
              </w:rPr>
              <w:t>17,679,000</w:t>
            </w:r>
          </w:p>
        </w:tc>
        <w:tc>
          <w:tcPr>
            <w:tcW w:w="1512" w:type="dxa"/>
            <w:tcBorders>
              <w:bottom w:val="single" w:sz="4" w:space="0" w:color="auto"/>
            </w:tcBorders>
          </w:tcPr>
          <w:p w:rsidR="00B20480" w:rsidRPr="008F1AF3" w:rsidRDefault="00B20480" w:rsidP="005D323B">
            <w:pPr>
              <w:spacing w:line="240" w:lineRule="auto"/>
              <w:ind w:right="-72"/>
              <w:jc w:val="right"/>
              <w:rPr>
                <w:rFonts w:cs="Arial"/>
                <w:snapToGrid w:val="0"/>
                <w:sz w:val="18"/>
                <w:szCs w:val="18"/>
                <w:lang w:val="en-GB" w:eastAsia="th-TH"/>
              </w:rPr>
            </w:pPr>
            <w:r w:rsidRPr="008F1AF3">
              <w:rPr>
                <w:rFonts w:cs="Arial"/>
                <w:snapToGrid w:val="0"/>
                <w:sz w:val="18"/>
                <w:szCs w:val="18"/>
                <w:lang w:eastAsia="th-TH"/>
              </w:rPr>
              <w:t>11,496,000</w:t>
            </w:r>
          </w:p>
        </w:tc>
      </w:tr>
      <w:tr w:rsidR="00B20480" w:rsidRPr="008F1AF3" w:rsidTr="005D323B">
        <w:tc>
          <w:tcPr>
            <w:tcW w:w="6538" w:type="dxa"/>
            <w:vAlign w:val="bottom"/>
          </w:tcPr>
          <w:p w:rsidR="00B20480" w:rsidRPr="008F1AF3" w:rsidRDefault="00B20480" w:rsidP="00B20480">
            <w:pPr>
              <w:spacing w:line="240" w:lineRule="auto"/>
              <w:ind w:left="540"/>
              <w:rPr>
                <w:rFonts w:cs="Arial"/>
                <w:snapToGrid w:val="0"/>
                <w:sz w:val="18"/>
                <w:szCs w:val="18"/>
                <w:lang w:val="en-GB"/>
              </w:rPr>
            </w:pPr>
          </w:p>
        </w:tc>
        <w:tc>
          <w:tcPr>
            <w:tcW w:w="1512" w:type="dxa"/>
            <w:tcBorders>
              <w:top w:val="single" w:sz="4" w:space="0" w:color="auto"/>
            </w:tcBorders>
            <w:shd w:val="clear" w:color="auto" w:fill="FAFAFA"/>
            <w:vAlign w:val="bottom"/>
          </w:tcPr>
          <w:p w:rsidR="00B20480" w:rsidRPr="008F1AF3" w:rsidRDefault="00B20480" w:rsidP="005D323B">
            <w:pPr>
              <w:spacing w:line="240" w:lineRule="auto"/>
              <w:ind w:right="-72"/>
              <w:jc w:val="right"/>
              <w:rPr>
                <w:rFonts w:cs="Arial"/>
                <w:snapToGrid w:val="0"/>
                <w:sz w:val="18"/>
                <w:szCs w:val="18"/>
                <w:lang w:val="en-GB"/>
              </w:rPr>
            </w:pPr>
          </w:p>
        </w:tc>
        <w:tc>
          <w:tcPr>
            <w:tcW w:w="1512" w:type="dxa"/>
            <w:tcBorders>
              <w:top w:val="single" w:sz="4" w:space="0" w:color="auto"/>
            </w:tcBorders>
            <w:vAlign w:val="bottom"/>
          </w:tcPr>
          <w:p w:rsidR="00B20480" w:rsidRPr="008F1AF3" w:rsidRDefault="00B20480" w:rsidP="005D323B">
            <w:pPr>
              <w:spacing w:line="240" w:lineRule="auto"/>
              <w:ind w:right="-72"/>
              <w:jc w:val="right"/>
              <w:rPr>
                <w:rFonts w:cs="Arial"/>
                <w:snapToGrid w:val="0"/>
                <w:sz w:val="18"/>
                <w:szCs w:val="18"/>
                <w:lang w:val="en-GB"/>
              </w:rPr>
            </w:pPr>
          </w:p>
        </w:tc>
      </w:tr>
      <w:tr w:rsidR="00B20480" w:rsidRPr="008F1AF3" w:rsidTr="005D323B">
        <w:tc>
          <w:tcPr>
            <w:tcW w:w="6538" w:type="dxa"/>
            <w:vAlign w:val="bottom"/>
          </w:tcPr>
          <w:p w:rsidR="00B20480" w:rsidRPr="008F1AF3" w:rsidRDefault="00B20480" w:rsidP="00B20480">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tcPr>
          <w:p w:rsidR="00B20480" w:rsidRPr="008F1AF3" w:rsidRDefault="00533AEE" w:rsidP="005D323B">
            <w:pPr>
              <w:spacing w:line="240" w:lineRule="auto"/>
              <w:ind w:right="-72"/>
              <w:jc w:val="right"/>
              <w:rPr>
                <w:rFonts w:cs="Arial"/>
                <w:snapToGrid w:val="0"/>
                <w:sz w:val="18"/>
                <w:szCs w:val="18"/>
                <w:lang w:eastAsia="th-TH"/>
              </w:rPr>
            </w:pPr>
            <w:r w:rsidRPr="008F1AF3">
              <w:rPr>
                <w:rFonts w:cs="Arial"/>
                <w:snapToGrid w:val="0"/>
                <w:sz w:val="18"/>
                <w:szCs w:val="18"/>
                <w:lang w:eastAsia="th-TH"/>
              </w:rPr>
              <w:t>81,169,000</w:t>
            </w:r>
          </w:p>
        </w:tc>
        <w:tc>
          <w:tcPr>
            <w:tcW w:w="1512" w:type="dxa"/>
            <w:tcBorders>
              <w:bottom w:val="single" w:sz="4" w:space="0" w:color="auto"/>
            </w:tcBorders>
          </w:tcPr>
          <w:p w:rsidR="00B20480" w:rsidRPr="008F1AF3" w:rsidRDefault="00B20480" w:rsidP="005D323B">
            <w:pPr>
              <w:spacing w:line="240" w:lineRule="auto"/>
              <w:ind w:right="-72"/>
              <w:jc w:val="right"/>
              <w:rPr>
                <w:rFonts w:cs="Arial"/>
                <w:snapToGrid w:val="0"/>
                <w:sz w:val="18"/>
                <w:szCs w:val="18"/>
                <w:lang w:eastAsia="th-TH"/>
              </w:rPr>
            </w:pPr>
            <w:r w:rsidRPr="008F1AF3">
              <w:rPr>
                <w:rFonts w:cs="Arial"/>
                <w:snapToGrid w:val="0"/>
                <w:sz w:val="18"/>
                <w:szCs w:val="18"/>
                <w:lang w:eastAsia="th-TH"/>
              </w:rPr>
              <w:t>74,536,000</w:t>
            </w:r>
          </w:p>
        </w:tc>
      </w:tr>
    </w:tbl>
    <w:p w:rsidR="00D47A44" w:rsidRPr="008F1AF3" w:rsidRDefault="00D47A44" w:rsidP="000D539D">
      <w:pPr>
        <w:suppressAutoHyphens/>
        <w:spacing w:line="240" w:lineRule="auto"/>
        <w:ind w:left="540"/>
        <w:jc w:val="thaiDistribute"/>
        <w:rPr>
          <w:rFonts w:cs="Arial"/>
          <w:sz w:val="18"/>
          <w:szCs w:val="18"/>
          <w:lang w:val="en-GB"/>
        </w:rPr>
      </w:pPr>
    </w:p>
    <w:p w:rsidR="00D47A44" w:rsidRPr="008F1AF3" w:rsidRDefault="00D47A44" w:rsidP="000D539D">
      <w:pPr>
        <w:suppressAutoHyphens/>
        <w:spacing w:line="240" w:lineRule="auto"/>
        <w:ind w:left="540"/>
        <w:jc w:val="thaiDistribute"/>
        <w:rPr>
          <w:rFonts w:cs="Arial"/>
          <w:b/>
          <w:bCs/>
          <w:sz w:val="18"/>
          <w:szCs w:val="18"/>
          <w:lang w:val="en-GB"/>
        </w:rPr>
      </w:pPr>
      <w:r w:rsidRPr="008F1AF3">
        <w:rPr>
          <w:rFonts w:cs="Arial"/>
          <w:b/>
          <w:bCs/>
          <w:sz w:val="18"/>
          <w:szCs w:val="18"/>
          <w:lang w:val="en-GB"/>
        </w:rPr>
        <w:t>Fair values</w:t>
      </w:r>
    </w:p>
    <w:p w:rsidR="00D47A44" w:rsidRPr="008F1AF3" w:rsidRDefault="00D47A44" w:rsidP="000D539D">
      <w:pPr>
        <w:suppressAutoHyphens/>
        <w:spacing w:line="240" w:lineRule="auto"/>
        <w:ind w:left="540"/>
        <w:jc w:val="thaiDistribute"/>
        <w:rPr>
          <w:rFonts w:cs="Arial"/>
          <w:sz w:val="18"/>
          <w:szCs w:val="18"/>
          <w:lang w:val="en-GB"/>
        </w:rPr>
      </w:pPr>
    </w:p>
    <w:p w:rsidR="00D47A44" w:rsidRPr="009937AC" w:rsidRDefault="000561B5" w:rsidP="000D539D">
      <w:pPr>
        <w:suppressAutoHyphens/>
        <w:spacing w:line="240" w:lineRule="auto"/>
        <w:ind w:left="540"/>
        <w:jc w:val="both"/>
        <w:rPr>
          <w:rFonts w:cs="Arial"/>
          <w:spacing w:val="-6"/>
          <w:sz w:val="18"/>
          <w:szCs w:val="18"/>
          <w:lang w:val="en-GB"/>
        </w:rPr>
      </w:pPr>
      <w:r w:rsidRPr="009937AC">
        <w:rPr>
          <w:rFonts w:cs="Arial"/>
          <w:spacing w:val="-6"/>
          <w:sz w:val="18"/>
          <w:szCs w:val="18"/>
          <w:lang w:val="en-GB"/>
        </w:rPr>
        <w:t xml:space="preserve">The </w:t>
      </w:r>
      <w:r w:rsidR="00B72864" w:rsidRPr="009937AC">
        <w:rPr>
          <w:rFonts w:cs="Arial"/>
          <w:spacing w:val="-6"/>
          <w:sz w:val="18"/>
          <w:szCs w:val="18"/>
          <w:lang w:val="en-GB"/>
        </w:rPr>
        <w:t>positive (negative)</w:t>
      </w:r>
      <w:r w:rsidRPr="009937AC">
        <w:rPr>
          <w:rFonts w:cs="Arial"/>
          <w:spacing w:val="-6"/>
          <w:sz w:val="18"/>
          <w:szCs w:val="18"/>
        </w:rPr>
        <w:t xml:space="preserve"> fair value</w:t>
      </w:r>
      <w:r w:rsidR="00D47A44" w:rsidRPr="009937AC">
        <w:rPr>
          <w:rFonts w:cs="Arial"/>
          <w:spacing w:val="-6"/>
          <w:sz w:val="18"/>
          <w:szCs w:val="18"/>
          <w:lang w:val="en-GB"/>
        </w:rPr>
        <w:t xml:space="preserve"> of the derivative financial instruments at the statement of financial position date were:</w:t>
      </w:r>
    </w:p>
    <w:p w:rsidR="00D47A44" w:rsidRPr="008F1AF3" w:rsidRDefault="00D47A44" w:rsidP="000D539D">
      <w:pPr>
        <w:suppressAutoHyphens/>
        <w:spacing w:line="240" w:lineRule="auto"/>
        <w:ind w:left="540"/>
        <w:jc w:val="thaiDistribute"/>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113B62" w:rsidRPr="008F1AF3" w:rsidTr="00CF1022">
        <w:tc>
          <w:tcPr>
            <w:tcW w:w="6538" w:type="dxa"/>
          </w:tcPr>
          <w:p w:rsidR="00113B62" w:rsidRPr="008F1AF3" w:rsidRDefault="00113B62" w:rsidP="00113B62">
            <w:pPr>
              <w:spacing w:line="240" w:lineRule="auto"/>
              <w:ind w:left="540"/>
              <w:rPr>
                <w:rFonts w:cs="Arial"/>
                <w:sz w:val="18"/>
                <w:szCs w:val="18"/>
                <w:lang w:val="en-GB"/>
              </w:rPr>
            </w:pPr>
          </w:p>
        </w:tc>
        <w:tc>
          <w:tcPr>
            <w:tcW w:w="1512" w:type="dxa"/>
          </w:tcPr>
          <w:p w:rsidR="00113B62" w:rsidRPr="008F1AF3" w:rsidRDefault="00422854" w:rsidP="005D323B">
            <w:pPr>
              <w:spacing w:line="240" w:lineRule="auto"/>
              <w:ind w:right="-72"/>
              <w:jc w:val="right"/>
              <w:rPr>
                <w:rFonts w:cs="Arial"/>
                <w:b/>
                <w:bCs/>
                <w:snapToGrid w:val="0"/>
                <w:sz w:val="18"/>
                <w:szCs w:val="18"/>
                <w:lang w:val="en-GB"/>
              </w:rPr>
            </w:pPr>
            <w:r w:rsidRPr="008F1AF3">
              <w:rPr>
                <w:rFonts w:cs="Arial"/>
                <w:b/>
                <w:bCs/>
                <w:snapToGrid w:val="0"/>
                <w:sz w:val="18"/>
                <w:szCs w:val="18"/>
                <w:lang w:val="en-GB"/>
              </w:rPr>
              <w:t>2020</w:t>
            </w:r>
          </w:p>
        </w:tc>
        <w:tc>
          <w:tcPr>
            <w:tcW w:w="1512" w:type="dxa"/>
          </w:tcPr>
          <w:p w:rsidR="00113B62" w:rsidRPr="008F1AF3" w:rsidRDefault="00422854" w:rsidP="005D323B">
            <w:pPr>
              <w:spacing w:line="240" w:lineRule="auto"/>
              <w:ind w:right="-72"/>
              <w:jc w:val="right"/>
              <w:rPr>
                <w:rFonts w:cs="Arial"/>
                <w:b/>
                <w:bCs/>
                <w:snapToGrid w:val="0"/>
                <w:sz w:val="18"/>
                <w:szCs w:val="18"/>
              </w:rPr>
            </w:pPr>
            <w:r w:rsidRPr="008F1AF3">
              <w:rPr>
                <w:rFonts w:cs="Arial"/>
                <w:b/>
                <w:bCs/>
                <w:snapToGrid w:val="0"/>
                <w:sz w:val="18"/>
                <w:szCs w:val="18"/>
                <w:lang w:val="en-GB"/>
              </w:rPr>
              <w:t>2019</w:t>
            </w:r>
          </w:p>
        </w:tc>
      </w:tr>
      <w:tr w:rsidR="00113B62" w:rsidRPr="008F1AF3" w:rsidTr="00CF1022">
        <w:tc>
          <w:tcPr>
            <w:tcW w:w="6538" w:type="dxa"/>
          </w:tcPr>
          <w:p w:rsidR="00113B62" w:rsidRPr="008F1AF3" w:rsidRDefault="00113B62" w:rsidP="00113B62">
            <w:pPr>
              <w:spacing w:line="240" w:lineRule="auto"/>
              <w:ind w:left="540"/>
              <w:rPr>
                <w:rFonts w:cs="Arial"/>
                <w:sz w:val="18"/>
                <w:szCs w:val="18"/>
                <w:lang w:val="en-GB"/>
              </w:rPr>
            </w:pPr>
          </w:p>
        </w:tc>
        <w:tc>
          <w:tcPr>
            <w:tcW w:w="1512" w:type="dxa"/>
            <w:tcBorders>
              <w:bottom w:val="single" w:sz="4" w:space="0" w:color="auto"/>
            </w:tcBorders>
          </w:tcPr>
          <w:p w:rsidR="00113B62" w:rsidRPr="008F1AF3" w:rsidRDefault="00113B62" w:rsidP="005D323B">
            <w:pPr>
              <w:spacing w:line="240" w:lineRule="auto"/>
              <w:ind w:right="-72"/>
              <w:jc w:val="right"/>
              <w:rPr>
                <w:rFonts w:cs="Arial"/>
                <w:sz w:val="18"/>
                <w:szCs w:val="18"/>
                <w:lang w:val="en-GB"/>
              </w:rPr>
            </w:pPr>
            <w:r w:rsidRPr="008F1AF3">
              <w:rPr>
                <w:rFonts w:cs="Arial"/>
                <w:b/>
                <w:bCs/>
                <w:snapToGrid w:val="0"/>
                <w:sz w:val="18"/>
                <w:szCs w:val="18"/>
                <w:lang w:val="en-GB" w:eastAsia="th-TH"/>
              </w:rPr>
              <w:t>Baht</w:t>
            </w:r>
          </w:p>
        </w:tc>
        <w:tc>
          <w:tcPr>
            <w:tcW w:w="1512" w:type="dxa"/>
            <w:tcBorders>
              <w:bottom w:val="single" w:sz="4" w:space="0" w:color="auto"/>
            </w:tcBorders>
          </w:tcPr>
          <w:p w:rsidR="00113B62" w:rsidRPr="008F1AF3" w:rsidRDefault="00113B62" w:rsidP="005D323B">
            <w:pPr>
              <w:spacing w:line="240" w:lineRule="auto"/>
              <w:ind w:right="-72"/>
              <w:jc w:val="right"/>
              <w:rPr>
                <w:rFonts w:cs="Arial"/>
                <w:sz w:val="18"/>
                <w:szCs w:val="18"/>
                <w:lang w:val="en-GB"/>
              </w:rPr>
            </w:pPr>
            <w:r w:rsidRPr="008F1AF3">
              <w:rPr>
                <w:rFonts w:cs="Arial"/>
                <w:b/>
                <w:bCs/>
                <w:snapToGrid w:val="0"/>
                <w:sz w:val="18"/>
                <w:szCs w:val="18"/>
                <w:lang w:val="en-GB" w:eastAsia="th-TH"/>
              </w:rPr>
              <w:t>Baht</w:t>
            </w:r>
          </w:p>
        </w:tc>
      </w:tr>
      <w:tr w:rsidR="00113B62" w:rsidRPr="008F1AF3" w:rsidTr="00CF1022">
        <w:tc>
          <w:tcPr>
            <w:tcW w:w="6538" w:type="dxa"/>
          </w:tcPr>
          <w:p w:rsidR="00113B62" w:rsidRPr="008F1AF3" w:rsidRDefault="00113B62" w:rsidP="00113B62">
            <w:pPr>
              <w:spacing w:line="240" w:lineRule="auto"/>
              <w:ind w:left="540"/>
              <w:rPr>
                <w:rFonts w:cs="Arial"/>
                <w:sz w:val="18"/>
                <w:szCs w:val="18"/>
                <w:lang w:val="en-GB"/>
              </w:rPr>
            </w:pPr>
          </w:p>
        </w:tc>
        <w:tc>
          <w:tcPr>
            <w:tcW w:w="1512" w:type="dxa"/>
            <w:tcBorders>
              <w:top w:val="single" w:sz="4" w:space="0" w:color="auto"/>
            </w:tcBorders>
            <w:shd w:val="clear" w:color="auto" w:fill="FAFAFA"/>
          </w:tcPr>
          <w:p w:rsidR="00113B62" w:rsidRPr="008F1AF3" w:rsidRDefault="00113B62" w:rsidP="005D323B">
            <w:pPr>
              <w:spacing w:line="240" w:lineRule="auto"/>
              <w:ind w:right="-72"/>
              <w:jc w:val="right"/>
              <w:rPr>
                <w:rFonts w:cs="Arial"/>
                <w:sz w:val="18"/>
                <w:szCs w:val="18"/>
                <w:lang w:val="en-GB"/>
              </w:rPr>
            </w:pPr>
          </w:p>
        </w:tc>
        <w:tc>
          <w:tcPr>
            <w:tcW w:w="1512" w:type="dxa"/>
            <w:tcBorders>
              <w:top w:val="single" w:sz="4" w:space="0" w:color="auto"/>
            </w:tcBorders>
          </w:tcPr>
          <w:p w:rsidR="00113B62" w:rsidRPr="008F1AF3" w:rsidRDefault="00113B62" w:rsidP="005D323B">
            <w:pPr>
              <w:spacing w:line="240" w:lineRule="auto"/>
              <w:ind w:right="-72"/>
              <w:jc w:val="right"/>
              <w:rPr>
                <w:rFonts w:cs="Arial"/>
                <w:sz w:val="18"/>
                <w:szCs w:val="18"/>
                <w:lang w:val="en-GB"/>
              </w:rPr>
            </w:pPr>
          </w:p>
        </w:tc>
      </w:tr>
      <w:tr w:rsidR="00B20480" w:rsidRPr="008F1AF3" w:rsidTr="005D323B">
        <w:tc>
          <w:tcPr>
            <w:tcW w:w="6538" w:type="dxa"/>
          </w:tcPr>
          <w:p w:rsidR="00B20480" w:rsidRPr="008F1AF3" w:rsidRDefault="00B72864" w:rsidP="00B20480">
            <w:pPr>
              <w:spacing w:line="240" w:lineRule="auto"/>
              <w:ind w:left="567"/>
              <w:rPr>
                <w:rFonts w:cs="Arial"/>
                <w:snapToGrid w:val="0"/>
                <w:sz w:val="18"/>
                <w:szCs w:val="18"/>
                <w:cs/>
                <w:lang w:val="en-GB"/>
              </w:rPr>
            </w:pPr>
            <w:r w:rsidRPr="008F1AF3">
              <w:rPr>
                <w:rFonts w:cs="Arial"/>
                <w:snapToGrid w:val="0"/>
                <w:sz w:val="18"/>
                <w:szCs w:val="18"/>
                <w:lang w:val="en-GB"/>
              </w:rPr>
              <w:t>Positive (negative</w:t>
            </w:r>
            <w:r w:rsidR="00B20480" w:rsidRPr="008F1AF3">
              <w:rPr>
                <w:rFonts w:cs="Arial"/>
                <w:snapToGrid w:val="0"/>
                <w:sz w:val="18"/>
                <w:szCs w:val="18"/>
                <w:lang w:val="en-GB"/>
              </w:rPr>
              <w:t>)</w:t>
            </w:r>
            <w:r w:rsidRPr="008F1AF3">
              <w:rPr>
                <w:rFonts w:cs="Arial"/>
                <w:snapToGrid w:val="0"/>
                <w:sz w:val="18"/>
                <w:szCs w:val="18"/>
                <w:lang w:val="en-GB"/>
              </w:rPr>
              <w:t xml:space="preserve"> fair value</w:t>
            </w:r>
          </w:p>
        </w:tc>
        <w:tc>
          <w:tcPr>
            <w:tcW w:w="1512" w:type="dxa"/>
            <w:tcBorders>
              <w:bottom w:val="single" w:sz="4" w:space="0" w:color="auto"/>
            </w:tcBorders>
            <w:shd w:val="clear" w:color="auto" w:fill="FAFAFA"/>
          </w:tcPr>
          <w:p w:rsidR="00B20480" w:rsidRPr="008F1AF3" w:rsidRDefault="00671017" w:rsidP="005D323B">
            <w:pPr>
              <w:spacing w:line="240" w:lineRule="auto"/>
              <w:ind w:right="-72"/>
              <w:jc w:val="right"/>
              <w:rPr>
                <w:rFonts w:cs="Arial"/>
                <w:sz w:val="18"/>
                <w:szCs w:val="18"/>
              </w:rPr>
            </w:pPr>
            <w:r w:rsidRPr="008F1AF3">
              <w:rPr>
                <w:rFonts w:cs="Arial"/>
                <w:sz w:val="18"/>
                <w:szCs w:val="18"/>
              </w:rPr>
              <w:t>2,254,440</w:t>
            </w:r>
          </w:p>
        </w:tc>
        <w:tc>
          <w:tcPr>
            <w:tcW w:w="1512" w:type="dxa"/>
            <w:tcBorders>
              <w:bottom w:val="single" w:sz="4" w:space="0" w:color="auto"/>
            </w:tcBorders>
          </w:tcPr>
          <w:p w:rsidR="00B20480" w:rsidRPr="008F1AF3" w:rsidRDefault="00B20480" w:rsidP="005D323B">
            <w:pPr>
              <w:spacing w:line="240" w:lineRule="auto"/>
              <w:ind w:right="-72"/>
              <w:jc w:val="right"/>
              <w:rPr>
                <w:rFonts w:cs="Arial"/>
                <w:sz w:val="18"/>
                <w:szCs w:val="18"/>
              </w:rPr>
            </w:pPr>
            <w:r w:rsidRPr="008F1AF3">
              <w:rPr>
                <w:rFonts w:cs="Arial"/>
                <w:sz w:val="18"/>
                <w:szCs w:val="18"/>
              </w:rPr>
              <w:t>557,875</w:t>
            </w:r>
          </w:p>
        </w:tc>
      </w:tr>
    </w:tbl>
    <w:p w:rsidR="00D47A44" w:rsidRPr="008F1AF3" w:rsidRDefault="00D47A44" w:rsidP="000D539D">
      <w:pPr>
        <w:suppressAutoHyphens/>
        <w:spacing w:line="240" w:lineRule="auto"/>
        <w:ind w:left="540"/>
        <w:jc w:val="both"/>
        <w:rPr>
          <w:rFonts w:cs="Arial"/>
          <w:sz w:val="18"/>
          <w:szCs w:val="18"/>
          <w:lang w:val="en-GB"/>
        </w:rPr>
      </w:pPr>
    </w:p>
    <w:p w:rsidR="002E589B" w:rsidRPr="008F1AF3" w:rsidRDefault="00D47A44" w:rsidP="000D539D">
      <w:pPr>
        <w:suppressAutoHyphens/>
        <w:spacing w:line="240" w:lineRule="auto"/>
        <w:ind w:left="540"/>
        <w:jc w:val="both"/>
        <w:rPr>
          <w:rFonts w:cs="Arial"/>
          <w:sz w:val="18"/>
          <w:szCs w:val="18"/>
          <w:lang w:val="en-GB"/>
        </w:rPr>
      </w:pPr>
      <w:r w:rsidRPr="008F1AF3">
        <w:rPr>
          <w:rFonts w:cs="Arial"/>
          <w:sz w:val="18"/>
          <w:szCs w:val="18"/>
          <w:lang w:val="en-GB"/>
        </w:rPr>
        <w:t xml:space="preserve">The fair values of foreign </w:t>
      </w:r>
      <w:r w:rsidR="00F52C53" w:rsidRPr="008F1AF3">
        <w:rPr>
          <w:rFonts w:cs="Arial"/>
          <w:sz w:val="18"/>
          <w:szCs w:val="18"/>
          <w:lang w:val="en-GB"/>
        </w:rPr>
        <w:t xml:space="preserve">currency forward </w:t>
      </w:r>
      <w:r w:rsidRPr="008F1AF3">
        <w:rPr>
          <w:rFonts w:cs="Arial"/>
          <w:sz w:val="18"/>
          <w:szCs w:val="18"/>
          <w:lang w:val="en-GB"/>
        </w:rPr>
        <w:t xml:space="preserve">contracts </w:t>
      </w:r>
      <w:r w:rsidR="002E589B" w:rsidRPr="008F1AF3">
        <w:rPr>
          <w:rFonts w:cs="Arial"/>
          <w:sz w:val="18"/>
          <w:szCs w:val="18"/>
          <w:lang w:val="en-GB"/>
        </w:rPr>
        <w:t>were calculated using the rates quoted by the Company’s bankers which were based on market conditions existing at the statement of financial position date</w:t>
      </w:r>
      <w:r w:rsidR="0002378A" w:rsidRPr="008F1AF3">
        <w:rPr>
          <w:rFonts w:cs="Arial"/>
          <w:sz w:val="18"/>
          <w:szCs w:val="18"/>
          <w:lang w:val="en-GB"/>
        </w:rPr>
        <w:t xml:space="preserve"> (Level </w:t>
      </w:r>
      <w:r w:rsidR="00110089" w:rsidRPr="008F1AF3">
        <w:rPr>
          <w:rFonts w:cs="Arial"/>
          <w:sz w:val="18"/>
          <w:szCs w:val="18"/>
          <w:lang w:val="en-GB"/>
        </w:rPr>
        <w:t>2</w:t>
      </w:r>
      <w:r w:rsidR="0002378A" w:rsidRPr="008F1AF3">
        <w:rPr>
          <w:rFonts w:cs="Arial"/>
          <w:sz w:val="18"/>
          <w:szCs w:val="18"/>
          <w:lang w:val="en-GB"/>
        </w:rPr>
        <w:t>)</w:t>
      </w:r>
      <w:r w:rsidR="002E589B" w:rsidRPr="008F1AF3">
        <w:rPr>
          <w:rFonts w:cs="Arial"/>
          <w:sz w:val="18"/>
          <w:szCs w:val="18"/>
          <w:lang w:val="en-GB"/>
        </w:rPr>
        <w:t>.</w:t>
      </w:r>
    </w:p>
    <w:p w:rsidR="005D323B" w:rsidRDefault="005D323B">
      <w:pPr>
        <w:spacing w:line="240" w:lineRule="auto"/>
        <w:rPr>
          <w:rFonts w:cs="Arial"/>
          <w:snapToGrid w:val="0"/>
          <w:spacing w:val="-4"/>
          <w:sz w:val="18"/>
          <w:szCs w:val="18"/>
          <w:lang w:val="en-GB" w:eastAsia="th-TH"/>
        </w:rPr>
      </w:pPr>
      <w:r>
        <w:rPr>
          <w:rFonts w:cs="Arial"/>
          <w:snapToGrid w:val="0"/>
          <w:spacing w:val="-4"/>
          <w:sz w:val="18"/>
          <w:szCs w:val="18"/>
          <w:lang w:val="en-GB" w:eastAsia="th-TH"/>
        </w:rPr>
        <w:br w:type="page"/>
      </w:r>
    </w:p>
    <w:p w:rsidR="00CF1022" w:rsidRPr="008F1AF3" w:rsidRDefault="00CF1022" w:rsidP="009937AC">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55"/>
      </w:tblGrid>
      <w:tr w:rsidR="005D323B" w:rsidRPr="0054409C" w:rsidTr="001364CE">
        <w:trPr>
          <w:trHeight w:val="386"/>
        </w:trPr>
        <w:tc>
          <w:tcPr>
            <w:tcW w:w="9455" w:type="dxa"/>
            <w:shd w:val="clear" w:color="auto" w:fill="FFA543"/>
            <w:vAlign w:val="center"/>
          </w:tcPr>
          <w:p w:rsidR="005D323B" w:rsidRPr="0054409C" w:rsidRDefault="005D323B" w:rsidP="009937AC">
            <w:pPr>
              <w:spacing w:line="240" w:lineRule="auto"/>
              <w:ind w:left="432" w:hanging="432"/>
              <w:jc w:val="both"/>
              <w:rPr>
                <w:rFonts w:eastAsia="Arial Unicode MS" w:cs="Arial"/>
                <w:b/>
                <w:bCs/>
                <w:color w:val="FFFFFF"/>
                <w:sz w:val="18"/>
                <w:szCs w:val="18"/>
                <w:cs/>
                <w:lang w:val="en-GB"/>
              </w:rPr>
            </w:pPr>
            <w:r w:rsidRPr="005D323B">
              <w:rPr>
                <w:rFonts w:eastAsia="Arial Unicode MS" w:cs="Arial"/>
                <w:b/>
                <w:bCs/>
                <w:color w:val="FFFFFF"/>
                <w:sz w:val="18"/>
                <w:szCs w:val="18"/>
                <w:lang w:val="en-GB"/>
              </w:rPr>
              <w:t>2</w:t>
            </w:r>
            <w:r w:rsidR="005F2BFC">
              <w:rPr>
                <w:rFonts w:eastAsia="Arial Unicode MS" w:cs="Arial"/>
                <w:b/>
                <w:bCs/>
                <w:color w:val="FFFFFF"/>
                <w:sz w:val="18"/>
                <w:szCs w:val="18"/>
                <w:lang w:val="en-GB"/>
              </w:rPr>
              <w:t>9</w:t>
            </w:r>
            <w:r w:rsidRPr="005D323B">
              <w:rPr>
                <w:rFonts w:eastAsia="Arial Unicode MS" w:cs="Arial"/>
                <w:b/>
                <w:bCs/>
                <w:color w:val="FFFFFF"/>
                <w:sz w:val="18"/>
                <w:szCs w:val="18"/>
                <w:lang w:val="en-GB"/>
              </w:rPr>
              <w:tab/>
              <w:t>Related party transactions</w:t>
            </w:r>
          </w:p>
        </w:tc>
      </w:tr>
    </w:tbl>
    <w:p w:rsidR="00D47A44" w:rsidRPr="008F1AF3" w:rsidRDefault="00D47A44" w:rsidP="009937AC">
      <w:pPr>
        <w:overflowPunct w:val="0"/>
        <w:adjustRightInd w:val="0"/>
        <w:spacing w:line="240" w:lineRule="auto"/>
        <w:jc w:val="thaiDistribute"/>
        <w:rPr>
          <w:rFonts w:cs="Arial"/>
          <w:sz w:val="12"/>
          <w:szCs w:val="12"/>
          <w:lang w:val="en-GB"/>
        </w:rPr>
      </w:pPr>
    </w:p>
    <w:p w:rsidR="00D47A44" w:rsidRPr="005D323B" w:rsidRDefault="00D47A44" w:rsidP="009937AC">
      <w:pPr>
        <w:overflowPunct w:val="0"/>
        <w:adjustRightInd w:val="0"/>
        <w:spacing w:line="240" w:lineRule="auto"/>
        <w:jc w:val="thaiDistribute"/>
        <w:rPr>
          <w:rFonts w:cs="Arial"/>
          <w:sz w:val="18"/>
          <w:szCs w:val="18"/>
          <w:lang w:val="en-GB"/>
        </w:rPr>
      </w:pPr>
      <w:r w:rsidRPr="005D323B">
        <w:rPr>
          <w:rFonts w:cs="Arial"/>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5D323B">
        <w:rPr>
          <w:rFonts w:cs="Arial"/>
          <w:sz w:val="18"/>
          <w:szCs w:val="18"/>
          <w:cs/>
          <w:lang w:val="en-GB"/>
        </w:rPr>
        <w:t xml:space="preserve">. </w:t>
      </w:r>
      <w:r w:rsidRPr="005D323B">
        <w:rPr>
          <w:rFonts w:cs="Arial"/>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5D323B">
        <w:rPr>
          <w:rFonts w:cs="Arial"/>
          <w:sz w:val="18"/>
          <w:szCs w:val="18"/>
          <w:cs/>
          <w:lang w:val="en-GB"/>
        </w:rPr>
        <w:t xml:space="preserve"> </w:t>
      </w:r>
      <w:r w:rsidRPr="005D323B">
        <w:rPr>
          <w:rFonts w:cs="Arial"/>
          <w:sz w:val="18"/>
          <w:szCs w:val="18"/>
          <w:lang w:val="en-GB"/>
        </w:rPr>
        <w:t>associated with these individuals also constitute related parties</w:t>
      </w:r>
      <w:r w:rsidRPr="005D323B">
        <w:rPr>
          <w:rFonts w:cs="Arial"/>
          <w:sz w:val="18"/>
          <w:szCs w:val="18"/>
          <w:cs/>
          <w:lang w:val="en-GB"/>
        </w:rPr>
        <w:t>.</w:t>
      </w:r>
    </w:p>
    <w:p w:rsidR="00D47A44" w:rsidRPr="00EB167F" w:rsidRDefault="00D47A44" w:rsidP="009937AC">
      <w:pPr>
        <w:overflowPunct w:val="0"/>
        <w:adjustRightInd w:val="0"/>
        <w:spacing w:line="240" w:lineRule="auto"/>
        <w:jc w:val="thaiDistribute"/>
        <w:rPr>
          <w:rFonts w:cs="Arial"/>
          <w:sz w:val="12"/>
          <w:szCs w:val="12"/>
          <w:lang w:val="en-GB"/>
        </w:rPr>
      </w:pPr>
    </w:p>
    <w:p w:rsidR="00D47A44" w:rsidRPr="005D323B" w:rsidRDefault="00D47A44" w:rsidP="009937AC">
      <w:pPr>
        <w:overflowPunct w:val="0"/>
        <w:adjustRightInd w:val="0"/>
        <w:spacing w:line="240" w:lineRule="auto"/>
        <w:jc w:val="thaiDistribute"/>
        <w:rPr>
          <w:rFonts w:cs="Arial"/>
          <w:sz w:val="18"/>
          <w:szCs w:val="18"/>
          <w:lang w:val="en-GB"/>
        </w:rPr>
      </w:pPr>
      <w:r w:rsidRPr="005D323B">
        <w:rPr>
          <w:rFonts w:cs="Arial"/>
          <w:sz w:val="18"/>
          <w:szCs w:val="18"/>
          <w:lang w:val="en-GB"/>
        </w:rPr>
        <w:t>In considering each possible related party relationship, attention is directed to the substance of the relationship, and not merely the legal form</w:t>
      </w:r>
      <w:r w:rsidRPr="005D323B">
        <w:rPr>
          <w:rFonts w:cs="Arial"/>
          <w:sz w:val="18"/>
          <w:szCs w:val="18"/>
          <w:cs/>
          <w:lang w:val="en-GB"/>
        </w:rPr>
        <w:t>.</w:t>
      </w:r>
    </w:p>
    <w:p w:rsidR="00D47A44" w:rsidRPr="00EB167F" w:rsidRDefault="00D47A44" w:rsidP="009937AC">
      <w:pPr>
        <w:overflowPunct w:val="0"/>
        <w:adjustRightInd w:val="0"/>
        <w:spacing w:line="240" w:lineRule="auto"/>
        <w:jc w:val="thaiDistribute"/>
        <w:rPr>
          <w:rFonts w:cs="Arial"/>
          <w:sz w:val="12"/>
          <w:szCs w:val="12"/>
          <w:lang w:val="en-GB"/>
        </w:rPr>
      </w:pPr>
    </w:p>
    <w:p w:rsidR="00D47A44" w:rsidRPr="005D323B" w:rsidRDefault="00D47A44" w:rsidP="009937AC">
      <w:pPr>
        <w:overflowPunct w:val="0"/>
        <w:adjustRightInd w:val="0"/>
        <w:spacing w:line="240" w:lineRule="auto"/>
        <w:jc w:val="thaiDistribute"/>
        <w:rPr>
          <w:rFonts w:cs="Arial"/>
          <w:sz w:val="18"/>
          <w:szCs w:val="18"/>
          <w:lang w:val="en-GB"/>
        </w:rPr>
      </w:pPr>
      <w:r w:rsidRPr="005D323B">
        <w:rPr>
          <w:rFonts w:cs="Arial"/>
          <w:sz w:val="18"/>
          <w:szCs w:val="18"/>
          <w:lang w:val="en-GB"/>
        </w:rPr>
        <w:t xml:space="preserve">The Company had the significant transactions with its major shareholder, Stanley Electric Company Limited Group, incorporated in Japan which holds </w:t>
      </w:r>
      <w:r w:rsidR="007F28DD" w:rsidRPr="005D323B">
        <w:rPr>
          <w:rFonts w:cs="Arial"/>
          <w:sz w:val="18"/>
          <w:szCs w:val="18"/>
          <w:lang w:val="en-GB"/>
        </w:rPr>
        <w:t>35.66</w:t>
      </w:r>
      <w:r w:rsidRPr="005D323B">
        <w:rPr>
          <w:rFonts w:cs="Arial"/>
          <w:sz w:val="18"/>
          <w:szCs w:val="18"/>
          <w:cs/>
          <w:lang w:val="en-GB"/>
        </w:rPr>
        <w:t>%</w:t>
      </w:r>
      <w:r w:rsidRPr="005D323B">
        <w:rPr>
          <w:rFonts w:cs="Arial"/>
          <w:sz w:val="18"/>
          <w:szCs w:val="18"/>
          <w:lang w:val="en-GB"/>
        </w:rPr>
        <w:t xml:space="preserve"> interest in the Company’s share capital. The Company also had significant transactions with a group of individual shareholders who are members of the Company’s management who hold </w:t>
      </w:r>
      <w:r w:rsidR="00110089" w:rsidRPr="005D323B">
        <w:rPr>
          <w:rFonts w:cs="Arial"/>
          <w:sz w:val="18"/>
          <w:szCs w:val="18"/>
          <w:lang w:val="en-GB"/>
        </w:rPr>
        <w:t>29</w:t>
      </w:r>
      <w:r w:rsidRPr="005D323B">
        <w:rPr>
          <w:rFonts w:cs="Arial"/>
          <w:sz w:val="18"/>
          <w:szCs w:val="18"/>
          <w:lang w:val="en-GB"/>
        </w:rPr>
        <w:t>.</w:t>
      </w:r>
      <w:r w:rsidR="00FA555E">
        <w:rPr>
          <w:rFonts w:cs="Arial"/>
          <w:sz w:val="18"/>
          <w:szCs w:val="18"/>
          <w:lang w:val="en-GB"/>
        </w:rPr>
        <w:t>52</w:t>
      </w:r>
      <w:r w:rsidRPr="005D323B">
        <w:rPr>
          <w:rFonts w:cs="Arial"/>
          <w:sz w:val="18"/>
          <w:szCs w:val="18"/>
          <w:lang w:val="en-GB"/>
        </w:rPr>
        <w:t>% interest in the Company’s share capital</w:t>
      </w:r>
      <w:r w:rsidR="00656DAB" w:rsidRPr="005D323B">
        <w:rPr>
          <w:rFonts w:cs="Arial"/>
          <w:sz w:val="18"/>
          <w:szCs w:val="18"/>
          <w:lang w:val="en-GB"/>
        </w:rPr>
        <w:t>.</w:t>
      </w:r>
      <w:r w:rsidRPr="005D323B">
        <w:rPr>
          <w:rFonts w:cs="Arial"/>
          <w:sz w:val="18"/>
          <w:szCs w:val="18"/>
          <w:lang w:val="en-GB"/>
        </w:rPr>
        <w:t xml:space="preserve"> Stanley Electric Group comprises Stanley Electric Company Limited and related companies.</w:t>
      </w:r>
    </w:p>
    <w:p w:rsidR="00A66238" w:rsidRPr="00EB167F" w:rsidRDefault="00A66238" w:rsidP="009937AC">
      <w:pPr>
        <w:overflowPunct w:val="0"/>
        <w:adjustRightInd w:val="0"/>
        <w:spacing w:line="240" w:lineRule="auto"/>
        <w:jc w:val="thaiDistribute"/>
        <w:rPr>
          <w:rFonts w:cs="Arial"/>
          <w:sz w:val="12"/>
          <w:szCs w:val="12"/>
          <w:lang w:val="en-GB"/>
        </w:rPr>
      </w:pPr>
    </w:p>
    <w:p w:rsidR="00D47A44" w:rsidRPr="005D323B" w:rsidRDefault="00D47A44" w:rsidP="009937AC">
      <w:pPr>
        <w:overflowPunct w:val="0"/>
        <w:adjustRightInd w:val="0"/>
        <w:spacing w:line="240" w:lineRule="auto"/>
        <w:jc w:val="thaiDistribute"/>
        <w:rPr>
          <w:rFonts w:cs="Arial"/>
          <w:sz w:val="18"/>
          <w:szCs w:val="18"/>
          <w:lang w:val="en-GB"/>
        </w:rPr>
      </w:pPr>
      <w:r w:rsidRPr="005D323B">
        <w:rPr>
          <w:rFonts w:cs="Arial"/>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110089" w:rsidRPr="005D323B">
        <w:rPr>
          <w:rFonts w:cs="Arial"/>
          <w:sz w:val="18"/>
          <w:szCs w:val="18"/>
          <w:lang w:val="en-GB"/>
        </w:rPr>
        <w:t>3</w:t>
      </w:r>
      <w:r w:rsidRPr="005D323B">
        <w:rPr>
          <w:rFonts w:cs="Arial"/>
          <w:sz w:val="18"/>
          <w:szCs w:val="18"/>
          <w:lang w:val="en-GB"/>
        </w:rPr>
        <w:t xml:space="preserve">% of sales less materials cost imported from a related party in accordance with the agreement. A design and development fee and other fees are charged </w:t>
      </w:r>
      <w:r w:rsidR="00543454" w:rsidRPr="005D323B">
        <w:rPr>
          <w:rFonts w:cs="Arial"/>
          <w:sz w:val="18"/>
          <w:szCs w:val="18"/>
          <w:lang w:val="en-GB"/>
        </w:rPr>
        <w:t xml:space="preserve">in normal course of a business </w:t>
      </w:r>
      <w:r w:rsidRPr="005D323B">
        <w:rPr>
          <w:rFonts w:cs="Arial"/>
          <w:sz w:val="18"/>
          <w:szCs w:val="18"/>
          <w:lang w:val="en-GB"/>
        </w:rPr>
        <w:t>and are presented as other accounts payable - related parties.</w:t>
      </w:r>
    </w:p>
    <w:p w:rsidR="009E40B8" w:rsidRPr="00EB167F" w:rsidRDefault="009E40B8" w:rsidP="009937AC">
      <w:pPr>
        <w:overflowPunct w:val="0"/>
        <w:adjustRightInd w:val="0"/>
        <w:spacing w:line="240" w:lineRule="auto"/>
        <w:jc w:val="thaiDistribute"/>
        <w:rPr>
          <w:rFonts w:cstheme="minorBidi"/>
          <w:sz w:val="14"/>
          <w:szCs w:val="14"/>
          <w:lang w:val="en-GB"/>
        </w:rPr>
      </w:pPr>
    </w:p>
    <w:p w:rsidR="00CB3AEE" w:rsidRPr="00CB3AEE" w:rsidRDefault="00CB3AEE" w:rsidP="009937AC">
      <w:pPr>
        <w:spacing w:line="240" w:lineRule="auto"/>
        <w:ind w:left="547" w:hanging="547"/>
        <w:jc w:val="both"/>
        <w:rPr>
          <w:rFonts w:cs="Arial"/>
          <w:b/>
          <w:bCs/>
          <w:color w:val="CF4A02"/>
          <w:sz w:val="18"/>
          <w:szCs w:val="18"/>
        </w:rPr>
      </w:pPr>
      <w:r w:rsidRPr="00CB3AEE">
        <w:rPr>
          <w:rFonts w:cs="Arial"/>
          <w:b/>
          <w:bCs/>
          <w:color w:val="CF4A02"/>
          <w:sz w:val="18"/>
          <w:szCs w:val="18"/>
        </w:rPr>
        <w:t>a)</w:t>
      </w:r>
      <w:r w:rsidRPr="00CB3AEE">
        <w:rPr>
          <w:rFonts w:cs="Arial"/>
          <w:b/>
          <w:bCs/>
          <w:color w:val="CF4A02"/>
          <w:sz w:val="18"/>
          <w:szCs w:val="18"/>
        </w:rPr>
        <w:tab/>
      </w:r>
      <w:r>
        <w:rPr>
          <w:rFonts w:cs="Browallia New"/>
          <w:b/>
          <w:bCs/>
          <w:color w:val="CF4A02"/>
          <w:sz w:val="18"/>
          <w:szCs w:val="22"/>
        </w:rPr>
        <w:t>T</w:t>
      </w:r>
      <w:r w:rsidRPr="00CB3AEE">
        <w:rPr>
          <w:rFonts w:cs="Arial"/>
          <w:b/>
          <w:bCs/>
          <w:color w:val="CF4A02"/>
          <w:spacing w:val="-2"/>
          <w:sz w:val="18"/>
          <w:szCs w:val="18"/>
        </w:rPr>
        <w:t>ransactions</w:t>
      </w:r>
      <w:r>
        <w:rPr>
          <w:rFonts w:cs="Arial"/>
          <w:b/>
          <w:bCs/>
          <w:color w:val="CF4A02"/>
          <w:spacing w:val="-2"/>
          <w:sz w:val="18"/>
          <w:szCs w:val="18"/>
        </w:rPr>
        <w:t xml:space="preserve"> with related parties</w:t>
      </w:r>
      <w:r w:rsidRPr="00CB3AEE">
        <w:rPr>
          <w:rFonts w:cs="Arial"/>
          <w:b/>
          <w:bCs/>
          <w:color w:val="CF4A02"/>
          <w:spacing w:val="-2"/>
          <w:sz w:val="18"/>
          <w:szCs w:val="18"/>
        </w:rPr>
        <w:t xml:space="preserve"> </w:t>
      </w:r>
    </w:p>
    <w:p w:rsidR="00CB3AEE" w:rsidRPr="008F1AF3" w:rsidRDefault="00CB3AEE" w:rsidP="009937AC">
      <w:pPr>
        <w:overflowPunct w:val="0"/>
        <w:adjustRightInd w:val="0"/>
        <w:spacing w:line="240" w:lineRule="auto"/>
        <w:ind w:left="540"/>
        <w:jc w:val="thaiDistribute"/>
        <w:rPr>
          <w:rFonts w:cstheme="minorBidi"/>
          <w:sz w:val="12"/>
          <w:szCs w:val="12"/>
          <w:lang w:val="en-GB"/>
        </w:rPr>
      </w:pPr>
    </w:p>
    <w:p w:rsidR="00D47A44" w:rsidRPr="005D323B" w:rsidRDefault="00D47A44" w:rsidP="009937AC">
      <w:pPr>
        <w:overflowPunct w:val="0"/>
        <w:adjustRightInd w:val="0"/>
        <w:spacing w:line="240" w:lineRule="auto"/>
        <w:ind w:left="540"/>
        <w:jc w:val="thaiDistribute"/>
        <w:rPr>
          <w:rFonts w:cs="Arial"/>
          <w:sz w:val="18"/>
          <w:szCs w:val="18"/>
          <w:lang w:val="en-GB"/>
        </w:rPr>
      </w:pPr>
      <w:r w:rsidRPr="005D323B">
        <w:rPr>
          <w:rFonts w:cs="Arial"/>
          <w:sz w:val="18"/>
          <w:szCs w:val="18"/>
          <w:lang w:val="en-GB"/>
        </w:rPr>
        <w:t xml:space="preserve">The following significant transactions were carried out with related parties:  </w:t>
      </w:r>
    </w:p>
    <w:p w:rsidR="00D47A44" w:rsidRPr="008F1AF3" w:rsidRDefault="00D47A44" w:rsidP="009937AC">
      <w:pPr>
        <w:overflowPunct w:val="0"/>
        <w:adjustRightInd w:val="0"/>
        <w:spacing w:line="240" w:lineRule="auto"/>
        <w:ind w:left="540"/>
        <w:jc w:val="thaiDistribute"/>
        <w:rPr>
          <w:rFonts w:cs="Arial"/>
          <w:sz w:val="12"/>
          <w:szCs w:val="12"/>
          <w:lang w:val="en-GB"/>
        </w:rPr>
      </w:pPr>
    </w:p>
    <w:tbl>
      <w:tblPr>
        <w:tblW w:w="9562" w:type="dxa"/>
        <w:tblLook w:val="0000" w:firstRow="0" w:lastRow="0" w:firstColumn="0" w:lastColumn="0" w:noHBand="0" w:noVBand="0"/>
      </w:tblPr>
      <w:tblGrid>
        <w:gridCol w:w="6538"/>
        <w:gridCol w:w="1512"/>
        <w:gridCol w:w="1512"/>
      </w:tblGrid>
      <w:tr w:rsidR="00113B62" w:rsidRPr="005D323B" w:rsidTr="00146C4E">
        <w:tc>
          <w:tcPr>
            <w:tcW w:w="6538" w:type="dxa"/>
            <w:vAlign w:val="bottom"/>
          </w:tcPr>
          <w:p w:rsidR="00113B62" w:rsidRPr="005D323B" w:rsidRDefault="00113B62" w:rsidP="009937AC">
            <w:pPr>
              <w:spacing w:line="240" w:lineRule="auto"/>
              <w:ind w:left="540"/>
              <w:rPr>
                <w:rFonts w:cs="Arial"/>
                <w:sz w:val="18"/>
                <w:szCs w:val="18"/>
                <w:lang w:val="en-GB"/>
              </w:rPr>
            </w:pPr>
            <w:r w:rsidRPr="005D323B">
              <w:rPr>
                <w:rFonts w:cs="Arial"/>
                <w:b/>
                <w:bCs/>
                <w:snapToGrid w:val="0"/>
                <w:sz w:val="18"/>
                <w:szCs w:val="18"/>
                <w:lang w:val="en-GB" w:eastAsia="th-TH"/>
              </w:rPr>
              <w:t>For the years ended 31 March</w:t>
            </w:r>
          </w:p>
        </w:tc>
        <w:tc>
          <w:tcPr>
            <w:tcW w:w="1512" w:type="dxa"/>
            <w:tcBorders>
              <w:top w:val="single" w:sz="4" w:space="0" w:color="auto"/>
            </w:tcBorders>
            <w:shd w:val="clear" w:color="auto" w:fill="auto"/>
            <w:vAlign w:val="bottom"/>
          </w:tcPr>
          <w:p w:rsidR="00113B62" w:rsidRPr="005D323B" w:rsidRDefault="00422854" w:rsidP="009937AC">
            <w:pPr>
              <w:spacing w:line="240" w:lineRule="auto"/>
              <w:ind w:right="-72"/>
              <w:jc w:val="right"/>
              <w:rPr>
                <w:rFonts w:cs="Arial"/>
                <w:b/>
                <w:bCs/>
                <w:snapToGrid w:val="0"/>
                <w:sz w:val="18"/>
                <w:szCs w:val="18"/>
                <w:lang w:val="en-GB"/>
              </w:rPr>
            </w:pPr>
            <w:r w:rsidRPr="005D323B">
              <w:rPr>
                <w:rFonts w:cs="Arial"/>
                <w:b/>
                <w:bCs/>
                <w:snapToGrid w:val="0"/>
                <w:sz w:val="18"/>
                <w:szCs w:val="18"/>
                <w:lang w:val="en-GB"/>
              </w:rPr>
              <w:t>2020</w:t>
            </w:r>
          </w:p>
        </w:tc>
        <w:tc>
          <w:tcPr>
            <w:tcW w:w="1512" w:type="dxa"/>
            <w:tcBorders>
              <w:top w:val="single" w:sz="4" w:space="0" w:color="auto"/>
            </w:tcBorders>
            <w:shd w:val="clear" w:color="auto" w:fill="auto"/>
            <w:vAlign w:val="bottom"/>
          </w:tcPr>
          <w:p w:rsidR="00113B62" w:rsidRPr="005D323B" w:rsidRDefault="00422854" w:rsidP="009937AC">
            <w:pPr>
              <w:spacing w:line="240" w:lineRule="auto"/>
              <w:ind w:right="-72"/>
              <w:jc w:val="right"/>
              <w:rPr>
                <w:rFonts w:cs="Arial"/>
                <w:b/>
                <w:bCs/>
                <w:snapToGrid w:val="0"/>
                <w:sz w:val="18"/>
                <w:szCs w:val="18"/>
              </w:rPr>
            </w:pPr>
            <w:r w:rsidRPr="005D323B">
              <w:rPr>
                <w:rFonts w:cs="Arial"/>
                <w:b/>
                <w:bCs/>
                <w:snapToGrid w:val="0"/>
                <w:sz w:val="18"/>
                <w:szCs w:val="18"/>
                <w:lang w:val="en-GB"/>
              </w:rPr>
              <w:t>2019</w:t>
            </w:r>
          </w:p>
        </w:tc>
      </w:tr>
      <w:tr w:rsidR="00113B62" w:rsidRPr="005D323B" w:rsidTr="00146C4E">
        <w:tc>
          <w:tcPr>
            <w:tcW w:w="6538" w:type="dxa"/>
            <w:vAlign w:val="bottom"/>
          </w:tcPr>
          <w:p w:rsidR="00113B62" w:rsidRPr="005D323B" w:rsidRDefault="00113B62" w:rsidP="009937AC">
            <w:pPr>
              <w:spacing w:line="240" w:lineRule="auto"/>
              <w:ind w:left="540"/>
              <w:rPr>
                <w:rFonts w:cs="Arial"/>
                <w:sz w:val="18"/>
                <w:szCs w:val="18"/>
                <w:lang w:val="en-GB"/>
              </w:rPr>
            </w:pPr>
          </w:p>
        </w:tc>
        <w:tc>
          <w:tcPr>
            <w:tcW w:w="1512" w:type="dxa"/>
            <w:tcBorders>
              <w:bottom w:val="single" w:sz="4" w:space="0" w:color="auto"/>
            </w:tcBorders>
            <w:shd w:val="clear" w:color="auto" w:fill="auto"/>
            <w:vAlign w:val="bottom"/>
          </w:tcPr>
          <w:p w:rsidR="00113B62" w:rsidRPr="005D323B" w:rsidRDefault="00113B62" w:rsidP="009937AC">
            <w:pPr>
              <w:spacing w:line="240" w:lineRule="auto"/>
              <w:ind w:right="-72"/>
              <w:jc w:val="right"/>
              <w:rPr>
                <w:rFonts w:cs="Arial"/>
                <w:sz w:val="18"/>
                <w:szCs w:val="18"/>
                <w:lang w:val="en-GB"/>
              </w:rPr>
            </w:pPr>
            <w:r w:rsidRPr="005D323B">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113B62" w:rsidRPr="005D323B" w:rsidRDefault="00113B62" w:rsidP="009937AC">
            <w:pPr>
              <w:spacing w:line="240" w:lineRule="auto"/>
              <w:ind w:right="-72"/>
              <w:jc w:val="right"/>
              <w:rPr>
                <w:rFonts w:cs="Arial"/>
                <w:sz w:val="18"/>
                <w:szCs w:val="18"/>
                <w:lang w:val="en-GB"/>
              </w:rPr>
            </w:pPr>
            <w:r w:rsidRPr="005D323B">
              <w:rPr>
                <w:rFonts w:cs="Arial"/>
                <w:b/>
                <w:bCs/>
                <w:snapToGrid w:val="0"/>
                <w:sz w:val="18"/>
                <w:szCs w:val="18"/>
                <w:lang w:val="en-GB" w:eastAsia="th-TH"/>
              </w:rPr>
              <w:t>Baht</w:t>
            </w:r>
          </w:p>
        </w:tc>
      </w:tr>
      <w:tr w:rsidR="00113B62" w:rsidRPr="005D323B" w:rsidTr="00146C4E">
        <w:tc>
          <w:tcPr>
            <w:tcW w:w="6538" w:type="dxa"/>
            <w:vAlign w:val="bottom"/>
          </w:tcPr>
          <w:p w:rsidR="00113B62" w:rsidRPr="005D323B" w:rsidRDefault="00113B6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Sales</w:t>
            </w:r>
          </w:p>
        </w:tc>
        <w:tc>
          <w:tcPr>
            <w:tcW w:w="1512" w:type="dxa"/>
            <w:shd w:val="clear" w:color="auto" w:fill="FAFAFA"/>
            <w:vAlign w:val="bottom"/>
          </w:tcPr>
          <w:p w:rsidR="00113B62" w:rsidRPr="005D323B" w:rsidRDefault="00113B62" w:rsidP="009937AC">
            <w:pPr>
              <w:spacing w:line="240" w:lineRule="auto"/>
              <w:ind w:right="-72"/>
              <w:jc w:val="right"/>
              <w:rPr>
                <w:rFonts w:cs="Arial"/>
                <w:snapToGrid w:val="0"/>
                <w:sz w:val="18"/>
                <w:szCs w:val="18"/>
                <w:lang w:val="en-GB" w:eastAsia="th-TH"/>
              </w:rPr>
            </w:pPr>
          </w:p>
        </w:tc>
        <w:tc>
          <w:tcPr>
            <w:tcW w:w="1512" w:type="dxa"/>
            <w:vAlign w:val="bottom"/>
          </w:tcPr>
          <w:p w:rsidR="00113B62" w:rsidRPr="005D323B" w:rsidRDefault="00113B62" w:rsidP="009937AC">
            <w:pPr>
              <w:spacing w:line="240" w:lineRule="auto"/>
              <w:ind w:right="-72"/>
              <w:jc w:val="right"/>
              <w:rPr>
                <w:rFonts w:cs="Arial"/>
                <w:snapToGrid w:val="0"/>
                <w:sz w:val="18"/>
                <w:szCs w:val="18"/>
                <w:lang w:val="en-GB" w:eastAsia="th-TH"/>
              </w:rPr>
            </w:pPr>
          </w:p>
        </w:tc>
      </w:tr>
      <w:tr w:rsidR="00B20480" w:rsidRPr="005D323B" w:rsidTr="00146C4E">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B20480" w:rsidRPr="005D323B" w:rsidRDefault="007432FB" w:rsidP="009937AC">
            <w:pPr>
              <w:spacing w:line="240" w:lineRule="auto"/>
              <w:ind w:right="-72"/>
              <w:jc w:val="right"/>
              <w:rPr>
                <w:rFonts w:cs="Arial"/>
                <w:snapToGrid w:val="0"/>
                <w:sz w:val="18"/>
                <w:szCs w:val="18"/>
                <w:lang w:eastAsia="th-TH"/>
              </w:rPr>
            </w:pPr>
            <w:r w:rsidRPr="005D323B">
              <w:rPr>
                <w:rFonts w:cs="Arial"/>
                <w:snapToGrid w:val="0"/>
                <w:sz w:val="18"/>
                <w:szCs w:val="18"/>
                <w:cs/>
                <w:lang w:eastAsia="th-TH"/>
              </w:rPr>
              <w:t>502</w:t>
            </w:r>
            <w:r w:rsidRPr="005D323B">
              <w:rPr>
                <w:rFonts w:cs="Arial"/>
                <w:snapToGrid w:val="0"/>
                <w:sz w:val="18"/>
                <w:szCs w:val="18"/>
                <w:lang w:eastAsia="th-TH"/>
              </w:rPr>
              <w:t>,333,582</w:t>
            </w:r>
          </w:p>
        </w:tc>
        <w:tc>
          <w:tcPr>
            <w:tcW w:w="1512" w:type="dxa"/>
            <w:vAlign w:val="bottom"/>
          </w:tcPr>
          <w:p w:rsidR="00B20480" w:rsidRPr="005D323B" w:rsidRDefault="00B20480" w:rsidP="009937AC">
            <w:pPr>
              <w:spacing w:line="240" w:lineRule="auto"/>
              <w:ind w:right="-72"/>
              <w:jc w:val="right"/>
              <w:rPr>
                <w:rFonts w:cs="Arial"/>
                <w:snapToGrid w:val="0"/>
                <w:sz w:val="18"/>
                <w:szCs w:val="18"/>
                <w:lang w:eastAsia="th-TH"/>
              </w:rPr>
            </w:pPr>
            <w:r w:rsidRPr="005D323B">
              <w:rPr>
                <w:rFonts w:cs="Arial"/>
                <w:snapToGrid w:val="0"/>
                <w:sz w:val="18"/>
                <w:szCs w:val="18"/>
                <w:lang w:eastAsia="th-TH"/>
              </w:rPr>
              <w:t>463,849,038</w:t>
            </w:r>
          </w:p>
        </w:tc>
      </w:tr>
      <w:tr w:rsidR="00B20480" w:rsidRPr="005D323B" w:rsidTr="00146C4E">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Companies related by way of the Company’s management</w:t>
            </w:r>
          </w:p>
        </w:tc>
        <w:tc>
          <w:tcPr>
            <w:tcW w:w="1512" w:type="dxa"/>
            <w:shd w:val="clear" w:color="auto" w:fill="FAFAFA"/>
            <w:vAlign w:val="bottom"/>
          </w:tcPr>
          <w:p w:rsidR="00B20480" w:rsidRPr="005D323B" w:rsidRDefault="00B20480" w:rsidP="009937AC">
            <w:pPr>
              <w:spacing w:line="240" w:lineRule="auto"/>
              <w:ind w:right="-72"/>
              <w:jc w:val="right"/>
              <w:rPr>
                <w:rFonts w:cs="Arial"/>
                <w:snapToGrid w:val="0"/>
                <w:sz w:val="18"/>
                <w:szCs w:val="18"/>
                <w:lang w:val="en-GB" w:eastAsia="th-TH"/>
              </w:rPr>
            </w:pPr>
          </w:p>
        </w:tc>
        <w:tc>
          <w:tcPr>
            <w:tcW w:w="1512" w:type="dxa"/>
            <w:vAlign w:val="bottom"/>
          </w:tcPr>
          <w:p w:rsidR="00B20480" w:rsidRPr="005D323B" w:rsidRDefault="00B20480" w:rsidP="009937AC">
            <w:pPr>
              <w:spacing w:line="240" w:lineRule="auto"/>
              <w:ind w:right="-72"/>
              <w:jc w:val="right"/>
              <w:rPr>
                <w:rFonts w:cs="Arial"/>
                <w:snapToGrid w:val="0"/>
                <w:sz w:val="18"/>
                <w:szCs w:val="18"/>
                <w:lang w:val="en-GB" w:eastAsia="th-TH"/>
              </w:rPr>
            </w:pPr>
          </w:p>
        </w:tc>
      </w:tr>
      <w:tr w:rsidR="00B20480" w:rsidRPr="005D323B" w:rsidTr="00146C4E">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B20480" w:rsidRPr="005D323B" w:rsidRDefault="007432FB" w:rsidP="009937AC">
            <w:pPr>
              <w:spacing w:line="240" w:lineRule="auto"/>
              <w:ind w:right="-72"/>
              <w:jc w:val="right"/>
              <w:rPr>
                <w:rFonts w:cs="Arial"/>
                <w:noProof/>
                <w:snapToGrid w:val="0"/>
                <w:sz w:val="18"/>
                <w:szCs w:val="18"/>
              </w:rPr>
            </w:pPr>
            <w:r w:rsidRPr="005D323B">
              <w:rPr>
                <w:rFonts w:cs="Arial"/>
                <w:noProof/>
                <w:snapToGrid w:val="0"/>
                <w:sz w:val="18"/>
                <w:szCs w:val="18"/>
              </w:rPr>
              <w:t>139,775,557</w:t>
            </w:r>
          </w:p>
        </w:tc>
        <w:tc>
          <w:tcPr>
            <w:tcW w:w="1512" w:type="dxa"/>
            <w:vAlign w:val="bottom"/>
          </w:tcPr>
          <w:p w:rsidR="00B20480" w:rsidRPr="005D323B" w:rsidRDefault="00B20480" w:rsidP="009937AC">
            <w:pPr>
              <w:spacing w:line="240" w:lineRule="auto"/>
              <w:ind w:right="-72"/>
              <w:jc w:val="right"/>
              <w:rPr>
                <w:rFonts w:cs="Arial"/>
                <w:noProof/>
                <w:snapToGrid w:val="0"/>
                <w:sz w:val="18"/>
                <w:szCs w:val="18"/>
              </w:rPr>
            </w:pPr>
            <w:r w:rsidRPr="005D323B">
              <w:rPr>
                <w:rFonts w:cs="Arial"/>
                <w:noProof/>
                <w:snapToGrid w:val="0"/>
                <w:sz w:val="18"/>
                <w:szCs w:val="18"/>
              </w:rPr>
              <w:t>153,683,650</w:t>
            </w:r>
          </w:p>
        </w:tc>
      </w:tr>
      <w:tr w:rsidR="00B20480" w:rsidRPr="005D323B" w:rsidTr="00146C4E">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shd w:val="clear" w:color="auto" w:fill="FAFAFA"/>
            <w:vAlign w:val="bottom"/>
          </w:tcPr>
          <w:p w:rsidR="00B20480" w:rsidRPr="005D323B" w:rsidRDefault="007432FB" w:rsidP="009937AC">
            <w:pPr>
              <w:spacing w:line="240" w:lineRule="auto"/>
              <w:ind w:right="-72"/>
              <w:jc w:val="right"/>
              <w:rPr>
                <w:rFonts w:cs="Arial"/>
                <w:noProof/>
                <w:snapToGrid w:val="0"/>
                <w:sz w:val="18"/>
                <w:szCs w:val="18"/>
                <w:lang w:val="en-GB"/>
              </w:rPr>
            </w:pPr>
            <w:r w:rsidRPr="005D323B">
              <w:rPr>
                <w:rFonts w:cs="Arial"/>
                <w:noProof/>
                <w:snapToGrid w:val="0"/>
                <w:sz w:val="18"/>
                <w:szCs w:val="18"/>
                <w:lang w:val="en-GB"/>
              </w:rPr>
              <w:t>106,698,816</w:t>
            </w:r>
          </w:p>
        </w:tc>
        <w:tc>
          <w:tcPr>
            <w:tcW w:w="1512" w:type="dxa"/>
            <w:vAlign w:val="bottom"/>
          </w:tcPr>
          <w:p w:rsidR="00B20480" w:rsidRPr="005D323B" w:rsidRDefault="00B20480" w:rsidP="009937AC">
            <w:pPr>
              <w:spacing w:line="240" w:lineRule="auto"/>
              <w:ind w:right="-72"/>
              <w:jc w:val="right"/>
              <w:rPr>
                <w:rFonts w:cs="Arial"/>
                <w:noProof/>
                <w:snapToGrid w:val="0"/>
                <w:sz w:val="18"/>
                <w:szCs w:val="18"/>
                <w:lang w:val="en-GB"/>
              </w:rPr>
            </w:pPr>
            <w:r w:rsidRPr="005D323B">
              <w:rPr>
                <w:rFonts w:cs="Arial"/>
                <w:noProof/>
                <w:snapToGrid w:val="0"/>
                <w:sz w:val="18"/>
                <w:szCs w:val="18"/>
                <w:lang w:val="en-GB"/>
              </w:rPr>
              <w:t>22,557,910</w:t>
            </w:r>
          </w:p>
        </w:tc>
      </w:tr>
      <w:tr w:rsidR="00B20480" w:rsidRPr="005D323B" w:rsidTr="00146C4E">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B20480" w:rsidRPr="005D323B" w:rsidRDefault="007432FB" w:rsidP="009937AC">
            <w:pPr>
              <w:spacing w:line="240" w:lineRule="auto"/>
              <w:ind w:right="-72"/>
              <w:jc w:val="right"/>
              <w:rPr>
                <w:rFonts w:cs="Arial"/>
                <w:noProof/>
                <w:snapToGrid w:val="0"/>
                <w:sz w:val="18"/>
                <w:szCs w:val="18"/>
              </w:rPr>
            </w:pPr>
            <w:r w:rsidRPr="005D323B">
              <w:rPr>
                <w:rFonts w:cs="Arial"/>
                <w:noProof/>
                <w:snapToGrid w:val="0"/>
                <w:sz w:val="18"/>
                <w:szCs w:val="18"/>
              </w:rPr>
              <w:t>433,365,935</w:t>
            </w:r>
          </w:p>
        </w:tc>
        <w:tc>
          <w:tcPr>
            <w:tcW w:w="1512" w:type="dxa"/>
            <w:tcBorders>
              <w:bottom w:val="single" w:sz="4" w:space="0" w:color="auto"/>
            </w:tcBorders>
            <w:vAlign w:val="bottom"/>
          </w:tcPr>
          <w:p w:rsidR="00B20480" w:rsidRPr="005D323B" w:rsidRDefault="00B20480" w:rsidP="009937AC">
            <w:pPr>
              <w:spacing w:line="240" w:lineRule="auto"/>
              <w:ind w:right="-72"/>
              <w:jc w:val="right"/>
              <w:rPr>
                <w:rFonts w:cs="Arial"/>
                <w:noProof/>
                <w:snapToGrid w:val="0"/>
                <w:sz w:val="18"/>
                <w:szCs w:val="18"/>
              </w:rPr>
            </w:pPr>
            <w:r w:rsidRPr="005D323B">
              <w:rPr>
                <w:rFonts w:cs="Arial"/>
                <w:noProof/>
                <w:snapToGrid w:val="0"/>
                <w:sz w:val="18"/>
                <w:szCs w:val="18"/>
                <w:lang w:val="en-GB"/>
              </w:rPr>
              <w:t>409,808,713</w:t>
            </w:r>
          </w:p>
        </w:tc>
      </w:tr>
      <w:tr w:rsidR="00B20480" w:rsidRPr="005D323B" w:rsidTr="00146C4E">
        <w:tc>
          <w:tcPr>
            <w:tcW w:w="6538" w:type="dxa"/>
            <w:vAlign w:val="bottom"/>
          </w:tcPr>
          <w:p w:rsidR="00B20480" w:rsidRPr="00CF1022" w:rsidRDefault="00B20480"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B20480" w:rsidRPr="00CF1022" w:rsidRDefault="00B20480"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B20480" w:rsidRPr="00CF1022" w:rsidRDefault="00B20480" w:rsidP="009937AC">
            <w:pPr>
              <w:spacing w:line="240" w:lineRule="auto"/>
              <w:ind w:right="-72"/>
              <w:jc w:val="right"/>
              <w:rPr>
                <w:rFonts w:cs="Arial"/>
                <w:sz w:val="8"/>
                <w:szCs w:val="8"/>
                <w:lang w:val="en-GB"/>
              </w:rPr>
            </w:pPr>
          </w:p>
        </w:tc>
      </w:tr>
      <w:tr w:rsidR="00B20480" w:rsidRPr="005D323B" w:rsidTr="00146C4E">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B20480" w:rsidRPr="005D323B" w:rsidRDefault="007432FB"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1,182,173,890</w:t>
            </w:r>
          </w:p>
        </w:tc>
        <w:tc>
          <w:tcPr>
            <w:tcW w:w="1512" w:type="dxa"/>
            <w:tcBorders>
              <w:bottom w:val="single" w:sz="4" w:space="0" w:color="auto"/>
            </w:tcBorders>
            <w:vAlign w:val="bottom"/>
          </w:tcPr>
          <w:p w:rsidR="00B20480" w:rsidRPr="005D323B" w:rsidRDefault="00B20480"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1,049,899,311</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Other income</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9937AC">
            <w:pPr>
              <w:spacing w:line="240" w:lineRule="auto"/>
              <w:ind w:right="-72"/>
              <w:jc w:val="right"/>
              <w:rPr>
                <w:rFonts w:cs="Arial"/>
                <w:snapToGrid w:val="0"/>
                <w:sz w:val="18"/>
                <w:szCs w:val="18"/>
                <w:lang w:val="en-GB" w:eastAsia="th-TH"/>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eastAsia="th-TH"/>
              </w:rPr>
            </w:pPr>
            <w:r w:rsidRPr="005D323B">
              <w:rPr>
                <w:rFonts w:cs="Arial"/>
                <w:snapToGrid w:val="0"/>
                <w:sz w:val="18"/>
                <w:szCs w:val="18"/>
                <w:lang w:eastAsia="th-TH"/>
              </w:rPr>
              <w:t>5,446,542</w:t>
            </w:r>
          </w:p>
        </w:tc>
        <w:tc>
          <w:tcPr>
            <w:tcW w:w="1512" w:type="dxa"/>
            <w:vAlign w:val="bottom"/>
          </w:tcPr>
          <w:p w:rsidR="00CF1022" w:rsidRPr="005D323B" w:rsidRDefault="00CF1022" w:rsidP="009937AC">
            <w:pPr>
              <w:spacing w:line="240" w:lineRule="auto"/>
              <w:ind w:right="-72"/>
              <w:jc w:val="right"/>
              <w:rPr>
                <w:rFonts w:cs="Arial"/>
                <w:snapToGrid w:val="0"/>
                <w:sz w:val="18"/>
                <w:szCs w:val="18"/>
                <w:lang w:eastAsia="th-TH"/>
              </w:rPr>
            </w:pPr>
            <w:r w:rsidRPr="005D323B">
              <w:rPr>
                <w:rFonts w:cs="Arial"/>
                <w:snapToGrid w:val="0"/>
                <w:sz w:val="18"/>
                <w:szCs w:val="18"/>
                <w:lang w:eastAsia="th-TH"/>
              </w:rPr>
              <w:t>8,090,688</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Companies related by way of the Company’s management</w:t>
            </w:r>
          </w:p>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60.000</w:t>
            </w:r>
          </w:p>
        </w:tc>
        <w:tc>
          <w:tcPr>
            <w:tcW w:w="1512" w:type="dxa"/>
            <w:vAlign w:val="bottom"/>
          </w:tcPr>
          <w:p w:rsidR="00CF1022" w:rsidRPr="005D323B" w:rsidRDefault="00CF1022" w:rsidP="009937AC">
            <w:pPr>
              <w:spacing w:line="240" w:lineRule="auto"/>
              <w:ind w:right="-72"/>
              <w:jc w:val="right"/>
              <w:rPr>
                <w:rFonts w:cs="Arial"/>
                <w:snapToGrid w:val="0"/>
                <w:sz w:val="18"/>
                <w:szCs w:val="18"/>
                <w:lang w:eastAsia="th-TH"/>
              </w:rPr>
            </w:pPr>
            <w:r w:rsidRPr="005D323B">
              <w:rPr>
                <w:rFonts w:cs="Arial"/>
                <w:snapToGrid w:val="0"/>
                <w:sz w:val="18"/>
                <w:szCs w:val="18"/>
                <w:lang w:eastAsia="th-TH"/>
              </w:rPr>
              <w:t>-</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794,645</w:t>
            </w:r>
          </w:p>
        </w:tc>
        <w:tc>
          <w:tcPr>
            <w:tcW w:w="1512" w:type="dx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1,096,799</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143,565</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lang w:val="en-GB"/>
              </w:rPr>
              <w:t>193,790</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6,444,752</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9,381,277</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Dividend income</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9937AC">
            <w:pPr>
              <w:spacing w:line="240" w:lineRule="auto"/>
              <w:ind w:right="-72"/>
              <w:jc w:val="right"/>
              <w:rPr>
                <w:rFonts w:cs="Arial"/>
                <w:snapToGrid w:val="0"/>
                <w:sz w:val="18"/>
                <w:szCs w:val="18"/>
                <w:lang w:val="en-GB" w:eastAsia="th-TH"/>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cs/>
                <w:lang w:val="en-GB" w:eastAsia="th-TH"/>
              </w:rPr>
            </w:pPr>
            <w:r w:rsidRPr="005D323B">
              <w:rPr>
                <w:rFonts w:cs="Arial"/>
                <w:snapToGrid w:val="0"/>
                <w:sz w:val="18"/>
                <w:szCs w:val="18"/>
                <w:lang w:val="en-GB" w:eastAsia="th-TH"/>
              </w:rPr>
              <w:t>77,739,707</w:t>
            </w:r>
          </w:p>
        </w:tc>
        <w:tc>
          <w:tcPr>
            <w:tcW w:w="1512" w:type="dxa"/>
            <w:vAlign w:val="bottom"/>
          </w:tcPr>
          <w:p w:rsidR="00CF1022" w:rsidRPr="005D323B" w:rsidRDefault="00CF1022" w:rsidP="009937AC">
            <w:pPr>
              <w:spacing w:line="240" w:lineRule="auto"/>
              <w:ind w:right="-72"/>
              <w:jc w:val="right"/>
              <w:rPr>
                <w:rFonts w:cs="Arial"/>
                <w:snapToGrid w:val="0"/>
                <w:sz w:val="18"/>
                <w:szCs w:val="18"/>
                <w:cs/>
                <w:lang w:val="en-GB" w:eastAsia="th-TH"/>
              </w:rPr>
            </w:pPr>
            <w:r w:rsidRPr="005D323B">
              <w:rPr>
                <w:rFonts w:cs="Arial"/>
                <w:snapToGrid w:val="0"/>
                <w:sz w:val="18"/>
                <w:szCs w:val="18"/>
                <w:lang w:val="en-GB" w:eastAsia="th-TH"/>
              </w:rPr>
              <w:t>67,511,156</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Companies related by way of the Company’s management</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cs/>
                <w:lang w:val="en-GB" w:eastAsia="th-TH"/>
              </w:rPr>
            </w:pPr>
          </w:p>
        </w:tc>
        <w:tc>
          <w:tcPr>
            <w:tcW w:w="1512" w:type="dxa"/>
            <w:vAlign w:val="bottom"/>
          </w:tcPr>
          <w:p w:rsidR="00CF1022" w:rsidRPr="005D323B" w:rsidRDefault="00CF1022" w:rsidP="009937AC">
            <w:pPr>
              <w:spacing w:line="240" w:lineRule="auto"/>
              <w:ind w:right="-72"/>
              <w:jc w:val="right"/>
              <w:rPr>
                <w:rFonts w:cs="Arial"/>
                <w:snapToGrid w:val="0"/>
                <w:sz w:val="18"/>
                <w:szCs w:val="18"/>
                <w:cs/>
                <w:lang w:val="en-GB" w:eastAsia="th-TH"/>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8,391,131</w:t>
            </w:r>
          </w:p>
        </w:tc>
        <w:tc>
          <w:tcPr>
            <w:tcW w:w="1512" w:type="dx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4,468,176</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shd w:val="clear" w:color="auto" w:fill="FAFAFA"/>
            <w:vAlign w:val="bottom"/>
          </w:tcPr>
          <w:p w:rsidR="00CF1022" w:rsidRPr="005D323B" w:rsidRDefault="00CF1022" w:rsidP="009937AC">
            <w:pPr>
              <w:spacing w:line="240" w:lineRule="auto"/>
              <w:ind w:right="-72"/>
              <w:jc w:val="right"/>
              <w:rPr>
                <w:rFonts w:cs="Arial"/>
                <w:noProof/>
                <w:snapToGrid w:val="0"/>
                <w:sz w:val="18"/>
                <w:szCs w:val="18"/>
                <w:lang w:val="en-GB"/>
              </w:rPr>
            </w:pPr>
            <w:r w:rsidRPr="005D323B">
              <w:rPr>
                <w:rFonts w:cs="Arial"/>
                <w:noProof/>
                <w:snapToGrid w:val="0"/>
                <w:sz w:val="18"/>
                <w:szCs w:val="18"/>
                <w:lang w:val="en-GB"/>
              </w:rPr>
              <w:t>89,963,357</w:t>
            </w:r>
          </w:p>
        </w:tc>
        <w:tc>
          <w:tcPr>
            <w:tcW w:w="1512" w:type="dxa"/>
            <w:vAlign w:val="bottom"/>
          </w:tcPr>
          <w:p w:rsidR="00CF1022" w:rsidRPr="005D323B" w:rsidRDefault="00CF1022" w:rsidP="009937AC">
            <w:pPr>
              <w:spacing w:line="240" w:lineRule="auto"/>
              <w:ind w:right="-72"/>
              <w:jc w:val="right"/>
              <w:rPr>
                <w:rFonts w:cs="Arial"/>
                <w:noProof/>
                <w:snapToGrid w:val="0"/>
                <w:sz w:val="18"/>
                <w:szCs w:val="18"/>
                <w:lang w:val="en-GB"/>
              </w:rPr>
            </w:pPr>
            <w:r w:rsidRPr="005D323B">
              <w:rPr>
                <w:rFonts w:cs="Arial"/>
                <w:noProof/>
                <w:snapToGrid w:val="0"/>
                <w:sz w:val="18"/>
                <w:szCs w:val="18"/>
                <w:cs/>
                <w:lang w:val="en-GB"/>
              </w:rPr>
              <w:t>75</w:t>
            </w:r>
            <w:r w:rsidRPr="005D323B">
              <w:rPr>
                <w:rFonts w:cs="Arial"/>
                <w:noProof/>
                <w:snapToGrid w:val="0"/>
                <w:sz w:val="18"/>
                <w:szCs w:val="18"/>
                <w:lang w:val="en-GB"/>
              </w:rPr>
              <w:t>,</w:t>
            </w:r>
            <w:r w:rsidRPr="005D323B">
              <w:rPr>
                <w:rFonts w:cs="Arial"/>
                <w:noProof/>
                <w:snapToGrid w:val="0"/>
                <w:sz w:val="18"/>
                <w:szCs w:val="18"/>
                <w:cs/>
                <w:lang w:val="en-GB"/>
              </w:rPr>
              <w:t>531</w:t>
            </w:r>
            <w:r w:rsidRPr="005D323B">
              <w:rPr>
                <w:rFonts w:cs="Arial"/>
                <w:noProof/>
                <w:snapToGrid w:val="0"/>
                <w:sz w:val="18"/>
                <w:szCs w:val="18"/>
                <w:lang w:val="en-GB"/>
              </w:rPr>
              <w:t>,</w:t>
            </w:r>
            <w:r w:rsidRPr="005D323B">
              <w:rPr>
                <w:rFonts w:cs="Arial"/>
                <w:noProof/>
                <w:snapToGrid w:val="0"/>
                <w:sz w:val="18"/>
                <w:szCs w:val="18"/>
                <w:cs/>
                <w:lang w:val="en-GB"/>
              </w:rPr>
              <w:t>090</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7,770,886</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lang w:val="en-GB"/>
              </w:rPr>
              <w:t>7,986,309</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183,865,081</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155,496,731</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b/>
                <w:bCs/>
                <w:snapToGrid w:val="0"/>
                <w:sz w:val="18"/>
                <w:szCs w:val="18"/>
                <w:lang w:eastAsia="th-TH"/>
              </w:rPr>
              <w:t>Royalty income</w:t>
            </w:r>
          </w:p>
          <w:p w:rsidR="00CF1022"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Companies related by way of the Company’s management and directors </w:t>
            </w:r>
          </w:p>
          <w:p w:rsidR="00CF1022" w:rsidRPr="005D323B" w:rsidRDefault="00CF1022" w:rsidP="009937AC">
            <w:pPr>
              <w:spacing w:line="240" w:lineRule="auto"/>
              <w:ind w:left="540"/>
              <w:rPr>
                <w:rFonts w:cs="Arial"/>
                <w:snapToGrid w:val="0"/>
                <w:sz w:val="18"/>
                <w:szCs w:val="18"/>
                <w:lang w:val="en-GB" w:eastAsia="th-TH"/>
              </w:rPr>
            </w:pPr>
            <w:r>
              <w:rPr>
                <w:rFonts w:cs="Arial"/>
                <w:snapToGrid w:val="0"/>
                <w:sz w:val="18"/>
                <w:szCs w:val="18"/>
                <w:lang w:val="en-GB" w:eastAsia="th-TH"/>
              </w:rPr>
              <w:t xml:space="preserve">   </w:t>
            </w:r>
            <w:r w:rsidRPr="005D323B">
              <w:rPr>
                <w:rFonts w:cs="Arial"/>
                <w:snapToGrid w:val="0"/>
                <w:sz w:val="18"/>
                <w:szCs w:val="18"/>
                <w:lang w:val="en-GB" w:eastAsia="th-TH"/>
              </w:rPr>
              <w:t>as shareholders, or by way of common directors</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cs/>
                <w:lang w:val="en-GB" w:eastAsia="th-TH"/>
              </w:rPr>
            </w:pPr>
            <w:r w:rsidRPr="005D323B">
              <w:rPr>
                <w:rFonts w:cs="Arial"/>
                <w:snapToGrid w:val="0"/>
                <w:sz w:val="18"/>
                <w:szCs w:val="18"/>
                <w:lang w:val="en-GB" w:eastAsia="th-TH"/>
              </w:rPr>
              <w:t>1,263,933</w:t>
            </w:r>
          </w:p>
        </w:tc>
        <w:tc>
          <w:tcPr>
            <w:tcW w:w="1512" w:type="dxa"/>
            <w:vAlign w:val="bottom"/>
          </w:tcPr>
          <w:p w:rsidR="00CF1022" w:rsidRPr="005D323B" w:rsidRDefault="00CF1022" w:rsidP="009937AC">
            <w:pPr>
              <w:spacing w:line="240" w:lineRule="auto"/>
              <w:ind w:right="-72"/>
              <w:jc w:val="right"/>
              <w:rPr>
                <w:rFonts w:cs="Arial"/>
                <w:snapToGrid w:val="0"/>
                <w:sz w:val="18"/>
                <w:szCs w:val="18"/>
                <w:cs/>
                <w:lang w:val="en-GB" w:eastAsia="th-TH"/>
              </w:rPr>
            </w:pPr>
            <w:r w:rsidRPr="005D323B">
              <w:rPr>
                <w:rFonts w:cs="Arial"/>
                <w:snapToGrid w:val="0"/>
                <w:sz w:val="18"/>
                <w:szCs w:val="18"/>
                <w:lang w:val="en-GB" w:eastAsia="th-TH"/>
              </w:rPr>
              <w:t>-</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661,997</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820,108</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1,925,930</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820,108</w:t>
            </w:r>
          </w:p>
        </w:tc>
      </w:tr>
      <w:tr w:rsidR="00CF1022" w:rsidRPr="005D323B" w:rsidTr="00146C4E">
        <w:tc>
          <w:tcPr>
            <w:tcW w:w="6538" w:type="dxa"/>
            <w:vAlign w:val="bottom"/>
          </w:tcPr>
          <w:p w:rsidR="00CF1022" w:rsidRPr="00CF1022"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CF1022"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CF1022"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Purchases of goods and services</w:t>
            </w:r>
            <w:r w:rsidRPr="005D323B">
              <w:rPr>
                <w:rFonts w:cs="Arial"/>
                <w:sz w:val="18"/>
                <w:szCs w:val="18"/>
              </w:rPr>
              <w:t xml:space="preserve"> </w:t>
            </w:r>
            <w:r w:rsidRPr="005D323B">
              <w:rPr>
                <w:rFonts w:cs="Arial"/>
                <w:sz w:val="18"/>
                <w:szCs w:val="18"/>
              </w:rPr>
              <w:br w:type="page"/>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9937AC">
            <w:pPr>
              <w:spacing w:line="240" w:lineRule="auto"/>
              <w:ind w:right="-72"/>
              <w:jc w:val="right"/>
              <w:rPr>
                <w:rFonts w:cs="Arial"/>
                <w:snapToGrid w:val="0"/>
                <w:sz w:val="18"/>
                <w:szCs w:val="18"/>
                <w:lang w:val="en-GB" w:eastAsia="th-TH"/>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eastAsia="th-TH"/>
              </w:rPr>
            </w:pPr>
            <w:r w:rsidRPr="005D323B">
              <w:rPr>
                <w:rFonts w:cs="Arial"/>
                <w:snapToGrid w:val="0"/>
                <w:sz w:val="18"/>
                <w:szCs w:val="18"/>
                <w:lang w:eastAsia="th-TH"/>
              </w:rPr>
              <w:t>3,038,904,282</w:t>
            </w:r>
          </w:p>
        </w:tc>
        <w:tc>
          <w:tcPr>
            <w:tcW w:w="1512" w:type="dx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2,918,824,259</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Companies related by way of the Company’s management </w:t>
            </w:r>
          </w:p>
        </w:tc>
        <w:tc>
          <w:tcPr>
            <w:tcW w:w="1512" w:type="dxa"/>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9937AC">
            <w:pPr>
              <w:spacing w:line="240" w:lineRule="auto"/>
              <w:ind w:right="-72"/>
              <w:jc w:val="right"/>
              <w:rPr>
                <w:rFonts w:cs="Arial"/>
                <w:snapToGrid w:val="0"/>
                <w:sz w:val="18"/>
                <w:szCs w:val="18"/>
                <w:lang w:val="en-GB" w:eastAsia="th-TH"/>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480,046,467</w:t>
            </w:r>
          </w:p>
        </w:tc>
        <w:tc>
          <w:tcPr>
            <w:tcW w:w="1512" w:type="dx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391,102,484</w:t>
            </w: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512,913,154</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noProof/>
                <w:snapToGrid w:val="0"/>
                <w:sz w:val="18"/>
                <w:szCs w:val="18"/>
              </w:rPr>
            </w:pPr>
            <w:r w:rsidRPr="005D323B">
              <w:rPr>
                <w:rFonts w:cs="Arial"/>
                <w:noProof/>
                <w:snapToGrid w:val="0"/>
                <w:sz w:val="18"/>
                <w:szCs w:val="18"/>
              </w:rPr>
              <w:t>504,076,007</w:t>
            </w:r>
          </w:p>
        </w:tc>
      </w:tr>
      <w:tr w:rsidR="00CF1022" w:rsidRPr="001A3858" w:rsidTr="00146C4E">
        <w:tc>
          <w:tcPr>
            <w:tcW w:w="6538" w:type="dxa"/>
            <w:vAlign w:val="bottom"/>
          </w:tcPr>
          <w:p w:rsidR="00CF1022" w:rsidRPr="001A3858" w:rsidRDefault="00CF1022" w:rsidP="009937AC">
            <w:pPr>
              <w:spacing w:line="240" w:lineRule="auto"/>
              <w:ind w:left="540"/>
              <w:rPr>
                <w:rFonts w:cs="Arial"/>
                <w:sz w:val="8"/>
                <w:szCs w:val="8"/>
                <w:lang w:val="en-GB"/>
              </w:rPr>
            </w:pPr>
          </w:p>
        </w:tc>
        <w:tc>
          <w:tcPr>
            <w:tcW w:w="1512" w:type="dxa"/>
            <w:tcBorders>
              <w:top w:val="single" w:sz="4" w:space="0" w:color="auto"/>
            </w:tcBorders>
            <w:shd w:val="clear" w:color="auto" w:fill="FAFAFA"/>
            <w:vAlign w:val="bottom"/>
          </w:tcPr>
          <w:p w:rsidR="00CF1022" w:rsidRPr="001A3858" w:rsidRDefault="00CF1022" w:rsidP="009937AC">
            <w:pPr>
              <w:spacing w:line="240" w:lineRule="auto"/>
              <w:ind w:right="-72"/>
              <w:jc w:val="right"/>
              <w:rPr>
                <w:rFonts w:cs="Arial"/>
                <w:sz w:val="8"/>
                <w:szCs w:val="8"/>
                <w:lang w:val="en-GB"/>
              </w:rPr>
            </w:pPr>
          </w:p>
        </w:tc>
        <w:tc>
          <w:tcPr>
            <w:tcW w:w="1512" w:type="dxa"/>
            <w:tcBorders>
              <w:top w:val="single" w:sz="4" w:space="0" w:color="auto"/>
            </w:tcBorders>
            <w:vAlign w:val="bottom"/>
          </w:tcPr>
          <w:p w:rsidR="00CF1022" w:rsidRPr="001A3858" w:rsidRDefault="00CF1022" w:rsidP="009937AC">
            <w:pPr>
              <w:spacing w:line="240" w:lineRule="auto"/>
              <w:ind w:right="-72"/>
              <w:jc w:val="right"/>
              <w:rPr>
                <w:rFonts w:cs="Arial"/>
                <w:sz w:val="8"/>
                <w:szCs w:val="8"/>
                <w:lang w:val="en-GB"/>
              </w:rPr>
            </w:pPr>
          </w:p>
        </w:tc>
      </w:tr>
      <w:tr w:rsidR="00CF1022" w:rsidRPr="005D323B" w:rsidTr="00146C4E">
        <w:tc>
          <w:tcPr>
            <w:tcW w:w="6538" w:type="dxa"/>
            <w:vAlign w:val="bottom"/>
          </w:tcPr>
          <w:p w:rsidR="00CF1022" w:rsidRPr="005D323B" w:rsidRDefault="00CF1022"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4,031,863,903</w:t>
            </w:r>
          </w:p>
        </w:tc>
        <w:tc>
          <w:tcPr>
            <w:tcW w:w="1512" w:type="dxa"/>
            <w:tcBorders>
              <w:bottom w:val="single" w:sz="4" w:space="0" w:color="auto"/>
            </w:tcBorders>
            <w:vAlign w:val="bottom"/>
          </w:tcPr>
          <w:p w:rsidR="00CF1022" w:rsidRPr="005D323B" w:rsidRDefault="00CF1022" w:rsidP="009937AC">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3,814,002,750</w:t>
            </w:r>
          </w:p>
        </w:tc>
      </w:tr>
    </w:tbl>
    <w:p w:rsidR="001A3858" w:rsidRDefault="001A3858" w:rsidP="009937AC">
      <w:pPr>
        <w:spacing w:line="240" w:lineRule="auto"/>
        <w:rPr>
          <w:sz w:val="12"/>
          <w:szCs w:val="12"/>
        </w:rPr>
      </w:pPr>
      <w:r>
        <w:rPr>
          <w:sz w:val="12"/>
          <w:szCs w:val="12"/>
        </w:rPr>
        <w:br w:type="page"/>
      </w:r>
    </w:p>
    <w:p w:rsidR="00CF1022" w:rsidRPr="001A3858" w:rsidRDefault="00CF1022" w:rsidP="001A3858">
      <w:pPr>
        <w:spacing w:line="240" w:lineRule="auto"/>
        <w:rPr>
          <w:sz w:val="18"/>
          <w:szCs w:val="18"/>
        </w:rPr>
      </w:pPr>
    </w:p>
    <w:tbl>
      <w:tblPr>
        <w:tblW w:w="9562" w:type="dxa"/>
        <w:tblLook w:val="0000" w:firstRow="0" w:lastRow="0" w:firstColumn="0" w:lastColumn="0" w:noHBand="0" w:noVBand="0"/>
      </w:tblPr>
      <w:tblGrid>
        <w:gridCol w:w="6538"/>
        <w:gridCol w:w="1512"/>
        <w:gridCol w:w="1512"/>
      </w:tblGrid>
      <w:tr w:rsidR="00CF1022" w:rsidRPr="005D323B" w:rsidTr="005D323B">
        <w:tc>
          <w:tcPr>
            <w:tcW w:w="6538" w:type="dxa"/>
          </w:tcPr>
          <w:p w:rsidR="00CF1022" w:rsidRPr="005D323B" w:rsidRDefault="00CF1022" w:rsidP="009937AC">
            <w:pPr>
              <w:spacing w:line="240" w:lineRule="auto"/>
              <w:ind w:left="540"/>
              <w:rPr>
                <w:rFonts w:cs="Arial"/>
                <w:sz w:val="18"/>
                <w:szCs w:val="18"/>
                <w:lang w:val="en-GB"/>
              </w:rPr>
            </w:pPr>
            <w:r w:rsidRPr="005D323B">
              <w:rPr>
                <w:rFonts w:cs="Arial"/>
                <w:b/>
                <w:bCs/>
                <w:snapToGrid w:val="0"/>
                <w:sz w:val="18"/>
                <w:szCs w:val="18"/>
                <w:lang w:val="en-GB" w:eastAsia="th-TH"/>
              </w:rPr>
              <w:t>For the years ended 31 March</w:t>
            </w:r>
          </w:p>
        </w:tc>
        <w:tc>
          <w:tcPr>
            <w:tcW w:w="1512" w:type="dxa"/>
            <w:tcBorders>
              <w:top w:val="single" w:sz="4" w:space="0" w:color="auto"/>
            </w:tcBorders>
            <w:shd w:val="clear" w:color="auto" w:fill="auto"/>
          </w:tcPr>
          <w:p w:rsidR="00CF1022" w:rsidRPr="005D323B" w:rsidRDefault="00CF1022" w:rsidP="00CF1022">
            <w:pPr>
              <w:spacing w:line="240" w:lineRule="auto"/>
              <w:ind w:right="-72"/>
              <w:jc w:val="right"/>
              <w:rPr>
                <w:rFonts w:cs="Arial"/>
                <w:b/>
                <w:bCs/>
                <w:snapToGrid w:val="0"/>
                <w:sz w:val="18"/>
                <w:szCs w:val="18"/>
                <w:lang w:val="en-GB"/>
              </w:rPr>
            </w:pPr>
            <w:r w:rsidRPr="005D323B">
              <w:rPr>
                <w:rFonts w:cs="Arial"/>
                <w:b/>
                <w:bCs/>
                <w:snapToGrid w:val="0"/>
                <w:sz w:val="18"/>
                <w:szCs w:val="18"/>
                <w:lang w:val="en-GB"/>
              </w:rPr>
              <w:t>2020</w:t>
            </w:r>
          </w:p>
        </w:tc>
        <w:tc>
          <w:tcPr>
            <w:tcW w:w="1512" w:type="dxa"/>
            <w:tcBorders>
              <w:top w:val="single" w:sz="4" w:space="0" w:color="auto"/>
            </w:tcBorders>
            <w:shd w:val="clear" w:color="auto" w:fill="auto"/>
          </w:tcPr>
          <w:p w:rsidR="00CF1022" w:rsidRPr="005D323B" w:rsidRDefault="00CF1022" w:rsidP="00CF1022">
            <w:pPr>
              <w:spacing w:line="240" w:lineRule="auto"/>
              <w:ind w:right="-72"/>
              <w:jc w:val="right"/>
              <w:rPr>
                <w:rFonts w:cs="Arial"/>
                <w:b/>
                <w:bCs/>
                <w:snapToGrid w:val="0"/>
                <w:sz w:val="18"/>
                <w:szCs w:val="18"/>
              </w:rPr>
            </w:pPr>
            <w:r w:rsidRPr="005D323B">
              <w:rPr>
                <w:rFonts w:cs="Arial"/>
                <w:b/>
                <w:bCs/>
                <w:snapToGrid w:val="0"/>
                <w:sz w:val="18"/>
                <w:szCs w:val="18"/>
                <w:lang w:val="en-GB"/>
              </w:rPr>
              <w:t>2019</w:t>
            </w:r>
          </w:p>
        </w:tc>
      </w:tr>
      <w:tr w:rsidR="00CF1022" w:rsidRPr="005D323B" w:rsidTr="005D323B">
        <w:tc>
          <w:tcPr>
            <w:tcW w:w="6538" w:type="dxa"/>
          </w:tcPr>
          <w:p w:rsidR="00CF1022" w:rsidRPr="005D323B" w:rsidRDefault="00CF1022" w:rsidP="009937AC">
            <w:pPr>
              <w:spacing w:line="240" w:lineRule="auto"/>
              <w:ind w:left="540"/>
              <w:rPr>
                <w:rFonts w:cs="Arial"/>
                <w:sz w:val="18"/>
                <w:szCs w:val="18"/>
                <w:lang w:val="en-GB"/>
              </w:rPr>
            </w:pPr>
          </w:p>
        </w:tc>
        <w:tc>
          <w:tcPr>
            <w:tcW w:w="1512" w:type="dxa"/>
            <w:tcBorders>
              <w:bottom w:val="single" w:sz="4" w:space="0" w:color="auto"/>
            </w:tcBorders>
            <w:shd w:val="clear" w:color="auto" w:fill="auto"/>
          </w:tcPr>
          <w:p w:rsidR="00CF1022" w:rsidRPr="005D323B" w:rsidRDefault="00CF1022" w:rsidP="00CF1022">
            <w:pPr>
              <w:spacing w:line="240" w:lineRule="auto"/>
              <w:ind w:right="-72"/>
              <w:jc w:val="right"/>
              <w:rPr>
                <w:rFonts w:cs="Arial"/>
                <w:sz w:val="18"/>
                <w:szCs w:val="18"/>
                <w:lang w:val="en-GB"/>
              </w:rPr>
            </w:pPr>
            <w:r w:rsidRPr="005D323B">
              <w:rPr>
                <w:rFonts w:cs="Arial"/>
                <w:b/>
                <w:bCs/>
                <w:snapToGrid w:val="0"/>
                <w:sz w:val="18"/>
                <w:szCs w:val="18"/>
                <w:lang w:val="en-GB" w:eastAsia="th-TH"/>
              </w:rPr>
              <w:t>Baht</w:t>
            </w:r>
          </w:p>
        </w:tc>
        <w:tc>
          <w:tcPr>
            <w:tcW w:w="1512" w:type="dxa"/>
            <w:tcBorders>
              <w:bottom w:val="single" w:sz="4" w:space="0" w:color="auto"/>
            </w:tcBorders>
            <w:shd w:val="clear" w:color="auto" w:fill="auto"/>
          </w:tcPr>
          <w:p w:rsidR="00CF1022" w:rsidRPr="005D323B" w:rsidRDefault="00CF1022" w:rsidP="00CF1022">
            <w:pPr>
              <w:spacing w:line="240" w:lineRule="auto"/>
              <w:ind w:right="-72"/>
              <w:jc w:val="right"/>
              <w:rPr>
                <w:rFonts w:cs="Arial"/>
                <w:sz w:val="18"/>
                <w:szCs w:val="18"/>
                <w:lang w:val="en-GB"/>
              </w:rPr>
            </w:pPr>
            <w:r w:rsidRPr="005D323B">
              <w:rPr>
                <w:rFonts w:cs="Arial"/>
                <w:b/>
                <w:bCs/>
                <w:snapToGrid w:val="0"/>
                <w:sz w:val="18"/>
                <w:szCs w:val="18"/>
                <w:lang w:val="en-GB" w:eastAsia="th-TH"/>
              </w:rPr>
              <w:t>Baht</w:t>
            </w:r>
          </w:p>
        </w:tc>
      </w:tr>
      <w:tr w:rsidR="00CF1022" w:rsidRPr="005D323B" w:rsidTr="005D323B">
        <w:tc>
          <w:tcPr>
            <w:tcW w:w="6538" w:type="dxa"/>
          </w:tcPr>
          <w:p w:rsidR="00CF1022" w:rsidRPr="005D323B" w:rsidRDefault="00CF1022" w:rsidP="009937AC">
            <w:pPr>
              <w:spacing w:line="240" w:lineRule="auto"/>
              <w:ind w:left="540"/>
              <w:rPr>
                <w:rFonts w:cs="Arial"/>
                <w:b/>
                <w:bCs/>
                <w:snapToGrid w:val="0"/>
                <w:sz w:val="18"/>
                <w:szCs w:val="18"/>
                <w:lang w:val="en-GB" w:eastAsia="th-TH"/>
              </w:rPr>
            </w:pPr>
          </w:p>
        </w:tc>
        <w:tc>
          <w:tcPr>
            <w:tcW w:w="1512" w:type="dxa"/>
            <w:tcBorders>
              <w:top w:val="single" w:sz="4" w:space="0" w:color="auto"/>
            </w:tcBorders>
            <w:shd w:val="clear" w:color="auto" w:fill="FAFAFA"/>
          </w:tcPr>
          <w:p w:rsidR="00CF1022" w:rsidRPr="005D323B" w:rsidRDefault="00CF1022" w:rsidP="00CF1022">
            <w:pPr>
              <w:spacing w:line="240" w:lineRule="auto"/>
              <w:ind w:right="-72"/>
              <w:rPr>
                <w:rFonts w:cs="Arial"/>
                <w:b/>
                <w:bCs/>
                <w:snapToGrid w:val="0"/>
                <w:sz w:val="18"/>
                <w:szCs w:val="18"/>
                <w:lang w:val="en-GB" w:eastAsia="th-TH"/>
              </w:rPr>
            </w:pPr>
          </w:p>
        </w:tc>
        <w:tc>
          <w:tcPr>
            <w:tcW w:w="1512" w:type="dxa"/>
            <w:tcBorders>
              <w:top w:val="single" w:sz="4" w:space="0" w:color="auto"/>
            </w:tcBorders>
          </w:tcPr>
          <w:p w:rsidR="00CF1022" w:rsidRPr="005D323B" w:rsidRDefault="00CF1022" w:rsidP="00CF1022">
            <w:pPr>
              <w:spacing w:line="240" w:lineRule="auto"/>
              <w:ind w:right="-72"/>
              <w:rPr>
                <w:rFonts w:cs="Arial"/>
                <w:b/>
                <w:bCs/>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Royalty fees</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337,918,357</w:t>
            </w:r>
          </w:p>
        </w:tc>
        <w:tc>
          <w:tcPr>
            <w:tcW w:w="1512" w:type="dxa"/>
            <w:tcBorders>
              <w:bottom w:val="single" w:sz="4" w:space="0" w:color="auto"/>
            </w:tcBorders>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338,491,769</w:t>
            </w: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p>
        </w:tc>
        <w:tc>
          <w:tcPr>
            <w:tcW w:w="1512" w:type="dxa"/>
            <w:tcBorders>
              <w:top w:val="single" w:sz="4" w:space="0" w:color="auto"/>
            </w:tcBorders>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b/>
                <w:bCs/>
                <w:snapToGrid w:val="0"/>
                <w:sz w:val="18"/>
                <w:szCs w:val="18"/>
                <w:lang w:val="en-GB" w:eastAsia="th-TH"/>
              </w:rPr>
              <w:t>Design and development fee</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cs/>
                <w:lang w:val="en-GB" w:eastAsia="th-TH"/>
              </w:rPr>
            </w:pPr>
            <w:r w:rsidRPr="005D323B">
              <w:rPr>
                <w:rFonts w:cs="Arial"/>
                <w:snapToGrid w:val="0"/>
                <w:sz w:val="18"/>
                <w:szCs w:val="18"/>
                <w:lang w:val="en-GB" w:eastAsia="th-TH"/>
              </w:rPr>
              <w:t>151,112,084</w:t>
            </w:r>
          </w:p>
        </w:tc>
        <w:tc>
          <w:tcPr>
            <w:tcW w:w="1512" w:type="dxa"/>
            <w:vAlign w:val="bottom"/>
          </w:tcPr>
          <w:p w:rsidR="00CF1022" w:rsidRPr="005D323B" w:rsidRDefault="00CF1022" w:rsidP="00CF1022">
            <w:pPr>
              <w:spacing w:line="240" w:lineRule="auto"/>
              <w:ind w:right="-72"/>
              <w:jc w:val="right"/>
              <w:rPr>
                <w:rFonts w:cs="Arial"/>
                <w:snapToGrid w:val="0"/>
                <w:sz w:val="18"/>
                <w:szCs w:val="18"/>
                <w:cs/>
                <w:lang w:val="en-GB" w:eastAsia="th-TH"/>
              </w:rPr>
            </w:pPr>
            <w:r w:rsidRPr="005D323B">
              <w:rPr>
                <w:rFonts w:cs="Arial"/>
                <w:snapToGrid w:val="0"/>
                <w:sz w:val="18"/>
                <w:szCs w:val="18"/>
                <w:lang w:val="en-GB" w:eastAsia="th-TH"/>
              </w:rPr>
              <w:t>252,944,299</w:t>
            </w: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Companies related by way of the Company’s management</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cs/>
                <w:lang w:val="en-GB" w:eastAsia="th-TH"/>
              </w:rPr>
            </w:pPr>
          </w:p>
        </w:tc>
        <w:tc>
          <w:tcPr>
            <w:tcW w:w="1512" w:type="dxa"/>
            <w:vAlign w:val="bottom"/>
          </w:tcPr>
          <w:p w:rsidR="00CF1022" w:rsidRPr="005D323B" w:rsidRDefault="00CF1022" w:rsidP="00CF1022">
            <w:pPr>
              <w:spacing w:line="240" w:lineRule="auto"/>
              <w:ind w:right="-72"/>
              <w:jc w:val="right"/>
              <w:rPr>
                <w:rFonts w:cs="Arial"/>
                <w:snapToGrid w:val="0"/>
                <w:sz w:val="18"/>
                <w:szCs w:val="18"/>
                <w:cs/>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2,185,730</w:t>
            </w:r>
          </w:p>
        </w:tc>
        <w:tc>
          <w:tcPr>
            <w:tcW w:w="1512" w:type="dxa"/>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348,114</w:t>
            </w: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tcBorders>
              <w:bottom w:val="single" w:sz="4" w:space="0" w:color="auto"/>
            </w:tcBorders>
            <w:shd w:val="clear" w:color="auto" w:fill="FAFAFA"/>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32,305</w:t>
            </w:r>
          </w:p>
        </w:tc>
        <w:tc>
          <w:tcPr>
            <w:tcW w:w="1512" w:type="dxa"/>
            <w:tcBorders>
              <w:bottom w:val="single" w:sz="4" w:space="0" w:color="auto"/>
            </w:tcBorders>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36,153</w:t>
            </w:r>
          </w:p>
        </w:tc>
      </w:tr>
      <w:tr w:rsidR="00CF1022" w:rsidRPr="005D323B" w:rsidTr="005D323B">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153,330,119</w:t>
            </w:r>
          </w:p>
        </w:tc>
        <w:tc>
          <w:tcPr>
            <w:tcW w:w="1512" w:type="dxa"/>
            <w:tcBorders>
              <w:bottom w:val="single" w:sz="4" w:space="0" w:color="auto"/>
            </w:tcBorders>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253,328,566</w:t>
            </w:r>
          </w:p>
        </w:tc>
      </w:tr>
      <w:tr w:rsidR="00CF1022" w:rsidRPr="005D323B" w:rsidTr="005D323B">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rPr>
          <w:trHeight w:val="61"/>
        </w:trPr>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Technical assistance fee</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10,178,841</w:t>
            </w:r>
          </w:p>
        </w:tc>
        <w:tc>
          <w:tcPr>
            <w:tcW w:w="1512" w:type="dxa"/>
            <w:tcBorders>
              <w:bottom w:val="single" w:sz="4" w:space="0" w:color="auto"/>
            </w:tcBorders>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18,216,604</w:t>
            </w:r>
          </w:p>
        </w:tc>
      </w:tr>
      <w:tr w:rsidR="00CF1022" w:rsidRPr="005D323B" w:rsidTr="005D323B">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Training fee</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908,625</w:t>
            </w:r>
          </w:p>
        </w:tc>
        <w:tc>
          <w:tcPr>
            <w:tcW w:w="1512" w:type="dxa"/>
            <w:tcBorders>
              <w:bottom w:val="single" w:sz="4" w:space="0" w:color="auto"/>
            </w:tcBorders>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9,367,916</w:t>
            </w:r>
          </w:p>
        </w:tc>
      </w:tr>
      <w:tr w:rsidR="00CF1022" w:rsidRPr="005D323B" w:rsidTr="005D323B">
        <w:tc>
          <w:tcPr>
            <w:tcW w:w="6538" w:type="dxa"/>
          </w:tcPr>
          <w:p w:rsidR="00CF1022" w:rsidRPr="005D323B" w:rsidRDefault="00CF1022" w:rsidP="009937AC">
            <w:pPr>
              <w:spacing w:line="240" w:lineRule="auto"/>
              <w:ind w:left="540"/>
              <w:rPr>
                <w:rFonts w:cs="Arial"/>
                <w:sz w:val="18"/>
                <w:szCs w:val="18"/>
                <w:lang w:val="en-GB"/>
              </w:rPr>
            </w:pPr>
          </w:p>
        </w:tc>
        <w:tc>
          <w:tcPr>
            <w:tcW w:w="1512" w:type="dxa"/>
            <w:tcBorders>
              <w:top w:val="single" w:sz="4" w:space="0" w:color="auto"/>
            </w:tcBorders>
            <w:shd w:val="clear" w:color="auto" w:fill="FAFAFA"/>
          </w:tcPr>
          <w:p w:rsidR="00CF1022" w:rsidRPr="005D323B" w:rsidRDefault="00CF1022" w:rsidP="00CF1022">
            <w:pPr>
              <w:spacing w:line="240" w:lineRule="auto"/>
              <w:ind w:right="-72"/>
              <w:jc w:val="right"/>
              <w:rPr>
                <w:rFonts w:cs="Arial"/>
                <w:sz w:val="18"/>
                <w:szCs w:val="18"/>
                <w:lang w:val="en-GB"/>
              </w:rPr>
            </w:pPr>
          </w:p>
        </w:tc>
        <w:tc>
          <w:tcPr>
            <w:tcW w:w="1512" w:type="dxa"/>
            <w:tcBorders>
              <w:top w:val="single" w:sz="4" w:space="0" w:color="auto"/>
            </w:tcBorders>
          </w:tcPr>
          <w:p w:rsidR="00CF1022" w:rsidRPr="005D323B" w:rsidRDefault="00CF1022" w:rsidP="00CF1022">
            <w:pPr>
              <w:spacing w:line="240" w:lineRule="auto"/>
              <w:ind w:right="-72"/>
              <w:jc w:val="right"/>
              <w:rPr>
                <w:rFonts w:cs="Arial"/>
                <w:sz w:val="18"/>
                <w:szCs w:val="18"/>
                <w:lang w:val="en-GB"/>
              </w:rPr>
            </w:pPr>
          </w:p>
        </w:tc>
      </w:tr>
      <w:tr w:rsidR="00CF1022" w:rsidRPr="005D323B" w:rsidTr="005D323B">
        <w:tc>
          <w:tcPr>
            <w:tcW w:w="6538" w:type="dxa"/>
            <w:vAlign w:val="center"/>
          </w:tcPr>
          <w:p w:rsidR="00CF1022" w:rsidRPr="005D323B" w:rsidRDefault="00CF1022"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Commission</w:t>
            </w:r>
          </w:p>
        </w:tc>
        <w:tc>
          <w:tcPr>
            <w:tcW w:w="1512" w:type="dxa"/>
            <w:shd w:val="clear" w:color="auto" w:fill="FAFAFA"/>
            <w:vAlign w:val="bottom"/>
          </w:tcPr>
          <w:p w:rsidR="00CF1022" w:rsidRPr="005D323B" w:rsidRDefault="00CF1022" w:rsidP="00CF1022">
            <w:pPr>
              <w:spacing w:line="240" w:lineRule="auto"/>
              <w:ind w:right="-72"/>
              <w:jc w:val="right"/>
              <w:rPr>
                <w:rFonts w:cs="Arial"/>
                <w:snapToGrid w:val="0"/>
                <w:sz w:val="18"/>
                <w:szCs w:val="18"/>
                <w:lang w:val="en-GB" w:eastAsia="th-TH"/>
              </w:rPr>
            </w:pPr>
          </w:p>
        </w:tc>
        <w:tc>
          <w:tcPr>
            <w:tcW w:w="1512" w:type="dxa"/>
            <w:vAlign w:val="bottom"/>
          </w:tcPr>
          <w:p w:rsidR="00CF1022" w:rsidRPr="005D323B" w:rsidRDefault="00CF1022" w:rsidP="00CF1022">
            <w:pPr>
              <w:spacing w:line="240" w:lineRule="auto"/>
              <w:ind w:right="-72"/>
              <w:jc w:val="right"/>
              <w:rPr>
                <w:rFonts w:cs="Arial"/>
                <w:snapToGrid w:val="0"/>
                <w:sz w:val="18"/>
                <w:szCs w:val="18"/>
                <w:lang w:val="en-GB" w:eastAsia="th-TH"/>
              </w:rPr>
            </w:pPr>
          </w:p>
        </w:tc>
      </w:tr>
      <w:tr w:rsidR="00CF1022" w:rsidRPr="005D323B" w:rsidTr="005D323B">
        <w:tc>
          <w:tcPr>
            <w:tcW w:w="6538" w:type="dxa"/>
            <w:vAlign w:val="center"/>
          </w:tcPr>
          <w:p w:rsidR="00CF1022" w:rsidRPr="005D323B" w:rsidRDefault="00CF1022"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20,000,000</w:t>
            </w:r>
          </w:p>
        </w:tc>
        <w:tc>
          <w:tcPr>
            <w:tcW w:w="1512" w:type="dxa"/>
            <w:tcBorders>
              <w:bottom w:val="single" w:sz="4" w:space="0" w:color="auto"/>
            </w:tcBorders>
            <w:vAlign w:val="bottom"/>
          </w:tcPr>
          <w:p w:rsidR="00CF1022" w:rsidRPr="005D323B" w:rsidRDefault="00CF1022" w:rsidP="00CF1022">
            <w:pPr>
              <w:spacing w:line="240" w:lineRule="auto"/>
              <w:ind w:right="-72"/>
              <w:jc w:val="right"/>
              <w:rPr>
                <w:rFonts w:cs="Arial"/>
                <w:noProof/>
                <w:snapToGrid w:val="0"/>
                <w:sz w:val="18"/>
                <w:szCs w:val="18"/>
              </w:rPr>
            </w:pPr>
            <w:r w:rsidRPr="005D323B">
              <w:rPr>
                <w:rFonts w:cs="Arial"/>
                <w:noProof/>
                <w:snapToGrid w:val="0"/>
                <w:sz w:val="18"/>
                <w:szCs w:val="18"/>
              </w:rPr>
              <w:t>20,000,000</w:t>
            </w:r>
          </w:p>
        </w:tc>
      </w:tr>
    </w:tbl>
    <w:p w:rsidR="00CB3AEE" w:rsidRPr="009937AC" w:rsidRDefault="00CB3AEE" w:rsidP="009937AC">
      <w:pPr>
        <w:spacing w:line="240" w:lineRule="auto"/>
        <w:ind w:left="540"/>
        <w:jc w:val="both"/>
        <w:rPr>
          <w:rFonts w:cs="Arial"/>
          <w:snapToGrid w:val="0"/>
          <w:sz w:val="18"/>
          <w:szCs w:val="18"/>
          <w:lang w:eastAsia="th-TH"/>
        </w:rPr>
      </w:pPr>
    </w:p>
    <w:p w:rsidR="00CB3AEE" w:rsidRPr="00CB3AEE" w:rsidRDefault="00CB3AEE" w:rsidP="00CB3AEE">
      <w:pPr>
        <w:tabs>
          <w:tab w:val="left" w:pos="540"/>
        </w:tabs>
        <w:ind w:left="547" w:hanging="547"/>
        <w:jc w:val="thaiDistribute"/>
        <w:rPr>
          <w:rFonts w:cs="Arial"/>
          <w:b/>
          <w:bCs/>
          <w:color w:val="CF4A02"/>
          <w:spacing w:val="-2"/>
          <w:sz w:val="18"/>
          <w:szCs w:val="18"/>
        </w:rPr>
      </w:pPr>
      <w:r w:rsidRPr="00CB3AEE">
        <w:rPr>
          <w:rFonts w:cs="Arial"/>
          <w:b/>
          <w:bCs/>
          <w:color w:val="CF4A02"/>
          <w:spacing w:val="-2"/>
          <w:sz w:val="18"/>
          <w:szCs w:val="18"/>
        </w:rPr>
        <w:t>b)</w:t>
      </w:r>
      <w:r w:rsidRPr="00CB3AEE">
        <w:rPr>
          <w:rFonts w:cs="Arial"/>
          <w:b/>
          <w:bCs/>
          <w:color w:val="CF4A02"/>
          <w:spacing w:val="-2"/>
          <w:sz w:val="18"/>
          <w:szCs w:val="18"/>
          <w:cs/>
        </w:rPr>
        <w:tab/>
      </w:r>
      <w:r w:rsidRPr="00CB3AEE">
        <w:rPr>
          <w:rFonts w:cs="Arial"/>
          <w:b/>
          <w:bCs/>
          <w:color w:val="CF4A02"/>
          <w:spacing w:val="-2"/>
          <w:sz w:val="18"/>
          <w:szCs w:val="18"/>
        </w:rPr>
        <w:t>Outstanding balance arising from sale</w:t>
      </w:r>
      <w:r>
        <w:rPr>
          <w:rFonts w:cstheme="minorBidi" w:hint="cs"/>
          <w:b/>
          <w:bCs/>
          <w:color w:val="CF4A02"/>
          <w:spacing w:val="-2"/>
          <w:sz w:val="18"/>
          <w:szCs w:val="18"/>
          <w:cs/>
        </w:rPr>
        <w:t xml:space="preserve"> </w:t>
      </w:r>
      <w:r>
        <w:rPr>
          <w:rFonts w:cstheme="minorBidi"/>
          <w:b/>
          <w:bCs/>
          <w:color w:val="CF4A02"/>
          <w:spacing w:val="-2"/>
          <w:sz w:val="18"/>
          <w:szCs w:val="18"/>
        </w:rPr>
        <w:t xml:space="preserve">and </w:t>
      </w:r>
      <w:r w:rsidRPr="00CB3AEE">
        <w:rPr>
          <w:rFonts w:cs="Arial"/>
          <w:b/>
          <w:bCs/>
          <w:color w:val="CF4A02"/>
          <w:spacing w:val="-2"/>
          <w:sz w:val="18"/>
          <w:szCs w:val="18"/>
        </w:rPr>
        <w:t>purchases of goods</w:t>
      </w:r>
      <w:r>
        <w:rPr>
          <w:rFonts w:cs="Arial"/>
          <w:b/>
          <w:bCs/>
          <w:color w:val="CF4A02"/>
          <w:spacing w:val="-2"/>
          <w:sz w:val="18"/>
          <w:szCs w:val="18"/>
        </w:rPr>
        <w:t xml:space="preserve"> and</w:t>
      </w:r>
      <w:r w:rsidRPr="00CB3AEE">
        <w:rPr>
          <w:rFonts w:cs="Arial"/>
          <w:b/>
          <w:bCs/>
          <w:color w:val="CF4A02"/>
          <w:spacing w:val="-2"/>
          <w:sz w:val="18"/>
          <w:szCs w:val="18"/>
        </w:rPr>
        <w:t xml:space="preserve"> services </w:t>
      </w:r>
    </w:p>
    <w:p w:rsidR="00D47A44" w:rsidRPr="00CB3AEE" w:rsidRDefault="00D47A44" w:rsidP="009937AC">
      <w:pPr>
        <w:spacing w:line="240" w:lineRule="auto"/>
        <w:ind w:left="540"/>
        <w:jc w:val="both"/>
        <w:rPr>
          <w:rFonts w:cs="Arial"/>
          <w:snapToGrid w:val="0"/>
          <w:sz w:val="18"/>
          <w:szCs w:val="18"/>
          <w:lang w:eastAsia="th-TH"/>
        </w:rPr>
      </w:pPr>
    </w:p>
    <w:p w:rsidR="00D47A44" w:rsidRPr="005D323B" w:rsidRDefault="00D47A44" w:rsidP="009937AC">
      <w:pPr>
        <w:spacing w:line="240" w:lineRule="auto"/>
        <w:ind w:left="540"/>
        <w:jc w:val="thaiDistribute"/>
        <w:rPr>
          <w:rFonts w:cs="Arial"/>
          <w:sz w:val="18"/>
          <w:szCs w:val="18"/>
          <w:lang w:val="en-GB"/>
        </w:rPr>
      </w:pPr>
      <w:r w:rsidRPr="005D323B">
        <w:rPr>
          <w:rFonts w:cs="Arial"/>
          <w:snapToGrid w:val="0"/>
          <w:spacing w:val="-4"/>
          <w:sz w:val="18"/>
          <w:szCs w:val="18"/>
          <w:lang w:eastAsia="th-TH"/>
        </w:rPr>
        <w:t>The amounts due to and from related parties are mainly denominated in foreign currencies and relate to purchases and sales transactions</w:t>
      </w:r>
      <w:r w:rsidR="00CD112A" w:rsidRPr="005D323B">
        <w:rPr>
          <w:rFonts w:cs="Arial"/>
          <w:snapToGrid w:val="0"/>
          <w:spacing w:val="-4"/>
          <w:sz w:val="18"/>
          <w:szCs w:val="18"/>
          <w:cs/>
          <w:lang w:val="en-GB" w:eastAsia="th-TH"/>
        </w:rPr>
        <w:t>.</w:t>
      </w:r>
      <w:r w:rsidRPr="005D323B">
        <w:rPr>
          <w:rFonts w:cs="Arial"/>
          <w:snapToGrid w:val="0"/>
          <w:spacing w:val="-4"/>
          <w:sz w:val="18"/>
          <w:szCs w:val="18"/>
          <w:cs/>
          <w:lang w:val="en-GB" w:eastAsia="th-TH"/>
        </w:rPr>
        <w:t xml:space="preserve"> </w:t>
      </w:r>
      <w:r w:rsidRPr="005D323B">
        <w:rPr>
          <w:rFonts w:cs="Arial"/>
          <w:snapToGrid w:val="0"/>
          <w:spacing w:val="-4"/>
          <w:sz w:val="18"/>
          <w:szCs w:val="18"/>
          <w:lang w:val="en-GB" w:eastAsia="th-TH"/>
        </w:rPr>
        <w:t xml:space="preserve">The </w:t>
      </w:r>
      <w:r w:rsidRPr="005D323B">
        <w:rPr>
          <w:rFonts w:cs="Arial"/>
          <w:spacing w:val="-4"/>
          <w:sz w:val="18"/>
          <w:szCs w:val="18"/>
        </w:rPr>
        <w:t xml:space="preserve">outstanding balances as at </w:t>
      </w:r>
      <w:r w:rsidR="00F71EEA" w:rsidRPr="005D323B">
        <w:rPr>
          <w:rFonts w:cs="Arial"/>
          <w:spacing w:val="-4"/>
          <w:sz w:val="18"/>
          <w:szCs w:val="18"/>
          <w:lang w:val="en-GB"/>
        </w:rPr>
        <w:t xml:space="preserve">31 March </w:t>
      </w:r>
      <w:r w:rsidR="00422854" w:rsidRPr="005D323B">
        <w:rPr>
          <w:rFonts w:cs="Arial"/>
          <w:spacing w:val="-4"/>
          <w:sz w:val="18"/>
          <w:szCs w:val="18"/>
          <w:lang w:val="en-GB"/>
        </w:rPr>
        <w:t>2020</w:t>
      </w:r>
      <w:r w:rsidR="00F71EEA" w:rsidRPr="005D323B">
        <w:rPr>
          <w:rFonts w:cs="Arial"/>
          <w:spacing w:val="-4"/>
          <w:sz w:val="18"/>
          <w:szCs w:val="18"/>
          <w:lang w:val="en-GB"/>
        </w:rPr>
        <w:t xml:space="preserve"> and </w:t>
      </w:r>
      <w:r w:rsidR="00422854" w:rsidRPr="005D323B">
        <w:rPr>
          <w:rFonts w:cs="Arial"/>
          <w:spacing w:val="-4"/>
          <w:sz w:val="18"/>
          <w:szCs w:val="18"/>
          <w:lang w:val="en-GB"/>
        </w:rPr>
        <w:t>2019</w:t>
      </w:r>
      <w:r w:rsidRPr="005D323B">
        <w:rPr>
          <w:rFonts w:cs="Arial"/>
          <w:spacing w:val="-4"/>
          <w:sz w:val="18"/>
          <w:szCs w:val="18"/>
        </w:rPr>
        <w:t xml:space="preserve"> are as follows</w:t>
      </w:r>
      <w:r w:rsidRPr="005D323B">
        <w:rPr>
          <w:rFonts w:cs="Arial"/>
          <w:sz w:val="18"/>
          <w:szCs w:val="18"/>
          <w:cs/>
          <w:lang w:val="en-GB"/>
        </w:rPr>
        <w:t>:</w:t>
      </w:r>
    </w:p>
    <w:p w:rsidR="00D47A44" w:rsidRPr="005D323B" w:rsidRDefault="00D47A44" w:rsidP="009937AC">
      <w:pPr>
        <w:spacing w:line="240" w:lineRule="auto"/>
        <w:ind w:left="540"/>
        <w:jc w:val="thaiDistribute"/>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113B62" w:rsidRPr="005D323B" w:rsidTr="005D323B">
        <w:tc>
          <w:tcPr>
            <w:tcW w:w="6538" w:type="dxa"/>
            <w:vAlign w:val="bottom"/>
          </w:tcPr>
          <w:p w:rsidR="00113B62" w:rsidRPr="005D323B" w:rsidRDefault="00113B62" w:rsidP="009937AC">
            <w:pPr>
              <w:spacing w:line="240" w:lineRule="auto"/>
              <w:ind w:left="540"/>
              <w:rPr>
                <w:rFonts w:cs="Arial"/>
                <w:sz w:val="18"/>
                <w:szCs w:val="18"/>
                <w:lang w:val="en-GB"/>
              </w:rPr>
            </w:pPr>
          </w:p>
        </w:tc>
        <w:tc>
          <w:tcPr>
            <w:tcW w:w="1512" w:type="dxa"/>
            <w:tcBorders>
              <w:top w:val="single" w:sz="4" w:space="0" w:color="auto"/>
            </w:tcBorders>
            <w:shd w:val="clear" w:color="auto" w:fill="auto"/>
            <w:vAlign w:val="bottom"/>
          </w:tcPr>
          <w:p w:rsidR="00113B62" w:rsidRPr="005D323B" w:rsidRDefault="00422854" w:rsidP="005D323B">
            <w:pPr>
              <w:spacing w:line="240" w:lineRule="auto"/>
              <w:ind w:right="-72"/>
              <w:jc w:val="right"/>
              <w:rPr>
                <w:rFonts w:cs="Arial"/>
                <w:b/>
                <w:bCs/>
                <w:snapToGrid w:val="0"/>
                <w:sz w:val="18"/>
                <w:szCs w:val="18"/>
                <w:lang w:val="en-GB"/>
              </w:rPr>
            </w:pPr>
            <w:r w:rsidRPr="005D323B">
              <w:rPr>
                <w:rFonts w:cs="Arial"/>
                <w:b/>
                <w:bCs/>
                <w:snapToGrid w:val="0"/>
                <w:sz w:val="18"/>
                <w:szCs w:val="18"/>
                <w:lang w:val="en-GB"/>
              </w:rPr>
              <w:t>2020</w:t>
            </w:r>
          </w:p>
        </w:tc>
        <w:tc>
          <w:tcPr>
            <w:tcW w:w="1512" w:type="dxa"/>
            <w:tcBorders>
              <w:top w:val="single" w:sz="4" w:space="0" w:color="auto"/>
            </w:tcBorders>
            <w:shd w:val="clear" w:color="auto" w:fill="auto"/>
            <w:vAlign w:val="bottom"/>
          </w:tcPr>
          <w:p w:rsidR="00113B62" w:rsidRPr="005D323B" w:rsidRDefault="00422854" w:rsidP="005D323B">
            <w:pPr>
              <w:spacing w:line="240" w:lineRule="auto"/>
              <w:ind w:right="-72"/>
              <w:jc w:val="right"/>
              <w:rPr>
                <w:rFonts w:cs="Arial"/>
                <w:b/>
                <w:bCs/>
                <w:snapToGrid w:val="0"/>
                <w:sz w:val="18"/>
                <w:szCs w:val="18"/>
              </w:rPr>
            </w:pPr>
            <w:r w:rsidRPr="005D323B">
              <w:rPr>
                <w:rFonts w:cs="Arial"/>
                <w:b/>
                <w:bCs/>
                <w:snapToGrid w:val="0"/>
                <w:sz w:val="18"/>
                <w:szCs w:val="18"/>
                <w:lang w:val="en-GB"/>
              </w:rPr>
              <w:t>2019</w:t>
            </w:r>
          </w:p>
        </w:tc>
      </w:tr>
      <w:tr w:rsidR="00113B62" w:rsidRPr="005D323B" w:rsidTr="005D323B">
        <w:tc>
          <w:tcPr>
            <w:tcW w:w="6538" w:type="dxa"/>
            <w:vAlign w:val="bottom"/>
          </w:tcPr>
          <w:p w:rsidR="00113B62" w:rsidRPr="005D323B" w:rsidRDefault="00113B62" w:rsidP="009937AC">
            <w:pPr>
              <w:spacing w:line="240" w:lineRule="auto"/>
              <w:ind w:left="540"/>
              <w:rPr>
                <w:rFonts w:cs="Arial"/>
                <w:sz w:val="18"/>
                <w:szCs w:val="18"/>
                <w:lang w:val="en-GB"/>
              </w:rPr>
            </w:pPr>
          </w:p>
        </w:tc>
        <w:tc>
          <w:tcPr>
            <w:tcW w:w="1512" w:type="dxa"/>
            <w:tcBorders>
              <w:bottom w:val="single" w:sz="4" w:space="0" w:color="auto"/>
            </w:tcBorders>
            <w:shd w:val="clear" w:color="auto" w:fill="auto"/>
            <w:vAlign w:val="bottom"/>
          </w:tcPr>
          <w:p w:rsidR="00113B62" w:rsidRPr="005D323B" w:rsidRDefault="00113B62" w:rsidP="005D323B">
            <w:pPr>
              <w:spacing w:line="240" w:lineRule="auto"/>
              <w:ind w:right="-72"/>
              <w:jc w:val="right"/>
              <w:rPr>
                <w:rFonts w:cs="Arial"/>
                <w:sz w:val="18"/>
                <w:szCs w:val="18"/>
                <w:lang w:val="en-GB"/>
              </w:rPr>
            </w:pPr>
            <w:r w:rsidRPr="005D323B">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113B62" w:rsidRPr="005D323B" w:rsidRDefault="00113B62" w:rsidP="005D323B">
            <w:pPr>
              <w:spacing w:line="240" w:lineRule="auto"/>
              <w:ind w:right="-72"/>
              <w:jc w:val="right"/>
              <w:rPr>
                <w:rFonts w:cs="Arial"/>
                <w:sz w:val="18"/>
                <w:szCs w:val="18"/>
                <w:lang w:val="en-GB"/>
              </w:rPr>
            </w:pPr>
            <w:r w:rsidRPr="005D323B">
              <w:rPr>
                <w:rFonts w:cs="Arial"/>
                <w:b/>
                <w:bCs/>
                <w:snapToGrid w:val="0"/>
                <w:sz w:val="18"/>
                <w:szCs w:val="18"/>
                <w:lang w:val="en-GB" w:eastAsia="th-TH"/>
              </w:rPr>
              <w:t>Baht</w:t>
            </w:r>
          </w:p>
        </w:tc>
      </w:tr>
      <w:tr w:rsidR="00113B62" w:rsidRPr="005D323B" w:rsidTr="005D323B">
        <w:tc>
          <w:tcPr>
            <w:tcW w:w="6538" w:type="dxa"/>
            <w:vAlign w:val="bottom"/>
          </w:tcPr>
          <w:p w:rsidR="00113B62" w:rsidRPr="005D323B" w:rsidRDefault="00113B62" w:rsidP="009937AC">
            <w:pPr>
              <w:spacing w:line="240" w:lineRule="auto"/>
              <w:ind w:left="540"/>
              <w:rPr>
                <w:rFonts w:cs="Arial"/>
                <w:sz w:val="18"/>
                <w:szCs w:val="18"/>
                <w:lang w:val="en-GB"/>
              </w:rPr>
            </w:pPr>
          </w:p>
        </w:tc>
        <w:tc>
          <w:tcPr>
            <w:tcW w:w="1512" w:type="dxa"/>
            <w:tcBorders>
              <w:top w:val="single" w:sz="4" w:space="0" w:color="auto"/>
            </w:tcBorders>
            <w:shd w:val="clear" w:color="auto" w:fill="FAFAFA"/>
            <w:vAlign w:val="bottom"/>
          </w:tcPr>
          <w:p w:rsidR="00113B62" w:rsidRPr="005D323B" w:rsidRDefault="00113B62" w:rsidP="005D323B">
            <w:pPr>
              <w:spacing w:line="240" w:lineRule="auto"/>
              <w:ind w:right="-72"/>
              <w:jc w:val="right"/>
              <w:rPr>
                <w:rFonts w:cs="Arial"/>
                <w:sz w:val="18"/>
                <w:szCs w:val="18"/>
                <w:lang w:val="en-GB"/>
              </w:rPr>
            </w:pPr>
          </w:p>
        </w:tc>
        <w:tc>
          <w:tcPr>
            <w:tcW w:w="1512" w:type="dxa"/>
            <w:tcBorders>
              <w:top w:val="single" w:sz="4" w:space="0" w:color="auto"/>
            </w:tcBorders>
            <w:vAlign w:val="bottom"/>
          </w:tcPr>
          <w:p w:rsidR="00113B62" w:rsidRPr="005D323B" w:rsidRDefault="00113B62" w:rsidP="005D323B">
            <w:pPr>
              <w:spacing w:line="240" w:lineRule="auto"/>
              <w:ind w:right="-72"/>
              <w:jc w:val="right"/>
              <w:rPr>
                <w:rFonts w:cs="Arial"/>
                <w:sz w:val="18"/>
                <w:szCs w:val="18"/>
                <w:lang w:val="en-GB"/>
              </w:rPr>
            </w:pPr>
          </w:p>
        </w:tc>
      </w:tr>
      <w:tr w:rsidR="00113B62" w:rsidRPr="005D323B" w:rsidTr="005D323B">
        <w:tc>
          <w:tcPr>
            <w:tcW w:w="6538" w:type="dxa"/>
            <w:vAlign w:val="bottom"/>
          </w:tcPr>
          <w:p w:rsidR="00113B62" w:rsidRPr="005D323B" w:rsidRDefault="00113B62" w:rsidP="009937AC">
            <w:pPr>
              <w:spacing w:line="240" w:lineRule="auto"/>
              <w:ind w:left="540"/>
              <w:rPr>
                <w:rFonts w:cs="Arial"/>
                <w:snapToGrid w:val="0"/>
                <w:sz w:val="18"/>
                <w:szCs w:val="18"/>
                <w:lang w:val="en-GB" w:eastAsia="th-TH"/>
              </w:rPr>
            </w:pPr>
            <w:r w:rsidRPr="005D323B">
              <w:rPr>
                <w:rFonts w:cs="Arial"/>
                <w:b/>
                <w:bCs/>
                <w:snapToGrid w:val="0"/>
                <w:sz w:val="18"/>
                <w:szCs w:val="18"/>
                <w:lang w:val="en-GB" w:eastAsia="th-TH"/>
              </w:rPr>
              <w:t xml:space="preserve">Trade accounts receivable </w:t>
            </w:r>
            <w:r w:rsidRPr="005D323B">
              <w:rPr>
                <w:rFonts w:cs="Arial"/>
                <w:b/>
                <w:bCs/>
                <w:snapToGrid w:val="0"/>
                <w:sz w:val="18"/>
                <w:szCs w:val="18"/>
                <w:cs/>
                <w:lang w:val="en-GB" w:eastAsia="th-TH"/>
              </w:rPr>
              <w:t xml:space="preserve">- </w:t>
            </w:r>
            <w:r w:rsidRPr="005D323B">
              <w:rPr>
                <w:rFonts w:cs="Arial"/>
                <w:b/>
                <w:bCs/>
                <w:snapToGrid w:val="0"/>
                <w:sz w:val="18"/>
                <w:szCs w:val="18"/>
                <w:lang w:val="en-GB" w:eastAsia="th-TH"/>
              </w:rPr>
              <w:t>related parties</w:t>
            </w:r>
            <w:r w:rsidR="0058538F">
              <w:rPr>
                <w:rFonts w:cs="Arial"/>
                <w:b/>
                <w:bCs/>
                <w:snapToGrid w:val="0"/>
                <w:sz w:val="18"/>
                <w:szCs w:val="18"/>
                <w:lang w:val="en-GB" w:eastAsia="th-TH"/>
              </w:rPr>
              <w:t xml:space="preserve"> (Note 9)</w:t>
            </w:r>
          </w:p>
        </w:tc>
        <w:tc>
          <w:tcPr>
            <w:tcW w:w="1512" w:type="dxa"/>
            <w:shd w:val="clear" w:color="auto" w:fill="FAFAFA"/>
            <w:vAlign w:val="bottom"/>
          </w:tcPr>
          <w:p w:rsidR="00113B62" w:rsidRPr="005D323B" w:rsidRDefault="00113B62" w:rsidP="005D323B">
            <w:pPr>
              <w:spacing w:line="240" w:lineRule="auto"/>
              <w:ind w:right="-72"/>
              <w:jc w:val="right"/>
              <w:rPr>
                <w:rFonts w:cs="Arial"/>
                <w:snapToGrid w:val="0"/>
                <w:sz w:val="18"/>
                <w:szCs w:val="18"/>
                <w:lang w:val="en-GB" w:eastAsia="th-TH"/>
              </w:rPr>
            </w:pPr>
          </w:p>
        </w:tc>
        <w:tc>
          <w:tcPr>
            <w:tcW w:w="1512" w:type="dxa"/>
            <w:vAlign w:val="bottom"/>
          </w:tcPr>
          <w:p w:rsidR="00113B62" w:rsidRPr="005D323B" w:rsidRDefault="00113B62"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B20480" w:rsidRPr="005D323B" w:rsidRDefault="00584658" w:rsidP="005D323B">
            <w:pPr>
              <w:spacing w:line="240" w:lineRule="auto"/>
              <w:ind w:right="-72"/>
              <w:jc w:val="right"/>
              <w:rPr>
                <w:rFonts w:cs="Arial"/>
                <w:snapToGrid w:val="0"/>
                <w:sz w:val="18"/>
                <w:szCs w:val="18"/>
                <w:lang w:val="en-GB" w:eastAsia="th-TH"/>
              </w:rPr>
            </w:pPr>
            <w:r>
              <w:rPr>
                <w:rFonts w:cs="Arial"/>
                <w:snapToGrid w:val="0"/>
                <w:sz w:val="18"/>
                <w:szCs w:val="18"/>
                <w:lang w:val="en-GB" w:eastAsia="th-TH"/>
              </w:rPr>
              <w:t>120,606,188</w:t>
            </w:r>
          </w:p>
        </w:tc>
        <w:tc>
          <w:tcPr>
            <w:tcW w:w="1512" w:type="dxa"/>
            <w:vAlign w:val="bottom"/>
          </w:tcPr>
          <w:p w:rsidR="00B20480" w:rsidRPr="005D323B" w:rsidRDefault="00B20480" w:rsidP="005D323B">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124,225,417</w:t>
            </w: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Companies related by way of the Company’s management</w:t>
            </w:r>
          </w:p>
        </w:tc>
        <w:tc>
          <w:tcPr>
            <w:tcW w:w="1512" w:type="dxa"/>
            <w:shd w:val="clear" w:color="auto" w:fill="FAFAFA"/>
            <w:vAlign w:val="bottom"/>
          </w:tcPr>
          <w:p w:rsidR="00B20480" w:rsidRPr="005D323B" w:rsidRDefault="00B20480" w:rsidP="005D323B">
            <w:pPr>
              <w:spacing w:line="240" w:lineRule="auto"/>
              <w:ind w:right="-72"/>
              <w:jc w:val="right"/>
              <w:rPr>
                <w:rFonts w:cs="Arial"/>
                <w:snapToGrid w:val="0"/>
                <w:sz w:val="18"/>
                <w:szCs w:val="18"/>
                <w:lang w:val="en-GB" w:eastAsia="th-TH"/>
              </w:rPr>
            </w:pPr>
          </w:p>
        </w:tc>
        <w:tc>
          <w:tcPr>
            <w:tcW w:w="1512" w:type="dxa"/>
            <w:vAlign w:val="bottom"/>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B20480" w:rsidRPr="005D323B" w:rsidRDefault="00584658" w:rsidP="005D323B">
            <w:pPr>
              <w:spacing w:line="240" w:lineRule="auto"/>
              <w:ind w:right="-72"/>
              <w:jc w:val="right"/>
              <w:rPr>
                <w:rFonts w:cs="Arial"/>
                <w:noProof/>
                <w:snapToGrid w:val="0"/>
                <w:sz w:val="18"/>
                <w:szCs w:val="18"/>
              </w:rPr>
            </w:pPr>
            <w:r>
              <w:rPr>
                <w:rFonts w:cs="Arial"/>
                <w:noProof/>
                <w:snapToGrid w:val="0"/>
                <w:sz w:val="18"/>
                <w:szCs w:val="18"/>
              </w:rPr>
              <w:t>38,482,860</w:t>
            </w:r>
          </w:p>
        </w:tc>
        <w:tc>
          <w:tcPr>
            <w:tcW w:w="1512" w:type="dxa"/>
            <w:vAlign w:val="bottom"/>
          </w:tcPr>
          <w:p w:rsidR="00B20480" w:rsidRPr="005D323B" w:rsidRDefault="00B20480" w:rsidP="005D323B">
            <w:pPr>
              <w:spacing w:line="240" w:lineRule="auto"/>
              <w:ind w:right="-72"/>
              <w:jc w:val="right"/>
              <w:rPr>
                <w:rFonts w:cs="Arial"/>
                <w:noProof/>
                <w:snapToGrid w:val="0"/>
                <w:sz w:val="18"/>
                <w:szCs w:val="18"/>
              </w:rPr>
            </w:pPr>
            <w:r w:rsidRPr="005D323B">
              <w:rPr>
                <w:rFonts w:cs="Arial"/>
                <w:noProof/>
                <w:snapToGrid w:val="0"/>
                <w:sz w:val="18"/>
                <w:szCs w:val="18"/>
              </w:rPr>
              <w:t>56,256,556</w:t>
            </w: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shd w:val="clear" w:color="auto" w:fill="FAFAFA"/>
            <w:vAlign w:val="bottom"/>
          </w:tcPr>
          <w:p w:rsidR="00B20480" w:rsidRPr="005D323B" w:rsidRDefault="00584658" w:rsidP="005D323B">
            <w:pPr>
              <w:ind w:right="-72"/>
              <w:jc w:val="right"/>
              <w:rPr>
                <w:rFonts w:cs="Arial"/>
                <w:noProof/>
                <w:snapToGrid w:val="0"/>
                <w:sz w:val="18"/>
                <w:szCs w:val="18"/>
                <w:lang w:val="en-GB"/>
              </w:rPr>
            </w:pPr>
            <w:r>
              <w:rPr>
                <w:rFonts w:cs="Arial"/>
                <w:noProof/>
                <w:snapToGrid w:val="0"/>
                <w:sz w:val="18"/>
                <w:szCs w:val="18"/>
                <w:lang w:val="en-GB"/>
              </w:rPr>
              <w:t>13,</w:t>
            </w:r>
            <w:r w:rsidR="00ED2945">
              <w:rPr>
                <w:rFonts w:cs="Arial"/>
                <w:noProof/>
                <w:snapToGrid w:val="0"/>
                <w:sz w:val="18"/>
                <w:szCs w:val="18"/>
                <w:lang w:val="en-GB"/>
              </w:rPr>
              <w:t>403,768</w:t>
            </w:r>
          </w:p>
        </w:tc>
        <w:tc>
          <w:tcPr>
            <w:tcW w:w="1512" w:type="dxa"/>
            <w:vAlign w:val="bottom"/>
          </w:tcPr>
          <w:p w:rsidR="00B20480" w:rsidRPr="005D323B" w:rsidRDefault="00B20480" w:rsidP="005D323B">
            <w:pPr>
              <w:ind w:right="-72"/>
              <w:jc w:val="right"/>
              <w:rPr>
                <w:rFonts w:cs="Arial"/>
                <w:noProof/>
                <w:snapToGrid w:val="0"/>
                <w:sz w:val="18"/>
                <w:szCs w:val="18"/>
                <w:lang w:val="en-GB"/>
              </w:rPr>
            </w:pPr>
            <w:r w:rsidRPr="005D323B">
              <w:rPr>
                <w:rFonts w:cs="Arial"/>
                <w:noProof/>
                <w:snapToGrid w:val="0"/>
                <w:sz w:val="18"/>
                <w:szCs w:val="18"/>
                <w:lang w:val="en-GB"/>
              </w:rPr>
              <w:t>2,182,252</w:t>
            </w: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B20480" w:rsidRPr="005D323B" w:rsidRDefault="00584658" w:rsidP="005D323B">
            <w:pPr>
              <w:ind w:right="-72"/>
              <w:jc w:val="right"/>
              <w:rPr>
                <w:rFonts w:cs="Arial"/>
                <w:noProof/>
                <w:snapToGrid w:val="0"/>
                <w:sz w:val="18"/>
                <w:szCs w:val="18"/>
              </w:rPr>
            </w:pPr>
            <w:r>
              <w:rPr>
                <w:rFonts w:cs="Arial"/>
                <w:noProof/>
                <w:snapToGrid w:val="0"/>
                <w:sz w:val="18"/>
                <w:szCs w:val="18"/>
              </w:rPr>
              <w:t>52,</w:t>
            </w:r>
            <w:r w:rsidR="00ED2945">
              <w:rPr>
                <w:rFonts w:cs="Arial"/>
                <w:noProof/>
                <w:snapToGrid w:val="0"/>
                <w:sz w:val="18"/>
                <w:szCs w:val="18"/>
              </w:rPr>
              <w:t>634,000</w:t>
            </w:r>
          </w:p>
        </w:tc>
        <w:tc>
          <w:tcPr>
            <w:tcW w:w="1512" w:type="dxa"/>
            <w:tcBorders>
              <w:bottom w:val="single" w:sz="4" w:space="0" w:color="auto"/>
            </w:tcBorders>
            <w:vAlign w:val="bottom"/>
          </w:tcPr>
          <w:p w:rsidR="00B20480" w:rsidRPr="005D323B" w:rsidRDefault="00B20480" w:rsidP="005D323B">
            <w:pPr>
              <w:ind w:right="-72"/>
              <w:jc w:val="right"/>
              <w:rPr>
                <w:rFonts w:cs="Arial"/>
                <w:noProof/>
                <w:snapToGrid w:val="0"/>
                <w:sz w:val="18"/>
                <w:szCs w:val="18"/>
              </w:rPr>
            </w:pPr>
            <w:r w:rsidRPr="005D323B">
              <w:rPr>
                <w:rFonts w:cs="Arial"/>
                <w:noProof/>
                <w:snapToGrid w:val="0"/>
                <w:sz w:val="18"/>
                <w:szCs w:val="18"/>
                <w:lang w:val="en-GB"/>
              </w:rPr>
              <w:t>50,658,062</w:t>
            </w:r>
          </w:p>
        </w:tc>
      </w:tr>
      <w:tr w:rsidR="00B20480" w:rsidRPr="005D323B" w:rsidTr="005D323B">
        <w:tc>
          <w:tcPr>
            <w:tcW w:w="6538" w:type="dxa"/>
            <w:vAlign w:val="bottom"/>
          </w:tcPr>
          <w:p w:rsidR="00B20480" w:rsidRPr="005D323B" w:rsidRDefault="00B20480" w:rsidP="009937AC">
            <w:pPr>
              <w:spacing w:line="240" w:lineRule="auto"/>
              <w:ind w:left="540"/>
              <w:rPr>
                <w:rFonts w:cs="Arial"/>
                <w:sz w:val="18"/>
                <w:szCs w:val="18"/>
                <w:lang w:val="en-GB"/>
              </w:rPr>
            </w:pPr>
          </w:p>
        </w:tc>
        <w:tc>
          <w:tcPr>
            <w:tcW w:w="1512" w:type="dxa"/>
            <w:tcBorders>
              <w:top w:val="single" w:sz="4" w:space="0" w:color="auto"/>
            </w:tcBorders>
            <w:shd w:val="clear" w:color="auto" w:fill="FAFAFA"/>
            <w:vAlign w:val="bottom"/>
          </w:tcPr>
          <w:p w:rsidR="00B20480" w:rsidRPr="005D323B" w:rsidRDefault="00B20480" w:rsidP="005D323B">
            <w:pPr>
              <w:spacing w:line="240" w:lineRule="auto"/>
              <w:ind w:right="-72"/>
              <w:jc w:val="right"/>
              <w:rPr>
                <w:rFonts w:cs="Arial"/>
                <w:sz w:val="18"/>
                <w:szCs w:val="18"/>
                <w:lang w:val="en-GB"/>
              </w:rPr>
            </w:pPr>
          </w:p>
        </w:tc>
        <w:tc>
          <w:tcPr>
            <w:tcW w:w="1512" w:type="dxa"/>
            <w:tcBorders>
              <w:top w:val="single" w:sz="4" w:space="0" w:color="auto"/>
            </w:tcBorders>
            <w:vAlign w:val="bottom"/>
          </w:tcPr>
          <w:p w:rsidR="00B20480" w:rsidRPr="005D323B" w:rsidRDefault="00B20480" w:rsidP="005D323B">
            <w:pPr>
              <w:spacing w:line="240" w:lineRule="auto"/>
              <w:ind w:right="-72"/>
              <w:jc w:val="right"/>
              <w:rPr>
                <w:rFonts w:cs="Arial"/>
                <w:sz w:val="18"/>
                <w:szCs w:val="18"/>
                <w:lang w:val="en-GB"/>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B20480" w:rsidRPr="005D323B" w:rsidRDefault="00584658" w:rsidP="005D323B">
            <w:pPr>
              <w:spacing w:line="240" w:lineRule="auto"/>
              <w:ind w:right="-72"/>
              <w:jc w:val="right"/>
              <w:rPr>
                <w:rFonts w:cs="Cordia New"/>
                <w:snapToGrid w:val="0"/>
                <w:sz w:val="18"/>
                <w:szCs w:val="18"/>
                <w:cs/>
                <w:lang w:val="en-GB" w:eastAsia="th-TH"/>
              </w:rPr>
            </w:pPr>
            <w:r>
              <w:rPr>
                <w:rFonts w:cs="Cordia New"/>
                <w:snapToGrid w:val="0"/>
                <w:sz w:val="18"/>
                <w:szCs w:val="18"/>
                <w:lang w:val="en-GB" w:eastAsia="th-TH"/>
              </w:rPr>
              <w:t>225,126,816</w:t>
            </w:r>
          </w:p>
        </w:tc>
        <w:tc>
          <w:tcPr>
            <w:tcW w:w="1512" w:type="dxa"/>
            <w:tcBorders>
              <w:bottom w:val="single" w:sz="4" w:space="0" w:color="auto"/>
            </w:tcBorders>
            <w:vAlign w:val="bottom"/>
          </w:tcPr>
          <w:p w:rsidR="00B20480" w:rsidRPr="005D323B" w:rsidRDefault="00B20480" w:rsidP="005D323B">
            <w:pPr>
              <w:spacing w:line="240" w:lineRule="auto"/>
              <w:ind w:right="-72"/>
              <w:jc w:val="right"/>
              <w:rPr>
                <w:rFonts w:cs="Cordia New"/>
                <w:snapToGrid w:val="0"/>
                <w:sz w:val="18"/>
                <w:szCs w:val="18"/>
                <w:cs/>
                <w:lang w:val="en-GB" w:eastAsia="th-TH"/>
              </w:rPr>
            </w:pPr>
            <w:r w:rsidRPr="005D323B">
              <w:rPr>
                <w:rFonts w:cs="Arial"/>
                <w:snapToGrid w:val="0"/>
                <w:sz w:val="18"/>
                <w:szCs w:val="18"/>
                <w:lang w:val="en-GB" w:eastAsia="th-TH"/>
              </w:rPr>
              <w:t>233,322,287</w:t>
            </w:r>
          </w:p>
        </w:tc>
      </w:tr>
      <w:tr w:rsidR="00B20480" w:rsidRPr="005D323B" w:rsidTr="005D323B">
        <w:tc>
          <w:tcPr>
            <w:tcW w:w="6538" w:type="dxa"/>
            <w:vAlign w:val="bottom"/>
          </w:tcPr>
          <w:p w:rsidR="00B20480" w:rsidRPr="005D323B" w:rsidRDefault="00B20480" w:rsidP="009937AC">
            <w:pPr>
              <w:spacing w:line="240" w:lineRule="auto"/>
              <w:ind w:left="540"/>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B20480" w:rsidRPr="005D323B" w:rsidRDefault="00B20480" w:rsidP="005D323B">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 xml:space="preserve">Trade accounts payable </w:t>
            </w:r>
            <w:r w:rsidRPr="005D323B">
              <w:rPr>
                <w:rFonts w:cs="Arial"/>
                <w:b/>
                <w:bCs/>
                <w:snapToGrid w:val="0"/>
                <w:sz w:val="18"/>
                <w:szCs w:val="18"/>
                <w:cs/>
                <w:lang w:val="en-GB" w:eastAsia="th-TH"/>
              </w:rPr>
              <w:t xml:space="preserve">- </w:t>
            </w:r>
            <w:r w:rsidRPr="005D323B">
              <w:rPr>
                <w:rFonts w:cs="Arial"/>
                <w:b/>
                <w:bCs/>
                <w:snapToGrid w:val="0"/>
                <w:sz w:val="18"/>
                <w:szCs w:val="18"/>
                <w:lang w:val="en-GB" w:eastAsia="th-TH"/>
              </w:rPr>
              <w:t>related parties</w:t>
            </w:r>
          </w:p>
        </w:tc>
        <w:tc>
          <w:tcPr>
            <w:tcW w:w="1512" w:type="dxa"/>
            <w:shd w:val="clear" w:color="auto" w:fill="FAFAFA"/>
            <w:vAlign w:val="bottom"/>
          </w:tcPr>
          <w:p w:rsidR="00B20480" w:rsidRPr="005D323B" w:rsidRDefault="00B20480" w:rsidP="005D323B">
            <w:pPr>
              <w:spacing w:line="240" w:lineRule="auto"/>
              <w:ind w:right="-72"/>
              <w:jc w:val="right"/>
              <w:rPr>
                <w:rFonts w:cs="Arial"/>
                <w:snapToGrid w:val="0"/>
                <w:sz w:val="18"/>
                <w:szCs w:val="18"/>
                <w:lang w:val="en-GB" w:eastAsia="th-TH"/>
              </w:rPr>
            </w:pPr>
          </w:p>
        </w:tc>
        <w:tc>
          <w:tcPr>
            <w:tcW w:w="1512" w:type="dxa"/>
            <w:vAlign w:val="bottom"/>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shd w:val="clear" w:color="auto" w:fill="FAFAFA"/>
            <w:vAlign w:val="bottom"/>
          </w:tcPr>
          <w:p w:rsidR="00B20480" w:rsidRPr="005D323B" w:rsidRDefault="00584658" w:rsidP="005D323B">
            <w:pPr>
              <w:spacing w:line="240" w:lineRule="auto"/>
              <w:ind w:right="-72"/>
              <w:jc w:val="right"/>
              <w:rPr>
                <w:rFonts w:cs="Arial"/>
                <w:snapToGrid w:val="0"/>
                <w:sz w:val="18"/>
                <w:szCs w:val="18"/>
                <w:lang w:val="en-GB" w:eastAsia="th-TH"/>
              </w:rPr>
            </w:pPr>
            <w:r>
              <w:rPr>
                <w:rFonts w:cs="Arial"/>
                <w:snapToGrid w:val="0"/>
                <w:sz w:val="18"/>
                <w:szCs w:val="18"/>
                <w:lang w:val="en-GB" w:eastAsia="th-TH"/>
              </w:rPr>
              <w:t>392,210,731</w:t>
            </w:r>
          </w:p>
        </w:tc>
        <w:tc>
          <w:tcPr>
            <w:tcW w:w="1512" w:type="dxa"/>
            <w:vAlign w:val="bottom"/>
          </w:tcPr>
          <w:p w:rsidR="00B20480" w:rsidRPr="005D323B" w:rsidRDefault="00B20480" w:rsidP="005D323B">
            <w:pPr>
              <w:spacing w:line="240" w:lineRule="auto"/>
              <w:ind w:right="-72"/>
              <w:jc w:val="right"/>
              <w:rPr>
                <w:rFonts w:cs="Arial"/>
                <w:snapToGrid w:val="0"/>
                <w:sz w:val="18"/>
                <w:szCs w:val="18"/>
                <w:lang w:val="en-GB" w:eastAsia="th-TH"/>
              </w:rPr>
            </w:pPr>
            <w:r w:rsidRPr="005D323B">
              <w:rPr>
                <w:rFonts w:cs="Arial"/>
                <w:snapToGrid w:val="0"/>
                <w:sz w:val="18"/>
                <w:szCs w:val="18"/>
                <w:lang w:val="en-GB" w:eastAsia="th-TH"/>
              </w:rPr>
              <w:t>382,151,845</w:t>
            </w: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Companies related by way of the Company’s management</w:t>
            </w:r>
          </w:p>
        </w:tc>
        <w:tc>
          <w:tcPr>
            <w:tcW w:w="1512" w:type="dxa"/>
            <w:shd w:val="clear" w:color="auto" w:fill="FAFAFA"/>
            <w:vAlign w:val="bottom"/>
          </w:tcPr>
          <w:p w:rsidR="00B20480" w:rsidRPr="005D323B" w:rsidRDefault="00B20480" w:rsidP="005D323B">
            <w:pPr>
              <w:spacing w:line="240" w:lineRule="auto"/>
              <w:ind w:right="-72"/>
              <w:jc w:val="right"/>
              <w:rPr>
                <w:rFonts w:cs="Arial"/>
                <w:snapToGrid w:val="0"/>
                <w:sz w:val="18"/>
                <w:szCs w:val="18"/>
                <w:lang w:val="en-GB" w:eastAsia="th-TH"/>
              </w:rPr>
            </w:pPr>
          </w:p>
        </w:tc>
        <w:tc>
          <w:tcPr>
            <w:tcW w:w="1512" w:type="dxa"/>
            <w:vAlign w:val="bottom"/>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B20480" w:rsidRPr="005D323B" w:rsidRDefault="00584658" w:rsidP="005D323B">
            <w:pPr>
              <w:spacing w:line="240" w:lineRule="auto"/>
              <w:ind w:right="-72"/>
              <w:jc w:val="right"/>
              <w:rPr>
                <w:rFonts w:cs="Arial"/>
                <w:noProof/>
                <w:snapToGrid w:val="0"/>
                <w:sz w:val="18"/>
                <w:szCs w:val="18"/>
              </w:rPr>
            </w:pPr>
            <w:r>
              <w:rPr>
                <w:rFonts w:cs="Arial"/>
                <w:noProof/>
                <w:snapToGrid w:val="0"/>
                <w:sz w:val="18"/>
                <w:szCs w:val="18"/>
              </w:rPr>
              <w:t>43,259,910</w:t>
            </w:r>
          </w:p>
        </w:tc>
        <w:tc>
          <w:tcPr>
            <w:tcW w:w="1512" w:type="dxa"/>
            <w:vAlign w:val="bottom"/>
          </w:tcPr>
          <w:p w:rsidR="00B20480" w:rsidRPr="005D323B" w:rsidRDefault="00B20480" w:rsidP="005D323B">
            <w:pPr>
              <w:spacing w:line="240" w:lineRule="auto"/>
              <w:ind w:right="-72"/>
              <w:jc w:val="right"/>
              <w:rPr>
                <w:rFonts w:cs="Arial"/>
                <w:noProof/>
                <w:snapToGrid w:val="0"/>
                <w:sz w:val="18"/>
                <w:szCs w:val="18"/>
              </w:rPr>
            </w:pPr>
            <w:r w:rsidRPr="005D323B">
              <w:rPr>
                <w:rFonts w:cs="Arial"/>
                <w:noProof/>
                <w:snapToGrid w:val="0"/>
                <w:sz w:val="18"/>
                <w:szCs w:val="18"/>
              </w:rPr>
              <w:t>33,278,213</w:t>
            </w: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rsidR="00B20480" w:rsidRPr="005D323B" w:rsidRDefault="00584658" w:rsidP="005D323B">
            <w:pPr>
              <w:spacing w:line="240" w:lineRule="auto"/>
              <w:ind w:right="-72"/>
              <w:jc w:val="right"/>
              <w:rPr>
                <w:rFonts w:cs="Cordia New"/>
                <w:noProof/>
                <w:snapToGrid w:val="0"/>
                <w:sz w:val="18"/>
                <w:szCs w:val="18"/>
                <w:cs/>
              </w:rPr>
            </w:pPr>
            <w:r>
              <w:rPr>
                <w:rFonts w:cs="Cordia New"/>
                <w:noProof/>
                <w:snapToGrid w:val="0"/>
                <w:sz w:val="18"/>
                <w:szCs w:val="18"/>
              </w:rPr>
              <w:t>131,882,499</w:t>
            </w:r>
          </w:p>
        </w:tc>
        <w:tc>
          <w:tcPr>
            <w:tcW w:w="1512" w:type="dxa"/>
            <w:tcBorders>
              <w:bottom w:val="single" w:sz="4" w:space="0" w:color="auto"/>
            </w:tcBorders>
            <w:vAlign w:val="bottom"/>
          </w:tcPr>
          <w:p w:rsidR="00B20480" w:rsidRPr="005D323B" w:rsidRDefault="00B20480" w:rsidP="005D323B">
            <w:pPr>
              <w:spacing w:line="240" w:lineRule="auto"/>
              <w:ind w:right="-72"/>
              <w:jc w:val="right"/>
              <w:rPr>
                <w:rFonts w:cs="Cordia New"/>
                <w:noProof/>
                <w:snapToGrid w:val="0"/>
                <w:sz w:val="18"/>
                <w:szCs w:val="18"/>
                <w:cs/>
              </w:rPr>
            </w:pPr>
            <w:r w:rsidRPr="005D323B">
              <w:rPr>
                <w:rFonts w:cs="Arial"/>
                <w:noProof/>
                <w:snapToGrid w:val="0"/>
                <w:sz w:val="18"/>
                <w:szCs w:val="18"/>
              </w:rPr>
              <w:t>134,430,088</w:t>
            </w:r>
          </w:p>
        </w:tc>
      </w:tr>
      <w:tr w:rsidR="00B20480" w:rsidRPr="005D323B" w:rsidTr="005D323B">
        <w:tc>
          <w:tcPr>
            <w:tcW w:w="6538" w:type="dxa"/>
            <w:vAlign w:val="bottom"/>
          </w:tcPr>
          <w:p w:rsidR="00B20480" w:rsidRPr="005D323B" w:rsidRDefault="00B20480" w:rsidP="009937AC">
            <w:pPr>
              <w:spacing w:line="240" w:lineRule="auto"/>
              <w:ind w:left="540"/>
              <w:rPr>
                <w:rFonts w:cs="Arial"/>
                <w:sz w:val="18"/>
                <w:szCs w:val="18"/>
                <w:lang w:val="en-GB"/>
              </w:rPr>
            </w:pPr>
          </w:p>
        </w:tc>
        <w:tc>
          <w:tcPr>
            <w:tcW w:w="1512" w:type="dxa"/>
            <w:tcBorders>
              <w:top w:val="single" w:sz="4" w:space="0" w:color="auto"/>
            </w:tcBorders>
            <w:shd w:val="clear" w:color="auto" w:fill="FAFAFA"/>
            <w:vAlign w:val="bottom"/>
          </w:tcPr>
          <w:p w:rsidR="00B20480" w:rsidRPr="005D323B" w:rsidRDefault="00B20480" w:rsidP="005D323B">
            <w:pPr>
              <w:spacing w:line="240" w:lineRule="auto"/>
              <w:ind w:right="-72"/>
              <w:jc w:val="right"/>
              <w:rPr>
                <w:rFonts w:cs="Arial"/>
                <w:sz w:val="18"/>
                <w:szCs w:val="18"/>
                <w:lang w:val="en-GB"/>
              </w:rPr>
            </w:pPr>
          </w:p>
        </w:tc>
        <w:tc>
          <w:tcPr>
            <w:tcW w:w="1512" w:type="dxa"/>
            <w:tcBorders>
              <w:top w:val="single" w:sz="4" w:space="0" w:color="auto"/>
            </w:tcBorders>
            <w:vAlign w:val="bottom"/>
          </w:tcPr>
          <w:p w:rsidR="00B20480" w:rsidRPr="005D323B" w:rsidRDefault="00B20480" w:rsidP="005D323B">
            <w:pPr>
              <w:spacing w:line="240" w:lineRule="auto"/>
              <w:ind w:right="-72"/>
              <w:jc w:val="right"/>
              <w:rPr>
                <w:rFonts w:cs="Arial"/>
                <w:sz w:val="18"/>
                <w:szCs w:val="18"/>
                <w:lang w:val="en-GB"/>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B20480" w:rsidRPr="005D323B" w:rsidRDefault="00584658" w:rsidP="005D323B">
            <w:pPr>
              <w:spacing w:line="240" w:lineRule="auto"/>
              <w:ind w:right="-72"/>
              <w:jc w:val="right"/>
              <w:rPr>
                <w:rFonts w:cs="Arial"/>
                <w:snapToGrid w:val="0"/>
                <w:sz w:val="18"/>
                <w:szCs w:val="18"/>
                <w:lang w:eastAsia="th-TH"/>
              </w:rPr>
            </w:pPr>
            <w:r>
              <w:rPr>
                <w:rFonts w:cs="Arial"/>
                <w:snapToGrid w:val="0"/>
                <w:sz w:val="18"/>
                <w:szCs w:val="18"/>
                <w:lang w:eastAsia="th-TH"/>
              </w:rPr>
              <w:t>567,353,140</w:t>
            </w:r>
          </w:p>
        </w:tc>
        <w:tc>
          <w:tcPr>
            <w:tcW w:w="1512" w:type="dxa"/>
            <w:tcBorders>
              <w:bottom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eastAsia="th-TH"/>
              </w:rPr>
            </w:pPr>
            <w:r w:rsidRPr="005D323B">
              <w:rPr>
                <w:rFonts w:cs="Arial"/>
                <w:snapToGrid w:val="0"/>
                <w:sz w:val="18"/>
                <w:szCs w:val="18"/>
                <w:lang w:eastAsia="th-TH"/>
              </w:rPr>
              <w:t>549,860,146</w:t>
            </w:r>
          </w:p>
        </w:tc>
      </w:tr>
      <w:tr w:rsidR="00B20480" w:rsidRPr="005D323B" w:rsidTr="005D323B">
        <w:tc>
          <w:tcPr>
            <w:tcW w:w="6538" w:type="dxa"/>
            <w:vAlign w:val="bottom"/>
          </w:tcPr>
          <w:p w:rsidR="00B20480" w:rsidRPr="005D323B" w:rsidRDefault="00B20480" w:rsidP="009937AC">
            <w:pPr>
              <w:spacing w:line="240" w:lineRule="auto"/>
              <w:ind w:left="540"/>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B20480" w:rsidRPr="005D323B" w:rsidRDefault="00B20480" w:rsidP="005D323B">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b/>
                <w:bCs/>
                <w:snapToGrid w:val="0"/>
                <w:sz w:val="18"/>
                <w:szCs w:val="18"/>
                <w:lang w:val="en-GB" w:eastAsia="th-TH"/>
              </w:rPr>
            </w:pPr>
            <w:r w:rsidRPr="005D323B">
              <w:rPr>
                <w:rFonts w:cs="Arial"/>
                <w:b/>
                <w:bCs/>
                <w:snapToGrid w:val="0"/>
                <w:sz w:val="18"/>
                <w:szCs w:val="18"/>
                <w:lang w:val="en-GB" w:eastAsia="th-TH"/>
              </w:rPr>
              <w:t xml:space="preserve">Other accounts payable </w:t>
            </w:r>
            <w:r w:rsidRPr="005D323B">
              <w:rPr>
                <w:rFonts w:cs="Arial"/>
                <w:b/>
                <w:bCs/>
                <w:snapToGrid w:val="0"/>
                <w:sz w:val="18"/>
                <w:szCs w:val="18"/>
                <w:cs/>
                <w:lang w:val="en-GB" w:eastAsia="th-TH"/>
              </w:rPr>
              <w:t xml:space="preserve">- </w:t>
            </w:r>
            <w:r w:rsidRPr="005D323B">
              <w:rPr>
                <w:rFonts w:cs="Arial"/>
                <w:b/>
                <w:bCs/>
                <w:snapToGrid w:val="0"/>
                <w:sz w:val="18"/>
                <w:szCs w:val="18"/>
                <w:lang w:val="en-GB" w:eastAsia="th-TH"/>
              </w:rPr>
              <w:t>related parties</w:t>
            </w:r>
          </w:p>
        </w:tc>
        <w:tc>
          <w:tcPr>
            <w:tcW w:w="1512" w:type="dxa"/>
            <w:shd w:val="clear" w:color="auto" w:fill="FAFAFA"/>
            <w:vAlign w:val="bottom"/>
          </w:tcPr>
          <w:p w:rsidR="00B20480" w:rsidRPr="005D323B" w:rsidRDefault="00B20480" w:rsidP="005D323B">
            <w:pPr>
              <w:spacing w:line="240" w:lineRule="auto"/>
              <w:ind w:right="-72"/>
              <w:jc w:val="right"/>
              <w:rPr>
                <w:rFonts w:cs="Arial"/>
                <w:snapToGrid w:val="0"/>
                <w:sz w:val="18"/>
                <w:szCs w:val="18"/>
                <w:lang w:val="en-GB" w:eastAsia="th-TH"/>
              </w:rPr>
            </w:pPr>
          </w:p>
        </w:tc>
        <w:tc>
          <w:tcPr>
            <w:tcW w:w="1512" w:type="dxa"/>
            <w:vAlign w:val="bottom"/>
          </w:tcPr>
          <w:p w:rsidR="00B20480" w:rsidRPr="005D323B" w:rsidRDefault="00B20480" w:rsidP="005D323B">
            <w:pPr>
              <w:spacing w:line="240" w:lineRule="auto"/>
              <w:ind w:right="-72"/>
              <w:jc w:val="right"/>
              <w:rPr>
                <w:rFonts w:cs="Arial"/>
                <w:snapToGrid w:val="0"/>
                <w:sz w:val="18"/>
                <w:szCs w:val="18"/>
                <w:lang w:val="en-GB" w:eastAsia="th-TH"/>
              </w:rPr>
            </w:pPr>
          </w:p>
        </w:tc>
      </w:tr>
      <w:tr w:rsidR="00B20480" w:rsidRPr="005D323B" w:rsidTr="005D323B">
        <w:tc>
          <w:tcPr>
            <w:tcW w:w="6538" w:type="dxa"/>
            <w:vAlign w:val="bottom"/>
          </w:tcPr>
          <w:p w:rsidR="00B20480" w:rsidRPr="005D323B" w:rsidRDefault="00B20480"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B20480" w:rsidRPr="005D323B" w:rsidRDefault="00584658" w:rsidP="005D323B">
            <w:pPr>
              <w:spacing w:line="240" w:lineRule="auto"/>
              <w:ind w:right="-72"/>
              <w:jc w:val="right"/>
              <w:rPr>
                <w:rFonts w:cs="Arial"/>
                <w:noProof/>
                <w:snapToGrid w:val="0"/>
                <w:sz w:val="18"/>
                <w:szCs w:val="18"/>
              </w:rPr>
            </w:pPr>
            <w:r>
              <w:rPr>
                <w:rFonts w:cs="Arial"/>
                <w:noProof/>
                <w:snapToGrid w:val="0"/>
                <w:sz w:val="18"/>
                <w:szCs w:val="18"/>
              </w:rPr>
              <w:t>155,304,686</w:t>
            </w:r>
          </w:p>
        </w:tc>
        <w:tc>
          <w:tcPr>
            <w:tcW w:w="1512" w:type="dxa"/>
            <w:tcBorders>
              <w:bottom w:val="single" w:sz="4" w:space="0" w:color="auto"/>
            </w:tcBorders>
            <w:vAlign w:val="bottom"/>
          </w:tcPr>
          <w:p w:rsidR="00B20480" w:rsidRPr="005D323B" w:rsidRDefault="00B20480" w:rsidP="005D323B">
            <w:pPr>
              <w:spacing w:line="240" w:lineRule="auto"/>
              <w:ind w:right="-72"/>
              <w:jc w:val="right"/>
              <w:rPr>
                <w:rFonts w:cs="Arial"/>
                <w:noProof/>
                <w:snapToGrid w:val="0"/>
                <w:sz w:val="18"/>
                <w:szCs w:val="18"/>
              </w:rPr>
            </w:pPr>
            <w:r w:rsidRPr="005D323B">
              <w:rPr>
                <w:rFonts w:cs="Arial"/>
                <w:noProof/>
                <w:snapToGrid w:val="0"/>
                <w:sz w:val="18"/>
                <w:szCs w:val="18"/>
              </w:rPr>
              <w:t>169,764,056</w:t>
            </w:r>
          </w:p>
        </w:tc>
      </w:tr>
    </w:tbl>
    <w:p w:rsidR="00CB3AEE" w:rsidRPr="009937AC" w:rsidRDefault="00CB3AEE" w:rsidP="009937AC">
      <w:pPr>
        <w:spacing w:line="240" w:lineRule="auto"/>
        <w:ind w:left="540"/>
        <w:jc w:val="both"/>
        <w:rPr>
          <w:rFonts w:cs="Arial"/>
          <w:snapToGrid w:val="0"/>
          <w:sz w:val="18"/>
          <w:szCs w:val="18"/>
          <w:lang w:eastAsia="th-TH"/>
        </w:rPr>
      </w:pPr>
    </w:p>
    <w:p w:rsidR="00CB3AEE" w:rsidRDefault="00ED4B8B" w:rsidP="000D539D">
      <w:pPr>
        <w:spacing w:line="240" w:lineRule="auto"/>
        <w:ind w:left="547" w:hanging="547"/>
        <w:jc w:val="both"/>
        <w:rPr>
          <w:rFonts w:cs="Arial"/>
          <w:b/>
          <w:bCs/>
          <w:color w:val="CF4A02"/>
          <w:spacing w:val="-2"/>
          <w:sz w:val="18"/>
          <w:szCs w:val="18"/>
        </w:rPr>
      </w:pPr>
      <w:r>
        <w:rPr>
          <w:rFonts w:cs="Arial"/>
          <w:b/>
          <w:bCs/>
          <w:color w:val="CF4A02"/>
          <w:spacing w:val="-2"/>
          <w:sz w:val="18"/>
          <w:szCs w:val="18"/>
        </w:rPr>
        <w:t>c</w:t>
      </w:r>
      <w:r w:rsidR="00CB3AEE" w:rsidRPr="00CB3AEE">
        <w:rPr>
          <w:rFonts w:cs="Arial"/>
          <w:b/>
          <w:bCs/>
          <w:color w:val="CF4A02"/>
          <w:spacing w:val="-2"/>
          <w:sz w:val="18"/>
          <w:szCs w:val="18"/>
        </w:rPr>
        <w:t>)</w:t>
      </w:r>
      <w:r w:rsidR="00CB3AEE" w:rsidRPr="00CB3AEE">
        <w:rPr>
          <w:rFonts w:cs="Arial"/>
          <w:b/>
          <w:bCs/>
          <w:color w:val="CF4A02"/>
          <w:spacing w:val="-2"/>
          <w:sz w:val="18"/>
          <w:szCs w:val="18"/>
          <w:cs/>
        </w:rPr>
        <w:tab/>
      </w:r>
      <w:r w:rsidR="00CB3AEE">
        <w:rPr>
          <w:rFonts w:cs="Arial"/>
          <w:b/>
          <w:bCs/>
          <w:color w:val="CF4A02"/>
          <w:spacing w:val="-2"/>
          <w:sz w:val="18"/>
          <w:szCs w:val="18"/>
        </w:rPr>
        <w:t>K</w:t>
      </w:r>
      <w:r w:rsidR="00753F3D">
        <w:rPr>
          <w:rFonts w:cs="Arial"/>
          <w:b/>
          <w:bCs/>
          <w:color w:val="CF4A02"/>
          <w:spacing w:val="-2"/>
          <w:sz w:val="18"/>
          <w:szCs w:val="18"/>
        </w:rPr>
        <w:t>e</w:t>
      </w:r>
      <w:r w:rsidR="00CB3AEE">
        <w:rPr>
          <w:rFonts w:cs="Arial"/>
          <w:b/>
          <w:bCs/>
          <w:color w:val="CF4A02"/>
          <w:spacing w:val="-2"/>
          <w:sz w:val="18"/>
          <w:szCs w:val="18"/>
        </w:rPr>
        <w:t>y management compensation</w:t>
      </w:r>
    </w:p>
    <w:p w:rsidR="00CB3AEE" w:rsidRPr="009937AC" w:rsidRDefault="00CB3AEE" w:rsidP="009937AC">
      <w:pPr>
        <w:spacing w:line="240" w:lineRule="auto"/>
        <w:ind w:left="540"/>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B3AEE" w:rsidRPr="005D323B" w:rsidTr="00CB3AEE">
        <w:tc>
          <w:tcPr>
            <w:tcW w:w="6538" w:type="dxa"/>
            <w:vAlign w:val="center"/>
          </w:tcPr>
          <w:p w:rsidR="00CB3AEE" w:rsidRPr="00CB3AEE" w:rsidRDefault="00CB3AEE" w:rsidP="009937AC">
            <w:pPr>
              <w:spacing w:line="240" w:lineRule="auto"/>
              <w:ind w:left="540"/>
              <w:rPr>
                <w:rFonts w:cs="Arial"/>
                <w:b/>
                <w:bCs/>
                <w:snapToGrid w:val="0"/>
                <w:sz w:val="18"/>
                <w:szCs w:val="18"/>
                <w:lang w:eastAsia="th-TH"/>
              </w:rPr>
            </w:pPr>
            <w:r w:rsidRPr="00CB3AEE">
              <w:rPr>
                <w:rFonts w:cs="Arial"/>
                <w:b/>
                <w:bCs/>
                <w:snapToGrid w:val="0"/>
                <w:sz w:val="18"/>
                <w:szCs w:val="18"/>
                <w:lang w:eastAsia="th-TH"/>
              </w:rPr>
              <w:t>For the years ended 31 March</w:t>
            </w:r>
          </w:p>
        </w:tc>
        <w:tc>
          <w:tcPr>
            <w:tcW w:w="1512" w:type="dxa"/>
            <w:tcBorders>
              <w:top w:val="single" w:sz="4" w:space="0" w:color="auto"/>
            </w:tcBorders>
            <w:shd w:val="clear" w:color="auto" w:fill="FAFAFA"/>
            <w:vAlign w:val="bottom"/>
          </w:tcPr>
          <w:p w:rsidR="00CB3AEE" w:rsidRPr="00CB3AEE" w:rsidRDefault="00CB3AEE" w:rsidP="00214C87">
            <w:pPr>
              <w:spacing w:line="240" w:lineRule="auto"/>
              <w:ind w:right="-72"/>
              <w:jc w:val="right"/>
              <w:rPr>
                <w:rFonts w:cs="Arial"/>
                <w:b/>
                <w:bCs/>
                <w:snapToGrid w:val="0"/>
                <w:sz w:val="18"/>
                <w:szCs w:val="18"/>
                <w:lang w:val="en-GB" w:eastAsia="th-TH"/>
              </w:rPr>
            </w:pPr>
            <w:r w:rsidRPr="00CB3AEE">
              <w:rPr>
                <w:rFonts w:cs="Arial"/>
                <w:b/>
                <w:bCs/>
                <w:snapToGrid w:val="0"/>
                <w:sz w:val="18"/>
                <w:szCs w:val="18"/>
                <w:lang w:val="en-GB" w:eastAsia="th-TH"/>
              </w:rPr>
              <w:t>2020</w:t>
            </w:r>
          </w:p>
        </w:tc>
        <w:tc>
          <w:tcPr>
            <w:tcW w:w="1512" w:type="dxa"/>
            <w:tcBorders>
              <w:top w:val="single" w:sz="4" w:space="0" w:color="auto"/>
            </w:tcBorders>
            <w:shd w:val="clear" w:color="auto" w:fill="auto"/>
            <w:vAlign w:val="bottom"/>
          </w:tcPr>
          <w:p w:rsidR="00CB3AEE" w:rsidRPr="00CB3AEE" w:rsidRDefault="00CB3AEE" w:rsidP="00214C87">
            <w:pPr>
              <w:spacing w:line="240" w:lineRule="auto"/>
              <w:ind w:right="-72"/>
              <w:jc w:val="right"/>
              <w:rPr>
                <w:rFonts w:cs="Arial"/>
                <w:b/>
                <w:bCs/>
                <w:snapToGrid w:val="0"/>
                <w:sz w:val="18"/>
                <w:szCs w:val="18"/>
                <w:lang w:val="en-GB" w:eastAsia="th-TH"/>
              </w:rPr>
            </w:pPr>
            <w:r w:rsidRPr="00CB3AEE">
              <w:rPr>
                <w:rFonts w:cs="Arial"/>
                <w:b/>
                <w:bCs/>
                <w:snapToGrid w:val="0"/>
                <w:sz w:val="18"/>
                <w:szCs w:val="18"/>
                <w:lang w:val="en-GB" w:eastAsia="th-TH"/>
              </w:rPr>
              <w:t>2019</w:t>
            </w:r>
          </w:p>
        </w:tc>
      </w:tr>
      <w:tr w:rsidR="00CB3AEE" w:rsidRPr="005D323B" w:rsidTr="00CB3AEE">
        <w:tc>
          <w:tcPr>
            <w:tcW w:w="6538" w:type="dxa"/>
            <w:vAlign w:val="center"/>
          </w:tcPr>
          <w:p w:rsidR="00CB3AEE" w:rsidRPr="00CB3AEE" w:rsidRDefault="00CB3AEE" w:rsidP="009937AC">
            <w:pPr>
              <w:spacing w:line="240" w:lineRule="auto"/>
              <w:ind w:left="540"/>
              <w:rPr>
                <w:rFonts w:cs="Arial"/>
                <w:b/>
                <w:bCs/>
                <w:snapToGrid w:val="0"/>
                <w:sz w:val="18"/>
                <w:szCs w:val="18"/>
                <w:lang w:eastAsia="th-TH"/>
              </w:rPr>
            </w:pPr>
          </w:p>
        </w:tc>
        <w:tc>
          <w:tcPr>
            <w:tcW w:w="1512" w:type="dxa"/>
            <w:shd w:val="clear" w:color="auto" w:fill="FAFAFA"/>
            <w:vAlign w:val="bottom"/>
          </w:tcPr>
          <w:p w:rsidR="00CB3AEE" w:rsidRPr="00CB3AEE" w:rsidRDefault="00CB3AEE" w:rsidP="00214C87">
            <w:pPr>
              <w:spacing w:line="240" w:lineRule="auto"/>
              <w:ind w:right="-72"/>
              <w:jc w:val="right"/>
              <w:rPr>
                <w:rFonts w:cs="Arial"/>
                <w:b/>
                <w:bCs/>
                <w:snapToGrid w:val="0"/>
                <w:sz w:val="18"/>
                <w:szCs w:val="18"/>
                <w:lang w:val="en-GB" w:eastAsia="th-TH"/>
              </w:rPr>
            </w:pPr>
            <w:r w:rsidRPr="00CB3AEE">
              <w:rPr>
                <w:rFonts w:cs="Arial"/>
                <w:b/>
                <w:bCs/>
                <w:snapToGrid w:val="0"/>
                <w:sz w:val="18"/>
                <w:szCs w:val="18"/>
                <w:lang w:val="en-GB" w:eastAsia="th-TH"/>
              </w:rPr>
              <w:t>Baht</w:t>
            </w:r>
          </w:p>
        </w:tc>
        <w:tc>
          <w:tcPr>
            <w:tcW w:w="1512" w:type="dxa"/>
            <w:shd w:val="clear" w:color="auto" w:fill="auto"/>
            <w:vAlign w:val="bottom"/>
          </w:tcPr>
          <w:p w:rsidR="00CB3AEE" w:rsidRPr="00CB3AEE" w:rsidRDefault="00CB3AEE" w:rsidP="00214C87">
            <w:pPr>
              <w:spacing w:line="240" w:lineRule="auto"/>
              <w:ind w:right="-72"/>
              <w:jc w:val="right"/>
              <w:rPr>
                <w:rFonts w:cs="Arial"/>
                <w:b/>
                <w:bCs/>
                <w:snapToGrid w:val="0"/>
                <w:sz w:val="18"/>
                <w:szCs w:val="18"/>
                <w:lang w:val="en-GB" w:eastAsia="th-TH"/>
              </w:rPr>
            </w:pPr>
            <w:r w:rsidRPr="00CB3AEE">
              <w:rPr>
                <w:rFonts w:cs="Arial"/>
                <w:b/>
                <w:bCs/>
                <w:snapToGrid w:val="0"/>
                <w:sz w:val="18"/>
                <w:szCs w:val="18"/>
                <w:lang w:val="en-GB" w:eastAsia="th-TH"/>
              </w:rPr>
              <w:t>Baht</w:t>
            </w:r>
          </w:p>
        </w:tc>
      </w:tr>
      <w:tr w:rsidR="00CB3AEE" w:rsidRPr="005D323B" w:rsidTr="00214C87">
        <w:tc>
          <w:tcPr>
            <w:tcW w:w="6538" w:type="dxa"/>
            <w:vAlign w:val="center"/>
          </w:tcPr>
          <w:p w:rsidR="00CB3AEE" w:rsidRPr="005D323B" w:rsidRDefault="00CB3AEE" w:rsidP="009937AC">
            <w:pPr>
              <w:spacing w:line="240" w:lineRule="auto"/>
              <w:ind w:left="540"/>
              <w:rPr>
                <w:rFonts w:cs="Arial"/>
                <w:b/>
                <w:bCs/>
                <w:snapToGrid w:val="0"/>
                <w:sz w:val="18"/>
                <w:szCs w:val="18"/>
                <w:lang w:eastAsia="th-TH"/>
              </w:rPr>
            </w:pPr>
          </w:p>
        </w:tc>
        <w:tc>
          <w:tcPr>
            <w:tcW w:w="1512" w:type="dxa"/>
            <w:tcBorders>
              <w:top w:val="single" w:sz="4" w:space="0" w:color="auto"/>
            </w:tcBorders>
            <w:shd w:val="clear" w:color="auto" w:fill="FAFAFA"/>
            <w:vAlign w:val="bottom"/>
          </w:tcPr>
          <w:p w:rsidR="00CB3AEE" w:rsidRPr="005D323B" w:rsidRDefault="00CB3AEE" w:rsidP="00214C87">
            <w:pPr>
              <w:spacing w:line="240" w:lineRule="auto"/>
              <w:ind w:right="-72"/>
              <w:jc w:val="right"/>
              <w:rPr>
                <w:rFonts w:cs="Arial"/>
                <w:snapToGrid w:val="0"/>
                <w:sz w:val="18"/>
                <w:szCs w:val="18"/>
                <w:lang w:val="en-GB" w:eastAsia="th-TH"/>
              </w:rPr>
            </w:pPr>
          </w:p>
        </w:tc>
        <w:tc>
          <w:tcPr>
            <w:tcW w:w="1512" w:type="dxa"/>
            <w:tcBorders>
              <w:top w:val="single" w:sz="4" w:space="0" w:color="auto"/>
            </w:tcBorders>
            <w:vAlign w:val="bottom"/>
          </w:tcPr>
          <w:p w:rsidR="00CB3AEE" w:rsidRPr="005D323B" w:rsidRDefault="00CB3AEE" w:rsidP="00214C87">
            <w:pPr>
              <w:spacing w:line="240" w:lineRule="auto"/>
              <w:ind w:right="-72"/>
              <w:jc w:val="right"/>
              <w:rPr>
                <w:rFonts w:cs="Arial"/>
                <w:snapToGrid w:val="0"/>
                <w:sz w:val="18"/>
                <w:szCs w:val="18"/>
                <w:lang w:val="en-GB" w:eastAsia="th-TH"/>
              </w:rPr>
            </w:pPr>
          </w:p>
        </w:tc>
      </w:tr>
      <w:tr w:rsidR="00CB3AEE" w:rsidRPr="005D323B" w:rsidTr="00214C87">
        <w:tc>
          <w:tcPr>
            <w:tcW w:w="6538" w:type="dxa"/>
            <w:vAlign w:val="center"/>
          </w:tcPr>
          <w:p w:rsidR="00CB3AEE" w:rsidRPr="005D323B" w:rsidRDefault="00CB3AEE" w:rsidP="009937AC">
            <w:pPr>
              <w:spacing w:line="240" w:lineRule="auto"/>
              <w:ind w:left="540"/>
              <w:rPr>
                <w:rFonts w:cs="Arial"/>
                <w:b/>
                <w:bCs/>
                <w:snapToGrid w:val="0"/>
                <w:sz w:val="18"/>
                <w:szCs w:val="18"/>
                <w:lang w:eastAsia="th-TH"/>
              </w:rPr>
            </w:pPr>
            <w:r w:rsidRPr="005D323B">
              <w:rPr>
                <w:rFonts w:cs="Arial"/>
                <w:b/>
                <w:bCs/>
                <w:snapToGrid w:val="0"/>
                <w:sz w:val="18"/>
                <w:szCs w:val="18"/>
                <w:lang w:eastAsia="th-TH"/>
              </w:rPr>
              <w:t>Directors’ and managements’ remuneration</w:t>
            </w:r>
          </w:p>
        </w:tc>
        <w:tc>
          <w:tcPr>
            <w:tcW w:w="1512" w:type="dxa"/>
            <w:shd w:val="clear" w:color="auto" w:fill="FAFAFA"/>
            <w:vAlign w:val="bottom"/>
          </w:tcPr>
          <w:p w:rsidR="00CB3AEE" w:rsidRPr="005D323B" w:rsidRDefault="00CB3AEE" w:rsidP="00214C87">
            <w:pPr>
              <w:spacing w:line="240" w:lineRule="auto"/>
              <w:ind w:right="-72"/>
              <w:jc w:val="right"/>
              <w:rPr>
                <w:rFonts w:cs="Arial"/>
                <w:snapToGrid w:val="0"/>
                <w:sz w:val="18"/>
                <w:szCs w:val="18"/>
                <w:lang w:val="en-GB" w:eastAsia="th-TH"/>
              </w:rPr>
            </w:pPr>
          </w:p>
        </w:tc>
        <w:tc>
          <w:tcPr>
            <w:tcW w:w="1512" w:type="dxa"/>
            <w:vAlign w:val="bottom"/>
          </w:tcPr>
          <w:p w:rsidR="00CB3AEE" w:rsidRPr="005D323B" w:rsidRDefault="00CB3AEE" w:rsidP="00214C87">
            <w:pPr>
              <w:spacing w:line="240" w:lineRule="auto"/>
              <w:ind w:right="-72"/>
              <w:jc w:val="right"/>
              <w:rPr>
                <w:rFonts w:cs="Arial"/>
                <w:snapToGrid w:val="0"/>
                <w:sz w:val="18"/>
                <w:szCs w:val="18"/>
                <w:lang w:val="en-GB" w:eastAsia="th-TH"/>
              </w:rPr>
            </w:pPr>
          </w:p>
        </w:tc>
      </w:tr>
      <w:tr w:rsidR="00CB3AEE" w:rsidRPr="005D323B" w:rsidTr="00214C87">
        <w:tc>
          <w:tcPr>
            <w:tcW w:w="6538" w:type="dxa"/>
            <w:vAlign w:val="center"/>
          </w:tcPr>
          <w:p w:rsidR="00CB3AEE" w:rsidRPr="005D323B" w:rsidRDefault="00CB3AEE" w:rsidP="009937AC">
            <w:pPr>
              <w:spacing w:line="240" w:lineRule="auto"/>
              <w:ind w:left="540"/>
              <w:rPr>
                <w:rFonts w:cs="Arial"/>
                <w:snapToGrid w:val="0"/>
                <w:sz w:val="18"/>
                <w:szCs w:val="18"/>
                <w:lang w:val="en-GB" w:eastAsia="th-TH"/>
              </w:rPr>
            </w:pPr>
            <w:r w:rsidRPr="005D323B">
              <w:rPr>
                <w:rFonts w:cs="Arial"/>
                <w:snapToGrid w:val="0"/>
                <w:sz w:val="18"/>
                <w:szCs w:val="18"/>
                <w:lang w:val="en-GB" w:eastAsia="th-TH"/>
              </w:rPr>
              <w:t>Short-term benefits</w:t>
            </w:r>
          </w:p>
        </w:tc>
        <w:tc>
          <w:tcPr>
            <w:tcW w:w="1512" w:type="dxa"/>
            <w:tcBorders>
              <w:bottom w:val="single" w:sz="4" w:space="0" w:color="auto"/>
            </w:tcBorders>
            <w:shd w:val="clear" w:color="auto" w:fill="FAFAFA"/>
            <w:vAlign w:val="bottom"/>
          </w:tcPr>
          <w:p w:rsidR="00CB3AEE" w:rsidRPr="004A0702" w:rsidRDefault="00CB3AEE" w:rsidP="00214C87">
            <w:pPr>
              <w:spacing w:line="240" w:lineRule="auto"/>
              <w:ind w:right="-72"/>
              <w:jc w:val="right"/>
              <w:rPr>
                <w:rFonts w:cs="Arial"/>
                <w:noProof/>
                <w:snapToGrid w:val="0"/>
                <w:sz w:val="18"/>
                <w:szCs w:val="18"/>
              </w:rPr>
            </w:pPr>
            <w:r w:rsidRPr="004A0702">
              <w:rPr>
                <w:rFonts w:cs="Arial"/>
                <w:noProof/>
                <w:snapToGrid w:val="0"/>
                <w:sz w:val="18"/>
                <w:szCs w:val="18"/>
              </w:rPr>
              <w:t>47,578,554</w:t>
            </w:r>
          </w:p>
        </w:tc>
        <w:tc>
          <w:tcPr>
            <w:tcW w:w="1512" w:type="dxa"/>
            <w:tcBorders>
              <w:bottom w:val="single" w:sz="4" w:space="0" w:color="auto"/>
            </w:tcBorders>
            <w:vAlign w:val="bottom"/>
          </w:tcPr>
          <w:p w:rsidR="00CB3AEE" w:rsidRPr="004A0702" w:rsidRDefault="00CB3AEE" w:rsidP="00214C87">
            <w:pPr>
              <w:spacing w:line="240" w:lineRule="auto"/>
              <w:ind w:right="-72"/>
              <w:jc w:val="right"/>
              <w:rPr>
                <w:rFonts w:cs="Arial"/>
                <w:noProof/>
                <w:snapToGrid w:val="0"/>
                <w:sz w:val="18"/>
                <w:szCs w:val="18"/>
              </w:rPr>
            </w:pPr>
            <w:r w:rsidRPr="004A0702">
              <w:rPr>
                <w:rFonts w:cs="Arial"/>
                <w:noProof/>
                <w:snapToGrid w:val="0"/>
                <w:sz w:val="18"/>
                <w:szCs w:val="18"/>
              </w:rPr>
              <w:t>49,515,941</w:t>
            </w:r>
          </w:p>
        </w:tc>
      </w:tr>
    </w:tbl>
    <w:p w:rsidR="0002048C" w:rsidRPr="005D323B" w:rsidRDefault="0002048C" w:rsidP="009937AC">
      <w:pPr>
        <w:spacing w:line="240" w:lineRule="auto"/>
        <w:ind w:left="540"/>
        <w:jc w:val="both"/>
        <w:rPr>
          <w:rFonts w:cs="Arial"/>
          <w:snapToGrid w:val="0"/>
          <w:sz w:val="18"/>
          <w:szCs w:val="18"/>
          <w:lang w:val="en-GB" w:eastAsia="th-TH"/>
        </w:rPr>
      </w:pPr>
    </w:p>
    <w:p w:rsidR="009937AC" w:rsidRDefault="0002048C" w:rsidP="009937AC">
      <w:pPr>
        <w:spacing w:line="240" w:lineRule="auto"/>
        <w:ind w:left="540"/>
        <w:jc w:val="both"/>
        <w:rPr>
          <w:rFonts w:cs="Arial"/>
          <w:b/>
          <w:bCs/>
          <w:snapToGrid w:val="0"/>
          <w:sz w:val="18"/>
          <w:szCs w:val="18"/>
          <w:lang w:val="en-GB" w:eastAsia="th-TH"/>
        </w:rPr>
      </w:pPr>
      <w:r w:rsidRPr="005D323B">
        <w:rPr>
          <w:rFonts w:cs="Arial"/>
          <w:snapToGrid w:val="0"/>
          <w:sz w:val="18"/>
          <w:szCs w:val="18"/>
          <w:lang w:eastAsia="th-TH"/>
        </w:rPr>
        <w:t>Short-term benefits comprise salary, bonus and other welfares</w:t>
      </w:r>
    </w:p>
    <w:p w:rsidR="005D323B" w:rsidRDefault="00A66238" w:rsidP="009937AC">
      <w:pPr>
        <w:spacing w:line="240" w:lineRule="auto"/>
        <w:ind w:left="540"/>
        <w:jc w:val="both"/>
        <w:rPr>
          <w:rFonts w:cs="Arial"/>
          <w:b/>
          <w:bCs/>
          <w:snapToGrid w:val="0"/>
          <w:sz w:val="18"/>
          <w:szCs w:val="18"/>
          <w:lang w:val="en-GB" w:eastAsia="th-TH"/>
        </w:rPr>
      </w:pPr>
      <w:r w:rsidRPr="005D323B">
        <w:rPr>
          <w:rFonts w:cs="Arial"/>
          <w:b/>
          <w:bCs/>
          <w:snapToGrid w:val="0"/>
          <w:sz w:val="18"/>
          <w:szCs w:val="18"/>
          <w:lang w:val="en-GB" w:eastAsia="th-TH"/>
        </w:rPr>
        <w:br w:type="page"/>
      </w:r>
    </w:p>
    <w:p w:rsidR="00146C4E" w:rsidRPr="00876348" w:rsidRDefault="00146C4E" w:rsidP="009937AC">
      <w:pPr>
        <w:spacing w:line="240" w:lineRule="auto"/>
        <w:rPr>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D323B" w:rsidRPr="0054409C" w:rsidTr="001364CE">
        <w:trPr>
          <w:trHeight w:val="386"/>
        </w:trPr>
        <w:tc>
          <w:tcPr>
            <w:tcW w:w="9455" w:type="dxa"/>
            <w:shd w:val="clear" w:color="auto" w:fill="FFA543"/>
            <w:vAlign w:val="center"/>
          </w:tcPr>
          <w:p w:rsidR="005D323B" w:rsidRPr="0054409C" w:rsidRDefault="005F2BFC" w:rsidP="009937AC">
            <w:pPr>
              <w:spacing w:line="240" w:lineRule="auto"/>
              <w:ind w:left="432" w:hanging="432"/>
              <w:jc w:val="both"/>
              <w:rPr>
                <w:rFonts w:eastAsia="Arial Unicode MS" w:cs="Arial"/>
                <w:b/>
                <w:bCs/>
                <w:color w:val="FFFFFF"/>
                <w:sz w:val="18"/>
                <w:szCs w:val="18"/>
                <w:cs/>
                <w:lang w:val="en-GB"/>
              </w:rPr>
            </w:pPr>
            <w:r>
              <w:rPr>
                <w:rFonts w:eastAsia="Arial Unicode MS" w:cs="Arial"/>
                <w:b/>
                <w:bCs/>
                <w:color w:val="FFFFFF"/>
                <w:sz w:val="18"/>
                <w:szCs w:val="18"/>
                <w:lang w:val="en-GB"/>
              </w:rPr>
              <w:t>30</w:t>
            </w:r>
            <w:r w:rsidR="005D323B" w:rsidRPr="005D323B">
              <w:rPr>
                <w:rFonts w:eastAsia="Arial Unicode MS" w:cs="Arial"/>
                <w:b/>
                <w:bCs/>
                <w:color w:val="FFFFFF"/>
                <w:sz w:val="18"/>
                <w:szCs w:val="18"/>
                <w:lang w:val="en-GB"/>
              </w:rPr>
              <w:tab/>
              <w:t>Significant commitments</w:t>
            </w:r>
          </w:p>
        </w:tc>
      </w:tr>
    </w:tbl>
    <w:p w:rsidR="005D323B" w:rsidRDefault="005D323B" w:rsidP="009937AC">
      <w:pPr>
        <w:spacing w:line="240" w:lineRule="auto"/>
        <w:ind w:left="547" w:hanging="547"/>
        <w:jc w:val="both"/>
        <w:rPr>
          <w:rFonts w:cs="Arial"/>
          <w:b/>
          <w:bCs/>
          <w:snapToGrid w:val="0"/>
          <w:sz w:val="18"/>
          <w:szCs w:val="18"/>
          <w:lang w:val="en-GB" w:eastAsia="th-TH"/>
        </w:rPr>
      </w:pPr>
    </w:p>
    <w:p w:rsidR="00D47A44" w:rsidRPr="005F2BFC" w:rsidRDefault="005F2BFC" w:rsidP="009937AC">
      <w:pPr>
        <w:tabs>
          <w:tab w:val="left" w:pos="540"/>
        </w:tabs>
        <w:spacing w:line="240" w:lineRule="auto"/>
        <w:ind w:left="540" w:hanging="540"/>
        <w:jc w:val="thaiDistribute"/>
        <w:rPr>
          <w:rFonts w:cs="Arial"/>
          <w:b/>
          <w:bCs/>
          <w:snapToGrid w:val="0"/>
          <w:color w:val="CF4A02"/>
          <w:sz w:val="18"/>
          <w:szCs w:val="18"/>
          <w:lang w:val="en-GB" w:eastAsia="th-TH"/>
        </w:rPr>
      </w:pPr>
      <w:r w:rsidRPr="005F2BFC">
        <w:rPr>
          <w:rFonts w:cs="Arial"/>
          <w:b/>
          <w:bCs/>
          <w:snapToGrid w:val="0"/>
          <w:color w:val="CF4A02"/>
          <w:sz w:val="18"/>
          <w:szCs w:val="18"/>
          <w:lang w:val="en-GB" w:eastAsia="th-TH"/>
        </w:rPr>
        <w:t>30.1</w:t>
      </w:r>
      <w:r w:rsidR="00D47A44" w:rsidRPr="005F2BFC">
        <w:rPr>
          <w:rFonts w:cs="Arial"/>
          <w:b/>
          <w:bCs/>
          <w:snapToGrid w:val="0"/>
          <w:color w:val="CF4A02"/>
          <w:sz w:val="18"/>
          <w:szCs w:val="18"/>
          <w:lang w:val="en-GB" w:eastAsia="th-TH"/>
        </w:rPr>
        <w:tab/>
        <w:t>Bank guarantees</w:t>
      </w:r>
    </w:p>
    <w:p w:rsidR="00D47A44" w:rsidRPr="005A4F06" w:rsidRDefault="00D47A44" w:rsidP="009937AC">
      <w:pPr>
        <w:suppressAutoHyphens/>
        <w:spacing w:line="240" w:lineRule="auto"/>
        <w:ind w:left="540"/>
        <w:jc w:val="both"/>
        <w:rPr>
          <w:rFonts w:cs="Arial"/>
          <w:sz w:val="18"/>
          <w:szCs w:val="18"/>
          <w:lang w:val="en-GB"/>
        </w:rPr>
      </w:pPr>
    </w:p>
    <w:p w:rsidR="00D47A44" w:rsidRPr="00B20480" w:rsidRDefault="00D47A44" w:rsidP="009937AC">
      <w:pPr>
        <w:spacing w:line="240" w:lineRule="auto"/>
        <w:ind w:left="540"/>
        <w:jc w:val="both"/>
        <w:rPr>
          <w:rFonts w:cs="Arial"/>
          <w:snapToGrid w:val="0"/>
          <w:spacing w:val="-4"/>
          <w:sz w:val="18"/>
          <w:szCs w:val="18"/>
          <w:lang w:val="en-GB" w:eastAsia="th-TH"/>
        </w:rPr>
      </w:pPr>
      <w:r w:rsidRPr="005A4F06">
        <w:rPr>
          <w:rFonts w:cs="Arial"/>
          <w:snapToGrid w:val="0"/>
          <w:sz w:val="18"/>
          <w:szCs w:val="18"/>
          <w:lang w:val="en-GB" w:eastAsia="th-TH"/>
        </w:rPr>
        <w:t xml:space="preserve">As at </w:t>
      </w:r>
      <w:r w:rsidR="00110089" w:rsidRPr="005A4F06">
        <w:rPr>
          <w:rFonts w:cs="Arial"/>
          <w:snapToGrid w:val="0"/>
          <w:sz w:val="18"/>
          <w:szCs w:val="18"/>
          <w:lang w:val="en-GB" w:eastAsia="th-TH"/>
        </w:rPr>
        <w:t>31</w:t>
      </w:r>
      <w:r w:rsidRPr="005A4F06">
        <w:rPr>
          <w:rFonts w:cs="Arial"/>
          <w:snapToGrid w:val="0"/>
          <w:sz w:val="18"/>
          <w:szCs w:val="18"/>
          <w:lang w:val="en-GB" w:eastAsia="th-TH"/>
        </w:rPr>
        <w:t xml:space="preserve"> March </w:t>
      </w:r>
      <w:r w:rsidR="00422854">
        <w:rPr>
          <w:rFonts w:cs="Arial"/>
          <w:snapToGrid w:val="0"/>
          <w:sz w:val="18"/>
          <w:szCs w:val="18"/>
          <w:lang w:val="en-GB" w:eastAsia="th-TH"/>
        </w:rPr>
        <w:t>2020</w:t>
      </w:r>
      <w:r w:rsidRPr="005A4F06">
        <w:rPr>
          <w:rFonts w:cs="Arial"/>
          <w:snapToGrid w:val="0"/>
          <w:sz w:val="18"/>
          <w:szCs w:val="18"/>
          <w:lang w:val="en-GB" w:eastAsia="th-TH"/>
        </w:rPr>
        <w:t>, the Company has bank guarantee</w:t>
      </w:r>
      <w:r w:rsidR="006F5734">
        <w:rPr>
          <w:rFonts w:cs="Arial"/>
          <w:snapToGrid w:val="0"/>
          <w:sz w:val="18"/>
          <w:szCs w:val="18"/>
          <w:lang w:val="en-GB" w:eastAsia="th-TH"/>
        </w:rPr>
        <w:t>s</w:t>
      </w:r>
      <w:r w:rsidR="002A3786" w:rsidRPr="005A4F06">
        <w:rPr>
          <w:rFonts w:cs="Arial"/>
          <w:snapToGrid w:val="0"/>
          <w:sz w:val="18"/>
          <w:szCs w:val="18"/>
          <w:lang w:val="en-GB" w:eastAsia="th-TH"/>
        </w:rPr>
        <w:t xml:space="preserve"> of Baht </w:t>
      </w:r>
      <w:r w:rsidR="00E05AB3">
        <w:rPr>
          <w:rFonts w:cs="Arial"/>
          <w:snapToGrid w:val="0"/>
          <w:sz w:val="18"/>
          <w:szCs w:val="18"/>
          <w:lang w:val="en-GB" w:eastAsia="th-TH"/>
        </w:rPr>
        <w:t>20</w:t>
      </w:r>
      <w:r w:rsidR="002A3786" w:rsidRPr="005A4F06">
        <w:rPr>
          <w:rFonts w:cs="Arial"/>
          <w:snapToGrid w:val="0"/>
          <w:sz w:val="18"/>
          <w:szCs w:val="18"/>
          <w:lang w:val="en-GB" w:eastAsia="th-TH"/>
        </w:rPr>
        <w:t xml:space="preserve"> million</w:t>
      </w:r>
      <w:r w:rsidRPr="005A4F06">
        <w:rPr>
          <w:rFonts w:cs="Arial"/>
          <w:snapToGrid w:val="0"/>
          <w:sz w:val="18"/>
          <w:szCs w:val="18"/>
          <w:lang w:val="en-GB" w:eastAsia="th-TH"/>
        </w:rPr>
        <w:t xml:space="preserve"> with respect to</w:t>
      </w:r>
      <w:r w:rsidR="00D765FA" w:rsidRPr="005A4F06">
        <w:rPr>
          <w:rFonts w:cs="Arial"/>
          <w:snapToGrid w:val="0"/>
          <w:sz w:val="18"/>
          <w:szCs w:val="18"/>
          <w:lang w:val="en-GB" w:eastAsia="th-TH"/>
        </w:rPr>
        <w:t xml:space="preserve"> electricity supply</w:t>
      </w:r>
      <w:r w:rsidRPr="005A4F06">
        <w:rPr>
          <w:rFonts w:cs="Arial"/>
          <w:snapToGrid w:val="0"/>
          <w:sz w:val="18"/>
          <w:szCs w:val="18"/>
          <w:lang w:val="en-GB" w:eastAsia="th-TH"/>
        </w:rPr>
        <w:t xml:space="preserve"> of Baht </w:t>
      </w:r>
      <w:r w:rsidR="00E05AB3">
        <w:rPr>
          <w:rFonts w:cs="Arial"/>
          <w:snapToGrid w:val="0"/>
          <w:sz w:val="18"/>
          <w:szCs w:val="18"/>
          <w:lang w:val="en-GB" w:eastAsia="th-TH"/>
        </w:rPr>
        <w:t>20</w:t>
      </w:r>
      <w:r w:rsidR="00131F1C" w:rsidRPr="005A4F06">
        <w:rPr>
          <w:rFonts w:cs="Arial"/>
          <w:snapToGrid w:val="0"/>
          <w:sz w:val="18"/>
          <w:szCs w:val="18"/>
          <w:lang w:val="en-GB" w:eastAsia="th-TH"/>
        </w:rPr>
        <w:t xml:space="preserve"> </w:t>
      </w:r>
      <w:r w:rsidR="00D765FA" w:rsidRPr="005A4F06">
        <w:rPr>
          <w:rFonts w:cs="Arial"/>
          <w:snapToGrid w:val="0"/>
          <w:sz w:val="18"/>
          <w:szCs w:val="18"/>
          <w:lang w:val="en-GB" w:eastAsia="th-TH"/>
        </w:rPr>
        <w:t>million</w:t>
      </w:r>
      <w:r w:rsidR="00275E6C" w:rsidRPr="005A4F06">
        <w:rPr>
          <w:rFonts w:cs="Arial"/>
          <w:snapToGrid w:val="0"/>
          <w:sz w:val="18"/>
          <w:szCs w:val="18"/>
          <w:lang w:val="en-GB" w:eastAsia="th-TH"/>
        </w:rPr>
        <w:t>,</w:t>
      </w:r>
      <w:r w:rsidR="002A3786" w:rsidRPr="005A4F06">
        <w:rPr>
          <w:rFonts w:cs="Arial"/>
          <w:snapToGrid w:val="0"/>
          <w:sz w:val="18"/>
          <w:szCs w:val="18"/>
          <w:lang w:val="en-GB" w:eastAsia="th-TH"/>
        </w:rPr>
        <w:t xml:space="preserve"> respectively</w:t>
      </w:r>
      <w:r w:rsidRPr="005A4F06">
        <w:rPr>
          <w:rFonts w:cs="Arial"/>
          <w:snapToGrid w:val="0"/>
          <w:sz w:val="18"/>
          <w:szCs w:val="18"/>
          <w:lang w:val="en-GB" w:eastAsia="th-TH"/>
        </w:rPr>
        <w:t xml:space="preserve"> (</w:t>
      </w:r>
      <w:r w:rsidR="00422854">
        <w:rPr>
          <w:rFonts w:cs="Arial"/>
          <w:snapToGrid w:val="0"/>
          <w:sz w:val="18"/>
          <w:szCs w:val="18"/>
          <w:lang w:val="en-GB" w:eastAsia="th-TH"/>
        </w:rPr>
        <w:t>2019</w:t>
      </w:r>
      <w:r w:rsidR="002D2227" w:rsidRPr="005A4F06">
        <w:rPr>
          <w:rFonts w:cs="Arial"/>
          <w:snapToGrid w:val="0"/>
          <w:sz w:val="18"/>
          <w:szCs w:val="18"/>
          <w:lang w:val="en-GB" w:eastAsia="th-TH"/>
        </w:rPr>
        <w:t xml:space="preserve">: </w:t>
      </w:r>
      <w:r w:rsidR="00B20480" w:rsidRPr="005A4F06">
        <w:rPr>
          <w:rFonts w:cs="Arial"/>
          <w:snapToGrid w:val="0"/>
          <w:sz w:val="18"/>
          <w:szCs w:val="18"/>
          <w:lang w:val="en-GB" w:eastAsia="th-TH"/>
        </w:rPr>
        <w:t xml:space="preserve">Baht 34 million </w:t>
      </w:r>
      <w:r w:rsidR="00B20480" w:rsidRPr="00B20480">
        <w:rPr>
          <w:rFonts w:cs="Arial"/>
          <w:snapToGrid w:val="0"/>
          <w:spacing w:val="-4"/>
          <w:sz w:val="18"/>
          <w:szCs w:val="18"/>
          <w:lang w:val="en-GB" w:eastAsia="th-TH"/>
        </w:rPr>
        <w:t>with respect to income tax payment and electricity supply of Baht 18 million and Baht 16 million, respectively</w:t>
      </w:r>
      <w:r w:rsidRPr="00B20480">
        <w:rPr>
          <w:rFonts w:cs="Arial"/>
          <w:snapToGrid w:val="0"/>
          <w:spacing w:val="-4"/>
          <w:sz w:val="18"/>
          <w:szCs w:val="18"/>
          <w:lang w:val="en-GB" w:eastAsia="th-TH"/>
        </w:rPr>
        <w:t>).</w:t>
      </w:r>
      <w:r w:rsidR="00904F5E" w:rsidRPr="00B20480">
        <w:rPr>
          <w:rFonts w:cs="Arial"/>
          <w:snapToGrid w:val="0"/>
          <w:spacing w:val="-4"/>
          <w:sz w:val="18"/>
          <w:szCs w:val="18"/>
          <w:lang w:val="en-GB" w:eastAsia="th-TH"/>
        </w:rPr>
        <w:t xml:space="preserve">  </w:t>
      </w:r>
    </w:p>
    <w:p w:rsidR="00D47A44" w:rsidRPr="005A4F06" w:rsidRDefault="00D47A44" w:rsidP="009937AC">
      <w:pPr>
        <w:spacing w:line="240" w:lineRule="auto"/>
        <w:jc w:val="both"/>
        <w:rPr>
          <w:rFonts w:cs="Arial"/>
          <w:snapToGrid w:val="0"/>
          <w:sz w:val="18"/>
          <w:szCs w:val="18"/>
          <w:lang w:val="en-GB" w:eastAsia="th-TH"/>
        </w:rPr>
      </w:pPr>
    </w:p>
    <w:p w:rsidR="00D47A44" w:rsidRPr="005F2BFC" w:rsidRDefault="005F2BFC" w:rsidP="009937AC">
      <w:pPr>
        <w:tabs>
          <w:tab w:val="left" w:pos="540"/>
        </w:tabs>
        <w:spacing w:line="240" w:lineRule="auto"/>
        <w:ind w:left="540" w:hanging="540"/>
        <w:jc w:val="thaiDistribute"/>
        <w:rPr>
          <w:rFonts w:cs="Arial"/>
          <w:b/>
          <w:bCs/>
          <w:snapToGrid w:val="0"/>
          <w:color w:val="CF4A02"/>
          <w:sz w:val="18"/>
          <w:szCs w:val="18"/>
          <w:lang w:val="en-GB" w:eastAsia="th-TH"/>
        </w:rPr>
      </w:pPr>
      <w:r w:rsidRPr="005F2BFC">
        <w:rPr>
          <w:rFonts w:cs="Arial"/>
          <w:b/>
          <w:bCs/>
          <w:snapToGrid w:val="0"/>
          <w:color w:val="CF4A02"/>
          <w:sz w:val="18"/>
          <w:szCs w:val="18"/>
          <w:lang w:val="en-GB" w:eastAsia="th-TH"/>
        </w:rPr>
        <w:t>30.2</w:t>
      </w:r>
      <w:r w:rsidR="00D47A44" w:rsidRPr="005F2BFC">
        <w:rPr>
          <w:rFonts w:cs="Arial"/>
          <w:b/>
          <w:bCs/>
          <w:snapToGrid w:val="0"/>
          <w:color w:val="CF4A02"/>
          <w:sz w:val="18"/>
          <w:szCs w:val="18"/>
          <w:lang w:val="en-GB" w:eastAsia="th-TH"/>
        </w:rPr>
        <w:tab/>
        <w:t>Capital commitments</w:t>
      </w:r>
    </w:p>
    <w:p w:rsidR="00D47A44" w:rsidRPr="005A4F06" w:rsidRDefault="00D47A44" w:rsidP="009937AC">
      <w:pPr>
        <w:spacing w:line="240" w:lineRule="auto"/>
        <w:ind w:left="540"/>
        <w:jc w:val="both"/>
        <w:rPr>
          <w:rFonts w:cs="Arial"/>
          <w:snapToGrid w:val="0"/>
          <w:sz w:val="18"/>
          <w:szCs w:val="18"/>
          <w:lang w:val="en-GB" w:eastAsia="th-TH"/>
        </w:rPr>
      </w:pPr>
    </w:p>
    <w:p w:rsidR="00D47A44" w:rsidRPr="005A4F06" w:rsidRDefault="00D40C1E" w:rsidP="009937AC">
      <w:pPr>
        <w:spacing w:line="240" w:lineRule="auto"/>
        <w:ind w:left="540"/>
        <w:jc w:val="both"/>
        <w:rPr>
          <w:rFonts w:cs="Arial"/>
          <w:snapToGrid w:val="0"/>
          <w:spacing w:val="-4"/>
          <w:sz w:val="18"/>
          <w:szCs w:val="18"/>
          <w:lang w:val="en-GB" w:eastAsia="th-TH"/>
        </w:rPr>
      </w:pPr>
      <w:r w:rsidRPr="005A4F06">
        <w:rPr>
          <w:rFonts w:cs="Arial"/>
          <w:snapToGrid w:val="0"/>
          <w:sz w:val="18"/>
          <w:szCs w:val="18"/>
          <w:lang w:val="en-GB" w:eastAsia="th-TH"/>
        </w:rPr>
        <w:t xml:space="preserve">As at </w:t>
      </w:r>
      <w:r w:rsidR="00110089" w:rsidRPr="005A4F06">
        <w:rPr>
          <w:rFonts w:cs="Arial"/>
          <w:snapToGrid w:val="0"/>
          <w:sz w:val="18"/>
          <w:szCs w:val="18"/>
          <w:lang w:val="en-GB" w:eastAsia="th-TH"/>
        </w:rPr>
        <w:t>31</w:t>
      </w:r>
      <w:r w:rsidRPr="005A4F06">
        <w:rPr>
          <w:rFonts w:cs="Arial"/>
          <w:snapToGrid w:val="0"/>
          <w:sz w:val="18"/>
          <w:szCs w:val="18"/>
          <w:lang w:val="en-GB" w:eastAsia="th-TH"/>
        </w:rPr>
        <w:t xml:space="preserve"> March </w:t>
      </w:r>
      <w:r w:rsidR="00422854">
        <w:rPr>
          <w:rFonts w:cs="Arial"/>
          <w:snapToGrid w:val="0"/>
          <w:sz w:val="18"/>
          <w:szCs w:val="18"/>
          <w:lang w:val="en-GB" w:eastAsia="th-TH"/>
        </w:rPr>
        <w:t>2020</w:t>
      </w:r>
      <w:r w:rsidR="00D47A44" w:rsidRPr="005A4F06">
        <w:rPr>
          <w:rFonts w:cs="Arial"/>
          <w:snapToGrid w:val="0"/>
          <w:sz w:val="18"/>
          <w:szCs w:val="18"/>
          <w:lang w:val="en-GB" w:eastAsia="th-TH"/>
        </w:rPr>
        <w:t xml:space="preserve">, the Company </w:t>
      </w:r>
      <w:r w:rsidR="009B3CFF" w:rsidRPr="005A4F06">
        <w:rPr>
          <w:rFonts w:cs="Arial"/>
          <w:snapToGrid w:val="0"/>
          <w:sz w:val="18"/>
          <w:szCs w:val="18"/>
          <w:lang w:val="en-GB" w:eastAsia="th-TH"/>
        </w:rPr>
        <w:t xml:space="preserve">has capital commitments of Baht </w:t>
      </w:r>
      <w:r w:rsidR="00EF3526">
        <w:rPr>
          <w:rFonts w:cs="Arial"/>
          <w:snapToGrid w:val="0"/>
          <w:sz w:val="18"/>
          <w:szCs w:val="18"/>
          <w:lang w:val="en-GB" w:eastAsia="th-TH"/>
        </w:rPr>
        <w:t>399</w:t>
      </w:r>
      <w:r w:rsidR="00E9304A" w:rsidRPr="005A4F06">
        <w:rPr>
          <w:rFonts w:cs="Arial"/>
          <w:snapToGrid w:val="0"/>
          <w:sz w:val="18"/>
          <w:szCs w:val="18"/>
          <w:lang w:val="en-GB" w:eastAsia="th-TH"/>
        </w:rPr>
        <w:t xml:space="preserve"> </w:t>
      </w:r>
      <w:r w:rsidR="00D47A44" w:rsidRPr="005A4F06">
        <w:rPr>
          <w:rFonts w:cs="Arial"/>
          <w:snapToGrid w:val="0"/>
          <w:sz w:val="18"/>
          <w:szCs w:val="18"/>
          <w:lang w:val="en-GB" w:eastAsia="th-TH"/>
        </w:rPr>
        <w:t>million (</w:t>
      </w:r>
      <w:r w:rsidR="00422854">
        <w:rPr>
          <w:rFonts w:cs="Arial"/>
          <w:snapToGrid w:val="0"/>
          <w:sz w:val="18"/>
          <w:szCs w:val="18"/>
          <w:lang w:val="en-GB" w:eastAsia="th-TH"/>
        </w:rPr>
        <w:t>2019</w:t>
      </w:r>
      <w:r w:rsidR="002D2227" w:rsidRPr="005A4F06">
        <w:rPr>
          <w:rFonts w:cs="Arial"/>
          <w:snapToGrid w:val="0"/>
          <w:sz w:val="18"/>
          <w:szCs w:val="18"/>
          <w:lang w:val="en-GB" w:eastAsia="th-TH"/>
        </w:rPr>
        <w:t xml:space="preserve">: </w:t>
      </w:r>
      <w:r w:rsidR="00B20480" w:rsidRPr="005A4F06">
        <w:rPr>
          <w:rFonts w:cs="Arial"/>
          <w:snapToGrid w:val="0"/>
          <w:sz w:val="18"/>
          <w:szCs w:val="18"/>
          <w:lang w:val="en-GB" w:eastAsia="th-TH"/>
        </w:rPr>
        <w:t>Baht 1,972 million</w:t>
      </w:r>
      <w:r w:rsidR="00D47A44" w:rsidRPr="005A4F06">
        <w:rPr>
          <w:rFonts w:cs="Arial"/>
          <w:snapToGrid w:val="0"/>
          <w:sz w:val="18"/>
          <w:szCs w:val="18"/>
          <w:lang w:val="en-GB" w:eastAsia="th-TH"/>
        </w:rPr>
        <w:t xml:space="preserve">). </w:t>
      </w:r>
      <w:r w:rsidR="00D47A44" w:rsidRPr="005A4F06">
        <w:rPr>
          <w:rFonts w:cs="Arial"/>
          <w:snapToGrid w:val="0"/>
          <w:spacing w:val="-4"/>
          <w:sz w:val="18"/>
          <w:szCs w:val="18"/>
          <w:lang w:val="en-GB" w:eastAsia="th-TH"/>
        </w:rPr>
        <w:t>The capital commitment mainly comprises construction and machines for production expansion in the future.</w:t>
      </w:r>
    </w:p>
    <w:p w:rsidR="002A5250" w:rsidRDefault="002A5250" w:rsidP="009937AC">
      <w:pPr>
        <w:spacing w:line="240" w:lineRule="auto"/>
        <w:ind w:left="540"/>
        <w:jc w:val="both"/>
        <w:rPr>
          <w:rFonts w:cs="Arial"/>
          <w:snapToGrid w:val="0"/>
          <w:sz w:val="18"/>
          <w:szCs w:val="18"/>
          <w:lang w:val="en-GB" w:eastAsia="th-TH"/>
        </w:rPr>
      </w:pPr>
    </w:p>
    <w:p w:rsidR="005D323B" w:rsidRDefault="005D323B" w:rsidP="009937AC">
      <w:pPr>
        <w:spacing w:line="240" w:lineRule="auto"/>
        <w:ind w:left="540"/>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D323B" w:rsidRPr="0054409C" w:rsidTr="001364CE">
        <w:trPr>
          <w:trHeight w:val="386"/>
        </w:trPr>
        <w:tc>
          <w:tcPr>
            <w:tcW w:w="9455" w:type="dxa"/>
            <w:shd w:val="clear" w:color="auto" w:fill="FFA543"/>
            <w:vAlign w:val="center"/>
          </w:tcPr>
          <w:p w:rsidR="005D323B" w:rsidRPr="0054409C" w:rsidRDefault="005D323B" w:rsidP="009937AC">
            <w:pPr>
              <w:spacing w:line="240" w:lineRule="auto"/>
              <w:ind w:left="432" w:hanging="432"/>
              <w:jc w:val="both"/>
              <w:rPr>
                <w:rFonts w:eastAsia="Arial Unicode MS" w:cs="Arial"/>
                <w:b/>
                <w:bCs/>
                <w:color w:val="FFFFFF"/>
                <w:sz w:val="18"/>
                <w:szCs w:val="18"/>
                <w:cs/>
                <w:lang w:val="en-GB"/>
              </w:rPr>
            </w:pPr>
            <w:r w:rsidRPr="005D323B">
              <w:rPr>
                <w:rFonts w:eastAsia="Arial Unicode MS" w:cs="Arial"/>
                <w:b/>
                <w:bCs/>
                <w:color w:val="FFFFFF"/>
                <w:sz w:val="18"/>
                <w:szCs w:val="18"/>
                <w:lang w:val="en-GB"/>
              </w:rPr>
              <w:t>3</w:t>
            </w:r>
            <w:r w:rsidR="005F2BFC">
              <w:rPr>
                <w:rFonts w:eastAsia="Arial Unicode MS" w:cs="Arial"/>
                <w:b/>
                <w:bCs/>
                <w:color w:val="FFFFFF"/>
                <w:sz w:val="18"/>
                <w:szCs w:val="18"/>
                <w:lang w:val="en-GB"/>
              </w:rPr>
              <w:t>1</w:t>
            </w:r>
            <w:r w:rsidRPr="005D323B">
              <w:rPr>
                <w:rFonts w:eastAsia="Arial Unicode MS" w:cs="Arial"/>
                <w:b/>
                <w:bCs/>
                <w:color w:val="FFFFFF"/>
                <w:sz w:val="18"/>
                <w:szCs w:val="18"/>
                <w:lang w:val="en-GB"/>
              </w:rPr>
              <w:tab/>
              <w:t>Contingent liability</w:t>
            </w:r>
          </w:p>
        </w:tc>
      </w:tr>
    </w:tbl>
    <w:p w:rsidR="008206C3" w:rsidRPr="005D323B" w:rsidRDefault="008206C3" w:rsidP="009937AC">
      <w:pPr>
        <w:spacing w:line="240" w:lineRule="auto"/>
        <w:rPr>
          <w:rFonts w:cs="Arial"/>
          <w:snapToGrid w:val="0"/>
          <w:sz w:val="18"/>
          <w:szCs w:val="18"/>
          <w:lang w:eastAsia="th-TH"/>
        </w:rPr>
      </w:pPr>
    </w:p>
    <w:p w:rsidR="00250289" w:rsidRPr="00484B80" w:rsidRDefault="00250289" w:rsidP="009937AC">
      <w:pPr>
        <w:spacing w:line="240" w:lineRule="auto"/>
        <w:jc w:val="thaiDistribute"/>
        <w:rPr>
          <w:rFonts w:cstheme="minorBidi"/>
          <w:snapToGrid w:val="0"/>
          <w:spacing w:val="-4"/>
          <w:sz w:val="18"/>
          <w:szCs w:val="18"/>
          <w:lang w:val="en-GB" w:eastAsia="th-TH"/>
        </w:rPr>
      </w:pPr>
      <w:r w:rsidRPr="005D323B">
        <w:rPr>
          <w:rFonts w:cs="Arial"/>
          <w:snapToGrid w:val="0"/>
          <w:spacing w:val="-4"/>
          <w:sz w:val="18"/>
          <w:szCs w:val="18"/>
          <w:lang w:eastAsia="th-TH"/>
        </w:rPr>
        <w:t xml:space="preserve">In </w:t>
      </w:r>
      <w:r w:rsidR="00110089" w:rsidRPr="005D323B">
        <w:rPr>
          <w:rFonts w:cs="Arial"/>
          <w:snapToGrid w:val="0"/>
          <w:spacing w:val="-4"/>
          <w:sz w:val="18"/>
          <w:szCs w:val="18"/>
          <w:lang w:eastAsia="th-TH"/>
        </w:rPr>
        <w:t>2015</w:t>
      </w:r>
      <w:r w:rsidRPr="005D323B">
        <w:rPr>
          <w:rFonts w:cs="Arial"/>
          <w:snapToGrid w:val="0"/>
          <w:spacing w:val="-4"/>
          <w:sz w:val="18"/>
          <w:szCs w:val="18"/>
          <w:lang w:eastAsia="th-TH"/>
        </w:rPr>
        <w:t xml:space="preserve">, the Company received a ruling letter from the Revenue Department stating that the Company had paid income tax for the accounting periods from </w:t>
      </w:r>
      <w:r w:rsidR="00110089" w:rsidRPr="005D323B">
        <w:rPr>
          <w:rFonts w:cs="Arial"/>
          <w:snapToGrid w:val="0"/>
          <w:spacing w:val="-4"/>
          <w:sz w:val="18"/>
          <w:szCs w:val="18"/>
          <w:lang w:eastAsia="th-TH"/>
        </w:rPr>
        <w:t>1</w:t>
      </w:r>
      <w:r w:rsidRPr="005D323B">
        <w:rPr>
          <w:rFonts w:cs="Arial"/>
          <w:snapToGrid w:val="0"/>
          <w:spacing w:val="-4"/>
          <w:sz w:val="18"/>
          <w:szCs w:val="18"/>
          <w:lang w:eastAsia="th-TH"/>
        </w:rPr>
        <w:t xml:space="preserve"> February </w:t>
      </w:r>
      <w:r w:rsidR="00110089" w:rsidRPr="005D323B">
        <w:rPr>
          <w:rFonts w:cs="Arial"/>
          <w:snapToGrid w:val="0"/>
          <w:spacing w:val="-4"/>
          <w:sz w:val="18"/>
          <w:szCs w:val="18"/>
          <w:lang w:eastAsia="th-TH"/>
        </w:rPr>
        <w:t>2003</w:t>
      </w:r>
      <w:r w:rsidRPr="005D323B">
        <w:rPr>
          <w:rFonts w:cs="Arial"/>
          <w:snapToGrid w:val="0"/>
          <w:spacing w:val="-4"/>
          <w:sz w:val="18"/>
          <w:szCs w:val="18"/>
          <w:lang w:eastAsia="th-TH"/>
        </w:rPr>
        <w:t xml:space="preserve"> to </w:t>
      </w:r>
      <w:r w:rsidR="00110089" w:rsidRPr="005D323B">
        <w:rPr>
          <w:rFonts w:cs="Arial"/>
          <w:snapToGrid w:val="0"/>
          <w:spacing w:val="-4"/>
          <w:sz w:val="18"/>
          <w:szCs w:val="18"/>
          <w:lang w:eastAsia="th-TH"/>
        </w:rPr>
        <w:t>31</w:t>
      </w:r>
      <w:r w:rsidRPr="005D323B">
        <w:rPr>
          <w:rFonts w:cs="Arial"/>
          <w:snapToGrid w:val="0"/>
          <w:spacing w:val="-4"/>
          <w:sz w:val="18"/>
          <w:szCs w:val="18"/>
          <w:lang w:eastAsia="th-TH"/>
        </w:rPr>
        <w:t xml:space="preserve"> January </w:t>
      </w:r>
      <w:r w:rsidR="00110089" w:rsidRPr="005D323B">
        <w:rPr>
          <w:rFonts w:cs="Arial"/>
          <w:snapToGrid w:val="0"/>
          <w:spacing w:val="-4"/>
          <w:sz w:val="18"/>
          <w:szCs w:val="18"/>
          <w:lang w:eastAsia="th-TH"/>
        </w:rPr>
        <w:t>2004</w:t>
      </w:r>
      <w:r w:rsidRPr="005D323B">
        <w:rPr>
          <w:rFonts w:cs="Arial"/>
          <w:snapToGrid w:val="0"/>
          <w:spacing w:val="-4"/>
          <w:sz w:val="18"/>
          <w:szCs w:val="18"/>
          <w:lang w:eastAsia="th-TH"/>
        </w:rPr>
        <w:t xml:space="preserve">, </w:t>
      </w:r>
      <w:r w:rsidR="00110089" w:rsidRPr="005D323B">
        <w:rPr>
          <w:rFonts w:cs="Arial"/>
          <w:snapToGrid w:val="0"/>
          <w:spacing w:val="-4"/>
          <w:sz w:val="18"/>
          <w:szCs w:val="18"/>
          <w:lang w:eastAsia="th-TH"/>
        </w:rPr>
        <w:t>1</w:t>
      </w:r>
      <w:r w:rsidRPr="005D323B">
        <w:rPr>
          <w:rFonts w:cs="Arial"/>
          <w:snapToGrid w:val="0"/>
          <w:spacing w:val="-4"/>
          <w:sz w:val="18"/>
          <w:szCs w:val="18"/>
          <w:lang w:eastAsia="th-TH"/>
        </w:rPr>
        <w:t xml:space="preserve"> April </w:t>
      </w:r>
      <w:r w:rsidR="00110089" w:rsidRPr="005D323B">
        <w:rPr>
          <w:rFonts w:cs="Arial"/>
          <w:snapToGrid w:val="0"/>
          <w:spacing w:val="-4"/>
          <w:sz w:val="18"/>
          <w:szCs w:val="18"/>
          <w:lang w:eastAsia="th-TH"/>
        </w:rPr>
        <w:t>2004</w:t>
      </w:r>
      <w:r w:rsidRPr="005D323B">
        <w:rPr>
          <w:rFonts w:cs="Arial"/>
          <w:snapToGrid w:val="0"/>
          <w:spacing w:val="-4"/>
          <w:sz w:val="18"/>
          <w:szCs w:val="18"/>
          <w:lang w:eastAsia="th-TH"/>
        </w:rPr>
        <w:t xml:space="preserve"> - </w:t>
      </w:r>
      <w:r w:rsidR="00110089" w:rsidRPr="005D323B">
        <w:rPr>
          <w:rFonts w:cs="Arial"/>
          <w:snapToGrid w:val="0"/>
          <w:spacing w:val="-4"/>
          <w:sz w:val="18"/>
          <w:szCs w:val="18"/>
          <w:lang w:eastAsia="th-TH"/>
        </w:rPr>
        <w:t>31</w:t>
      </w:r>
      <w:r w:rsidRPr="005D323B">
        <w:rPr>
          <w:rFonts w:cs="Arial"/>
          <w:snapToGrid w:val="0"/>
          <w:spacing w:val="-4"/>
          <w:sz w:val="18"/>
          <w:szCs w:val="18"/>
          <w:lang w:eastAsia="th-TH"/>
        </w:rPr>
        <w:t xml:space="preserve"> March </w:t>
      </w:r>
      <w:r w:rsidR="00110089" w:rsidRPr="005D323B">
        <w:rPr>
          <w:rFonts w:cs="Arial"/>
          <w:snapToGrid w:val="0"/>
          <w:spacing w:val="-4"/>
          <w:sz w:val="18"/>
          <w:szCs w:val="18"/>
          <w:lang w:eastAsia="th-TH"/>
        </w:rPr>
        <w:t>2005</w:t>
      </w:r>
      <w:r w:rsidRPr="005D323B">
        <w:rPr>
          <w:rFonts w:cs="Arial"/>
          <w:snapToGrid w:val="0"/>
          <w:spacing w:val="-4"/>
          <w:sz w:val="18"/>
          <w:szCs w:val="18"/>
          <w:lang w:eastAsia="th-TH"/>
        </w:rPr>
        <w:t xml:space="preserve">, </w:t>
      </w:r>
      <w:r w:rsidR="00110089" w:rsidRPr="005D323B">
        <w:rPr>
          <w:rFonts w:cs="Arial"/>
          <w:snapToGrid w:val="0"/>
          <w:spacing w:val="-4"/>
          <w:sz w:val="18"/>
          <w:szCs w:val="18"/>
          <w:lang w:eastAsia="th-TH"/>
        </w:rPr>
        <w:t>1</w:t>
      </w:r>
      <w:r w:rsidRPr="005D323B">
        <w:rPr>
          <w:rFonts w:cs="Arial"/>
          <w:snapToGrid w:val="0"/>
          <w:spacing w:val="-4"/>
          <w:sz w:val="18"/>
          <w:szCs w:val="18"/>
          <w:lang w:eastAsia="th-TH"/>
        </w:rPr>
        <w:t xml:space="preserve"> April </w:t>
      </w:r>
      <w:r w:rsidR="00110089" w:rsidRPr="005D323B">
        <w:rPr>
          <w:rFonts w:cs="Arial"/>
          <w:snapToGrid w:val="0"/>
          <w:spacing w:val="-4"/>
          <w:sz w:val="18"/>
          <w:szCs w:val="18"/>
          <w:lang w:eastAsia="th-TH"/>
        </w:rPr>
        <w:t>2005</w:t>
      </w:r>
      <w:r w:rsidRPr="005D323B">
        <w:rPr>
          <w:rFonts w:cs="Arial"/>
          <w:snapToGrid w:val="0"/>
          <w:spacing w:val="-4"/>
          <w:sz w:val="18"/>
          <w:szCs w:val="18"/>
          <w:lang w:eastAsia="th-TH"/>
        </w:rPr>
        <w:t xml:space="preserve"> - </w:t>
      </w:r>
      <w:r w:rsidR="00110089" w:rsidRPr="005D323B">
        <w:rPr>
          <w:rFonts w:cs="Arial"/>
          <w:snapToGrid w:val="0"/>
          <w:spacing w:val="-4"/>
          <w:sz w:val="18"/>
          <w:szCs w:val="18"/>
          <w:lang w:eastAsia="th-TH"/>
        </w:rPr>
        <w:t>31</w:t>
      </w:r>
      <w:r w:rsidRPr="005D323B">
        <w:rPr>
          <w:rFonts w:cs="Arial"/>
          <w:snapToGrid w:val="0"/>
          <w:spacing w:val="-4"/>
          <w:sz w:val="18"/>
          <w:szCs w:val="18"/>
          <w:lang w:eastAsia="th-TH"/>
        </w:rPr>
        <w:t xml:space="preserve"> March </w:t>
      </w:r>
      <w:r w:rsidR="00110089" w:rsidRPr="005D323B">
        <w:rPr>
          <w:rFonts w:cs="Arial"/>
          <w:snapToGrid w:val="0"/>
          <w:spacing w:val="-4"/>
          <w:sz w:val="18"/>
          <w:szCs w:val="18"/>
          <w:lang w:eastAsia="th-TH"/>
        </w:rPr>
        <w:t>2006</w:t>
      </w:r>
      <w:r w:rsidRPr="005D323B">
        <w:rPr>
          <w:rFonts w:cs="Arial"/>
          <w:snapToGrid w:val="0"/>
          <w:spacing w:val="-4"/>
          <w:sz w:val="18"/>
          <w:szCs w:val="18"/>
          <w:lang w:eastAsia="th-TH"/>
        </w:rPr>
        <w:t xml:space="preserve">, </w:t>
      </w:r>
      <w:r w:rsidR="00110089" w:rsidRPr="005D323B">
        <w:rPr>
          <w:rFonts w:cs="Arial"/>
          <w:snapToGrid w:val="0"/>
          <w:spacing w:val="-4"/>
          <w:sz w:val="18"/>
          <w:szCs w:val="18"/>
          <w:lang w:eastAsia="th-TH"/>
        </w:rPr>
        <w:t>1</w:t>
      </w:r>
      <w:r w:rsidRPr="005D323B">
        <w:rPr>
          <w:rFonts w:cs="Arial"/>
          <w:snapToGrid w:val="0"/>
          <w:spacing w:val="-4"/>
          <w:sz w:val="18"/>
          <w:szCs w:val="18"/>
          <w:lang w:eastAsia="th-TH"/>
        </w:rPr>
        <w:t xml:space="preserve"> April </w:t>
      </w:r>
      <w:r w:rsidR="00110089" w:rsidRPr="005D323B">
        <w:rPr>
          <w:rFonts w:cs="Arial"/>
          <w:snapToGrid w:val="0"/>
          <w:spacing w:val="-4"/>
          <w:sz w:val="18"/>
          <w:szCs w:val="18"/>
          <w:lang w:eastAsia="th-TH"/>
        </w:rPr>
        <w:t>2008</w:t>
      </w:r>
      <w:r w:rsidRPr="005D323B">
        <w:rPr>
          <w:rFonts w:cs="Arial"/>
          <w:snapToGrid w:val="0"/>
          <w:spacing w:val="-4"/>
          <w:sz w:val="18"/>
          <w:szCs w:val="18"/>
          <w:lang w:eastAsia="th-TH"/>
        </w:rPr>
        <w:t xml:space="preserve"> - </w:t>
      </w:r>
      <w:r w:rsidR="00110089" w:rsidRPr="005D323B">
        <w:rPr>
          <w:rFonts w:cs="Arial"/>
          <w:snapToGrid w:val="0"/>
          <w:spacing w:val="-4"/>
          <w:sz w:val="18"/>
          <w:szCs w:val="18"/>
          <w:lang w:eastAsia="th-TH"/>
        </w:rPr>
        <w:t>31</w:t>
      </w:r>
      <w:r w:rsidRPr="005D323B">
        <w:rPr>
          <w:rFonts w:cs="Arial"/>
          <w:snapToGrid w:val="0"/>
          <w:spacing w:val="-4"/>
          <w:sz w:val="18"/>
          <w:szCs w:val="18"/>
          <w:lang w:eastAsia="th-TH"/>
        </w:rPr>
        <w:t xml:space="preserve"> March </w:t>
      </w:r>
      <w:r w:rsidR="00110089" w:rsidRPr="005D323B">
        <w:rPr>
          <w:rFonts w:cs="Arial"/>
          <w:snapToGrid w:val="0"/>
          <w:spacing w:val="-4"/>
          <w:sz w:val="18"/>
          <w:szCs w:val="18"/>
          <w:lang w:eastAsia="th-TH"/>
        </w:rPr>
        <w:t>2009</w:t>
      </w:r>
      <w:r w:rsidRPr="005D323B">
        <w:rPr>
          <w:rFonts w:cs="Arial"/>
          <w:snapToGrid w:val="0"/>
          <w:spacing w:val="-4"/>
          <w:sz w:val="18"/>
          <w:szCs w:val="18"/>
          <w:lang w:eastAsia="th-TH"/>
        </w:rPr>
        <w:t xml:space="preserve"> and </w:t>
      </w:r>
      <w:r w:rsidR="00110089" w:rsidRPr="005D323B">
        <w:rPr>
          <w:rFonts w:cs="Arial"/>
          <w:snapToGrid w:val="0"/>
          <w:spacing w:val="-4"/>
          <w:sz w:val="18"/>
          <w:szCs w:val="18"/>
          <w:lang w:eastAsia="th-TH"/>
        </w:rPr>
        <w:t>1</w:t>
      </w:r>
      <w:r w:rsidRPr="005D323B">
        <w:rPr>
          <w:rFonts w:cs="Arial"/>
          <w:snapToGrid w:val="0"/>
          <w:spacing w:val="-4"/>
          <w:sz w:val="18"/>
          <w:szCs w:val="18"/>
          <w:lang w:eastAsia="th-TH"/>
        </w:rPr>
        <w:t xml:space="preserve"> April </w:t>
      </w:r>
      <w:r w:rsidR="00110089" w:rsidRPr="005D323B">
        <w:rPr>
          <w:rFonts w:cs="Arial"/>
          <w:snapToGrid w:val="0"/>
          <w:spacing w:val="-4"/>
          <w:sz w:val="18"/>
          <w:szCs w:val="18"/>
          <w:lang w:eastAsia="th-TH"/>
        </w:rPr>
        <w:t>2009</w:t>
      </w:r>
      <w:r w:rsidRPr="005D323B">
        <w:rPr>
          <w:rFonts w:cs="Arial"/>
          <w:snapToGrid w:val="0"/>
          <w:spacing w:val="-4"/>
          <w:sz w:val="18"/>
          <w:szCs w:val="18"/>
          <w:lang w:eastAsia="th-TH"/>
        </w:rPr>
        <w:t xml:space="preserve"> - </w:t>
      </w:r>
      <w:r w:rsidR="00110089" w:rsidRPr="005D323B">
        <w:rPr>
          <w:rFonts w:cs="Arial"/>
          <w:snapToGrid w:val="0"/>
          <w:spacing w:val="-4"/>
          <w:sz w:val="18"/>
          <w:szCs w:val="18"/>
          <w:lang w:eastAsia="th-TH"/>
        </w:rPr>
        <w:t>31</w:t>
      </w:r>
      <w:r w:rsidRPr="005D323B">
        <w:rPr>
          <w:rFonts w:cs="Arial"/>
          <w:snapToGrid w:val="0"/>
          <w:spacing w:val="-4"/>
          <w:sz w:val="18"/>
          <w:szCs w:val="18"/>
          <w:lang w:eastAsia="th-TH"/>
        </w:rPr>
        <w:t xml:space="preserve"> March </w:t>
      </w:r>
      <w:r w:rsidR="00110089" w:rsidRPr="005D323B">
        <w:rPr>
          <w:rFonts w:cs="Arial"/>
          <w:snapToGrid w:val="0"/>
          <w:spacing w:val="-4"/>
          <w:sz w:val="18"/>
          <w:szCs w:val="18"/>
          <w:lang w:eastAsia="th-TH"/>
        </w:rPr>
        <w:t>2010</w:t>
      </w:r>
      <w:r w:rsidRPr="005D323B">
        <w:rPr>
          <w:rFonts w:cs="Arial"/>
          <w:snapToGrid w:val="0"/>
          <w:spacing w:val="-4"/>
          <w:sz w:val="18"/>
          <w:szCs w:val="18"/>
          <w:lang w:eastAsia="th-TH"/>
        </w:rPr>
        <w:t xml:space="preserve"> incorrectly for the total amount of approximately Baht </w:t>
      </w:r>
      <w:r w:rsidR="00110089" w:rsidRPr="005D323B">
        <w:rPr>
          <w:rFonts w:cs="Arial"/>
          <w:snapToGrid w:val="0"/>
          <w:spacing w:val="-4"/>
          <w:sz w:val="18"/>
          <w:szCs w:val="18"/>
          <w:lang w:eastAsia="th-TH"/>
        </w:rPr>
        <w:t>18</w:t>
      </w:r>
      <w:r w:rsidRPr="005D323B">
        <w:rPr>
          <w:rFonts w:cs="Arial"/>
          <w:snapToGrid w:val="0"/>
          <w:spacing w:val="-4"/>
          <w:sz w:val="18"/>
          <w:szCs w:val="18"/>
          <w:lang w:eastAsia="th-TH"/>
        </w:rPr>
        <w:t xml:space="preserve"> million. The reason given was that the Company didn’t average out the Company’s net profit between BOI and non-BOI businesses before applying the income tax rate at </w:t>
      </w:r>
      <w:r w:rsidR="00110089" w:rsidRPr="005D323B">
        <w:rPr>
          <w:rFonts w:cs="Arial"/>
          <w:snapToGrid w:val="0"/>
          <w:spacing w:val="-4"/>
          <w:sz w:val="18"/>
          <w:szCs w:val="18"/>
          <w:lang w:eastAsia="th-TH"/>
        </w:rPr>
        <w:t>25</w:t>
      </w:r>
      <w:r w:rsidRPr="005D323B">
        <w:rPr>
          <w:rFonts w:cs="Arial"/>
          <w:snapToGrid w:val="0"/>
          <w:spacing w:val="-4"/>
          <w:sz w:val="18"/>
          <w:szCs w:val="18"/>
          <w:lang w:eastAsia="th-TH"/>
        </w:rPr>
        <w:t xml:space="preserve">% for the first portion of net profit of Baht </w:t>
      </w:r>
      <w:r w:rsidR="00110089" w:rsidRPr="005D323B">
        <w:rPr>
          <w:rFonts w:cs="Arial"/>
          <w:snapToGrid w:val="0"/>
          <w:spacing w:val="-4"/>
          <w:sz w:val="18"/>
          <w:szCs w:val="18"/>
          <w:lang w:eastAsia="th-TH"/>
        </w:rPr>
        <w:t>300</w:t>
      </w:r>
      <w:r w:rsidRPr="005D323B">
        <w:rPr>
          <w:rFonts w:cs="Arial"/>
          <w:snapToGrid w:val="0"/>
          <w:spacing w:val="-4"/>
          <w:sz w:val="18"/>
          <w:szCs w:val="18"/>
          <w:lang w:eastAsia="th-TH"/>
        </w:rPr>
        <w:t xml:space="preserve"> million, which is in accordance with the Royal Decree no. </w:t>
      </w:r>
      <w:r w:rsidR="00110089" w:rsidRPr="005D323B">
        <w:rPr>
          <w:rFonts w:cs="Arial"/>
          <w:snapToGrid w:val="0"/>
          <w:spacing w:val="-4"/>
          <w:sz w:val="18"/>
          <w:szCs w:val="18"/>
          <w:lang w:eastAsia="th-TH"/>
        </w:rPr>
        <w:t>387</w:t>
      </w:r>
      <w:r w:rsidRPr="005D323B">
        <w:rPr>
          <w:rFonts w:cs="Arial"/>
          <w:snapToGrid w:val="0"/>
          <w:spacing w:val="-4"/>
          <w:sz w:val="18"/>
          <w:szCs w:val="18"/>
          <w:lang w:eastAsia="th-TH"/>
        </w:rPr>
        <w:t xml:space="preserve"> B.E. </w:t>
      </w:r>
      <w:r w:rsidR="00110089" w:rsidRPr="005D323B">
        <w:rPr>
          <w:rFonts w:cs="Arial"/>
          <w:snapToGrid w:val="0"/>
          <w:spacing w:val="-4"/>
          <w:sz w:val="18"/>
          <w:szCs w:val="18"/>
          <w:lang w:eastAsia="th-TH"/>
        </w:rPr>
        <w:t>2544</w:t>
      </w:r>
      <w:r w:rsidRPr="005D323B">
        <w:rPr>
          <w:rFonts w:cs="Arial"/>
          <w:snapToGrid w:val="0"/>
          <w:spacing w:val="-4"/>
          <w:sz w:val="18"/>
          <w:szCs w:val="18"/>
          <w:lang w:eastAsia="th-TH"/>
        </w:rPr>
        <w:t xml:space="preserve"> and no. </w:t>
      </w:r>
      <w:r w:rsidR="00110089" w:rsidRPr="005D323B">
        <w:rPr>
          <w:rFonts w:cs="Arial"/>
          <w:snapToGrid w:val="0"/>
          <w:spacing w:val="-4"/>
          <w:sz w:val="18"/>
          <w:szCs w:val="18"/>
          <w:lang w:eastAsia="th-TH"/>
        </w:rPr>
        <w:t>475</w:t>
      </w:r>
      <w:r w:rsidRPr="005D323B">
        <w:rPr>
          <w:rFonts w:cs="Arial"/>
          <w:snapToGrid w:val="0"/>
          <w:spacing w:val="-4"/>
          <w:sz w:val="18"/>
          <w:szCs w:val="18"/>
          <w:lang w:eastAsia="th-TH"/>
        </w:rPr>
        <w:t xml:space="preserve"> B.E. </w:t>
      </w:r>
      <w:r w:rsidR="00110089" w:rsidRPr="005D323B">
        <w:rPr>
          <w:rFonts w:cs="Arial"/>
          <w:snapToGrid w:val="0"/>
          <w:spacing w:val="-4"/>
          <w:sz w:val="18"/>
          <w:szCs w:val="18"/>
          <w:lang w:eastAsia="th-TH"/>
        </w:rPr>
        <w:t>2551</w:t>
      </w:r>
      <w:r w:rsidRPr="005D323B">
        <w:rPr>
          <w:rFonts w:cs="Arial"/>
          <w:snapToGrid w:val="0"/>
          <w:spacing w:val="-4"/>
          <w:sz w:val="18"/>
          <w:szCs w:val="18"/>
          <w:lang w:eastAsia="th-TH"/>
        </w:rPr>
        <w:t xml:space="preserve">. However, the Company has objected to this letter. The Company has asked the bank to issue a letter of guarantee for this tax amount as mentioned in Note </w:t>
      </w:r>
      <w:r w:rsidR="00484B80">
        <w:rPr>
          <w:rFonts w:cstheme="minorBidi"/>
          <w:snapToGrid w:val="0"/>
          <w:spacing w:val="-4"/>
          <w:sz w:val="18"/>
          <w:szCs w:val="18"/>
          <w:lang w:val="en-GB" w:eastAsia="th-TH"/>
        </w:rPr>
        <w:t>30.1</w:t>
      </w:r>
    </w:p>
    <w:p w:rsidR="0005028D" w:rsidRPr="005D323B" w:rsidRDefault="0005028D" w:rsidP="009937AC">
      <w:pPr>
        <w:spacing w:line="240" w:lineRule="auto"/>
        <w:jc w:val="thaiDistribute"/>
        <w:rPr>
          <w:rFonts w:cs="Arial"/>
          <w:snapToGrid w:val="0"/>
          <w:spacing w:val="-4"/>
          <w:sz w:val="18"/>
          <w:szCs w:val="18"/>
          <w:lang w:eastAsia="th-TH"/>
        </w:rPr>
      </w:pPr>
    </w:p>
    <w:p w:rsidR="003B52F3" w:rsidRPr="005D323B" w:rsidRDefault="0005028D" w:rsidP="009937AC">
      <w:pPr>
        <w:spacing w:line="240" w:lineRule="auto"/>
        <w:jc w:val="thaiDistribute"/>
        <w:rPr>
          <w:rFonts w:cs="Arial"/>
          <w:snapToGrid w:val="0"/>
          <w:spacing w:val="-4"/>
          <w:sz w:val="18"/>
          <w:szCs w:val="18"/>
          <w:lang w:eastAsia="th-TH"/>
        </w:rPr>
      </w:pPr>
      <w:r w:rsidRPr="005D323B">
        <w:rPr>
          <w:rFonts w:cs="Arial"/>
          <w:snapToGrid w:val="0"/>
          <w:spacing w:val="-4"/>
          <w:sz w:val="18"/>
          <w:szCs w:val="18"/>
          <w:lang w:eastAsia="th-TH"/>
        </w:rPr>
        <w:t xml:space="preserve">In 2016, the Central Tax Court of Thailand </w:t>
      </w:r>
      <w:r w:rsidR="00A006E1" w:rsidRPr="005D323B">
        <w:rPr>
          <w:rFonts w:cs="Arial"/>
          <w:snapToGrid w:val="0"/>
          <w:spacing w:val="-4"/>
          <w:sz w:val="18"/>
          <w:szCs w:val="18"/>
          <w:lang w:eastAsia="th-TH"/>
        </w:rPr>
        <w:t>judged</w:t>
      </w:r>
      <w:r w:rsidRPr="005D323B">
        <w:rPr>
          <w:rFonts w:cs="Arial"/>
          <w:snapToGrid w:val="0"/>
          <w:spacing w:val="-4"/>
          <w:sz w:val="18"/>
          <w:szCs w:val="18"/>
          <w:lang w:eastAsia="th-TH"/>
        </w:rPr>
        <w:t xml:space="preserve"> to dismiss the </w:t>
      </w:r>
      <w:r w:rsidR="00A006E1" w:rsidRPr="005D323B">
        <w:rPr>
          <w:rFonts w:cs="Arial"/>
          <w:snapToGrid w:val="0"/>
          <w:spacing w:val="-4"/>
          <w:sz w:val="18"/>
          <w:szCs w:val="18"/>
          <w:lang w:eastAsia="th-TH"/>
        </w:rPr>
        <w:t xml:space="preserve">Company’s </w:t>
      </w:r>
      <w:r w:rsidR="00892EBB" w:rsidRPr="005D323B">
        <w:rPr>
          <w:rFonts w:cs="Arial"/>
          <w:snapToGrid w:val="0"/>
          <w:spacing w:val="-4"/>
          <w:sz w:val="18"/>
          <w:szCs w:val="18"/>
          <w:lang w:eastAsia="th-TH"/>
        </w:rPr>
        <w:t>appeal</w:t>
      </w:r>
      <w:r w:rsidRPr="005D323B">
        <w:rPr>
          <w:rFonts w:cs="Arial"/>
          <w:snapToGrid w:val="0"/>
          <w:spacing w:val="-4"/>
          <w:sz w:val="18"/>
          <w:szCs w:val="18"/>
          <w:lang w:eastAsia="th-TH"/>
        </w:rPr>
        <w:t xml:space="preserve">. The outcome of the judgment </w:t>
      </w:r>
      <w:r w:rsidR="00A006E1" w:rsidRPr="005D323B">
        <w:rPr>
          <w:rFonts w:cs="Arial"/>
          <w:snapToGrid w:val="0"/>
          <w:spacing w:val="-4"/>
          <w:sz w:val="18"/>
          <w:szCs w:val="18"/>
          <w:lang w:eastAsia="th-TH"/>
        </w:rPr>
        <w:t>means</w:t>
      </w:r>
      <w:r w:rsidRPr="005D323B">
        <w:rPr>
          <w:rFonts w:cs="Arial"/>
          <w:snapToGrid w:val="0"/>
          <w:spacing w:val="-4"/>
          <w:sz w:val="18"/>
          <w:szCs w:val="18"/>
          <w:lang w:eastAsia="th-TH"/>
        </w:rPr>
        <w:t xml:space="preserve"> the Company is liable to pay the additional tax to the Revenue Department. However, the Company has requested </w:t>
      </w:r>
      <w:r w:rsidR="003B52F3" w:rsidRPr="005D323B">
        <w:rPr>
          <w:rFonts w:cs="Arial"/>
          <w:snapToGrid w:val="0"/>
          <w:spacing w:val="-4"/>
          <w:sz w:val="18"/>
          <w:szCs w:val="18"/>
          <w:lang w:eastAsia="th-TH"/>
        </w:rPr>
        <w:t xml:space="preserve">the Revenue Department to temporarily suspend the liability </w:t>
      </w:r>
      <w:r w:rsidR="00A006E1" w:rsidRPr="005D323B">
        <w:rPr>
          <w:rFonts w:cs="Arial"/>
          <w:snapToGrid w:val="0"/>
          <w:spacing w:val="-4"/>
          <w:sz w:val="18"/>
          <w:szCs w:val="18"/>
          <w:lang w:eastAsia="th-TH"/>
        </w:rPr>
        <w:t>for</w:t>
      </w:r>
      <w:r w:rsidR="003B52F3" w:rsidRPr="005D323B">
        <w:rPr>
          <w:rFonts w:cs="Arial"/>
          <w:snapToGrid w:val="0"/>
          <w:spacing w:val="-4"/>
          <w:sz w:val="18"/>
          <w:szCs w:val="18"/>
          <w:lang w:eastAsia="th-TH"/>
        </w:rPr>
        <w:t xml:space="preserve"> </w:t>
      </w:r>
      <w:r w:rsidR="0055486E" w:rsidRPr="005D323B">
        <w:rPr>
          <w:rFonts w:cs="Arial"/>
          <w:snapToGrid w:val="0"/>
          <w:spacing w:val="-4"/>
          <w:sz w:val="18"/>
          <w:szCs w:val="18"/>
          <w:lang w:eastAsia="th-TH"/>
        </w:rPr>
        <w:t xml:space="preserve">the </w:t>
      </w:r>
      <w:r w:rsidR="003B52F3" w:rsidRPr="005D323B">
        <w:rPr>
          <w:rFonts w:cs="Arial"/>
          <w:snapToGrid w:val="0"/>
          <w:spacing w:val="-4"/>
          <w:sz w:val="18"/>
          <w:szCs w:val="18"/>
          <w:lang w:eastAsia="th-TH"/>
        </w:rPr>
        <w:t xml:space="preserve">additional tax payment until a final judgment is issued. </w:t>
      </w:r>
      <w:r w:rsidR="00892EBB" w:rsidRPr="005D323B">
        <w:rPr>
          <w:rFonts w:cs="Arial"/>
          <w:snapToGrid w:val="0"/>
          <w:spacing w:val="-4"/>
          <w:sz w:val="18"/>
          <w:szCs w:val="18"/>
          <w:lang w:eastAsia="th-TH"/>
        </w:rPr>
        <w:t>The Company submitted an appeal against the Court’s judgment to the Court of Appeal for Speciali</w:t>
      </w:r>
      <w:r w:rsidR="002D2227" w:rsidRPr="005D323B">
        <w:rPr>
          <w:rFonts w:cs="Arial"/>
          <w:snapToGrid w:val="0"/>
          <w:spacing w:val="-4"/>
          <w:sz w:val="18"/>
          <w:szCs w:val="18"/>
          <w:lang w:eastAsia="th-TH"/>
        </w:rPr>
        <w:t>z</w:t>
      </w:r>
      <w:r w:rsidR="00892EBB" w:rsidRPr="005D323B">
        <w:rPr>
          <w:rFonts w:cs="Arial"/>
          <w:snapToGrid w:val="0"/>
          <w:spacing w:val="-4"/>
          <w:sz w:val="18"/>
          <w:szCs w:val="18"/>
          <w:lang w:eastAsia="th-TH"/>
        </w:rPr>
        <w:t>ed cases - Tax Case Division.</w:t>
      </w:r>
    </w:p>
    <w:p w:rsidR="00A04690" w:rsidRPr="005D323B" w:rsidRDefault="00A04690" w:rsidP="009937AC">
      <w:pPr>
        <w:spacing w:line="240" w:lineRule="auto"/>
        <w:jc w:val="thaiDistribute"/>
        <w:rPr>
          <w:rFonts w:cs="Arial"/>
          <w:snapToGrid w:val="0"/>
          <w:spacing w:val="-4"/>
          <w:sz w:val="18"/>
          <w:szCs w:val="18"/>
          <w:lang w:eastAsia="th-TH"/>
        </w:rPr>
      </w:pPr>
    </w:p>
    <w:p w:rsidR="00582CBD" w:rsidRPr="005D323B" w:rsidRDefault="00892EBB" w:rsidP="009937AC">
      <w:pPr>
        <w:spacing w:line="240" w:lineRule="auto"/>
        <w:jc w:val="thaiDistribute"/>
        <w:rPr>
          <w:rFonts w:cs="Arial"/>
          <w:snapToGrid w:val="0"/>
          <w:spacing w:val="-4"/>
          <w:sz w:val="18"/>
          <w:szCs w:val="18"/>
          <w:lang w:eastAsia="th-TH"/>
        </w:rPr>
      </w:pPr>
      <w:r w:rsidRPr="005D323B">
        <w:rPr>
          <w:rFonts w:cs="Arial"/>
          <w:snapToGrid w:val="0"/>
          <w:spacing w:val="-4"/>
          <w:sz w:val="18"/>
          <w:szCs w:val="18"/>
          <w:lang w:eastAsia="th-TH"/>
        </w:rPr>
        <w:t xml:space="preserve">On 12 March 2018, the Court of Appeal </w:t>
      </w:r>
      <w:r w:rsidR="00892CCC" w:rsidRPr="005D323B">
        <w:rPr>
          <w:rFonts w:cs="Arial"/>
          <w:snapToGrid w:val="0"/>
          <w:spacing w:val="-4"/>
          <w:sz w:val="18"/>
          <w:szCs w:val="18"/>
          <w:lang w:eastAsia="th-TH"/>
        </w:rPr>
        <w:t xml:space="preserve">for Specialized cases </w:t>
      </w:r>
      <w:r w:rsidR="00C7521C" w:rsidRPr="005D323B">
        <w:rPr>
          <w:rFonts w:cs="Arial"/>
          <w:snapToGrid w:val="0"/>
          <w:spacing w:val="-4"/>
          <w:sz w:val="18"/>
          <w:szCs w:val="18"/>
          <w:lang w:eastAsia="th-TH"/>
        </w:rPr>
        <w:t xml:space="preserve">- </w:t>
      </w:r>
      <w:r w:rsidR="00892CCC" w:rsidRPr="005D323B">
        <w:rPr>
          <w:rFonts w:cs="Arial"/>
          <w:snapToGrid w:val="0"/>
          <w:spacing w:val="-4"/>
          <w:sz w:val="18"/>
          <w:szCs w:val="18"/>
          <w:lang w:eastAsia="th-TH"/>
        </w:rPr>
        <w:t xml:space="preserve">Tax Case Division </w:t>
      </w:r>
      <w:r w:rsidRPr="005D323B">
        <w:rPr>
          <w:rFonts w:cs="Arial"/>
          <w:snapToGrid w:val="0"/>
          <w:spacing w:val="-4"/>
          <w:sz w:val="18"/>
          <w:szCs w:val="18"/>
          <w:lang w:eastAsia="th-TH"/>
        </w:rPr>
        <w:t xml:space="preserve">rendered </w:t>
      </w:r>
      <w:r w:rsidR="001D6046" w:rsidRPr="005D323B">
        <w:rPr>
          <w:rFonts w:cs="Arial"/>
          <w:snapToGrid w:val="0"/>
          <w:spacing w:val="-4"/>
          <w:sz w:val="18"/>
          <w:szCs w:val="18"/>
          <w:lang w:eastAsia="th-TH"/>
        </w:rPr>
        <w:t>its judgment to affirm the judg</w:t>
      </w:r>
      <w:r w:rsidRPr="005D323B">
        <w:rPr>
          <w:rFonts w:cs="Arial"/>
          <w:snapToGrid w:val="0"/>
          <w:spacing w:val="-4"/>
          <w:sz w:val="18"/>
          <w:szCs w:val="18"/>
          <w:lang w:eastAsia="th-TH"/>
        </w:rPr>
        <w:t>ment of the Central Tax Court.</w:t>
      </w:r>
      <w:r w:rsidR="00582CBD" w:rsidRPr="005D323B">
        <w:rPr>
          <w:rFonts w:cs="Arial"/>
          <w:snapToGrid w:val="0"/>
          <w:spacing w:val="-4"/>
          <w:sz w:val="18"/>
          <w:szCs w:val="18"/>
          <w:cs/>
          <w:lang w:eastAsia="th-TH"/>
        </w:rPr>
        <w:t xml:space="preserve"> </w:t>
      </w:r>
    </w:p>
    <w:p w:rsidR="00582CBD" w:rsidRPr="005D323B" w:rsidRDefault="00582CBD" w:rsidP="009937AC">
      <w:pPr>
        <w:spacing w:line="240" w:lineRule="auto"/>
        <w:jc w:val="thaiDistribute"/>
        <w:rPr>
          <w:rFonts w:cs="Arial"/>
          <w:snapToGrid w:val="0"/>
          <w:spacing w:val="-4"/>
          <w:sz w:val="18"/>
          <w:szCs w:val="18"/>
          <w:lang w:eastAsia="th-TH"/>
        </w:rPr>
      </w:pPr>
    </w:p>
    <w:p w:rsidR="00582CBD" w:rsidRPr="005D323B" w:rsidRDefault="00582CBD" w:rsidP="009937AC">
      <w:pPr>
        <w:spacing w:line="240" w:lineRule="auto"/>
        <w:jc w:val="thaiDistribute"/>
        <w:rPr>
          <w:rFonts w:cs="Arial"/>
          <w:snapToGrid w:val="0"/>
          <w:spacing w:val="-4"/>
          <w:sz w:val="18"/>
          <w:szCs w:val="18"/>
          <w:lang w:eastAsia="th-TH"/>
        </w:rPr>
      </w:pPr>
      <w:r w:rsidRPr="005D323B">
        <w:rPr>
          <w:rFonts w:cs="Arial"/>
          <w:snapToGrid w:val="0"/>
          <w:spacing w:val="-4"/>
          <w:sz w:val="18"/>
          <w:szCs w:val="18"/>
          <w:lang w:eastAsia="th-TH"/>
        </w:rPr>
        <w:t xml:space="preserve">On 8 June 2018, the Company submitted an appeal against the Court of Appeal for Specialized cases - Tax Case Division’s judgment to the Supreme Court. </w:t>
      </w:r>
    </w:p>
    <w:p w:rsidR="00582CBD" w:rsidRPr="005D323B" w:rsidRDefault="00582CBD" w:rsidP="009937AC">
      <w:pPr>
        <w:spacing w:line="240" w:lineRule="auto"/>
        <w:jc w:val="thaiDistribute"/>
        <w:rPr>
          <w:rFonts w:cs="Arial"/>
          <w:snapToGrid w:val="0"/>
          <w:spacing w:val="-4"/>
          <w:sz w:val="18"/>
          <w:szCs w:val="18"/>
          <w:lang w:eastAsia="th-TH"/>
        </w:rPr>
      </w:pPr>
    </w:p>
    <w:p w:rsidR="00892EBB" w:rsidRPr="005D323B" w:rsidRDefault="00582CBD" w:rsidP="009937AC">
      <w:pPr>
        <w:spacing w:line="240" w:lineRule="auto"/>
        <w:jc w:val="thaiDistribute"/>
        <w:rPr>
          <w:rFonts w:cs="Arial"/>
          <w:snapToGrid w:val="0"/>
          <w:spacing w:val="-4"/>
          <w:sz w:val="18"/>
          <w:szCs w:val="18"/>
          <w:lang w:eastAsia="th-TH"/>
        </w:rPr>
      </w:pPr>
      <w:r w:rsidRPr="005D323B">
        <w:rPr>
          <w:rFonts w:cs="Arial"/>
          <w:snapToGrid w:val="0"/>
          <w:spacing w:val="-4"/>
          <w:sz w:val="18"/>
          <w:szCs w:val="18"/>
          <w:lang w:eastAsia="th-TH"/>
        </w:rPr>
        <w:t xml:space="preserve">On 22 April </w:t>
      </w:r>
      <w:r w:rsidR="00422854" w:rsidRPr="005D323B">
        <w:rPr>
          <w:rFonts w:cs="Arial"/>
          <w:snapToGrid w:val="0"/>
          <w:spacing w:val="-4"/>
          <w:sz w:val="18"/>
          <w:szCs w:val="18"/>
          <w:lang w:eastAsia="th-TH"/>
        </w:rPr>
        <w:t>20</w:t>
      </w:r>
      <w:r w:rsidR="00FD71B6">
        <w:rPr>
          <w:rFonts w:cs="Arial"/>
          <w:snapToGrid w:val="0"/>
          <w:spacing w:val="-4"/>
          <w:sz w:val="18"/>
          <w:szCs w:val="18"/>
          <w:lang w:eastAsia="th-TH"/>
        </w:rPr>
        <w:t>19</w:t>
      </w:r>
      <w:r w:rsidRPr="005D323B">
        <w:rPr>
          <w:rFonts w:cs="Arial"/>
          <w:snapToGrid w:val="0"/>
          <w:spacing w:val="-4"/>
          <w:sz w:val="18"/>
          <w:szCs w:val="18"/>
          <w:lang w:eastAsia="th-TH"/>
        </w:rPr>
        <w:t>, the Supreme Court ordered to dismiss</w:t>
      </w:r>
      <w:r w:rsidRPr="005D323B">
        <w:rPr>
          <w:rFonts w:cs="Arial"/>
          <w:snapToGrid w:val="0"/>
          <w:spacing w:val="-4"/>
          <w:sz w:val="18"/>
          <w:szCs w:val="18"/>
          <w:cs/>
          <w:lang w:eastAsia="th-TH"/>
        </w:rPr>
        <w:t xml:space="preserve"> </w:t>
      </w:r>
      <w:r w:rsidRPr="005D323B">
        <w:rPr>
          <w:rFonts w:cs="Arial"/>
          <w:snapToGrid w:val="0"/>
          <w:spacing w:val="-4"/>
          <w:sz w:val="18"/>
          <w:szCs w:val="18"/>
          <w:lang w:eastAsia="th-TH"/>
        </w:rPr>
        <w:t xml:space="preserve">the Company’s petition. As a result, the </w:t>
      </w:r>
      <w:proofErr w:type="gramStart"/>
      <w:r w:rsidRPr="005D323B">
        <w:rPr>
          <w:rFonts w:cs="Arial"/>
          <w:snapToGrid w:val="0"/>
          <w:spacing w:val="-4"/>
          <w:sz w:val="18"/>
          <w:szCs w:val="18"/>
          <w:lang w:eastAsia="th-TH"/>
        </w:rPr>
        <w:t>final</w:t>
      </w:r>
      <w:r w:rsidR="00901DB8" w:rsidRPr="005D323B">
        <w:rPr>
          <w:rFonts w:cs="Arial"/>
          <w:snapToGrid w:val="0"/>
          <w:spacing w:val="-4"/>
          <w:sz w:val="18"/>
          <w:szCs w:val="18"/>
          <w:lang w:eastAsia="th-TH"/>
        </w:rPr>
        <w:t xml:space="preserve"> outcome</w:t>
      </w:r>
      <w:proofErr w:type="gramEnd"/>
      <w:r w:rsidRPr="005D323B">
        <w:rPr>
          <w:rFonts w:cs="Arial"/>
          <w:snapToGrid w:val="0"/>
          <w:spacing w:val="-4"/>
          <w:sz w:val="18"/>
          <w:szCs w:val="18"/>
          <w:lang w:eastAsia="th-TH"/>
        </w:rPr>
        <w:t xml:space="preserve"> of this case </w:t>
      </w:r>
      <w:r w:rsidR="00B84E97">
        <w:rPr>
          <w:rFonts w:cs="Browallia New"/>
          <w:snapToGrid w:val="0"/>
          <w:spacing w:val="-4"/>
          <w:sz w:val="18"/>
          <w:szCs w:val="22"/>
          <w:lang w:val="en-GB" w:eastAsia="th-TH"/>
        </w:rPr>
        <w:t>was</w:t>
      </w:r>
      <w:r w:rsidRPr="005D323B">
        <w:rPr>
          <w:rFonts w:cs="Arial"/>
          <w:snapToGrid w:val="0"/>
          <w:spacing w:val="-4"/>
          <w:sz w:val="18"/>
          <w:szCs w:val="18"/>
          <w:lang w:eastAsia="th-TH"/>
        </w:rPr>
        <w:t xml:space="preserve"> following the judgment of the Court of Appeal for Specialized cases - Tax Case Division and the Company ha</w:t>
      </w:r>
      <w:r w:rsidR="00B84E97">
        <w:rPr>
          <w:rFonts w:cs="Arial"/>
          <w:snapToGrid w:val="0"/>
          <w:spacing w:val="-4"/>
          <w:sz w:val="18"/>
          <w:szCs w:val="18"/>
          <w:lang w:eastAsia="th-TH"/>
        </w:rPr>
        <w:t>d</w:t>
      </w:r>
      <w:r w:rsidRPr="005D323B">
        <w:rPr>
          <w:rFonts w:cs="Arial"/>
          <w:snapToGrid w:val="0"/>
          <w:spacing w:val="-4"/>
          <w:sz w:val="18"/>
          <w:szCs w:val="18"/>
          <w:lang w:eastAsia="th-TH"/>
        </w:rPr>
        <w:t xml:space="preserve"> to pay the additional tax to the Revenue Department within 22 May 2019</w:t>
      </w:r>
      <w:r w:rsidR="00B84E97">
        <w:rPr>
          <w:rFonts w:cstheme="minorBidi"/>
          <w:snapToGrid w:val="0"/>
          <w:spacing w:val="-4"/>
          <w:sz w:val="18"/>
          <w:szCs w:val="18"/>
          <w:lang w:eastAsia="th-TH"/>
        </w:rPr>
        <w:t>. T</w:t>
      </w:r>
      <w:r w:rsidR="00892EBB" w:rsidRPr="005D323B">
        <w:rPr>
          <w:rFonts w:cs="Arial"/>
          <w:snapToGrid w:val="0"/>
          <w:spacing w:val="-4"/>
          <w:sz w:val="18"/>
          <w:szCs w:val="18"/>
          <w:lang w:eastAsia="th-TH"/>
        </w:rPr>
        <w:t xml:space="preserve">he Company already </w:t>
      </w:r>
      <w:r w:rsidR="00AC1947">
        <w:rPr>
          <w:rFonts w:cs="Arial"/>
          <w:snapToGrid w:val="0"/>
          <w:spacing w:val="-4"/>
          <w:sz w:val="18"/>
          <w:szCs w:val="18"/>
          <w:lang w:eastAsia="th-TH"/>
        </w:rPr>
        <w:t xml:space="preserve">paid for such corporate income tax on </w:t>
      </w:r>
      <w:r w:rsidR="00D354D2">
        <w:rPr>
          <w:rFonts w:cs="Arial"/>
          <w:snapToGrid w:val="0"/>
          <w:spacing w:val="-4"/>
          <w:sz w:val="18"/>
          <w:szCs w:val="18"/>
          <w:lang w:eastAsia="th-TH"/>
        </w:rPr>
        <w:t>17</w:t>
      </w:r>
      <w:r w:rsidR="00AC1947">
        <w:rPr>
          <w:rFonts w:cs="Arial"/>
          <w:snapToGrid w:val="0"/>
          <w:spacing w:val="-4"/>
          <w:sz w:val="18"/>
          <w:szCs w:val="18"/>
          <w:lang w:eastAsia="th-TH"/>
        </w:rPr>
        <w:t xml:space="preserve"> May 2019.</w:t>
      </w:r>
    </w:p>
    <w:p w:rsidR="002A5250" w:rsidRPr="005D323B" w:rsidRDefault="002A5250" w:rsidP="009937AC">
      <w:pPr>
        <w:spacing w:line="240" w:lineRule="auto"/>
        <w:jc w:val="thaiDistribute"/>
        <w:rPr>
          <w:rFonts w:cs="Arial"/>
          <w:snapToGrid w:val="0"/>
          <w:spacing w:val="-4"/>
          <w:sz w:val="18"/>
          <w:szCs w:val="18"/>
          <w:lang w:eastAsia="th-TH"/>
        </w:rPr>
      </w:pPr>
    </w:p>
    <w:p w:rsidR="00D47A44" w:rsidRDefault="00D47A44" w:rsidP="009937AC">
      <w:pPr>
        <w:spacing w:line="240" w:lineRule="auto"/>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55"/>
      </w:tblGrid>
      <w:tr w:rsidR="005D323B" w:rsidRPr="0054409C" w:rsidTr="001364CE">
        <w:trPr>
          <w:trHeight w:val="386"/>
        </w:trPr>
        <w:tc>
          <w:tcPr>
            <w:tcW w:w="9455" w:type="dxa"/>
            <w:shd w:val="clear" w:color="auto" w:fill="FFA543"/>
            <w:vAlign w:val="center"/>
          </w:tcPr>
          <w:p w:rsidR="005D323B" w:rsidRPr="0054409C" w:rsidRDefault="005D323B" w:rsidP="009937AC">
            <w:pPr>
              <w:spacing w:line="240" w:lineRule="auto"/>
              <w:ind w:left="432" w:hanging="432"/>
              <w:jc w:val="both"/>
              <w:rPr>
                <w:rFonts w:eastAsia="Arial Unicode MS" w:cs="Arial"/>
                <w:b/>
                <w:bCs/>
                <w:color w:val="FFFFFF"/>
                <w:sz w:val="18"/>
                <w:szCs w:val="18"/>
                <w:cs/>
                <w:lang w:val="en-GB"/>
              </w:rPr>
            </w:pPr>
            <w:r w:rsidRPr="005D323B">
              <w:rPr>
                <w:rFonts w:eastAsia="Arial Unicode MS" w:cs="Arial"/>
                <w:b/>
                <w:bCs/>
                <w:color w:val="FFFFFF"/>
                <w:sz w:val="18"/>
                <w:szCs w:val="18"/>
                <w:lang w:val="en-GB"/>
              </w:rPr>
              <w:t>3</w:t>
            </w:r>
            <w:r w:rsidR="005F2BFC">
              <w:rPr>
                <w:rFonts w:eastAsia="Arial Unicode MS" w:cs="Arial"/>
                <w:b/>
                <w:bCs/>
                <w:color w:val="FFFFFF"/>
                <w:sz w:val="18"/>
                <w:szCs w:val="18"/>
                <w:lang w:val="en-GB"/>
              </w:rPr>
              <w:t>2</w:t>
            </w:r>
            <w:r w:rsidRPr="005D323B">
              <w:rPr>
                <w:rFonts w:eastAsia="Arial Unicode MS" w:cs="Arial"/>
                <w:b/>
                <w:bCs/>
                <w:color w:val="FFFFFF"/>
                <w:sz w:val="18"/>
                <w:szCs w:val="18"/>
                <w:lang w:val="en-GB"/>
              </w:rPr>
              <w:tab/>
            </w:r>
            <w:r w:rsidR="00B5317F">
              <w:rPr>
                <w:rFonts w:eastAsia="Arial Unicode MS" w:cs="Arial"/>
                <w:b/>
                <w:bCs/>
                <w:color w:val="FFFFFF"/>
                <w:sz w:val="18"/>
                <w:szCs w:val="18"/>
                <w:lang w:val="en-GB"/>
              </w:rPr>
              <w:t>E</w:t>
            </w:r>
            <w:r w:rsidRPr="005D323B">
              <w:rPr>
                <w:rFonts w:eastAsia="Arial Unicode MS" w:cs="Arial"/>
                <w:b/>
                <w:bCs/>
                <w:color w:val="FFFFFF"/>
                <w:sz w:val="18"/>
                <w:szCs w:val="18"/>
                <w:lang w:val="en-GB"/>
              </w:rPr>
              <w:t>vent</w:t>
            </w:r>
            <w:r w:rsidR="00B5317F">
              <w:rPr>
                <w:rFonts w:eastAsia="Arial Unicode MS" w:cs="Arial"/>
                <w:b/>
                <w:bCs/>
                <w:color w:val="FFFFFF"/>
                <w:sz w:val="18"/>
                <w:szCs w:val="18"/>
                <w:lang w:val="en-GB"/>
              </w:rPr>
              <w:t>s occurring</w:t>
            </w:r>
            <w:r w:rsidRPr="005D323B">
              <w:rPr>
                <w:rFonts w:eastAsia="Arial Unicode MS" w:cs="Arial"/>
                <w:b/>
                <w:bCs/>
                <w:color w:val="FFFFFF"/>
                <w:sz w:val="18"/>
                <w:szCs w:val="18"/>
                <w:lang w:val="en-GB"/>
              </w:rPr>
              <w:t xml:space="preserve"> after the </w:t>
            </w:r>
            <w:r w:rsidR="000E0E06">
              <w:rPr>
                <w:rFonts w:eastAsia="Arial Unicode MS" w:cs="Arial"/>
                <w:b/>
                <w:bCs/>
                <w:color w:val="FFFFFF"/>
                <w:sz w:val="18"/>
                <w:szCs w:val="18"/>
                <w:lang w:val="en-GB"/>
              </w:rPr>
              <w:t>date of statement of financial position</w:t>
            </w:r>
          </w:p>
        </w:tc>
      </w:tr>
    </w:tbl>
    <w:p w:rsidR="005D323B" w:rsidRPr="005D323B" w:rsidRDefault="005D323B" w:rsidP="009937AC">
      <w:pPr>
        <w:spacing w:line="240" w:lineRule="auto"/>
        <w:jc w:val="thaiDistribute"/>
        <w:rPr>
          <w:rFonts w:cs="Arial"/>
          <w:snapToGrid w:val="0"/>
          <w:spacing w:val="-4"/>
          <w:sz w:val="18"/>
          <w:szCs w:val="18"/>
          <w:lang w:eastAsia="th-TH"/>
        </w:rPr>
      </w:pPr>
    </w:p>
    <w:p w:rsidR="00F0370A" w:rsidRPr="004277B9" w:rsidRDefault="004277B9" w:rsidP="009937AC">
      <w:pPr>
        <w:tabs>
          <w:tab w:val="left" w:pos="540"/>
        </w:tabs>
        <w:spacing w:line="240" w:lineRule="auto"/>
        <w:ind w:left="540" w:hanging="540"/>
        <w:jc w:val="thaiDistribute"/>
        <w:rPr>
          <w:rFonts w:cs="Arial"/>
          <w:snapToGrid w:val="0"/>
          <w:sz w:val="18"/>
          <w:szCs w:val="18"/>
          <w:lang w:val="en-GB" w:eastAsia="th-TH"/>
        </w:rPr>
      </w:pPr>
      <w:r w:rsidRPr="004277B9">
        <w:rPr>
          <w:rFonts w:cs="Arial"/>
          <w:snapToGrid w:val="0"/>
          <w:sz w:val="18"/>
          <w:szCs w:val="18"/>
          <w:lang w:val="en-GB" w:eastAsia="th-TH"/>
        </w:rPr>
        <w:t>a)</w:t>
      </w:r>
      <w:r w:rsidRPr="004277B9">
        <w:rPr>
          <w:rFonts w:cs="Arial"/>
          <w:snapToGrid w:val="0"/>
          <w:sz w:val="18"/>
          <w:szCs w:val="18"/>
          <w:lang w:val="en-GB" w:eastAsia="th-TH"/>
        </w:rPr>
        <w:tab/>
      </w:r>
      <w:r w:rsidR="00F0370A" w:rsidRPr="004277B9">
        <w:rPr>
          <w:rFonts w:cs="Arial"/>
          <w:snapToGrid w:val="0"/>
          <w:sz w:val="18"/>
          <w:szCs w:val="18"/>
          <w:lang w:val="en-GB" w:eastAsia="th-TH"/>
        </w:rPr>
        <w:t>At the Board of Directors’ meeting held on 1</w:t>
      </w:r>
      <w:r w:rsidR="00EA308B" w:rsidRPr="004277B9">
        <w:rPr>
          <w:rFonts w:cs="Arial"/>
          <w:snapToGrid w:val="0"/>
          <w:sz w:val="18"/>
          <w:szCs w:val="18"/>
          <w:lang w:val="en-GB" w:eastAsia="th-TH"/>
        </w:rPr>
        <w:t>5</w:t>
      </w:r>
      <w:r w:rsidR="00F0370A" w:rsidRPr="004277B9">
        <w:rPr>
          <w:rFonts w:cs="Arial"/>
          <w:snapToGrid w:val="0"/>
          <w:sz w:val="18"/>
          <w:szCs w:val="18"/>
          <w:lang w:val="en-GB" w:eastAsia="th-TH"/>
        </w:rPr>
        <w:t xml:space="preserve"> May 20</w:t>
      </w:r>
      <w:r w:rsidR="00584658" w:rsidRPr="004277B9">
        <w:rPr>
          <w:rFonts w:cs="Arial"/>
          <w:snapToGrid w:val="0"/>
          <w:sz w:val="18"/>
          <w:szCs w:val="18"/>
          <w:lang w:val="en-GB" w:eastAsia="th-TH"/>
        </w:rPr>
        <w:t>20</w:t>
      </w:r>
      <w:r w:rsidR="00F0370A" w:rsidRPr="004277B9">
        <w:rPr>
          <w:rFonts w:cs="Arial"/>
          <w:snapToGrid w:val="0"/>
          <w:sz w:val="18"/>
          <w:szCs w:val="18"/>
          <w:lang w:val="en-GB" w:eastAsia="th-TH"/>
        </w:rPr>
        <w:t>, the Board of Directors approved to propose the dividends payment in respect of the operating results for the year ended 31 March 20</w:t>
      </w:r>
      <w:r w:rsidR="00584658" w:rsidRPr="004277B9">
        <w:rPr>
          <w:rFonts w:cs="Arial"/>
          <w:snapToGrid w:val="0"/>
          <w:sz w:val="18"/>
          <w:szCs w:val="18"/>
          <w:lang w:val="en-GB" w:eastAsia="th-TH"/>
        </w:rPr>
        <w:t>20</w:t>
      </w:r>
      <w:r w:rsidR="00F0370A" w:rsidRPr="004277B9">
        <w:rPr>
          <w:rFonts w:cs="Arial"/>
          <w:snapToGrid w:val="0"/>
          <w:sz w:val="18"/>
          <w:szCs w:val="18"/>
          <w:lang w:val="en-GB" w:eastAsia="th-TH"/>
        </w:rPr>
        <w:t xml:space="preserve"> for a total 76,625,000 shares of Baht</w:t>
      </w:r>
      <w:r w:rsidR="00595AEF" w:rsidRPr="004277B9">
        <w:rPr>
          <w:rFonts w:cs="Arial"/>
          <w:snapToGrid w:val="0"/>
          <w:sz w:val="18"/>
          <w:szCs w:val="18"/>
          <w:lang w:val="en-GB" w:eastAsia="th-TH"/>
        </w:rPr>
        <w:t xml:space="preserve"> </w:t>
      </w:r>
      <w:r w:rsidR="00F24FCB">
        <w:rPr>
          <w:rFonts w:cs="Arial"/>
          <w:snapToGrid w:val="0"/>
          <w:sz w:val="18"/>
          <w:szCs w:val="18"/>
          <w:lang w:val="en-GB" w:eastAsia="th-TH"/>
        </w:rPr>
        <w:t>8</w:t>
      </w:r>
      <w:r w:rsidR="00AC2353">
        <w:rPr>
          <w:rFonts w:cs="Arial"/>
          <w:snapToGrid w:val="0"/>
          <w:sz w:val="18"/>
          <w:szCs w:val="18"/>
          <w:lang w:val="en-GB" w:eastAsia="th-TH"/>
        </w:rPr>
        <w:t>.25</w:t>
      </w:r>
      <w:r w:rsidR="00595AEF" w:rsidRPr="004277B9">
        <w:rPr>
          <w:rFonts w:cs="Arial"/>
          <w:snapToGrid w:val="0"/>
          <w:sz w:val="18"/>
          <w:szCs w:val="18"/>
          <w:lang w:val="en-GB" w:eastAsia="th-TH"/>
        </w:rPr>
        <w:t xml:space="preserve"> </w:t>
      </w:r>
      <w:r w:rsidR="00F0370A" w:rsidRPr="004277B9">
        <w:rPr>
          <w:rFonts w:cs="Arial"/>
          <w:snapToGrid w:val="0"/>
          <w:sz w:val="18"/>
          <w:szCs w:val="18"/>
          <w:lang w:val="en-GB" w:eastAsia="th-TH"/>
        </w:rPr>
        <w:t xml:space="preserve">per share </w:t>
      </w:r>
      <w:proofErr w:type="spellStart"/>
      <w:r w:rsidR="00F0370A" w:rsidRPr="004277B9">
        <w:rPr>
          <w:rFonts w:cs="Arial"/>
          <w:snapToGrid w:val="0"/>
          <w:sz w:val="18"/>
          <w:szCs w:val="18"/>
          <w:lang w:val="en-GB" w:eastAsia="th-TH"/>
        </w:rPr>
        <w:t>totaling</w:t>
      </w:r>
      <w:proofErr w:type="spellEnd"/>
      <w:r w:rsidR="00F0370A" w:rsidRPr="004277B9">
        <w:rPr>
          <w:rFonts w:cs="Arial"/>
          <w:snapToGrid w:val="0"/>
          <w:sz w:val="18"/>
          <w:szCs w:val="18"/>
          <w:lang w:val="en-GB" w:eastAsia="th-TH"/>
        </w:rPr>
        <w:t xml:space="preserve"> Baht </w:t>
      </w:r>
      <w:r w:rsidR="00F24FCB">
        <w:rPr>
          <w:rFonts w:cs="Arial"/>
          <w:snapToGrid w:val="0"/>
          <w:sz w:val="18"/>
          <w:szCs w:val="18"/>
          <w:lang w:val="en-GB" w:eastAsia="th-TH"/>
        </w:rPr>
        <w:t>6</w:t>
      </w:r>
      <w:r w:rsidR="00AC2353">
        <w:rPr>
          <w:rFonts w:cs="Arial"/>
          <w:snapToGrid w:val="0"/>
          <w:sz w:val="18"/>
          <w:szCs w:val="18"/>
          <w:lang w:val="en-GB" w:eastAsia="th-TH"/>
        </w:rPr>
        <w:t>32.16</w:t>
      </w:r>
      <w:bookmarkStart w:id="13" w:name="_GoBack"/>
      <w:bookmarkEnd w:id="13"/>
      <w:r w:rsidR="00F0370A" w:rsidRPr="004277B9">
        <w:rPr>
          <w:rFonts w:cs="Arial"/>
          <w:snapToGrid w:val="0"/>
          <w:sz w:val="18"/>
          <w:szCs w:val="18"/>
          <w:lang w:val="en-GB" w:eastAsia="th-TH"/>
        </w:rPr>
        <w:t xml:space="preserve"> million to the Annual General Shareholders’</w:t>
      </w:r>
      <w:r w:rsidR="00584658" w:rsidRPr="004277B9">
        <w:rPr>
          <w:rFonts w:cs="Arial"/>
          <w:snapToGrid w:val="0"/>
          <w:sz w:val="18"/>
          <w:szCs w:val="18"/>
          <w:lang w:val="en-GB" w:eastAsia="th-TH"/>
        </w:rPr>
        <w:t xml:space="preserve"> meeting which will be held on </w:t>
      </w:r>
      <w:r w:rsidR="005E6FAD">
        <w:rPr>
          <w:rFonts w:cstheme="minorBidi"/>
          <w:snapToGrid w:val="0"/>
          <w:sz w:val="18"/>
          <w:szCs w:val="18"/>
          <w:lang w:val="en-GB" w:eastAsia="th-TH"/>
        </w:rPr>
        <w:t>3</w:t>
      </w:r>
      <w:r w:rsidR="00F0370A" w:rsidRPr="004277B9">
        <w:rPr>
          <w:rFonts w:cs="Arial"/>
          <w:snapToGrid w:val="0"/>
          <w:sz w:val="18"/>
          <w:szCs w:val="18"/>
          <w:lang w:val="en-GB" w:eastAsia="th-TH"/>
        </w:rPr>
        <w:t xml:space="preserve"> July 20</w:t>
      </w:r>
      <w:r w:rsidR="00584658" w:rsidRPr="004277B9">
        <w:rPr>
          <w:rFonts w:cs="Arial"/>
          <w:snapToGrid w:val="0"/>
          <w:sz w:val="18"/>
          <w:szCs w:val="18"/>
          <w:lang w:val="en-GB" w:eastAsia="th-TH"/>
        </w:rPr>
        <w:t>20</w:t>
      </w:r>
      <w:r w:rsidR="00F0370A" w:rsidRPr="004277B9">
        <w:rPr>
          <w:rFonts w:cs="Arial"/>
          <w:snapToGrid w:val="0"/>
          <w:sz w:val="18"/>
          <w:szCs w:val="18"/>
          <w:lang w:val="en-GB" w:eastAsia="th-TH"/>
        </w:rPr>
        <w:t xml:space="preserve">.  </w:t>
      </w:r>
    </w:p>
    <w:p w:rsidR="00F0370A" w:rsidRPr="00EA308B" w:rsidRDefault="00F0370A" w:rsidP="009937AC">
      <w:pPr>
        <w:spacing w:line="240" w:lineRule="auto"/>
        <w:jc w:val="thaiDistribute"/>
        <w:rPr>
          <w:rFonts w:cs="Arial"/>
          <w:snapToGrid w:val="0"/>
          <w:spacing w:val="-4"/>
          <w:sz w:val="18"/>
          <w:szCs w:val="18"/>
          <w:lang w:eastAsia="th-TH"/>
        </w:rPr>
      </w:pPr>
    </w:p>
    <w:p w:rsidR="00582CBD" w:rsidRPr="000E0E06" w:rsidRDefault="004277B9" w:rsidP="009937AC">
      <w:pPr>
        <w:tabs>
          <w:tab w:val="left" w:pos="540"/>
        </w:tabs>
        <w:spacing w:line="240" w:lineRule="auto"/>
        <w:ind w:left="540" w:hanging="540"/>
        <w:jc w:val="thaiDistribute"/>
        <w:rPr>
          <w:rFonts w:cs="Arial"/>
          <w:snapToGrid w:val="0"/>
          <w:spacing w:val="-4"/>
          <w:sz w:val="18"/>
          <w:szCs w:val="18"/>
          <w:lang w:val="en-GB" w:eastAsia="th-TH"/>
        </w:rPr>
      </w:pPr>
      <w:r>
        <w:rPr>
          <w:rFonts w:cs="Arial"/>
          <w:snapToGrid w:val="0"/>
          <w:sz w:val="18"/>
          <w:szCs w:val="18"/>
          <w:lang w:val="en-GB" w:eastAsia="th-TH"/>
        </w:rPr>
        <w:t>b)</w:t>
      </w:r>
      <w:r>
        <w:rPr>
          <w:rFonts w:cs="Arial"/>
          <w:snapToGrid w:val="0"/>
          <w:sz w:val="18"/>
          <w:szCs w:val="18"/>
          <w:lang w:val="en-GB" w:eastAsia="th-TH"/>
        </w:rPr>
        <w:tab/>
      </w:r>
      <w:r w:rsidR="005B2970" w:rsidRPr="000E0E06">
        <w:rPr>
          <w:rFonts w:cs="Arial"/>
          <w:snapToGrid w:val="0"/>
          <w:spacing w:val="-4"/>
          <w:sz w:val="18"/>
          <w:szCs w:val="18"/>
          <w:lang w:val="en-GB" w:eastAsia="th-TH"/>
        </w:rPr>
        <w:t>The outbreak of Coronavirus Disease 2019 (“COVID-19”) in early 2020 has negative effects on operating results for many businesses including automotive business. The Company is now paying close attention to the development of the COVID-19 situation, evaluating its impact on the operation while strategizing effective solutions.</w:t>
      </w:r>
    </w:p>
    <w:p w:rsidR="005D323B" w:rsidRDefault="005D323B"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p w:rsidR="00876348" w:rsidRDefault="00876348" w:rsidP="009937AC">
      <w:pPr>
        <w:spacing w:line="240" w:lineRule="auto"/>
        <w:jc w:val="thaiDistribute"/>
        <w:rPr>
          <w:rFonts w:cs="Arial"/>
          <w:snapToGrid w:val="0"/>
          <w:spacing w:val="-4"/>
          <w:sz w:val="18"/>
          <w:szCs w:val="18"/>
          <w:lang w:eastAsia="th-TH"/>
        </w:rPr>
      </w:pPr>
    </w:p>
    <w:sectPr w:rsidR="00876348" w:rsidSect="00AF2D15">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E8B" w:rsidRDefault="00664E8B">
      <w:r>
        <w:separator/>
      </w:r>
    </w:p>
  </w:endnote>
  <w:endnote w:type="continuationSeparator" w:id="0">
    <w:p w:rsidR="00664E8B" w:rsidRDefault="0066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5A7" w:rsidRPr="00C82AFE" w:rsidRDefault="004055A7"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29</w:t>
    </w:r>
    <w:r w:rsidRPr="00C82A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5A7" w:rsidRPr="00C82AFE" w:rsidRDefault="004055A7"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44</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E8B" w:rsidRDefault="00664E8B">
      <w:r>
        <w:separator/>
      </w:r>
    </w:p>
  </w:footnote>
  <w:footnote w:type="continuationSeparator" w:id="0">
    <w:p w:rsidR="00664E8B" w:rsidRDefault="00664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5A7" w:rsidRPr="00C82AFE" w:rsidRDefault="004055A7" w:rsidP="00790CBB">
    <w:pPr>
      <w:pStyle w:val="Header"/>
      <w:tabs>
        <w:tab w:val="left" w:pos="10065"/>
      </w:tabs>
      <w:spacing w:line="240" w:lineRule="auto"/>
      <w:rPr>
        <w:rFonts w:cs="Arial"/>
        <w:b/>
        <w:bCs/>
        <w:sz w:val="18"/>
        <w:szCs w:val="18"/>
      </w:rPr>
    </w:pPr>
    <w:r w:rsidRPr="00C82AFE">
      <w:rPr>
        <w:rFonts w:cs="Arial"/>
        <w:b/>
        <w:bCs/>
        <w:sz w:val="18"/>
        <w:szCs w:val="18"/>
      </w:rPr>
      <w:t xml:space="preserve">Thai Stanley Electric Public Company Limited </w:t>
    </w:r>
  </w:p>
  <w:p w:rsidR="004055A7" w:rsidRPr="00221F77" w:rsidRDefault="004055A7" w:rsidP="00790CBB">
    <w:pPr>
      <w:pStyle w:val="Header"/>
      <w:spacing w:line="240" w:lineRule="auto"/>
      <w:rPr>
        <w:rFonts w:cs="Arial"/>
        <w:b/>
        <w:bCs/>
        <w:sz w:val="18"/>
        <w:szCs w:val="18"/>
      </w:rPr>
    </w:pPr>
    <w:r w:rsidRPr="00C82AFE">
      <w:rPr>
        <w:rFonts w:cs="Arial"/>
        <w:b/>
        <w:bCs/>
        <w:sz w:val="18"/>
        <w:szCs w:val="18"/>
      </w:rPr>
      <w:t xml:space="preserve">Notes to the </w:t>
    </w:r>
    <w:r>
      <w:rPr>
        <w:rFonts w:cs="Arial"/>
        <w:b/>
        <w:bCs/>
        <w:sz w:val="18"/>
        <w:szCs w:val="18"/>
      </w:rPr>
      <w:t>Equity Method and</w:t>
    </w:r>
    <w:r w:rsidRPr="00221F77">
      <w:rPr>
        <w:rFonts w:cs="Arial"/>
        <w:b/>
        <w:bCs/>
        <w:sz w:val="18"/>
        <w:szCs w:val="18"/>
      </w:rPr>
      <w:t xml:space="preserve"> </w:t>
    </w:r>
    <w:r>
      <w:rPr>
        <w:rFonts w:cs="Arial"/>
        <w:b/>
        <w:bCs/>
        <w:sz w:val="18"/>
        <w:szCs w:val="18"/>
      </w:rPr>
      <w:t>S</w:t>
    </w:r>
    <w:r w:rsidRPr="00221F77">
      <w:rPr>
        <w:rFonts w:cs="Arial"/>
        <w:b/>
        <w:bCs/>
        <w:sz w:val="18"/>
        <w:szCs w:val="18"/>
      </w:rPr>
      <w:t xml:space="preserve">eparate </w:t>
    </w:r>
    <w:r>
      <w:rPr>
        <w:rFonts w:cs="Arial"/>
        <w:b/>
        <w:bCs/>
        <w:sz w:val="18"/>
        <w:szCs w:val="18"/>
      </w:rPr>
      <w:t>F</w:t>
    </w:r>
    <w:r w:rsidRPr="00221F77">
      <w:rPr>
        <w:rFonts w:cs="Arial"/>
        <w:b/>
        <w:bCs/>
        <w:sz w:val="18"/>
        <w:szCs w:val="18"/>
      </w:rPr>
      <w:t xml:space="preserve">inancial </w:t>
    </w:r>
    <w:r>
      <w:rPr>
        <w:rFonts w:cs="Arial"/>
        <w:b/>
        <w:bCs/>
        <w:sz w:val="18"/>
        <w:szCs w:val="18"/>
      </w:rPr>
      <w:t>S</w:t>
    </w:r>
    <w:r w:rsidRPr="00221F77">
      <w:rPr>
        <w:rFonts w:cs="Arial"/>
        <w:b/>
        <w:bCs/>
        <w:sz w:val="18"/>
        <w:szCs w:val="18"/>
      </w:rPr>
      <w:t>tatements</w:t>
    </w:r>
  </w:p>
  <w:p w:rsidR="004055A7" w:rsidRPr="00C82AFE" w:rsidRDefault="004055A7" w:rsidP="00790CBB">
    <w:pPr>
      <w:pStyle w:val="Header"/>
      <w:spacing w:line="240" w:lineRule="auto"/>
      <w:rPr>
        <w:rFonts w:cs="Arial"/>
        <w:b/>
        <w:bCs/>
        <w:sz w:val="18"/>
        <w:szCs w:val="18"/>
      </w:rPr>
    </w:pPr>
    <w:r w:rsidRPr="00C82AFE">
      <w:rPr>
        <w:rFonts w:cs="Arial"/>
        <w:b/>
        <w:bCs/>
        <w:sz w:val="18"/>
        <w:szCs w:val="18"/>
      </w:rPr>
      <w:t xml:space="preserve">For the year ended 31 March </w:t>
    </w:r>
    <w:r>
      <w:rPr>
        <w:rFonts w:cs="Arial"/>
        <w:b/>
        <w:bCs/>
        <w:sz w:val="18"/>
        <w:szCs w:val="18"/>
      </w:rPr>
      <w:t>2020</w:t>
    </w:r>
  </w:p>
  <w:p w:rsidR="004055A7" w:rsidRPr="00C82AFE" w:rsidRDefault="004055A7" w:rsidP="00790CBB">
    <w:pPr>
      <w:pStyle w:val="Header"/>
      <w:pBdr>
        <w:top w:val="single" w:sz="8" w:space="1" w:color="auto"/>
      </w:pBdr>
      <w:spacing w:line="240" w:lineRule="auto"/>
      <w:rPr>
        <w:rFonts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5A7" w:rsidRPr="00C82AFE" w:rsidRDefault="004055A7" w:rsidP="00790CBB">
    <w:pPr>
      <w:pStyle w:val="Header"/>
      <w:tabs>
        <w:tab w:val="left" w:pos="10065"/>
      </w:tabs>
      <w:spacing w:line="240" w:lineRule="auto"/>
      <w:rPr>
        <w:rFonts w:cs="Arial"/>
        <w:b/>
        <w:bCs/>
        <w:sz w:val="18"/>
        <w:szCs w:val="18"/>
      </w:rPr>
    </w:pPr>
    <w:r w:rsidRPr="00C82AFE">
      <w:rPr>
        <w:rFonts w:cs="Arial"/>
        <w:b/>
        <w:bCs/>
        <w:sz w:val="18"/>
        <w:szCs w:val="18"/>
      </w:rPr>
      <w:t xml:space="preserve">Thai Stanley Electric Public Company Limited </w:t>
    </w:r>
  </w:p>
  <w:p w:rsidR="004055A7" w:rsidRPr="00C82AFE" w:rsidRDefault="004055A7" w:rsidP="00790CBB">
    <w:pPr>
      <w:pStyle w:val="Header"/>
      <w:spacing w:line="240" w:lineRule="auto"/>
      <w:rPr>
        <w:rFonts w:cs="Arial"/>
        <w:b/>
        <w:bCs/>
        <w:sz w:val="18"/>
        <w:szCs w:val="18"/>
      </w:rPr>
    </w:pPr>
    <w:r w:rsidRPr="00C82AFE">
      <w:rPr>
        <w:rFonts w:cs="Arial"/>
        <w:b/>
        <w:bCs/>
        <w:sz w:val="18"/>
        <w:szCs w:val="18"/>
      </w:rPr>
      <w:t xml:space="preserve">Notes to the </w:t>
    </w:r>
    <w:r>
      <w:rPr>
        <w:rFonts w:cs="Arial"/>
        <w:b/>
        <w:bCs/>
        <w:sz w:val="18"/>
        <w:szCs w:val="18"/>
      </w:rPr>
      <w:t>Equity Method and</w:t>
    </w:r>
    <w:r w:rsidRPr="00221F77">
      <w:rPr>
        <w:rFonts w:cs="Arial"/>
        <w:b/>
        <w:bCs/>
        <w:sz w:val="18"/>
        <w:szCs w:val="18"/>
      </w:rPr>
      <w:t xml:space="preserve"> </w:t>
    </w:r>
    <w:r>
      <w:rPr>
        <w:rFonts w:cs="Arial"/>
        <w:b/>
        <w:bCs/>
        <w:sz w:val="18"/>
        <w:szCs w:val="18"/>
      </w:rPr>
      <w:t>S</w:t>
    </w:r>
    <w:r w:rsidRPr="00221F77">
      <w:rPr>
        <w:rFonts w:cs="Arial"/>
        <w:b/>
        <w:bCs/>
        <w:sz w:val="18"/>
        <w:szCs w:val="18"/>
      </w:rPr>
      <w:t xml:space="preserve">eparate </w:t>
    </w:r>
    <w:r>
      <w:rPr>
        <w:rFonts w:cs="Arial"/>
        <w:b/>
        <w:bCs/>
        <w:sz w:val="18"/>
        <w:szCs w:val="18"/>
      </w:rPr>
      <w:t>F</w:t>
    </w:r>
    <w:r w:rsidRPr="00221F77">
      <w:rPr>
        <w:rFonts w:cs="Arial"/>
        <w:b/>
        <w:bCs/>
        <w:sz w:val="18"/>
        <w:szCs w:val="18"/>
      </w:rPr>
      <w:t xml:space="preserve">inancial </w:t>
    </w:r>
    <w:r>
      <w:rPr>
        <w:rFonts w:cs="Arial"/>
        <w:b/>
        <w:bCs/>
        <w:sz w:val="18"/>
        <w:szCs w:val="18"/>
      </w:rPr>
      <w:t>S</w:t>
    </w:r>
    <w:r w:rsidRPr="00221F77">
      <w:rPr>
        <w:rFonts w:cs="Arial"/>
        <w:b/>
        <w:bCs/>
        <w:sz w:val="18"/>
        <w:szCs w:val="18"/>
      </w:rPr>
      <w:t>tatements</w:t>
    </w:r>
  </w:p>
  <w:p w:rsidR="004055A7" w:rsidRPr="00C82AFE" w:rsidRDefault="004055A7" w:rsidP="00790CBB">
    <w:pPr>
      <w:pStyle w:val="Header"/>
      <w:spacing w:line="240" w:lineRule="auto"/>
      <w:rPr>
        <w:rFonts w:cs="Arial"/>
        <w:b/>
        <w:bCs/>
        <w:sz w:val="18"/>
        <w:szCs w:val="18"/>
      </w:rPr>
    </w:pPr>
    <w:r w:rsidRPr="00C82AFE">
      <w:rPr>
        <w:rFonts w:cs="Arial"/>
        <w:b/>
        <w:bCs/>
        <w:sz w:val="18"/>
        <w:szCs w:val="18"/>
      </w:rPr>
      <w:t xml:space="preserve">For the year ended 31 March </w:t>
    </w:r>
    <w:r>
      <w:rPr>
        <w:rFonts w:cs="Arial"/>
        <w:b/>
        <w:bCs/>
        <w:sz w:val="18"/>
        <w:szCs w:val="18"/>
      </w:rPr>
      <w:t>2020</w:t>
    </w:r>
  </w:p>
  <w:p w:rsidR="004055A7" w:rsidRPr="00C82AFE" w:rsidRDefault="004055A7" w:rsidP="00790CBB">
    <w:pPr>
      <w:pStyle w:val="Header"/>
      <w:pBdr>
        <w:top w:val="single" w:sz="8" w:space="1" w:color="auto"/>
      </w:pBdr>
      <w:spacing w:line="240" w:lineRule="auto"/>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D43603"/>
    <w:multiLevelType w:val="multilevel"/>
    <w:tmpl w:val="AE40558C"/>
    <w:lvl w:ilvl="0">
      <w:start w:val="1"/>
      <w:numFmt w:val="lowerLetter"/>
      <w:lvlText w:val="(%1)"/>
      <w:lvlJc w:val="left"/>
      <w:pPr>
        <w:tabs>
          <w:tab w:val="num" w:pos="960"/>
        </w:tabs>
        <w:ind w:left="960" w:hanging="42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F661B"/>
    <w:multiLevelType w:val="hybridMultilevel"/>
    <w:tmpl w:val="D4569108"/>
    <w:lvl w:ilvl="0" w:tplc="857A373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BD95D20"/>
    <w:multiLevelType w:val="hybridMultilevel"/>
    <w:tmpl w:val="9552E5C6"/>
    <w:lvl w:ilvl="0" w:tplc="9B5A6088">
      <w:start w:val="1"/>
      <w:numFmt w:val="low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14" w15:restartNumberingAfterBreak="0">
    <w:nsid w:val="2D6F44F7"/>
    <w:multiLevelType w:val="hybridMultilevel"/>
    <w:tmpl w:val="4D18E9EA"/>
    <w:lvl w:ilvl="0" w:tplc="5F303998">
      <w:start w:val="1"/>
      <w:numFmt w:val="decimal"/>
      <w:lvlText w:val="%1)"/>
      <w:lvlJc w:val="left"/>
      <w:pPr>
        <w:ind w:left="2160" w:hanging="360"/>
      </w:pPr>
      <w:rPr>
        <w:rFonts w:ascii="Calibri" w:hAnsi="Calibri" w:cs="Calibri"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5"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6DD0E03"/>
    <w:multiLevelType w:val="hybridMultilevel"/>
    <w:tmpl w:val="6DD624DC"/>
    <w:lvl w:ilvl="0" w:tplc="AE4ACE70">
      <w:start w:val="38"/>
      <w:numFmt w:val="bullet"/>
      <w:lvlText w:val="-"/>
      <w:lvlJc w:val="left"/>
      <w:pPr>
        <w:ind w:left="720"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7F563A"/>
    <w:multiLevelType w:val="hybridMultilevel"/>
    <w:tmpl w:val="309C3F28"/>
    <w:lvl w:ilvl="0" w:tplc="51FC9D3A">
      <w:start w:val="1"/>
      <w:numFmt w:val="low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3"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4" w15:restartNumberingAfterBreak="0">
    <w:nsid w:val="576B6BC8"/>
    <w:multiLevelType w:val="hybridMultilevel"/>
    <w:tmpl w:val="CA48AC64"/>
    <w:lvl w:ilvl="0" w:tplc="23C46406">
      <w:start w:val="2"/>
      <w:numFmt w:val="bullet"/>
      <w:lvlText w:val="-"/>
      <w:lvlJc w:val="left"/>
      <w:pPr>
        <w:tabs>
          <w:tab w:val="num" w:pos="893"/>
        </w:tabs>
        <w:ind w:left="893" w:hanging="360"/>
      </w:pPr>
      <w:rPr>
        <w:rFonts w:ascii="Times New Roman" w:eastAsia="MS Mincho" w:hAnsi="Times New Roman" w:cs="Times New Roman" w:hint="default"/>
      </w:rPr>
    </w:lvl>
    <w:lvl w:ilvl="1" w:tplc="08090003" w:tentative="1">
      <w:start w:val="1"/>
      <w:numFmt w:val="bullet"/>
      <w:lvlText w:val="o"/>
      <w:lvlJc w:val="left"/>
      <w:pPr>
        <w:tabs>
          <w:tab w:val="num" w:pos="1613"/>
        </w:tabs>
        <w:ind w:left="1613" w:hanging="360"/>
      </w:pPr>
      <w:rPr>
        <w:rFonts w:ascii="Courier New" w:hAnsi="Courier New" w:hint="default"/>
      </w:rPr>
    </w:lvl>
    <w:lvl w:ilvl="2" w:tplc="08090005" w:tentative="1">
      <w:start w:val="1"/>
      <w:numFmt w:val="bullet"/>
      <w:lvlText w:val=""/>
      <w:lvlJc w:val="left"/>
      <w:pPr>
        <w:tabs>
          <w:tab w:val="num" w:pos="2333"/>
        </w:tabs>
        <w:ind w:left="2333" w:hanging="360"/>
      </w:pPr>
      <w:rPr>
        <w:rFonts w:ascii="Wingdings" w:hAnsi="Wingdings" w:hint="default"/>
      </w:rPr>
    </w:lvl>
    <w:lvl w:ilvl="3" w:tplc="08090001" w:tentative="1">
      <w:start w:val="1"/>
      <w:numFmt w:val="bullet"/>
      <w:lvlText w:val=""/>
      <w:lvlJc w:val="left"/>
      <w:pPr>
        <w:tabs>
          <w:tab w:val="num" w:pos="3053"/>
        </w:tabs>
        <w:ind w:left="3053" w:hanging="360"/>
      </w:pPr>
      <w:rPr>
        <w:rFonts w:ascii="Symbol" w:hAnsi="Symbol" w:hint="default"/>
      </w:rPr>
    </w:lvl>
    <w:lvl w:ilvl="4" w:tplc="08090003" w:tentative="1">
      <w:start w:val="1"/>
      <w:numFmt w:val="bullet"/>
      <w:lvlText w:val="o"/>
      <w:lvlJc w:val="left"/>
      <w:pPr>
        <w:tabs>
          <w:tab w:val="num" w:pos="3773"/>
        </w:tabs>
        <w:ind w:left="3773" w:hanging="360"/>
      </w:pPr>
      <w:rPr>
        <w:rFonts w:ascii="Courier New" w:hAnsi="Courier New" w:hint="default"/>
      </w:rPr>
    </w:lvl>
    <w:lvl w:ilvl="5" w:tplc="08090005" w:tentative="1">
      <w:start w:val="1"/>
      <w:numFmt w:val="bullet"/>
      <w:lvlText w:val=""/>
      <w:lvlJc w:val="left"/>
      <w:pPr>
        <w:tabs>
          <w:tab w:val="num" w:pos="4493"/>
        </w:tabs>
        <w:ind w:left="4493" w:hanging="360"/>
      </w:pPr>
      <w:rPr>
        <w:rFonts w:ascii="Wingdings" w:hAnsi="Wingdings" w:hint="default"/>
      </w:rPr>
    </w:lvl>
    <w:lvl w:ilvl="6" w:tplc="08090001" w:tentative="1">
      <w:start w:val="1"/>
      <w:numFmt w:val="bullet"/>
      <w:lvlText w:val=""/>
      <w:lvlJc w:val="left"/>
      <w:pPr>
        <w:tabs>
          <w:tab w:val="num" w:pos="5213"/>
        </w:tabs>
        <w:ind w:left="5213" w:hanging="360"/>
      </w:pPr>
      <w:rPr>
        <w:rFonts w:ascii="Symbol" w:hAnsi="Symbol" w:hint="default"/>
      </w:rPr>
    </w:lvl>
    <w:lvl w:ilvl="7" w:tplc="08090003" w:tentative="1">
      <w:start w:val="1"/>
      <w:numFmt w:val="bullet"/>
      <w:lvlText w:val="o"/>
      <w:lvlJc w:val="left"/>
      <w:pPr>
        <w:tabs>
          <w:tab w:val="num" w:pos="5933"/>
        </w:tabs>
        <w:ind w:left="5933" w:hanging="360"/>
      </w:pPr>
      <w:rPr>
        <w:rFonts w:ascii="Courier New" w:hAnsi="Courier New" w:hint="default"/>
      </w:rPr>
    </w:lvl>
    <w:lvl w:ilvl="8" w:tplc="08090005" w:tentative="1">
      <w:start w:val="1"/>
      <w:numFmt w:val="bullet"/>
      <w:lvlText w:val=""/>
      <w:lvlJc w:val="left"/>
      <w:pPr>
        <w:tabs>
          <w:tab w:val="num" w:pos="6653"/>
        </w:tabs>
        <w:ind w:left="6653" w:hanging="360"/>
      </w:pPr>
      <w:rPr>
        <w:rFonts w:ascii="Wingdings" w:hAnsi="Wingdings" w:hint="default"/>
      </w:rPr>
    </w:lvl>
  </w:abstractNum>
  <w:abstractNum w:abstractNumId="25"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26"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E3D1F"/>
    <w:multiLevelType w:val="hybridMultilevel"/>
    <w:tmpl w:val="4516B852"/>
    <w:lvl w:ilvl="0" w:tplc="D5304926">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1AD7E75"/>
    <w:multiLevelType w:val="hybridMultilevel"/>
    <w:tmpl w:val="0CD24B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2A23503"/>
    <w:multiLevelType w:val="hybridMultilevel"/>
    <w:tmpl w:val="83EEAAEE"/>
    <w:lvl w:ilvl="0" w:tplc="21B0DF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67E20706"/>
    <w:multiLevelType w:val="hybridMultilevel"/>
    <w:tmpl w:val="5E36D06E"/>
    <w:lvl w:ilvl="0" w:tplc="9B5A6088">
      <w:start w:val="1"/>
      <w:numFmt w:val="low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3D31AB"/>
    <w:multiLevelType w:val="hybridMultilevel"/>
    <w:tmpl w:val="AE40558C"/>
    <w:lvl w:ilvl="0" w:tplc="B596DFF0">
      <w:start w:val="1"/>
      <w:numFmt w:val="lowerLetter"/>
      <w:lvlText w:val="(%1)"/>
      <w:lvlJc w:val="left"/>
      <w:pPr>
        <w:tabs>
          <w:tab w:val="num" w:pos="960"/>
        </w:tabs>
        <w:ind w:left="960" w:hanging="42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36"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3472F60"/>
    <w:multiLevelType w:val="hybridMultilevel"/>
    <w:tmpl w:val="97D659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B217C1B"/>
    <w:multiLevelType w:val="hybridMultilevel"/>
    <w:tmpl w:val="8AFEB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EF4A2D"/>
    <w:multiLevelType w:val="multilevel"/>
    <w:tmpl w:val="9552E5C6"/>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3" w15:restartNumberingAfterBreak="0">
    <w:nsid w:val="7D644A50"/>
    <w:multiLevelType w:val="hybridMultilevel"/>
    <w:tmpl w:val="FC480540"/>
    <w:lvl w:ilvl="0" w:tplc="54325BCC">
      <w:start w:val="1"/>
      <w:numFmt w:val="lowerLetter"/>
      <w:lvlText w:val="%1)"/>
      <w:lvlJc w:val="left"/>
      <w:pPr>
        <w:ind w:left="927" w:hanging="360"/>
      </w:pPr>
      <w:rPr>
        <w:rFonts w:hint="default"/>
        <w:color w:val="auto"/>
        <w:u w:val="single"/>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
  </w:num>
  <w:num w:numId="2">
    <w:abstractNumId w:val="7"/>
  </w:num>
  <w:num w:numId="3">
    <w:abstractNumId w:val="33"/>
  </w:num>
  <w:num w:numId="4">
    <w:abstractNumId w:val="28"/>
  </w:num>
  <w:num w:numId="5">
    <w:abstractNumId w:val="11"/>
  </w:num>
  <w:num w:numId="6">
    <w:abstractNumId w:val="18"/>
  </w:num>
  <w:num w:numId="7">
    <w:abstractNumId w:val="31"/>
  </w:num>
  <w:num w:numId="8">
    <w:abstractNumId w:val="2"/>
  </w:num>
  <w:num w:numId="9">
    <w:abstractNumId w:val="37"/>
  </w:num>
  <w:num w:numId="10">
    <w:abstractNumId w:val="4"/>
  </w:num>
  <w:num w:numId="11">
    <w:abstractNumId w:val="12"/>
  </w:num>
  <w:num w:numId="12">
    <w:abstractNumId w:val="6"/>
  </w:num>
  <w:num w:numId="13">
    <w:abstractNumId w:val="25"/>
  </w:num>
  <w:num w:numId="14">
    <w:abstractNumId w:val="24"/>
  </w:num>
  <w:num w:numId="15">
    <w:abstractNumId w:val="35"/>
  </w:num>
  <w:num w:numId="16">
    <w:abstractNumId w:val="8"/>
  </w:num>
  <w:num w:numId="17">
    <w:abstractNumId w:val="22"/>
  </w:num>
  <w:num w:numId="18">
    <w:abstractNumId w:val="13"/>
  </w:num>
  <w:num w:numId="19">
    <w:abstractNumId w:val="42"/>
  </w:num>
  <w:num w:numId="20">
    <w:abstractNumId w:val="32"/>
  </w:num>
  <w:num w:numId="21">
    <w:abstractNumId w:val="41"/>
  </w:num>
  <w:num w:numId="22">
    <w:abstractNumId w:val="39"/>
  </w:num>
  <w:num w:numId="23">
    <w:abstractNumId w:val="5"/>
  </w:num>
  <w:num w:numId="24">
    <w:abstractNumId w:val="26"/>
  </w:num>
  <w:num w:numId="25">
    <w:abstractNumId w:val="38"/>
  </w:num>
  <w:num w:numId="26">
    <w:abstractNumId w:val="40"/>
  </w:num>
  <w:num w:numId="27">
    <w:abstractNumId w:val="10"/>
  </w:num>
  <w:num w:numId="28">
    <w:abstractNumId w:val="43"/>
  </w:num>
  <w:num w:numId="29">
    <w:abstractNumId w:val="16"/>
  </w:num>
  <w:num w:numId="30">
    <w:abstractNumId w:val="14"/>
  </w:num>
  <w:num w:numId="31">
    <w:abstractNumId w:val="19"/>
  </w:num>
  <w:num w:numId="32">
    <w:abstractNumId w:val="30"/>
  </w:num>
  <w:num w:numId="33">
    <w:abstractNumId w:val="20"/>
  </w:num>
  <w:num w:numId="34">
    <w:abstractNumId w:val="23"/>
  </w:num>
  <w:num w:numId="35">
    <w:abstractNumId w:val="17"/>
  </w:num>
  <w:num w:numId="36">
    <w:abstractNumId w:val="29"/>
  </w:num>
  <w:num w:numId="37">
    <w:abstractNumId w:val="9"/>
  </w:num>
  <w:num w:numId="38">
    <w:abstractNumId w:val="0"/>
  </w:num>
  <w:num w:numId="39">
    <w:abstractNumId w:val="27"/>
  </w:num>
  <w:num w:numId="40">
    <w:abstractNumId w:val="34"/>
  </w:num>
  <w:num w:numId="41">
    <w:abstractNumId w:val="21"/>
  </w:num>
  <w:num w:numId="42">
    <w:abstractNumId w:val="15"/>
  </w:num>
  <w:num w:numId="43">
    <w:abstractNumId w:val="3"/>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006"/>
    <w:rsid w:val="000004AF"/>
    <w:rsid w:val="00000B7F"/>
    <w:rsid w:val="00001A00"/>
    <w:rsid w:val="00001CAF"/>
    <w:rsid w:val="0000212D"/>
    <w:rsid w:val="000021B6"/>
    <w:rsid w:val="000037AF"/>
    <w:rsid w:val="00003A5E"/>
    <w:rsid w:val="00003C29"/>
    <w:rsid w:val="00004A1B"/>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3141"/>
    <w:rsid w:val="0001342D"/>
    <w:rsid w:val="00013431"/>
    <w:rsid w:val="00013E60"/>
    <w:rsid w:val="000141A5"/>
    <w:rsid w:val="00015581"/>
    <w:rsid w:val="000161C5"/>
    <w:rsid w:val="0001695A"/>
    <w:rsid w:val="00016E18"/>
    <w:rsid w:val="00020255"/>
    <w:rsid w:val="00020372"/>
    <w:rsid w:val="0002048C"/>
    <w:rsid w:val="00020D55"/>
    <w:rsid w:val="00020FF5"/>
    <w:rsid w:val="000223D1"/>
    <w:rsid w:val="000230FC"/>
    <w:rsid w:val="000231FA"/>
    <w:rsid w:val="000233E8"/>
    <w:rsid w:val="0002378A"/>
    <w:rsid w:val="000244C2"/>
    <w:rsid w:val="000246E8"/>
    <w:rsid w:val="0002487A"/>
    <w:rsid w:val="00025AF1"/>
    <w:rsid w:val="00025F4E"/>
    <w:rsid w:val="00026458"/>
    <w:rsid w:val="00026728"/>
    <w:rsid w:val="00026E5D"/>
    <w:rsid w:val="000309A0"/>
    <w:rsid w:val="00030B70"/>
    <w:rsid w:val="00030F45"/>
    <w:rsid w:val="000310FE"/>
    <w:rsid w:val="00031B6E"/>
    <w:rsid w:val="00032138"/>
    <w:rsid w:val="00032150"/>
    <w:rsid w:val="00032419"/>
    <w:rsid w:val="00032D4A"/>
    <w:rsid w:val="00032E03"/>
    <w:rsid w:val="0003322A"/>
    <w:rsid w:val="000342D5"/>
    <w:rsid w:val="000345D6"/>
    <w:rsid w:val="000349AB"/>
    <w:rsid w:val="00034A49"/>
    <w:rsid w:val="00035518"/>
    <w:rsid w:val="00035BCB"/>
    <w:rsid w:val="00035D53"/>
    <w:rsid w:val="000369C9"/>
    <w:rsid w:val="000370B1"/>
    <w:rsid w:val="00037B03"/>
    <w:rsid w:val="00037B3B"/>
    <w:rsid w:val="00037D07"/>
    <w:rsid w:val="0004014A"/>
    <w:rsid w:val="000403ED"/>
    <w:rsid w:val="000407C6"/>
    <w:rsid w:val="00042517"/>
    <w:rsid w:val="00043168"/>
    <w:rsid w:val="00043F98"/>
    <w:rsid w:val="0004425E"/>
    <w:rsid w:val="00044D43"/>
    <w:rsid w:val="0004652D"/>
    <w:rsid w:val="00046975"/>
    <w:rsid w:val="00046C7C"/>
    <w:rsid w:val="00046DE3"/>
    <w:rsid w:val="00046E4D"/>
    <w:rsid w:val="000478D8"/>
    <w:rsid w:val="00047FC5"/>
    <w:rsid w:val="0005008D"/>
    <w:rsid w:val="0005028D"/>
    <w:rsid w:val="00050C42"/>
    <w:rsid w:val="000513FB"/>
    <w:rsid w:val="00051766"/>
    <w:rsid w:val="00052199"/>
    <w:rsid w:val="0005228E"/>
    <w:rsid w:val="000528F3"/>
    <w:rsid w:val="00052C69"/>
    <w:rsid w:val="0005374F"/>
    <w:rsid w:val="00053D00"/>
    <w:rsid w:val="00054B56"/>
    <w:rsid w:val="00054EC0"/>
    <w:rsid w:val="00054F76"/>
    <w:rsid w:val="00055614"/>
    <w:rsid w:val="00055F78"/>
    <w:rsid w:val="0005618C"/>
    <w:rsid w:val="000561B5"/>
    <w:rsid w:val="0005707F"/>
    <w:rsid w:val="0006016F"/>
    <w:rsid w:val="0006089D"/>
    <w:rsid w:val="00061066"/>
    <w:rsid w:val="000611A7"/>
    <w:rsid w:val="0006139A"/>
    <w:rsid w:val="00062204"/>
    <w:rsid w:val="000626D9"/>
    <w:rsid w:val="00062C19"/>
    <w:rsid w:val="000634CA"/>
    <w:rsid w:val="000637DF"/>
    <w:rsid w:val="00063CBA"/>
    <w:rsid w:val="0006618A"/>
    <w:rsid w:val="000666BC"/>
    <w:rsid w:val="00066958"/>
    <w:rsid w:val="000675F4"/>
    <w:rsid w:val="000678A2"/>
    <w:rsid w:val="00070359"/>
    <w:rsid w:val="00070FC7"/>
    <w:rsid w:val="000730E8"/>
    <w:rsid w:val="000737A0"/>
    <w:rsid w:val="00073FBB"/>
    <w:rsid w:val="00074C50"/>
    <w:rsid w:val="000760F0"/>
    <w:rsid w:val="000764C3"/>
    <w:rsid w:val="000766D5"/>
    <w:rsid w:val="000770E9"/>
    <w:rsid w:val="000774AA"/>
    <w:rsid w:val="00077D55"/>
    <w:rsid w:val="00080706"/>
    <w:rsid w:val="00080B20"/>
    <w:rsid w:val="00080EB4"/>
    <w:rsid w:val="000812CD"/>
    <w:rsid w:val="0008153A"/>
    <w:rsid w:val="0008188F"/>
    <w:rsid w:val="00081F06"/>
    <w:rsid w:val="00081FA8"/>
    <w:rsid w:val="0008206D"/>
    <w:rsid w:val="0008222C"/>
    <w:rsid w:val="00082975"/>
    <w:rsid w:val="0008359C"/>
    <w:rsid w:val="0008406D"/>
    <w:rsid w:val="0008444F"/>
    <w:rsid w:val="000851E3"/>
    <w:rsid w:val="000853DD"/>
    <w:rsid w:val="000867B7"/>
    <w:rsid w:val="000869EF"/>
    <w:rsid w:val="00086D38"/>
    <w:rsid w:val="000879EC"/>
    <w:rsid w:val="0009038D"/>
    <w:rsid w:val="000906BA"/>
    <w:rsid w:val="000910AA"/>
    <w:rsid w:val="000913C1"/>
    <w:rsid w:val="00091AF1"/>
    <w:rsid w:val="000924F4"/>
    <w:rsid w:val="00092AB0"/>
    <w:rsid w:val="00092D63"/>
    <w:rsid w:val="000931DD"/>
    <w:rsid w:val="000932D7"/>
    <w:rsid w:val="00093E3D"/>
    <w:rsid w:val="000940A4"/>
    <w:rsid w:val="00094226"/>
    <w:rsid w:val="00094C0D"/>
    <w:rsid w:val="00095F50"/>
    <w:rsid w:val="00096093"/>
    <w:rsid w:val="000966A4"/>
    <w:rsid w:val="000968FA"/>
    <w:rsid w:val="00096F95"/>
    <w:rsid w:val="0009756E"/>
    <w:rsid w:val="00097720"/>
    <w:rsid w:val="00097928"/>
    <w:rsid w:val="000A005A"/>
    <w:rsid w:val="000A0970"/>
    <w:rsid w:val="000A183C"/>
    <w:rsid w:val="000A1D76"/>
    <w:rsid w:val="000A284C"/>
    <w:rsid w:val="000A2893"/>
    <w:rsid w:val="000A3141"/>
    <w:rsid w:val="000A33C2"/>
    <w:rsid w:val="000A3F82"/>
    <w:rsid w:val="000A4071"/>
    <w:rsid w:val="000A46E7"/>
    <w:rsid w:val="000A5EB3"/>
    <w:rsid w:val="000A608C"/>
    <w:rsid w:val="000A60DA"/>
    <w:rsid w:val="000A6CDD"/>
    <w:rsid w:val="000A7024"/>
    <w:rsid w:val="000A7A95"/>
    <w:rsid w:val="000A7B8E"/>
    <w:rsid w:val="000B0440"/>
    <w:rsid w:val="000B06F6"/>
    <w:rsid w:val="000B161B"/>
    <w:rsid w:val="000B1E8F"/>
    <w:rsid w:val="000B2684"/>
    <w:rsid w:val="000B2C8B"/>
    <w:rsid w:val="000B3227"/>
    <w:rsid w:val="000B334B"/>
    <w:rsid w:val="000B35F6"/>
    <w:rsid w:val="000B3E5D"/>
    <w:rsid w:val="000B4D83"/>
    <w:rsid w:val="000B50C7"/>
    <w:rsid w:val="000B5D2A"/>
    <w:rsid w:val="000B69DC"/>
    <w:rsid w:val="000B7499"/>
    <w:rsid w:val="000B769E"/>
    <w:rsid w:val="000C0071"/>
    <w:rsid w:val="000C068C"/>
    <w:rsid w:val="000C0744"/>
    <w:rsid w:val="000C0C99"/>
    <w:rsid w:val="000C2FDF"/>
    <w:rsid w:val="000C2FF7"/>
    <w:rsid w:val="000C3686"/>
    <w:rsid w:val="000C378F"/>
    <w:rsid w:val="000C42DE"/>
    <w:rsid w:val="000C4BF4"/>
    <w:rsid w:val="000C50FC"/>
    <w:rsid w:val="000C5768"/>
    <w:rsid w:val="000C580E"/>
    <w:rsid w:val="000C608D"/>
    <w:rsid w:val="000C72C4"/>
    <w:rsid w:val="000C76F5"/>
    <w:rsid w:val="000C79B2"/>
    <w:rsid w:val="000C7C84"/>
    <w:rsid w:val="000C7E4D"/>
    <w:rsid w:val="000D072B"/>
    <w:rsid w:val="000D0C36"/>
    <w:rsid w:val="000D11C8"/>
    <w:rsid w:val="000D15C5"/>
    <w:rsid w:val="000D17E8"/>
    <w:rsid w:val="000D2839"/>
    <w:rsid w:val="000D2864"/>
    <w:rsid w:val="000D539D"/>
    <w:rsid w:val="000D5608"/>
    <w:rsid w:val="000D5F81"/>
    <w:rsid w:val="000D6E2B"/>
    <w:rsid w:val="000D7442"/>
    <w:rsid w:val="000D7B24"/>
    <w:rsid w:val="000D7EFB"/>
    <w:rsid w:val="000E030A"/>
    <w:rsid w:val="000E0DC1"/>
    <w:rsid w:val="000E0DE6"/>
    <w:rsid w:val="000E0E06"/>
    <w:rsid w:val="000E1626"/>
    <w:rsid w:val="000E1932"/>
    <w:rsid w:val="000E2654"/>
    <w:rsid w:val="000E2B1B"/>
    <w:rsid w:val="000E2C21"/>
    <w:rsid w:val="000E3BA9"/>
    <w:rsid w:val="000E4118"/>
    <w:rsid w:val="000E43F6"/>
    <w:rsid w:val="000E4B44"/>
    <w:rsid w:val="000E5612"/>
    <w:rsid w:val="000E6916"/>
    <w:rsid w:val="000E6A98"/>
    <w:rsid w:val="000E722F"/>
    <w:rsid w:val="000E73CA"/>
    <w:rsid w:val="000E770F"/>
    <w:rsid w:val="000E7A03"/>
    <w:rsid w:val="000F033A"/>
    <w:rsid w:val="000F12C7"/>
    <w:rsid w:val="000F195A"/>
    <w:rsid w:val="000F1DF6"/>
    <w:rsid w:val="000F2111"/>
    <w:rsid w:val="000F222D"/>
    <w:rsid w:val="000F27C3"/>
    <w:rsid w:val="000F2B5A"/>
    <w:rsid w:val="000F3312"/>
    <w:rsid w:val="000F34C8"/>
    <w:rsid w:val="000F3F6F"/>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E5F"/>
    <w:rsid w:val="00103078"/>
    <w:rsid w:val="0010385D"/>
    <w:rsid w:val="00104322"/>
    <w:rsid w:val="001046A6"/>
    <w:rsid w:val="001047DD"/>
    <w:rsid w:val="00105B87"/>
    <w:rsid w:val="00105F23"/>
    <w:rsid w:val="00110089"/>
    <w:rsid w:val="001105D7"/>
    <w:rsid w:val="00112118"/>
    <w:rsid w:val="00112573"/>
    <w:rsid w:val="00113735"/>
    <w:rsid w:val="00113B62"/>
    <w:rsid w:val="00114237"/>
    <w:rsid w:val="001148CA"/>
    <w:rsid w:val="001153E6"/>
    <w:rsid w:val="00116869"/>
    <w:rsid w:val="0011700B"/>
    <w:rsid w:val="0011730E"/>
    <w:rsid w:val="00117519"/>
    <w:rsid w:val="00117CC9"/>
    <w:rsid w:val="00117F0B"/>
    <w:rsid w:val="001205F1"/>
    <w:rsid w:val="001205F2"/>
    <w:rsid w:val="00121613"/>
    <w:rsid w:val="00121BD4"/>
    <w:rsid w:val="00121F2E"/>
    <w:rsid w:val="00121F51"/>
    <w:rsid w:val="0012245B"/>
    <w:rsid w:val="0012263B"/>
    <w:rsid w:val="001228BB"/>
    <w:rsid w:val="00123318"/>
    <w:rsid w:val="001235F9"/>
    <w:rsid w:val="00123EEC"/>
    <w:rsid w:val="001241FD"/>
    <w:rsid w:val="001265A4"/>
    <w:rsid w:val="00126836"/>
    <w:rsid w:val="00126A95"/>
    <w:rsid w:val="00126C3D"/>
    <w:rsid w:val="00130ECE"/>
    <w:rsid w:val="001312A8"/>
    <w:rsid w:val="00131F1C"/>
    <w:rsid w:val="00131FE5"/>
    <w:rsid w:val="0013223F"/>
    <w:rsid w:val="001328F0"/>
    <w:rsid w:val="00133FD5"/>
    <w:rsid w:val="00134426"/>
    <w:rsid w:val="00134451"/>
    <w:rsid w:val="00134C43"/>
    <w:rsid w:val="001364CE"/>
    <w:rsid w:val="00136B0E"/>
    <w:rsid w:val="00137AFB"/>
    <w:rsid w:val="00140CE1"/>
    <w:rsid w:val="0014125E"/>
    <w:rsid w:val="00142753"/>
    <w:rsid w:val="00142D20"/>
    <w:rsid w:val="00142D6E"/>
    <w:rsid w:val="0014492B"/>
    <w:rsid w:val="0014528F"/>
    <w:rsid w:val="0014588E"/>
    <w:rsid w:val="001459FB"/>
    <w:rsid w:val="001467B8"/>
    <w:rsid w:val="001467BA"/>
    <w:rsid w:val="00146C4E"/>
    <w:rsid w:val="00146C80"/>
    <w:rsid w:val="00146DCD"/>
    <w:rsid w:val="00150CBC"/>
    <w:rsid w:val="0015186F"/>
    <w:rsid w:val="001519BB"/>
    <w:rsid w:val="00152E2B"/>
    <w:rsid w:val="00153983"/>
    <w:rsid w:val="00153A09"/>
    <w:rsid w:val="001547B5"/>
    <w:rsid w:val="001554D9"/>
    <w:rsid w:val="00155E94"/>
    <w:rsid w:val="00156699"/>
    <w:rsid w:val="00156F9C"/>
    <w:rsid w:val="00160078"/>
    <w:rsid w:val="0016097C"/>
    <w:rsid w:val="00160D4C"/>
    <w:rsid w:val="001611F0"/>
    <w:rsid w:val="00161A67"/>
    <w:rsid w:val="0016254F"/>
    <w:rsid w:val="00163A78"/>
    <w:rsid w:val="00164178"/>
    <w:rsid w:val="001649FB"/>
    <w:rsid w:val="00164EA5"/>
    <w:rsid w:val="001651FC"/>
    <w:rsid w:val="001659A1"/>
    <w:rsid w:val="001662E7"/>
    <w:rsid w:val="001670D0"/>
    <w:rsid w:val="00167512"/>
    <w:rsid w:val="00167C72"/>
    <w:rsid w:val="00167DD7"/>
    <w:rsid w:val="00170B73"/>
    <w:rsid w:val="00171273"/>
    <w:rsid w:val="001712BA"/>
    <w:rsid w:val="00171ACE"/>
    <w:rsid w:val="001732F9"/>
    <w:rsid w:val="0017355C"/>
    <w:rsid w:val="00173F50"/>
    <w:rsid w:val="00174583"/>
    <w:rsid w:val="00175655"/>
    <w:rsid w:val="001759FD"/>
    <w:rsid w:val="0017645D"/>
    <w:rsid w:val="001775B7"/>
    <w:rsid w:val="00180136"/>
    <w:rsid w:val="00180FD0"/>
    <w:rsid w:val="001823F0"/>
    <w:rsid w:val="00182DF7"/>
    <w:rsid w:val="0018357E"/>
    <w:rsid w:val="001845D2"/>
    <w:rsid w:val="001848B7"/>
    <w:rsid w:val="00185059"/>
    <w:rsid w:val="0018537D"/>
    <w:rsid w:val="00186187"/>
    <w:rsid w:val="001863F9"/>
    <w:rsid w:val="001864F9"/>
    <w:rsid w:val="0018688A"/>
    <w:rsid w:val="00187824"/>
    <w:rsid w:val="001904DA"/>
    <w:rsid w:val="001905C8"/>
    <w:rsid w:val="0019090A"/>
    <w:rsid w:val="00191304"/>
    <w:rsid w:val="00191AAE"/>
    <w:rsid w:val="00192147"/>
    <w:rsid w:val="00192301"/>
    <w:rsid w:val="001924BA"/>
    <w:rsid w:val="00192CDE"/>
    <w:rsid w:val="00192D98"/>
    <w:rsid w:val="0019385D"/>
    <w:rsid w:val="0019621F"/>
    <w:rsid w:val="00196E6A"/>
    <w:rsid w:val="00196FE2"/>
    <w:rsid w:val="001A1006"/>
    <w:rsid w:val="001A15D5"/>
    <w:rsid w:val="001A225A"/>
    <w:rsid w:val="001A2D06"/>
    <w:rsid w:val="001A3858"/>
    <w:rsid w:val="001A3D36"/>
    <w:rsid w:val="001A3EE3"/>
    <w:rsid w:val="001A515A"/>
    <w:rsid w:val="001A6A46"/>
    <w:rsid w:val="001A74A3"/>
    <w:rsid w:val="001A7696"/>
    <w:rsid w:val="001A76BA"/>
    <w:rsid w:val="001A7D47"/>
    <w:rsid w:val="001B0776"/>
    <w:rsid w:val="001B08F8"/>
    <w:rsid w:val="001B0CA4"/>
    <w:rsid w:val="001B268A"/>
    <w:rsid w:val="001B26B0"/>
    <w:rsid w:val="001B275A"/>
    <w:rsid w:val="001B288B"/>
    <w:rsid w:val="001B35FE"/>
    <w:rsid w:val="001B36CA"/>
    <w:rsid w:val="001B3E39"/>
    <w:rsid w:val="001B4738"/>
    <w:rsid w:val="001B4D70"/>
    <w:rsid w:val="001B5944"/>
    <w:rsid w:val="001B6140"/>
    <w:rsid w:val="001B622D"/>
    <w:rsid w:val="001B7EE8"/>
    <w:rsid w:val="001C008E"/>
    <w:rsid w:val="001C098D"/>
    <w:rsid w:val="001C0DF3"/>
    <w:rsid w:val="001C0EBC"/>
    <w:rsid w:val="001C0FC5"/>
    <w:rsid w:val="001C17F5"/>
    <w:rsid w:val="001C197B"/>
    <w:rsid w:val="001C1B89"/>
    <w:rsid w:val="001C265D"/>
    <w:rsid w:val="001C29BA"/>
    <w:rsid w:val="001C2BA0"/>
    <w:rsid w:val="001C3039"/>
    <w:rsid w:val="001C3115"/>
    <w:rsid w:val="001C3269"/>
    <w:rsid w:val="001C4313"/>
    <w:rsid w:val="001C4840"/>
    <w:rsid w:val="001C4CC0"/>
    <w:rsid w:val="001C4D40"/>
    <w:rsid w:val="001C4E37"/>
    <w:rsid w:val="001C68AF"/>
    <w:rsid w:val="001C76B0"/>
    <w:rsid w:val="001D09DF"/>
    <w:rsid w:val="001D136D"/>
    <w:rsid w:val="001D16B7"/>
    <w:rsid w:val="001D1FDE"/>
    <w:rsid w:val="001D225D"/>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1445"/>
    <w:rsid w:val="001E2653"/>
    <w:rsid w:val="001E267E"/>
    <w:rsid w:val="001E2BCB"/>
    <w:rsid w:val="001E3694"/>
    <w:rsid w:val="001E38B6"/>
    <w:rsid w:val="001E3DFF"/>
    <w:rsid w:val="001E4517"/>
    <w:rsid w:val="001E46D3"/>
    <w:rsid w:val="001E4D66"/>
    <w:rsid w:val="001E5BF1"/>
    <w:rsid w:val="001E61D6"/>
    <w:rsid w:val="001E64DC"/>
    <w:rsid w:val="001E66CF"/>
    <w:rsid w:val="001E6C6D"/>
    <w:rsid w:val="001E7317"/>
    <w:rsid w:val="001E7BFF"/>
    <w:rsid w:val="001E7D46"/>
    <w:rsid w:val="001F0AAC"/>
    <w:rsid w:val="001F1499"/>
    <w:rsid w:val="001F1777"/>
    <w:rsid w:val="001F1D94"/>
    <w:rsid w:val="001F28F1"/>
    <w:rsid w:val="001F28F5"/>
    <w:rsid w:val="001F29BF"/>
    <w:rsid w:val="001F3D90"/>
    <w:rsid w:val="001F3E32"/>
    <w:rsid w:val="001F3FF6"/>
    <w:rsid w:val="001F40CA"/>
    <w:rsid w:val="001F5FC9"/>
    <w:rsid w:val="001F6534"/>
    <w:rsid w:val="001F6625"/>
    <w:rsid w:val="001F76A1"/>
    <w:rsid w:val="00200053"/>
    <w:rsid w:val="002001E3"/>
    <w:rsid w:val="002006DB"/>
    <w:rsid w:val="00200849"/>
    <w:rsid w:val="0020120F"/>
    <w:rsid w:val="002012A8"/>
    <w:rsid w:val="00201DB9"/>
    <w:rsid w:val="002032C7"/>
    <w:rsid w:val="002034A5"/>
    <w:rsid w:val="0020360A"/>
    <w:rsid w:val="00203C1A"/>
    <w:rsid w:val="0020474E"/>
    <w:rsid w:val="002048FF"/>
    <w:rsid w:val="0020534F"/>
    <w:rsid w:val="002053D4"/>
    <w:rsid w:val="002054CD"/>
    <w:rsid w:val="002058DE"/>
    <w:rsid w:val="00205E7D"/>
    <w:rsid w:val="0020724D"/>
    <w:rsid w:val="0021022E"/>
    <w:rsid w:val="00211424"/>
    <w:rsid w:val="00211545"/>
    <w:rsid w:val="002117A7"/>
    <w:rsid w:val="002119D9"/>
    <w:rsid w:val="00211A55"/>
    <w:rsid w:val="002125D0"/>
    <w:rsid w:val="00213CE8"/>
    <w:rsid w:val="00213E61"/>
    <w:rsid w:val="002141F9"/>
    <w:rsid w:val="00214C87"/>
    <w:rsid w:val="002158F5"/>
    <w:rsid w:val="00215C8B"/>
    <w:rsid w:val="00215D7B"/>
    <w:rsid w:val="00216D25"/>
    <w:rsid w:val="00217574"/>
    <w:rsid w:val="00217A66"/>
    <w:rsid w:val="00220640"/>
    <w:rsid w:val="00221F77"/>
    <w:rsid w:val="0022256A"/>
    <w:rsid w:val="0022261C"/>
    <w:rsid w:val="002227B1"/>
    <w:rsid w:val="00222AB6"/>
    <w:rsid w:val="00222F2C"/>
    <w:rsid w:val="00222FCC"/>
    <w:rsid w:val="00223579"/>
    <w:rsid w:val="002235A6"/>
    <w:rsid w:val="00223681"/>
    <w:rsid w:val="0022395D"/>
    <w:rsid w:val="002243C0"/>
    <w:rsid w:val="0022465F"/>
    <w:rsid w:val="002247A5"/>
    <w:rsid w:val="0022494D"/>
    <w:rsid w:val="00224BFA"/>
    <w:rsid w:val="00225892"/>
    <w:rsid w:val="00226E8E"/>
    <w:rsid w:val="0022712B"/>
    <w:rsid w:val="00227295"/>
    <w:rsid w:val="00231E8D"/>
    <w:rsid w:val="00232EB4"/>
    <w:rsid w:val="002332B2"/>
    <w:rsid w:val="00233607"/>
    <w:rsid w:val="00233E27"/>
    <w:rsid w:val="00235179"/>
    <w:rsid w:val="00235990"/>
    <w:rsid w:val="00235FC5"/>
    <w:rsid w:val="00236068"/>
    <w:rsid w:val="00236794"/>
    <w:rsid w:val="00236FFB"/>
    <w:rsid w:val="00237D35"/>
    <w:rsid w:val="0024095F"/>
    <w:rsid w:val="00240DB4"/>
    <w:rsid w:val="002417C2"/>
    <w:rsid w:val="002418E5"/>
    <w:rsid w:val="00244A6C"/>
    <w:rsid w:val="002458B9"/>
    <w:rsid w:val="002474B2"/>
    <w:rsid w:val="00247921"/>
    <w:rsid w:val="00247A38"/>
    <w:rsid w:val="00247C93"/>
    <w:rsid w:val="00247CF3"/>
    <w:rsid w:val="0025004A"/>
    <w:rsid w:val="00250289"/>
    <w:rsid w:val="00250410"/>
    <w:rsid w:val="00251447"/>
    <w:rsid w:val="002517A3"/>
    <w:rsid w:val="00251BDD"/>
    <w:rsid w:val="0025279C"/>
    <w:rsid w:val="00252B3D"/>
    <w:rsid w:val="00252CE7"/>
    <w:rsid w:val="002530E8"/>
    <w:rsid w:val="00255A82"/>
    <w:rsid w:val="0025604A"/>
    <w:rsid w:val="0025630B"/>
    <w:rsid w:val="002572E7"/>
    <w:rsid w:val="00257800"/>
    <w:rsid w:val="0025785B"/>
    <w:rsid w:val="00257CF9"/>
    <w:rsid w:val="00260BBA"/>
    <w:rsid w:val="00261583"/>
    <w:rsid w:val="00261734"/>
    <w:rsid w:val="00261A11"/>
    <w:rsid w:val="00261AAB"/>
    <w:rsid w:val="00262867"/>
    <w:rsid w:val="00263491"/>
    <w:rsid w:val="002635C3"/>
    <w:rsid w:val="00264ECB"/>
    <w:rsid w:val="0026574D"/>
    <w:rsid w:val="00265CA6"/>
    <w:rsid w:val="00265F48"/>
    <w:rsid w:val="00266257"/>
    <w:rsid w:val="0026755C"/>
    <w:rsid w:val="002675C1"/>
    <w:rsid w:val="002703B7"/>
    <w:rsid w:val="00270A32"/>
    <w:rsid w:val="002717A0"/>
    <w:rsid w:val="00271B2C"/>
    <w:rsid w:val="00271F68"/>
    <w:rsid w:val="002729C0"/>
    <w:rsid w:val="00272F2F"/>
    <w:rsid w:val="0027304A"/>
    <w:rsid w:val="0027330A"/>
    <w:rsid w:val="002734AE"/>
    <w:rsid w:val="00273BBD"/>
    <w:rsid w:val="002749CA"/>
    <w:rsid w:val="00275550"/>
    <w:rsid w:val="002755A9"/>
    <w:rsid w:val="002757C9"/>
    <w:rsid w:val="00275CFD"/>
    <w:rsid w:val="00275D59"/>
    <w:rsid w:val="00275E58"/>
    <w:rsid w:val="00275E6C"/>
    <w:rsid w:val="00277331"/>
    <w:rsid w:val="00277E12"/>
    <w:rsid w:val="002801A0"/>
    <w:rsid w:val="00281185"/>
    <w:rsid w:val="002819AD"/>
    <w:rsid w:val="002823C5"/>
    <w:rsid w:val="00282FD6"/>
    <w:rsid w:val="00283150"/>
    <w:rsid w:val="00283276"/>
    <w:rsid w:val="002837B2"/>
    <w:rsid w:val="00283C3C"/>
    <w:rsid w:val="00283FED"/>
    <w:rsid w:val="002845BE"/>
    <w:rsid w:val="00284ADD"/>
    <w:rsid w:val="00284CA3"/>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4189"/>
    <w:rsid w:val="00294448"/>
    <w:rsid w:val="0029616D"/>
    <w:rsid w:val="0029657D"/>
    <w:rsid w:val="00296933"/>
    <w:rsid w:val="002A01D7"/>
    <w:rsid w:val="002A0FF9"/>
    <w:rsid w:val="002A1562"/>
    <w:rsid w:val="002A1CC6"/>
    <w:rsid w:val="002A24E1"/>
    <w:rsid w:val="002A3786"/>
    <w:rsid w:val="002A3794"/>
    <w:rsid w:val="002A3CB1"/>
    <w:rsid w:val="002A4421"/>
    <w:rsid w:val="002A48F0"/>
    <w:rsid w:val="002A5250"/>
    <w:rsid w:val="002A54B0"/>
    <w:rsid w:val="002A5A19"/>
    <w:rsid w:val="002A6331"/>
    <w:rsid w:val="002A66A7"/>
    <w:rsid w:val="002A67B9"/>
    <w:rsid w:val="002A71A5"/>
    <w:rsid w:val="002A74E9"/>
    <w:rsid w:val="002A75C3"/>
    <w:rsid w:val="002B053C"/>
    <w:rsid w:val="002B066A"/>
    <w:rsid w:val="002B0F7B"/>
    <w:rsid w:val="002B16E3"/>
    <w:rsid w:val="002B1C4D"/>
    <w:rsid w:val="002B1D37"/>
    <w:rsid w:val="002B1EEF"/>
    <w:rsid w:val="002B2019"/>
    <w:rsid w:val="002B2257"/>
    <w:rsid w:val="002B2836"/>
    <w:rsid w:val="002B3075"/>
    <w:rsid w:val="002B4025"/>
    <w:rsid w:val="002B4490"/>
    <w:rsid w:val="002B5171"/>
    <w:rsid w:val="002B5A28"/>
    <w:rsid w:val="002B6A64"/>
    <w:rsid w:val="002B6D1E"/>
    <w:rsid w:val="002B72E3"/>
    <w:rsid w:val="002B765E"/>
    <w:rsid w:val="002B7D29"/>
    <w:rsid w:val="002C042C"/>
    <w:rsid w:val="002C07E9"/>
    <w:rsid w:val="002C0806"/>
    <w:rsid w:val="002C0AA4"/>
    <w:rsid w:val="002C0B0B"/>
    <w:rsid w:val="002C0FFE"/>
    <w:rsid w:val="002C11CF"/>
    <w:rsid w:val="002C1EC3"/>
    <w:rsid w:val="002C2A60"/>
    <w:rsid w:val="002C3989"/>
    <w:rsid w:val="002C3AD9"/>
    <w:rsid w:val="002C5BBE"/>
    <w:rsid w:val="002C5C64"/>
    <w:rsid w:val="002C5F64"/>
    <w:rsid w:val="002C61CF"/>
    <w:rsid w:val="002C7204"/>
    <w:rsid w:val="002C7399"/>
    <w:rsid w:val="002C7588"/>
    <w:rsid w:val="002C7819"/>
    <w:rsid w:val="002D0AD8"/>
    <w:rsid w:val="002D1190"/>
    <w:rsid w:val="002D1982"/>
    <w:rsid w:val="002D2227"/>
    <w:rsid w:val="002D27EC"/>
    <w:rsid w:val="002D2A95"/>
    <w:rsid w:val="002D2B46"/>
    <w:rsid w:val="002D2E76"/>
    <w:rsid w:val="002D3D99"/>
    <w:rsid w:val="002D41D1"/>
    <w:rsid w:val="002D49DF"/>
    <w:rsid w:val="002D4DE0"/>
    <w:rsid w:val="002D4DE4"/>
    <w:rsid w:val="002D5471"/>
    <w:rsid w:val="002D558D"/>
    <w:rsid w:val="002D5659"/>
    <w:rsid w:val="002D612F"/>
    <w:rsid w:val="002D643C"/>
    <w:rsid w:val="002D6A89"/>
    <w:rsid w:val="002D6B0F"/>
    <w:rsid w:val="002D6F99"/>
    <w:rsid w:val="002D7919"/>
    <w:rsid w:val="002D7B77"/>
    <w:rsid w:val="002E1EBC"/>
    <w:rsid w:val="002E2057"/>
    <w:rsid w:val="002E219F"/>
    <w:rsid w:val="002E28C4"/>
    <w:rsid w:val="002E29B1"/>
    <w:rsid w:val="002E3D47"/>
    <w:rsid w:val="002E552C"/>
    <w:rsid w:val="002E5854"/>
    <w:rsid w:val="002E589B"/>
    <w:rsid w:val="002E5985"/>
    <w:rsid w:val="002E5CB2"/>
    <w:rsid w:val="002E6216"/>
    <w:rsid w:val="002E678D"/>
    <w:rsid w:val="002E6C43"/>
    <w:rsid w:val="002E75CF"/>
    <w:rsid w:val="002E78CD"/>
    <w:rsid w:val="002F08FA"/>
    <w:rsid w:val="002F1532"/>
    <w:rsid w:val="002F1941"/>
    <w:rsid w:val="002F1E35"/>
    <w:rsid w:val="002F2192"/>
    <w:rsid w:val="002F2498"/>
    <w:rsid w:val="002F261E"/>
    <w:rsid w:val="002F2E16"/>
    <w:rsid w:val="002F339F"/>
    <w:rsid w:val="002F39B4"/>
    <w:rsid w:val="002F44AC"/>
    <w:rsid w:val="002F46C6"/>
    <w:rsid w:val="002F53E7"/>
    <w:rsid w:val="002F6120"/>
    <w:rsid w:val="002F6D3B"/>
    <w:rsid w:val="00301217"/>
    <w:rsid w:val="00301EDF"/>
    <w:rsid w:val="0030238F"/>
    <w:rsid w:val="00302D48"/>
    <w:rsid w:val="00303ECD"/>
    <w:rsid w:val="00304B3E"/>
    <w:rsid w:val="00305839"/>
    <w:rsid w:val="00305F70"/>
    <w:rsid w:val="003069A7"/>
    <w:rsid w:val="00306F35"/>
    <w:rsid w:val="003070C7"/>
    <w:rsid w:val="00310B0F"/>
    <w:rsid w:val="003114EC"/>
    <w:rsid w:val="00311846"/>
    <w:rsid w:val="00312E12"/>
    <w:rsid w:val="003139D0"/>
    <w:rsid w:val="00313B72"/>
    <w:rsid w:val="00314098"/>
    <w:rsid w:val="00314585"/>
    <w:rsid w:val="003155D1"/>
    <w:rsid w:val="0031590A"/>
    <w:rsid w:val="00315C12"/>
    <w:rsid w:val="00315EA5"/>
    <w:rsid w:val="003169D9"/>
    <w:rsid w:val="00320039"/>
    <w:rsid w:val="0032019F"/>
    <w:rsid w:val="003210A4"/>
    <w:rsid w:val="00322010"/>
    <w:rsid w:val="00322A68"/>
    <w:rsid w:val="00322C5C"/>
    <w:rsid w:val="003233F6"/>
    <w:rsid w:val="003234C9"/>
    <w:rsid w:val="00323507"/>
    <w:rsid w:val="003237AF"/>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40B3"/>
    <w:rsid w:val="0033450A"/>
    <w:rsid w:val="00334D0E"/>
    <w:rsid w:val="00334F4A"/>
    <w:rsid w:val="003354AE"/>
    <w:rsid w:val="0033555F"/>
    <w:rsid w:val="0033592D"/>
    <w:rsid w:val="00336434"/>
    <w:rsid w:val="0033657C"/>
    <w:rsid w:val="00336715"/>
    <w:rsid w:val="003378CC"/>
    <w:rsid w:val="00337A4B"/>
    <w:rsid w:val="00340385"/>
    <w:rsid w:val="003408CC"/>
    <w:rsid w:val="00340BFF"/>
    <w:rsid w:val="003410A6"/>
    <w:rsid w:val="00341B84"/>
    <w:rsid w:val="00342387"/>
    <w:rsid w:val="0034250F"/>
    <w:rsid w:val="00343040"/>
    <w:rsid w:val="00345F8C"/>
    <w:rsid w:val="003475C1"/>
    <w:rsid w:val="00347ABA"/>
    <w:rsid w:val="003502FF"/>
    <w:rsid w:val="00350761"/>
    <w:rsid w:val="00350CAD"/>
    <w:rsid w:val="00350D8B"/>
    <w:rsid w:val="00350FF6"/>
    <w:rsid w:val="00351028"/>
    <w:rsid w:val="0035204B"/>
    <w:rsid w:val="00353094"/>
    <w:rsid w:val="0035375E"/>
    <w:rsid w:val="0035390B"/>
    <w:rsid w:val="00354F0C"/>
    <w:rsid w:val="0035576A"/>
    <w:rsid w:val="00355BD5"/>
    <w:rsid w:val="00356153"/>
    <w:rsid w:val="00356B36"/>
    <w:rsid w:val="00356EE3"/>
    <w:rsid w:val="00360D18"/>
    <w:rsid w:val="00360D6A"/>
    <w:rsid w:val="0036179B"/>
    <w:rsid w:val="00362BC6"/>
    <w:rsid w:val="00362C82"/>
    <w:rsid w:val="00362D1E"/>
    <w:rsid w:val="00362D66"/>
    <w:rsid w:val="00363295"/>
    <w:rsid w:val="00363356"/>
    <w:rsid w:val="00363CAC"/>
    <w:rsid w:val="00364575"/>
    <w:rsid w:val="00364F0E"/>
    <w:rsid w:val="003655C1"/>
    <w:rsid w:val="00365E82"/>
    <w:rsid w:val="003661DE"/>
    <w:rsid w:val="00366A6A"/>
    <w:rsid w:val="00367219"/>
    <w:rsid w:val="0036737C"/>
    <w:rsid w:val="003679B6"/>
    <w:rsid w:val="00370148"/>
    <w:rsid w:val="00370436"/>
    <w:rsid w:val="003705F1"/>
    <w:rsid w:val="00371D39"/>
    <w:rsid w:val="00372158"/>
    <w:rsid w:val="00372B4F"/>
    <w:rsid w:val="00374796"/>
    <w:rsid w:val="0037482A"/>
    <w:rsid w:val="00374D9A"/>
    <w:rsid w:val="00374FD6"/>
    <w:rsid w:val="003755A2"/>
    <w:rsid w:val="00375B10"/>
    <w:rsid w:val="00376BFC"/>
    <w:rsid w:val="00377163"/>
    <w:rsid w:val="00377261"/>
    <w:rsid w:val="003774DC"/>
    <w:rsid w:val="00377D1B"/>
    <w:rsid w:val="003802AA"/>
    <w:rsid w:val="00380C2C"/>
    <w:rsid w:val="00380D00"/>
    <w:rsid w:val="00381136"/>
    <w:rsid w:val="00381288"/>
    <w:rsid w:val="003814F9"/>
    <w:rsid w:val="00381568"/>
    <w:rsid w:val="00381E78"/>
    <w:rsid w:val="003824FB"/>
    <w:rsid w:val="00382DBA"/>
    <w:rsid w:val="003831CF"/>
    <w:rsid w:val="00383B84"/>
    <w:rsid w:val="00384AB1"/>
    <w:rsid w:val="0038596F"/>
    <w:rsid w:val="00385982"/>
    <w:rsid w:val="00385CA9"/>
    <w:rsid w:val="00385FA9"/>
    <w:rsid w:val="003860C7"/>
    <w:rsid w:val="003867A1"/>
    <w:rsid w:val="0038712E"/>
    <w:rsid w:val="00387861"/>
    <w:rsid w:val="00390D95"/>
    <w:rsid w:val="00390DF9"/>
    <w:rsid w:val="0039115B"/>
    <w:rsid w:val="0039174B"/>
    <w:rsid w:val="00391780"/>
    <w:rsid w:val="00392A05"/>
    <w:rsid w:val="003936E6"/>
    <w:rsid w:val="00394047"/>
    <w:rsid w:val="00394D6C"/>
    <w:rsid w:val="00395039"/>
    <w:rsid w:val="00395D7E"/>
    <w:rsid w:val="003960DA"/>
    <w:rsid w:val="003975A5"/>
    <w:rsid w:val="003976A4"/>
    <w:rsid w:val="00397962"/>
    <w:rsid w:val="003979A6"/>
    <w:rsid w:val="003A0B5C"/>
    <w:rsid w:val="003A11C4"/>
    <w:rsid w:val="003A185A"/>
    <w:rsid w:val="003A1957"/>
    <w:rsid w:val="003A2934"/>
    <w:rsid w:val="003A2C46"/>
    <w:rsid w:val="003A2F82"/>
    <w:rsid w:val="003A3C2C"/>
    <w:rsid w:val="003A3D37"/>
    <w:rsid w:val="003A46BE"/>
    <w:rsid w:val="003A49B4"/>
    <w:rsid w:val="003A4BF0"/>
    <w:rsid w:val="003A6205"/>
    <w:rsid w:val="003A691E"/>
    <w:rsid w:val="003A6978"/>
    <w:rsid w:val="003A6F44"/>
    <w:rsid w:val="003B0592"/>
    <w:rsid w:val="003B08F4"/>
    <w:rsid w:val="003B0BF7"/>
    <w:rsid w:val="003B10B9"/>
    <w:rsid w:val="003B1201"/>
    <w:rsid w:val="003B152A"/>
    <w:rsid w:val="003B1A49"/>
    <w:rsid w:val="003B3620"/>
    <w:rsid w:val="003B3683"/>
    <w:rsid w:val="003B41AF"/>
    <w:rsid w:val="003B45DF"/>
    <w:rsid w:val="003B4EA6"/>
    <w:rsid w:val="003B4F32"/>
    <w:rsid w:val="003B52F3"/>
    <w:rsid w:val="003B58CE"/>
    <w:rsid w:val="003B604B"/>
    <w:rsid w:val="003B6274"/>
    <w:rsid w:val="003B6462"/>
    <w:rsid w:val="003B665F"/>
    <w:rsid w:val="003B66AB"/>
    <w:rsid w:val="003B6CBF"/>
    <w:rsid w:val="003B759C"/>
    <w:rsid w:val="003B7AFD"/>
    <w:rsid w:val="003B7D9F"/>
    <w:rsid w:val="003B7FE0"/>
    <w:rsid w:val="003C01CA"/>
    <w:rsid w:val="003C0589"/>
    <w:rsid w:val="003C0622"/>
    <w:rsid w:val="003C0EC8"/>
    <w:rsid w:val="003C13C5"/>
    <w:rsid w:val="003C1489"/>
    <w:rsid w:val="003C160B"/>
    <w:rsid w:val="003C1830"/>
    <w:rsid w:val="003C1CEA"/>
    <w:rsid w:val="003C21C0"/>
    <w:rsid w:val="003C2F61"/>
    <w:rsid w:val="003C3639"/>
    <w:rsid w:val="003C3829"/>
    <w:rsid w:val="003C4956"/>
    <w:rsid w:val="003C4D84"/>
    <w:rsid w:val="003C5583"/>
    <w:rsid w:val="003C568B"/>
    <w:rsid w:val="003C6436"/>
    <w:rsid w:val="003C64C0"/>
    <w:rsid w:val="003C64DA"/>
    <w:rsid w:val="003C6E6E"/>
    <w:rsid w:val="003C7E6C"/>
    <w:rsid w:val="003D1330"/>
    <w:rsid w:val="003D2579"/>
    <w:rsid w:val="003D2786"/>
    <w:rsid w:val="003D30EE"/>
    <w:rsid w:val="003D35F7"/>
    <w:rsid w:val="003D38DC"/>
    <w:rsid w:val="003D3CD5"/>
    <w:rsid w:val="003D4438"/>
    <w:rsid w:val="003D4987"/>
    <w:rsid w:val="003D4A63"/>
    <w:rsid w:val="003D587B"/>
    <w:rsid w:val="003D5CEB"/>
    <w:rsid w:val="003D5ED0"/>
    <w:rsid w:val="003D6130"/>
    <w:rsid w:val="003D7A73"/>
    <w:rsid w:val="003E0258"/>
    <w:rsid w:val="003E0907"/>
    <w:rsid w:val="003E13D2"/>
    <w:rsid w:val="003E14DF"/>
    <w:rsid w:val="003E195F"/>
    <w:rsid w:val="003E1C35"/>
    <w:rsid w:val="003E283D"/>
    <w:rsid w:val="003E4393"/>
    <w:rsid w:val="003E51CB"/>
    <w:rsid w:val="003E6A80"/>
    <w:rsid w:val="003E7A73"/>
    <w:rsid w:val="003F1C48"/>
    <w:rsid w:val="003F2312"/>
    <w:rsid w:val="003F24D3"/>
    <w:rsid w:val="003F25EB"/>
    <w:rsid w:val="003F287D"/>
    <w:rsid w:val="003F2C01"/>
    <w:rsid w:val="003F2F64"/>
    <w:rsid w:val="003F330B"/>
    <w:rsid w:val="003F3492"/>
    <w:rsid w:val="003F442D"/>
    <w:rsid w:val="003F451F"/>
    <w:rsid w:val="003F4787"/>
    <w:rsid w:val="003F4D92"/>
    <w:rsid w:val="003F4FA4"/>
    <w:rsid w:val="003F4FDF"/>
    <w:rsid w:val="003F55B3"/>
    <w:rsid w:val="003F5E91"/>
    <w:rsid w:val="003F7644"/>
    <w:rsid w:val="003F769E"/>
    <w:rsid w:val="004012EB"/>
    <w:rsid w:val="004015A1"/>
    <w:rsid w:val="00401C18"/>
    <w:rsid w:val="0040236D"/>
    <w:rsid w:val="004030C3"/>
    <w:rsid w:val="00404483"/>
    <w:rsid w:val="00404853"/>
    <w:rsid w:val="00405029"/>
    <w:rsid w:val="004055A7"/>
    <w:rsid w:val="00405661"/>
    <w:rsid w:val="004062CE"/>
    <w:rsid w:val="004067BE"/>
    <w:rsid w:val="00406BFE"/>
    <w:rsid w:val="00406E53"/>
    <w:rsid w:val="004075BD"/>
    <w:rsid w:val="00407CF3"/>
    <w:rsid w:val="004109CE"/>
    <w:rsid w:val="00411261"/>
    <w:rsid w:val="004113A3"/>
    <w:rsid w:val="004124E0"/>
    <w:rsid w:val="004134AC"/>
    <w:rsid w:val="00414351"/>
    <w:rsid w:val="0041493F"/>
    <w:rsid w:val="00414BE0"/>
    <w:rsid w:val="004155B6"/>
    <w:rsid w:val="004155BA"/>
    <w:rsid w:val="00415FD7"/>
    <w:rsid w:val="00416ABE"/>
    <w:rsid w:val="00417814"/>
    <w:rsid w:val="00417CC7"/>
    <w:rsid w:val="004221CA"/>
    <w:rsid w:val="00422294"/>
    <w:rsid w:val="004227EE"/>
    <w:rsid w:val="00422854"/>
    <w:rsid w:val="004232D6"/>
    <w:rsid w:val="00423577"/>
    <w:rsid w:val="0042384E"/>
    <w:rsid w:val="004238BE"/>
    <w:rsid w:val="00423B20"/>
    <w:rsid w:val="00424034"/>
    <w:rsid w:val="0042447D"/>
    <w:rsid w:val="00424B93"/>
    <w:rsid w:val="004257A8"/>
    <w:rsid w:val="00425C54"/>
    <w:rsid w:val="00426021"/>
    <w:rsid w:val="0042652D"/>
    <w:rsid w:val="0042676D"/>
    <w:rsid w:val="004269E6"/>
    <w:rsid w:val="00426C69"/>
    <w:rsid w:val="00426CEA"/>
    <w:rsid w:val="00427210"/>
    <w:rsid w:val="004277B9"/>
    <w:rsid w:val="00427953"/>
    <w:rsid w:val="00431B62"/>
    <w:rsid w:val="004328CB"/>
    <w:rsid w:val="0043295C"/>
    <w:rsid w:val="00434DB8"/>
    <w:rsid w:val="004358AB"/>
    <w:rsid w:val="004359CE"/>
    <w:rsid w:val="00437C31"/>
    <w:rsid w:val="00440190"/>
    <w:rsid w:val="004405F3"/>
    <w:rsid w:val="00441926"/>
    <w:rsid w:val="0044355A"/>
    <w:rsid w:val="00443579"/>
    <w:rsid w:val="004436ED"/>
    <w:rsid w:val="004439F3"/>
    <w:rsid w:val="00444C07"/>
    <w:rsid w:val="00444E91"/>
    <w:rsid w:val="004452B7"/>
    <w:rsid w:val="004464A0"/>
    <w:rsid w:val="004478E0"/>
    <w:rsid w:val="0045081E"/>
    <w:rsid w:val="0045089F"/>
    <w:rsid w:val="00450C36"/>
    <w:rsid w:val="004526B0"/>
    <w:rsid w:val="00452D82"/>
    <w:rsid w:val="00453BBE"/>
    <w:rsid w:val="00453BE6"/>
    <w:rsid w:val="00454192"/>
    <w:rsid w:val="00455AE5"/>
    <w:rsid w:val="00455C1D"/>
    <w:rsid w:val="004568C9"/>
    <w:rsid w:val="00456B57"/>
    <w:rsid w:val="00456D45"/>
    <w:rsid w:val="0045736A"/>
    <w:rsid w:val="00457EA5"/>
    <w:rsid w:val="00460383"/>
    <w:rsid w:val="0046066A"/>
    <w:rsid w:val="00460BE7"/>
    <w:rsid w:val="00461179"/>
    <w:rsid w:val="0046244D"/>
    <w:rsid w:val="00462B6C"/>
    <w:rsid w:val="00462C35"/>
    <w:rsid w:val="00462D69"/>
    <w:rsid w:val="00462D8B"/>
    <w:rsid w:val="00463169"/>
    <w:rsid w:val="00463B62"/>
    <w:rsid w:val="00464232"/>
    <w:rsid w:val="00464D65"/>
    <w:rsid w:val="00464DAD"/>
    <w:rsid w:val="0046575F"/>
    <w:rsid w:val="00466147"/>
    <w:rsid w:val="0046691F"/>
    <w:rsid w:val="0046771A"/>
    <w:rsid w:val="00470838"/>
    <w:rsid w:val="004712B6"/>
    <w:rsid w:val="00472395"/>
    <w:rsid w:val="00472482"/>
    <w:rsid w:val="00472591"/>
    <w:rsid w:val="00472FD8"/>
    <w:rsid w:val="00473487"/>
    <w:rsid w:val="00474815"/>
    <w:rsid w:val="00475272"/>
    <w:rsid w:val="004756BA"/>
    <w:rsid w:val="00476042"/>
    <w:rsid w:val="0047625C"/>
    <w:rsid w:val="004763D3"/>
    <w:rsid w:val="004773BF"/>
    <w:rsid w:val="004774C0"/>
    <w:rsid w:val="004806DC"/>
    <w:rsid w:val="00480C68"/>
    <w:rsid w:val="0048143F"/>
    <w:rsid w:val="0048210E"/>
    <w:rsid w:val="00482BC1"/>
    <w:rsid w:val="00483457"/>
    <w:rsid w:val="00483502"/>
    <w:rsid w:val="00483C0A"/>
    <w:rsid w:val="00484B80"/>
    <w:rsid w:val="00485075"/>
    <w:rsid w:val="00485484"/>
    <w:rsid w:val="004857E8"/>
    <w:rsid w:val="00485DC4"/>
    <w:rsid w:val="00486A02"/>
    <w:rsid w:val="00486B32"/>
    <w:rsid w:val="00487455"/>
    <w:rsid w:val="004876E9"/>
    <w:rsid w:val="0049001A"/>
    <w:rsid w:val="00491632"/>
    <w:rsid w:val="004923E7"/>
    <w:rsid w:val="00492852"/>
    <w:rsid w:val="004929D9"/>
    <w:rsid w:val="00492ED8"/>
    <w:rsid w:val="004931A0"/>
    <w:rsid w:val="00493584"/>
    <w:rsid w:val="00497332"/>
    <w:rsid w:val="0049734E"/>
    <w:rsid w:val="0049749D"/>
    <w:rsid w:val="004A0702"/>
    <w:rsid w:val="004A1AD6"/>
    <w:rsid w:val="004A39B5"/>
    <w:rsid w:val="004A39DA"/>
    <w:rsid w:val="004A3AA1"/>
    <w:rsid w:val="004A3AD5"/>
    <w:rsid w:val="004A3E79"/>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2678"/>
    <w:rsid w:val="004B29C1"/>
    <w:rsid w:val="004B32B2"/>
    <w:rsid w:val="004B3B12"/>
    <w:rsid w:val="004B5680"/>
    <w:rsid w:val="004B6E52"/>
    <w:rsid w:val="004B6FFA"/>
    <w:rsid w:val="004B7410"/>
    <w:rsid w:val="004B7B8C"/>
    <w:rsid w:val="004C043A"/>
    <w:rsid w:val="004C06CC"/>
    <w:rsid w:val="004C09C4"/>
    <w:rsid w:val="004C2398"/>
    <w:rsid w:val="004C3464"/>
    <w:rsid w:val="004C4597"/>
    <w:rsid w:val="004C4778"/>
    <w:rsid w:val="004C5A98"/>
    <w:rsid w:val="004C5E95"/>
    <w:rsid w:val="004C60D4"/>
    <w:rsid w:val="004C6863"/>
    <w:rsid w:val="004C6BF6"/>
    <w:rsid w:val="004C780F"/>
    <w:rsid w:val="004C7BDA"/>
    <w:rsid w:val="004D00E3"/>
    <w:rsid w:val="004D02A5"/>
    <w:rsid w:val="004D1A64"/>
    <w:rsid w:val="004D1D3A"/>
    <w:rsid w:val="004D238E"/>
    <w:rsid w:val="004D267D"/>
    <w:rsid w:val="004D282B"/>
    <w:rsid w:val="004D32DD"/>
    <w:rsid w:val="004D3933"/>
    <w:rsid w:val="004D3E93"/>
    <w:rsid w:val="004D45A4"/>
    <w:rsid w:val="004D5E8D"/>
    <w:rsid w:val="004D64C7"/>
    <w:rsid w:val="004D694A"/>
    <w:rsid w:val="004D6C85"/>
    <w:rsid w:val="004E0530"/>
    <w:rsid w:val="004E1023"/>
    <w:rsid w:val="004E10DD"/>
    <w:rsid w:val="004E25E8"/>
    <w:rsid w:val="004E304A"/>
    <w:rsid w:val="004E426F"/>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CD4"/>
    <w:rsid w:val="004F3E94"/>
    <w:rsid w:val="004F3EC4"/>
    <w:rsid w:val="004F48EA"/>
    <w:rsid w:val="004F5A11"/>
    <w:rsid w:val="004F5B00"/>
    <w:rsid w:val="004F5E43"/>
    <w:rsid w:val="004F6DA2"/>
    <w:rsid w:val="004F6DC8"/>
    <w:rsid w:val="00501E16"/>
    <w:rsid w:val="00501F5E"/>
    <w:rsid w:val="00502D14"/>
    <w:rsid w:val="00503A2A"/>
    <w:rsid w:val="005042B2"/>
    <w:rsid w:val="00504334"/>
    <w:rsid w:val="005057C8"/>
    <w:rsid w:val="00505F42"/>
    <w:rsid w:val="0050633E"/>
    <w:rsid w:val="00506619"/>
    <w:rsid w:val="0050686F"/>
    <w:rsid w:val="00506B30"/>
    <w:rsid w:val="00506F92"/>
    <w:rsid w:val="00506FFB"/>
    <w:rsid w:val="00510751"/>
    <w:rsid w:val="0051078B"/>
    <w:rsid w:val="00510A33"/>
    <w:rsid w:val="00511ACC"/>
    <w:rsid w:val="00511DD0"/>
    <w:rsid w:val="00511F96"/>
    <w:rsid w:val="0051205F"/>
    <w:rsid w:val="00512A63"/>
    <w:rsid w:val="00512C63"/>
    <w:rsid w:val="00513B9A"/>
    <w:rsid w:val="00514032"/>
    <w:rsid w:val="00515A1C"/>
    <w:rsid w:val="005164C8"/>
    <w:rsid w:val="00516691"/>
    <w:rsid w:val="0051707C"/>
    <w:rsid w:val="00517165"/>
    <w:rsid w:val="0051790C"/>
    <w:rsid w:val="005179A2"/>
    <w:rsid w:val="00517AFA"/>
    <w:rsid w:val="0052083C"/>
    <w:rsid w:val="00520C86"/>
    <w:rsid w:val="00521A67"/>
    <w:rsid w:val="0052247D"/>
    <w:rsid w:val="0052271B"/>
    <w:rsid w:val="00522D31"/>
    <w:rsid w:val="00522FD6"/>
    <w:rsid w:val="005240F9"/>
    <w:rsid w:val="005269F4"/>
    <w:rsid w:val="005277E3"/>
    <w:rsid w:val="00527D4E"/>
    <w:rsid w:val="005306C9"/>
    <w:rsid w:val="00531147"/>
    <w:rsid w:val="00531B0B"/>
    <w:rsid w:val="00531C65"/>
    <w:rsid w:val="00532F35"/>
    <w:rsid w:val="005332C9"/>
    <w:rsid w:val="005338F7"/>
    <w:rsid w:val="00533A30"/>
    <w:rsid w:val="00533AEE"/>
    <w:rsid w:val="005341B1"/>
    <w:rsid w:val="0053460C"/>
    <w:rsid w:val="00534FD2"/>
    <w:rsid w:val="005359AA"/>
    <w:rsid w:val="00535D31"/>
    <w:rsid w:val="00535D37"/>
    <w:rsid w:val="00536274"/>
    <w:rsid w:val="00536425"/>
    <w:rsid w:val="0053717A"/>
    <w:rsid w:val="00537E55"/>
    <w:rsid w:val="00540699"/>
    <w:rsid w:val="005407F6"/>
    <w:rsid w:val="00540F5A"/>
    <w:rsid w:val="005419A1"/>
    <w:rsid w:val="00541ACF"/>
    <w:rsid w:val="00541B02"/>
    <w:rsid w:val="00541DED"/>
    <w:rsid w:val="00541E54"/>
    <w:rsid w:val="0054265D"/>
    <w:rsid w:val="0054317D"/>
    <w:rsid w:val="00543454"/>
    <w:rsid w:val="005436DE"/>
    <w:rsid w:val="00543C79"/>
    <w:rsid w:val="00543CD9"/>
    <w:rsid w:val="00543E12"/>
    <w:rsid w:val="0054409C"/>
    <w:rsid w:val="005446D5"/>
    <w:rsid w:val="00544A7F"/>
    <w:rsid w:val="005468EE"/>
    <w:rsid w:val="005473F8"/>
    <w:rsid w:val="00547773"/>
    <w:rsid w:val="0055085D"/>
    <w:rsid w:val="00550EB3"/>
    <w:rsid w:val="00550FCC"/>
    <w:rsid w:val="0055116F"/>
    <w:rsid w:val="0055184E"/>
    <w:rsid w:val="00552652"/>
    <w:rsid w:val="0055269A"/>
    <w:rsid w:val="00552AB6"/>
    <w:rsid w:val="00552CCD"/>
    <w:rsid w:val="00552E84"/>
    <w:rsid w:val="005532F0"/>
    <w:rsid w:val="00553467"/>
    <w:rsid w:val="00553A4D"/>
    <w:rsid w:val="00553ADC"/>
    <w:rsid w:val="00554531"/>
    <w:rsid w:val="0055486E"/>
    <w:rsid w:val="005551CA"/>
    <w:rsid w:val="00556435"/>
    <w:rsid w:val="00556975"/>
    <w:rsid w:val="005575EB"/>
    <w:rsid w:val="00560E61"/>
    <w:rsid w:val="00561258"/>
    <w:rsid w:val="0056217B"/>
    <w:rsid w:val="005622A5"/>
    <w:rsid w:val="00562386"/>
    <w:rsid w:val="00562A4B"/>
    <w:rsid w:val="00562B30"/>
    <w:rsid w:val="00562BD7"/>
    <w:rsid w:val="00562EDC"/>
    <w:rsid w:val="005634D7"/>
    <w:rsid w:val="00563C32"/>
    <w:rsid w:val="00564302"/>
    <w:rsid w:val="00564514"/>
    <w:rsid w:val="005649A6"/>
    <w:rsid w:val="00564AD4"/>
    <w:rsid w:val="00564D55"/>
    <w:rsid w:val="00565AC9"/>
    <w:rsid w:val="00566474"/>
    <w:rsid w:val="005668C5"/>
    <w:rsid w:val="00566AD7"/>
    <w:rsid w:val="00566CE0"/>
    <w:rsid w:val="00566CE7"/>
    <w:rsid w:val="00567D96"/>
    <w:rsid w:val="005705F6"/>
    <w:rsid w:val="0057169D"/>
    <w:rsid w:val="00571FCB"/>
    <w:rsid w:val="00571FF7"/>
    <w:rsid w:val="00573CC2"/>
    <w:rsid w:val="00573D1F"/>
    <w:rsid w:val="00573D33"/>
    <w:rsid w:val="0057571B"/>
    <w:rsid w:val="0057687A"/>
    <w:rsid w:val="005768EB"/>
    <w:rsid w:val="00576C19"/>
    <w:rsid w:val="00576F59"/>
    <w:rsid w:val="0057749A"/>
    <w:rsid w:val="00577594"/>
    <w:rsid w:val="0057772B"/>
    <w:rsid w:val="00580103"/>
    <w:rsid w:val="0058210B"/>
    <w:rsid w:val="005825C5"/>
    <w:rsid w:val="00582CBD"/>
    <w:rsid w:val="00582F5B"/>
    <w:rsid w:val="00583063"/>
    <w:rsid w:val="005830D6"/>
    <w:rsid w:val="005831DD"/>
    <w:rsid w:val="00583B14"/>
    <w:rsid w:val="00584658"/>
    <w:rsid w:val="005848AA"/>
    <w:rsid w:val="0058538F"/>
    <w:rsid w:val="005862C1"/>
    <w:rsid w:val="00586D4A"/>
    <w:rsid w:val="0059033C"/>
    <w:rsid w:val="00590BA6"/>
    <w:rsid w:val="00592069"/>
    <w:rsid w:val="0059218C"/>
    <w:rsid w:val="0059218E"/>
    <w:rsid w:val="005922DE"/>
    <w:rsid w:val="005928A7"/>
    <w:rsid w:val="00592B39"/>
    <w:rsid w:val="00592E66"/>
    <w:rsid w:val="005930E8"/>
    <w:rsid w:val="00595A57"/>
    <w:rsid w:val="00595AEF"/>
    <w:rsid w:val="00595D3D"/>
    <w:rsid w:val="00595E63"/>
    <w:rsid w:val="005961C1"/>
    <w:rsid w:val="00596927"/>
    <w:rsid w:val="005969B2"/>
    <w:rsid w:val="00596CB3"/>
    <w:rsid w:val="00596DD1"/>
    <w:rsid w:val="00597220"/>
    <w:rsid w:val="00597C32"/>
    <w:rsid w:val="005A0AA7"/>
    <w:rsid w:val="005A133A"/>
    <w:rsid w:val="005A1F33"/>
    <w:rsid w:val="005A2689"/>
    <w:rsid w:val="005A36D1"/>
    <w:rsid w:val="005A3ED7"/>
    <w:rsid w:val="005A413C"/>
    <w:rsid w:val="005A4265"/>
    <w:rsid w:val="005A46DF"/>
    <w:rsid w:val="005A492A"/>
    <w:rsid w:val="005A4BDF"/>
    <w:rsid w:val="005A4F06"/>
    <w:rsid w:val="005A5796"/>
    <w:rsid w:val="005A592D"/>
    <w:rsid w:val="005A65E8"/>
    <w:rsid w:val="005A67F9"/>
    <w:rsid w:val="005A726B"/>
    <w:rsid w:val="005A737E"/>
    <w:rsid w:val="005B02F2"/>
    <w:rsid w:val="005B0B1B"/>
    <w:rsid w:val="005B0B30"/>
    <w:rsid w:val="005B0F4D"/>
    <w:rsid w:val="005B1A50"/>
    <w:rsid w:val="005B2169"/>
    <w:rsid w:val="005B2970"/>
    <w:rsid w:val="005B39A6"/>
    <w:rsid w:val="005B4B0C"/>
    <w:rsid w:val="005B5833"/>
    <w:rsid w:val="005B687F"/>
    <w:rsid w:val="005B6D83"/>
    <w:rsid w:val="005B7958"/>
    <w:rsid w:val="005B7EAD"/>
    <w:rsid w:val="005C0261"/>
    <w:rsid w:val="005C02D7"/>
    <w:rsid w:val="005C03B5"/>
    <w:rsid w:val="005C19D0"/>
    <w:rsid w:val="005C1C48"/>
    <w:rsid w:val="005C34A7"/>
    <w:rsid w:val="005C35A6"/>
    <w:rsid w:val="005C4197"/>
    <w:rsid w:val="005C5082"/>
    <w:rsid w:val="005C6058"/>
    <w:rsid w:val="005C7A11"/>
    <w:rsid w:val="005D0165"/>
    <w:rsid w:val="005D03C4"/>
    <w:rsid w:val="005D0B0E"/>
    <w:rsid w:val="005D0EB2"/>
    <w:rsid w:val="005D133A"/>
    <w:rsid w:val="005D2409"/>
    <w:rsid w:val="005D240E"/>
    <w:rsid w:val="005D2914"/>
    <w:rsid w:val="005D323B"/>
    <w:rsid w:val="005D47B9"/>
    <w:rsid w:val="005D55AD"/>
    <w:rsid w:val="005D5ABE"/>
    <w:rsid w:val="005D6038"/>
    <w:rsid w:val="005D6056"/>
    <w:rsid w:val="005D6820"/>
    <w:rsid w:val="005D6D35"/>
    <w:rsid w:val="005D71A4"/>
    <w:rsid w:val="005D7971"/>
    <w:rsid w:val="005E06F6"/>
    <w:rsid w:val="005E0954"/>
    <w:rsid w:val="005E0999"/>
    <w:rsid w:val="005E0C17"/>
    <w:rsid w:val="005E1994"/>
    <w:rsid w:val="005E1C8D"/>
    <w:rsid w:val="005E2879"/>
    <w:rsid w:val="005E2CA5"/>
    <w:rsid w:val="005E320F"/>
    <w:rsid w:val="005E3588"/>
    <w:rsid w:val="005E485B"/>
    <w:rsid w:val="005E4A10"/>
    <w:rsid w:val="005E4E5A"/>
    <w:rsid w:val="005E5049"/>
    <w:rsid w:val="005E5380"/>
    <w:rsid w:val="005E55A1"/>
    <w:rsid w:val="005E571A"/>
    <w:rsid w:val="005E6127"/>
    <w:rsid w:val="005E6739"/>
    <w:rsid w:val="005E6FAD"/>
    <w:rsid w:val="005E79DB"/>
    <w:rsid w:val="005F00C7"/>
    <w:rsid w:val="005F0E40"/>
    <w:rsid w:val="005F19C9"/>
    <w:rsid w:val="005F2BFC"/>
    <w:rsid w:val="005F383A"/>
    <w:rsid w:val="005F3F31"/>
    <w:rsid w:val="005F4C25"/>
    <w:rsid w:val="005F4CBF"/>
    <w:rsid w:val="005F5B25"/>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5B98"/>
    <w:rsid w:val="00606439"/>
    <w:rsid w:val="0060688A"/>
    <w:rsid w:val="0060754F"/>
    <w:rsid w:val="00607E2E"/>
    <w:rsid w:val="00611067"/>
    <w:rsid w:val="00611B37"/>
    <w:rsid w:val="00611F08"/>
    <w:rsid w:val="006122F9"/>
    <w:rsid w:val="0061241D"/>
    <w:rsid w:val="00612633"/>
    <w:rsid w:val="00612EF9"/>
    <w:rsid w:val="00613A91"/>
    <w:rsid w:val="00614482"/>
    <w:rsid w:val="00614A30"/>
    <w:rsid w:val="0061636C"/>
    <w:rsid w:val="00616DF9"/>
    <w:rsid w:val="00617152"/>
    <w:rsid w:val="0061765C"/>
    <w:rsid w:val="00617AD2"/>
    <w:rsid w:val="0062091C"/>
    <w:rsid w:val="00620D85"/>
    <w:rsid w:val="006217E3"/>
    <w:rsid w:val="00621F81"/>
    <w:rsid w:val="00623C9D"/>
    <w:rsid w:val="00624478"/>
    <w:rsid w:val="00624F66"/>
    <w:rsid w:val="00625718"/>
    <w:rsid w:val="00626277"/>
    <w:rsid w:val="00626888"/>
    <w:rsid w:val="00626A39"/>
    <w:rsid w:val="0062786B"/>
    <w:rsid w:val="00627F49"/>
    <w:rsid w:val="00630218"/>
    <w:rsid w:val="006318B0"/>
    <w:rsid w:val="00631F9E"/>
    <w:rsid w:val="00632A6D"/>
    <w:rsid w:val="00632C4A"/>
    <w:rsid w:val="00633167"/>
    <w:rsid w:val="00633306"/>
    <w:rsid w:val="00633B9B"/>
    <w:rsid w:val="00634509"/>
    <w:rsid w:val="00634862"/>
    <w:rsid w:val="00634B32"/>
    <w:rsid w:val="00635307"/>
    <w:rsid w:val="00635440"/>
    <w:rsid w:val="006362BE"/>
    <w:rsid w:val="00636531"/>
    <w:rsid w:val="006376A5"/>
    <w:rsid w:val="00640157"/>
    <w:rsid w:val="0064102C"/>
    <w:rsid w:val="006418EE"/>
    <w:rsid w:val="00642374"/>
    <w:rsid w:val="006429D4"/>
    <w:rsid w:val="006432DA"/>
    <w:rsid w:val="00643700"/>
    <w:rsid w:val="006437A0"/>
    <w:rsid w:val="0064412D"/>
    <w:rsid w:val="006444A9"/>
    <w:rsid w:val="006448A7"/>
    <w:rsid w:val="00645323"/>
    <w:rsid w:val="00645A2F"/>
    <w:rsid w:val="00646511"/>
    <w:rsid w:val="00646802"/>
    <w:rsid w:val="00646C08"/>
    <w:rsid w:val="006471D5"/>
    <w:rsid w:val="0064729F"/>
    <w:rsid w:val="00647442"/>
    <w:rsid w:val="00647C6E"/>
    <w:rsid w:val="00650530"/>
    <w:rsid w:val="00650BCE"/>
    <w:rsid w:val="00651BD6"/>
    <w:rsid w:val="0065481A"/>
    <w:rsid w:val="006548AD"/>
    <w:rsid w:val="00654920"/>
    <w:rsid w:val="00654973"/>
    <w:rsid w:val="00654CB0"/>
    <w:rsid w:val="0065562F"/>
    <w:rsid w:val="00655F9B"/>
    <w:rsid w:val="00656171"/>
    <w:rsid w:val="006562ED"/>
    <w:rsid w:val="00656480"/>
    <w:rsid w:val="0065666F"/>
    <w:rsid w:val="00656A6D"/>
    <w:rsid w:val="00656DAB"/>
    <w:rsid w:val="006575BA"/>
    <w:rsid w:val="00657D44"/>
    <w:rsid w:val="00660975"/>
    <w:rsid w:val="006610AF"/>
    <w:rsid w:val="0066135C"/>
    <w:rsid w:val="006616BA"/>
    <w:rsid w:val="0066196E"/>
    <w:rsid w:val="006626A5"/>
    <w:rsid w:val="006627B1"/>
    <w:rsid w:val="00664487"/>
    <w:rsid w:val="00664A42"/>
    <w:rsid w:val="00664B78"/>
    <w:rsid w:val="00664B92"/>
    <w:rsid w:val="00664DB7"/>
    <w:rsid w:val="00664E8B"/>
    <w:rsid w:val="0066596A"/>
    <w:rsid w:val="006660A4"/>
    <w:rsid w:val="00666386"/>
    <w:rsid w:val="00670010"/>
    <w:rsid w:val="00670821"/>
    <w:rsid w:val="00671017"/>
    <w:rsid w:val="0067112B"/>
    <w:rsid w:val="0067198C"/>
    <w:rsid w:val="0067207A"/>
    <w:rsid w:val="0067298F"/>
    <w:rsid w:val="00672D39"/>
    <w:rsid w:val="00673C95"/>
    <w:rsid w:val="00673DC4"/>
    <w:rsid w:val="006742F5"/>
    <w:rsid w:val="00674C8A"/>
    <w:rsid w:val="006753AC"/>
    <w:rsid w:val="006761D5"/>
    <w:rsid w:val="00676E3F"/>
    <w:rsid w:val="0067768A"/>
    <w:rsid w:val="00677699"/>
    <w:rsid w:val="006804A3"/>
    <w:rsid w:val="00681027"/>
    <w:rsid w:val="006823A8"/>
    <w:rsid w:val="00682AC3"/>
    <w:rsid w:val="006833EE"/>
    <w:rsid w:val="00683612"/>
    <w:rsid w:val="00683897"/>
    <w:rsid w:val="00683CC1"/>
    <w:rsid w:val="00684640"/>
    <w:rsid w:val="00684C65"/>
    <w:rsid w:val="00685470"/>
    <w:rsid w:val="0068558F"/>
    <w:rsid w:val="00685660"/>
    <w:rsid w:val="00686DB7"/>
    <w:rsid w:val="00690841"/>
    <w:rsid w:val="00690F7C"/>
    <w:rsid w:val="006911EC"/>
    <w:rsid w:val="00691603"/>
    <w:rsid w:val="00691917"/>
    <w:rsid w:val="006929E8"/>
    <w:rsid w:val="00692C30"/>
    <w:rsid w:val="0069323E"/>
    <w:rsid w:val="0069503A"/>
    <w:rsid w:val="00695070"/>
    <w:rsid w:val="006956BB"/>
    <w:rsid w:val="00695A7A"/>
    <w:rsid w:val="00695D31"/>
    <w:rsid w:val="00696577"/>
    <w:rsid w:val="00696B4E"/>
    <w:rsid w:val="006970A6"/>
    <w:rsid w:val="0069710D"/>
    <w:rsid w:val="00697C31"/>
    <w:rsid w:val="006A1780"/>
    <w:rsid w:val="006A1818"/>
    <w:rsid w:val="006A1864"/>
    <w:rsid w:val="006A1DA0"/>
    <w:rsid w:val="006A280C"/>
    <w:rsid w:val="006A2A19"/>
    <w:rsid w:val="006A2BCB"/>
    <w:rsid w:val="006A2E45"/>
    <w:rsid w:val="006A3F21"/>
    <w:rsid w:val="006A44CE"/>
    <w:rsid w:val="006A4D61"/>
    <w:rsid w:val="006A5DC3"/>
    <w:rsid w:val="006B0499"/>
    <w:rsid w:val="006B20B9"/>
    <w:rsid w:val="006B2FB4"/>
    <w:rsid w:val="006B3830"/>
    <w:rsid w:val="006B3C04"/>
    <w:rsid w:val="006B44EE"/>
    <w:rsid w:val="006B4EEE"/>
    <w:rsid w:val="006B5132"/>
    <w:rsid w:val="006B6392"/>
    <w:rsid w:val="006B6403"/>
    <w:rsid w:val="006B6D95"/>
    <w:rsid w:val="006C0A53"/>
    <w:rsid w:val="006C1364"/>
    <w:rsid w:val="006C28FB"/>
    <w:rsid w:val="006C3513"/>
    <w:rsid w:val="006C396B"/>
    <w:rsid w:val="006C468C"/>
    <w:rsid w:val="006C47EA"/>
    <w:rsid w:val="006C48B8"/>
    <w:rsid w:val="006C4923"/>
    <w:rsid w:val="006C4AD1"/>
    <w:rsid w:val="006C4D9E"/>
    <w:rsid w:val="006C60EA"/>
    <w:rsid w:val="006C68ED"/>
    <w:rsid w:val="006C6B19"/>
    <w:rsid w:val="006D0094"/>
    <w:rsid w:val="006D0D3D"/>
    <w:rsid w:val="006D12DC"/>
    <w:rsid w:val="006D1B58"/>
    <w:rsid w:val="006D1FF6"/>
    <w:rsid w:val="006D3AFA"/>
    <w:rsid w:val="006D41F8"/>
    <w:rsid w:val="006D4620"/>
    <w:rsid w:val="006D48C5"/>
    <w:rsid w:val="006D4AB8"/>
    <w:rsid w:val="006D565B"/>
    <w:rsid w:val="006D5BC9"/>
    <w:rsid w:val="006D5F64"/>
    <w:rsid w:val="006D68D4"/>
    <w:rsid w:val="006D6A14"/>
    <w:rsid w:val="006D7E9D"/>
    <w:rsid w:val="006E0843"/>
    <w:rsid w:val="006E0F14"/>
    <w:rsid w:val="006E1A85"/>
    <w:rsid w:val="006E3D79"/>
    <w:rsid w:val="006E509C"/>
    <w:rsid w:val="006E525E"/>
    <w:rsid w:val="006E596B"/>
    <w:rsid w:val="006E5E9D"/>
    <w:rsid w:val="006E6048"/>
    <w:rsid w:val="006E652E"/>
    <w:rsid w:val="006E691C"/>
    <w:rsid w:val="006E756A"/>
    <w:rsid w:val="006E7594"/>
    <w:rsid w:val="006E7F9A"/>
    <w:rsid w:val="006F004C"/>
    <w:rsid w:val="006F07C2"/>
    <w:rsid w:val="006F1583"/>
    <w:rsid w:val="006F173F"/>
    <w:rsid w:val="006F1781"/>
    <w:rsid w:val="006F2D21"/>
    <w:rsid w:val="006F3884"/>
    <w:rsid w:val="006F4201"/>
    <w:rsid w:val="006F4303"/>
    <w:rsid w:val="006F4B2D"/>
    <w:rsid w:val="006F51D8"/>
    <w:rsid w:val="006F53FD"/>
    <w:rsid w:val="006F5734"/>
    <w:rsid w:val="006F66EF"/>
    <w:rsid w:val="006F67C4"/>
    <w:rsid w:val="006F6B12"/>
    <w:rsid w:val="006F6D31"/>
    <w:rsid w:val="006F79A4"/>
    <w:rsid w:val="006F7BE1"/>
    <w:rsid w:val="006F7CDB"/>
    <w:rsid w:val="0070010A"/>
    <w:rsid w:val="00701DEA"/>
    <w:rsid w:val="00702D70"/>
    <w:rsid w:val="00703908"/>
    <w:rsid w:val="00703A05"/>
    <w:rsid w:val="00704A94"/>
    <w:rsid w:val="0070501F"/>
    <w:rsid w:val="007059D5"/>
    <w:rsid w:val="007064C0"/>
    <w:rsid w:val="00706591"/>
    <w:rsid w:val="00706954"/>
    <w:rsid w:val="00706E70"/>
    <w:rsid w:val="00707734"/>
    <w:rsid w:val="00707973"/>
    <w:rsid w:val="00707C07"/>
    <w:rsid w:val="00707FA0"/>
    <w:rsid w:val="0071005B"/>
    <w:rsid w:val="00710456"/>
    <w:rsid w:val="0071058D"/>
    <w:rsid w:val="00710ADC"/>
    <w:rsid w:val="00710B35"/>
    <w:rsid w:val="00710FAB"/>
    <w:rsid w:val="00713187"/>
    <w:rsid w:val="00713BFC"/>
    <w:rsid w:val="00714D34"/>
    <w:rsid w:val="00714D95"/>
    <w:rsid w:val="00714D97"/>
    <w:rsid w:val="007151FC"/>
    <w:rsid w:val="007154D0"/>
    <w:rsid w:val="0071599C"/>
    <w:rsid w:val="00715CF9"/>
    <w:rsid w:val="00715DB7"/>
    <w:rsid w:val="007161F5"/>
    <w:rsid w:val="00716345"/>
    <w:rsid w:val="00716AB3"/>
    <w:rsid w:val="00717547"/>
    <w:rsid w:val="00717A0D"/>
    <w:rsid w:val="00720701"/>
    <w:rsid w:val="00721980"/>
    <w:rsid w:val="00723FE3"/>
    <w:rsid w:val="0072411F"/>
    <w:rsid w:val="00724ACA"/>
    <w:rsid w:val="00725291"/>
    <w:rsid w:val="00725EE4"/>
    <w:rsid w:val="007261AE"/>
    <w:rsid w:val="007262CC"/>
    <w:rsid w:val="00726F57"/>
    <w:rsid w:val="00727246"/>
    <w:rsid w:val="007276DF"/>
    <w:rsid w:val="00730E2E"/>
    <w:rsid w:val="00731383"/>
    <w:rsid w:val="00731653"/>
    <w:rsid w:val="007332B9"/>
    <w:rsid w:val="00734098"/>
    <w:rsid w:val="00734769"/>
    <w:rsid w:val="007350CC"/>
    <w:rsid w:val="00735CAA"/>
    <w:rsid w:val="00736107"/>
    <w:rsid w:val="0073636B"/>
    <w:rsid w:val="00736485"/>
    <w:rsid w:val="00736634"/>
    <w:rsid w:val="00736FD8"/>
    <w:rsid w:val="007413DB"/>
    <w:rsid w:val="00741794"/>
    <w:rsid w:val="0074182E"/>
    <w:rsid w:val="007429DA"/>
    <w:rsid w:val="00742A8D"/>
    <w:rsid w:val="007430FA"/>
    <w:rsid w:val="007432FB"/>
    <w:rsid w:val="00743CBF"/>
    <w:rsid w:val="0074488D"/>
    <w:rsid w:val="00744945"/>
    <w:rsid w:val="00744F41"/>
    <w:rsid w:val="00745FD3"/>
    <w:rsid w:val="00746A14"/>
    <w:rsid w:val="00746F7C"/>
    <w:rsid w:val="007470AF"/>
    <w:rsid w:val="00747ADA"/>
    <w:rsid w:val="00750D87"/>
    <w:rsid w:val="00751362"/>
    <w:rsid w:val="00751D51"/>
    <w:rsid w:val="00752323"/>
    <w:rsid w:val="0075370D"/>
    <w:rsid w:val="00753CBC"/>
    <w:rsid w:val="00753F3D"/>
    <w:rsid w:val="007546BC"/>
    <w:rsid w:val="00754A4C"/>
    <w:rsid w:val="00755653"/>
    <w:rsid w:val="0075667C"/>
    <w:rsid w:val="0075698F"/>
    <w:rsid w:val="00757BA4"/>
    <w:rsid w:val="00757E3F"/>
    <w:rsid w:val="00760651"/>
    <w:rsid w:val="00761718"/>
    <w:rsid w:val="0076258B"/>
    <w:rsid w:val="0076272A"/>
    <w:rsid w:val="00762BC9"/>
    <w:rsid w:val="00764607"/>
    <w:rsid w:val="0076473C"/>
    <w:rsid w:val="0076492B"/>
    <w:rsid w:val="007651D7"/>
    <w:rsid w:val="0076572F"/>
    <w:rsid w:val="007658CC"/>
    <w:rsid w:val="007658DB"/>
    <w:rsid w:val="00765CA1"/>
    <w:rsid w:val="00766693"/>
    <w:rsid w:val="00766E0D"/>
    <w:rsid w:val="00767A94"/>
    <w:rsid w:val="00771672"/>
    <w:rsid w:val="007718D7"/>
    <w:rsid w:val="00771BEB"/>
    <w:rsid w:val="00772763"/>
    <w:rsid w:val="00772944"/>
    <w:rsid w:val="007731D9"/>
    <w:rsid w:val="00773B0A"/>
    <w:rsid w:val="00773B73"/>
    <w:rsid w:val="00773DDB"/>
    <w:rsid w:val="0077422D"/>
    <w:rsid w:val="0077434C"/>
    <w:rsid w:val="0077446D"/>
    <w:rsid w:val="00774EC0"/>
    <w:rsid w:val="007750F9"/>
    <w:rsid w:val="00775459"/>
    <w:rsid w:val="00775789"/>
    <w:rsid w:val="00775F7D"/>
    <w:rsid w:val="0077663B"/>
    <w:rsid w:val="0077692B"/>
    <w:rsid w:val="00776F3E"/>
    <w:rsid w:val="007770D4"/>
    <w:rsid w:val="007770E5"/>
    <w:rsid w:val="00777D77"/>
    <w:rsid w:val="00777FBF"/>
    <w:rsid w:val="00780070"/>
    <w:rsid w:val="00780382"/>
    <w:rsid w:val="007804D7"/>
    <w:rsid w:val="007806F0"/>
    <w:rsid w:val="00780C75"/>
    <w:rsid w:val="00780E8F"/>
    <w:rsid w:val="00780F0B"/>
    <w:rsid w:val="00782562"/>
    <w:rsid w:val="00783234"/>
    <w:rsid w:val="007832FD"/>
    <w:rsid w:val="00783749"/>
    <w:rsid w:val="0078382E"/>
    <w:rsid w:val="00783855"/>
    <w:rsid w:val="007838F9"/>
    <w:rsid w:val="007841F4"/>
    <w:rsid w:val="00785063"/>
    <w:rsid w:val="00786891"/>
    <w:rsid w:val="007868CD"/>
    <w:rsid w:val="00786C09"/>
    <w:rsid w:val="007871B2"/>
    <w:rsid w:val="00787296"/>
    <w:rsid w:val="00790ABE"/>
    <w:rsid w:val="00790CBB"/>
    <w:rsid w:val="0079130D"/>
    <w:rsid w:val="007914B8"/>
    <w:rsid w:val="00793CDA"/>
    <w:rsid w:val="007943C3"/>
    <w:rsid w:val="00794538"/>
    <w:rsid w:val="00794CE6"/>
    <w:rsid w:val="00794D7E"/>
    <w:rsid w:val="00795041"/>
    <w:rsid w:val="00795455"/>
    <w:rsid w:val="00795549"/>
    <w:rsid w:val="00795DA4"/>
    <w:rsid w:val="007969DB"/>
    <w:rsid w:val="00796D5F"/>
    <w:rsid w:val="00796E42"/>
    <w:rsid w:val="00796FFE"/>
    <w:rsid w:val="00797F10"/>
    <w:rsid w:val="007A00BF"/>
    <w:rsid w:val="007A019D"/>
    <w:rsid w:val="007A1427"/>
    <w:rsid w:val="007A212B"/>
    <w:rsid w:val="007A2420"/>
    <w:rsid w:val="007A32E1"/>
    <w:rsid w:val="007A3661"/>
    <w:rsid w:val="007A47A0"/>
    <w:rsid w:val="007A4AFC"/>
    <w:rsid w:val="007A4DF2"/>
    <w:rsid w:val="007A5465"/>
    <w:rsid w:val="007A5D1F"/>
    <w:rsid w:val="007A5DB8"/>
    <w:rsid w:val="007A6618"/>
    <w:rsid w:val="007A6753"/>
    <w:rsid w:val="007A689B"/>
    <w:rsid w:val="007A6D09"/>
    <w:rsid w:val="007A7306"/>
    <w:rsid w:val="007A7DA8"/>
    <w:rsid w:val="007A7EAF"/>
    <w:rsid w:val="007B0745"/>
    <w:rsid w:val="007B0DC0"/>
    <w:rsid w:val="007B1236"/>
    <w:rsid w:val="007B1E57"/>
    <w:rsid w:val="007B1ED5"/>
    <w:rsid w:val="007B23E5"/>
    <w:rsid w:val="007B26A6"/>
    <w:rsid w:val="007B309A"/>
    <w:rsid w:val="007B31BD"/>
    <w:rsid w:val="007B3213"/>
    <w:rsid w:val="007B335B"/>
    <w:rsid w:val="007B3E5F"/>
    <w:rsid w:val="007B40CC"/>
    <w:rsid w:val="007B44D2"/>
    <w:rsid w:val="007B4A2D"/>
    <w:rsid w:val="007B51E0"/>
    <w:rsid w:val="007B5217"/>
    <w:rsid w:val="007B59F5"/>
    <w:rsid w:val="007B656E"/>
    <w:rsid w:val="007B6EA2"/>
    <w:rsid w:val="007B6F2C"/>
    <w:rsid w:val="007B738B"/>
    <w:rsid w:val="007B7FB7"/>
    <w:rsid w:val="007C1098"/>
    <w:rsid w:val="007C1996"/>
    <w:rsid w:val="007C2F43"/>
    <w:rsid w:val="007C2F4A"/>
    <w:rsid w:val="007C4199"/>
    <w:rsid w:val="007C4E44"/>
    <w:rsid w:val="007C5325"/>
    <w:rsid w:val="007C5977"/>
    <w:rsid w:val="007C59A2"/>
    <w:rsid w:val="007C5DB8"/>
    <w:rsid w:val="007C60C2"/>
    <w:rsid w:val="007C6959"/>
    <w:rsid w:val="007C6B37"/>
    <w:rsid w:val="007C70E4"/>
    <w:rsid w:val="007C735A"/>
    <w:rsid w:val="007C738B"/>
    <w:rsid w:val="007D0706"/>
    <w:rsid w:val="007D5D54"/>
    <w:rsid w:val="007D63E4"/>
    <w:rsid w:val="007D7243"/>
    <w:rsid w:val="007D7C76"/>
    <w:rsid w:val="007D7E11"/>
    <w:rsid w:val="007D7FD1"/>
    <w:rsid w:val="007E032D"/>
    <w:rsid w:val="007E16FC"/>
    <w:rsid w:val="007E18ED"/>
    <w:rsid w:val="007E29D8"/>
    <w:rsid w:val="007E2C25"/>
    <w:rsid w:val="007E3159"/>
    <w:rsid w:val="007E316D"/>
    <w:rsid w:val="007E41FB"/>
    <w:rsid w:val="007E4E47"/>
    <w:rsid w:val="007E693B"/>
    <w:rsid w:val="007E6BFE"/>
    <w:rsid w:val="007E6EEB"/>
    <w:rsid w:val="007E7722"/>
    <w:rsid w:val="007F02CB"/>
    <w:rsid w:val="007F06F1"/>
    <w:rsid w:val="007F0DFC"/>
    <w:rsid w:val="007F0E2C"/>
    <w:rsid w:val="007F0E8B"/>
    <w:rsid w:val="007F0EE1"/>
    <w:rsid w:val="007F1F8D"/>
    <w:rsid w:val="007F223C"/>
    <w:rsid w:val="007F28DD"/>
    <w:rsid w:val="007F2EDA"/>
    <w:rsid w:val="007F3B33"/>
    <w:rsid w:val="007F3FA9"/>
    <w:rsid w:val="007F623E"/>
    <w:rsid w:val="007F67E9"/>
    <w:rsid w:val="007F68F0"/>
    <w:rsid w:val="007F7683"/>
    <w:rsid w:val="007F7D0E"/>
    <w:rsid w:val="00800475"/>
    <w:rsid w:val="00800557"/>
    <w:rsid w:val="00800A53"/>
    <w:rsid w:val="00801074"/>
    <w:rsid w:val="00801252"/>
    <w:rsid w:val="00802443"/>
    <w:rsid w:val="008024EE"/>
    <w:rsid w:val="008026B6"/>
    <w:rsid w:val="008035B2"/>
    <w:rsid w:val="00803B24"/>
    <w:rsid w:val="0080467E"/>
    <w:rsid w:val="00805155"/>
    <w:rsid w:val="00806FF7"/>
    <w:rsid w:val="0080770C"/>
    <w:rsid w:val="00807D0C"/>
    <w:rsid w:val="00811AEE"/>
    <w:rsid w:val="00812032"/>
    <w:rsid w:val="00812244"/>
    <w:rsid w:val="008130C4"/>
    <w:rsid w:val="00814458"/>
    <w:rsid w:val="00815158"/>
    <w:rsid w:val="00815252"/>
    <w:rsid w:val="008163A3"/>
    <w:rsid w:val="00816A06"/>
    <w:rsid w:val="0081711F"/>
    <w:rsid w:val="0081721A"/>
    <w:rsid w:val="00820256"/>
    <w:rsid w:val="0082049C"/>
    <w:rsid w:val="008205EE"/>
    <w:rsid w:val="008206C3"/>
    <w:rsid w:val="00820C3C"/>
    <w:rsid w:val="00820CC9"/>
    <w:rsid w:val="00821487"/>
    <w:rsid w:val="00821F7E"/>
    <w:rsid w:val="00822E44"/>
    <w:rsid w:val="00824A00"/>
    <w:rsid w:val="00824D1F"/>
    <w:rsid w:val="00824EB7"/>
    <w:rsid w:val="00824FA6"/>
    <w:rsid w:val="00825318"/>
    <w:rsid w:val="00825F05"/>
    <w:rsid w:val="00826E7F"/>
    <w:rsid w:val="00827623"/>
    <w:rsid w:val="00827F64"/>
    <w:rsid w:val="00830349"/>
    <w:rsid w:val="008315AE"/>
    <w:rsid w:val="00831AAD"/>
    <w:rsid w:val="008327AF"/>
    <w:rsid w:val="00833063"/>
    <w:rsid w:val="00833657"/>
    <w:rsid w:val="008337A8"/>
    <w:rsid w:val="0083405E"/>
    <w:rsid w:val="00834549"/>
    <w:rsid w:val="008345C2"/>
    <w:rsid w:val="00834A1A"/>
    <w:rsid w:val="008356D3"/>
    <w:rsid w:val="00836247"/>
    <w:rsid w:val="008362A9"/>
    <w:rsid w:val="00836DB4"/>
    <w:rsid w:val="00836DC2"/>
    <w:rsid w:val="0083721B"/>
    <w:rsid w:val="00837275"/>
    <w:rsid w:val="00837392"/>
    <w:rsid w:val="00837B10"/>
    <w:rsid w:val="00837B70"/>
    <w:rsid w:val="00837FC4"/>
    <w:rsid w:val="0084080F"/>
    <w:rsid w:val="00843F69"/>
    <w:rsid w:val="008448C7"/>
    <w:rsid w:val="00844BD6"/>
    <w:rsid w:val="00844E02"/>
    <w:rsid w:val="00846362"/>
    <w:rsid w:val="00846971"/>
    <w:rsid w:val="0085010F"/>
    <w:rsid w:val="00850344"/>
    <w:rsid w:val="00850E6F"/>
    <w:rsid w:val="00851492"/>
    <w:rsid w:val="008515EB"/>
    <w:rsid w:val="00851E84"/>
    <w:rsid w:val="00853367"/>
    <w:rsid w:val="00853F51"/>
    <w:rsid w:val="008544E3"/>
    <w:rsid w:val="00854D10"/>
    <w:rsid w:val="0085545D"/>
    <w:rsid w:val="00855481"/>
    <w:rsid w:val="00855D63"/>
    <w:rsid w:val="008561AE"/>
    <w:rsid w:val="0085684C"/>
    <w:rsid w:val="00856A62"/>
    <w:rsid w:val="00857309"/>
    <w:rsid w:val="00857A31"/>
    <w:rsid w:val="00857D68"/>
    <w:rsid w:val="00857E36"/>
    <w:rsid w:val="008604E4"/>
    <w:rsid w:val="00860684"/>
    <w:rsid w:val="00860AA8"/>
    <w:rsid w:val="00860B43"/>
    <w:rsid w:val="00861291"/>
    <w:rsid w:val="008612C6"/>
    <w:rsid w:val="008613CC"/>
    <w:rsid w:val="0086149A"/>
    <w:rsid w:val="00861AAF"/>
    <w:rsid w:val="00861CD8"/>
    <w:rsid w:val="008620F5"/>
    <w:rsid w:val="00862C42"/>
    <w:rsid w:val="00864FF2"/>
    <w:rsid w:val="00865AC1"/>
    <w:rsid w:val="00865DBE"/>
    <w:rsid w:val="00865F4E"/>
    <w:rsid w:val="00866CCC"/>
    <w:rsid w:val="00866DC0"/>
    <w:rsid w:val="00867C34"/>
    <w:rsid w:val="008703F4"/>
    <w:rsid w:val="00870844"/>
    <w:rsid w:val="00871B1A"/>
    <w:rsid w:val="0087381F"/>
    <w:rsid w:val="00873B49"/>
    <w:rsid w:val="00875345"/>
    <w:rsid w:val="00875CDD"/>
    <w:rsid w:val="00876261"/>
    <w:rsid w:val="00876348"/>
    <w:rsid w:val="008766CA"/>
    <w:rsid w:val="00877225"/>
    <w:rsid w:val="00880B66"/>
    <w:rsid w:val="00881286"/>
    <w:rsid w:val="0088317B"/>
    <w:rsid w:val="008831C2"/>
    <w:rsid w:val="00883409"/>
    <w:rsid w:val="00883ED0"/>
    <w:rsid w:val="00884604"/>
    <w:rsid w:val="00884FB7"/>
    <w:rsid w:val="008860CC"/>
    <w:rsid w:val="008861CD"/>
    <w:rsid w:val="008867D6"/>
    <w:rsid w:val="008872F5"/>
    <w:rsid w:val="008873F9"/>
    <w:rsid w:val="00890C17"/>
    <w:rsid w:val="008917A5"/>
    <w:rsid w:val="008919B5"/>
    <w:rsid w:val="00891E5D"/>
    <w:rsid w:val="0089245E"/>
    <w:rsid w:val="00892998"/>
    <w:rsid w:val="00892CCC"/>
    <w:rsid w:val="00892EBB"/>
    <w:rsid w:val="00893681"/>
    <w:rsid w:val="0089389F"/>
    <w:rsid w:val="00894E1C"/>
    <w:rsid w:val="00895D85"/>
    <w:rsid w:val="00896CCF"/>
    <w:rsid w:val="00897916"/>
    <w:rsid w:val="008A0C17"/>
    <w:rsid w:val="008A1900"/>
    <w:rsid w:val="008A20FD"/>
    <w:rsid w:val="008A2115"/>
    <w:rsid w:val="008A24E5"/>
    <w:rsid w:val="008A2790"/>
    <w:rsid w:val="008A4C09"/>
    <w:rsid w:val="008A4C92"/>
    <w:rsid w:val="008A4F0C"/>
    <w:rsid w:val="008A5428"/>
    <w:rsid w:val="008A5567"/>
    <w:rsid w:val="008A71A9"/>
    <w:rsid w:val="008B003E"/>
    <w:rsid w:val="008B00C3"/>
    <w:rsid w:val="008B047D"/>
    <w:rsid w:val="008B1334"/>
    <w:rsid w:val="008B1AAC"/>
    <w:rsid w:val="008B1BF7"/>
    <w:rsid w:val="008B28AF"/>
    <w:rsid w:val="008B2D47"/>
    <w:rsid w:val="008B34E5"/>
    <w:rsid w:val="008B3CCD"/>
    <w:rsid w:val="008B405D"/>
    <w:rsid w:val="008B4AC3"/>
    <w:rsid w:val="008B4CE3"/>
    <w:rsid w:val="008B509D"/>
    <w:rsid w:val="008B5AAD"/>
    <w:rsid w:val="008B5B7A"/>
    <w:rsid w:val="008B5D51"/>
    <w:rsid w:val="008B6673"/>
    <w:rsid w:val="008B6C79"/>
    <w:rsid w:val="008B6D1B"/>
    <w:rsid w:val="008B7019"/>
    <w:rsid w:val="008B750E"/>
    <w:rsid w:val="008B78BA"/>
    <w:rsid w:val="008B7907"/>
    <w:rsid w:val="008B7AC6"/>
    <w:rsid w:val="008C000D"/>
    <w:rsid w:val="008C0DEC"/>
    <w:rsid w:val="008C0F57"/>
    <w:rsid w:val="008C21BC"/>
    <w:rsid w:val="008C2486"/>
    <w:rsid w:val="008C2B3E"/>
    <w:rsid w:val="008C332F"/>
    <w:rsid w:val="008C4227"/>
    <w:rsid w:val="008C453F"/>
    <w:rsid w:val="008C4701"/>
    <w:rsid w:val="008C48D6"/>
    <w:rsid w:val="008C4EC7"/>
    <w:rsid w:val="008C5386"/>
    <w:rsid w:val="008C567B"/>
    <w:rsid w:val="008C571A"/>
    <w:rsid w:val="008C5E8A"/>
    <w:rsid w:val="008C6609"/>
    <w:rsid w:val="008C7700"/>
    <w:rsid w:val="008D18C7"/>
    <w:rsid w:val="008D206F"/>
    <w:rsid w:val="008D263E"/>
    <w:rsid w:val="008D273C"/>
    <w:rsid w:val="008D2EB7"/>
    <w:rsid w:val="008D33D5"/>
    <w:rsid w:val="008D34CF"/>
    <w:rsid w:val="008D45BB"/>
    <w:rsid w:val="008D4AC3"/>
    <w:rsid w:val="008D5546"/>
    <w:rsid w:val="008D56DA"/>
    <w:rsid w:val="008D59AC"/>
    <w:rsid w:val="008D7151"/>
    <w:rsid w:val="008D7353"/>
    <w:rsid w:val="008D73A0"/>
    <w:rsid w:val="008D7C7E"/>
    <w:rsid w:val="008D7D02"/>
    <w:rsid w:val="008E007D"/>
    <w:rsid w:val="008E0A45"/>
    <w:rsid w:val="008E0CEC"/>
    <w:rsid w:val="008E19CF"/>
    <w:rsid w:val="008E318A"/>
    <w:rsid w:val="008E3D6E"/>
    <w:rsid w:val="008E4E7A"/>
    <w:rsid w:val="008E5435"/>
    <w:rsid w:val="008E5583"/>
    <w:rsid w:val="008E59FF"/>
    <w:rsid w:val="008E6B8F"/>
    <w:rsid w:val="008E78EF"/>
    <w:rsid w:val="008F1AF3"/>
    <w:rsid w:val="008F3DCC"/>
    <w:rsid w:val="008F5CE2"/>
    <w:rsid w:val="008F62C0"/>
    <w:rsid w:val="008F6362"/>
    <w:rsid w:val="008F6776"/>
    <w:rsid w:val="008F7658"/>
    <w:rsid w:val="008F7A1B"/>
    <w:rsid w:val="008F7DA8"/>
    <w:rsid w:val="008F7E73"/>
    <w:rsid w:val="00900770"/>
    <w:rsid w:val="00901816"/>
    <w:rsid w:val="00901DB8"/>
    <w:rsid w:val="00902473"/>
    <w:rsid w:val="009030B2"/>
    <w:rsid w:val="009043B8"/>
    <w:rsid w:val="00904D71"/>
    <w:rsid w:val="00904DC9"/>
    <w:rsid w:val="00904E53"/>
    <w:rsid w:val="00904F51"/>
    <w:rsid w:val="00904F5E"/>
    <w:rsid w:val="009053DD"/>
    <w:rsid w:val="00905749"/>
    <w:rsid w:val="0090591C"/>
    <w:rsid w:val="00905DA7"/>
    <w:rsid w:val="00906324"/>
    <w:rsid w:val="00906B14"/>
    <w:rsid w:val="00906C5A"/>
    <w:rsid w:val="00906D51"/>
    <w:rsid w:val="00906F42"/>
    <w:rsid w:val="00907CDC"/>
    <w:rsid w:val="009103C4"/>
    <w:rsid w:val="00910F69"/>
    <w:rsid w:val="00911E7E"/>
    <w:rsid w:val="00911EE7"/>
    <w:rsid w:val="0091234B"/>
    <w:rsid w:val="00912529"/>
    <w:rsid w:val="009129AE"/>
    <w:rsid w:val="009139C7"/>
    <w:rsid w:val="00913AF0"/>
    <w:rsid w:val="00913B6D"/>
    <w:rsid w:val="00913EAE"/>
    <w:rsid w:val="00915859"/>
    <w:rsid w:val="00915F75"/>
    <w:rsid w:val="009167EE"/>
    <w:rsid w:val="009207D8"/>
    <w:rsid w:val="00920B9B"/>
    <w:rsid w:val="00921576"/>
    <w:rsid w:val="00922CD3"/>
    <w:rsid w:val="009239BC"/>
    <w:rsid w:val="0092441E"/>
    <w:rsid w:val="009246D8"/>
    <w:rsid w:val="00925053"/>
    <w:rsid w:val="009255A1"/>
    <w:rsid w:val="009256B4"/>
    <w:rsid w:val="00926858"/>
    <w:rsid w:val="00927332"/>
    <w:rsid w:val="00930BCE"/>
    <w:rsid w:val="00933225"/>
    <w:rsid w:val="009337DE"/>
    <w:rsid w:val="009346D4"/>
    <w:rsid w:val="00937B51"/>
    <w:rsid w:val="009400AF"/>
    <w:rsid w:val="009410FE"/>
    <w:rsid w:val="00941336"/>
    <w:rsid w:val="00941525"/>
    <w:rsid w:val="00941866"/>
    <w:rsid w:val="00941F12"/>
    <w:rsid w:val="0094206F"/>
    <w:rsid w:val="009424EB"/>
    <w:rsid w:val="009436B9"/>
    <w:rsid w:val="009437CB"/>
    <w:rsid w:val="009440A7"/>
    <w:rsid w:val="00944868"/>
    <w:rsid w:val="00944BC6"/>
    <w:rsid w:val="0094521D"/>
    <w:rsid w:val="00946683"/>
    <w:rsid w:val="009473B4"/>
    <w:rsid w:val="0094771D"/>
    <w:rsid w:val="0094775D"/>
    <w:rsid w:val="0095001B"/>
    <w:rsid w:val="00950280"/>
    <w:rsid w:val="0095106D"/>
    <w:rsid w:val="009518A1"/>
    <w:rsid w:val="009518FB"/>
    <w:rsid w:val="00951919"/>
    <w:rsid w:val="00951F2C"/>
    <w:rsid w:val="009521F4"/>
    <w:rsid w:val="00952D2A"/>
    <w:rsid w:val="00952D60"/>
    <w:rsid w:val="009532A3"/>
    <w:rsid w:val="0095408F"/>
    <w:rsid w:val="00954E09"/>
    <w:rsid w:val="00954EA3"/>
    <w:rsid w:val="0095509B"/>
    <w:rsid w:val="00955BEF"/>
    <w:rsid w:val="00955CC8"/>
    <w:rsid w:val="00955D16"/>
    <w:rsid w:val="009566AF"/>
    <w:rsid w:val="00956F64"/>
    <w:rsid w:val="00956F7D"/>
    <w:rsid w:val="0095705D"/>
    <w:rsid w:val="00957AF2"/>
    <w:rsid w:val="0096071C"/>
    <w:rsid w:val="009614F6"/>
    <w:rsid w:val="00962214"/>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E7F"/>
    <w:rsid w:val="009660C1"/>
    <w:rsid w:val="0096689E"/>
    <w:rsid w:val="00966CED"/>
    <w:rsid w:val="00967C03"/>
    <w:rsid w:val="009704B8"/>
    <w:rsid w:val="0097069A"/>
    <w:rsid w:val="00971345"/>
    <w:rsid w:val="00971849"/>
    <w:rsid w:val="00971CC8"/>
    <w:rsid w:val="00971F4B"/>
    <w:rsid w:val="0097271C"/>
    <w:rsid w:val="009727A3"/>
    <w:rsid w:val="009729A9"/>
    <w:rsid w:val="00972F90"/>
    <w:rsid w:val="0097355F"/>
    <w:rsid w:val="00973965"/>
    <w:rsid w:val="00973DBD"/>
    <w:rsid w:val="00974645"/>
    <w:rsid w:val="00976820"/>
    <w:rsid w:val="00976CB0"/>
    <w:rsid w:val="009801EC"/>
    <w:rsid w:val="00980C60"/>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90293"/>
    <w:rsid w:val="00990557"/>
    <w:rsid w:val="00990B18"/>
    <w:rsid w:val="00990CB5"/>
    <w:rsid w:val="00990F17"/>
    <w:rsid w:val="009910D4"/>
    <w:rsid w:val="00992F05"/>
    <w:rsid w:val="009932E2"/>
    <w:rsid w:val="009937AC"/>
    <w:rsid w:val="00993A2B"/>
    <w:rsid w:val="00993F8F"/>
    <w:rsid w:val="0099449A"/>
    <w:rsid w:val="00994D65"/>
    <w:rsid w:val="00994F07"/>
    <w:rsid w:val="009961EE"/>
    <w:rsid w:val="0099675D"/>
    <w:rsid w:val="0099752A"/>
    <w:rsid w:val="00997C35"/>
    <w:rsid w:val="00997FFD"/>
    <w:rsid w:val="009A0677"/>
    <w:rsid w:val="009A0C2C"/>
    <w:rsid w:val="009A109D"/>
    <w:rsid w:val="009A184B"/>
    <w:rsid w:val="009A23A0"/>
    <w:rsid w:val="009A23A8"/>
    <w:rsid w:val="009A28C5"/>
    <w:rsid w:val="009A2DDF"/>
    <w:rsid w:val="009A309C"/>
    <w:rsid w:val="009A3771"/>
    <w:rsid w:val="009A3A1E"/>
    <w:rsid w:val="009A5551"/>
    <w:rsid w:val="009A6454"/>
    <w:rsid w:val="009A6CFA"/>
    <w:rsid w:val="009A6DC0"/>
    <w:rsid w:val="009A75FD"/>
    <w:rsid w:val="009B0068"/>
    <w:rsid w:val="009B0A91"/>
    <w:rsid w:val="009B0BEC"/>
    <w:rsid w:val="009B15C4"/>
    <w:rsid w:val="009B1EF1"/>
    <w:rsid w:val="009B1F24"/>
    <w:rsid w:val="009B22EF"/>
    <w:rsid w:val="009B336D"/>
    <w:rsid w:val="009B3CFF"/>
    <w:rsid w:val="009B3FD0"/>
    <w:rsid w:val="009B4ABB"/>
    <w:rsid w:val="009B523D"/>
    <w:rsid w:val="009B5F82"/>
    <w:rsid w:val="009B63E7"/>
    <w:rsid w:val="009B6D79"/>
    <w:rsid w:val="009B79B0"/>
    <w:rsid w:val="009B7BF9"/>
    <w:rsid w:val="009B7D6A"/>
    <w:rsid w:val="009B7EA9"/>
    <w:rsid w:val="009C1F2E"/>
    <w:rsid w:val="009C22E4"/>
    <w:rsid w:val="009C2BE9"/>
    <w:rsid w:val="009C30A0"/>
    <w:rsid w:val="009C33B0"/>
    <w:rsid w:val="009C3E9D"/>
    <w:rsid w:val="009C599B"/>
    <w:rsid w:val="009C7377"/>
    <w:rsid w:val="009D04B2"/>
    <w:rsid w:val="009D0CD7"/>
    <w:rsid w:val="009D15EE"/>
    <w:rsid w:val="009D1A57"/>
    <w:rsid w:val="009D1C97"/>
    <w:rsid w:val="009D216D"/>
    <w:rsid w:val="009D2474"/>
    <w:rsid w:val="009D2895"/>
    <w:rsid w:val="009D2F84"/>
    <w:rsid w:val="009D2F8A"/>
    <w:rsid w:val="009D32B3"/>
    <w:rsid w:val="009D335C"/>
    <w:rsid w:val="009D3DA4"/>
    <w:rsid w:val="009D3E93"/>
    <w:rsid w:val="009D3FC8"/>
    <w:rsid w:val="009D4D66"/>
    <w:rsid w:val="009D5231"/>
    <w:rsid w:val="009D5788"/>
    <w:rsid w:val="009D5A90"/>
    <w:rsid w:val="009D5E28"/>
    <w:rsid w:val="009D6530"/>
    <w:rsid w:val="009D6825"/>
    <w:rsid w:val="009D6A03"/>
    <w:rsid w:val="009D6E4D"/>
    <w:rsid w:val="009D7233"/>
    <w:rsid w:val="009D7DDB"/>
    <w:rsid w:val="009E07D0"/>
    <w:rsid w:val="009E2F28"/>
    <w:rsid w:val="009E3528"/>
    <w:rsid w:val="009E40B8"/>
    <w:rsid w:val="009E4280"/>
    <w:rsid w:val="009E4625"/>
    <w:rsid w:val="009E6DA6"/>
    <w:rsid w:val="009E71D0"/>
    <w:rsid w:val="009E7C7B"/>
    <w:rsid w:val="009F09C3"/>
    <w:rsid w:val="009F200B"/>
    <w:rsid w:val="009F21E9"/>
    <w:rsid w:val="009F2518"/>
    <w:rsid w:val="009F2658"/>
    <w:rsid w:val="009F27C2"/>
    <w:rsid w:val="009F4816"/>
    <w:rsid w:val="009F53C2"/>
    <w:rsid w:val="009F5721"/>
    <w:rsid w:val="009F584F"/>
    <w:rsid w:val="009F6707"/>
    <w:rsid w:val="009F7068"/>
    <w:rsid w:val="009F7F72"/>
    <w:rsid w:val="00A001E8"/>
    <w:rsid w:val="00A006E1"/>
    <w:rsid w:val="00A008FF"/>
    <w:rsid w:val="00A01326"/>
    <w:rsid w:val="00A01359"/>
    <w:rsid w:val="00A015CF"/>
    <w:rsid w:val="00A018CF"/>
    <w:rsid w:val="00A02373"/>
    <w:rsid w:val="00A0241B"/>
    <w:rsid w:val="00A031DF"/>
    <w:rsid w:val="00A03A30"/>
    <w:rsid w:val="00A044A4"/>
    <w:rsid w:val="00A04690"/>
    <w:rsid w:val="00A04A11"/>
    <w:rsid w:val="00A04A43"/>
    <w:rsid w:val="00A04E3E"/>
    <w:rsid w:val="00A053CD"/>
    <w:rsid w:val="00A054AF"/>
    <w:rsid w:val="00A10B72"/>
    <w:rsid w:val="00A11F85"/>
    <w:rsid w:val="00A131CB"/>
    <w:rsid w:val="00A1456F"/>
    <w:rsid w:val="00A1583A"/>
    <w:rsid w:val="00A15BB4"/>
    <w:rsid w:val="00A16922"/>
    <w:rsid w:val="00A16D06"/>
    <w:rsid w:val="00A16E23"/>
    <w:rsid w:val="00A17C55"/>
    <w:rsid w:val="00A20085"/>
    <w:rsid w:val="00A201A9"/>
    <w:rsid w:val="00A20835"/>
    <w:rsid w:val="00A2126F"/>
    <w:rsid w:val="00A229D0"/>
    <w:rsid w:val="00A22B7D"/>
    <w:rsid w:val="00A23672"/>
    <w:rsid w:val="00A23EAD"/>
    <w:rsid w:val="00A24844"/>
    <w:rsid w:val="00A249A5"/>
    <w:rsid w:val="00A249F7"/>
    <w:rsid w:val="00A24D2C"/>
    <w:rsid w:val="00A25725"/>
    <w:rsid w:val="00A26791"/>
    <w:rsid w:val="00A269B1"/>
    <w:rsid w:val="00A26D3C"/>
    <w:rsid w:val="00A26E61"/>
    <w:rsid w:val="00A27E3E"/>
    <w:rsid w:val="00A3021A"/>
    <w:rsid w:val="00A3127C"/>
    <w:rsid w:val="00A31BC8"/>
    <w:rsid w:val="00A31E11"/>
    <w:rsid w:val="00A31EB1"/>
    <w:rsid w:val="00A32617"/>
    <w:rsid w:val="00A329A7"/>
    <w:rsid w:val="00A32A51"/>
    <w:rsid w:val="00A33ADC"/>
    <w:rsid w:val="00A33F25"/>
    <w:rsid w:val="00A33FE3"/>
    <w:rsid w:val="00A34C32"/>
    <w:rsid w:val="00A35C99"/>
    <w:rsid w:val="00A35F95"/>
    <w:rsid w:val="00A36019"/>
    <w:rsid w:val="00A36A33"/>
    <w:rsid w:val="00A36B81"/>
    <w:rsid w:val="00A376AA"/>
    <w:rsid w:val="00A37B79"/>
    <w:rsid w:val="00A4047C"/>
    <w:rsid w:val="00A4062C"/>
    <w:rsid w:val="00A407C9"/>
    <w:rsid w:val="00A409FE"/>
    <w:rsid w:val="00A4157B"/>
    <w:rsid w:val="00A41640"/>
    <w:rsid w:val="00A41666"/>
    <w:rsid w:val="00A42047"/>
    <w:rsid w:val="00A42E95"/>
    <w:rsid w:val="00A433E2"/>
    <w:rsid w:val="00A43E53"/>
    <w:rsid w:val="00A44713"/>
    <w:rsid w:val="00A4516F"/>
    <w:rsid w:val="00A453DF"/>
    <w:rsid w:val="00A45A16"/>
    <w:rsid w:val="00A45F43"/>
    <w:rsid w:val="00A46C70"/>
    <w:rsid w:val="00A46F5B"/>
    <w:rsid w:val="00A47015"/>
    <w:rsid w:val="00A4721E"/>
    <w:rsid w:val="00A51CC5"/>
    <w:rsid w:val="00A5202D"/>
    <w:rsid w:val="00A5222D"/>
    <w:rsid w:val="00A52643"/>
    <w:rsid w:val="00A539BD"/>
    <w:rsid w:val="00A54049"/>
    <w:rsid w:val="00A543C8"/>
    <w:rsid w:val="00A54800"/>
    <w:rsid w:val="00A54C0F"/>
    <w:rsid w:val="00A55A33"/>
    <w:rsid w:val="00A57748"/>
    <w:rsid w:val="00A5792E"/>
    <w:rsid w:val="00A61234"/>
    <w:rsid w:val="00A617FB"/>
    <w:rsid w:val="00A619E0"/>
    <w:rsid w:val="00A61B8A"/>
    <w:rsid w:val="00A61C2B"/>
    <w:rsid w:val="00A61FC3"/>
    <w:rsid w:val="00A62300"/>
    <w:rsid w:val="00A62EE6"/>
    <w:rsid w:val="00A63634"/>
    <w:rsid w:val="00A637DD"/>
    <w:rsid w:val="00A638E3"/>
    <w:rsid w:val="00A64207"/>
    <w:rsid w:val="00A64D1E"/>
    <w:rsid w:val="00A6545D"/>
    <w:rsid w:val="00A6553A"/>
    <w:rsid w:val="00A659B4"/>
    <w:rsid w:val="00A66209"/>
    <w:rsid w:val="00A66238"/>
    <w:rsid w:val="00A66612"/>
    <w:rsid w:val="00A66855"/>
    <w:rsid w:val="00A66BB2"/>
    <w:rsid w:val="00A66F55"/>
    <w:rsid w:val="00A67883"/>
    <w:rsid w:val="00A67B68"/>
    <w:rsid w:val="00A67FC6"/>
    <w:rsid w:val="00A7064A"/>
    <w:rsid w:val="00A7180A"/>
    <w:rsid w:val="00A72446"/>
    <w:rsid w:val="00A729F7"/>
    <w:rsid w:val="00A72AEF"/>
    <w:rsid w:val="00A73140"/>
    <w:rsid w:val="00A739C3"/>
    <w:rsid w:val="00A7401B"/>
    <w:rsid w:val="00A741E3"/>
    <w:rsid w:val="00A74A5A"/>
    <w:rsid w:val="00A76326"/>
    <w:rsid w:val="00A76394"/>
    <w:rsid w:val="00A769A7"/>
    <w:rsid w:val="00A76A20"/>
    <w:rsid w:val="00A76BAD"/>
    <w:rsid w:val="00A770C1"/>
    <w:rsid w:val="00A81400"/>
    <w:rsid w:val="00A81DE6"/>
    <w:rsid w:val="00A822AE"/>
    <w:rsid w:val="00A82615"/>
    <w:rsid w:val="00A8296E"/>
    <w:rsid w:val="00A82971"/>
    <w:rsid w:val="00A8485E"/>
    <w:rsid w:val="00A850BD"/>
    <w:rsid w:val="00A87492"/>
    <w:rsid w:val="00A90484"/>
    <w:rsid w:val="00A91422"/>
    <w:rsid w:val="00A9150B"/>
    <w:rsid w:val="00A9164E"/>
    <w:rsid w:val="00A93433"/>
    <w:rsid w:val="00A93D36"/>
    <w:rsid w:val="00A93F32"/>
    <w:rsid w:val="00A9408D"/>
    <w:rsid w:val="00A94485"/>
    <w:rsid w:val="00A94C9C"/>
    <w:rsid w:val="00A950C0"/>
    <w:rsid w:val="00A95368"/>
    <w:rsid w:val="00A956AE"/>
    <w:rsid w:val="00A958A6"/>
    <w:rsid w:val="00A96305"/>
    <w:rsid w:val="00A96458"/>
    <w:rsid w:val="00A96843"/>
    <w:rsid w:val="00A96D06"/>
    <w:rsid w:val="00A976F6"/>
    <w:rsid w:val="00A97E75"/>
    <w:rsid w:val="00AA24A6"/>
    <w:rsid w:val="00AA2EC3"/>
    <w:rsid w:val="00AA3492"/>
    <w:rsid w:val="00AA3BFD"/>
    <w:rsid w:val="00AA429E"/>
    <w:rsid w:val="00AA4B28"/>
    <w:rsid w:val="00AA68CC"/>
    <w:rsid w:val="00AA6B0B"/>
    <w:rsid w:val="00AA73FF"/>
    <w:rsid w:val="00AA7CEE"/>
    <w:rsid w:val="00AA7E7B"/>
    <w:rsid w:val="00AB00D9"/>
    <w:rsid w:val="00AB1AFA"/>
    <w:rsid w:val="00AB1C9C"/>
    <w:rsid w:val="00AB1F16"/>
    <w:rsid w:val="00AB3A37"/>
    <w:rsid w:val="00AB3EF0"/>
    <w:rsid w:val="00AB4DE1"/>
    <w:rsid w:val="00AB4E09"/>
    <w:rsid w:val="00AB55E8"/>
    <w:rsid w:val="00AB61E7"/>
    <w:rsid w:val="00AB6D6F"/>
    <w:rsid w:val="00AB6E14"/>
    <w:rsid w:val="00AC02AD"/>
    <w:rsid w:val="00AC0315"/>
    <w:rsid w:val="00AC07C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A99"/>
    <w:rsid w:val="00AD2975"/>
    <w:rsid w:val="00AD33E9"/>
    <w:rsid w:val="00AD4271"/>
    <w:rsid w:val="00AD4886"/>
    <w:rsid w:val="00AD4E3E"/>
    <w:rsid w:val="00AD5592"/>
    <w:rsid w:val="00AD59F6"/>
    <w:rsid w:val="00AD6C52"/>
    <w:rsid w:val="00AD6EB6"/>
    <w:rsid w:val="00AE029F"/>
    <w:rsid w:val="00AE04FD"/>
    <w:rsid w:val="00AE0C08"/>
    <w:rsid w:val="00AE1118"/>
    <w:rsid w:val="00AE195B"/>
    <w:rsid w:val="00AE1ECB"/>
    <w:rsid w:val="00AE266B"/>
    <w:rsid w:val="00AE26C2"/>
    <w:rsid w:val="00AE2BEC"/>
    <w:rsid w:val="00AE31D4"/>
    <w:rsid w:val="00AE35CD"/>
    <w:rsid w:val="00AE39B1"/>
    <w:rsid w:val="00AE3FAD"/>
    <w:rsid w:val="00AE42BB"/>
    <w:rsid w:val="00AE44FF"/>
    <w:rsid w:val="00AE4AFC"/>
    <w:rsid w:val="00AE4BD0"/>
    <w:rsid w:val="00AE5A4F"/>
    <w:rsid w:val="00AE5FCF"/>
    <w:rsid w:val="00AE6269"/>
    <w:rsid w:val="00AE6C2F"/>
    <w:rsid w:val="00AE739C"/>
    <w:rsid w:val="00AE7446"/>
    <w:rsid w:val="00AE7D9C"/>
    <w:rsid w:val="00AE7F9C"/>
    <w:rsid w:val="00AF03E6"/>
    <w:rsid w:val="00AF1405"/>
    <w:rsid w:val="00AF1990"/>
    <w:rsid w:val="00AF1E47"/>
    <w:rsid w:val="00AF2AD1"/>
    <w:rsid w:val="00AF2D15"/>
    <w:rsid w:val="00AF429C"/>
    <w:rsid w:val="00AF5094"/>
    <w:rsid w:val="00AF531C"/>
    <w:rsid w:val="00AF5863"/>
    <w:rsid w:val="00AF6C14"/>
    <w:rsid w:val="00AF774C"/>
    <w:rsid w:val="00AF7918"/>
    <w:rsid w:val="00B01435"/>
    <w:rsid w:val="00B0151B"/>
    <w:rsid w:val="00B02DFF"/>
    <w:rsid w:val="00B0307B"/>
    <w:rsid w:val="00B04D50"/>
    <w:rsid w:val="00B05117"/>
    <w:rsid w:val="00B051C4"/>
    <w:rsid w:val="00B055BB"/>
    <w:rsid w:val="00B06341"/>
    <w:rsid w:val="00B07022"/>
    <w:rsid w:val="00B07A46"/>
    <w:rsid w:val="00B07BA0"/>
    <w:rsid w:val="00B103DE"/>
    <w:rsid w:val="00B11605"/>
    <w:rsid w:val="00B117F2"/>
    <w:rsid w:val="00B11EE4"/>
    <w:rsid w:val="00B125EA"/>
    <w:rsid w:val="00B1347E"/>
    <w:rsid w:val="00B1371E"/>
    <w:rsid w:val="00B1392A"/>
    <w:rsid w:val="00B13AFC"/>
    <w:rsid w:val="00B13C06"/>
    <w:rsid w:val="00B14880"/>
    <w:rsid w:val="00B1562F"/>
    <w:rsid w:val="00B166BF"/>
    <w:rsid w:val="00B16A72"/>
    <w:rsid w:val="00B1788F"/>
    <w:rsid w:val="00B17950"/>
    <w:rsid w:val="00B20480"/>
    <w:rsid w:val="00B22B77"/>
    <w:rsid w:val="00B237EF"/>
    <w:rsid w:val="00B24618"/>
    <w:rsid w:val="00B246BF"/>
    <w:rsid w:val="00B251FD"/>
    <w:rsid w:val="00B2587D"/>
    <w:rsid w:val="00B26775"/>
    <w:rsid w:val="00B267EE"/>
    <w:rsid w:val="00B2709D"/>
    <w:rsid w:val="00B27374"/>
    <w:rsid w:val="00B30137"/>
    <w:rsid w:val="00B30CFA"/>
    <w:rsid w:val="00B30E36"/>
    <w:rsid w:val="00B30EF6"/>
    <w:rsid w:val="00B3118F"/>
    <w:rsid w:val="00B31361"/>
    <w:rsid w:val="00B3172B"/>
    <w:rsid w:val="00B31883"/>
    <w:rsid w:val="00B31972"/>
    <w:rsid w:val="00B31DDF"/>
    <w:rsid w:val="00B321AC"/>
    <w:rsid w:val="00B330B8"/>
    <w:rsid w:val="00B3422A"/>
    <w:rsid w:val="00B34A54"/>
    <w:rsid w:val="00B34DFB"/>
    <w:rsid w:val="00B350EC"/>
    <w:rsid w:val="00B35DBD"/>
    <w:rsid w:val="00B35F1D"/>
    <w:rsid w:val="00B36730"/>
    <w:rsid w:val="00B3695C"/>
    <w:rsid w:val="00B36E68"/>
    <w:rsid w:val="00B416F4"/>
    <w:rsid w:val="00B41841"/>
    <w:rsid w:val="00B419DC"/>
    <w:rsid w:val="00B41D27"/>
    <w:rsid w:val="00B4249A"/>
    <w:rsid w:val="00B42528"/>
    <w:rsid w:val="00B4268D"/>
    <w:rsid w:val="00B42C03"/>
    <w:rsid w:val="00B43404"/>
    <w:rsid w:val="00B436F5"/>
    <w:rsid w:val="00B43E3F"/>
    <w:rsid w:val="00B44302"/>
    <w:rsid w:val="00B4480F"/>
    <w:rsid w:val="00B46AC4"/>
    <w:rsid w:val="00B46DB5"/>
    <w:rsid w:val="00B46F45"/>
    <w:rsid w:val="00B47126"/>
    <w:rsid w:val="00B479AB"/>
    <w:rsid w:val="00B50849"/>
    <w:rsid w:val="00B509AD"/>
    <w:rsid w:val="00B5155A"/>
    <w:rsid w:val="00B51ED0"/>
    <w:rsid w:val="00B52666"/>
    <w:rsid w:val="00B52970"/>
    <w:rsid w:val="00B5317F"/>
    <w:rsid w:val="00B53EBF"/>
    <w:rsid w:val="00B54CB7"/>
    <w:rsid w:val="00B554D3"/>
    <w:rsid w:val="00B554E4"/>
    <w:rsid w:val="00B55899"/>
    <w:rsid w:val="00B55D69"/>
    <w:rsid w:val="00B55F41"/>
    <w:rsid w:val="00B564D4"/>
    <w:rsid w:val="00B56E47"/>
    <w:rsid w:val="00B602CB"/>
    <w:rsid w:val="00B605DF"/>
    <w:rsid w:val="00B60825"/>
    <w:rsid w:val="00B60C96"/>
    <w:rsid w:val="00B61FF0"/>
    <w:rsid w:val="00B6288F"/>
    <w:rsid w:val="00B628C1"/>
    <w:rsid w:val="00B63282"/>
    <w:rsid w:val="00B6366E"/>
    <w:rsid w:val="00B63FF4"/>
    <w:rsid w:val="00B64610"/>
    <w:rsid w:val="00B64B97"/>
    <w:rsid w:val="00B64BF3"/>
    <w:rsid w:val="00B65D78"/>
    <w:rsid w:val="00B661BA"/>
    <w:rsid w:val="00B66B85"/>
    <w:rsid w:val="00B6734C"/>
    <w:rsid w:val="00B676D0"/>
    <w:rsid w:val="00B70B46"/>
    <w:rsid w:val="00B70C70"/>
    <w:rsid w:val="00B70CAA"/>
    <w:rsid w:val="00B72446"/>
    <w:rsid w:val="00B72864"/>
    <w:rsid w:val="00B72A66"/>
    <w:rsid w:val="00B72BFA"/>
    <w:rsid w:val="00B72D38"/>
    <w:rsid w:val="00B737F6"/>
    <w:rsid w:val="00B7394C"/>
    <w:rsid w:val="00B73D1C"/>
    <w:rsid w:val="00B74819"/>
    <w:rsid w:val="00B74C62"/>
    <w:rsid w:val="00B751DD"/>
    <w:rsid w:val="00B75528"/>
    <w:rsid w:val="00B75651"/>
    <w:rsid w:val="00B75FEA"/>
    <w:rsid w:val="00B76712"/>
    <w:rsid w:val="00B7705B"/>
    <w:rsid w:val="00B802FE"/>
    <w:rsid w:val="00B81245"/>
    <w:rsid w:val="00B81F74"/>
    <w:rsid w:val="00B8305B"/>
    <w:rsid w:val="00B831C7"/>
    <w:rsid w:val="00B8365B"/>
    <w:rsid w:val="00B83D20"/>
    <w:rsid w:val="00B83D55"/>
    <w:rsid w:val="00B83FB8"/>
    <w:rsid w:val="00B8458E"/>
    <w:rsid w:val="00B84C26"/>
    <w:rsid w:val="00B84E97"/>
    <w:rsid w:val="00B85EC2"/>
    <w:rsid w:val="00B863CA"/>
    <w:rsid w:val="00B872C5"/>
    <w:rsid w:val="00B874D2"/>
    <w:rsid w:val="00B87F98"/>
    <w:rsid w:val="00B9048D"/>
    <w:rsid w:val="00B91354"/>
    <w:rsid w:val="00B915A8"/>
    <w:rsid w:val="00B919B2"/>
    <w:rsid w:val="00B94664"/>
    <w:rsid w:val="00B946AF"/>
    <w:rsid w:val="00B94A05"/>
    <w:rsid w:val="00B96DCA"/>
    <w:rsid w:val="00B97D93"/>
    <w:rsid w:val="00B97DC6"/>
    <w:rsid w:val="00BA1035"/>
    <w:rsid w:val="00BA16E7"/>
    <w:rsid w:val="00BA1E42"/>
    <w:rsid w:val="00BA2284"/>
    <w:rsid w:val="00BA2BCD"/>
    <w:rsid w:val="00BA3917"/>
    <w:rsid w:val="00BA40EB"/>
    <w:rsid w:val="00BA410D"/>
    <w:rsid w:val="00BA4352"/>
    <w:rsid w:val="00BA5095"/>
    <w:rsid w:val="00BA5824"/>
    <w:rsid w:val="00BA690F"/>
    <w:rsid w:val="00BA7939"/>
    <w:rsid w:val="00BA79C5"/>
    <w:rsid w:val="00BB0DBE"/>
    <w:rsid w:val="00BB3F93"/>
    <w:rsid w:val="00BB3FD7"/>
    <w:rsid w:val="00BB5033"/>
    <w:rsid w:val="00BB5A08"/>
    <w:rsid w:val="00BB5AE3"/>
    <w:rsid w:val="00BB5B36"/>
    <w:rsid w:val="00BB65CD"/>
    <w:rsid w:val="00BB713C"/>
    <w:rsid w:val="00BB72F4"/>
    <w:rsid w:val="00BB7BD0"/>
    <w:rsid w:val="00BC091D"/>
    <w:rsid w:val="00BC195C"/>
    <w:rsid w:val="00BC260B"/>
    <w:rsid w:val="00BC2D96"/>
    <w:rsid w:val="00BC2E6D"/>
    <w:rsid w:val="00BC2E8E"/>
    <w:rsid w:val="00BC3385"/>
    <w:rsid w:val="00BC3981"/>
    <w:rsid w:val="00BC4713"/>
    <w:rsid w:val="00BC513F"/>
    <w:rsid w:val="00BC52D4"/>
    <w:rsid w:val="00BC598C"/>
    <w:rsid w:val="00BC6037"/>
    <w:rsid w:val="00BC7059"/>
    <w:rsid w:val="00BD00C9"/>
    <w:rsid w:val="00BD07E1"/>
    <w:rsid w:val="00BD0BFC"/>
    <w:rsid w:val="00BD0FA8"/>
    <w:rsid w:val="00BD1276"/>
    <w:rsid w:val="00BD1845"/>
    <w:rsid w:val="00BD217D"/>
    <w:rsid w:val="00BD306E"/>
    <w:rsid w:val="00BD41EC"/>
    <w:rsid w:val="00BD444C"/>
    <w:rsid w:val="00BD5DDB"/>
    <w:rsid w:val="00BD63C6"/>
    <w:rsid w:val="00BD66C9"/>
    <w:rsid w:val="00BD7723"/>
    <w:rsid w:val="00BE074A"/>
    <w:rsid w:val="00BE0E0F"/>
    <w:rsid w:val="00BE115F"/>
    <w:rsid w:val="00BE16AA"/>
    <w:rsid w:val="00BE1E1D"/>
    <w:rsid w:val="00BE21D4"/>
    <w:rsid w:val="00BE2EFF"/>
    <w:rsid w:val="00BE31CB"/>
    <w:rsid w:val="00BE3221"/>
    <w:rsid w:val="00BE40D5"/>
    <w:rsid w:val="00BE40F6"/>
    <w:rsid w:val="00BE41BB"/>
    <w:rsid w:val="00BE4AB7"/>
    <w:rsid w:val="00BE5064"/>
    <w:rsid w:val="00BE50C7"/>
    <w:rsid w:val="00BE5297"/>
    <w:rsid w:val="00BF02DB"/>
    <w:rsid w:val="00BF0408"/>
    <w:rsid w:val="00BF0747"/>
    <w:rsid w:val="00BF1268"/>
    <w:rsid w:val="00BF1A3C"/>
    <w:rsid w:val="00BF1BBC"/>
    <w:rsid w:val="00BF2D08"/>
    <w:rsid w:val="00BF2DE6"/>
    <w:rsid w:val="00BF2E8F"/>
    <w:rsid w:val="00BF373C"/>
    <w:rsid w:val="00BF3CBD"/>
    <w:rsid w:val="00BF4777"/>
    <w:rsid w:val="00BF4B52"/>
    <w:rsid w:val="00BF4C5A"/>
    <w:rsid w:val="00BF5AF3"/>
    <w:rsid w:val="00BF5D00"/>
    <w:rsid w:val="00BF6771"/>
    <w:rsid w:val="00BF6D9B"/>
    <w:rsid w:val="00BF7FE3"/>
    <w:rsid w:val="00C026E7"/>
    <w:rsid w:val="00C02C98"/>
    <w:rsid w:val="00C02D5A"/>
    <w:rsid w:val="00C040D5"/>
    <w:rsid w:val="00C04D05"/>
    <w:rsid w:val="00C053A0"/>
    <w:rsid w:val="00C05845"/>
    <w:rsid w:val="00C05AA1"/>
    <w:rsid w:val="00C05C9C"/>
    <w:rsid w:val="00C05FD8"/>
    <w:rsid w:val="00C071AA"/>
    <w:rsid w:val="00C072DF"/>
    <w:rsid w:val="00C07DB2"/>
    <w:rsid w:val="00C07FF4"/>
    <w:rsid w:val="00C10EFF"/>
    <w:rsid w:val="00C11302"/>
    <w:rsid w:val="00C1186B"/>
    <w:rsid w:val="00C12240"/>
    <w:rsid w:val="00C12A6A"/>
    <w:rsid w:val="00C12A6E"/>
    <w:rsid w:val="00C12EC4"/>
    <w:rsid w:val="00C12F99"/>
    <w:rsid w:val="00C1387D"/>
    <w:rsid w:val="00C15C30"/>
    <w:rsid w:val="00C15E5C"/>
    <w:rsid w:val="00C15ECA"/>
    <w:rsid w:val="00C160DF"/>
    <w:rsid w:val="00C16872"/>
    <w:rsid w:val="00C16C4F"/>
    <w:rsid w:val="00C16DFB"/>
    <w:rsid w:val="00C17B44"/>
    <w:rsid w:val="00C202B5"/>
    <w:rsid w:val="00C209D3"/>
    <w:rsid w:val="00C2195D"/>
    <w:rsid w:val="00C220B5"/>
    <w:rsid w:val="00C22C09"/>
    <w:rsid w:val="00C22D49"/>
    <w:rsid w:val="00C22E7D"/>
    <w:rsid w:val="00C23C20"/>
    <w:rsid w:val="00C23D96"/>
    <w:rsid w:val="00C24EDF"/>
    <w:rsid w:val="00C24FF7"/>
    <w:rsid w:val="00C25812"/>
    <w:rsid w:val="00C2631A"/>
    <w:rsid w:val="00C26ABC"/>
    <w:rsid w:val="00C26F62"/>
    <w:rsid w:val="00C27E31"/>
    <w:rsid w:val="00C30EF3"/>
    <w:rsid w:val="00C31A21"/>
    <w:rsid w:val="00C331D9"/>
    <w:rsid w:val="00C336E0"/>
    <w:rsid w:val="00C3399F"/>
    <w:rsid w:val="00C348A5"/>
    <w:rsid w:val="00C349F3"/>
    <w:rsid w:val="00C35241"/>
    <w:rsid w:val="00C36160"/>
    <w:rsid w:val="00C36415"/>
    <w:rsid w:val="00C3750D"/>
    <w:rsid w:val="00C37CD7"/>
    <w:rsid w:val="00C37EDF"/>
    <w:rsid w:val="00C40418"/>
    <w:rsid w:val="00C408A0"/>
    <w:rsid w:val="00C40C95"/>
    <w:rsid w:val="00C4232C"/>
    <w:rsid w:val="00C42E38"/>
    <w:rsid w:val="00C4305A"/>
    <w:rsid w:val="00C4376B"/>
    <w:rsid w:val="00C43984"/>
    <w:rsid w:val="00C43AE3"/>
    <w:rsid w:val="00C45CE2"/>
    <w:rsid w:val="00C4724E"/>
    <w:rsid w:val="00C47540"/>
    <w:rsid w:val="00C518A9"/>
    <w:rsid w:val="00C51B2E"/>
    <w:rsid w:val="00C51FE6"/>
    <w:rsid w:val="00C531B3"/>
    <w:rsid w:val="00C5342D"/>
    <w:rsid w:val="00C537ED"/>
    <w:rsid w:val="00C53D03"/>
    <w:rsid w:val="00C542F2"/>
    <w:rsid w:val="00C55DFA"/>
    <w:rsid w:val="00C568B6"/>
    <w:rsid w:val="00C576A2"/>
    <w:rsid w:val="00C57C28"/>
    <w:rsid w:val="00C60305"/>
    <w:rsid w:val="00C603AA"/>
    <w:rsid w:val="00C60A97"/>
    <w:rsid w:val="00C61219"/>
    <w:rsid w:val="00C613D4"/>
    <w:rsid w:val="00C61BA8"/>
    <w:rsid w:val="00C61DEC"/>
    <w:rsid w:val="00C62306"/>
    <w:rsid w:val="00C623F8"/>
    <w:rsid w:val="00C627B0"/>
    <w:rsid w:val="00C6290E"/>
    <w:rsid w:val="00C62F8A"/>
    <w:rsid w:val="00C63705"/>
    <w:rsid w:val="00C638B6"/>
    <w:rsid w:val="00C63B9C"/>
    <w:rsid w:val="00C645A7"/>
    <w:rsid w:val="00C646D7"/>
    <w:rsid w:val="00C65104"/>
    <w:rsid w:val="00C65C55"/>
    <w:rsid w:val="00C65CAB"/>
    <w:rsid w:val="00C65DF7"/>
    <w:rsid w:val="00C66843"/>
    <w:rsid w:val="00C66BCD"/>
    <w:rsid w:val="00C6730C"/>
    <w:rsid w:val="00C67C46"/>
    <w:rsid w:val="00C70E1E"/>
    <w:rsid w:val="00C70E70"/>
    <w:rsid w:val="00C7176C"/>
    <w:rsid w:val="00C7184B"/>
    <w:rsid w:val="00C7187F"/>
    <w:rsid w:val="00C71C99"/>
    <w:rsid w:val="00C71E35"/>
    <w:rsid w:val="00C71E41"/>
    <w:rsid w:val="00C71F32"/>
    <w:rsid w:val="00C72045"/>
    <w:rsid w:val="00C73619"/>
    <w:rsid w:val="00C73BFF"/>
    <w:rsid w:val="00C745D3"/>
    <w:rsid w:val="00C74747"/>
    <w:rsid w:val="00C74F82"/>
    <w:rsid w:val="00C7521C"/>
    <w:rsid w:val="00C75D8E"/>
    <w:rsid w:val="00C76D54"/>
    <w:rsid w:val="00C76FAE"/>
    <w:rsid w:val="00C779F5"/>
    <w:rsid w:val="00C77B7C"/>
    <w:rsid w:val="00C80441"/>
    <w:rsid w:val="00C810F9"/>
    <w:rsid w:val="00C81CFD"/>
    <w:rsid w:val="00C82847"/>
    <w:rsid w:val="00C82AFE"/>
    <w:rsid w:val="00C83368"/>
    <w:rsid w:val="00C837B7"/>
    <w:rsid w:val="00C83816"/>
    <w:rsid w:val="00C8389D"/>
    <w:rsid w:val="00C84162"/>
    <w:rsid w:val="00C842F2"/>
    <w:rsid w:val="00C84A7A"/>
    <w:rsid w:val="00C84B4C"/>
    <w:rsid w:val="00C84BAB"/>
    <w:rsid w:val="00C84CB0"/>
    <w:rsid w:val="00C85D45"/>
    <w:rsid w:val="00C866A7"/>
    <w:rsid w:val="00C90576"/>
    <w:rsid w:val="00C90C1F"/>
    <w:rsid w:val="00C9130F"/>
    <w:rsid w:val="00C91421"/>
    <w:rsid w:val="00C91969"/>
    <w:rsid w:val="00C91C83"/>
    <w:rsid w:val="00C91ECE"/>
    <w:rsid w:val="00C93113"/>
    <w:rsid w:val="00C93330"/>
    <w:rsid w:val="00C9355F"/>
    <w:rsid w:val="00C93A19"/>
    <w:rsid w:val="00C940F0"/>
    <w:rsid w:val="00C941EC"/>
    <w:rsid w:val="00C9438B"/>
    <w:rsid w:val="00C945F9"/>
    <w:rsid w:val="00C94A33"/>
    <w:rsid w:val="00C94BF0"/>
    <w:rsid w:val="00C95781"/>
    <w:rsid w:val="00C95783"/>
    <w:rsid w:val="00C965A9"/>
    <w:rsid w:val="00C97206"/>
    <w:rsid w:val="00CA0E1A"/>
    <w:rsid w:val="00CA0F40"/>
    <w:rsid w:val="00CA3090"/>
    <w:rsid w:val="00CA39C5"/>
    <w:rsid w:val="00CA3EA4"/>
    <w:rsid w:val="00CA44A8"/>
    <w:rsid w:val="00CA53C1"/>
    <w:rsid w:val="00CA6574"/>
    <w:rsid w:val="00CA711B"/>
    <w:rsid w:val="00CA7839"/>
    <w:rsid w:val="00CA7CE8"/>
    <w:rsid w:val="00CB0A4A"/>
    <w:rsid w:val="00CB1B9B"/>
    <w:rsid w:val="00CB1C10"/>
    <w:rsid w:val="00CB2648"/>
    <w:rsid w:val="00CB350C"/>
    <w:rsid w:val="00CB3AEE"/>
    <w:rsid w:val="00CB3F60"/>
    <w:rsid w:val="00CB4ACD"/>
    <w:rsid w:val="00CB4C12"/>
    <w:rsid w:val="00CB66C0"/>
    <w:rsid w:val="00CB67D7"/>
    <w:rsid w:val="00CB7482"/>
    <w:rsid w:val="00CB758C"/>
    <w:rsid w:val="00CB79FD"/>
    <w:rsid w:val="00CB7AB9"/>
    <w:rsid w:val="00CB7D11"/>
    <w:rsid w:val="00CB7FAB"/>
    <w:rsid w:val="00CC08A6"/>
    <w:rsid w:val="00CC0A5C"/>
    <w:rsid w:val="00CC2690"/>
    <w:rsid w:val="00CC348A"/>
    <w:rsid w:val="00CC34C9"/>
    <w:rsid w:val="00CC3814"/>
    <w:rsid w:val="00CC4666"/>
    <w:rsid w:val="00CC4729"/>
    <w:rsid w:val="00CC4A75"/>
    <w:rsid w:val="00CC541C"/>
    <w:rsid w:val="00CC58FE"/>
    <w:rsid w:val="00CC5990"/>
    <w:rsid w:val="00CC59EC"/>
    <w:rsid w:val="00CC5B34"/>
    <w:rsid w:val="00CC5BF2"/>
    <w:rsid w:val="00CC603C"/>
    <w:rsid w:val="00CC6EF5"/>
    <w:rsid w:val="00CC71FB"/>
    <w:rsid w:val="00CD03AC"/>
    <w:rsid w:val="00CD079E"/>
    <w:rsid w:val="00CD0C06"/>
    <w:rsid w:val="00CD0C1A"/>
    <w:rsid w:val="00CD112A"/>
    <w:rsid w:val="00CD23B1"/>
    <w:rsid w:val="00CD312C"/>
    <w:rsid w:val="00CD3927"/>
    <w:rsid w:val="00CD4CDA"/>
    <w:rsid w:val="00CD684D"/>
    <w:rsid w:val="00CD6F6E"/>
    <w:rsid w:val="00CD7AE7"/>
    <w:rsid w:val="00CD7B3D"/>
    <w:rsid w:val="00CD7DAB"/>
    <w:rsid w:val="00CE022E"/>
    <w:rsid w:val="00CE0753"/>
    <w:rsid w:val="00CE112A"/>
    <w:rsid w:val="00CE1995"/>
    <w:rsid w:val="00CE2F01"/>
    <w:rsid w:val="00CE325C"/>
    <w:rsid w:val="00CE336A"/>
    <w:rsid w:val="00CE35CA"/>
    <w:rsid w:val="00CE4ED7"/>
    <w:rsid w:val="00CE59C2"/>
    <w:rsid w:val="00CE5AB9"/>
    <w:rsid w:val="00CE5EA5"/>
    <w:rsid w:val="00CE662A"/>
    <w:rsid w:val="00CE7633"/>
    <w:rsid w:val="00CE764B"/>
    <w:rsid w:val="00CE7D18"/>
    <w:rsid w:val="00CF0523"/>
    <w:rsid w:val="00CF0EB2"/>
    <w:rsid w:val="00CF1022"/>
    <w:rsid w:val="00CF1317"/>
    <w:rsid w:val="00CF1A18"/>
    <w:rsid w:val="00CF1D85"/>
    <w:rsid w:val="00CF267C"/>
    <w:rsid w:val="00CF426B"/>
    <w:rsid w:val="00CF4F33"/>
    <w:rsid w:val="00CF5828"/>
    <w:rsid w:val="00CF5909"/>
    <w:rsid w:val="00CF5960"/>
    <w:rsid w:val="00CF6191"/>
    <w:rsid w:val="00D00124"/>
    <w:rsid w:val="00D00878"/>
    <w:rsid w:val="00D00DB2"/>
    <w:rsid w:val="00D01D9D"/>
    <w:rsid w:val="00D02688"/>
    <w:rsid w:val="00D02708"/>
    <w:rsid w:val="00D0350D"/>
    <w:rsid w:val="00D04085"/>
    <w:rsid w:val="00D0423C"/>
    <w:rsid w:val="00D04CAC"/>
    <w:rsid w:val="00D0640A"/>
    <w:rsid w:val="00D06545"/>
    <w:rsid w:val="00D06642"/>
    <w:rsid w:val="00D06BEF"/>
    <w:rsid w:val="00D103A9"/>
    <w:rsid w:val="00D10950"/>
    <w:rsid w:val="00D1097D"/>
    <w:rsid w:val="00D119D4"/>
    <w:rsid w:val="00D11E15"/>
    <w:rsid w:val="00D12EAC"/>
    <w:rsid w:val="00D13974"/>
    <w:rsid w:val="00D15C6E"/>
    <w:rsid w:val="00D16494"/>
    <w:rsid w:val="00D165D1"/>
    <w:rsid w:val="00D1700C"/>
    <w:rsid w:val="00D178F9"/>
    <w:rsid w:val="00D17EAB"/>
    <w:rsid w:val="00D20315"/>
    <w:rsid w:val="00D20696"/>
    <w:rsid w:val="00D20AD5"/>
    <w:rsid w:val="00D20F48"/>
    <w:rsid w:val="00D21318"/>
    <w:rsid w:val="00D224A9"/>
    <w:rsid w:val="00D22BA6"/>
    <w:rsid w:val="00D22C67"/>
    <w:rsid w:val="00D22FBB"/>
    <w:rsid w:val="00D23463"/>
    <w:rsid w:val="00D23947"/>
    <w:rsid w:val="00D23A59"/>
    <w:rsid w:val="00D244BE"/>
    <w:rsid w:val="00D247D6"/>
    <w:rsid w:val="00D25372"/>
    <w:rsid w:val="00D26C18"/>
    <w:rsid w:val="00D2754D"/>
    <w:rsid w:val="00D302DC"/>
    <w:rsid w:val="00D30348"/>
    <w:rsid w:val="00D305B0"/>
    <w:rsid w:val="00D3217D"/>
    <w:rsid w:val="00D3274E"/>
    <w:rsid w:val="00D327F8"/>
    <w:rsid w:val="00D32B8D"/>
    <w:rsid w:val="00D33A9F"/>
    <w:rsid w:val="00D34688"/>
    <w:rsid w:val="00D34975"/>
    <w:rsid w:val="00D34D8C"/>
    <w:rsid w:val="00D354D2"/>
    <w:rsid w:val="00D3610B"/>
    <w:rsid w:val="00D36A65"/>
    <w:rsid w:val="00D36D77"/>
    <w:rsid w:val="00D374EC"/>
    <w:rsid w:val="00D377CB"/>
    <w:rsid w:val="00D37BFB"/>
    <w:rsid w:val="00D40361"/>
    <w:rsid w:val="00D4095B"/>
    <w:rsid w:val="00D40C1E"/>
    <w:rsid w:val="00D40CAB"/>
    <w:rsid w:val="00D41ABD"/>
    <w:rsid w:val="00D41D31"/>
    <w:rsid w:val="00D42835"/>
    <w:rsid w:val="00D42B48"/>
    <w:rsid w:val="00D44409"/>
    <w:rsid w:val="00D44487"/>
    <w:rsid w:val="00D44B3A"/>
    <w:rsid w:val="00D45CF3"/>
    <w:rsid w:val="00D45E5C"/>
    <w:rsid w:val="00D47A44"/>
    <w:rsid w:val="00D505D0"/>
    <w:rsid w:val="00D512DD"/>
    <w:rsid w:val="00D51D04"/>
    <w:rsid w:val="00D52AF4"/>
    <w:rsid w:val="00D53F0E"/>
    <w:rsid w:val="00D54185"/>
    <w:rsid w:val="00D543BF"/>
    <w:rsid w:val="00D5578B"/>
    <w:rsid w:val="00D557C3"/>
    <w:rsid w:val="00D5744A"/>
    <w:rsid w:val="00D57D05"/>
    <w:rsid w:val="00D60212"/>
    <w:rsid w:val="00D6035F"/>
    <w:rsid w:val="00D603BA"/>
    <w:rsid w:val="00D61681"/>
    <w:rsid w:val="00D619C4"/>
    <w:rsid w:val="00D61AF8"/>
    <w:rsid w:val="00D61D6D"/>
    <w:rsid w:val="00D628DD"/>
    <w:rsid w:val="00D629D0"/>
    <w:rsid w:val="00D630DC"/>
    <w:rsid w:val="00D6317F"/>
    <w:rsid w:val="00D636F4"/>
    <w:rsid w:val="00D63AE3"/>
    <w:rsid w:val="00D63B23"/>
    <w:rsid w:val="00D63BFE"/>
    <w:rsid w:val="00D64294"/>
    <w:rsid w:val="00D653C7"/>
    <w:rsid w:val="00D66586"/>
    <w:rsid w:val="00D66916"/>
    <w:rsid w:val="00D66934"/>
    <w:rsid w:val="00D66EEF"/>
    <w:rsid w:val="00D6733F"/>
    <w:rsid w:val="00D67E69"/>
    <w:rsid w:val="00D704F5"/>
    <w:rsid w:val="00D71163"/>
    <w:rsid w:val="00D71462"/>
    <w:rsid w:val="00D714C5"/>
    <w:rsid w:val="00D71A81"/>
    <w:rsid w:val="00D71C3D"/>
    <w:rsid w:val="00D7231F"/>
    <w:rsid w:val="00D72738"/>
    <w:rsid w:val="00D7292D"/>
    <w:rsid w:val="00D7401D"/>
    <w:rsid w:val="00D741FE"/>
    <w:rsid w:val="00D7427E"/>
    <w:rsid w:val="00D74564"/>
    <w:rsid w:val="00D745BF"/>
    <w:rsid w:val="00D74635"/>
    <w:rsid w:val="00D74F84"/>
    <w:rsid w:val="00D755B3"/>
    <w:rsid w:val="00D765FA"/>
    <w:rsid w:val="00D767DB"/>
    <w:rsid w:val="00D76ABB"/>
    <w:rsid w:val="00D7794A"/>
    <w:rsid w:val="00D77CD7"/>
    <w:rsid w:val="00D77E1D"/>
    <w:rsid w:val="00D80180"/>
    <w:rsid w:val="00D80569"/>
    <w:rsid w:val="00D8072A"/>
    <w:rsid w:val="00D80D54"/>
    <w:rsid w:val="00D81119"/>
    <w:rsid w:val="00D81199"/>
    <w:rsid w:val="00D82A72"/>
    <w:rsid w:val="00D83B0E"/>
    <w:rsid w:val="00D83F68"/>
    <w:rsid w:val="00D84EFC"/>
    <w:rsid w:val="00D85346"/>
    <w:rsid w:val="00D855E9"/>
    <w:rsid w:val="00D85C44"/>
    <w:rsid w:val="00D860F3"/>
    <w:rsid w:val="00D8691C"/>
    <w:rsid w:val="00D872A9"/>
    <w:rsid w:val="00D9022A"/>
    <w:rsid w:val="00D90CEA"/>
    <w:rsid w:val="00D90E59"/>
    <w:rsid w:val="00D917EE"/>
    <w:rsid w:val="00D91C49"/>
    <w:rsid w:val="00D92C7D"/>
    <w:rsid w:val="00D933C9"/>
    <w:rsid w:val="00D938EF"/>
    <w:rsid w:val="00D93F59"/>
    <w:rsid w:val="00D94100"/>
    <w:rsid w:val="00D94BEE"/>
    <w:rsid w:val="00D94DF5"/>
    <w:rsid w:val="00D9780A"/>
    <w:rsid w:val="00DA04FC"/>
    <w:rsid w:val="00DA119B"/>
    <w:rsid w:val="00DA11B8"/>
    <w:rsid w:val="00DA148E"/>
    <w:rsid w:val="00DA1620"/>
    <w:rsid w:val="00DA1672"/>
    <w:rsid w:val="00DA1949"/>
    <w:rsid w:val="00DA1B41"/>
    <w:rsid w:val="00DA2411"/>
    <w:rsid w:val="00DA2F33"/>
    <w:rsid w:val="00DA3A01"/>
    <w:rsid w:val="00DA41EF"/>
    <w:rsid w:val="00DA44E7"/>
    <w:rsid w:val="00DA4652"/>
    <w:rsid w:val="00DA4801"/>
    <w:rsid w:val="00DA4A3C"/>
    <w:rsid w:val="00DA531B"/>
    <w:rsid w:val="00DA6591"/>
    <w:rsid w:val="00DA69AB"/>
    <w:rsid w:val="00DA7800"/>
    <w:rsid w:val="00DB03BB"/>
    <w:rsid w:val="00DB0881"/>
    <w:rsid w:val="00DB109B"/>
    <w:rsid w:val="00DB154C"/>
    <w:rsid w:val="00DB1D60"/>
    <w:rsid w:val="00DB395D"/>
    <w:rsid w:val="00DB41EE"/>
    <w:rsid w:val="00DB4229"/>
    <w:rsid w:val="00DB496B"/>
    <w:rsid w:val="00DB4D6F"/>
    <w:rsid w:val="00DB4F75"/>
    <w:rsid w:val="00DB4F98"/>
    <w:rsid w:val="00DB57D8"/>
    <w:rsid w:val="00DB5B71"/>
    <w:rsid w:val="00DB5D4A"/>
    <w:rsid w:val="00DB6C77"/>
    <w:rsid w:val="00DB6E3F"/>
    <w:rsid w:val="00DB74A4"/>
    <w:rsid w:val="00DB7795"/>
    <w:rsid w:val="00DB7B42"/>
    <w:rsid w:val="00DB7F93"/>
    <w:rsid w:val="00DC1382"/>
    <w:rsid w:val="00DC15E8"/>
    <w:rsid w:val="00DC18CF"/>
    <w:rsid w:val="00DC2E10"/>
    <w:rsid w:val="00DC350C"/>
    <w:rsid w:val="00DC3830"/>
    <w:rsid w:val="00DC3ED7"/>
    <w:rsid w:val="00DC43F1"/>
    <w:rsid w:val="00DC4477"/>
    <w:rsid w:val="00DC4CC5"/>
    <w:rsid w:val="00DC59A2"/>
    <w:rsid w:val="00DC726B"/>
    <w:rsid w:val="00DC76EF"/>
    <w:rsid w:val="00DC76F7"/>
    <w:rsid w:val="00DC7A9E"/>
    <w:rsid w:val="00DC7CAA"/>
    <w:rsid w:val="00DD1534"/>
    <w:rsid w:val="00DD226C"/>
    <w:rsid w:val="00DD2430"/>
    <w:rsid w:val="00DD2C16"/>
    <w:rsid w:val="00DD2D5A"/>
    <w:rsid w:val="00DD312D"/>
    <w:rsid w:val="00DD3BCD"/>
    <w:rsid w:val="00DD4689"/>
    <w:rsid w:val="00DD56DF"/>
    <w:rsid w:val="00DD5DCB"/>
    <w:rsid w:val="00DD7162"/>
    <w:rsid w:val="00DE018B"/>
    <w:rsid w:val="00DE0201"/>
    <w:rsid w:val="00DE110D"/>
    <w:rsid w:val="00DE1D49"/>
    <w:rsid w:val="00DE232E"/>
    <w:rsid w:val="00DE242A"/>
    <w:rsid w:val="00DE2611"/>
    <w:rsid w:val="00DE26F5"/>
    <w:rsid w:val="00DE29C0"/>
    <w:rsid w:val="00DE39BE"/>
    <w:rsid w:val="00DE3B62"/>
    <w:rsid w:val="00DE3EB8"/>
    <w:rsid w:val="00DE3FBA"/>
    <w:rsid w:val="00DE4D5C"/>
    <w:rsid w:val="00DE5EDC"/>
    <w:rsid w:val="00DE6193"/>
    <w:rsid w:val="00DE767B"/>
    <w:rsid w:val="00DE7AB8"/>
    <w:rsid w:val="00DE7D78"/>
    <w:rsid w:val="00DF0642"/>
    <w:rsid w:val="00DF1122"/>
    <w:rsid w:val="00DF239B"/>
    <w:rsid w:val="00DF2562"/>
    <w:rsid w:val="00DF2CAF"/>
    <w:rsid w:val="00DF3174"/>
    <w:rsid w:val="00DF4504"/>
    <w:rsid w:val="00DF480C"/>
    <w:rsid w:val="00DF5610"/>
    <w:rsid w:val="00DF5AA6"/>
    <w:rsid w:val="00DF5DB0"/>
    <w:rsid w:val="00DF6072"/>
    <w:rsid w:val="00DF6345"/>
    <w:rsid w:val="00DF74F6"/>
    <w:rsid w:val="00E0028F"/>
    <w:rsid w:val="00E009CF"/>
    <w:rsid w:val="00E009F6"/>
    <w:rsid w:val="00E0134C"/>
    <w:rsid w:val="00E01E01"/>
    <w:rsid w:val="00E01E63"/>
    <w:rsid w:val="00E02563"/>
    <w:rsid w:val="00E026CB"/>
    <w:rsid w:val="00E03376"/>
    <w:rsid w:val="00E0338B"/>
    <w:rsid w:val="00E0346E"/>
    <w:rsid w:val="00E036BB"/>
    <w:rsid w:val="00E037A2"/>
    <w:rsid w:val="00E03B0C"/>
    <w:rsid w:val="00E045EB"/>
    <w:rsid w:val="00E048F3"/>
    <w:rsid w:val="00E04A95"/>
    <w:rsid w:val="00E05403"/>
    <w:rsid w:val="00E05AB3"/>
    <w:rsid w:val="00E05D5D"/>
    <w:rsid w:val="00E06023"/>
    <w:rsid w:val="00E06349"/>
    <w:rsid w:val="00E0793A"/>
    <w:rsid w:val="00E07AEC"/>
    <w:rsid w:val="00E10B97"/>
    <w:rsid w:val="00E10E77"/>
    <w:rsid w:val="00E10EA9"/>
    <w:rsid w:val="00E1151F"/>
    <w:rsid w:val="00E121CB"/>
    <w:rsid w:val="00E12749"/>
    <w:rsid w:val="00E1410C"/>
    <w:rsid w:val="00E143B9"/>
    <w:rsid w:val="00E153F5"/>
    <w:rsid w:val="00E160F8"/>
    <w:rsid w:val="00E1674B"/>
    <w:rsid w:val="00E17201"/>
    <w:rsid w:val="00E17718"/>
    <w:rsid w:val="00E1793D"/>
    <w:rsid w:val="00E17BF2"/>
    <w:rsid w:val="00E2090B"/>
    <w:rsid w:val="00E20FDE"/>
    <w:rsid w:val="00E21242"/>
    <w:rsid w:val="00E222CF"/>
    <w:rsid w:val="00E2278D"/>
    <w:rsid w:val="00E22B4B"/>
    <w:rsid w:val="00E23C50"/>
    <w:rsid w:val="00E24064"/>
    <w:rsid w:val="00E26BED"/>
    <w:rsid w:val="00E27869"/>
    <w:rsid w:val="00E305AB"/>
    <w:rsid w:val="00E3062E"/>
    <w:rsid w:val="00E3164E"/>
    <w:rsid w:val="00E3225B"/>
    <w:rsid w:val="00E32599"/>
    <w:rsid w:val="00E3278C"/>
    <w:rsid w:val="00E35500"/>
    <w:rsid w:val="00E365F5"/>
    <w:rsid w:val="00E36780"/>
    <w:rsid w:val="00E37812"/>
    <w:rsid w:val="00E3787D"/>
    <w:rsid w:val="00E37B23"/>
    <w:rsid w:val="00E37BDE"/>
    <w:rsid w:val="00E37DBF"/>
    <w:rsid w:val="00E416FB"/>
    <w:rsid w:val="00E41790"/>
    <w:rsid w:val="00E41E26"/>
    <w:rsid w:val="00E42DED"/>
    <w:rsid w:val="00E436B1"/>
    <w:rsid w:val="00E45021"/>
    <w:rsid w:val="00E4507D"/>
    <w:rsid w:val="00E45364"/>
    <w:rsid w:val="00E455E6"/>
    <w:rsid w:val="00E45ACB"/>
    <w:rsid w:val="00E4686E"/>
    <w:rsid w:val="00E4706A"/>
    <w:rsid w:val="00E472BC"/>
    <w:rsid w:val="00E476D1"/>
    <w:rsid w:val="00E50B3B"/>
    <w:rsid w:val="00E511E1"/>
    <w:rsid w:val="00E51263"/>
    <w:rsid w:val="00E520EE"/>
    <w:rsid w:val="00E52111"/>
    <w:rsid w:val="00E522B2"/>
    <w:rsid w:val="00E525DF"/>
    <w:rsid w:val="00E52E4E"/>
    <w:rsid w:val="00E54336"/>
    <w:rsid w:val="00E54924"/>
    <w:rsid w:val="00E55604"/>
    <w:rsid w:val="00E55644"/>
    <w:rsid w:val="00E5641E"/>
    <w:rsid w:val="00E57C21"/>
    <w:rsid w:val="00E6097C"/>
    <w:rsid w:val="00E61879"/>
    <w:rsid w:val="00E62615"/>
    <w:rsid w:val="00E62A02"/>
    <w:rsid w:val="00E62B50"/>
    <w:rsid w:val="00E62B62"/>
    <w:rsid w:val="00E62C87"/>
    <w:rsid w:val="00E6396F"/>
    <w:rsid w:val="00E63BD9"/>
    <w:rsid w:val="00E63FB8"/>
    <w:rsid w:val="00E646FE"/>
    <w:rsid w:val="00E64F1B"/>
    <w:rsid w:val="00E65514"/>
    <w:rsid w:val="00E65F0A"/>
    <w:rsid w:val="00E66308"/>
    <w:rsid w:val="00E668BF"/>
    <w:rsid w:val="00E6747E"/>
    <w:rsid w:val="00E70704"/>
    <w:rsid w:val="00E70922"/>
    <w:rsid w:val="00E70AAD"/>
    <w:rsid w:val="00E71659"/>
    <w:rsid w:val="00E7189E"/>
    <w:rsid w:val="00E7278A"/>
    <w:rsid w:val="00E73916"/>
    <w:rsid w:val="00E7398C"/>
    <w:rsid w:val="00E741C4"/>
    <w:rsid w:val="00E742CF"/>
    <w:rsid w:val="00E752FB"/>
    <w:rsid w:val="00E75A5F"/>
    <w:rsid w:val="00E75E13"/>
    <w:rsid w:val="00E75FB5"/>
    <w:rsid w:val="00E76324"/>
    <w:rsid w:val="00E76499"/>
    <w:rsid w:val="00E76BC5"/>
    <w:rsid w:val="00E773E2"/>
    <w:rsid w:val="00E8031B"/>
    <w:rsid w:val="00E80330"/>
    <w:rsid w:val="00E805BB"/>
    <w:rsid w:val="00E80EA5"/>
    <w:rsid w:val="00E810DF"/>
    <w:rsid w:val="00E81390"/>
    <w:rsid w:val="00E82684"/>
    <w:rsid w:val="00E833F8"/>
    <w:rsid w:val="00E834D2"/>
    <w:rsid w:val="00E838CE"/>
    <w:rsid w:val="00E83B79"/>
    <w:rsid w:val="00E83BF8"/>
    <w:rsid w:val="00E83FE5"/>
    <w:rsid w:val="00E84D07"/>
    <w:rsid w:val="00E85C9E"/>
    <w:rsid w:val="00E85CAD"/>
    <w:rsid w:val="00E86298"/>
    <w:rsid w:val="00E86940"/>
    <w:rsid w:val="00E86DB2"/>
    <w:rsid w:val="00E86FB0"/>
    <w:rsid w:val="00E872A3"/>
    <w:rsid w:val="00E872A7"/>
    <w:rsid w:val="00E9039B"/>
    <w:rsid w:val="00E907AF"/>
    <w:rsid w:val="00E90BF0"/>
    <w:rsid w:val="00E9151A"/>
    <w:rsid w:val="00E91AA7"/>
    <w:rsid w:val="00E9304A"/>
    <w:rsid w:val="00E9352A"/>
    <w:rsid w:val="00E93AAB"/>
    <w:rsid w:val="00E93ECC"/>
    <w:rsid w:val="00E94BD3"/>
    <w:rsid w:val="00E959F8"/>
    <w:rsid w:val="00E96722"/>
    <w:rsid w:val="00E96E79"/>
    <w:rsid w:val="00E97088"/>
    <w:rsid w:val="00E97597"/>
    <w:rsid w:val="00E97993"/>
    <w:rsid w:val="00E97A8B"/>
    <w:rsid w:val="00E97C9D"/>
    <w:rsid w:val="00E97CA6"/>
    <w:rsid w:val="00EA0909"/>
    <w:rsid w:val="00EA0AE8"/>
    <w:rsid w:val="00EA0EC6"/>
    <w:rsid w:val="00EA17F3"/>
    <w:rsid w:val="00EA2208"/>
    <w:rsid w:val="00EA2278"/>
    <w:rsid w:val="00EA264D"/>
    <w:rsid w:val="00EA2EC2"/>
    <w:rsid w:val="00EA308B"/>
    <w:rsid w:val="00EA387B"/>
    <w:rsid w:val="00EA4006"/>
    <w:rsid w:val="00EA42E2"/>
    <w:rsid w:val="00EA4655"/>
    <w:rsid w:val="00EA66E9"/>
    <w:rsid w:val="00EA749E"/>
    <w:rsid w:val="00EA75CA"/>
    <w:rsid w:val="00EA7A92"/>
    <w:rsid w:val="00EA7B17"/>
    <w:rsid w:val="00EA7FB6"/>
    <w:rsid w:val="00EB051B"/>
    <w:rsid w:val="00EB05DB"/>
    <w:rsid w:val="00EB060D"/>
    <w:rsid w:val="00EB1396"/>
    <w:rsid w:val="00EB167F"/>
    <w:rsid w:val="00EB18CE"/>
    <w:rsid w:val="00EB196E"/>
    <w:rsid w:val="00EB19E9"/>
    <w:rsid w:val="00EB19F5"/>
    <w:rsid w:val="00EB2C66"/>
    <w:rsid w:val="00EB30BA"/>
    <w:rsid w:val="00EB36BB"/>
    <w:rsid w:val="00EB36F0"/>
    <w:rsid w:val="00EB4973"/>
    <w:rsid w:val="00EB4DA6"/>
    <w:rsid w:val="00EB50D3"/>
    <w:rsid w:val="00EB5D87"/>
    <w:rsid w:val="00EB5F47"/>
    <w:rsid w:val="00EB6C4C"/>
    <w:rsid w:val="00EB6C78"/>
    <w:rsid w:val="00EB723C"/>
    <w:rsid w:val="00EB75B8"/>
    <w:rsid w:val="00EC0C06"/>
    <w:rsid w:val="00EC0D98"/>
    <w:rsid w:val="00EC131D"/>
    <w:rsid w:val="00EC1C90"/>
    <w:rsid w:val="00EC1EE7"/>
    <w:rsid w:val="00EC22BA"/>
    <w:rsid w:val="00EC2432"/>
    <w:rsid w:val="00EC2996"/>
    <w:rsid w:val="00EC2C01"/>
    <w:rsid w:val="00EC32E9"/>
    <w:rsid w:val="00EC333C"/>
    <w:rsid w:val="00EC3620"/>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25AF"/>
    <w:rsid w:val="00ED2945"/>
    <w:rsid w:val="00ED2DC6"/>
    <w:rsid w:val="00ED3459"/>
    <w:rsid w:val="00ED4179"/>
    <w:rsid w:val="00ED42C6"/>
    <w:rsid w:val="00ED4759"/>
    <w:rsid w:val="00ED4B8B"/>
    <w:rsid w:val="00ED4F23"/>
    <w:rsid w:val="00ED511C"/>
    <w:rsid w:val="00ED545A"/>
    <w:rsid w:val="00ED57AA"/>
    <w:rsid w:val="00ED6143"/>
    <w:rsid w:val="00ED6303"/>
    <w:rsid w:val="00ED6EC3"/>
    <w:rsid w:val="00ED711F"/>
    <w:rsid w:val="00ED72C9"/>
    <w:rsid w:val="00ED752B"/>
    <w:rsid w:val="00ED766D"/>
    <w:rsid w:val="00ED7AC3"/>
    <w:rsid w:val="00ED7F36"/>
    <w:rsid w:val="00ED7FF8"/>
    <w:rsid w:val="00EE02AF"/>
    <w:rsid w:val="00EE03C9"/>
    <w:rsid w:val="00EE061A"/>
    <w:rsid w:val="00EE07FB"/>
    <w:rsid w:val="00EE0857"/>
    <w:rsid w:val="00EE0B69"/>
    <w:rsid w:val="00EE1278"/>
    <w:rsid w:val="00EE16A5"/>
    <w:rsid w:val="00EE17E0"/>
    <w:rsid w:val="00EE1AF1"/>
    <w:rsid w:val="00EE227A"/>
    <w:rsid w:val="00EE262C"/>
    <w:rsid w:val="00EE2CC1"/>
    <w:rsid w:val="00EE3E18"/>
    <w:rsid w:val="00EE3EB8"/>
    <w:rsid w:val="00EE4662"/>
    <w:rsid w:val="00EE568C"/>
    <w:rsid w:val="00EE5920"/>
    <w:rsid w:val="00EE5CC8"/>
    <w:rsid w:val="00EE7BD5"/>
    <w:rsid w:val="00EF03F2"/>
    <w:rsid w:val="00EF056B"/>
    <w:rsid w:val="00EF0AD0"/>
    <w:rsid w:val="00EF0BBE"/>
    <w:rsid w:val="00EF0E47"/>
    <w:rsid w:val="00EF0EBD"/>
    <w:rsid w:val="00EF1D63"/>
    <w:rsid w:val="00EF1F46"/>
    <w:rsid w:val="00EF25F4"/>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B80"/>
    <w:rsid w:val="00EF7CBD"/>
    <w:rsid w:val="00F0078F"/>
    <w:rsid w:val="00F009FA"/>
    <w:rsid w:val="00F00A43"/>
    <w:rsid w:val="00F00CA7"/>
    <w:rsid w:val="00F00E48"/>
    <w:rsid w:val="00F0115C"/>
    <w:rsid w:val="00F01813"/>
    <w:rsid w:val="00F01F38"/>
    <w:rsid w:val="00F024C9"/>
    <w:rsid w:val="00F03394"/>
    <w:rsid w:val="00F0370A"/>
    <w:rsid w:val="00F0380C"/>
    <w:rsid w:val="00F03928"/>
    <w:rsid w:val="00F0425A"/>
    <w:rsid w:val="00F04282"/>
    <w:rsid w:val="00F0472D"/>
    <w:rsid w:val="00F05CCB"/>
    <w:rsid w:val="00F05CF3"/>
    <w:rsid w:val="00F06462"/>
    <w:rsid w:val="00F06D55"/>
    <w:rsid w:val="00F06F09"/>
    <w:rsid w:val="00F07771"/>
    <w:rsid w:val="00F10B4B"/>
    <w:rsid w:val="00F11015"/>
    <w:rsid w:val="00F11542"/>
    <w:rsid w:val="00F119B3"/>
    <w:rsid w:val="00F11B7A"/>
    <w:rsid w:val="00F11EFB"/>
    <w:rsid w:val="00F12608"/>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7A5"/>
    <w:rsid w:val="00F17855"/>
    <w:rsid w:val="00F17CD3"/>
    <w:rsid w:val="00F17DD8"/>
    <w:rsid w:val="00F20931"/>
    <w:rsid w:val="00F20AEF"/>
    <w:rsid w:val="00F20AFD"/>
    <w:rsid w:val="00F210FF"/>
    <w:rsid w:val="00F215AA"/>
    <w:rsid w:val="00F2188A"/>
    <w:rsid w:val="00F21929"/>
    <w:rsid w:val="00F21D14"/>
    <w:rsid w:val="00F21E15"/>
    <w:rsid w:val="00F231D8"/>
    <w:rsid w:val="00F2334A"/>
    <w:rsid w:val="00F24576"/>
    <w:rsid w:val="00F24C65"/>
    <w:rsid w:val="00F24FCB"/>
    <w:rsid w:val="00F25832"/>
    <w:rsid w:val="00F25C30"/>
    <w:rsid w:val="00F278DB"/>
    <w:rsid w:val="00F279BA"/>
    <w:rsid w:val="00F27B38"/>
    <w:rsid w:val="00F3135D"/>
    <w:rsid w:val="00F32022"/>
    <w:rsid w:val="00F32093"/>
    <w:rsid w:val="00F3296B"/>
    <w:rsid w:val="00F32EC9"/>
    <w:rsid w:val="00F33A55"/>
    <w:rsid w:val="00F33D94"/>
    <w:rsid w:val="00F34E80"/>
    <w:rsid w:val="00F351E7"/>
    <w:rsid w:val="00F3523F"/>
    <w:rsid w:val="00F3524F"/>
    <w:rsid w:val="00F353E5"/>
    <w:rsid w:val="00F35EF2"/>
    <w:rsid w:val="00F36304"/>
    <w:rsid w:val="00F36393"/>
    <w:rsid w:val="00F371B1"/>
    <w:rsid w:val="00F377FD"/>
    <w:rsid w:val="00F37B19"/>
    <w:rsid w:val="00F4030E"/>
    <w:rsid w:val="00F40BCA"/>
    <w:rsid w:val="00F40DDC"/>
    <w:rsid w:val="00F41C03"/>
    <w:rsid w:val="00F41E9E"/>
    <w:rsid w:val="00F425AD"/>
    <w:rsid w:val="00F43B2A"/>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83"/>
    <w:rsid w:val="00F52840"/>
    <w:rsid w:val="00F52A6D"/>
    <w:rsid w:val="00F52B28"/>
    <w:rsid w:val="00F52C53"/>
    <w:rsid w:val="00F5303C"/>
    <w:rsid w:val="00F5329F"/>
    <w:rsid w:val="00F537FD"/>
    <w:rsid w:val="00F54AAC"/>
    <w:rsid w:val="00F555F7"/>
    <w:rsid w:val="00F55936"/>
    <w:rsid w:val="00F561EE"/>
    <w:rsid w:val="00F56456"/>
    <w:rsid w:val="00F5651C"/>
    <w:rsid w:val="00F60020"/>
    <w:rsid w:val="00F6042A"/>
    <w:rsid w:val="00F62120"/>
    <w:rsid w:val="00F62A66"/>
    <w:rsid w:val="00F63092"/>
    <w:rsid w:val="00F63161"/>
    <w:rsid w:val="00F640FA"/>
    <w:rsid w:val="00F641EA"/>
    <w:rsid w:val="00F649B6"/>
    <w:rsid w:val="00F64C41"/>
    <w:rsid w:val="00F67193"/>
    <w:rsid w:val="00F67309"/>
    <w:rsid w:val="00F6790F"/>
    <w:rsid w:val="00F67E72"/>
    <w:rsid w:val="00F707CC"/>
    <w:rsid w:val="00F715EF"/>
    <w:rsid w:val="00F71629"/>
    <w:rsid w:val="00F71C10"/>
    <w:rsid w:val="00F71EEA"/>
    <w:rsid w:val="00F7279F"/>
    <w:rsid w:val="00F73527"/>
    <w:rsid w:val="00F73697"/>
    <w:rsid w:val="00F73E04"/>
    <w:rsid w:val="00F74C29"/>
    <w:rsid w:val="00F75F99"/>
    <w:rsid w:val="00F77F59"/>
    <w:rsid w:val="00F803EA"/>
    <w:rsid w:val="00F80769"/>
    <w:rsid w:val="00F809EF"/>
    <w:rsid w:val="00F80B1F"/>
    <w:rsid w:val="00F81BD0"/>
    <w:rsid w:val="00F82507"/>
    <w:rsid w:val="00F830D1"/>
    <w:rsid w:val="00F831EE"/>
    <w:rsid w:val="00F83BC0"/>
    <w:rsid w:val="00F8414B"/>
    <w:rsid w:val="00F84391"/>
    <w:rsid w:val="00F8685B"/>
    <w:rsid w:val="00F86F86"/>
    <w:rsid w:val="00F87E54"/>
    <w:rsid w:val="00F902D9"/>
    <w:rsid w:val="00F90B26"/>
    <w:rsid w:val="00F90BCD"/>
    <w:rsid w:val="00F91190"/>
    <w:rsid w:val="00F91693"/>
    <w:rsid w:val="00F9213C"/>
    <w:rsid w:val="00F922A1"/>
    <w:rsid w:val="00F924BE"/>
    <w:rsid w:val="00F92F62"/>
    <w:rsid w:val="00F93563"/>
    <w:rsid w:val="00F936FF"/>
    <w:rsid w:val="00F94363"/>
    <w:rsid w:val="00F947B5"/>
    <w:rsid w:val="00F9547F"/>
    <w:rsid w:val="00F95987"/>
    <w:rsid w:val="00F96D0D"/>
    <w:rsid w:val="00F971F2"/>
    <w:rsid w:val="00F976A7"/>
    <w:rsid w:val="00FA12B6"/>
    <w:rsid w:val="00FA12CF"/>
    <w:rsid w:val="00FA1572"/>
    <w:rsid w:val="00FA2394"/>
    <w:rsid w:val="00FA240D"/>
    <w:rsid w:val="00FA28A6"/>
    <w:rsid w:val="00FA42DC"/>
    <w:rsid w:val="00FA4AE6"/>
    <w:rsid w:val="00FA555E"/>
    <w:rsid w:val="00FA5D1F"/>
    <w:rsid w:val="00FA7ED3"/>
    <w:rsid w:val="00FB097E"/>
    <w:rsid w:val="00FB19EE"/>
    <w:rsid w:val="00FB240E"/>
    <w:rsid w:val="00FB2B66"/>
    <w:rsid w:val="00FB3EA3"/>
    <w:rsid w:val="00FB463E"/>
    <w:rsid w:val="00FB52F0"/>
    <w:rsid w:val="00FB7FEF"/>
    <w:rsid w:val="00FC035B"/>
    <w:rsid w:val="00FC10A4"/>
    <w:rsid w:val="00FC10B4"/>
    <w:rsid w:val="00FC20BF"/>
    <w:rsid w:val="00FC2224"/>
    <w:rsid w:val="00FC32B9"/>
    <w:rsid w:val="00FC3522"/>
    <w:rsid w:val="00FC38EB"/>
    <w:rsid w:val="00FC3CE8"/>
    <w:rsid w:val="00FC452E"/>
    <w:rsid w:val="00FC46FC"/>
    <w:rsid w:val="00FC4D66"/>
    <w:rsid w:val="00FC4D8A"/>
    <w:rsid w:val="00FC52D5"/>
    <w:rsid w:val="00FC5FF6"/>
    <w:rsid w:val="00FC6720"/>
    <w:rsid w:val="00FC6EF3"/>
    <w:rsid w:val="00FC7740"/>
    <w:rsid w:val="00FD039E"/>
    <w:rsid w:val="00FD08B6"/>
    <w:rsid w:val="00FD115D"/>
    <w:rsid w:val="00FD17D7"/>
    <w:rsid w:val="00FD19AA"/>
    <w:rsid w:val="00FD1D3E"/>
    <w:rsid w:val="00FD2189"/>
    <w:rsid w:val="00FD2467"/>
    <w:rsid w:val="00FD2506"/>
    <w:rsid w:val="00FD3C1F"/>
    <w:rsid w:val="00FD5739"/>
    <w:rsid w:val="00FD63D9"/>
    <w:rsid w:val="00FD71B6"/>
    <w:rsid w:val="00FE0F8E"/>
    <w:rsid w:val="00FE1756"/>
    <w:rsid w:val="00FE2A15"/>
    <w:rsid w:val="00FE2A60"/>
    <w:rsid w:val="00FE2CF2"/>
    <w:rsid w:val="00FE38E7"/>
    <w:rsid w:val="00FE3BFC"/>
    <w:rsid w:val="00FE4E6D"/>
    <w:rsid w:val="00FE5C36"/>
    <w:rsid w:val="00FE60B8"/>
    <w:rsid w:val="00FE72DB"/>
    <w:rsid w:val="00FE7A4B"/>
    <w:rsid w:val="00FF0C55"/>
    <w:rsid w:val="00FF1930"/>
    <w:rsid w:val="00FF1E98"/>
    <w:rsid w:val="00FF2C24"/>
    <w:rsid w:val="00FF301E"/>
    <w:rsid w:val="00FF3C97"/>
    <w:rsid w:val="00FF4116"/>
    <w:rsid w:val="00FF43A7"/>
    <w:rsid w:val="00FF4C12"/>
    <w:rsid w:val="00FF4E31"/>
    <w:rsid w:val="00FF5064"/>
    <w:rsid w:val="00FF51B9"/>
    <w:rsid w:val="00FF706E"/>
    <w:rsid w:val="00FF765A"/>
    <w:rsid w:val="00FF7E7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9E5F3"/>
  <w15:docId w15:val="{19779BEE-11AD-4610-AB84-8931239A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09C"/>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77699"/>
    <w:rPr>
      <w:rFonts w:cs="Times New Roman"/>
      <w:sz w:val="16"/>
      <w:szCs w:val="16"/>
    </w:rPr>
  </w:style>
  <w:style w:type="paragraph" w:styleId="CommentText">
    <w:name w:val="annotation text"/>
    <w:basedOn w:val="Normal"/>
    <w:semiHidden/>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5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38834-54C6-4E04-907E-CE5372AB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30</Pages>
  <Words>11328</Words>
  <Characters>64572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Manita Cheepsongsuk</cp:lastModifiedBy>
  <cp:revision>321</cp:revision>
  <cp:lastPrinted>2020-05-13T08:07:00Z</cp:lastPrinted>
  <dcterms:created xsi:type="dcterms:W3CDTF">2020-04-24T03:32:00Z</dcterms:created>
  <dcterms:modified xsi:type="dcterms:W3CDTF">2020-05-15T09:11:00Z</dcterms:modified>
</cp:coreProperties>
</file>