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three-month period ended </w:t>
      </w:r>
      <w:r w:rsidR="00D53D8E" w:rsidRPr="0080601A">
        <w:rPr>
          <w:rFonts w:cs="Arial"/>
          <w:b/>
          <w:bCs/>
          <w:sz w:val="22"/>
          <w:szCs w:val="22"/>
        </w:rPr>
        <w:t>31 March</w:t>
      </w:r>
      <w:r w:rsidR="00F53C71" w:rsidRPr="0080601A">
        <w:rPr>
          <w:rFonts w:cs="Arial"/>
          <w:b/>
          <w:bCs/>
          <w:sz w:val="22"/>
          <w:szCs w:val="22"/>
        </w:rPr>
        <w:t xml:space="preserve"> </w:t>
      </w:r>
      <w:r w:rsidR="00303EF8" w:rsidRPr="0080601A">
        <w:rPr>
          <w:rFonts w:cs="Arial"/>
          <w:b/>
          <w:bCs/>
          <w:sz w:val="22"/>
          <w:szCs w:val="22"/>
        </w:rPr>
        <w:t>2020</w:t>
      </w:r>
    </w:p>
    <w:p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lang w:val="en-US"/>
        </w:rPr>
        <w:t>1.1</w:t>
      </w:r>
      <w:r w:rsidRPr="0080601A">
        <w:rPr>
          <w:rFonts w:cs="Arial"/>
          <w:b/>
          <w:bCs/>
          <w:sz w:val="22"/>
          <w:szCs w:val="22"/>
          <w:lang w:val="en-US"/>
        </w:rPr>
        <w:tab/>
        <w:t>Corporate information</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r w:rsidR="000171FC" w:rsidRPr="0080601A">
        <w:rPr>
          <w:rFonts w:cs="Arial"/>
          <w:sz w:val="22"/>
          <w:szCs w:val="22"/>
        </w:rPr>
        <w:t xml:space="preserve">Khet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Company registered in the Stock Exchange of Thailand on </w:t>
      </w:r>
      <w:r w:rsidR="008F604F" w:rsidRPr="0080601A">
        <w:rPr>
          <w:rFonts w:cs="Arial"/>
          <w:sz w:val="22"/>
          <w:szCs w:val="22"/>
        </w:rPr>
        <w:t xml:space="preserve">29 </w:t>
      </w:r>
      <w:r w:rsidR="00F53C71" w:rsidRPr="0080601A">
        <w:rPr>
          <w:rFonts w:cs="Arial"/>
          <w:sz w:val="22"/>
          <w:szCs w:val="22"/>
        </w:rPr>
        <w:t xml:space="preserve">October 2013 and its </w:t>
      </w:r>
      <w:r w:rsidR="00E05061" w:rsidRPr="0080601A">
        <w:rPr>
          <w:rFonts w:cs="Arial"/>
          <w:sz w:val="22"/>
          <w:szCs w:val="22"/>
        </w:rPr>
        <w:t>ordinary</w:t>
      </w:r>
      <w:r w:rsidR="00F53C71" w:rsidRPr="0080601A">
        <w:rPr>
          <w:rFonts w:cs="Arial"/>
          <w:sz w:val="22"/>
          <w:szCs w:val="22"/>
        </w:rPr>
        <w:t xml:space="preserve"> shares had been approved to be listed in the </w:t>
      </w:r>
      <w:proofErr w:type="spellStart"/>
      <w:r w:rsidR="00450D52" w:rsidRPr="0080601A">
        <w:rPr>
          <w:rFonts w:cs="Arial"/>
          <w:sz w:val="22"/>
          <w:szCs w:val="22"/>
        </w:rPr>
        <w:t>mai</w:t>
      </w:r>
      <w:proofErr w:type="spellEnd"/>
      <w:r w:rsidR="00F53C71" w:rsidRPr="0080601A">
        <w:rPr>
          <w:rFonts w:cs="Arial"/>
          <w:sz w:val="22"/>
          <w:szCs w:val="22"/>
        </w:rPr>
        <w:t xml:space="preserve"> (</w:t>
      </w:r>
      <w:proofErr w:type="spellStart"/>
      <w:r w:rsidR="00450D52" w:rsidRPr="0080601A">
        <w:rPr>
          <w:rFonts w:cs="Arial"/>
          <w:sz w:val="22"/>
          <w:szCs w:val="22"/>
        </w:rPr>
        <w:t>mai</w:t>
      </w:r>
      <w:proofErr w:type="spellEnd"/>
      <w:r w:rsidR="00F53C71" w:rsidRPr="0080601A">
        <w:rPr>
          <w:rFonts w:cs="Arial"/>
          <w:sz w:val="22"/>
          <w:szCs w:val="22"/>
        </w:rPr>
        <w:t>: Market for Alternative Investment).</w:t>
      </w:r>
    </w:p>
    <w:p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 in Thailand and principally engage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rsidR="001141ED" w:rsidRPr="0080601A" w:rsidRDefault="001141ED"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1.2</w:t>
      </w:r>
      <w:r w:rsidRPr="0080601A">
        <w:rPr>
          <w:rFonts w:cs="Arial"/>
          <w:b/>
          <w:bCs/>
          <w:sz w:val="22"/>
          <w:szCs w:val="22"/>
          <w:lang w:val="en-US"/>
        </w:rPr>
        <w:tab/>
        <w:t xml:space="preserve">Coronavirus disease 2019 </w:t>
      </w:r>
      <w:r w:rsidR="00D20360">
        <w:rPr>
          <w:rFonts w:cs="Arial"/>
          <w:b/>
          <w:bCs/>
          <w:sz w:val="22"/>
          <w:szCs w:val="22"/>
          <w:lang w:val="en-US"/>
        </w:rPr>
        <w:t>p</w:t>
      </w:r>
      <w:r w:rsidRPr="0080601A">
        <w:rPr>
          <w:rFonts w:cs="Arial"/>
          <w:b/>
          <w:bCs/>
          <w:sz w:val="22"/>
          <w:szCs w:val="22"/>
          <w:lang w:val="en-US"/>
        </w:rPr>
        <w:t xml:space="preserve">andemic </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1141ED" w:rsidRPr="0080601A">
        <w:rPr>
          <w:rFonts w:cs="Arial"/>
          <w:sz w:val="22"/>
          <w:szCs w:val="22"/>
        </w:rPr>
        <w:t>The Coronavirus disease 2019</w:t>
      </w:r>
      <w:r w:rsidR="001141ED" w:rsidRPr="0080601A">
        <w:rPr>
          <w:rFonts w:cs="Arial"/>
          <w:sz w:val="22"/>
          <w:szCs w:val="22"/>
          <w:cs/>
        </w:rPr>
        <w:t xml:space="preserve"> </w:t>
      </w:r>
      <w:r w:rsidR="001141ED" w:rsidRPr="0080601A">
        <w:rPr>
          <w:rFonts w:cs="Arial"/>
          <w:sz w:val="22"/>
          <w:szCs w:val="22"/>
        </w:rPr>
        <w:t>pandemic is continuing to evolve, resulting in an economic slowdown and adversely impacting most businesses and industries in terms of supply chains, consumer spending, limited or suspended production, operational delays, and more.</w:t>
      </w:r>
    </w:p>
    <w:p w:rsidR="001141ED"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1141ED" w:rsidRPr="0080601A">
        <w:rPr>
          <w:rFonts w:cs="Arial"/>
          <w:sz w:val="22"/>
          <w:szCs w:val="22"/>
        </w:rPr>
        <w:t xml:space="preserve">This situation significantly affects the Group’s business activities in terms of </w:t>
      </w:r>
      <w:r w:rsidR="00D20360">
        <w:rPr>
          <w:rFonts w:cs="Arial"/>
          <w:sz w:val="22"/>
          <w:szCs w:val="22"/>
        </w:rPr>
        <w:t>medical services for health and beauty business</w:t>
      </w:r>
      <w:r w:rsidR="001141ED" w:rsidRPr="0080601A">
        <w:rPr>
          <w:rFonts w:cs="Arial"/>
          <w:sz w:val="22"/>
          <w:szCs w:val="22"/>
        </w:rPr>
        <w:t>, and this is significantly impacting the Group’s financial position, operating results, and cash flows at present, and is expected to do so in the future. However, the impact cannot be reasonably estimated at this stage. The Group’s management has continuously monitored ongoing developments and assessed the financial impact in respect of the valuation of assets, provisions and contingent liabilities, and will record the impact when it is possible to do so.</w:t>
      </w:r>
    </w:p>
    <w:p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lastRenderedPageBreak/>
        <w:tab/>
      </w:r>
      <w:r w:rsidRPr="0080601A">
        <w:rPr>
          <w:rFonts w:eastAsia="Arial Unicode MS"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303EF8" w:rsidRPr="0080601A">
        <w:rPr>
          <w:rFonts w:cs="Arial"/>
          <w:sz w:val="22"/>
          <w:szCs w:val="22"/>
        </w:rPr>
        <w:t>2019</w:t>
      </w:r>
      <w:r w:rsidR="00230A0B" w:rsidRPr="0080601A">
        <w:rPr>
          <w:rFonts w:cs="Arial"/>
          <w:sz w:val="22"/>
          <w:szCs w:val="22"/>
        </w:rPr>
        <w:t xml:space="preserve">. </w:t>
      </w:r>
    </w:p>
    <w:p w:rsidR="00E204A3" w:rsidRPr="0080601A" w:rsidRDefault="00E204A3" w:rsidP="0080601A">
      <w:pPr>
        <w:tabs>
          <w:tab w:val="decimal" w:pos="450"/>
        </w:tabs>
        <w:spacing w:before="120" w:after="120" w:line="380" w:lineRule="exact"/>
        <w:ind w:left="540" w:hanging="540"/>
        <w:jc w:val="thaiDistribute"/>
        <w:rPr>
          <w:rFonts w:cs="Arial"/>
          <w:sz w:val="22"/>
          <w:szCs w:val="22"/>
        </w:rPr>
      </w:pPr>
      <w:r w:rsidRPr="0080601A">
        <w:rPr>
          <w:rFonts w:cs="Arial"/>
          <w:sz w:val="22"/>
          <w:szCs w:val="22"/>
        </w:rPr>
        <w:tab/>
      </w:r>
      <w:r w:rsidRPr="0080601A">
        <w:rPr>
          <w:rFonts w:cs="Arial"/>
          <w:sz w:val="22"/>
          <w:szCs w:val="22"/>
        </w:rPr>
        <w:tab/>
        <w:t>The consolidated interim financial statements include the financial statements of Filter Vision Public Company Limited (“the Company”) and the following subsidiaries (“the subsidiaries”).</w:t>
      </w:r>
    </w:p>
    <w:tbl>
      <w:tblPr>
        <w:tblW w:w="9270" w:type="dxa"/>
        <w:tblInd w:w="450" w:type="dxa"/>
        <w:tblLayout w:type="fixed"/>
        <w:tblLook w:val="04A0" w:firstRow="1" w:lastRow="0" w:firstColumn="1" w:lastColumn="0" w:noHBand="0" w:noVBand="1"/>
      </w:tblPr>
      <w:tblGrid>
        <w:gridCol w:w="2430"/>
        <w:gridCol w:w="3240"/>
        <w:gridCol w:w="1170"/>
        <w:gridCol w:w="1215"/>
        <w:gridCol w:w="1215"/>
      </w:tblGrid>
      <w:tr w:rsidR="00E204A3" w:rsidRPr="0080601A" w:rsidTr="0080601A">
        <w:tc>
          <w:tcPr>
            <w:tcW w:w="2430" w:type="dxa"/>
          </w:tcPr>
          <w:p w:rsidR="00E204A3" w:rsidRPr="0080601A" w:rsidRDefault="00E204A3" w:rsidP="00E9375D">
            <w:pPr>
              <w:spacing w:line="300" w:lineRule="exact"/>
              <w:jc w:val="center"/>
              <w:rPr>
                <w:rFonts w:cs="Arial"/>
                <w:sz w:val="16"/>
                <w:szCs w:val="16"/>
              </w:rPr>
            </w:pPr>
            <w:r w:rsidRPr="0080601A">
              <w:rPr>
                <w:rFonts w:cs="Arial"/>
                <w:sz w:val="16"/>
                <w:szCs w:val="16"/>
              </w:rPr>
              <w:tab/>
            </w:r>
          </w:p>
        </w:tc>
        <w:tc>
          <w:tcPr>
            <w:tcW w:w="3240" w:type="dxa"/>
          </w:tcPr>
          <w:p w:rsidR="00E204A3" w:rsidRPr="0080601A" w:rsidRDefault="00E204A3" w:rsidP="00E9375D">
            <w:pPr>
              <w:spacing w:line="300" w:lineRule="exact"/>
              <w:jc w:val="center"/>
              <w:rPr>
                <w:rFonts w:cs="Arial"/>
                <w:sz w:val="16"/>
                <w:szCs w:val="16"/>
              </w:rPr>
            </w:pP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Country of</w:t>
            </w:r>
          </w:p>
        </w:tc>
        <w:tc>
          <w:tcPr>
            <w:tcW w:w="2430" w:type="dxa"/>
            <w:gridSpan w:val="2"/>
            <w:hideMark/>
          </w:tcPr>
          <w:p w:rsidR="00E204A3" w:rsidRPr="0080601A" w:rsidRDefault="00E204A3" w:rsidP="00E9375D">
            <w:pPr>
              <w:spacing w:line="300" w:lineRule="exact"/>
              <w:jc w:val="center"/>
              <w:rPr>
                <w:rFonts w:cs="Arial"/>
                <w:sz w:val="16"/>
                <w:szCs w:val="16"/>
              </w:rPr>
            </w:pPr>
            <w:r w:rsidRPr="0080601A">
              <w:rPr>
                <w:rFonts w:cs="Arial"/>
                <w:sz w:val="16"/>
                <w:szCs w:val="16"/>
              </w:rPr>
              <w:t>Percentage of</w:t>
            </w:r>
          </w:p>
        </w:tc>
      </w:tr>
      <w:tr w:rsidR="00E204A3" w:rsidRPr="0080601A" w:rsidTr="0080601A">
        <w:tc>
          <w:tcPr>
            <w:tcW w:w="243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Company’s name</w:t>
            </w:r>
          </w:p>
        </w:tc>
        <w:tc>
          <w:tcPr>
            <w:tcW w:w="324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Nature of business</w:t>
            </w:r>
          </w:p>
        </w:tc>
        <w:tc>
          <w:tcPr>
            <w:tcW w:w="1170"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incorporation</w:t>
            </w:r>
          </w:p>
        </w:tc>
        <w:tc>
          <w:tcPr>
            <w:tcW w:w="2430" w:type="dxa"/>
            <w:gridSpan w:val="2"/>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shareholding</w:t>
            </w:r>
          </w:p>
        </w:tc>
      </w:tr>
      <w:tr w:rsidR="00E204A3" w:rsidRPr="0080601A" w:rsidTr="0080601A">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15"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31 March</w:t>
            </w:r>
            <w:r w:rsidR="0080601A">
              <w:rPr>
                <w:rFonts w:cs="Arial"/>
                <w:sz w:val="16"/>
                <w:szCs w:val="16"/>
              </w:rPr>
              <w:t xml:space="preserve">  </w:t>
            </w:r>
            <w:r w:rsidRPr="0080601A">
              <w:rPr>
                <w:rFonts w:cs="Arial"/>
                <w:sz w:val="16"/>
                <w:szCs w:val="16"/>
              </w:rPr>
              <w:t xml:space="preserve"> 2020</w:t>
            </w:r>
          </w:p>
        </w:tc>
        <w:tc>
          <w:tcPr>
            <w:tcW w:w="1215" w:type="dxa"/>
            <w:hideMark/>
          </w:tcPr>
          <w:p w:rsidR="00E204A3" w:rsidRPr="0080601A" w:rsidRDefault="00E204A3" w:rsidP="00E9375D">
            <w:pPr>
              <w:pBdr>
                <w:bottom w:val="single" w:sz="4" w:space="1" w:color="auto"/>
              </w:pBdr>
              <w:spacing w:line="300" w:lineRule="exact"/>
              <w:jc w:val="center"/>
              <w:rPr>
                <w:rFonts w:cs="Arial"/>
                <w:sz w:val="16"/>
                <w:szCs w:val="16"/>
              </w:rPr>
            </w:pPr>
            <w:r w:rsidRPr="0080601A">
              <w:rPr>
                <w:rFonts w:cs="Arial"/>
                <w:sz w:val="16"/>
                <w:szCs w:val="16"/>
              </w:rPr>
              <w:t>31 December 2019</w:t>
            </w:r>
          </w:p>
        </w:tc>
      </w:tr>
      <w:tr w:rsidR="00E204A3" w:rsidRPr="0080601A" w:rsidTr="0080601A">
        <w:tc>
          <w:tcPr>
            <w:tcW w:w="2430" w:type="dxa"/>
          </w:tcPr>
          <w:p w:rsidR="00E204A3" w:rsidRPr="0080601A" w:rsidRDefault="00E204A3" w:rsidP="00E9375D">
            <w:pPr>
              <w:spacing w:line="300" w:lineRule="exact"/>
              <w:jc w:val="both"/>
              <w:rPr>
                <w:rFonts w:cs="Arial"/>
                <w:sz w:val="16"/>
                <w:szCs w:val="16"/>
              </w:rPr>
            </w:pPr>
          </w:p>
        </w:tc>
        <w:tc>
          <w:tcPr>
            <w:tcW w:w="3240" w:type="dxa"/>
          </w:tcPr>
          <w:p w:rsidR="00E204A3" w:rsidRPr="0080601A" w:rsidRDefault="00E204A3" w:rsidP="00E9375D">
            <w:pPr>
              <w:spacing w:line="300" w:lineRule="exact"/>
              <w:jc w:val="both"/>
              <w:rPr>
                <w:rFonts w:cs="Arial"/>
                <w:sz w:val="16"/>
                <w:szCs w:val="16"/>
              </w:rPr>
            </w:pPr>
          </w:p>
        </w:tc>
        <w:tc>
          <w:tcPr>
            <w:tcW w:w="1170" w:type="dxa"/>
          </w:tcPr>
          <w:p w:rsidR="00E204A3" w:rsidRPr="0080601A" w:rsidRDefault="00E204A3" w:rsidP="00E9375D">
            <w:pPr>
              <w:spacing w:line="300" w:lineRule="exact"/>
              <w:jc w:val="both"/>
              <w:rPr>
                <w:rFonts w:cs="Arial"/>
                <w:sz w:val="16"/>
                <w:szCs w:val="16"/>
              </w:rPr>
            </w:pP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w:t>
            </w:r>
          </w:p>
        </w:tc>
      </w:tr>
      <w:tr w:rsidR="00E204A3" w:rsidRPr="0080601A" w:rsidTr="0080601A">
        <w:tc>
          <w:tcPr>
            <w:tcW w:w="2430" w:type="dxa"/>
            <w:hideMark/>
          </w:tcPr>
          <w:p w:rsidR="00E204A3" w:rsidRPr="0080601A" w:rsidRDefault="00E204A3" w:rsidP="00E9375D">
            <w:pPr>
              <w:spacing w:line="300" w:lineRule="exact"/>
              <w:rPr>
                <w:rFonts w:cs="Arial"/>
                <w:sz w:val="16"/>
                <w:szCs w:val="16"/>
              </w:rPr>
            </w:pPr>
            <w:r w:rsidRPr="0080601A">
              <w:rPr>
                <w:rFonts w:cs="Arial"/>
                <w:sz w:val="16"/>
                <w:szCs w:val="16"/>
              </w:rPr>
              <w:t>Irving Corporation Ltd.</w:t>
            </w:r>
          </w:p>
        </w:tc>
        <w:tc>
          <w:tcPr>
            <w:tcW w:w="3240" w:type="dxa"/>
            <w:hideMark/>
          </w:tcPr>
          <w:p w:rsidR="00E204A3" w:rsidRPr="0080601A" w:rsidRDefault="00E204A3" w:rsidP="00E9375D">
            <w:pPr>
              <w:spacing w:line="30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E204A3" w:rsidP="00E9375D">
            <w:pPr>
              <w:spacing w:line="300" w:lineRule="exact"/>
              <w:jc w:val="center"/>
              <w:rPr>
                <w:rFonts w:cs="Arial"/>
                <w:sz w:val="16"/>
                <w:szCs w:val="16"/>
              </w:rPr>
            </w:pPr>
            <w:r w:rsidRPr="0080601A">
              <w:rPr>
                <w:rFonts w:cs="Arial"/>
                <w:sz w:val="16"/>
                <w:szCs w:val="16"/>
              </w:rPr>
              <w:t>100</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100</w:t>
            </w:r>
          </w:p>
        </w:tc>
      </w:tr>
      <w:tr w:rsidR="00E204A3" w:rsidRPr="0080601A" w:rsidTr="0080601A">
        <w:tc>
          <w:tcPr>
            <w:tcW w:w="2430" w:type="dxa"/>
            <w:hideMark/>
          </w:tcPr>
          <w:p w:rsidR="00E204A3" w:rsidRPr="0080601A" w:rsidRDefault="00E204A3" w:rsidP="00E9375D">
            <w:pPr>
              <w:spacing w:line="300" w:lineRule="exact"/>
              <w:rPr>
                <w:rFonts w:cs="Arial"/>
                <w:sz w:val="16"/>
                <w:szCs w:val="16"/>
              </w:rPr>
            </w:pPr>
            <w:r w:rsidRPr="0080601A">
              <w:rPr>
                <w:rFonts w:cs="Arial"/>
                <w:sz w:val="16"/>
                <w:szCs w:val="16"/>
              </w:rPr>
              <w:t>KT Medical Service Co., Ltd.</w:t>
            </w:r>
          </w:p>
        </w:tc>
        <w:tc>
          <w:tcPr>
            <w:tcW w:w="3240" w:type="dxa"/>
            <w:hideMark/>
          </w:tcPr>
          <w:p w:rsidR="00E204A3" w:rsidRPr="0080601A" w:rsidRDefault="00E204A3" w:rsidP="00E9375D">
            <w:pPr>
              <w:spacing w:line="300" w:lineRule="exact"/>
              <w:ind w:left="165" w:hanging="165"/>
              <w:jc w:val="both"/>
              <w:rPr>
                <w:rFonts w:cs="Arial"/>
                <w:sz w:val="16"/>
                <w:szCs w:val="16"/>
              </w:rPr>
            </w:pPr>
            <w:r w:rsidRPr="0080601A">
              <w:rPr>
                <w:rFonts w:cs="Arial"/>
                <w:sz w:val="16"/>
                <w:szCs w:val="16"/>
              </w:rPr>
              <w:t>Clinic for dialysis service</w:t>
            </w: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E204A3" w:rsidP="00E9375D">
            <w:pPr>
              <w:spacing w:line="300" w:lineRule="exact"/>
              <w:jc w:val="center"/>
              <w:rPr>
                <w:rFonts w:cs="Arial"/>
                <w:sz w:val="16"/>
                <w:szCs w:val="16"/>
              </w:rPr>
            </w:pPr>
            <w:r w:rsidRPr="0080601A">
              <w:rPr>
                <w:rFonts w:cs="Arial"/>
                <w:sz w:val="16"/>
                <w:szCs w:val="16"/>
              </w:rPr>
              <w:t>7</w:t>
            </w:r>
            <w:r w:rsidR="008F1D7A" w:rsidRPr="0080601A">
              <w:rPr>
                <w:rFonts w:cs="Arial"/>
                <w:sz w:val="16"/>
                <w:szCs w:val="16"/>
              </w:rPr>
              <w:t>7</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70</w:t>
            </w:r>
          </w:p>
        </w:tc>
      </w:tr>
      <w:tr w:rsidR="00E204A3" w:rsidRPr="0080601A" w:rsidTr="0080601A">
        <w:tc>
          <w:tcPr>
            <w:tcW w:w="2430" w:type="dxa"/>
            <w:hideMark/>
          </w:tcPr>
          <w:p w:rsidR="00E204A3" w:rsidRPr="0080601A" w:rsidRDefault="00E204A3" w:rsidP="00E9375D">
            <w:pPr>
              <w:spacing w:line="300" w:lineRule="exact"/>
              <w:rPr>
                <w:rFonts w:cs="Arial"/>
                <w:sz w:val="16"/>
                <w:szCs w:val="16"/>
              </w:rPr>
            </w:pPr>
            <w:r w:rsidRPr="0080601A">
              <w:rPr>
                <w:rFonts w:cs="Arial"/>
                <w:sz w:val="16"/>
                <w:szCs w:val="16"/>
              </w:rPr>
              <w:t>Medical Vision Co., Ltd.</w:t>
            </w:r>
          </w:p>
        </w:tc>
        <w:tc>
          <w:tcPr>
            <w:tcW w:w="3240" w:type="dxa"/>
            <w:hideMark/>
          </w:tcPr>
          <w:p w:rsidR="00E204A3" w:rsidRPr="0080601A" w:rsidRDefault="00E204A3" w:rsidP="00E9375D">
            <w:pPr>
              <w:spacing w:line="30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E204A3" w:rsidP="00E9375D">
            <w:pPr>
              <w:spacing w:line="300" w:lineRule="exact"/>
              <w:jc w:val="center"/>
              <w:rPr>
                <w:rFonts w:cs="Arial"/>
                <w:sz w:val="16"/>
                <w:szCs w:val="16"/>
              </w:rPr>
            </w:pPr>
            <w:r w:rsidRPr="0080601A">
              <w:rPr>
                <w:rFonts w:cs="Arial"/>
                <w:sz w:val="16"/>
                <w:szCs w:val="16"/>
              </w:rPr>
              <w:t>75</w:t>
            </w:r>
          </w:p>
        </w:tc>
        <w:tc>
          <w:tcPr>
            <w:tcW w:w="1215" w:type="dxa"/>
            <w:hideMark/>
          </w:tcPr>
          <w:p w:rsidR="00E204A3" w:rsidRPr="0080601A" w:rsidRDefault="00E204A3" w:rsidP="00E9375D">
            <w:pPr>
              <w:spacing w:line="300" w:lineRule="exact"/>
              <w:jc w:val="center"/>
              <w:rPr>
                <w:rFonts w:cs="Arial"/>
                <w:sz w:val="16"/>
                <w:szCs w:val="16"/>
              </w:rPr>
            </w:pPr>
            <w:r w:rsidRPr="0080601A">
              <w:rPr>
                <w:rFonts w:cs="Arial"/>
                <w:sz w:val="16"/>
                <w:szCs w:val="16"/>
              </w:rPr>
              <w:t>75</w:t>
            </w:r>
          </w:p>
        </w:tc>
      </w:tr>
      <w:tr w:rsidR="00E204A3" w:rsidRPr="0080601A" w:rsidTr="0080601A">
        <w:tc>
          <w:tcPr>
            <w:tcW w:w="2430" w:type="dxa"/>
          </w:tcPr>
          <w:p w:rsidR="00E204A3" w:rsidRPr="0080601A" w:rsidRDefault="00E204A3" w:rsidP="00E9375D">
            <w:pPr>
              <w:spacing w:line="30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rsidR="00E204A3" w:rsidRPr="0080601A" w:rsidRDefault="00E204A3" w:rsidP="00E9375D">
            <w:pPr>
              <w:spacing w:line="300" w:lineRule="exact"/>
              <w:ind w:left="165" w:hanging="165"/>
              <w:rPr>
                <w:rFonts w:cs="Arial"/>
                <w:sz w:val="16"/>
                <w:szCs w:val="16"/>
              </w:rPr>
            </w:pPr>
            <w:r w:rsidRPr="0080601A">
              <w:rPr>
                <w:rFonts w:cs="Arial"/>
                <w:sz w:val="16"/>
                <w:szCs w:val="16"/>
              </w:rPr>
              <w:t>Medical Services and medical beauty treatment services</w:t>
            </w:r>
          </w:p>
        </w:tc>
        <w:tc>
          <w:tcPr>
            <w:tcW w:w="1170" w:type="dxa"/>
          </w:tcPr>
          <w:p w:rsidR="00E204A3" w:rsidRPr="0080601A" w:rsidRDefault="00E204A3" w:rsidP="00E9375D">
            <w:pPr>
              <w:spacing w:line="300" w:lineRule="exact"/>
              <w:jc w:val="center"/>
              <w:rPr>
                <w:rFonts w:cs="Arial"/>
                <w:sz w:val="16"/>
                <w:szCs w:val="16"/>
              </w:rPr>
            </w:pPr>
            <w:r w:rsidRPr="0080601A">
              <w:rPr>
                <w:rFonts w:cs="Arial"/>
                <w:sz w:val="16"/>
                <w:szCs w:val="16"/>
              </w:rPr>
              <w:t>Thailand</w:t>
            </w:r>
          </w:p>
        </w:tc>
        <w:tc>
          <w:tcPr>
            <w:tcW w:w="1215" w:type="dxa"/>
          </w:tcPr>
          <w:p w:rsidR="00E204A3" w:rsidRPr="0080601A" w:rsidRDefault="00E204A3" w:rsidP="00E9375D">
            <w:pPr>
              <w:spacing w:line="300" w:lineRule="exact"/>
              <w:jc w:val="center"/>
              <w:rPr>
                <w:rFonts w:cs="Arial"/>
                <w:sz w:val="16"/>
                <w:szCs w:val="16"/>
              </w:rPr>
            </w:pPr>
            <w:r w:rsidRPr="0080601A">
              <w:rPr>
                <w:rFonts w:cs="Arial"/>
                <w:sz w:val="16"/>
                <w:szCs w:val="16"/>
              </w:rPr>
              <w:t>100</w:t>
            </w:r>
          </w:p>
        </w:tc>
        <w:tc>
          <w:tcPr>
            <w:tcW w:w="1215" w:type="dxa"/>
          </w:tcPr>
          <w:p w:rsidR="00E204A3" w:rsidRPr="0080601A" w:rsidRDefault="00E204A3" w:rsidP="00E9375D">
            <w:pPr>
              <w:spacing w:line="300" w:lineRule="exact"/>
              <w:jc w:val="center"/>
              <w:rPr>
                <w:rFonts w:cs="Arial"/>
                <w:sz w:val="16"/>
                <w:szCs w:val="16"/>
              </w:rPr>
            </w:pPr>
            <w:r w:rsidRPr="0080601A">
              <w:rPr>
                <w:rFonts w:cs="Arial"/>
                <w:sz w:val="16"/>
                <w:szCs w:val="16"/>
              </w:rPr>
              <w:t>100</w:t>
            </w:r>
          </w:p>
        </w:tc>
      </w:tr>
    </w:tbl>
    <w:p w:rsidR="00D20360" w:rsidRPr="00D20360" w:rsidRDefault="00D20360"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b/>
          <w:bCs/>
          <w:sz w:val="22"/>
          <w:szCs w:val="22"/>
        </w:rPr>
        <w:tab/>
      </w:r>
      <w:r>
        <w:rPr>
          <w:rFonts w:cs="Arial"/>
          <w:sz w:val="22"/>
          <w:szCs w:val="22"/>
        </w:rPr>
        <w:t xml:space="preserve">Details of changes in the Group’s structure during the current period are </w:t>
      </w:r>
      <w:proofErr w:type="spellStart"/>
      <w:r>
        <w:rPr>
          <w:rFonts w:cs="Arial"/>
          <w:sz w:val="22"/>
          <w:szCs w:val="22"/>
        </w:rPr>
        <w:t>shawn</w:t>
      </w:r>
      <w:proofErr w:type="spellEnd"/>
      <w:r>
        <w:rPr>
          <w:rFonts w:cs="Arial"/>
          <w:sz w:val="22"/>
          <w:szCs w:val="22"/>
        </w:rPr>
        <w:t xml:space="preserve"> in Note 8 to consolidated financial statement.</w:t>
      </w:r>
    </w:p>
    <w:p w:rsidR="00D20360" w:rsidRDefault="00D20360">
      <w:pPr>
        <w:spacing w:after="200" w:line="276" w:lineRule="auto"/>
        <w:rPr>
          <w:rFonts w:cs="Arial"/>
          <w:b/>
          <w:bCs/>
          <w:sz w:val="22"/>
          <w:szCs w:val="22"/>
        </w:rPr>
      </w:pPr>
      <w:r>
        <w:rPr>
          <w:rFonts w:cs="Arial"/>
          <w:b/>
          <w:bCs/>
          <w:sz w:val="22"/>
          <w:szCs w:val="22"/>
        </w:rPr>
        <w:br w:type="page"/>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5</w:t>
      </w:r>
      <w:r w:rsidRPr="0080601A">
        <w:rPr>
          <w:rFonts w:cs="Arial"/>
          <w:b/>
          <w:bCs/>
          <w:sz w:val="22"/>
          <w:szCs w:val="22"/>
        </w:rPr>
        <w:tab/>
        <w:t>New</w:t>
      </w:r>
      <w:r w:rsidRPr="0080601A">
        <w:rPr>
          <w:rFonts w:cs="Arial"/>
          <w:b/>
          <w:bCs/>
          <w:sz w:val="22"/>
          <w:szCs w:val="22"/>
          <w:cs/>
        </w:rPr>
        <w:t xml:space="preserve"> </w:t>
      </w:r>
      <w:r w:rsidRPr="0080601A">
        <w:rPr>
          <w:rFonts w:cs="Arial"/>
          <w:b/>
          <w:bCs/>
          <w:sz w:val="22"/>
          <w:szCs w:val="22"/>
        </w:rPr>
        <w:t xml:space="preserve">financial reporting standards that became effective in the current period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0601A">
        <w:rPr>
          <w:rFonts w:cs="Arial"/>
          <w:sz w:val="22"/>
          <w:szCs w:val="22"/>
          <w:cs/>
        </w:rPr>
        <w:t xml:space="preserve"> </w:t>
      </w:r>
      <w:r w:rsidRPr="0080601A">
        <w:rPr>
          <w:rFonts w:cs="Arial"/>
          <w:sz w:val="22"/>
          <w:szCs w:val="22"/>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80601A">
        <w:rPr>
          <w:rFonts w:cs="Arial"/>
          <w:color w:val="FF0000"/>
          <w:sz w:val="22"/>
          <w:szCs w:val="22"/>
        </w:rPr>
        <w:t xml:space="preserve">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b/>
          <w:bCs/>
          <w:sz w:val="22"/>
          <w:szCs w:val="22"/>
        </w:rPr>
        <w:tab/>
        <w:t>Financial reporting standards related to financial instruments</w:t>
      </w:r>
    </w:p>
    <w:p w:rsidR="00BB708F" w:rsidRPr="0080601A" w:rsidRDefault="00BB708F" w:rsidP="0080601A">
      <w:pPr>
        <w:spacing w:before="120" w:after="120" w:line="380" w:lineRule="exact"/>
        <w:ind w:left="540" w:hanging="540"/>
        <w:jc w:val="thaiDistribute"/>
        <w:rPr>
          <w:rFonts w:eastAsia="Calibri" w:cs="Arial"/>
          <w:sz w:val="22"/>
          <w:szCs w:val="22"/>
          <w:highlight w:val="lightGray"/>
        </w:rPr>
      </w:pPr>
      <w:r w:rsidRPr="0080601A">
        <w:rPr>
          <w:rFonts w:eastAsia="Arial Unicode MS" w:cs="Arial"/>
          <w:sz w:val="22"/>
          <w:szCs w:val="22"/>
        </w:rPr>
        <w:tab/>
        <w:t>A set of TFRSs related to financial instruments consists of five accounting standards and interpretations, as follows:</w:t>
      </w:r>
    </w:p>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standards:</w:t>
      </w:r>
    </w:p>
    <w:tbl>
      <w:tblPr>
        <w:tblW w:w="8640" w:type="dxa"/>
        <w:tblInd w:w="540" w:type="dxa"/>
        <w:tblLook w:val="01E0" w:firstRow="1" w:lastRow="1" w:firstColumn="1" w:lastColumn="1" w:noHBand="0" w:noVBand="0"/>
      </w:tblPr>
      <w:tblGrid>
        <w:gridCol w:w="2520"/>
        <w:gridCol w:w="6120"/>
      </w:tblGrid>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TFRS 7</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Disclosures</w:t>
            </w:r>
          </w:p>
        </w:tc>
      </w:tr>
      <w:tr w:rsidR="00BB708F" w:rsidRPr="0080601A" w:rsidTr="00BB708F">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TFRS 9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 xml:space="preserve">   </w:t>
      </w:r>
      <w:r w:rsidRPr="0080601A">
        <w:rPr>
          <w:rFonts w:eastAsia="Calibri" w:cs="Arial"/>
          <w:sz w:val="22"/>
          <w:szCs w:val="22"/>
        </w:rPr>
        <w:tab/>
        <w:t>Accounting standard:</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TAS 32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Financial Instruments: Presentation</w:t>
            </w:r>
          </w:p>
        </w:tc>
      </w:tr>
    </w:tbl>
    <w:p w:rsidR="00BB708F" w:rsidRPr="0080601A" w:rsidRDefault="00BB708F" w:rsidP="0080601A">
      <w:pPr>
        <w:tabs>
          <w:tab w:val="left" w:pos="1440"/>
          <w:tab w:val="left" w:pos="4111"/>
        </w:tabs>
        <w:spacing w:before="120" w:after="120" w:line="380" w:lineRule="exact"/>
        <w:ind w:left="540" w:hanging="540"/>
        <w:jc w:val="thaiDistribute"/>
        <w:outlineLvl w:val="0"/>
        <w:rPr>
          <w:rFonts w:eastAsia="Calibri" w:cs="Arial"/>
          <w:sz w:val="22"/>
          <w:szCs w:val="22"/>
        </w:rPr>
      </w:pPr>
      <w:r w:rsidRPr="0080601A">
        <w:rPr>
          <w:rFonts w:eastAsia="Calibri" w:cs="Arial"/>
          <w:sz w:val="22"/>
          <w:szCs w:val="22"/>
        </w:rPr>
        <w:tab/>
        <w:t>Financial Reporting Standard Interpretations:</w:t>
      </w:r>
    </w:p>
    <w:tbl>
      <w:tblPr>
        <w:tblW w:w="8640" w:type="dxa"/>
        <w:tblInd w:w="540" w:type="dxa"/>
        <w:tblLook w:val="01E0" w:firstRow="1" w:lastRow="1" w:firstColumn="1" w:lastColumn="1" w:noHBand="0" w:noVBand="0"/>
      </w:tblPr>
      <w:tblGrid>
        <w:gridCol w:w="2520"/>
        <w:gridCol w:w="6120"/>
      </w:tblGrid>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 xml:space="preserve">TFRIC 16 </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Hedges of a Net Investment in a Foreign Operation</w:t>
            </w:r>
          </w:p>
        </w:tc>
      </w:tr>
      <w:tr w:rsidR="00BB708F" w:rsidRPr="0080601A" w:rsidTr="00E9375D">
        <w:tc>
          <w:tcPr>
            <w:tcW w:w="2520" w:type="dxa"/>
          </w:tcPr>
          <w:p w:rsidR="00BB708F" w:rsidRPr="0080601A" w:rsidRDefault="00BB708F" w:rsidP="00E9375D">
            <w:pPr>
              <w:spacing w:line="380" w:lineRule="exact"/>
              <w:ind w:left="547" w:hanging="547"/>
              <w:rPr>
                <w:rFonts w:cs="Arial"/>
                <w:sz w:val="22"/>
                <w:szCs w:val="22"/>
              </w:rPr>
            </w:pPr>
            <w:r w:rsidRPr="0080601A">
              <w:rPr>
                <w:rFonts w:cs="Arial"/>
                <w:sz w:val="22"/>
                <w:szCs w:val="22"/>
              </w:rPr>
              <w:t>TFRIC 19</w:t>
            </w:r>
          </w:p>
        </w:tc>
        <w:tc>
          <w:tcPr>
            <w:tcW w:w="6120" w:type="dxa"/>
          </w:tcPr>
          <w:p w:rsidR="00BB708F" w:rsidRPr="0080601A" w:rsidRDefault="00BB708F" w:rsidP="00E9375D">
            <w:pPr>
              <w:tabs>
                <w:tab w:val="left" w:pos="72"/>
                <w:tab w:val="left" w:pos="540"/>
              </w:tabs>
              <w:spacing w:line="380" w:lineRule="exact"/>
              <w:ind w:left="547" w:hanging="547"/>
              <w:rPr>
                <w:rFonts w:cs="Arial"/>
                <w:sz w:val="22"/>
                <w:szCs w:val="22"/>
              </w:rPr>
            </w:pPr>
            <w:r w:rsidRPr="0080601A">
              <w:rPr>
                <w:rFonts w:cs="Arial"/>
                <w:sz w:val="22"/>
                <w:szCs w:val="22"/>
              </w:rPr>
              <w:t>Extinguishing Financial Liabilities with Equity Instruments</w:t>
            </w:r>
          </w:p>
        </w:tc>
      </w:tr>
    </w:tbl>
    <w:p w:rsidR="00BB708F" w:rsidRPr="0080601A" w:rsidRDefault="001141ED" w:rsidP="0080601A">
      <w:pPr>
        <w:spacing w:before="120" w:after="120" w:line="380" w:lineRule="exact"/>
        <w:ind w:left="540" w:hanging="540"/>
        <w:jc w:val="thaiDistribute"/>
        <w:rPr>
          <w:rFonts w:cs="Arial"/>
          <w:sz w:val="22"/>
          <w:szCs w:val="22"/>
        </w:rPr>
      </w:pPr>
      <w:r w:rsidRPr="0080601A">
        <w:rPr>
          <w:rFonts w:eastAsia="Arial Unicode MS" w:cs="Arial"/>
          <w:sz w:val="22"/>
          <w:szCs w:val="22"/>
        </w:rPr>
        <w:tab/>
      </w:r>
      <w:r w:rsidR="00BB708F" w:rsidRPr="0080601A">
        <w:rPr>
          <w:rFonts w:eastAsia="Arial Unicode MS"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5D10EC" w:rsidRPr="0080601A" w:rsidRDefault="005D10EC"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eastAsia="Arial Unicode MS" w:cs="Arial"/>
          <w:sz w:val="22"/>
          <w:szCs w:val="22"/>
        </w:rPr>
        <w:tab/>
      </w:r>
      <w:r w:rsidR="0080453C" w:rsidRPr="0080601A">
        <w:rPr>
          <w:rFonts w:eastAsia="Arial Unicode MS" w:cs="Arial"/>
          <w:sz w:val="22"/>
          <w:szCs w:val="22"/>
        </w:rPr>
        <w:t>Th</w:t>
      </w:r>
      <w:r w:rsidR="00D20360">
        <w:rPr>
          <w:rFonts w:eastAsia="Arial Unicode MS" w:cs="Arial"/>
          <w:sz w:val="22"/>
          <w:szCs w:val="22"/>
        </w:rPr>
        <w:t>ese</w:t>
      </w:r>
      <w:r w:rsidR="0080453C" w:rsidRPr="0080601A">
        <w:rPr>
          <w:rFonts w:eastAsia="Arial Unicode MS" w:cs="Arial"/>
          <w:sz w:val="22"/>
          <w:szCs w:val="22"/>
        </w:rPr>
        <w:t xml:space="preserve"> standard</w:t>
      </w:r>
      <w:r w:rsidR="00F518E7" w:rsidRPr="0080601A">
        <w:rPr>
          <w:rFonts w:eastAsia="Arial Unicode MS" w:cs="Arial"/>
          <w:sz w:val="22"/>
          <w:szCs w:val="22"/>
        </w:rPr>
        <w:t>s</w:t>
      </w:r>
      <w:r w:rsidR="0080453C" w:rsidRPr="0080601A">
        <w:rPr>
          <w:rFonts w:eastAsia="Arial Unicode MS" w:cs="Arial"/>
          <w:sz w:val="22"/>
          <w:szCs w:val="22"/>
        </w:rPr>
        <w:t xml:space="preserve"> do not have any significant impact on the Group’s financial statements.</w:t>
      </w:r>
    </w:p>
    <w:p w:rsidR="00BB708F" w:rsidRPr="0080601A" w:rsidRDefault="00D20360" w:rsidP="0080601A">
      <w:pPr>
        <w:spacing w:before="120" w:after="120" w:line="380" w:lineRule="exact"/>
        <w:ind w:left="540" w:hanging="540"/>
        <w:jc w:val="thaiDistribute"/>
        <w:rPr>
          <w:rFonts w:cs="Arial"/>
          <w:b/>
          <w:bCs/>
          <w:sz w:val="22"/>
          <w:szCs w:val="22"/>
        </w:rPr>
      </w:pPr>
      <w:r>
        <w:rPr>
          <w:rFonts w:cs="Arial"/>
          <w:b/>
          <w:bCs/>
          <w:sz w:val="22"/>
          <w:szCs w:val="22"/>
        </w:rPr>
        <w:tab/>
      </w:r>
      <w:r w:rsidR="00BB708F" w:rsidRPr="0080601A">
        <w:rPr>
          <w:rFonts w:cs="Arial"/>
          <w:b/>
          <w:bCs/>
          <w:sz w:val="22"/>
          <w:szCs w:val="22"/>
        </w:rPr>
        <w:t>TFRS 16 Leases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eastAsia="Arial Unicode MS"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0601A">
        <w:rPr>
          <w:rFonts w:eastAsia="Arial Unicode MS" w:cs="Arial"/>
          <w:sz w:val="22"/>
          <w:szCs w:val="22"/>
          <w:cs/>
        </w:rPr>
        <w:t xml:space="preserve"> </w:t>
      </w:r>
      <w:r w:rsidRPr="0080601A">
        <w:rPr>
          <w:rFonts w:eastAsia="Arial Unicode MS" w:cs="Arial"/>
          <w:sz w:val="22"/>
          <w:szCs w:val="22"/>
        </w:rPr>
        <w:t>is low value.</w:t>
      </w:r>
    </w:p>
    <w:p w:rsidR="00BB708F" w:rsidRPr="0080601A" w:rsidRDefault="00BB708F" w:rsidP="0080601A">
      <w:pPr>
        <w:spacing w:before="120" w:after="120" w:line="380" w:lineRule="exact"/>
        <w:ind w:left="540" w:hanging="540"/>
        <w:jc w:val="thaiDistribute"/>
        <w:rPr>
          <w:rFonts w:cs="Arial"/>
          <w:sz w:val="22"/>
          <w:szCs w:val="22"/>
        </w:rPr>
      </w:pPr>
      <w:r w:rsidRPr="0080601A">
        <w:rPr>
          <w:rFonts w:eastAsia="Arial Unicode MS" w:cs="Arial"/>
          <w:sz w:val="22"/>
          <w:szCs w:val="22"/>
        </w:rPr>
        <w:tab/>
        <w:t>Accounting by lessors under TFRS 16 is substantially unchanged from TAS 17. Lessors will continue to classify leases as either operating or finance leases.</w:t>
      </w:r>
    </w:p>
    <w:p w:rsidR="00BB708F" w:rsidRPr="0080601A" w:rsidRDefault="00BB708F" w:rsidP="0080601A">
      <w:pPr>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00F301EE" w:rsidRPr="0080601A">
        <w:rPr>
          <w:rFonts w:eastAsia="Arial Unicode MS" w:cs="Arial"/>
          <w:sz w:val="22"/>
          <w:szCs w:val="22"/>
        </w:rPr>
        <w:t>The Group adopted these financial reporting standards using the modified retrospective method of initial adoption of which the cumulative effect is recognised as an adjustment to the property, plant and equipment, right-of-use assets and lease</w:t>
      </w:r>
      <w:r w:rsidR="00E76295" w:rsidRPr="0080601A">
        <w:rPr>
          <w:rFonts w:eastAsia="Arial Unicode MS" w:cs="Arial"/>
          <w:sz w:val="22"/>
          <w:szCs w:val="22"/>
        </w:rPr>
        <w:t xml:space="preserve"> liabilities</w:t>
      </w:r>
      <w:r w:rsidR="00F301EE" w:rsidRPr="0080601A">
        <w:rPr>
          <w:rFonts w:eastAsia="Arial Unicode MS" w:cs="Arial"/>
          <w:sz w:val="22"/>
          <w:szCs w:val="22"/>
        </w:rPr>
        <w:t xml:space="preserve"> as at</w:t>
      </w:r>
      <w:r w:rsidR="00F518E7" w:rsidRPr="0080601A">
        <w:rPr>
          <w:rFonts w:eastAsia="Arial Unicode MS" w:cs="Arial"/>
          <w:sz w:val="22"/>
          <w:szCs w:val="22"/>
        </w:rPr>
        <w:t xml:space="preserve">                       </w:t>
      </w:r>
      <w:r w:rsidR="00F301EE" w:rsidRPr="0080601A">
        <w:rPr>
          <w:rFonts w:eastAsia="Arial Unicode MS" w:cs="Arial"/>
          <w:sz w:val="22"/>
          <w:szCs w:val="22"/>
        </w:rPr>
        <w:t xml:space="preserve"> 1 January 2020</w:t>
      </w:r>
      <w:r w:rsidR="00D20360">
        <w:rPr>
          <w:rFonts w:eastAsia="Arial Unicode MS" w:cs="Arial"/>
          <w:sz w:val="22"/>
          <w:szCs w:val="22"/>
        </w:rPr>
        <w:t>, no impact to</w:t>
      </w:r>
      <w:r w:rsidR="00F301EE" w:rsidRPr="0080601A">
        <w:rPr>
          <w:rFonts w:eastAsia="Arial Unicode MS" w:cs="Arial"/>
          <w:sz w:val="22"/>
          <w:szCs w:val="22"/>
        </w:rPr>
        <w:t xml:space="preserve">, the retained earnings as at </w:t>
      </w:r>
      <w:proofErr w:type="spellStart"/>
      <w:r w:rsidR="00F301EE" w:rsidRPr="0080601A">
        <w:rPr>
          <w:rFonts w:eastAsia="Arial Unicode MS" w:cs="Arial"/>
          <w:sz w:val="22"/>
          <w:szCs w:val="22"/>
        </w:rPr>
        <w:t>at</w:t>
      </w:r>
      <w:proofErr w:type="spellEnd"/>
      <w:r w:rsidR="00F301EE" w:rsidRPr="0080601A">
        <w:rPr>
          <w:rFonts w:eastAsia="Arial Unicode MS" w:cs="Arial"/>
          <w:sz w:val="22"/>
          <w:szCs w:val="22"/>
        </w:rPr>
        <w:t xml:space="preserve"> 1 January 2020</w:t>
      </w:r>
      <w:r w:rsidR="00D20360">
        <w:rPr>
          <w:rFonts w:eastAsia="Arial Unicode MS" w:cs="Arial"/>
          <w:sz w:val="22"/>
          <w:szCs w:val="22"/>
        </w:rPr>
        <w:t xml:space="preserve">, </w:t>
      </w:r>
      <w:r w:rsidR="00F301EE" w:rsidRPr="0080601A">
        <w:rPr>
          <w:rFonts w:eastAsia="Arial Unicode MS" w:cs="Arial"/>
          <w:sz w:val="22"/>
          <w:szCs w:val="22"/>
        </w:rPr>
        <w:t>and the comparative information was not restated.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cumulative effect of the change is described in Note 2</w:t>
      </w:r>
      <w:r w:rsidR="00D20360">
        <w:rPr>
          <w:rFonts w:cs="Arial"/>
          <w:sz w:val="22"/>
          <w:szCs w:val="22"/>
        </w:rPr>
        <w:t xml:space="preserve"> to the interim consolidated financial statements</w:t>
      </w:r>
      <w:r w:rsidRPr="0080601A">
        <w:rPr>
          <w:rFonts w:cs="Arial"/>
          <w:sz w:val="22"/>
          <w:szCs w:val="22"/>
        </w:rPr>
        <w:t>.</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Pr>
          <w:rFonts w:cs="Arial"/>
          <w:b/>
          <w:bCs/>
          <w:sz w:val="22"/>
          <w:szCs w:val="22"/>
        </w:rPr>
        <w:tab/>
      </w:r>
      <w:r w:rsidR="0080453C" w:rsidRPr="0080601A">
        <w:rPr>
          <w:rFonts w:cs="Arial"/>
          <w:b/>
          <w:bCs/>
          <w:sz w:val="22"/>
          <w:szCs w:val="22"/>
        </w:rPr>
        <w:t>Accounting Guidance on Temporary Relief Measures for Accounting Alternatives in Response to the Impact of the Covid-19 Pandemic</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0453C" w:rsidRPr="0080601A" w:rsidRDefault="00E9375D" w:rsidP="0080601A">
      <w:pPr>
        <w:tabs>
          <w:tab w:val="left" w:pos="600"/>
        </w:tabs>
        <w:overflowPunct w:val="0"/>
        <w:autoSpaceDE w:val="0"/>
        <w:autoSpaceDN w:val="0"/>
        <w:adjustRightInd w:val="0"/>
        <w:spacing w:before="120" w:after="120" w:line="380" w:lineRule="exact"/>
        <w:ind w:left="540" w:hanging="540"/>
        <w:jc w:val="thaiDistribute"/>
        <w:textAlignment w:val="baseline"/>
        <w:rPr>
          <w:rFonts w:cs="Arial"/>
          <w:sz w:val="22"/>
          <w:szCs w:val="22"/>
        </w:rPr>
      </w:pPr>
      <w:r>
        <w:rPr>
          <w:rFonts w:cs="Arial"/>
          <w:sz w:val="22"/>
          <w:szCs w:val="22"/>
        </w:rPr>
        <w:tab/>
      </w:r>
      <w:r w:rsidR="0080453C" w:rsidRPr="0080601A">
        <w:rPr>
          <w:rFonts w:cs="Arial"/>
          <w:sz w:val="22"/>
          <w:szCs w:val="22"/>
        </w:rPr>
        <w:t>The Group has elected to apply the following temporary relief measures on accounting alternatives:</w:t>
      </w:r>
      <w:r w:rsidR="0080453C" w:rsidRPr="0080601A">
        <w:rPr>
          <w:rFonts w:cs="Arial"/>
          <w:sz w:val="22"/>
          <w:szCs w:val="22"/>
          <w:cs/>
        </w:rPr>
        <w:t xml:space="preserve"> </w:t>
      </w:r>
    </w:p>
    <w:p w:rsidR="0080453C" w:rsidRPr="0080601A" w:rsidRDefault="0080453C" w:rsidP="00E9375D">
      <w:pPr>
        <w:pStyle w:val="ListParagraph"/>
        <w:numPr>
          <w:ilvl w:val="0"/>
          <w:numId w:val="29"/>
        </w:numPr>
        <w:spacing w:before="120" w:after="120" w:line="380" w:lineRule="exact"/>
        <w:ind w:left="900"/>
        <w:contextualSpacing w:val="0"/>
        <w:jc w:val="thaiDistribute"/>
        <w:rPr>
          <w:rFonts w:ascii="Arial" w:hAnsi="Arial" w:cs="Arial"/>
          <w:sz w:val="22"/>
          <w:szCs w:val="22"/>
        </w:rPr>
      </w:pPr>
      <w:r w:rsidRPr="0080601A">
        <w:rPr>
          <w:rFonts w:ascii="Arial" w:hAnsi="Arial" w:cs="Arial"/>
          <w:sz w:val="22"/>
          <w:szCs w:val="22"/>
        </w:rPr>
        <w:t xml:space="preserve">Not to </w:t>
      </w:r>
      <w:proofErr w:type="gramStart"/>
      <w:r w:rsidRPr="0080601A">
        <w:rPr>
          <w:rFonts w:ascii="Arial" w:hAnsi="Arial" w:cs="Arial"/>
          <w:sz w:val="22"/>
          <w:szCs w:val="22"/>
        </w:rPr>
        <w:t>take into account</w:t>
      </w:r>
      <w:proofErr w:type="gramEnd"/>
      <w:r w:rsidRPr="0080601A">
        <w:rPr>
          <w:rFonts w:ascii="Arial" w:hAnsi="Arial" w:cs="Arial"/>
          <w:sz w:val="22"/>
          <w:szCs w:val="22"/>
        </w:rPr>
        <w:t xml:space="preserve"> forward-looking information when determining expected credit losses, in cases where the Group uses a simplified approach to determine expected credit losses. </w:t>
      </w:r>
    </w:p>
    <w:p w:rsidR="00BB708F" w:rsidRPr="0080601A" w:rsidRDefault="00BB708F" w:rsidP="0080601A">
      <w:pPr>
        <w:tabs>
          <w:tab w:val="left" w:pos="216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ab/>
        <w:t>Significant accounting policies</w:t>
      </w:r>
    </w:p>
    <w:p w:rsidR="00BB708F" w:rsidRPr="0080601A" w:rsidRDefault="00BB708F" w:rsidP="0080601A">
      <w:pPr>
        <w:spacing w:before="120" w:after="120" w:line="380" w:lineRule="exact"/>
        <w:ind w:left="540" w:hanging="540"/>
        <w:jc w:val="thaiDistribute"/>
        <w:rPr>
          <w:rFonts w:cs="Arial"/>
          <w:sz w:val="22"/>
          <w:szCs w:val="22"/>
          <w:cs/>
        </w:rPr>
      </w:pPr>
      <w:r w:rsidRPr="0080601A">
        <w:rPr>
          <w:rFonts w:cs="Arial"/>
          <w:sz w:val="22"/>
          <w:szCs w:val="22"/>
        </w:rPr>
        <w:tab/>
        <w:t xml:space="preserve">The interim financial statements are prepared by using the same accounting policies and methods of computation as were used for the financial statements for the year ended </w:t>
      </w:r>
      <w:r w:rsidR="001141ED" w:rsidRPr="0080601A">
        <w:rPr>
          <w:rFonts w:cs="Arial"/>
          <w:sz w:val="22"/>
          <w:szCs w:val="22"/>
        </w:rPr>
        <w:t xml:space="preserve">             </w:t>
      </w:r>
      <w:r w:rsidRPr="0080601A">
        <w:rPr>
          <w:rFonts w:cs="Arial"/>
          <w:sz w:val="22"/>
          <w:szCs w:val="22"/>
        </w:rPr>
        <w:t>31 December 2019 except the changes in accounting policies related to financial instruments and leases.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.1</w:t>
      </w:r>
      <w:r w:rsidRPr="0080601A">
        <w:rPr>
          <w:rFonts w:cs="Arial"/>
          <w:b/>
          <w:bCs/>
          <w:sz w:val="22"/>
          <w:szCs w:val="22"/>
        </w:rPr>
        <w:tab/>
        <w:t>Financial instruments</w:t>
      </w:r>
    </w:p>
    <w:p w:rsidR="00BB708F" w:rsidRPr="0080601A" w:rsidRDefault="00BB708F" w:rsidP="0080601A">
      <w:pPr>
        <w:spacing w:before="120" w:after="120" w:line="380" w:lineRule="exact"/>
        <w:ind w:left="540" w:hanging="540"/>
        <w:jc w:val="thaiDistribute"/>
        <w:rPr>
          <w:rFonts w:cs="Arial"/>
          <w:b/>
          <w:bCs/>
          <w:sz w:val="22"/>
          <w:szCs w:val="22"/>
        </w:rPr>
      </w:pPr>
      <w:r w:rsidRPr="0080601A">
        <w:rPr>
          <w:rFonts w:cs="Arial"/>
          <w:b/>
          <w:bCs/>
          <w:sz w:val="22"/>
          <w:szCs w:val="22"/>
        </w:rPr>
        <w:tab/>
        <w:t>Classification and measurement</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assets that are equity instruments are measured at fair value through profit or loss.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Financial liabilities are classified and measured at amortised cost. </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 xml:space="preserve">Derivatives are classified and measured at fair value through profit or loss </w:t>
      </w:r>
    </w:p>
    <w:p w:rsidR="00BB708F" w:rsidRPr="0080601A" w:rsidRDefault="00BB708F" w:rsidP="0080601A">
      <w:pPr>
        <w:spacing w:before="120" w:after="120" w:line="380" w:lineRule="exact"/>
        <w:ind w:left="540" w:hanging="540"/>
        <w:jc w:val="thaiDistribute"/>
        <w:rPr>
          <w:rFonts w:cs="Arial"/>
          <w:b/>
          <w:bCs/>
          <w:sz w:val="22"/>
          <w:szCs w:val="22"/>
          <w:cs/>
        </w:rPr>
      </w:pPr>
      <w:r w:rsidRPr="0080601A">
        <w:rPr>
          <w:rFonts w:cs="Arial"/>
          <w:b/>
          <w:bCs/>
          <w:sz w:val="22"/>
          <w:szCs w:val="22"/>
        </w:rPr>
        <w:tab/>
        <w:t>Impairment of financial assets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i/>
          <w:iCs/>
          <w:color w:val="FF0000"/>
          <w:sz w:val="22"/>
          <w:szCs w:val="22"/>
        </w:rPr>
      </w:pPr>
      <w:r w:rsidRPr="0080601A">
        <w:rPr>
          <w:rFonts w:cs="Arial"/>
          <w:b/>
          <w:bCs/>
          <w:sz w:val="22"/>
          <w:szCs w:val="22"/>
        </w:rPr>
        <w:tab/>
      </w:r>
      <w:r w:rsidRPr="0080601A">
        <w:rPr>
          <w:rFonts w:cs="Arial"/>
          <w:sz w:val="22"/>
          <w:szCs w:val="22"/>
        </w:rPr>
        <w:t xml:space="preserve">The Group recognises an allowance for expected credit losses on its financial assets measured at amortised cost, </w:t>
      </w:r>
      <w:r w:rsidR="00536654" w:rsidRPr="0080601A">
        <w:rPr>
          <w:rFonts w:cs="Arial"/>
          <w:sz w:val="22"/>
          <w:szCs w:val="22"/>
          <w:lang w:val="en-US"/>
        </w:rPr>
        <w:t xml:space="preserve">and </w:t>
      </w:r>
      <w:r w:rsidRPr="0080601A">
        <w:rPr>
          <w:rFonts w:cs="Arial"/>
          <w:sz w:val="22"/>
          <w:szCs w:val="22"/>
        </w:rPr>
        <w:t>lease receivables</w:t>
      </w:r>
      <w:r w:rsidR="00413A73" w:rsidRPr="0080601A">
        <w:rPr>
          <w:rFonts w:cs="Arial"/>
          <w:sz w:val="22"/>
          <w:szCs w:val="22"/>
        </w:rPr>
        <w:t xml:space="preserve"> </w:t>
      </w:r>
      <w:r w:rsidRPr="0080601A">
        <w:rPr>
          <w:rFonts w:cs="Arial"/>
          <w:sz w:val="22"/>
          <w:szCs w:val="22"/>
        </w:rPr>
        <w:t>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 applies a simplified approach to determine the lifetime expected credit losses.</w:t>
      </w:r>
      <w:r w:rsidRPr="0080601A">
        <w:rPr>
          <w:rFonts w:cs="Arial"/>
          <w:sz w:val="22"/>
          <w:szCs w:val="22"/>
          <w:cs/>
        </w:rPr>
        <w:tab/>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1.</w:t>
      </w:r>
      <w:r w:rsidR="001141ED" w:rsidRPr="0080601A">
        <w:rPr>
          <w:rFonts w:cs="Arial"/>
          <w:b/>
          <w:bCs/>
          <w:sz w:val="22"/>
          <w:szCs w:val="22"/>
        </w:rPr>
        <w:t>6</w:t>
      </w:r>
      <w:r w:rsidRPr="0080601A">
        <w:rPr>
          <w:rFonts w:cs="Arial"/>
          <w:b/>
          <w:bCs/>
          <w:sz w:val="22"/>
          <w:szCs w:val="22"/>
        </w:rPr>
        <w:t>.2</w:t>
      </w:r>
      <w:r w:rsidRPr="0080601A">
        <w:rPr>
          <w:rFonts w:cs="Arial"/>
          <w:b/>
          <w:bCs/>
          <w:sz w:val="22"/>
          <w:szCs w:val="22"/>
        </w:rPr>
        <w:tab/>
        <w:t>Leases</w:t>
      </w:r>
    </w:p>
    <w:p w:rsidR="00BB708F" w:rsidRPr="0080601A" w:rsidRDefault="00BB708F" w:rsidP="0080601A">
      <w:pPr>
        <w:spacing w:before="120" w:after="120" w:line="380" w:lineRule="exact"/>
        <w:ind w:left="540" w:hanging="540"/>
        <w:rPr>
          <w:rFonts w:cs="Arial"/>
          <w:b/>
          <w:bCs/>
          <w:i/>
          <w:iCs/>
          <w:sz w:val="22"/>
          <w:szCs w:val="22"/>
        </w:rPr>
      </w:pPr>
      <w:r w:rsidRPr="0080601A">
        <w:rPr>
          <w:rFonts w:cs="Arial"/>
          <w:b/>
          <w:bCs/>
          <w:i/>
          <w:iCs/>
          <w:sz w:val="22"/>
          <w:szCs w:val="22"/>
        </w:rPr>
        <w:tab/>
        <w:t>Right-of-use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b/>
          <w:bCs/>
          <w:i/>
          <w:iCs/>
          <w:sz w:val="22"/>
          <w:szCs w:val="22"/>
        </w:rPr>
        <w:tab/>
        <w:t>Lease liabilities</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BB708F" w:rsidRPr="0080601A" w:rsidRDefault="00E9375D" w:rsidP="0080601A">
      <w:pPr>
        <w:overflowPunct w:val="0"/>
        <w:autoSpaceDE w:val="0"/>
        <w:autoSpaceDN w:val="0"/>
        <w:adjustRightInd w:val="0"/>
        <w:spacing w:before="120" w:after="120" w:line="380" w:lineRule="exact"/>
        <w:ind w:left="540" w:hanging="540"/>
        <w:jc w:val="thaiDistribute"/>
        <w:textAlignment w:val="baseline"/>
        <w:rPr>
          <w:rFonts w:cs="Arial"/>
          <w:b/>
          <w:bCs/>
          <w:i/>
          <w:iCs/>
          <w:sz w:val="22"/>
          <w:szCs w:val="22"/>
        </w:rPr>
      </w:pPr>
      <w:r>
        <w:rPr>
          <w:rFonts w:cs="Arial"/>
          <w:b/>
          <w:bCs/>
          <w:i/>
          <w:iCs/>
          <w:sz w:val="22"/>
          <w:szCs w:val="22"/>
        </w:rPr>
        <w:tab/>
      </w:r>
      <w:r w:rsidR="00BB708F" w:rsidRPr="0080601A">
        <w:rPr>
          <w:rFonts w:cs="Arial"/>
          <w:b/>
          <w:bCs/>
          <w:i/>
          <w:iCs/>
          <w:sz w:val="22"/>
          <w:szCs w:val="22"/>
        </w:rPr>
        <w:t>Short-term leases and Leases of low-value assets</w:t>
      </w:r>
    </w:p>
    <w:p w:rsidR="00BB708F" w:rsidRPr="0080601A" w:rsidRDefault="00BB708F" w:rsidP="0080601A">
      <w:pPr>
        <w:spacing w:before="120" w:after="120" w:line="380" w:lineRule="exact"/>
        <w:ind w:left="540" w:hanging="540"/>
        <w:jc w:val="thaiDistribute"/>
        <w:rPr>
          <w:rFonts w:cs="Arial"/>
          <w:sz w:val="22"/>
          <w:szCs w:val="22"/>
        </w:rPr>
      </w:pPr>
      <w:r w:rsidRPr="0080601A">
        <w:rPr>
          <w:rFonts w:cs="Arial"/>
          <w:sz w:val="22"/>
          <w:szCs w:val="22"/>
        </w:rPr>
        <w:tab/>
        <w:t>Payments under leases that, have a lease term of 12 months or less at the commencement date, or are leases of low-value assets, are recognised as expenses on a straight-line basis over the lease term.</w:t>
      </w:r>
    </w:p>
    <w:p w:rsidR="00BB708F" w:rsidRPr="0080601A" w:rsidRDefault="00BB708F"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pPr>
      <w:r w:rsidRPr="0080601A">
        <w:rPr>
          <w:rFonts w:cs="Arial"/>
          <w:b/>
          <w:bCs/>
          <w:sz w:val="22"/>
          <w:szCs w:val="22"/>
        </w:rPr>
        <w:t>2.</w:t>
      </w:r>
      <w:r w:rsidRPr="0080601A">
        <w:rPr>
          <w:rFonts w:cs="Arial"/>
          <w:b/>
          <w:bCs/>
          <w:sz w:val="22"/>
          <w:szCs w:val="22"/>
        </w:rPr>
        <w:tab/>
        <w:t>Cumulative effects of changes in accounting policies due to the adoption of new financial reporting standards</w:t>
      </w:r>
    </w:p>
    <w:p w:rsidR="00BB708F" w:rsidRPr="0080601A" w:rsidRDefault="00BB708F" w:rsidP="0080601A">
      <w:pPr>
        <w:spacing w:before="120" w:after="120" w:line="380" w:lineRule="exact"/>
        <w:ind w:left="540" w:hanging="540"/>
        <w:jc w:val="thaiDistribute"/>
        <w:rPr>
          <w:rFonts w:cs="Arial"/>
          <w:sz w:val="22"/>
          <w:szCs w:val="22"/>
          <w:lang w:val="en-US"/>
        </w:rPr>
      </w:pPr>
      <w:r w:rsidRPr="0080601A">
        <w:rPr>
          <w:rFonts w:cs="Arial"/>
          <w:sz w:val="22"/>
          <w:szCs w:val="22"/>
        </w:rPr>
        <w:tab/>
        <w:t>As described in Note 1.</w:t>
      </w:r>
      <w:r w:rsidR="0052058A" w:rsidRPr="0080601A">
        <w:rPr>
          <w:rFonts w:cs="Arial"/>
          <w:sz w:val="22"/>
          <w:szCs w:val="22"/>
        </w:rPr>
        <w:t>5</w:t>
      </w:r>
      <w:r w:rsidRPr="0080601A">
        <w:rPr>
          <w:rFonts w:cs="Arial"/>
          <w:sz w:val="22"/>
          <w:szCs w:val="22"/>
        </w:rPr>
        <w:t xml:space="preserve"> to the financial statements, during the current period, the Group has adopted financial reporting standards related to financial instruments and TFRS 16. The cumulative effect of </w:t>
      </w:r>
      <w:r w:rsidRPr="0070141B">
        <w:rPr>
          <w:rFonts w:cs="Arial"/>
          <w:sz w:val="22"/>
          <w:szCs w:val="22"/>
        </w:rPr>
        <w:t xml:space="preserve">initially applying these standards is recognised as an adjustment to </w:t>
      </w:r>
      <w:r w:rsidR="00DD48A9" w:rsidRPr="0070141B">
        <w:rPr>
          <w:rFonts w:cs="Arial"/>
          <w:sz w:val="22"/>
          <w:szCs w:val="22"/>
        </w:rPr>
        <w:t>the property, plant and eq</w:t>
      </w:r>
      <w:r w:rsidR="00DD48A9" w:rsidRPr="0080601A">
        <w:rPr>
          <w:rFonts w:cs="Arial"/>
          <w:sz w:val="22"/>
          <w:szCs w:val="22"/>
        </w:rPr>
        <w:t>uipment, right-of-use assets and</w:t>
      </w:r>
      <w:r w:rsidR="00E9375D">
        <w:rPr>
          <w:rFonts w:cs="Arial"/>
          <w:sz w:val="22"/>
          <w:szCs w:val="22"/>
        </w:rPr>
        <w:t xml:space="preserve"> </w:t>
      </w:r>
      <w:r w:rsidR="00DD48A9" w:rsidRPr="0080601A">
        <w:rPr>
          <w:rFonts w:cs="Arial"/>
          <w:sz w:val="22"/>
          <w:szCs w:val="22"/>
        </w:rPr>
        <w:t>lease</w:t>
      </w:r>
      <w:r w:rsidR="0057191B" w:rsidRPr="0080601A">
        <w:rPr>
          <w:rFonts w:cs="Arial"/>
          <w:sz w:val="22"/>
          <w:szCs w:val="22"/>
          <w:cs/>
        </w:rPr>
        <w:t xml:space="preserve"> </w:t>
      </w:r>
      <w:r w:rsidR="0057191B" w:rsidRPr="0080601A">
        <w:rPr>
          <w:rFonts w:cs="Arial"/>
          <w:sz w:val="22"/>
          <w:szCs w:val="22"/>
          <w:lang w:val="en-US"/>
        </w:rPr>
        <w:t xml:space="preserve">liabilities </w:t>
      </w:r>
      <w:r w:rsidR="00DD48A9" w:rsidRPr="0080601A">
        <w:rPr>
          <w:rFonts w:cs="Arial"/>
          <w:sz w:val="22"/>
          <w:szCs w:val="22"/>
        </w:rPr>
        <w:t xml:space="preserve">as at </w:t>
      </w:r>
      <w:r w:rsidR="00E9375D">
        <w:rPr>
          <w:rFonts w:cs="Arial"/>
          <w:sz w:val="22"/>
          <w:szCs w:val="22"/>
        </w:rPr>
        <w:t xml:space="preserve">                         </w:t>
      </w:r>
      <w:r w:rsidR="00DD48A9" w:rsidRPr="0080601A">
        <w:rPr>
          <w:rFonts w:cs="Arial"/>
          <w:sz w:val="22"/>
          <w:szCs w:val="22"/>
        </w:rPr>
        <w:t xml:space="preserve">1 January 2020. </w:t>
      </w:r>
      <w:r w:rsidR="00DD48A9" w:rsidRPr="0080601A">
        <w:rPr>
          <w:rFonts w:cs="Arial"/>
          <w:sz w:val="22"/>
          <w:szCs w:val="22"/>
          <w:lang w:val="en-US"/>
        </w:rPr>
        <w:t xml:space="preserve">Therefore, the retained earnings as at </w:t>
      </w:r>
      <w:r w:rsidR="00DD48A9" w:rsidRPr="0080601A">
        <w:rPr>
          <w:rFonts w:cs="Arial"/>
          <w:sz w:val="22"/>
          <w:szCs w:val="22"/>
        </w:rPr>
        <w:t xml:space="preserve">at 1 January 2020 was not </w:t>
      </w:r>
      <w:r w:rsidR="00133314" w:rsidRPr="0080601A">
        <w:rPr>
          <w:rFonts w:cs="Arial"/>
          <w:sz w:val="22"/>
          <w:szCs w:val="22"/>
        </w:rPr>
        <w:t>a</w:t>
      </w:r>
      <w:r w:rsidR="00DD48A9" w:rsidRPr="0080601A">
        <w:rPr>
          <w:rFonts w:cs="Arial"/>
          <w:sz w:val="22"/>
          <w:szCs w:val="22"/>
        </w:rPr>
        <w:t>ffected</w:t>
      </w:r>
      <w:r w:rsidR="00133314" w:rsidRPr="0080601A">
        <w:rPr>
          <w:rFonts w:cs="Arial"/>
          <w:sz w:val="22"/>
          <w:szCs w:val="22"/>
        </w:rPr>
        <w:t xml:space="preserve"> and the comparative information was not restated.</w:t>
      </w:r>
    </w:p>
    <w:p w:rsidR="00BB708F" w:rsidRPr="0080601A" w:rsidRDefault="00BB708F" w:rsidP="0080601A">
      <w:pPr>
        <w:spacing w:before="120" w:after="120" w:line="380" w:lineRule="exact"/>
        <w:ind w:left="540" w:hanging="540"/>
        <w:jc w:val="thaiDistribute"/>
        <w:rPr>
          <w:rFonts w:cs="Arial"/>
          <w:sz w:val="22"/>
          <w:szCs w:val="22"/>
          <w:cs/>
        </w:rPr>
      </w:pPr>
      <w:r w:rsidRPr="0080601A">
        <w:rPr>
          <w:rFonts w:cs="Arial"/>
          <w:sz w:val="22"/>
          <w:szCs w:val="22"/>
        </w:rPr>
        <w:tab/>
        <w:t xml:space="preserve">The </w:t>
      </w:r>
      <w:r w:rsidR="00F301EE" w:rsidRPr="0080601A">
        <w:rPr>
          <w:rFonts w:cs="Arial"/>
          <w:sz w:val="22"/>
          <w:szCs w:val="22"/>
        </w:rPr>
        <w:t xml:space="preserve">significant </w:t>
      </w:r>
      <w:r w:rsidRPr="0080601A">
        <w:rPr>
          <w:rFonts w:cs="Arial"/>
          <w:sz w:val="22"/>
          <w:szCs w:val="22"/>
        </w:rPr>
        <w:t>impacts from changes in accounting policies due to the adoption of these standards are presented as follows:</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BB708F" w:rsidRPr="0080601A" w:rsidTr="00E9375D">
        <w:trPr>
          <w:tblHeader/>
        </w:trPr>
        <w:tc>
          <w:tcPr>
            <w:tcW w:w="9090" w:type="dxa"/>
            <w:gridSpan w:val="5"/>
          </w:tcPr>
          <w:p w:rsidR="00BB708F" w:rsidRPr="00E9375D" w:rsidRDefault="00BB708F" w:rsidP="00E9375D">
            <w:pPr>
              <w:spacing w:line="300" w:lineRule="exact"/>
              <w:jc w:val="right"/>
              <w:rPr>
                <w:rFonts w:cs="Arial"/>
                <w:sz w:val="16"/>
                <w:szCs w:val="16"/>
              </w:rPr>
            </w:pPr>
            <w:r w:rsidRPr="00E9375D">
              <w:rPr>
                <w:rFonts w:cs="Arial"/>
                <w:sz w:val="16"/>
                <w:szCs w:val="16"/>
              </w:rPr>
              <w:t>(Unit: Thousand Baht)</w:t>
            </w: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Consolidated financial statements</w:t>
            </w: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E9375D">
        <w:trPr>
          <w:trHeight w:val="80"/>
        </w:trPr>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E9375D">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E9375D">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E9375D">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294,880</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(7,391)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287,489</w:t>
            </w:r>
          </w:p>
        </w:tc>
      </w:tr>
      <w:tr w:rsidR="00E9375D" w:rsidRPr="0080601A" w:rsidTr="00E9375D">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85,468</w:t>
            </w:r>
          </w:p>
        </w:tc>
      </w:tr>
      <w:tr w:rsidR="00E9375D" w:rsidRPr="0080601A" w:rsidTr="00E9375D">
        <w:tc>
          <w:tcPr>
            <w:tcW w:w="2880" w:type="dxa"/>
            <w:shd w:val="clear" w:color="auto" w:fill="auto"/>
          </w:tcPr>
          <w:p w:rsidR="00E9375D" w:rsidRPr="00E9375D" w:rsidRDefault="00E9375D"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E9375D">
        <w:tc>
          <w:tcPr>
            <w:tcW w:w="2880" w:type="dxa"/>
            <w:shd w:val="clear" w:color="auto" w:fill="auto"/>
          </w:tcPr>
          <w:p w:rsidR="00E9375D" w:rsidRPr="00E9375D" w:rsidRDefault="00E9375D"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960429">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1,480</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18,152</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19,632</w:t>
            </w:r>
          </w:p>
        </w:tc>
      </w:tr>
      <w:tr w:rsidR="00E9375D" w:rsidRPr="0080601A" w:rsidTr="00960429">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p>
        </w:tc>
        <w:tc>
          <w:tcPr>
            <w:tcW w:w="1553" w:type="dxa"/>
            <w:vAlign w:val="bottom"/>
          </w:tcPr>
          <w:p w:rsidR="00E9375D" w:rsidRPr="00E9375D" w:rsidRDefault="00E9375D" w:rsidP="00E9375D">
            <w:pPr>
              <w:tabs>
                <w:tab w:val="decimal" w:pos="1155"/>
              </w:tabs>
              <w:spacing w:line="300" w:lineRule="exact"/>
              <w:rPr>
                <w:rFonts w:cs="Arial"/>
                <w:sz w:val="16"/>
                <w:szCs w:val="16"/>
              </w:rPr>
            </w:pPr>
          </w:p>
        </w:tc>
      </w:tr>
      <w:tr w:rsidR="00E9375D" w:rsidRPr="0080601A" w:rsidTr="00960429">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4,942</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57,744</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62,686</w:t>
            </w:r>
          </w:p>
        </w:tc>
      </w:tr>
      <w:tr w:rsidR="00E9375D" w:rsidRPr="0080601A" w:rsidTr="00960429">
        <w:tc>
          <w:tcPr>
            <w:tcW w:w="2880" w:type="dxa"/>
            <w:shd w:val="clear" w:color="auto" w:fill="auto"/>
          </w:tcPr>
          <w:p w:rsidR="00E9375D" w:rsidRPr="00E9375D" w:rsidRDefault="00E9375D" w:rsidP="00E9375D">
            <w:pPr>
              <w:spacing w:line="300" w:lineRule="exact"/>
              <w:rPr>
                <w:rFonts w:cs="Arial"/>
                <w:sz w:val="16"/>
                <w:szCs w:val="16"/>
                <w:cs/>
              </w:rPr>
            </w:pPr>
            <w:r w:rsidRPr="00E9375D">
              <w:rPr>
                <w:rFonts w:cs="Arial"/>
                <w:sz w:val="16"/>
                <w:szCs w:val="16"/>
              </w:rPr>
              <w:t>Provision for decommissioning </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2,181</w:t>
            </w:r>
          </w:p>
        </w:tc>
      </w:tr>
      <w:tr w:rsidR="00E9375D" w:rsidRPr="0080601A" w:rsidTr="00E9375D">
        <w:tc>
          <w:tcPr>
            <w:tcW w:w="2880" w:type="dxa"/>
            <w:shd w:val="clear" w:color="auto" w:fill="auto"/>
          </w:tcPr>
          <w:p w:rsidR="00E9375D" w:rsidRPr="00E9375D" w:rsidRDefault="00E9375D" w:rsidP="00E9375D">
            <w:pPr>
              <w:spacing w:line="300" w:lineRule="exact"/>
              <w:rPr>
                <w:rFonts w:cs="Arial"/>
                <w:b/>
                <w:bCs/>
                <w:sz w:val="16"/>
                <w:szCs w:val="16"/>
                <w:cs/>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bl>
    <w:p w:rsidR="00E9375D" w:rsidRDefault="00E9375D">
      <w:r>
        <w:br w:type="page"/>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52"/>
        <w:gridCol w:w="1553"/>
        <w:gridCol w:w="1552"/>
        <w:gridCol w:w="1553"/>
      </w:tblGrid>
      <w:tr w:rsidR="00BB708F" w:rsidRPr="0080601A" w:rsidTr="00E9375D">
        <w:trPr>
          <w:tblHeader/>
        </w:trPr>
        <w:tc>
          <w:tcPr>
            <w:tcW w:w="9090" w:type="dxa"/>
            <w:gridSpan w:val="5"/>
          </w:tcPr>
          <w:p w:rsidR="00BB708F" w:rsidRPr="00E9375D" w:rsidRDefault="00BB708F" w:rsidP="00E9375D">
            <w:pPr>
              <w:spacing w:line="300" w:lineRule="exact"/>
              <w:jc w:val="right"/>
              <w:rPr>
                <w:rFonts w:cs="Arial"/>
                <w:sz w:val="16"/>
                <w:szCs w:val="16"/>
              </w:rPr>
            </w:pPr>
            <w:r w:rsidRPr="00E9375D">
              <w:rPr>
                <w:rFonts w:cs="Arial"/>
                <w:sz w:val="16"/>
                <w:szCs w:val="16"/>
                <w:cs/>
              </w:rPr>
              <w:br w:type="page"/>
            </w:r>
            <w:r w:rsidRPr="00E9375D">
              <w:rPr>
                <w:rFonts w:cs="Arial"/>
                <w:sz w:val="16"/>
                <w:szCs w:val="16"/>
              </w:rPr>
              <w:t>(Unit: Thousand Baht)</w:t>
            </w: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6210" w:type="dxa"/>
            <w:gridSpan w:val="4"/>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Separate financial statements</w:t>
            </w: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spacing w:line="300" w:lineRule="exact"/>
              <w:jc w:val="center"/>
              <w:rPr>
                <w:rFonts w:cs="Arial"/>
                <w:sz w:val="16"/>
                <w:szCs w:val="16"/>
              </w:rPr>
            </w:pPr>
          </w:p>
        </w:tc>
        <w:tc>
          <w:tcPr>
            <w:tcW w:w="3105" w:type="dxa"/>
            <w:gridSpan w:val="2"/>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The impacts of</w:t>
            </w:r>
          </w:p>
        </w:tc>
        <w:tc>
          <w:tcPr>
            <w:tcW w:w="1553" w:type="dxa"/>
            <w:vAlign w:val="bottom"/>
          </w:tcPr>
          <w:p w:rsidR="00BB708F" w:rsidRPr="00E9375D" w:rsidRDefault="00BB708F" w:rsidP="00E9375D">
            <w:pPr>
              <w:spacing w:line="300" w:lineRule="exact"/>
              <w:jc w:val="center"/>
              <w:rPr>
                <w:rFonts w:cs="Arial"/>
                <w:sz w:val="16"/>
                <w:szCs w:val="16"/>
              </w:rPr>
            </w:pPr>
          </w:p>
        </w:tc>
      </w:tr>
      <w:tr w:rsidR="00BB708F" w:rsidRPr="0080601A" w:rsidTr="00E9375D">
        <w:trPr>
          <w:tblHeader/>
        </w:trPr>
        <w:tc>
          <w:tcPr>
            <w:tcW w:w="2880" w:type="dxa"/>
          </w:tcPr>
          <w:p w:rsidR="00BB708F" w:rsidRPr="00E9375D" w:rsidRDefault="00BB708F" w:rsidP="00E9375D">
            <w:pPr>
              <w:spacing w:line="300" w:lineRule="exact"/>
              <w:rPr>
                <w:rFonts w:cs="Arial"/>
                <w:sz w:val="16"/>
                <w:szCs w:val="16"/>
              </w:rPr>
            </w:pP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31 December</w:t>
            </w:r>
            <w:r w:rsidRPr="00E9375D">
              <w:rPr>
                <w:rFonts w:cs="Arial"/>
                <w:sz w:val="16"/>
                <w:szCs w:val="16"/>
                <w:cs/>
              </w:rPr>
              <w:t xml:space="preserve"> </w:t>
            </w:r>
            <w:r w:rsidRPr="00E9375D">
              <w:rPr>
                <w:rFonts w:cs="Arial"/>
                <w:sz w:val="16"/>
                <w:szCs w:val="16"/>
              </w:rPr>
              <w:t>2019</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Financial reporting standards related to financial instruments</w:t>
            </w:r>
          </w:p>
        </w:tc>
        <w:tc>
          <w:tcPr>
            <w:tcW w:w="1552" w:type="dxa"/>
            <w:vAlign w:val="bottom"/>
          </w:tcPr>
          <w:p w:rsidR="00BB708F" w:rsidRPr="00E9375D" w:rsidRDefault="00BB708F" w:rsidP="00E9375D">
            <w:pPr>
              <w:pBdr>
                <w:bottom w:val="single" w:sz="4" w:space="1" w:color="auto"/>
              </w:pBdr>
              <w:spacing w:line="300" w:lineRule="exact"/>
              <w:jc w:val="center"/>
              <w:rPr>
                <w:rFonts w:cs="Arial"/>
                <w:sz w:val="16"/>
                <w:szCs w:val="16"/>
                <w:cs/>
              </w:rPr>
            </w:pPr>
            <w:r w:rsidRPr="00E9375D">
              <w:rPr>
                <w:rFonts w:cs="Arial"/>
                <w:sz w:val="16"/>
                <w:szCs w:val="16"/>
              </w:rPr>
              <w:t>TFRS 16</w:t>
            </w:r>
          </w:p>
        </w:tc>
        <w:tc>
          <w:tcPr>
            <w:tcW w:w="1553" w:type="dxa"/>
            <w:vAlign w:val="bottom"/>
          </w:tcPr>
          <w:p w:rsidR="00BB708F" w:rsidRPr="00E9375D" w:rsidRDefault="00BB708F" w:rsidP="00E9375D">
            <w:pPr>
              <w:pBdr>
                <w:bottom w:val="single" w:sz="4" w:space="1" w:color="auto"/>
              </w:pBdr>
              <w:spacing w:line="300" w:lineRule="exact"/>
              <w:jc w:val="center"/>
              <w:rPr>
                <w:rFonts w:cs="Arial"/>
                <w:sz w:val="16"/>
                <w:szCs w:val="16"/>
              </w:rPr>
            </w:pPr>
            <w:r w:rsidRPr="00E9375D">
              <w:rPr>
                <w:rFonts w:cs="Arial"/>
                <w:sz w:val="16"/>
                <w:szCs w:val="16"/>
              </w:rPr>
              <w:t>1 January</w:t>
            </w:r>
            <w:r w:rsidRPr="00E9375D">
              <w:rPr>
                <w:rFonts w:cs="Arial"/>
                <w:sz w:val="16"/>
                <w:szCs w:val="16"/>
                <w:cs/>
              </w:rPr>
              <w:t xml:space="preserve"> </w:t>
            </w:r>
            <w:r w:rsidRPr="00E9375D">
              <w:rPr>
                <w:rFonts w:cs="Arial"/>
                <w:sz w:val="16"/>
                <w:szCs w:val="16"/>
              </w:rPr>
              <w:t>2020</w:t>
            </w:r>
          </w:p>
        </w:tc>
      </w:tr>
      <w:tr w:rsidR="00BB708F" w:rsidRPr="0080601A" w:rsidTr="00E9375D">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Statement of financial position</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BB708F" w:rsidRPr="0080601A" w:rsidTr="00E9375D">
        <w:tc>
          <w:tcPr>
            <w:tcW w:w="2880" w:type="dxa"/>
            <w:shd w:val="clear" w:color="auto" w:fill="auto"/>
          </w:tcPr>
          <w:p w:rsidR="00BB708F" w:rsidRPr="00E9375D" w:rsidRDefault="00BB708F" w:rsidP="00E9375D">
            <w:pPr>
              <w:spacing w:line="300" w:lineRule="exact"/>
              <w:rPr>
                <w:rFonts w:cs="Arial"/>
                <w:b/>
                <w:bCs/>
                <w:sz w:val="16"/>
                <w:szCs w:val="16"/>
                <w:cs/>
              </w:rPr>
            </w:pPr>
            <w:r w:rsidRPr="00E9375D">
              <w:rPr>
                <w:rFonts w:cs="Arial"/>
                <w:b/>
                <w:bCs/>
                <w:sz w:val="16"/>
                <w:szCs w:val="16"/>
              </w:rPr>
              <w:t>Assets</w:t>
            </w: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shd w:val="clear" w:color="auto" w:fill="auto"/>
          </w:tcPr>
          <w:p w:rsidR="00BB708F" w:rsidRPr="00E9375D" w:rsidRDefault="00BB708F" w:rsidP="00E9375D">
            <w:pPr>
              <w:spacing w:line="300" w:lineRule="exact"/>
              <w:jc w:val="center"/>
              <w:rPr>
                <w:rFonts w:cs="Arial"/>
                <w:sz w:val="16"/>
                <w:szCs w:val="16"/>
              </w:rPr>
            </w:pPr>
          </w:p>
        </w:tc>
        <w:tc>
          <w:tcPr>
            <w:tcW w:w="1552" w:type="dxa"/>
            <w:shd w:val="clear" w:color="auto" w:fill="auto"/>
          </w:tcPr>
          <w:p w:rsidR="00BB708F" w:rsidRPr="00E9375D" w:rsidRDefault="00BB708F" w:rsidP="00E9375D">
            <w:pPr>
              <w:spacing w:line="300" w:lineRule="exact"/>
              <w:jc w:val="center"/>
              <w:rPr>
                <w:rFonts w:cs="Arial"/>
                <w:sz w:val="16"/>
                <w:szCs w:val="16"/>
              </w:rPr>
            </w:pPr>
          </w:p>
        </w:tc>
        <w:tc>
          <w:tcPr>
            <w:tcW w:w="1553" w:type="dxa"/>
          </w:tcPr>
          <w:p w:rsidR="00BB708F" w:rsidRPr="00E9375D" w:rsidRDefault="00BB708F" w:rsidP="00E9375D">
            <w:pPr>
              <w:spacing w:line="300" w:lineRule="exact"/>
              <w:jc w:val="center"/>
              <w:rPr>
                <w:rFonts w:cs="Arial"/>
                <w:sz w:val="16"/>
                <w:szCs w:val="16"/>
              </w:rPr>
            </w:pPr>
          </w:p>
        </w:tc>
      </w:tr>
      <w:tr w:rsidR="00E9375D" w:rsidRPr="0080601A" w:rsidTr="00E9375D">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E9375D">
        <w:tc>
          <w:tcPr>
            <w:tcW w:w="2880" w:type="dxa"/>
            <w:shd w:val="clear" w:color="auto" w:fill="auto"/>
          </w:tcPr>
          <w:p w:rsidR="00E9375D" w:rsidRPr="00E9375D" w:rsidRDefault="00E9375D" w:rsidP="00E9375D">
            <w:pPr>
              <w:spacing w:line="300" w:lineRule="exact"/>
              <w:rPr>
                <w:rFonts w:cs="Arial"/>
                <w:sz w:val="16"/>
                <w:szCs w:val="16"/>
              </w:rPr>
            </w:pPr>
            <w:r w:rsidRPr="00E9375D">
              <w:rPr>
                <w:rFonts w:cs="Arial"/>
                <w:sz w:val="16"/>
                <w:szCs w:val="16"/>
              </w:rPr>
              <w:t>Property, plant and equipment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180,836</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(3,836)</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177,000</w:t>
            </w:r>
          </w:p>
        </w:tc>
      </w:tr>
      <w:tr w:rsidR="00E9375D" w:rsidRPr="0080601A" w:rsidTr="00E9375D">
        <w:tc>
          <w:tcPr>
            <w:tcW w:w="2880" w:type="dxa"/>
            <w:shd w:val="clear" w:color="auto" w:fill="auto"/>
          </w:tcPr>
          <w:p w:rsidR="00E9375D" w:rsidRPr="00E9375D" w:rsidRDefault="00E9375D" w:rsidP="00E9375D">
            <w:pPr>
              <w:spacing w:line="300" w:lineRule="exact"/>
              <w:rPr>
                <w:rFonts w:cs="Arial"/>
                <w:spacing w:val="-6"/>
                <w:sz w:val="16"/>
                <w:szCs w:val="16"/>
              </w:rPr>
            </w:pPr>
            <w:r w:rsidRPr="00E9375D">
              <w:rPr>
                <w:rFonts w:cs="Arial"/>
                <w:sz w:val="16"/>
                <w:szCs w:val="16"/>
              </w:rPr>
              <w:t>Right-of-use assets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c>
          <w:tcPr>
            <w:tcW w:w="1553" w:type="dxa"/>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10,981</w:t>
            </w:r>
          </w:p>
        </w:tc>
      </w:tr>
      <w:tr w:rsidR="00BB708F" w:rsidRPr="0080601A" w:rsidTr="00E9375D">
        <w:tc>
          <w:tcPr>
            <w:tcW w:w="2880" w:type="dxa"/>
            <w:shd w:val="clear" w:color="auto" w:fill="auto"/>
          </w:tcPr>
          <w:p w:rsidR="00BB708F" w:rsidRPr="00E9375D" w:rsidRDefault="00BB708F" w:rsidP="00E9375D">
            <w:pPr>
              <w:spacing w:line="300" w:lineRule="exact"/>
              <w:ind w:right="-105"/>
              <w:rPr>
                <w:rFonts w:cs="Arial"/>
                <w:b/>
                <w:bCs/>
                <w:sz w:val="16"/>
                <w:szCs w:val="16"/>
              </w:rPr>
            </w:pPr>
            <w:r w:rsidRPr="00E9375D">
              <w:rPr>
                <w:rFonts w:cs="Arial"/>
                <w:b/>
                <w:bCs/>
                <w:sz w:val="16"/>
                <w:szCs w:val="16"/>
              </w:rPr>
              <w:t>Liabilities and shareholders’ equity</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BB708F" w:rsidRPr="0080601A" w:rsidTr="00E9375D">
        <w:tc>
          <w:tcPr>
            <w:tcW w:w="2880" w:type="dxa"/>
            <w:shd w:val="clear" w:color="auto" w:fill="auto"/>
          </w:tcPr>
          <w:p w:rsidR="00BB708F" w:rsidRPr="00E9375D" w:rsidRDefault="00BB708F" w:rsidP="00E9375D">
            <w:pPr>
              <w:spacing w:line="300" w:lineRule="exact"/>
              <w:rPr>
                <w:rFonts w:cs="Arial"/>
                <w:b/>
                <w:bCs/>
                <w:sz w:val="16"/>
                <w:szCs w:val="16"/>
              </w:rPr>
            </w:pPr>
            <w:r w:rsidRPr="00E9375D">
              <w:rPr>
                <w:rFonts w:cs="Arial"/>
                <w:b/>
                <w:bCs/>
                <w:sz w:val="16"/>
                <w:szCs w:val="16"/>
              </w:rPr>
              <w:t>Current liabilities</w:t>
            </w: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2" w:type="dxa"/>
            <w:shd w:val="clear" w:color="auto" w:fill="auto"/>
          </w:tcPr>
          <w:p w:rsidR="00BB708F" w:rsidRPr="00E9375D" w:rsidRDefault="00BB708F" w:rsidP="00E9375D">
            <w:pPr>
              <w:tabs>
                <w:tab w:val="decimal" w:pos="1155"/>
              </w:tabs>
              <w:spacing w:line="300" w:lineRule="exact"/>
              <w:rPr>
                <w:rFonts w:cs="Arial"/>
                <w:sz w:val="16"/>
                <w:szCs w:val="16"/>
              </w:rPr>
            </w:pPr>
          </w:p>
        </w:tc>
        <w:tc>
          <w:tcPr>
            <w:tcW w:w="1553" w:type="dxa"/>
          </w:tcPr>
          <w:p w:rsidR="00BB708F" w:rsidRPr="00E9375D" w:rsidRDefault="00BB708F" w:rsidP="00E9375D">
            <w:pPr>
              <w:tabs>
                <w:tab w:val="decimal" w:pos="1155"/>
              </w:tabs>
              <w:spacing w:line="300" w:lineRule="exact"/>
              <w:rPr>
                <w:rFonts w:cs="Arial"/>
                <w:sz w:val="16"/>
                <w:szCs w:val="16"/>
              </w:rPr>
            </w:pPr>
          </w:p>
        </w:tc>
      </w:tr>
      <w:tr w:rsidR="00E9375D" w:rsidRPr="0080601A" w:rsidTr="00960429">
        <w:tc>
          <w:tcPr>
            <w:tcW w:w="2880" w:type="dxa"/>
            <w:shd w:val="clear" w:color="auto" w:fill="auto"/>
          </w:tcPr>
          <w:p w:rsidR="00E9375D" w:rsidRPr="00E9375D" w:rsidRDefault="00E9375D" w:rsidP="00E9375D">
            <w:pPr>
              <w:spacing w:line="300" w:lineRule="exact"/>
              <w:ind w:left="165" w:hanging="165"/>
              <w:rPr>
                <w:rFonts w:cs="Arial"/>
                <w:sz w:val="16"/>
                <w:szCs w:val="16"/>
                <w:cs/>
              </w:rPr>
            </w:pPr>
            <w:r w:rsidRPr="00E9375D">
              <w:rPr>
                <w:rFonts w:cs="Arial"/>
                <w:sz w:val="16"/>
                <w:szCs w:val="16"/>
              </w:rPr>
              <w:t>Current portion of lease liabilities</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1,008</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3,928</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4,936</w:t>
            </w:r>
          </w:p>
        </w:tc>
      </w:tr>
      <w:tr w:rsidR="00E9375D" w:rsidRPr="0080601A" w:rsidTr="00E9375D">
        <w:tc>
          <w:tcPr>
            <w:tcW w:w="2880" w:type="dxa"/>
            <w:shd w:val="clear" w:color="auto" w:fill="auto"/>
          </w:tcPr>
          <w:p w:rsidR="00E9375D" w:rsidRPr="00E9375D" w:rsidRDefault="00E9375D" w:rsidP="00E9375D">
            <w:pPr>
              <w:spacing w:line="300" w:lineRule="exact"/>
              <w:rPr>
                <w:rFonts w:cs="Arial"/>
                <w:b/>
                <w:bCs/>
                <w:sz w:val="16"/>
                <w:szCs w:val="16"/>
                <w:cs/>
              </w:rPr>
            </w:pPr>
            <w:r w:rsidRPr="00E9375D">
              <w:rPr>
                <w:rFonts w:cs="Arial"/>
                <w:b/>
                <w:bCs/>
                <w:sz w:val="16"/>
                <w:szCs w:val="16"/>
              </w:rPr>
              <w:t>Non-current liabilities</w:t>
            </w: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2" w:type="dxa"/>
            <w:shd w:val="clear" w:color="auto" w:fill="auto"/>
          </w:tcPr>
          <w:p w:rsidR="00E9375D" w:rsidRPr="00E9375D" w:rsidRDefault="00E9375D" w:rsidP="00E9375D">
            <w:pPr>
              <w:tabs>
                <w:tab w:val="decimal" w:pos="1155"/>
              </w:tabs>
              <w:spacing w:line="300" w:lineRule="exact"/>
              <w:rPr>
                <w:rFonts w:cs="Arial"/>
                <w:sz w:val="16"/>
                <w:szCs w:val="16"/>
              </w:rPr>
            </w:pPr>
          </w:p>
        </w:tc>
        <w:tc>
          <w:tcPr>
            <w:tcW w:w="1553" w:type="dxa"/>
          </w:tcPr>
          <w:p w:rsidR="00E9375D" w:rsidRPr="00E9375D" w:rsidRDefault="00E9375D" w:rsidP="00E9375D">
            <w:pPr>
              <w:tabs>
                <w:tab w:val="decimal" w:pos="1155"/>
              </w:tabs>
              <w:spacing w:line="300" w:lineRule="exact"/>
              <w:rPr>
                <w:rFonts w:cs="Arial"/>
                <w:sz w:val="16"/>
                <w:szCs w:val="16"/>
              </w:rPr>
            </w:pPr>
          </w:p>
        </w:tc>
      </w:tr>
      <w:tr w:rsidR="00E9375D" w:rsidRPr="0080601A" w:rsidTr="00960429">
        <w:tc>
          <w:tcPr>
            <w:tcW w:w="2880" w:type="dxa"/>
            <w:shd w:val="clear" w:color="auto" w:fill="auto"/>
          </w:tcPr>
          <w:p w:rsidR="00E9375D" w:rsidRPr="00E9375D" w:rsidRDefault="00DC0156" w:rsidP="00DC0156">
            <w:pPr>
              <w:spacing w:line="300" w:lineRule="exact"/>
              <w:ind w:left="165" w:right="-110" w:hanging="165"/>
              <w:rPr>
                <w:rFonts w:cs="Arial"/>
                <w:sz w:val="16"/>
                <w:szCs w:val="16"/>
                <w:cs/>
              </w:rPr>
            </w:pPr>
            <w:r>
              <w:rPr>
                <w:rFonts w:cs="Arial"/>
                <w:sz w:val="16"/>
                <w:szCs w:val="16"/>
              </w:rPr>
              <w:t>L</w:t>
            </w:r>
            <w:r w:rsidR="00E9375D" w:rsidRPr="00E9375D">
              <w:rPr>
                <w:rFonts w:cs="Arial"/>
                <w:sz w:val="16"/>
                <w:szCs w:val="16"/>
              </w:rPr>
              <w:t>ease liabilities</w:t>
            </w:r>
            <w:r>
              <w:rPr>
                <w:rFonts w:cs="Arial"/>
                <w:sz w:val="16"/>
                <w:szCs w:val="16"/>
              </w:rPr>
              <w:t xml:space="preserve"> -</w:t>
            </w:r>
            <w:r w:rsidR="00E9375D" w:rsidRPr="00E9375D">
              <w:rPr>
                <w:rFonts w:cs="Arial"/>
                <w:sz w:val="16"/>
                <w:szCs w:val="16"/>
              </w:rPr>
              <w:t xml:space="preserve"> net of current portion</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1,904</w:t>
            </w:r>
          </w:p>
        </w:tc>
        <w:tc>
          <w:tcPr>
            <w:tcW w:w="1553"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w:t>
            </w:r>
          </w:p>
        </w:tc>
        <w:tc>
          <w:tcPr>
            <w:tcW w:w="1552" w:type="dxa"/>
            <w:shd w:val="clear" w:color="auto" w:fill="auto"/>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3,217</w:t>
            </w:r>
          </w:p>
        </w:tc>
        <w:tc>
          <w:tcPr>
            <w:tcW w:w="1553" w:type="dxa"/>
            <w:vAlign w:val="bottom"/>
          </w:tcPr>
          <w:p w:rsidR="00E9375D" w:rsidRPr="00E9375D" w:rsidRDefault="00E9375D" w:rsidP="00E9375D">
            <w:pPr>
              <w:tabs>
                <w:tab w:val="decimal" w:pos="1155"/>
              </w:tabs>
              <w:spacing w:line="300" w:lineRule="exact"/>
              <w:rPr>
                <w:rFonts w:cs="Arial"/>
                <w:sz w:val="16"/>
                <w:szCs w:val="16"/>
              </w:rPr>
            </w:pPr>
            <w:r w:rsidRPr="00E9375D">
              <w:rPr>
                <w:rFonts w:cs="Arial"/>
                <w:sz w:val="16"/>
                <w:szCs w:val="16"/>
              </w:rPr>
              <w:t>5,121</w:t>
            </w:r>
          </w:p>
        </w:tc>
      </w:tr>
    </w:tbl>
    <w:p w:rsidR="00BB708F" w:rsidRPr="0080601A" w:rsidRDefault="00BB708F" w:rsidP="0080601A">
      <w:pPr>
        <w:spacing w:before="120" w:after="120" w:line="380" w:lineRule="exact"/>
        <w:ind w:left="540" w:hanging="540"/>
        <w:jc w:val="thaiDistribute"/>
        <w:rPr>
          <w:rFonts w:cs="Arial"/>
          <w:sz w:val="22"/>
          <w:szCs w:val="22"/>
        </w:rPr>
        <w:sectPr w:rsidR="00BB708F" w:rsidRPr="0080601A" w:rsidSect="003F11F8">
          <w:headerReference w:type="default" r:id="rId8"/>
          <w:footerReference w:type="even" r:id="rId9"/>
          <w:footerReference w:type="default" r:id="rId10"/>
          <w:headerReference w:type="first" r:id="rId11"/>
          <w:pgSz w:w="11907" w:h="16840" w:code="9"/>
          <w:pgMar w:top="1296" w:right="1296" w:bottom="1080" w:left="1440" w:header="706" w:footer="706" w:gutter="0"/>
          <w:pgNumType w:start="1"/>
          <w:cols w:space="720"/>
        </w:sectPr>
      </w:pPr>
    </w:p>
    <w:p w:rsidR="00E76295" w:rsidRPr="0080601A" w:rsidRDefault="00E76295" w:rsidP="0080601A">
      <w:pPr>
        <w:spacing w:before="120" w:after="120" w:line="380" w:lineRule="exact"/>
        <w:ind w:left="540" w:hanging="540"/>
        <w:jc w:val="thaiDistribute"/>
        <w:rPr>
          <w:rFonts w:cs="Arial"/>
          <w:sz w:val="22"/>
          <w:szCs w:val="22"/>
        </w:rPr>
      </w:pPr>
      <w:r w:rsidRPr="0080601A">
        <w:rPr>
          <w:rFonts w:cs="Arial"/>
          <w:b/>
          <w:bCs/>
          <w:sz w:val="22"/>
          <w:szCs w:val="22"/>
        </w:rPr>
        <w:t>2.1</w:t>
      </w:r>
      <w:r w:rsidRPr="0080601A">
        <w:rPr>
          <w:rFonts w:cs="Arial"/>
          <w:b/>
          <w:bCs/>
          <w:sz w:val="22"/>
          <w:szCs w:val="22"/>
        </w:rPr>
        <w:tab/>
        <w:t>Financial instruments</w:t>
      </w:r>
    </w:p>
    <w:p w:rsidR="00BB708F" w:rsidRPr="0070141B" w:rsidRDefault="00E9375D" w:rsidP="0080601A">
      <w:pPr>
        <w:spacing w:before="120" w:after="120" w:line="380" w:lineRule="exact"/>
        <w:ind w:left="540" w:hanging="540"/>
        <w:jc w:val="thaiDistribute"/>
        <w:rPr>
          <w:rFonts w:cs="Arial"/>
          <w:sz w:val="22"/>
          <w:szCs w:val="22"/>
        </w:rPr>
      </w:pPr>
      <w:r w:rsidRPr="0070141B">
        <w:rPr>
          <w:rFonts w:cs="Arial"/>
          <w:sz w:val="22"/>
          <w:szCs w:val="22"/>
        </w:rPr>
        <w:tab/>
      </w:r>
      <w:r w:rsidR="00BB708F" w:rsidRPr="0070141B">
        <w:rPr>
          <w:rFonts w:cs="Arial"/>
          <w:sz w:val="22"/>
          <w:szCs w:val="22"/>
        </w:rPr>
        <w:t>The classifications, measurement basis and carrying values of financial assets in accordance with TFRS 9 as at 1 January 2020</w:t>
      </w:r>
      <w:r w:rsidR="00F518E7" w:rsidRPr="0070141B">
        <w:rPr>
          <w:rFonts w:cs="Arial"/>
          <w:sz w:val="22"/>
          <w:szCs w:val="22"/>
        </w:rPr>
        <w:t>,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BB708F" w:rsidRPr="0080601A" w:rsidTr="00E9375D">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0" w:type="dxa"/>
            <w:gridSpan w:val="5"/>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10080" w:type="dxa"/>
            <w:gridSpan w:val="5"/>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r>
      <w:tr w:rsidR="00BB708F" w:rsidRPr="0080601A" w:rsidTr="00E9375D">
        <w:trPr>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80601A" w:rsidTr="00E9375D">
        <w:trPr>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80601A" w:rsidTr="00E9375D">
        <w:trPr>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80601A" w:rsidTr="00E9375D">
        <w:trPr>
          <w:trHeight w:val="80"/>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10,792</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r w:rsidRPr="00E9375D">
              <w:rPr>
                <w:rFonts w:cs="Arial"/>
                <w:color w:val="0070C0"/>
                <w:sz w:val="18"/>
                <w:szCs w:val="18"/>
              </w:rPr>
              <w:t xml:space="preserve">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221,814</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Pr>
                <w:rFonts w:cs="Arial"/>
                <w:sz w:val="18"/>
                <w:szCs w:val="18"/>
              </w:rPr>
              <w:t xml:space="preserve"> </w:t>
            </w:r>
            <w:proofErr w:type="gramStart"/>
            <w:r w:rsidRPr="00E9375D">
              <w:rPr>
                <w:rFonts w:cs="Arial"/>
                <w:sz w:val="18"/>
                <w:szCs w:val="18"/>
              </w:rPr>
              <w:t>And</w:t>
            </w:r>
            <w:proofErr w:type="gramEnd"/>
            <w:r w:rsidRPr="00E9375D">
              <w:rPr>
                <w:rFonts w:cs="Arial"/>
                <w:sz w:val="18"/>
                <w:szCs w:val="18"/>
              </w:rPr>
              <w:t xml:space="preserve"> </w:t>
            </w:r>
            <w:proofErr w:type="spellStart"/>
            <w:r w:rsidRPr="00E9375D">
              <w:rPr>
                <w:rFonts w:cs="Arial"/>
                <w:sz w:val="18"/>
                <w:szCs w:val="18"/>
              </w:rPr>
              <w:t>installment</w:t>
            </w:r>
            <w:proofErr w:type="spellEnd"/>
            <w:r w:rsidRPr="00E9375D">
              <w:rPr>
                <w:rFonts w:cs="Arial"/>
                <w:sz w:val="18"/>
                <w:szCs w:val="18"/>
              </w:rPr>
              <w:t xml:space="preserve"> sales </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cs/>
              </w:rPr>
              <w:t>12</w:t>
            </w:r>
            <w:r w:rsidRPr="00E9375D">
              <w:rPr>
                <w:rFonts w:cs="Arial"/>
                <w:sz w:val="18"/>
                <w:szCs w:val="18"/>
              </w:rPr>
              <w:t>,548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12,548</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80601A" w:rsidTr="00E9375D">
        <w:trPr>
          <w:trHeight w:val="70"/>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12,061</w:t>
            </w:r>
          </w:p>
        </w:tc>
      </w:tr>
      <w:tr w:rsidR="00E9375D" w:rsidRPr="0080601A" w:rsidTr="00E9375D">
        <w:trPr>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257,222</w:t>
            </w:r>
          </w:p>
        </w:tc>
      </w:tr>
    </w:tbl>
    <w:p w:rsidR="00BB708F" w:rsidRPr="0080601A" w:rsidRDefault="00BB708F" w:rsidP="0080601A">
      <w:pPr>
        <w:pBdr>
          <w:bottom w:val="double" w:sz="4" w:space="1" w:color="auto"/>
        </w:pBdr>
        <w:overflowPunct w:val="0"/>
        <w:autoSpaceDE w:val="0"/>
        <w:autoSpaceDN w:val="0"/>
        <w:adjustRightInd w:val="0"/>
        <w:spacing w:before="120" w:after="120" w:line="380" w:lineRule="exact"/>
        <w:ind w:left="540" w:hanging="540"/>
        <w:jc w:val="center"/>
        <w:textAlignment w:val="baseline"/>
        <w:rPr>
          <w:rFonts w:cs="Arial"/>
          <w:sz w:val="22"/>
          <w:szCs w:val="22"/>
        </w:rPr>
      </w:pPr>
      <w:r w:rsidRPr="0080601A">
        <w:rPr>
          <w:rFonts w:cs="Arial"/>
          <w:sz w:val="22"/>
          <w:szCs w:val="22"/>
        </w:rPr>
        <w:br w:type="page"/>
      </w:r>
    </w:p>
    <w:tbl>
      <w:tblPr>
        <w:tblStyle w:val="TableGrid5"/>
        <w:tblW w:w="141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gridCol w:w="6"/>
      </w:tblGrid>
      <w:tr w:rsidR="00BB708F" w:rsidRPr="0080601A" w:rsidTr="00BB708F">
        <w:trPr>
          <w:trHeight w:val="374"/>
          <w:tblHeader/>
        </w:trPr>
        <w:tc>
          <w:tcPr>
            <w:tcW w:w="4050" w:type="dxa"/>
          </w:tcPr>
          <w:p w:rsidR="00BB708F" w:rsidRPr="00E9375D" w:rsidRDefault="00BB708F" w:rsidP="00E9375D">
            <w:pPr>
              <w:spacing w:line="380" w:lineRule="exact"/>
              <w:jc w:val="right"/>
              <w:rPr>
                <w:rFonts w:cs="Arial"/>
                <w:sz w:val="18"/>
                <w:szCs w:val="18"/>
              </w:rPr>
            </w:pPr>
          </w:p>
        </w:tc>
        <w:tc>
          <w:tcPr>
            <w:tcW w:w="10086" w:type="dxa"/>
            <w:gridSpan w:val="6"/>
          </w:tcPr>
          <w:p w:rsidR="00BB708F" w:rsidRPr="00E9375D" w:rsidRDefault="00BB708F" w:rsidP="00E9375D">
            <w:pPr>
              <w:spacing w:line="380" w:lineRule="exact"/>
              <w:jc w:val="right"/>
              <w:rPr>
                <w:rFonts w:cs="Arial"/>
                <w:sz w:val="18"/>
                <w:szCs w:val="18"/>
              </w:rPr>
            </w:pPr>
            <w:r w:rsidRPr="00E9375D">
              <w:rPr>
                <w:rFonts w:cs="Arial"/>
                <w:sz w:val="18"/>
                <w:szCs w:val="18"/>
              </w:rPr>
              <w:t>(Unit: Thousand Baht)</w:t>
            </w:r>
          </w:p>
        </w:tc>
      </w:tr>
      <w:tr w:rsidR="00BB708F" w:rsidRPr="0080601A" w:rsidTr="00BB708F">
        <w:trPr>
          <w:trHeight w:val="374"/>
          <w:tblHeader/>
        </w:trPr>
        <w:tc>
          <w:tcPr>
            <w:tcW w:w="4050" w:type="dxa"/>
          </w:tcPr>
          <w:p w:rsidR="00BB708F" w:rsidRPr="00E9375D" w:rsidRDefault="00BB708F" w:rsidP="00E9375D">
            <w:pPr>
              <w:spacing w:line="380" w:lineRule="exact"/>
              <w:rPr>
                <w:rFonts w:cs="Arial"/>
                <w:sz w:val="18"/>
                <w:szCs w:val="18"/>
              </w:rPr>
            </w:pPr>
          </w:p>
        </w:tc>
        <w:tc>
          <w:tcPr>
            <w:tcW w:w="10086" w:type="dxa"/>
            <w:gridSpan w:val="6"/>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BB708F" w:rsidRPr="00E9375D" w:rsidTr="000C591A">
        <w:trPr>
          <w:gridAfter w:val="1"/>
          <w:wAfter w:w="6" w:type="dxa"/>
          <w:trHeight w:val="374"/>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Carrying amounts under the former basis</w:t>
            </w:r>
          </w:p>
        </w:tc>
        <w:tc>
          <w:tcPr>
            <w:tcW w:w="8064" w:type="dxa"/>
            <w:gridSpan w:val="4"/>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Classification and measurement in accordance with TFRS</w:t>
            </w:r>
            <w:r w:rsidRPr="00E9375D">
              <w:rPr>
                <w:rFonts w:cs="Arial"/>
                <w:sz w:val="18"/>
                <w:szCs w:val="18"/>
                <w:cs/>
              </w:rPr>
              <w:t xml:space="preserve"> </w:t>
            </w:r>
            <w:r w:rsidRPr="00E9375D">
              <w:rPr>
                <w:rFonts w:cs="Arial"/>
                <w:sz w:val="18"/>
                <w:szCs w:val="18"/>
              </w:rPr>
              <w:t>9</w:t>
            </w:r>
          </w:p>
        </w:tc>
      </w:tr>
      <w:tr w:rsidR="00BB708F" w:rsidRPr="00E9375D" w:rsidTr="000C591A">
        <w:trPr>
          <w:gridAfter w:val="1"/>
          <w:wAfter w:w="6" w:type="dxa"/>
          <w:trHeight w:val="720"/>
          <w:tblHeader/>
        </w:trPr>
        <w:tc>
          <w:tcPr>
            <w:tcW w:w="4050" w:type="dxa"/>
          </w:tcPr>
          <w:p w:rsidR="00BB708F" w:rsidRPr="00E9375D" w:rsidRDefault="00BB708F" w:rsidP="00E9375D">
            <w:pPr>
              <w:spacing w:line="380" w:lineRule="exact"/>
              <w:rPr>
                <w:rFonts w:cs="Arial"/>
                <w:sz w:val="18"/>
                <w:szCs w:val="18"/>
              </w:rPr>
            </w:pPr>
          </w:p>
        </w:tc>
        <w:tc>
          <w:tcPr>
            <w:tcW w:w="2016" w:type="dxa"/>
            <w:shd w:val="clear" w:color="auto" w:fill="auto"/>
            <w:vAlign w:val="bottom"/>
          </w:tcPr>
          <w:p w:rsidR="00BB708F" w:rsidRPr="00E9375D" w:rsidRDefault="00BB708F" w:rsidP="00E9375D">
            <w:pPr>
              <w:spacing w:line="380" w:lineRule="exact"/>
              <w:jc w:val="center"/>
              <w:rPr>
                <w:rFonts w:cs="Arial"/>
                <w:sz w:val="18"/>
                <w:szCs w:val="18"/>
                <w:cs/>
              </w:rPr>
            </w:pP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Fair value through profit or loss</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Fair value through other comprehensive income</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cs/>
              </w:rPr>
            </w:pPr>
            <w:r w:rsidRPr="00E9375D">
              <w:rPr>
                <w:rFonts w:cs="Arial"/>
                <w:sz w:val="18"/>
                <w:szCs w:val="18"/>
              </w:rPr>
              <w:t>Amortised cost</w:t>
            </w:r>
          </w:p>
        </w:tc>
        <w:tc>
          <w:tcPr>
            <w:tcW w:w="2016" w:type="dxa"/>
            <w:vAlign w:val="bottom"/>
          </w:tcPr>
          <w:p w:rsidR="00BB708F" w:rsidRPr="00E9375D" w:rsidRDefault="00BB708F" w:rsidP="00E9375D">
            <w:pPr>
              <w:pBdr>
                <w:bottom w:val="single" w:sz="4" w:space="1" w:color="auto"/>
              </w:pBdr>
              <w:spacing w:line="380" w:lineRule="exact"/>
              <w:jc w:val="center"/>
              <w:rPr>
                <w:rFonts w:cs="Arial"/>
                <w:sz w:val="18"/>
                <w:szCs w:val="18"/>
              </w:rPr>
            </w:pPr>
            <w:r w:rsidRPr="00E9375D">
              <w:rPr>
                <w:rFonts w:cs="Arial"/>
                <w:sz w:val="18"/>
                <w:szCs w:val="18"/>
              </w:rPr>
              <w:t>Total</w:t>
            </w:r>
          </w:p>
        </w:tc>
      </w:tr>
      <w:tr w:rsidR="00BB708F" w:rsidRPr="00E9375D" w:rsidTr="000C591A">
        <w:trPr>
          <w:gridAfter w:val="1"/>
          <w:wAfter w:w="6" w:type="dxa"/>
          <w:trHeight w:val="374"/>
        </w:trPr>
        <w:tc>
          <w:tcPr>
            <w:tcW w:w="4050" w:type="dxa"/>
            <w:shd w:val="clear" w:color="auto" w:fill="auto"/>
          </w:tcPr>
          <w:p w:rsidR="00BB708F" w:rsidRPr="00E9375D" w:rsidRDefault="00BB708F" w:rsidP="00E9375D">
            <w:pPr>
              <w:spacing w:line="380" w:lineRule="exact"/>
              <w:rPr>
                <w:rFonts w:cs="Arial"/>
                <w:b/>
                <w:bCs/>
                <w:sz w:val="18"/>
                <w:szCs w:val="18"/>
              </w:rPr>
            </w:pPr>
            <w:r w:rsidRPr="00E9375D">
              <w:rPr>
                <w:rFonts w:cs="Arial"/>
                <w:b/>
                <w:bCs/>
                <w:sz w:val="18"/>
                <w:szCs w:val="18"/>
              </w:rPr>
              <w:t>Financial assets as at 1 January 2020</w:t>
            </w:r>
          </w:p>
        </w:tc>
        <w:tc>
          <w:tcPr>
            <w:tcW w:w="2016" w:type="dxa"/>
            <w:shd w:val="clear" w:color="auto" w:fill="auto"/>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c>
          <w:tcPr>
            <w:tcW w:w="2016" w:type="dxa"/>
          </w:tcPr>
          <w:p w:rsidR="00BB708F" w:rsidRPr="00E9375D" w:rsidRDefault="00BB708F" w:rsidP="00E9375D">
            <w:pPr>
              <w:spacing w:line="380" w:lineRule="exact"/>
              <w:jc w:val="center"/>
              <w:rPr>
                <w:rFonts w:cs="Arial"/>
                <w:sz w:val="18"/>
                <w:szCs w:val="18"/>
              </w:rPr>
            </w:pP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Cash and cash equivalents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5,775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Trade and other receivables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101,846</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ind w:left="165" w:hanging="165"/>
              <w:rPr>
                <w:rFonts w:cs="Arial"/>
                <w:sz w:val="18"/>
                <w:szCs w:val="18"/>
              </w:rPr>
            </w:pPr>
            <w:r w:rsidRPr="00E9375D">
              <w:rPr>
                <w:rFonts w:cs="Arial"/>
                <w:sz w:val="18"/>
                <w:szCs w:val="18"/>
              </w:rPr>
              <w:t>Receivables from financial lease agreement</w:t>
            </w:r>
            <w:r>
              <w:rPr>
                <w:rFonts w:cs="Arial"/>
                <w:sz w:val="18"/>
                <w:szCs w:val="18"/>
              </w:rPr>
              <w:t xml:space="preserve">       </w:t>
            </w:r>
            <w:proofErr w:type="gramStart"/>
            <w:r w:rsidRPr="00E9375D">
              <w:rPr>
                <w:rFonts w:cs="Arial"/>
                <w:sz w:val="18"/>
                <w:szCs w:val="18"/>
              </w:rPr>
              <w:t>And</w:t>
            </w:r>
            <w:proofErr w:type="gramEnd"/>
            <w:r w:rsidRPr="00E9375D">
              <w:rPr>
                <w:rFonts w:cs="Arial"/>
                <w:sz w:val="18"/>
                <w:szCs w:val="18"/>
              </w:rPr>
              <w:t xml:space="preserve"> </w:t>
            </w:r>
            <w:proofErr w:type="spellStart"/>
            <w:r w:rsidRPr="00E9375D">
              <w:rPr>
                <w:rFonts w:cs="Arial"/>
                <w:sz w:val="18"/>
                <w:szCs w:val="18"/>
              </w:rPr>
              <w:t>installment</w:t>
            </w:r>
            <w:proofErr w:type="spellEnd"/>
            <w:r w:rsidRPr="00E9375D">
              <w:rPr>
                <w:rFonts w:cs="Arial"/>
                <w:sz w:val="18"/>
                <w:szCs w:val="18"/>
              </w:rPr>
              <w:t xml:space="preserve"> sales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4,468</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Short-term loans to related parties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71,735</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rPr>
            </w:pPr>
            <w:r w:rsidRPr="00E9375D">
              <w:rPr>
                <w:rFonts w:cs="Arial"/>
                <w:sz w:val="18"/>
                <w:szCs w:val="18"/>
              </w:rPr>
              <w:t>Other current financial assets</w:t>
            </w:r>
          </w:p>
        </w:tc>
        <w:tc>
          <w:tcPr>
            <w:tcW w:w="2016" w:type="dxa"/>
            <w:shd w:val="clear" w:color="auto" w:fill="auto"/>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c>
          <w:tcPr>
            <w:tcW w:w="2016" w:type="dxa"/>
            <w:vAlign w:val="bottom"/>
          </w:tcPr>
          <w:p w:rsidR="00E9375D" w:rsidRPr="00E9375D" w:rsidRDefault="00E9375D" w:rsidP="00E9375D">
            <w:pPr>
              <w:tabs>
                <w:tab w:val="decimal" w:pos="1605"/>
              </w:tabs>
              <w:spacing w:line="380" w:lineRule="exact"/>
              <w:rPr>
                <w:rFonts w:cs="Arial"/>
                <w:sz w:val="18"/>
                <w:szCs w:val="18"/>
              </w:rPr>
            </w:pPr>
            <w:r w:rsidRPr="00E9375D">
              <w:rPr>
                <w:rFonts w:cs="Arial"/>
                <w:sz w:val="18"/>
                <w:szCs w:val="18"/>
              </w:rPr>
              <w:t>7</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sz w:val="18"/>
                <w:szCs w:val="18"/>
                <w:cs/>
              </w:rPr>
            </w:pPr>
            <w:r w:rsidRPr="00E9375D">
              <w:rPr>
                <w:rFonts w:cs="Arial"/>
                <w:sz w:val="18"/>
                <w:szCs w:val="18"/>
              </w:rPr>
              <w:t>Restricted bank deposits</w:t>
            </w:r>
          </w:p>
        </w:tc>
        <w:tc>
          <w:tcPr>
            <w:tcW w:w="2016" w:type="dxa"/>
            <w:shd w:val="clear" w:color="auto" w:fill="auto"/>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c>
          <w:tcPr>
            <w:tcW w:w="2016" w:type="dxa"/>
            <w:vAlign w:val="bottom"/>
          </w:tcPr>
          <w:p w:rsidR="00E9375D" w:rsidRPr="00E9375D" w:rsidRDefault="00E9375D" w:rsidP="00E9375D">
            <w:pPr>
              <w:pBdr>
                <w:bottom w:val="single" w:sz="4" w:space="1" w:color="auto"/>
              </w:pBdr>
              <w:tabs>
                <w:tab w:val="decimal" w:pos="1605"/>
              </w:tabs>
              <w:spacing w:line="380" w:lineRule="exact"/>
              <w:rPr>
                <w:rFonts w:cs="Arial"/>
                <w:sz w:val="18"/>
                <w:szCs w:val="18"/>
              </w:rPr>
            </w:pPr>
            <w:r w:rsidRPr="00E9375D">
              <w:rPr>
                <w:rFonts w:cs="Arial"/>
                <w:sz w:val="18"/>
                <w:szCs w:val="18"/>
              </w:rPr>
              <w:t>7,083</w:t>
            </w:r>
          </w:p>
        </w:tc>
      </w:tr>
      <w:tr w:rsidR="00E9375D" w:rsidRPr="00E9375D" w:rsidTr="00E9375D">
        <w:trPr>
          <w:gridAfter w:val="1"/>
          <w:wAfter w:w="6" w:type="dxa"/>
          <w:trHeight w:val="374"/>
        </w:trPr>
        <w:tc>
          <w:tcPr>
            <w:tcW w:w="4050" w:type="dxa"/>
            <w:shd w:val="clear" w:color="auto" w:fill="auto"/>
          </w:tcPr>
          <w:p w:rsidR="00E9375D" w:rsidRPr="00E9375D" w:rsidRDefault="00E9375D" w:rsidP="00E9375D">
            <w:pPr>
              <w:spacing w:line="380" w:lineRule="exact"/>
              <w:rPr>
                <w:rFonts w:cs="Arial"/>
                <w:b/>
                <w:bCs/>
                <w:sz w:val="18"/>
                <w:szCs w:val="18"/>
                <w:cs/>
              </w:rPr>
            </w:pPr>
            <w:r w:rsidRPr="00E9375D">
              <w:rPr>
                <w:rFonts w:cs="Arial"/>
                <w:b/>
                <w:bCs/>
                <w:sz w:val="18"/>
                <w:szCs w:val="18"/>
              </w:rPr>
              <w:t>Total financial assets</w:t>
            </w:r>
          </w:p>
        </w:tc>
        <w:tc>
          <w:tcPr>
            <w:tcW w:w="2016" w:type="dxa"/>
            <w:shd w:val="clear" w:color="auto" w:fill="auto"/>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c>
          <w:tcPr>
            <w:tcW w:w="2016" w:type="dxa"/>
            <w:vAlign w:val="bottom"/>
          </w:tcPr>
          <w:p w:rsidR="00E9375D" w:rsidRPr="00E9375D" w:rsidRDefault="00E9375D" w:rsidP="00E9375D">
            <w:pPr>
              <w:pBdr>
                <w:bottom w:val="double" w:sz="4" w:space="1" w:color="auto"/>
              </w:pBdr>
              <w:tabs>
                <w:tab w:val="decimal" w:pos="1605"/>
              </w:tabs>
              <w:spacing w:line="380" w:lineRule="exact"/>
              <w:rPr>
                <w:rFonts w:cs="Arial"/>
                <w:sz w:val="18"/>
                <w:szCs w:val="18"/>
              </w:rPr>
            </w:pPr>
            <w:r w:rsidRPr="00E9375D">
              <w:rPr>
                <w:rFonts w:cs="Arial"/>
                <w:sz w:val="18"/>
                <w:szCs w:val="18"/>
              </w:rPr>
              <w:t>190,914</w:t>
            </w:r>
          </w:p>
        </w:tc>
      </w:tr>
    </w:tbl>
    <w:p w:rsidR="00925F04" w:rsidRPr="0080601A" w:rsidRDefault="00925F04" w:rsidP="0080601A">
      <w:pPr>
        <w:tabs>
          <w:tab w:val="left" w:pos="2160"/>
          <w:tab w:val="right" w:pos="7920"/>
        </w:tabs>
        <w:spacing w:before="120" w:after="120" w:line="380" w:lineRule="exact"/>
        <w:ind w:left="540" w:hanging="540"/>
        <w:jc w:val="thaiDistribute"/>
        <w:rPr>
          <w:rFonts w:cs="Arial"/>
          <w:sz w:val="22"/>
          <w:szCs w:val="22"/>
          <w:cs/>
        </w:rPr>
      </w:pPr>
      <w:r w:rsidRPr="0080601A">
        <w:rPr>
          <w:rFonts w:cs="Arial"/>
          <w:sz w:val="22"/>
          <w:szCs w:val="22"/>
        </w:rPr>
        <w:tab/>
      </w:r>
      <w:r w:rsidR="00BB708F" w:rsidRPr="0080601A">
        <w:rPr>
          <w:rFonts w:cs="Arial"/>
          <w:sz w:val="22"/>
          <w:szCs w:val="22"/>
        </w:rPr>
        <w:t xml:space="preserve">As at </w:t>
      </w:r>
      <w:r w:rsidR="00BB708F" w:rsidRPr="0080601A">
        <w:rPr>
          <w:rFonts w:cs="Arial"/>
          <w:sz w:val="22"/>
          <w:szCs w:val="22"/>
          <w:cs/>
        </w:rPr>
        <w:t>1</w:t>
      </w:r>
      <w:r w:rsidR="00BB708F" w:rsidRPr="0080601A">
        <w:rPr>
          <w:rFonts w:cs="Arial"/>
          <w:sz w:val="22"/>
          <w:szCs w:val="22"/>
        </w:rPr>
        <w:t xml:space="preserve">January </w:t>
      </w:r>
      <w:r w:rsidR="00BB708F" w:rsidRPr="0080601A">
        <w:rPr>
          <w:rFonts w:cs="Arial"/>
          <w:sz w:val="22"/>
          <w:szCs w:val="22"/>
          <w:cs/>
        </w:rPr>
        <w:t>2020</w:t>
      </w:r>
      <w:r w:rsidR="00BB708F" w:rsidRPr="0080601A">
        <w:rPr>
          <w:rFonts w:cs="Arial"/>
          <w:sz w:val="22"/>
          <w:szCs w:val="22"/>
        </w:rPr>
        <w:t>, the Group has not designated any financial liabilities at fair value through profit or loss</w:t>
      </w:r>
      <w:r w:rsidR="00636BC7" w:rsidRPr="0080601A">
        <w:rPr>
          <w:rFonts w:cs="Arial"/>
          <w:sz w:val="22"/>
          <w:szCs w:val="22"/>
        </w:rPr>
        <w:t>.</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rPr>
        <w:sectPr w:rsidR="00925F04" w:rsidRPr="0080601A" w:rsidSect="003936B7">
          <w:pgSz w:w="16840" w:h="11907" w:orient="landscape" w:code="9"/>
          <w:pgMar w:top="1800" w:right="1296" w:bottom="1017" w:left="1080" w:header="706" w:footer="706" w:gutter="0"/>
          <w:cols w:space="720"/>
          <w:docGrid w:linePitch="272"/>
        </w:sectPr>
      </w:pP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b/>
          <w:bCs/>
          <w:sz w:val="22"/>
          <w:szCs w:val="22"/>
          <w:cs/>
        </w:rPr>
      </w:pPr>
      <w:r w:rsidRPr="0080601A">
        <w:rPr>
          <w:rFonts w:cs="Arial"/>
          <w:b/>
          <w:bCs/>
          <w:sz w:val="22"/>
          <w:szCs w:val="22"/>
        </w:rPr>
        <w:t>2.2</w:t>
      </w:r>
      <w:r w:rsidRPr="0080601A">
        <w:rPr>
          <w:rFonts w:cs="Arial"/>
          <w:b/>
          <w:bCs/>
          <w:sz w:val="22"/>
          <w:szCs w:val="22"/>
        </w:rPr>
        <w:tab/>
        <w:t>Leases</w:t>
      </w:r>
    </w:p>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cs/>
        </w:rPr>
      </w:pPr>
      <w:r w:rsidRPr="0080601A">
        <w:rPr>
          <w:rFonts w:cs="Arial"/>
          <w:sz w:val="22"/>
          <w:szCs w:val="22"/>
          <w:cs/>
        </w:rPr>
        <w:tab/>
      </w:r>
      <w:bookmarkStart w:id="0" w:name="_Hlk36815210"/>
      <w:r w:rsidRPr="0080601A">
        <w:rPr>
          <w:rFonts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35"/>
        <w:gridCol w:w="1935"/>
      </w:tblGrid>
      <w:tr w:rsidR="00925F04" w:rsidRPr="0080601A" w:rsidTr="00E9375D">
        <w:tc>
          <w:tcPr>
            <w:tcW w:w="4950" w:type="dxa"/>
          </w:tcPr>
          <w:p w:rsidR="00925F04" w:rsidRPr="00E9375D" w:rsidRDefault="00925F04" w:rsidP="00E9375D">
            <w:pPr>
              <w:spacing w:line="380" w:lineRule="exact"/>
              <w:rPr>
                <w:rFonts w:cs="Arial"/>
                <w:sz w:val="18"/>
                <w:szCs w:val="18"/>
                <w:cs/>
              </w:rPr>
            </w:pPr>
          </w:p>
        </w:tc>
        <w:tc>
          <w:tcPr>
            <w:tcW w:w="3870" w:type="dxa"/>
            <w:gridSpan w:val="2"/>
          </w:tcPr>
          <w:p w:rsidR="00925F04" w:rsidRPr="00E9375D" w:rsidRDefault="00925F04" w:rsidP="00E9375D">
            <w:pPr>
              <w:spacing w:line="380" w:lineRule="exact"/>
              <w:jc w:val="right"/>
              <w:rPr>
                <w:rFonts w:cs="Arial"/>
                <w:sz w:val="18"/>
                <w:szCs w:val="18"/>
              </w:rPr>
            </w:pPr>
            <w:r w:rsidRPr="00E9375D">
              <w:rPr>
                <w:rFonts w:cs="Arial"/>
                <w:sz w:val="18"/>
                <w:szCs w:val="18"/>
              </w:rPr>
              <w:t>(Unit: Thousand Baht)</w:t>
            </w:r>
          </w:p>
        </w:tc>
      </w:tr>
      <w:tr w:rsidR="00925F04" w:rsidRPr="0080601A" w:rsidTr="00E9375D">
        <w:tc>
          <w:tcPr>
            <w:tcW w:w="4950" w:type="dxa"/>
          </w:tcPr>
          <w:p w:rsidR="00925F04" w:rsidRPr="00E9375D" w:rsidRDefault="00925F04" w:rsidP="00E9375D">
            <w:pPr>
              <w:spacing w:line="380" w:lineRule="exact"/>
              <w:rPr>
                <w:rFonts w:cs="Arial"/>
                <w:sz w:val="18"/>
                <w:szCs w:val="18"/>
              </w:rPr>
            </w:pP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Consolidated financial statements</w:t>
            </w:r>
          </w:p>
        </w:tc>
        <w:tc>
          <w:tcPr>
            <w:tcW w:w="1935" w:type="dxa"/>
          </w:tcPr>
          <w:p w:rsidR="00925F04" w:rsidRPr="00E9375D" w:rsidRDefault="00925F04" w:rsidP="00E9375D">
            <w:pPr>
              <w:pBdr>
                <w:bottom w:val="single" w:sz="4" w:space="1" w:color="auto"/>
              </w:pBdr>
              <w:spacing w:line="380" w:lineRule="exact"/>
              <w:jc w:val="center"/>
              <w:rPr>
                <w:rFonts w:cs="Arial"/>
                <w:sz w:val="18"/>
                <w:szCs w:val="18"/>
                <w:cs/>
              </w:rPr>
            </w:pPr>
            <w:r w:rsidRPr="00E9375D">
              <w:rPr>
                <w:rFonts w:cs="Arial"/>
                <w:sz w:val="18"/>
                <w:szCs w:val="18"/>
              </w:rPr>
              <w:t>Separate financial statements</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Operating lease commitments as at 31 December 2019</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44,936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7,791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Add:</w:t>
            </w:r>
            <w:r w:rsidRPr="00E9375D">
              <w:rPr>
                <w:rFonts w:cs="Arial"/>
                <w:sz w:val="18"/>
                <w:szCs w:val="18"/>
                <w:cs/>
              </w:rPr>
              <w:t xml:space="preserve"> </w:t>
            </w:r>
            <w:r w:rsidRPr="00E9375D">
              <w:rPr>
                <w:rFonts w:cs="Arial"/>
                <w:sz w:val="18"/>
                <w:szCs w:val="18"/>
              </w:rPr>
              <w:t xml:space="preserve">Option to extend </w:t>
            </w:r>
            <w:r w:rsidRPr="00DC0156">
              <w:rPr>
                <w:rFonts w:cs="Arial"/>
                <w:sz w:val="18"/>
                <w:szCs w:val="18"/>
              </w:rPr>
              <w:t>or terminate</w:t>
            </w:r>
            <w:r w:rsidRPr="00E9375D">
              <w:rPr>
                <w:rFonts w:cs="Arial"/>
                <w:sz w:val="18"/>
                <w:szCs w:val="18"/>
              </w:rPr>
              <w:t xml:space="preserve"> lease term </w:t>
            </w:r>
            <w:r w:rsidRPr="00DC0156">
              <w:rPr>
                <w:rFonts w:cs="Arial"/>
                <w:sz w:val="18"/>
                <w:szCs w:val="18"/>
              </w:rPr>
              <w:t>and purchase option</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59,996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Contracts reassessed as service agreements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(17,73</w:t>
            </w:r>
            <w:r w:rsidR="00DC0156">
              <w:rPr>
                <w:rFonts w:cs="Arial"/>
                <w:sz w:val="18"/>
                <w:szCs w:val="18"/>
              </w:rPr>
              <w:t>2</w:t>
            </w:r>
            <w:r w:rsidRPr="00E9375D">
              <w:rPr>
                <w:rFonts w:cs="Arial"/>
                <w:sz w:val="18"/>
                <w:szCs w:val="18"/>
              </w:rPr>
              <w:t>)</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(390)</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Less:</w:t>
            </w:r>
            <w:r w:rsidRPr="00E9375D">
              <w:rPr>
                <w:rFonts w:cs="Arial"/>
                <w:sz w:val="18"/>
                <w:szCs w:val="18"/>
                <w:cs/>
              </w:rPr>
              <w:t xml:space="preserve"> </w:t>
            </w:r>
            <w:r w:rsidRPr="00E9375D">
              <w:rPr>
                <w:rFonts w:cs="Arial"/>
                <w:sz w:val="18"/>
                <w:szCs w:val="18"/>
              </w:rPr>
              <w:t>Deferred interest expenses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(11,304)</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(256)</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Increase in lease liabilities</w:t>
            </w:r>
            <w:r w:rsidRPr="00E9375D">
              <w:rPr>
                <w:rFonts w:cs="Arial"/>
                <w:color w:val="000000"/>
                <w:spacing w:val="-4"/>
                <w:sz w:val="18"/>
                <w:szCs w:val="18"/>
              </w:rPr>
              <w:t xml:space="preserve"> due to TFRS </w:t>
            </w:r>
            <w:r w:rsidRPr="00E9375D">
              <w:rPr>
                <w:rFonts w:cs="Arial"/>
                <w:color w:val="000000"/>
                <w:spacing w:val="-4"/>
                <w:sz w:val="18"/>
                <w:szCs w:val="18"/>
                <w:cs/>
              </w:rPr>
              <w:t>16</w:t>
            </w:r>
            <w:r w:rsidRPr="00E9375D">
              <w:rPr>
                <w:rFonts w:cs="Arial"/>
                <w:color w:val="000000"/>
                <w:spacing w:val="-4"/>
                <w:sz w:val="18"/>
                <w:szCs w:val="18"/>
              </w:rPr>
              <w:t xml:space="preserve"> adoption</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75,89</w:t>
            </w:r>
            <w:r w:rsidR="00DC0156">
              <w:rPr>
                <w:rFonts w:cs="Arial"/>
                <w:sz w:val="18"/>
                <w:szCs w:val="18"/>
              </w:rPr>
              <w:t>6</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7,145</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cs/>
              </w:rPr>
            </w:pPr>
            <w:r w:rsidRPr="00E9375D">
              <w:rPr>
                <w:rFonts w:cs="Arial"/>
                <w:sz w:val="18"/>
                <w:szCs w:val="18"/>
              </w:rPr>
              <w:t>Liabilities under finance lease agreements</w:t>
            </w:r>
            <w:r w:rsidRPr="00E9375D">
              <w:rPr>
                <w:rFonts w:cs="Arial"/>
                <w:sz w:val="18"/>
                <w:szCs w:val="18"/>
                <w:cs/>
              </w:rPr>
              <w:t xml:space="preserve"> </w:t>
            </w:r>
            <w:r w:rsidRPr="00E9375D">
              <w:rPr>
                <w:rFonts w:cs="Arial"/>
                <w:sz w:val="18"/>
                <w:szCs w:val="18"/>
              </w:rPr>
              <w:t>as at</w:t>
            </w:r>
            <w:r>
              <w:rPr>
                <w:rFonts w:cstheme="minorBidi" w:hint="cs"/>
                <w:sz w:val="18"/>
                <w:szCs w:val="18"/>
                <w:cs/>
              </w:rPr>
              <w:t xml:space="preserve">                                      </w:t>
            </w:r>
            <w:r w:rsidRPr="00E9375D">
              <w:rPr>
                <w:rFonts w:cs="Arial"/>
                <w:sz w:val="18"/>
                <w:szCs w:val="18"/>
              </w:rPr>
              <w:t>31 December 2019</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6,42</w:t>
            </w:r>
            <w:r w:rsidR="00DC0156">
              <w:rPr>
                <w:rFonts w:cs="Arial"/>
                <w:sz w:val="18"/>
                <w:szCs w:val="18"/>
              </w:rPr>
              <w:t>2</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2,912</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r w:rsidRPr="00E9375D">
              <w:rPr>
                <w:rFonts w:cs="Arial"/>
                <w:sz w:val="18"/>
                <w:szCs w:val="18"/>
              </w:rPr>
              <w:t>Lease liabilities</w:t>
            </w:r>
            <w:r w:rsidRPr="00E9375D">
              <w:rPr>
                <w:rFonts w:cs="Arial"/>
                <w:sz w:val="18"/>
                <w:szCs w:val="18"/>
                <w:cs/>
              </w:rPr>
              <w:t xml:space="preserve"> </w:t>
            </w:r>
            <w:r w:rsidRPr="00E9375D">
              <w:rPr>
                <w:rFonts w:cs="Arial"/>
                <w:sz w:val="18"/>
                <w:szCs w:val="18"/>
              </w:rPr>
              <w:t>as at 1 January 2020</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10,057</w:t>
            </w: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cs/>
              </w:rPr>
            </w:pP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925F04" w:rsidRPr="0080601A" w:rsidTr="00E9375D">
        <w:tc>
          <w:tcPr>
            <w:tcW w:w="4950" w:type="dxa"/>
          </w:tcPr>
          <w:p w:rsidR="00925F04" w:rsidRPr="00E9375D" w:rsidRDefault="00925F04" w:rsidP="00E9375D">
            <w:pPr>
              <w:spacing w:line="380" w:lineRule="exact"/>
              <w:ind w:left="165" w:hanging="165"/>
              <w:rPr>
                <w:rFonts w:cs="Arial"/>
                <w:sz w:val="18"/>
                <w:szCs w:val="18"/>
              </w:rPr>
            </w:pPr>
            <w:r w:rsidRPr="00E9375D">
              <w:rPr>
                <w:rFonts w:cs="Arial"/>
                <w:sz w:val="18"/>
                <w:szCs w:val="18"/>
              </w:rPr>
              <w:t>Comprise of:</w:t>
            </w:r>
          </w:p>
        </w:tc>
        <w:tc>
          <w:tcPr>
            <w:tcW w:w="1935" w:type="dxa"/>
          </w:tcPr>
          <w:p w:rsidR="00925F04" w:rsidRPr="00E9375D" w:rsidRDefault="00925F04" w:rsidP="00E9375D">
            <w:pPr>
              <w:spacing w:line="380" w:lineRule="exact"/>
              <w:jc w:val="center"/>
              <w:rPr>
                <w:rFonts w:cs="Arial"/>
                <w:sz w:val="18"/>
                <w:szCs w:val="18"/>
              </w:rPr>
            </w:pPr>
          </w:p>
        </w:tc>
        <w:tc>
          <w:tcPr>
            <w:tcW w:w="1935" w:type="dxa"/>
          </w:tcPr>
          <w:p w:rsidR="00925F04" w:rsidRPr="00E9375D" w:rsidRDefault="00925F04" w:rsidP="00E9375D">
            <w:pPr>
              <w:spacing w:line="380" w:lineRule="exact"/>
              <w:jc w:val="center"/>
              <w:rPr>
                <w:rFonts w:cs="Arial"/>
                <w:sz w:val="18"/>
                <w:szCs w:val="18"/>
              </w:rPr>
            </w:pPr>
          </w:p>
        </w:tc>
      </w:tr>
      <w:tr w:rsidR="00E9375D" w:rsidRPr="0080601A" w:rsidTr="00E9375D">
        <w:tc>
          <w:tcPr>
            <w:tcW w:w="4950" w:type="dxa"/>
          </w:tcPr>
          <w:p w:rsidR="00E9375D" w:rsidRPr="00E9375D" w:rsidRDefault="00E9375D" w:rsidP="00E9375D">
            <w:pPr>
              <w:spacing w:line="380" w:lineRule="exact"/>
              <w:ind w:left="165"/>
              <w:rPr>
                <w:rFonts w:cs="Arial"/>
                <w:sz w:val="18"/>
                <w:szCs w:val="18"/>
              </w:rPr>
            </w:pPr>
            <w:r w:rsidRPr="00E9375D">
              <w:rPr>
                <w:rFonts w:cs="Arial"/>
                <w:sz w:val="18"/>
                <w:szCs w:val="18"/>
              </w:rPr>
              <w:t>Current lease liabilities</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19,632</w:t>
            </w:r>
          </w:p>
        </w:tc>
        <w:tc>
          <w:tcPr>
            <w:tcW w:w="1935" w:type="dxa"/>
            <w:vAlign w:val="bottom"/>
          </w:tcPr>
          <w:p w:rsidR="00E9375D" w:rsidRPr="00E9375D" w:rsidRDefault="00E9375D" w:rsidP="00E9375D">
            <w:pPr>
              <w:tabs>
                <w:tab w:val="decimal" w:pos="1515"/>
              </w:tabs>
              <w:spacing w:line="380" w:lineRule="exact"/>
              <w:rPr>
                <w:rFonts w:cs="Arial"/>
                <w:sz w:val="18"/>
                <w:szCs w:val="18"/>
              </w:rPr>
            </w:pPr>
            <w:r w:rsidRPr="00E9375D">
              <w:rPr>
                <w:rFonts w:cs="Arial"/>
                <w:sz w:val="18"/>
                <w:szCs w:val="18"/>
              </w:rPr>
              <w:t>4,936</w:t>
            </w:r>
          </w:p>
        </w:tc>
      </w:tr>
      <w:tr w:rsidR="00E9375D" w:rsidRPr="0080601A" w:rsidTr="00E9375D">
        <w:tc>
          <w:tcPr>
            <w:tcW w:w="4950" w:type="dxa"/>
          </w:tcPr>
          <w:p w:rsidR="00E9375D" w:rsidRPr="00E9375D" w:rsidRDefault="00E9375D" w:rsidP="00E9375D">
            <w:pPr>
              <w:spacing w:line="380" w:lineRule="exact"/>
              <w:ind w:left="165"/>
              <w:rPr>
                <w:rFonts w:cs="Arial"/>
                <w:sz w:val="18"/>
                <w:szCs w:val="18"/>
                <w:cs/>
              </w:rPr>
            </w:pPr>
            <w:r w:rsidRPr="00E9375D">
              <w:rPr>
                <w:rFonts w:cs="Arial"/>
                <w:sz w:val="18"/>
                <w:szCs w:val="18"/>
              </w:rPr>
              <w:t>Non-current lease liabilities</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62,686</w:t>
            </w:r>
          </w:p>
        </w:tc>
        <w:tc>
          <w:tcPr>
            <w:tcW w:w="1935" w:type="dxa"/>
            <w:vAlign w:val="bottom"/>
          </w:tcPr>
          <w:p w:rsidR="00E9375D" w:rsidRPr="00E9375D" w:rsidRDefault="00E9375D" w:rsidP="00E9375D">
            <w:pPr>
              <w:pBdr>
                <w:bottom w:val="single" w:sz="4" w:space="1" w:color="auto"/>
              </w:pBdr>
              <w:tabs>
                <w:tab w:val="decimal" w:pos="1515"/>
              </w:tabs>
              <w:spacing w:line="380" w:lineRule="exact"/>
              <w:rPr>
                <w:rFonts w:cs="Arial"/>
                <w:sz w:val="18"/>
                <w:szCs w:val="18"/>
              </w:rPr>
            </w:pPr>
            <w:r w:rsidRPr="00E9375D">
              <w:rPr>
                <w:rFonts w:cs="Arial"/>
                <w:sz w:val="18"/>
                <w:szCs w:val="18"/>
              </w:rPr>
              <w:t>5,121</w:t>
            </w:r>
          </w:p>
        </w:tc>
      </w:tr>
      <w:tr w:rsidR="00E9375D" w:rsidRPr="0080601A" w:rsidTr="00E9375D">
        <w:tc>
          <w:tcPr>
            <w:tcW w:w="4950" w:type="dxa"/>
          </w:tcPr>
          <w:p w:rsidR="00E9375D" w:rsidRPr="00E9375D" w:rsidRDefault="00E9375D" w:rsidP="00E9375D">
            <w:pPr>
              <w:spacing w:line="380" w:lineRule="exact"/>
              <w:ind w:left="165" w:hanging="165"/>
              <w:rPr>
                <w:rFonts w:cs="Arial"/>
                <w:sz w:val="18"/>
                <w:szCs w:val="18"/>
              </w:rPr>
            </w:pP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rPr>
            </w:pPr>
            <w:r w:rsidRPr="00E9375D">
              <w:rPr>
                <w:rFonts w:cs="Arial"/>
                <w:sz w:val="18"/>
                <w:szCs w:val="18"/>
              </w:rPr>
              <w:t>82,318</w:t>
            </w:r>
          </w:p>
        </w:tc>
        <w:tc>
          <w:tcPr>
            <w:tcW w:w="1935" w:type="dxa"/>
            <w:vAlign w:val="bottom"/>
          </w:tcPr>
          <w:p w:rsidR="00E9375D" w:rsidRPr="00E9375D" w:rsidRDefault="00E9375D" w:rsidP="00E9375D">
            <w:pPr>
              <w:pBdr>
                <w:bottom w:val="double" w:sz="4" w:space="1" w:color="auto"/>
              </w:pBdr>
              <w:tabs>
                <w:tab w:val="decimal" w:pos="1515"/>
              </w:tabs>
              <w:spacing w:line="380" w:lineRule="exact"/>
              <w:rPr>
                <w:rFonts w:cs="Arial"/>
                <w:sz w:val="18"/>
                <w:szCs w:val="18"/>
                <w:cs/>
              </w:rPr>
            </w:pPr>
            <w:r w:rsidRPr="00E9375D">
              <w:rPr>
                <w:rFonts w:cs="Arial"/>
                <w:sz w:val="18"/>
                <w:szCs w:val="18"/>
              </w:rPr>
              <w:t>10,057</w:t>
            </w:r>
          </w:p>
        </w:tc>
      </w:tr>
    </w:tbl>
    <w:p w:rsidR="00925F04" w:rsidRPr="0080601A" w:rsidRDefault="00925F04" w:rsidP="0080601A">
      <w:pPr>
        <w:overflowPunct w:val="0"/>
        <w:autoSpaceDE w:val="0"/>
        <w:autoSpaceDN w:val="0"/>
        <w:adjustRightInd w:val="0"/>
        <w:spacing w:before="120" w:after="120" w:line="380" w:lineRule="exact"/>
        <w:ind w:left="540" w:hanging="540"/>
        <w:jc w:val="thaiDistribute"/>
        <w:textAlignment w:val="baseline"/>
        <w:rPr>
          <w:rFonts w:cs="Arial"/>
          <w:sz w:val="22"/>
          <w:szCs w:val="22"/>
        </w:rPr>
      </w:pPr>
      <w:r w:rsidRPr="0080601A">
        <w:rPr>
          <w:rFonts w:cs="Arial"/>
          <w:sz w:val="22"/>
          <w:szCs w:val="22"/>
        </w:rPr>
        <w:tab/>
        <w:t>The adjustments of right-of-use assets due to TFRS 16</w:t>
      </w:r>
      <w:r w:rsidRPr="0080601A">
        <w:rPr>
          <w:rFonts w:cs="Arial"/>
          <w:sz w:val="22"/>
          <w:szCs w:val="22"/>
          <w:cs/>
        </w:rPr>
        <w:t xml:space="preserve"> </w:t>
      </w:r>
      <w:r w:rsidRPr="0080601A">
        <w:rPr>
          <w:rFonts w:cs="Arial"/>
          <w:sz w:val="22"/>
          <w:szCs w:val="22"/>
        </w:rPr>
        <w:t>adoption as at 1 January 2020 are summarised below:</w:t>
      </w:r>
    </w:p>
    <w:tbl>
      <w:tblPr>
        <w:tblW w:w="8820" w:type="dxa"/>
        <w:tblInd w:w="450" w:type="dxa"/>
        <w:tblLook w:val="04A0" w:firstRow="1" w:lastRow="0" w:firstColumn="1" w:lastColumn="0" w:noHBand="0" w:noVBand="1"/>
      </w:tblPr>
      <w:tblGrid>
        <w:gridCol w:w="4230"/>
        <w:gridCol w:w="2295"/>
        <w:gridCol w:w="2295"/>
      </w:tblGrid>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4590" w:type="dxa"/>
            <w:gridSpan w:val="2"/>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right"/>
              <w:textAlignment w:val="baseline"/>
              <w:rPr>
                <w:rFonts w:cs="Arial"/>
                <w:sz w:val="22"/>
                <w:szCs w:val="22"/>
                <w:cs/>
              </w:rPr>
            </w:pPr>
            <w:r w:rsidRPr="0080601A">
              <w:rPr>
                <w:rFonts w:cs="Arial"/>
                <w:sz w:val="22"/>
                <w:szCs w:val="22"/>
                <w:cs/>
              </w:rPr>
              <w:t>(</w:t>
            </w:r>
            <w:r w:rsidRPr="0080601A">
              <w:rPr>
                <w:rFonts w:cs="Arial"/>
                <w:sz w:val="22"/>
                <w:szCs w:val="22"/>
              </w:rPr>
              <w:t>Unit: Thousand Baht)</w:t>
            </w:r>
          </w:p>
        </w:tc>
      </w:tr>
      <w:tr w:rsidR="00925F04" w:rsidRPr="0080601A" w:rsidTr="00E9375D">
        <w:tc>
          <w:tcPr>
            <w:tcW w:w="4230" w:type="dxa"/>
          </w:tcPr>
          <w:p w:rsidR="00925F04" w:rsidRPr="0080601A" w:rsidRDefault="00925F04"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sz w:val="22"/>
                <w:szCs w:val="22"/>
              </w:rPr>
            </w:pP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Consolidated financial statements</w:t>
            </w:r>
          </w:p>
        </w:tc>
        <w:tc>
          <w:tcPr>
            <w:tcW w:w="2295" w:type="dxa"/>
          </w:tcPr>
          <w:p w:rsidR="00925F04" w:rsidRPr="0080601A" w:rsidRDefault="00925F04" w:rsidP="00E9375D">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jc w:val="center"/>
              <w:textAlignment w:val="baseline"/>
              <w:rPr>
                <w:rFonts w:cs="Arial"/>
                <w:sz w:val="22"/>
                <w:szCs w:val="22"/>
              </w:rPr>
            </w:pPr>
            <w:r w:rsidRPr="0080601A">
              <w:rPr>
                <w:rFonts w:cs="Arial"/>
                <w:sz w:val="22"/>
                <w:szCs w:val="22"/>
              </w:rPr>
              <w:t>Separate</w:t>
            </w:r>
            <w:r w:rsidR="00E9375D">
              <w:rPr>
                <w:rFonts w:cstheme="minorBidi" w:hint="cs"/>
                <w:sz w:val="22"/>
                <w:szCs w:val="22"/>
                <w:cs/>
              </w:rPr>
              <w:t xml:space="preserve">                   </w:t>
            </w:r>
            <w:r w:rsidRPr="0080601A">
              <w:rPr>
                <w:rFonts w:cs="Arial"/>
                <w:sz w:val="22"/>
                <w:szCs w:val="22"/>
              </w:rPr>
              <w:t xml:space="preserve"> financial statements</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Buildings and building improvement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71,331</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1,238</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Furniture, fixtures and office equipment</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c>
          <w:tcPr>
            <w:tcW w:w="2295" w:type="dxa"/>
          </w:tcPr>
          <w:p w:rsidR="00E9375D" w:rsidRPr="00E9375D" w:rsidRDefault="00E9375D" w:rsidP="00E9375D">
            <w:pP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814</w:t>
            </w:r>
          </w:p>
        </w:tc>
      </w:tr>
      <w:tr w:rsidR="00E9375D" w:rsidRPr="0080601A" w:rsidTr="00E9375D">
        <w:tc>
          <w:tcPr>
            <w:tcW w:w="4230" w:type="dxa"/>
          </w:tcPr>
          <w:p w:rsidR="00E9375D" w:rsidRPr="0080601A" w:rsidRDefault="00E9375D" w:rsidP="00E9375D">
            <w:pPr>
              <w:overflowPunct w:val="0"/>
              <w:autoSpaceDE w:val="0"/>
              <w:autoSpaceDN w:val="0"/>
              <w:adjustRightInd w:val="0"/>
              <w:spacing w:line="380" w:lineRule="exact"/>
              <w:textAlignment w:val="baseline"/>
              <w:rPr>
                <w:rFonts w:cs="Arial"/>
                <w:sz w:val="22"/>
                <w:szCs w:val="22"/>
              </w:rPr>
            </w:pPr>
            <w:r w:rsidRPr="0080601A">
              <w:rPr>
                <w:rFonts w:cs="Arial"/>
                <w:sz w:val="22"/>
                <w:szCs w:val="22"/>
              </w:rPr>
              <w:t>Motor vehicles</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13,323</w:t>
            </w:r>
          </w:p>
        </w:tc>
        <w:tc>
          <w:tcPr>
            <w:tcW w:w="2295" w:type="dxa"/>
          </w:tcPr>
          <w:p w:rsidR="00E9375D" w:rsidRPr="00E9375D" w:rsidRDefault="00E9375D" w:rsidP="00E9375D">
            <w:pPr>
              <w:pBdr>
                <w:bottom w:val="sing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8,929</w:t>
            </w:r>
          </w:p>
        </w:tc>
      </w:tr>
      <w:tr w:rsidR="00E9375D" w:rsidRPr="0080601A" w:rsidTr="00E9375D">
        <w:tc>
          <w:tcPr>
            <w:tcW w:w="4230" w:type="dxa"/>
          </w:tcPr>
          <w:p w:rsidR="00E9375D" w:rsidRPr="0080601A" w:rsidRDefault="00E9375D" w:rsidP="00E9375D">
            <w:pPr>
              <w:tabs>
                <w:tab w:val="left" w:pos="600"/>
                <w:tab w:val="left" w:pos="900"/>
                <w:tab w:val="right" w:pos="7280"/>
                <w:tab w:val="right" w:pos="8540"/>
              </w:tabs>
              <w:overflowPunct w:val="0"/>
              <w:autoSpaceDE w:val="0"/>
              <w:autoSpaceDN w:val="0"/>
              <w:adjustRightInd w:val="0"/>
              <w:spacing w:line="380" w:lineRule="exact"/>
              <w:jc w:val="thaiDistribute"/>
              <w:textAlignment w:val="baseline"/>
              <w:rPr>
                <w:rFonts w:cs="Arial"/>
                <w:b/>
                <w:bCs/>
                <w:sz w:val="22"/>
                <w:szCs w:val="22"/>
                <w:cs/>
              </w:rPr>
            </w:pPr>
            <w:r w:rsidRPr="0080601A">
              <w:rPr>
                <w:rFonts w:cs="Arial"/>
                <w:b/>
                <w:bCs/>
                <w:sz w:val="22"/>
                <w:szCs w:val="22"/>
              </w:rPr>
              <w:t>Total right-of-use assets</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85,468</w:t>
            </w:r>
          </w:p>
        </w:tc>
        <w:tc>
          <w:tcPr>
            <w:tcW w:w="2295" w:type="dxa"/>
          </w:tcPr>
          <w:p w:rsidR="00E9375D" w:rsidRPr="00E9375D" w:rsidRDefault="00E9375D" w:rsidP="00E9375D">
            <w:pPr>
              <w:pBdr>
                <w:bottom w:val="double" w:sz="4" w:space="1" w:color="auto"/>
              </w:pBdr>
              <w:tabs>
                <w:tab w:val="decimal" w:pos="1875"/>
              </w:tabs>
              <w:overflowPunct w:val="0"/>
              <w:autoSpaceDE w:val="0"/>
              <w:autoSpaceDN w:val="0"/>
              <w:adjustRightInd w:val="0"/>
              <w:spacing w:line="380" w:lineRule="exact"/>
              <w:textAlignment w:val="baseline"/>
              <w:rPr>
                <w:rFonts w:cs="Arial"/>
                <w:sz w:val="22"/>
                <w:szCs w:val="22"/>
              </w:rPr>
            </w:pPr>
            <w:r w:rsidRPr="00E9375D">
              <w:rPr>
                <w:rFonts w:cs="Arial"/>
                <w:sz w:val="22"/>
                <w:szCs w:val="22"/>
              </w:rPr>
              <w:t>10,981</w:t>
            </w:r>
          </w:p>
        </w:tc>
      </w:tr>
    </w:tbl>
    <w:p w:rsidR="00E9375D" w:rsidRDefault="00E9375D" w:rsidP="0080601A">
      <w:pPr>
        <w:tabs>
          <w:tab w:val="left" w:pos="1440"/>
          <w:tab w:val="left" w:pos="2160"/>
          <w:tab w:val="right" w:pos="7920"/>
        </w:tabs>
        <w:spacing w:before="120" w:after="120" w:line="380" w:lineRule="exact"/>
        <w:ind w:left="540" w:hanging="540"/>
        <w:jc w:val="thaiDistribute"/>
        <w:rPr>
          <w:rFonts w:cs="Arial"/>
          <w:b/>
          <w:bCs/>
          <w:sz w:val="22"/>
          <w:szCs w:val="22"/>
        </w:rPr>
      </w:pPr>
    </w:p>
    <w:p w:rsidR="00E9375D" w:rsidRDefault="00E9375D">
      <w:pPr>
        <w:spacing w:after="200" w:line="276" w:lineRule="auto"/>
        <w:rPr>
          <w:rFonts w:cs="Arial"/>
          <w:b/>
          <w:bCs/>
          <w:sz w:val="22"/>
          <w:szCs w:val="22"/>
        </w:rPr>
      </w:pPr>
      <w:r>
        <w:rPr>
          <w:rFonts w:cs="Arial"/>
          <w:b/>
          <w:bCs/>
          <w:sz w:val="22"/>
          <w:szCs w:val="22"/>
        </w:rPr>
        <w:br w:type="page"/>
      </w:r>
    </w:p>
    <w:p w:rsidR="00722023" w:rsidRPr="0080601A" w:rsidRDefault="00BB708F" w:rsidP="0080601A">
      <w:pPr>
        <w:tabs>
          <w:tab w:val="left" w:pos="1440"/>
          <w:tab w:val="left" w:pos="2160"/>
          <w:tab w:val="right" w:pos="7920"/>
        </w:tabs>
        <w:spacing w:before="120" w:after="120" w:line="380" w:lineRule="exact"/>
        <w:ind w:left="540" w:hanging="540"/>
        <w:jc w:val="thaiDistribute"/>
        <w:rPr>
          <w:rFonts w:cs="Arial"/>
          <w:b/>
          <w:bCs/>
          <w:sz w:val="22"/>
          <w:szCs w:val="22"/>
        </w:rPr>
      </w:pPr>
      <w:r w:rsidRPr="0080601A">
        <w:rPr>
          <w:rFonts w:cs="Arial"/>
          <w:b/>
          <w:bCs/>
          <w:sz w:val="22"/>
          <w:szCs w:val="22"/>
        </w:rPr>
        <w:t>3</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rsidR="00101471" w:rsidRPr="0080601A" w:rsidRDefault="007A6B3E"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8640" w:type="dxa"/>
        <w:tblInd w:w="450" w:type="dxa"/>
        <w:tblLayout w:type="fixed"/>
        <w:tblLook w:val="01E0" w:firstRow="1" w:lastRow="1" w:firstColumn="1" w:lastColumn="1" w:noHBand="0" w:noVBand="0"/>
      </w:tblPr>
      <w:tblGrid>
        <w:gridCol w:w="2919"/>
        <w:gridCol w:w="17"/>
        <w:gridCol w:w="3094"/>
        <w:gridCol w:w="2610"/>
      </w:tblGrid>
      <w:tr w:rsidR="00101471" w:rsidRPr="0080601A" w:rsidTr="00303EF8">
        <w:trPr>
          <w:trHeight w:val="288"/>
          <w:tblHeader/>
        </w:trPr>
        <w:tc>
          <w:tcPr>
            <w:tcW w:w="2936" w:type="dxa"/>
            <w:gridSpan w:val="2"/>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The Company’s name</w:t>
            </w:r>
          </w:p>
        </w:tc>
        <w:tc>
          <w:tcPr>
            <w:tcW w:w="3094"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cs/>
              </w:rPr>
            </w:pPr>
            <w:r w:rsidRPr="00E9375D">
              <w:rPr>
                <w:rFonts w:cs="Arial"/>
                <w:sz w:val="18"/>
                <w:szCs w:val="18"/>
              </w:rPr>
              <w:t>Type of business</w:t>
            </w:r>
          </w:p>
        </w:tc>
        <w:tc>
          <w:tcPr>
            <w:tcW w:w="2610" w:type="dxa"/>
            <w:vAlign w:val="bottom"/>
          </w:tcPr>
          <w:p w:rsidR="00101471" w:rsidRPr="00E9375D" w:rsidRDefault="00101471"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Irving Corporation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w:t>
            </w:r>
            <w:r w:rsidR="00B86C4A" w:rsidRPr="00E9375D">
              <w:rPr>
                <w:rFonts w:cs="Arial"/>
                <w:sz w:val="18"/>
                <w:szCs w:val="18"/>
              </w:rPr>
              <w:t xml:space="preserve">of </w:t>
            </w:r>
            <w:r w:rsidRPr="00E9375D">
              <w:rPr>
                <w:rFonts w:cs="Arial"/>
                <w:sz w:val="18"/>
                <w:szCs w:val="18"/>
              </w:rPr>
              <w:t>products and equipment, design, assembly and installation of pure water treatment system and service preventive maintenance of pure water treatment system for</w:t>
            </w:r>
            <w:r w:rsidR="00E05061" w:rsidRPr="00E9375D">
              <w:rPr>
                <w:rFonts w:cs="Arial"/>
                <w:sz w:val="18"/>
                <w:szCs w:val="18"/>
              </w:rPr>
              <w:t xml:space="preserve"> medical service</w:t>
            </w:r>
          </w:p>
        </w:tc>
        <w:tc>
          <w:tcPr>
            <w:tcW w:w="2610" w:type="dxa"/>
          </w:tcPr>
          <w:p w:rsidR="00101471" w:rsidRPr="00E9375D" w:rsidRDefault="00101471" w:rsidP="00E9375D">
            <w:pPr>
              <w:spacing w:line="380" w:lineRule="exact"/>
              <w:ind w:left="158" w:hanging="158"/>
              <w:rPr>
                <w:rFonts w:cs="Arial"/>
                <w:sz w:val="18"/>
                <w:szCs w:val="18"/>
                <w:cs/>
              </w:rPr>
            </w:pPr>
            <w:r w:rsidRPr="00E9375D">
              <w:rPr>
                <w:rFonts w:cs="Arial"/>
                <w:sz w:val="18"/>
                <w:szCs w:val="18"/>
              </w:rPr>
              <w:t>Subsidiary</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KT Medical Service Co., Ltd.</w:t>
            </w:r>
          </w:p>
        </w:tc>
        <w:tc>
          <w:tcPr>
            <w:tcW w:w="3094" w:type="dxa"/>
          </w:tcPr>
          <w:p w:rsidR="00101471" w:rsidRPr="00E9375D" w:rsidRDefault="00E05061" w:rsidP="00E9375D">
            <w:pPr>
              <w:spacing w:line="380" w:lineRule="exact"/>
              <w:ind w:left="158" w:hanging="158"/>
              <w:rPr>
                <w:rFonts w:cs="Arial"/>
                <w:sz w:val="18"/>
                <w:szCs w:val="18"/>
              </w:rPr>
            </w:pPr>
            <w:r w:rsidRPr="00E9375D">
              <w:rPr>
                <w:rFonts w:cs="Arial"/>
                <w:sz w:val="18"/>
                <w:szCs w:val="18"/>
              </w:rPr>
              <w:t>Clinic for dialysis service</w:t>
            </w:r>
          </w:p>
        </w:tc>
        <w:tc>
          <w:tcPr>
            <w:tcW w:w="2610"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Subsidiary</w:t>
            </w:r>
          </w:p>
        </w:tc>
      </w:tr>
      <w:tr w:rsidR="00101471" w:rsidRPr="0080601A" w:rsidTr="00303EF8">
        <w:trPr>
          <w:trHeight w:val="288"/>
        </w:trPr>
        <w:tc>
          <w:tcPr>
            <w:tcW w:w="2936" w:type="dxa"/>
            <w:gridSpan w:val="2"/>
          </w:tcPr>
          <w:p w:rsidR="00101471" w:rsidRPr="00E9375D" w:rsidRDefault="00101471" w:rsidP="00E9375D">
            <w:pPr>
              <w:spacing w:line="380" w:lineRule="exact"/>
              <w:ind w:left="158" w:hanging="158"/>
              <w:rPr>
                <w:rFonts w:cs="Arial"/>
                <w:sz w:val="18"/>
                <w:szCs w:val="18"/>
              </w:rPr>
            </w:pPr>
            <w:r w:rsidRPr="00E9375D">
              <w:rPr>
                <w:rFonts w:cs="Arial"/>
                <w:sz w:val="18"/>
                <w:szCs w:val="18"/>
              </w:rPr>
              <w:t>Medical Vision Co., Ltd.</w:t>
            </w:r>
          </w:p>
        </w:tc>
        <w:tc>
          <w:tcPr>
            <w:tcW w:w="3094"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 xml:space="preserve">Distribution, rent, preventive and maintenance of tools and diagnosis equipment for medical service including medical supplier and </w:t>
            </w:r>
            <w:r w:rsidR="00E05061" w:rsidRPr="00E9375D">
              <w:rPr>
                <w:rFonts w:cs="Arial"/>
                <w:sz w:val="18"/>
                <w:szCs w:val="18"/>
              </w:rPr>
              <w:t>appliances</w:t>
            </w:r>
          </w:p>
        </w:tc>
        <w:tc>
          <w:tcPr>
            <w:tcW w:w="2610" w:type="dxa"/>
          </w:tcPr>
          <w:p w:rsidR="00101471" w:rsidRPr="00E9375D" w:rsidRDefault="00101471" w:rsidP="00E9375D">
            <w:pPr>
              <w:spacing w:line="380" w:lineRule="exact"/>
              <w:ind w:left="158" w:hanging="158"/>
              <w:rPr>
                <w:rFonts w:cs="Arial"/>
                <w:sz w:val="18"/>
                <w:szCs w:val="18"/>
              </w:rPr>
            </w:pPr>
            <w:r w:rsidRPr="00E9375D">
              <w:rPr>
                <w:rFonts w:cs="Arial"/>
                <w:sz w:val="18"/>
                <w:szCs w:val="18"/>
              </w:rPr>
              <w:t>Subsidiary</w:t>
            </w:r>
          </w:p>
        </w:tc>
      </w:tr>
      <w:tr w:rsidR="00101471" w:rsidRPr="0080601A" w:rsidTr="00303EF8">
        <w:tc>
          <w:tcPr>
            <w:tcW w:w="2919" w:type="dxa"/>
          </w:tcPr>
          <w:p w:rsidR="00101471" w:rsidRPr="00E9375D" w:rsidRDefault="009F6298" w:rsidP="00E9375D">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111" w:type="dxa"/>
            <w:gridSpan w:val="2"/>
          </w:tcPr>
          <w:p w:rsidR="00101471" w:rsidRPr="00E9375D" w:rsidRDefault="009F6298" w:rsidP="00E9375D">
            <w:pPr>
              <w:spacing w:line="380" w:lineRule="exact"/>
              <w:ind w:left="158" w:hanging="158"/>
              <w:rPr>
                <w:rFonts w:cs="Arial"/>
                <w:sz w:val="18"/>
                <w:szCs w:val="18"/>
                <w:cs/>
              </w:rPr>
            </w:pPr>
            <w:r w:rsidRPr="00E9375D">
              <w:rPr>
                <w:rFonts w:cs="Arial"/>
                <w:sz w:val="18"/>
                <w:szCs w:val="18"/>
              </w:rPr>
              <w:t>Medical services and medical beauty treatment services</w:t>
            </w:r>
          </w:p>
        </w:tc>
        <w:tc>
          <w:tcPr>
            <w:tcW w:w="2610" w:type="dxa"/>
            <w:shd w:val="clear" w:color="auto" w:fill="auto"/>
          </w:tcPr>
          <w:p w:rsidR="00101471" w:rsidRPr="00E9375D" w:rsidRDefault="009F6298" w:rsidP="00E9375D">
            <w:pPr>
              <w:spacing w:line="380" w:lineRule="exact"/>
              <w:ind w:left="158" w:hanging="158"/>
              <w:rPr>
                <w:rFonts w:cs="Arial"/>
                <w:sz w:val="18"/>
                <w:szCs w:val="18"/>
                <w:cs/>
              </w:rPr>
            </w:pPr>
            <w:r w:rsidRPr="00E9375D">
              <w:rPr>
                <w:rFonts w:cs="Arial"/>
                <w:sz w:val="18"/>
                <w:szCs w:val="18"/>
              </w:rPr>
              <w:t>Subsidiary</w:t>
            </w:r>
          </w:p>
        </w:tc>
      </w:tr>
      <w:tr w:rsidR="00101471" w:rsidRPr="0080601A" w:rsidTr="00303EF8">
        <w:tc>
          <w:tcPr>
            <w:tcW w:w="2919" w:type="dxa"/>
          </w:tcPr>
          <w:p w:rsidR="00101471" w:rsidRPr="00E9375D" w:rsidRDefault="00AA1E44" w:rsidP="00E9375D">
            <w:pPr>
              <w:spacing w:line="380" w:lineRule="exact"/>
              <w:ind w:left="158" w:hanging="158"/>
              <w:rPr>
                <w:rFonts w:cs="Arial"/>
                <w:sz w:val="18"/>
                <w:szCs w:val="18"/>
              </w:rPr>
            </w:pPr>
            <w:r w:rsidRPr="00E9375D">
              <w:rPr>
                <w:rFonts w:cs="Arial"/>
                <w:sz w:val="18"/>
                <w:szCs w:val="18"/>
              </w:rPr>
              <w:t>PMAV. Marketing Co., Ltd.</w:t>
            </w:r>
          </w:p>
        </w:tc>
        <w:tc>
          <w:tcPr>
            <w:tcW w:w="3111" w:type="dxa"/>
            <w:gridSpan w:val="2"/>
          </w:tcPr>
          <w:p w:rsidR="00101471" w:rsidRPr="00E9375D" w:rsidRDefault="00AA1E44" w:rsidP="00E9375D">
            <w:pPr>
              <w:spacing w:line="380" w:lineRule="exact"/>
              <w:ind w:left="158" w:hanging="158"/>
              <w:rPr>
                <w:rFonts w:cs="Arial"/>
                <w:sz w:val="18"/>
                <w:szCs w:val="18"/>
              </w:rPr>
            </w:pPr>
            <w:r w:rsidRPr="00E9375D">
              <w:rPr>
                <w:rFonts w:cs="Arial"/>
                <w:sz w:val="18"/>
                <w:szCs w:val="18"/>
              </w:rPr>
              <w:t>Import and export of retail supplementary food and chemical</w:t>
            </w:r>
          </w:p>
        </w:tc>
        <w:tc>
          <w:tcPr>
            <w:tcW w:w="2610" w:type="dxa"/>
          </w:tcPr>
          <w:p w:rsidR="00101471" w:rsidRPr="00E9375D" w:rsidRDefault="00E84957" w:rsidP="00E9375D">
            <w:pPr>
              <w:spacing w:line="380" w:lineRule="exact"/>
              <w:ind w:left="158" w:hanging="158"/>
              <w:rPr>
                <w:rFonts w:cs="Arial"/>
                <w:sz w:val="18"/>
                <w:szCs w:val="18"/>
              </w:rPr>
            </w:pPr>
            <w:r w:rsidRPr="00E9375D">
              <w:rPr>
                <w:rFonts w:cs="Arial"/>
                <w:sz w:val="18"/>
                <w:szCs w:val="18"/>
              </w:rPr>
              <w:t>Common directors</w:t>
            </w:r>
          </w:p>
        </w:tc>
      </w:tr>
    </w:tbl>
    <w:p w:rsidR="00101471" w:rsidRPr="0080601A" w:rsidRDefault="003903A9" w:rsidP="0080601A">
      <w:pPr>
        <w:tabs>
          <w:tab w:val="left" w:pos="2160"/>
          <w:tab w:val="right" w:pos="7920"/>
        </w:tabs>
        <w:spacing w:before="120" w:after="120" w:line="380" w:lineRule="exact"/>
        <w:ind w:left="540" w:hanging="540"/>
        <w:jc w:val="thaiDistribute"/>
        <w:rPr>
          <w:rFonts w:cs="Arial"/>
          <w:color w:val="000000"/>
          <w:sz w:val="22"/>
          <w:szCs w:val="22"/>
        </w:rPr>
      </w:pPr>
      <w:r w:rsidRPr="0080601A">
        <w:rPr>
          <w:rFonts w:cs="Arial"/>
          <w:color w:val="000000"/>
          <w:sz w:val="22"/>
          <w:szCs w:val="22"/>
        </w:rPr>
        <w:tab/>
      </w:r>
      <w:r w:rsidR="00101471" w:rsidRPr="0080601A">
        <w:rPr>
          <w:rFonts w:cs="Arial"/>
          <w:color w:val="000000"/>
          <w:sz w:val="22"/>
          <w:szCs w:val="22"/>
        </w:rPr>
        <w:t>Pricing policies for each transaction are described as follows:</w:t>
      </w:r>
    </w:p>
    <w:tbl>
      <w:tblPr>
        <w:tblW w:w="8640" w:type="dxa"/>
        <w:tblInd w:w="450" w:type="dxa"/>
        <w:tblLook w:val="04A0" w:firstRow="1" w:lastRow="0" w:firstColumn="1" w:lastColumn="0" w:noHBand="0" w:noVBand="1"/>
      </w:tblPr>
      <w:tblGrid>
        <w:gridCol w:w="4320"/>
        <w:gridCol w:w="4320"/>
      </w:tblGrid>
      <w:tr w:rsidR="00101471" w:rsidRPr="0080601A" w:rsidTr="00E05061">
        <w:tc>
          <w:tcPr>
            <w:tcW w:w="432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Type of transaction</w:t>
            </w:r>
          </w:p>
        </w:tc>
        <w:tc>
          <w:tcPr>
            <w:tcW w:w="4320" w:type="dxa"/>
            <w:hideMark/>
          </w:tcPr>
          <w:p w:rsidR="00101471" w:rsidRPr="0080601A"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0601A">
              <w:rPr>
                <w:rFonts w:cs="Arial"/>
                <w:sz w:val="22"/>
                <w:szCs w:val="22"/>
              </w:rPr>
              <w:t>Pricing policy</w:t>
            </w:r>
          </w:p>
        </w:tc>
      </w:tr>
      <w:tr w:rsidR="00101471" w:rsidRPr="0080601A" w:rsidTr="00E05061">
        <w:tc>
          <w:tcPr>
            <w:tcW w:w="432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sales </w:t>
            </w:r>
          </w:p>
        </w:tc>
        <w:tc>
          <w:tcPr>
            <w:tcW w:w="432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101471" w:rsidRPr="0080601A" w:rsidTr="00E05061">
        <w:tc>
          <w:tcPr>
            <w:tcW w:w="432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Revenue from services </w:t>
            </w:r>
          </w:p>
        </w:tc>
        <w:tc>
          <w:tcPr>
            <w:tcW w:w="432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Price approximately price charged to third party </w:t>
            </w:r>
          </w:p>
        </w:tc>
      </w:tr>
      <w:tr w:rsidR="00101471" w:rsidRPr="0080601A" w:rsidTr="00E05061">
        <w:tc>
          <w:tcPr>
            <w:tcW w:w="432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 xml:space="preserve">Rental and utilities </w:t>
            </w:r>
            <w:r w:rsidR="00E05061" w:rsidRPr="0080601A">
              <w:rPr>
                <w:rFonts w:ascii="Arial" w:hAnsi="Arial" w:cs="Arial"/>
                <w:color w:val="auto"/>
                <w:sz w:val="22"/>
                <w:szCs w:val="22"/>
              </w:rPr>
              <w:t xml:space="preserve">service </w:t>
            </w:r>
            <w:r w:rsidRPr="0080601A">
              <w:rPr>
                <w:rFonts w:ascii="Arial" w:hAnsi="Arial" w:cs="Arial"/>
                <w:color w:val="auto"/>
                <w:sz w:val="22"/>
                <w:szCs w:val="22"/>
              </w:rPr>
              <w:t>income</w:t>
            </w:r>
          </w:p>
        </w:tc>
        <w:tc>
          <w:tcPr>
            <w:tcW w:w="4320" w:type="dxa"/>
            <w:vAlign w:val="center"/>
            <w:hideMark/>
          </w:tcPr>
          <w:p w:rsidR="00101471" w:rsidRPr="0080601A" w:rsidRDefault="00101471" w:rsidP="00E9375D">
            <w:pPr>
              <w:pStyle w:val="1"/>
              <w:widowControl/>
              <w:spacing w:line="380" w:lineRule="exact"/>
              <w:ind w:left="158" w:right="0" w:hanging="158"/>
              <w:rPr>
                <w:rFonts w:ascii="Arial" w:hAnsi="Arial" w:cs="Arial"/>
                <w:color w:val="auto"/>
                <w:sz w:val="22"/>
                <w:szCs w:val="22"/>
                <w:cs/>
              </w:rPr>
            </w:pPr>
            <w:r w:rsidRPr="0080601A">
              <w:rPr>
                <w:rFonts w:ascii="Arial" w:hAnsi="Arial" w:cs="Arial"/>
                <w:color w:val="auto"/>
                <w:sz w:val="22"/>
                <w:szCs w:val="22"/>
              </w:rPr>
              <w:t xml:space="preserve">Contract price </w:t>
            </w:r>
          </w:p>
        </w:tc>
      </w:tr>
      <w:tr w:rsidR="00101471" w:rsidRPr="0080601A" w:rsidTr="00E05061">
        <w:tc>
          <w:tcPr>
            <w:tcW w:w="4320" w:type="dxa"/>
          </w:tcPr>
          <w:p w:rsidR="00101471" w:rsidRPr="0080601A" w:rsidRDefault="00101471"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Interest income</w:t>
            </w:r>
          </w:p>
        </w:tc>
        <w:tc>
          <w:tcPr>
            <w:tcW w:w="4320" w:type="dxa"/>
            <w:vAlign w:val="center"/>
            <w:hideMark/>
          </w:tcPr>
          <w:p w:rsidR="00101471" w:rsidRPr="0080601A" w:rsidRDefault="00F518E7"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4.53% - 6.62%</w:t>
            </w:r>
            <w:r w:rsidR="00101471" w:rsidRPr="0080601A">
              <w:rPr>
                <w:rFonts w:ascii="Arial" w:hAnsi="Arial" w:cs="Arial"/>
                <w:color w:val="auto"/>
                <w:sz w:val="22"/>
                <w:szCs w:val="22"/>
              </w:rPr>
              <w:t xml:space="preserve"> </w:t>
            </w:r>
            <w:r w:rsidR="00F14277" w:rsidRPr="0080601A">
              <w:rPr>
                <w:rFonts w:ascii="Arial" w:hAnsi="Arial" w:cs="Arial"/>
                <w:color w:val="auto"/>
                <w:sz w:val="22"/>
                <w:szCs w:val="22"/>
              </w:rPr>
              <w:t>per annum</w:t>
            </w:r>
            <w:r w:rsidR="00D53D8E"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             </w:t>
            </w:r>
            <w:proofErr w:type="gramStart"/>
            <w:r w:rsidR="00E05061" w:rsidRPr="0080601A">
              <w:rPr>
                <w:rFonts w:ascii="Arial" w:hAnsi="Arial" w:cs="Arial"/>
                <w:color w:val="auto"/>
                <w:sz w:val="22"/>
                <w:szCs w:val="22"/>
              </w:rPr>
              <w:t xml:space="preserve">   </w:t>
            </w:r>
            <w:r w:rsidR="00101471" w:rsidRPr="0080601A">
              <w:rPr>
                <w:rFonts w:ascii="Arial" w:hAnsi="Arial" w:cs="Arial"/>
                <w:color w:val="auto"/>
                <w:sz w:val="22"/>
                <w:szCs w:val="22"/>
              </w:rPr>
              <w:t>(</w:t>
            </w:r>
            <w:proofErr w:type="gramEnd"/>
            <w:r w:rsidR="00303EF8" w:rsidRPr="0080601A">
              <w:rPr>
                <w:rFonts w:ascii="Arial" w:hAnsi="Arial" w:cs="Arial"/>
                <w:color w:val="auto"/>
                <w:sz w:val="22"/>
                <w:szCs w:val="22"/>
              </w:rPr>
              <w:t>2019</w:t>
            </w:r>
            <w:r w:rsidR="00F14277" w:rsidRPr="0080601A">
              <w:rPr>
                <w:rFonts w:ascii="Arial" w:hAnsi="Arial" w:cs="Arial"/>
                <w:color w:val="auto"/>
                <w:sz w:val="22"/>
                <w:szCs w:val="22"/>
              </w:rPr>
              <w:t xml:space="preserve">: </w:t>
            </w:r>
            <w:r w:rsidR="00925F04" w:rsidRPr="0080601A">
              <w:rPr>
                <w:rFonts w:ascii="Arial" w:hAnsi="Arial" w:cs="Arial"/>
                <w:color w:val="auto"/>
                <w:sz w:val="22"/>
                <w:szCs w:val="22"/>
              </w:rPr>
              <w:t>4.53% - 6.62</w:t>
            </w:r>
            <w:r w:rsidR="001D5817" w:rsidRPr="0080601A">
              <w:rPr>
                <w:rFonts w:ascii="Arial" w:hAnsi="Arial" w:cs="Arial"/>
                <w:color w:val="auto"/>
                <w:sz w:val="22"/>
                <w:szCs w:val="22"/>
              </w:rPr>
              <w:t xml:space="preserve">% </w:t>
            </w:r>
            <w:r w:rsidR="00E05061" w:rsidRPr="0080601A">
              <w:rPr>
                <w:rFonts w:ascii="Arial" w:hAnsi="Arial" w:cs="Arial"/>
                <w:color w:val="auto"/>
                <w:sz w:val="22"/>
                <w:szCs w:val="22"/>
              </w:rPr>
              <w:t xml:space="preserve">per </w:t>
            </w:r>
            <w:r w:rsidR="00F14277" w:rsidRPr="0080601A">
              <w:rPr>
                <w:rFonts w:ascii="Arial" w:hAnsi="Arial" w:cs="Arial"/>
                <w:color w:val="auto"/>
                <w:sz w:val="22"/>
                <w:szCs w:val="22"/>
              </w:rPr>
              <w:t>annum</w:t>
            </w:r>
            <w:r w:rsidR="00101471" w:rsidRPr="0080601A">
              <w:rPr>
                <w:rFonts w:ascii="Arial" w:hAnsi="Arial" w:cs="Arial"/>
                <w:color w:val="auto"/>
                <w:sz w:val="22"/>
                <w:szCs w:val="22"/>
              </w:rPr>
              <w:t>)</w:t>
            </w:r>
          </w:p>
        </w:tc>
      </w:tr>
      <w:tr w:rsidR="00AD0592" w:rsidRPr="0080601A" w:rsidTr="00E05061">
        <w:tc>
          <w:tcPr>
            <w:tcW w:w="432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Water analysis service expenses</w:t>
            </w:r>
          </w:p>
        </w:tc>
        <w:tc>
          <w:tcPr>
            <w:tcW w:w="432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r w:rsidR="00AD0592" w:rsidRPr="0080601A" w:rsidTr="00E05061">
        <w:tc>
          <w:tcPr>
            <w:tcW w:w="4320" w:type="dxa"/>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Purchases of goods</w:t>
            </w:r>
          </w:p>
        </w:tc>
        <w:tc>
          <w:tcPr>
            <w:tcW w:w="4320" w:type="dxa"/>
            <w:vAlign w:val="center"/>
            <w:hideMark/>
          </w:tcPr>
          <w:p w:rsidR="00AD0592" w:rsidRPr="0080601A" w:rsidRDefault="00AD0592" w:rsidP="00E9375D">
            <w:pPr>
              <w:pStyle w:val="1"/>
              <w:widowControl/>
              <w:spacing w:line="380" w:lineRule="exact"/>
              <w:ind w:left="158" w:right="0" w:hanging="158"/>
              <w:rPr>
                <w:rFonts w:ascii="Arial" w:hAnsi="Arial" w:cs="Arial"/>
                <w:color w:val="auto"/>
                <w:sz w:val="22"/>
                <w:szCs w:val="22"/>
              </w:rPr>
            </w:pPr>
            <w:r w:rsidRPr="0080601A">
              <w:rPr>
                <w:rFonts w:ascii="Arial" w:hAnsi="Arial" w:cs="Arial"/>
                <w:color w:val="auto"/>
                <w:sz w:val="22"/>
                <w:szCs w:val="22"/>
              </w:rPr>
              <w:t>Cost plus margin</w:t>
            </w:r>
          </w:p>
        </w:tc>
      </w:tr>
    </w:tbl>
    <w:p w:rsidR="00E9375D" w:rsidRDefault="00D24C1F" w:rsidP="0080601A">
      <w:pPr>
        <w:tabs>
          <w:tab w:val="left" w:pos="2160"/>
          <w:tab w:val="right" w:pos="7920"/>
        </w:tabs>
        <w:spacing w:before="120" w:after="120" w:line="380" w:lineRule="exact"/>
        <w:ind w:left="540" w:hanging="540"/>
        <w:jc w:val="thaiDistribute"/>
        <w:rPr>
          <w:rFonts w:cs="Arial"/>
          <w:sz w:val="22"/>
          <w:szCs w:val="22"/>
        </w:rPr>
      </w:pPr>
      <w:r w:rsidRPr="0080601A">
        <w:rPr>
          <w:rFonts w:cs="Arial"/>
          <w:sz w:val="22"/>
          <w:szCs w:val="22"/>
        </w:rPr>
        <w:tab/>
      </w:r>
    </w:p>
    <w:p w:rsidR="00E9375D" w:rsidRDefault="00E9375D">
      <w:pPr>
        <w:spacing w:after="200" w:line="276" w:lineRule="auto"/>
        <w:rPr>
          <w:rFonts w:cs="Arial"/>
          <w:sz w:val="22"/>
          <w:szCs w:val="22"/>
        </w:rPr>
      </w:pPr>
      <w:r>
        <w:rPr>
          <w:rFonts w:cs="Arial"/>
          <w:sz w:val="22"/>
          <w:szCs w:val="22"/>
        </w:rPr>
        <w:br w:type="page"/>
      </w:r>
    </w:p>
    <w:p w:rsidR="00722023" w:rsidRPr="0080601A" w:rsidRDefault="00E9375D" w:rsidP="0080601A">
      <w:pPr>
        <w:tabs>
          <w:tab w:val="left" w:pos="2160"/>
          <w:tab w:val="right" w:pos="7920"/>
        </w:tabs>
        <w:spacing w:before="120" w:after="120" w:line="380" w:lineRule="exact"/>
        <w:ind w:left="540" w:hanging="540"/>
        <w:jc w:val="thaiDistribute"/>
        <w:rPr>
          <w:rFonts w:cs="Arial"/>
          <w:sz w:val="22"/>
          <w:szCs w:val="22"/>
        </w:rPr>
      </w:pPr>
      <w:r>
        <w:rPr>
          <w:rFonts w:cstheme="minorBidi"/>
          <w:sz w:val="22"/>
          <w:szCs w:val="22"/>
          <w:cs/>
        </w:rPr>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business and were concluded on commercial terms and bases </w:t>
      </w:r>
      <w:r w:rsidR="009758EC" w:rsidRPr="0080601A">
        <w:rPr>
          <w:rFonts w:cs="Arial"/>
          <w:sz w:val="22"/>
          <w:szCs w:val="22"/>
        </w:rPr>
        <w:t xml:space="preserve">agreed upon between the Company, its subsidiaries </w:t>
      </w:r>
      <w:r w:rsidR="00AC54F8" w:rsidRPr="0080601A">
        <w:rPr>
          <w:rFonts w:cs="Arial"/>
          <w:sz w:val="22"/>
          <w:szCs w:val="22"/>
        </w:rPr>
        <w:t>and those related parties</w:t>
      </w:r>
      <w:r w:rsidR="00722023" w:rsidRPr="0080601A">
        <w:rPr>
          <w:rFonts w:cs="Arial"/>
          <w:sz w:val="22"/>
          <w:szCs w:val="22"/>
        </w:rPr>
        <w:t>.</w:t>
      </w:r>
    </w:p>
    <w:p w:rsidR="00722023" w:rsidRPr="00E9375D" w:rsidRDefault="00722023" w:rsidP="0080601A">
      <w:pPr>
        <w:tabs>
          <w:tab w:val="left" w:pos="4320"/>
        </w:tabs>
        <w:spacing w:before="120" w:after="120" w:line="380" w:lineRule="exact"/>
        <w:ind w:left="540" w:hanging="540"/>
        <w:jc w:val="right"/>
        <w:rPr>
          <w:rFonts w:cs="Arial"/>
        </w:rPr>
      </w:pPr>
      <w:r w:rsidRPr="00E9375D">
        <w:rPr>
          <w:rFonts w:cs="Arial"/>
        </w:rPr>
        <w:t>(Unit: Thousand Baht)</w:t>
      </w:r>
    </w:p>
    <w:tbl>
      <w:tblPr>
        <w:tblW w:w="8820" w:type="dxa"/>
        <w:tblInd w:w="450" w:type="dxa"/>
        <w:tblLayout w:type="fixed"/>
        <w:tblLook w:val="0000" w:firstRow="0" w:lastRow="0" w:firstColumn="0" w:lastColumn="0" w:noHBand="0" w:noVBand="0"/>
      </w:tblPr>
      <w:tblGrid>
        <w:gridCol w:w="3960"/>
        <w:gridCol w:w="1215"/>
        <w:gridCol w:w="405"/>
        <w:gridCol w:w="810"/>
        <w:gridCol w:w="810"/>
        <w:gridCol w:w="405"/>
        <w:gridCol w:w="1215"/>
      </w:tblGrid>
      <w:tr w:rsidR="00E9375D" w:rsidRPr="00E9375D" w:rsidTr="00A828F2">
        <w:trPr>
          <w:tblHeader/>
        </w:trPr>
        <w:tc>
          <w:tcPr>
            <w:tcW w:w="3960" w:type="dxa"/>
            <w:vAlign w:val="bottom"/>
          </w:tcPr>
          <w:p w:rsidR="00F14277" w:rsidRPr="00E9375D" w:rsidRDefault="00F14277" w:rsidP="00E9375D">
            <w:pPr>
              <w:spacing w:line="380" w:lineRule="exact"/>
              <w:jc w:val="center"/>
              <w:rPr>
                <w:rFonts w:cs="Arial"/>
              </w:rPr>
            </w:pPr>
          </w:p>
        </w:tc>
        <w:tc>
          <w:tcPr>
            <w:tcW w:w="4860" w:type="dxa"/>
            <w:gridSpan w:val="6"/>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For the three-month period</w:t>
            </w:r>
            <w:r w:rsidR="00E05061" w:rsidRPr="00E9375D">
              <w:rPr>
                <w:rFonts w:ascii="Arial" w:hAnsi="Arial" w:cs="Arial"/>
                <w:b w:val="0"/>
                <w:bCs w:val="0"/>
              </w:rPr>
              <w:t>s</w:t>
            </w:r>
            <w:r w:rsidRPr="00E9375D">
              <w:rPr>
                <w:rFonts w:ascii="Arial" w:hAnsi="Arial" w:cs="Arial"/>
                <w:b w:val="0"/>
                <w:bCs w:val="0"/>
              </w:rPr>
              <w:t xml:space="preserve"> ended </w:t>
            </w:r>
            <w:r w:rsidR="00D53D8E" w:rsidRPr="00E9375D">
              <w:rPr>
                <w:rFonts w:ascii="Arial" w:hAnsi="Arial" w:cs="Arial"/>
                <w:b w:val="0"/>
                <w:bCs w:val="0"/>
              </w:rPr>
              <w:t>31 March</w:t>
            </w:r>
          </w:p>
        </w:tc>
      </w:tr>
      <w:tr w:rsidR="00E9375D" w:rsidRPr="00E9375D" w:rsidTr="00E9375D">
        <w:trPr>
          <w:tblHeader/>
        </w:trPr>
        <w:tc>
          <w:tcPr>
            <w:tcW w:w="3960" w:type="dxa"/>
            <w:vAlign w:val="bottom"/>
          </w:tcPr>
          <w:p w:rsidR="00F14277" w:rsidRPr="00E9375D" w:rsidRDefault="00F14277" w:rsidP="00E9375D">
            <w:pPr>
              <w:spacing w:line="380" w:lineRule="exact"/>
              <w:jc w:val="center"/>
              <w:rPr>
                <w:rFonts w:cs="Arial"/>
              </w:rPr>
            </w:pPr>
          </w:p>
        </w:tc>
        <w:tc>
          <w:tcPr>
            <w:tcW w:w="2430" w:type="dxa"/>
            <w:gridSpan w:val="3"/>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Consolidated</w:t>
            </w:r>
            <w:r w:rsidR="000171FC" w:rsidRPr="00E9375D">
              <w:rPr>
                <w:rFonts w:ascii="Arial" w:hAnsi="Arial" w:cs="Arial"/>
                <w:b w:val="0"/>
                <w:bCs w:val="0"/>
              </w:rPr>
              <w:t xml:space="preserve">              </w:t>
            </w:r>
            <w:r w:rsidRPr="00E9375D">
              <w:rPr>
                <w:rFonts w:ascii="Arial" w:hAnsi="Arial" w:cs="Arial"/>
                <w:b w:val="0"/>
                <w:bCs w:val="0"/>
              </w:rPr>
              <w:t xml:space="preserve"> financial statements</w:t>
            </w:r>
          </w:p>
        </w:tc>
        <w:tc>
          <w:tcPr>
            <w:tcW w:w="2430" w:type="dxa"/>
            <w:gridSpan w:val="3"/>
            <w:vAlign w:val="bottom"/>
          </w:tcPr>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 xml:space="preserve">Separate </w:t>
            </w:r>
          </w:p>
          <w:p w:rsidR="00F14277" w:rsidRPr="00E9375D" w:rsidRDefault="00F14277" w:rsidP="00E9375D">
            <w:pPr>
              <w:pStyle w:val="Heading8"/>
              <w:pBdr>
                <w:bottom w:val="single" w:sz="4" w:space="1" w:color="auto"/>
              </w:pBdr>
              <w:spacing w:line="380" w:lineRule="exact"/>
              <w:jc w:val="center"/>
              <w:rPr>
                <w:rFonts w:ascii="Arial" w:hAnsi="Arial" w:cs="Arial"/>
                <w:b w:val="0"/>
                <w:bCs w:val="0"/>
                <w:i/>
                <w:iCs/>
              </w:rPr>
            </w:pPr>
            <w:r w:rsidRPr="00E9375D">
              <w:rPr>
                <w:rFonts w:ascii="Arial" w:hAnsi="Arial" w:cs="Arial"/>
                <w:b w:val="0"/>
                <w:bCs w:val="0"/>
              </w:rPr>
              <w:t>financial statements</w:t>
            </w:r>
          </w:p>
        </w:tc>
      </w:tr>
      <w:tr w:rsidR="00E9375D" w:rsidRPr="00E9375D" w:rsidTr="00E9375D">
        <w:trPr>
          <w:tblHeader/>
        </w:trPr>
        <w:tc>
          <w:tcPr>
            <w:tcW w:w="3960" w:type="dxa"/>
          </w:tcPr>
          <w:p w:rsidR="00F14277" w:rsidRPr="00E9375D" w:rsidRDefault="00F14277" w:rsidP="00E9375D">
            <w:pPr>
              <w:spacing w:line="380" w:lineRule="exact"/>
              <w:rPr>
                <w:rFonts w:cs="Arial"/>
              </w:rPr>
            </w:pPr>
          </w:p>
        </w:tc>
        <w:tc>
          <w:tcPr>
            <w:tcW w:w="1215" w:type="dxa"/>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2020</w:t>
            </w:r>
          </w:p>
        </w:tc>
        <w:tc>
          <w:tcPr>
            <w:tcW w:w="1215" w:type="dxa"/>
            <w:gridSpan w:val="2"/>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2019</w:t>
            </w:r>
          </w:p>
        </w:tc>
        <w:tc>
          <w:tcPr>
            <w:tcW w:w="1215" w:type="dxa"/>
            <w:gridSpan w:val="2"/>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2020</w:t>
            </w:r>
          </w:p>
        </w:tc>
        <w:tc>
          <w:tcPr>
            <w:tcW w:w="1215" w:type="dxa"/>
          </w:tcPr>
          <w:p w:rsidR="00F14277" w:rsidRPr="00E9375D" w:rsidRDefault="00303EF8" w:rsidP="00E9375D">
            <w:pPr>
              <w:tabs>
                <w:tab w:val="center" w:pos="8100"/>
              </w:tabs>
              <w:spacing w:line="380" w:lineRule="exact"/>
              <w:jc w:val="center"/>
              <w:rPr>
                <w:rFonts w:cs="Arial"/>
                <w:u w:val="single"/>
              </w:rPr>
            </w:pPr>
            <w:r w:rsidRPr="00E9375D">
              <w:rPr>
                <w:rFonts w:cs="Arial"/>
                <w:u w:val="single"/>
              </w:rPr>
              <w:t>2019</w:t>
            </w:r>
          </w:p>
        </w:tc>
      </w:tr>
      <w:tr w:rsidR="00E9375D" w:rsidRPr="00E9375D" w:rsidTr="00E9375D">
        <w:tc>
          <w:tcPr>
            <w:tcW w:w="3960" w:type="dxa"/>
          </w:tcPr>
          <w:p w:rsidR="00F14277" w:rsidRPr="00E9375D" w:rsidRDefault="00F14277" w:rsidP="00E9375D">
            <w:pPr>
              <w:tabs>
                <w:tab w:val="decimal" w:pos="467"/>
              </w:tabs>
              <w:spacing w:line="380" w:lineRule="exact"/>
              <w:jc w:val="both"/>
              <w:rPr>
                <w:rFonts w:cs="Arial"/>
                <w:b/>
                <w:bCs/>
                <w:lang w:val="en-US"/>
              </w:rPr>
            </w:pPr>
            <w:r w:rsidRPr="00E9375D">
              <w:rPr>
                <w:rFonts w:cs="Arial"/>
                <w:b/>
                <w:bCs/>
                <w:u w:val="single"/>
              </w:rPr>
              <w:t xml:space="preserve">Transactions with subsidiaries </w:t>
            </w:r>
          </w:p>
        </w:tc>
        <w:tc>
          <w:tcPr>
            <w:tcW w:w="1620" w:type="dxa"/>
            <w:gridSpan w:val="2"/>
          </w:tcPr>
          <w:p w:rsidR="00F14277" w:rsidRPr="00E9375D" w:rsidRDefault="00F14277" w:rsidP="00E9375D">
            <w:pPr>
              <w:tabs>
                <w:tab w:val="decimal" w:pos="467"/>
              </w:tabs>
              <w:spacing w:line="380" w:lineRule="exact"/>
              <w:jc w:val="both"/>
              <w:rPr>
                <w:rFonts w:cs="Arial"/>
              </w:rPr>
            </w:pPr>
          </w:p>
        </w:tc>
        <w:tc>
          <w:tcPr>
            <w:tcW w:w="1620" w:type="dxa"/>
            <w:gridSpan w:val="2"/>
          </w:tcPr>
          <w:p w:rsidR="00F14277" w:rsidRPr="00E9375D" w:rsidRDefault="00F14277" w:rsidP="00E9375D">
            <w:pPr>
              <w:tabs>
                <w:tab w:val="decimal" w:pos="467"/>
              </w:tabs>
              <w:spacing w:line="380" w:lineRule="exact"/>
              <w:jc w:val="both"/>
              <w:rPr>
                <w:rFonts w:cs="Arial"/>
              </w:rPr>
            </w:pPr>
          </w:p>
        </w:tc>
        <w:tc>
          <w:tcPr>
            <w:tcW w:w="1620" w:type="dxa"/>
            <w:gridSpan w:val="2"/>
          </w:tcPr>
          <w:p w:rsidR="00F14277" w:rsidRPr="00E9375D" w:rsidRDefault="00F14277" w:rsidP="00E9375D">
            <w:pPr>
              <w:tabs>
                <w:tab w:val="decimal" w:pos="467"/>
              </w:tabs>
              <w:spacing w:line="380" w:lineRule="exact"/>
              <w:jc w:val="both"/>
              <w:rPr>
                <w:rFonts w:cs="Arial"/>
              </w:rPr>
            </w:pPr>
          </w:p>
        </w:tc>
      </w:tr>
      <w:tr w:rsidR="00E9375D" w:rsidRPr="00E9375D" w:rsidTr="00E9375D">
        <w:tc>
          <w:tcPr>
            <w:tcW w:w="6390" w:type="dxa"/>
            <w:gridSpan w:val="4"/>
          </w:tcPr>
          <w:p w:rsidR="00F14277" w:rsidRPr="00E9375D" w:rsidRDefault="00F14277" w:rsidP="00E9375D">
            <w:pPr>
              <w:tabs>
                <w:tab w:val="decimal" w:pos="612"/>
              </w:tabs>
              <w:spacing w:line="380" w:lineRule="exact"/>
              <w:jc w:val="both"/>
              <w:rPr>
                <w:rFonts w:cs="Arial"/>
              </w:rPr>
            </w:pPr>
            <w:r w:rsidRPr="00E9375D">
              <w:rPr>
                <w:rFonts w:cs="Arial"/>
              </w:rPr>
              <w:t>(being eliminated in the consolidated financial statements)</w:t>
            </w:r>
          </w:p>
        </w:tc>
        <w:tc>
          <w:tcPr>
            <w:tcW w:w="2430" w:type="dxa"/>
            <w:gridSpan w:val="3"/>
          </w:tcPr>
          <w:p w:rsidR="00F14277" w:rsidRPr="00E9375D" w:rsidRDefault="00F14277" w:rsidP="00E9375D">
            <w:pPr>
              <w:tabs>
                <w:tab w:val="decimal" w:pos="612"/>
              </w:tabs>
              <w:spacing w:line="380" w:lineRule="exact"/>
              <w:jc w:val="both"/>
              <w:rPr>
                <w:rFonts w:cs="Arial"/>
              </w:rPr>
            </w:pP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Sales of goods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1,339</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1,235</w:t>
            </w: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Service income</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988</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1,242</w:t>
            </w: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Rental and utilities service income</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723</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637</w:t>
            </w:r>
          </w:p>
        </w:tc>
      </w:tr>
      <w:tr w:rsidR="00E9375D" w:rsidRPr="00E9375D" w:rsidTr="00E9375D">
        <w:tc>
          <w:tcPr>
            <w:tcW w:w="3960" w:type="dxa"/>
          </w:tcPr>
          <w:p w:rsidR="00E9375D" w:rsidRPr="00E9375D" w:rsidRDefault="00E9375D" w:rsidP="00E9375D">
            <w:pPr>
              <w:spacing w:line="380" w:lineRule="exact"/>
              <w:rPr>
                <w:rFonts w:cs="Arial"/>
                <w:cs/>
              </w:rPr>
            </w:pPr>
            <w:r w:rsidRPr="00E9375D">
              <w:rPr>
                <w:rFonts w:cs="Arial"/>
              </w:rPr>
              <w:t>Interest income</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4,498</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3,670</w:t>
            </w:r>
          </w:p>
        </w:tc>
      </w:tr>
      <w:tr w:rsidR="00E9375D" w:rsidRPr="00E9375D" w:rsidTr="00E9375D">
        <w:tc>
          <w:tcPr>
            <w:tcW w:w="3960" w:type="dxa"/>
          </w:tcPr>
          <w:p w:rsidR="00E9375D" w:rsidRPr="00E9375D" w:rsidRDefault="00E9375D" w:rsidP="00E9375D">
            <w:pPr>
              <w:spacing w:line="380" w:lineRule="exact"/>
              <w:rPr>
                <w:rFonts w:cs="Arial"/>
                <w:strike/>
              </w:rPr>
            </w:pPr>
            <w:bookmarkStart w:id="1" w:name="_Hlk8411819"/>
            <w:r w:rsidRPr="00E9375D">
              <w:rPr>
                <w:rFonts w:cs="Arial"/>
              </w:rPr>
              <w:t>Water analysis service expenses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74</w:t>
            </w:r>
          </w:p>
        </w:tc>
        <w:tc>
          <w:tcPr>
            <w:tcW w:w="1215" w:type="dxa"/>
          </w:tcPr>
          <w:p w:rsidR="00E9375D" w:rsidRPr="00E9375D" w:rsidRDefault="00E9375D" w:rsidP="00E9375D">
            <w:pPr>
              <w:tabs>
                <w:tab w:val="decimal" w:pos="882"/>
              </w:tabs>
              <w:spacing w:line="380" w:lineRule="exact"/>
              <w:jc w:val="both"/>
              <w:rPr>
                <w:rFonts w:cs="Arial"/>
                <w:strike/>
              </w:rPr>
            </w:pPr>
            <w:r w:rsidRPr="00E9375D">
              <w:rPr>
                <w:rFonts w:cs="Arial"/>
              </w:rPr>
              <w:t>68</w:t>
            </w:r>
          </w:p>
        </w:tc>
      </w:tr>
      <w:bookmarkEnd w:id="1"/>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Purchases of goods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32</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140</w:t>
            </w: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Service expenses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347</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r>
      <w:tr w:rsidR="00E9375D" w:rsidRPr="00E9375D" w:rsidTr="00E9375D">
        <w:tc>
          <w:tcPr>
            <w:tcW w:w="3960" w:type="dxa"/>
          </w:tcPr>
          <w:p w:rsidR="00E9375D" w:rsidRPr="00E9375D" w:rsidRDefault="00E9375D" w:rsidP="00E9375D">
            <w:pPr>
              <w:spacing w:line="380" w:lineRule="exact"/>
              <w:rPr>
                <w:rFonts w:cs="Arial"/>
                <w:u w:val="single"/>
              </w:rPr>
            </w:pPr>
            <w:r w:rsidRPr="00E9375D">
              <w:rPr>
                <w:rFonts w:cs="Arial"/>
              </w:rPr>
              <w:t>Other expenses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14</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r>
      <w:tr w:rsidR="00E9375D" w:rsidRPr="00E9375D" w:rsidTr="00E9375D">
        <w:tc>
          <w:tcPr>
            <w:tcW w:w="3960" w:type="dxa"/>
          </w:tcPr>
          <w:p w:rsidR="00E9375D" w:rsidRPr="00E9375D" w:rsidRDefault="00E9375D" w:rsidP="00E9375D">
            <w:pPr>
              <w:spacing w:line="380" w:lineRule="exact"/>
              <w:rPr>
                <w:rFonts w:cs="Arial"/>
                <w:b/>
                <w:bCs/>
              </w:rPr>
            </w:pPr>
            <w:r w:rsidRPr="00E9375D">
              <w:rPr>
                <w:rFonts w:cs="Arial"/>
                <w:b/>
                <w:bCs/>
                <w:u w:val="single"/>
              </w:rPr>
              <w:t>Transactions with related companies</w:t>
            </w:r>
          </w:p>
        </w:tc>
        <w:tc>
          <w:tcPr>
            <w:tcW w:w="1215" w:type="dxa"/>
          </w:tcPr>
          <w:p w:rsidR="00E9375D" w:rsidRPr="00E9375D" w:rsidRDefault="00E9375D" w:rsidP="00E9375D">
            <w:pPr>
              <w:tabs>
                <w:tab w:val="decimal" w:pos="882"/>
              </w:tabs>
              <w:spacing w:line="380" w:lineRule="exact"/>
              <w:jc w:val="both"/>
              <w:rPr>
                <w:rFonts w:cs="Arial"/>
              </w:rPr>
            </w:pPr>
          </w:p>
        </w:tc>
        <w:tc>
          <w:tcPr>
            <w:tcW w:w="1215" w:type="dxa"/>
            <w:gridSpan w:val="2"/>
          </w:tcPr>
          <w:p w:rsidR="00E9375D" w:rsidRPr="00E9375D" w:rsidRDefault="00E9375D" w:rsidP="00E9375D">
            <w:pPr>
              <w:tabs>
                <w:tab w:val="decimal" w:pos="882"/>
              </w:tabs>
              <w:spacing w:line="380" w:lineRule="exact"/>
              <w:jc w:val="both"/>
              <w:rPr>
                <w:rFonts w:cs="Arial"/>
              </w:rPr>
            </w:pPr>
          </w:p>
        </w:tc>
        <w:tc>
          <w:tcPr>
            <w:tcW w:w="1215" w:type="dxa"/>
            <w:gridSpan w:val="2"/>
          </w:tcPr>
          <w:p w:rsidR="00E9375D" w:rsidRPr="00E9375D" w:rsidRDefault="00E9375D" w:rsidP="00E9375D">
            <w:pPr>
              <w:tabs>
                <w:tab w:val="decimal" w:pos="882"/>
              </w:tabs>
              <w:spacing w:line="380" w:lineRule="exact"/>
              <w:ind w:right="-36"/>
              <w:jc w:val="both"/>
              <w:rPr>
                <w:rFonts w:cs="Arial"/>
              </w:rPr>
            </w:pPr>
          </w:p>
        </w:tc>
        <w:tc>
          <w:tcPr>
            <w:tcW w:w="1215" w:type="dxa"/>
          </w:tcPr>
          <w:p w:rsidR="00E9375D" w:rsidRPr="00E9375D" w:rsidRDefault="00E9375D" w:rsidP="00E9375D">
            <w:pPr>
              <w:tabs>
                <w:tab w:val="decimal" w:pos="882"/>
              </w:tabs>
              <w:spacing w:line="380" w:lineRule="exact"/>
              <w:jc w:val="both"/>
              <w:rPr>
                <w:rFonts w:cs="Arial"/>
              </w:rPr>
            </w:pP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Sales of goods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8</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7</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8</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7</w:t>
            </w: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Service income</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10</w:t>
            </w:r>
          </w:p>
        </w:tc>
        <w:tc>
          <w:tcPr>
            <w:tcW w:w="1215" w:type="dxa"/>
            <w:gridSpan w:val="2"/>
          </w:tcPr>
          <w:p w:rsidR="00E9375D" w:rsidRPr="00E9375D" w:rsidRDefault="00E9375D" w:rsidP="00E9375D">
            <w:pPr>
              <w:tabs>
                <w:tab w:val="decimal" w:pos="882"/>
              </w:tabs>
              <w:spacing w:line="380" w:lineRule="exact"/>
              <w:jc w:val="both"/>
              <w:rPr>
                <w:rFonts w:cs="Arial"/>
                <w:cs/>
              </w:rPr>
            </w:pPr>
            <w:r w:rsidRPr="00E9375D">
              <w:rPr>
                <w:rFonts w:cs="Arial"/>
              </w:rPr>
              <w:t>1</w:t>
            </w:r>
          </w:p>
        </w:tc>
        <w:tc>
          <w:tcPr>
            <w:tcW w:w="1215" w:type="dxa"/>
            <w:gridSpan w:val="2"/>
          </w:tcPr>
          <w:p w:rsidR="00E9375D" w:rsidRPr="00E9375D" w:rsidRDefault="00E9375D" w:rsidP="00E9375D">
            <w:pPr>
              <w:tabs>
                <w:tab w:val="decimal" w:pos="882"/>
              </w:tabs>
              <w:spacing w:line="380" w:lineRule="exact"/>
              <w:jc w:val="both"/>
              <w:rPr>
                <w:rFonts w:cs="Arial"/>
                <w:cs/>
              </w:rPr>
            </w:pPr>
            <w:r w:rsidRPr="00E9375D">
              <w:rPr>
                <w:rFonts w:cs="Arial"/>
              </w:rPr>
              <w:t>10</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1</w:t>
            </w:r>
          </w:p>
        </w:tc>
      </w:tr>
      <w:tr w:rsidR="00E9375D" w:rsidRPr="00E9375D" w:rsidTr="00E9375D">
        <w:tc>
          <w:tcPr>
            <w:tcW w:w="3960" w:type="dxa"/>
          </w:tcPr>
          <w:p w:rsidR="00E9375D" w:rsidRPr="00E9375D" w:rsidRDefault="00E9375D" w:rsidP="00E9375D">
            <w:pPr>
              <w:spacing w:line="380" w:lineRule="exact"/>
              <w:rPr>
                <w:rFonts w:cs="Arial"/>
                <w:b/>
                <w:bCs/>
              </w:rPr>
            </w:pPr>
            <w:r w:rsidRPr="00E9375D">
              <w:rPr>
                <w:rFonts w:cs="Arial"/>
                <w:b/>
                <w:bCs/>
                <w:u w:val="single"/>
              </w:rPr>
              <w:t>Transactions with directors</w:t>
            </w:r>
          </w:p>
        </w:tc>
        <w:tc>
          <w:tcPr>
            <w:tcW w:w="1215" w:type="dxa"/>
          </w:tcPr>
          <w:p w:rsidR="00E9375D" w:rsidRPr="00E9375D" w:rsidRDefault="00E9375D" w:rsidP="00E9375D">
            <w:pPr>
              <w:tabs>
                <w:tab w:val="decimal" w:pos="882"/>
              </w:tabs>
              <w:spacing w:line="380" w:lineRule="exact"/>
              <w:jc w:val="both"/>
              <w:rPr>
                <w:rFonts w:cs="Arial"/>
                <w:cs/>
              </w:rPr>
            </w:pPr>
          </w:p>
        </w:tc>
        <w:tc>
          <w:tcPr>
            <w:tcW w:w="1215" w:type="dxa"/>
            <w:gridSpan w:val="2"/>
          </w:tcPr>
          <w:p w:rsidR="00E9375D" w:rsidRPr="00E9375D" w:rsidRDefault="00E9375D" w:rsidP="00E9375D">
            <w:pPr>
              <w:tabs>
                <w:tab w:val="decimal" w:pos="882"/>
              </w:tabs>
              <w:spacing w:line="380" w:lineRule="exact"/>
              <w:jc w:val="both"/>
              <w:rPr>
                <w:rFonts w:cs="Arial"/>
              </w:rPr>
            </w:pPr>
          </w:p>
        </w:tc>
        <w:tc>
          <w:tcPr>
            <w:tcW w:w="1215" w:type="dxa"/>
            <w:gridSpan w:val="2"/>
          </w:tcPr>
          <w:p w:rsidR="00E9375D" w:rsidRPr="00E9375D" w:rsidRDefault="00E9375D" w:rsidP="00E9375D">
            <w:pPr>
              <w:tabs>
                <w:tab w:val="decimal" w:pos="882"/>
              </w:tabs>
              <w:spacing w:line="380" w:lineRule="exact"/>
              <w:jc w:val="both"/>
              <w:rPr>
                <w:rFonts w:cs="Arial"/>
              </w:rPr>
            </w:pPr>
          </w:p>
        </w:tc>
        <w:tc>
          <w:tcPr>
            <w:tcW w:w="1215" w:type="dxa"/>
          </w:tcPr>
          <w:p w:rsidR="00E9375D" w:rsidRPr="00E9375D" w:rsidRDefault="00E9375D" w:rsidP="00E9375D">
            <w:pPr>
              <w:tabs>
                <w:tab w:val="decimal" w:pos="882"/>
              </w:tabs>
              <w:spacing w:line="380" w:lineRule="exact"/>
              <w:jc w:val="both"/>
              <w:rPr>
                <w:rFonts w:cs="Arial"/>
              </w:rPr>
            </w:pPr>
          </w:p>
        </w:tc>
      </w:tr>
      <w:tr w:rsidR="00E9375D" w:rsidRPr="00E9375D" w:rsidTr="00E9375D">
        <w:tc>
          <w:tcPr>
            <w:tcW w:w="3960" w:type="dxa"/>
          </w:tcPr>
          <w:p w:rsidR="00E9375D" w:rsidRPr="00E9375D" w:rsidRDefault="00E9375D" w:rsidP="00E9375D">
            <w:pPr>
              <w:spacing w:line="380" w:lineRule="exact"/>
              <w:rPr>
                <w:rFonts w:cs="Arial"/>
              </w:rPr>
            </w:pPr>
            <w:r w:rsidRPr="00E9375D">
              <w:rPr>
                <w:rFonts w:cs="Arial"/>
              </w:rPr>
              <w:t>Rental expenses</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270</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270</w:t>
            </w:r>
          </w:p>
        </w:tc>
        <w:tc>
          <w:tcPr>
            <w:tcW w:w="1215" w:type="dxa"/>
            <w:gridSpan w:val="2"/>
          </w:tcPr>
          <w:p w:rsidR="00E9375D" w:rsidRPr="00E9375D" w:rsidRDefault="00E9375D" w:rsidP="00E9375D">
            <w:pPr>
              <w:tabs>
                <w:tab w:val="decimal" w:pos="882"/>
              </w:tabs>
              <w:spacing w:line="380" w:lineRule="exact"/>
              <w:jc w:val="both"/>
              <w:rPr>
                <w:rFonts w:cs="Arial"/>
              </w:rPr>
            </w:pPr>
            <w:r w:rsidRPr="00E9375D">
              <w:rPr>
                <w:rFonts w:cs="Arial"/>
              </w:rPr>
              <w:t>-</w:t>
            </w:r>
          </w:p>
        </w:tc>
        <w:tc>
          <w:tcPr>
            <w:tcW w:w="1215" w:type="dxa"/>
          </w:tcPr>
          <w:p w:rsidR="00E9375D" w:rsidRPr="00E9375D" w:rsidRDefault="00E9375D" w:rsidP="00E9375D">
            <w:pPr>
              <w:tabs>
                <w:tab w:val="decimal" w:pos="882"/>
              </w:tabs>
              <w:spacing w:line="380" w:lineRule="exact"/>
              <w:jc w:val="both"/>
              <w:rPr>
                <w:rFonts w:cs="Arial"/>
              </w:rPr>
            </w:pPr>
            <w:r w:rsidRPr="00E9375D">
              <w:rPr>
                <w:rFonts w:cs="Arial"/>
              </w:rPr>
              <w:t>-</w:t>
            </w:r>
          </w:p>
        </w:tc>
      </w:tr>
    </w:tbl>
    <w:p w:rsidR="00E9375D" w:rsidRDefault="00E9375D" w:rsidP="0080601A">
      <w:pPr>
        <w:spacing w:before="120" w:after="120" w:line="380" w:lineRule="exact"/>
        <w:ind w:left="540" w:hanging="540"/>
        <w:jc w:val="thaiDistribute"/>
        <w:rPr>
          <w:rFonts w:cstheme="minorBidi"/>
          <w:sz w:val="22"/>
          <w:szCs w:val="22"/>
          <w:cs/>
        </w:rPr>
      </w:pPr>
      <w:r>
        <w:rPr>
          <w:rFonts w:cstheme="minorBidi"/>
          <w:sz w:val="22"/>
          <w:szCs w:val="22"/>
          <w:cs/>
        </w:rPr>
        <w:tab/>
      </w:r>
    </w:p>
    <w:p w:rsidR="00E9375D" w:rsidRDefault="00E9375D">
      <w:pPr>
        <w:spacing w:after="200" w:line="276" w:lineRule="auto"/>
        <w:rPr>
          <w:rFonts w:cstheme="minorBidi"/>
          <w:sz w:val="22"/>
          <w:szCs w:val="22"/>
          <w:cs/>
        </w:rPr>
      </w:pPr>
      <w:r>
        <w:rPr>
          <w:rFonts w:cstheme="minorBidi"/>
          <w:sz w:val="22"/>
          <w:szCs w:val="22"/>
          <w:cs/>
        </w:rPr>
        <w:br w:type="page"/>
      </w:r>
    </w:p>
    <w:p w:rsidR="00E06B50" w:rsidRPr="0080601A" w:rsidRDefault="00E9375D" w:rsidP="00960429">
      <w:pPr>
        <w:spacing w:line="380" w:lineRule="exact"/>
        <w:ind w:left="547" w:hanging="547"/>
        <w:jc w:val="thaiDistribute"/>
        <w:rPr>
          <w:rFonts w:cs="Arial"/>
          <w:sz w:val="22"/>
          <w:szCs w:val="22"/>
        </w:rPr>
      </w:pPr>
      <w:r>
        <w:rPr>
          <w:rFonts w:cstheme="minorBidi"/>
          <w:sz w:val="22"/>
          <w:szCs w:val="22"/>
          <w:cs/>
        </w:rPr>
        <w:tab/>
      </w:r>
      <w:r w:rsidR="00F14277" w:rsidRPr="0080601A">
        <w:rPr>
          <w:rFonts w:cs="Arial"/>
          <w:sz w:val="22"/>
          <w:szCs w:val="22"/>
        </w:rPr>
        <w:t xml:space="preserve">As at </w:t>
      </w:r>
      <w:r w:rsidR="00D53D8E" w:rsidRPr="0080601A">
        <w:rPr>
          <w:rFonts w:cs="Arial"/>
          <w:sz w:val="22"/>
          <w:szCs w:val="22"/>
        </w:rPr>
        <w:t>31 March</w:t>
      </w:r>
      <w:r w:rsidR="00F14277" w:rsidRPr="0080601A">
        <w:rPr>
          <w:rFonts w:cs="Arial"/>
          <w:sz w:val="22"/>
          <w:szCs w:val="22"/>
        </w:rPr>
        <w:t xml:space="preserve"> </w:t>
      </w:r>
      <w:r w:rsidR="00303EF8" w:rsidRPr="0080601A">
        <w:rPr>
          <w:rFonts w:cs="Arial"/>
          <w:sz w:val="22"/>
          <w:szCs w:val="22"/>
        </w:rPr>
        <w:t>2020</w:t>
      </w:r>
      <w:r w:rsidR="00F14277" w:rsidRPr="0080601A">
        <w:rPr>
          <w:rFonts w:cs="Arial"/>
          <w:sz w:val="22"/>
          <w:szCs w:val="22"/>
        </w:rPr>
        <w:t xml:space="preserve"> and 31 December </w:t>
      </w:r>
      <w:r w:rsidR="00303EF8" w:rsidRPr="0080601A">
        <w:rPr>
          <w:rFonts w:cs="Arial"/>
          <w:sz w:val="22"/>
          <w:szCs w:val="22"/>
        </w:rPr>
        <w:t>2019</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p w:rsidR="00303EF8" w:rsidRPr="00960429" w:rsidRDefault="00303EF8" w:rsidP="00960429">
      <w:pPr>
        <w:pStyle w:val="BodyTextIndent2"/>
        <w:tabs>
          <w:tab w:val="clear" w:pos="567"/>
          <w:tab w:val="left" w:pos="1980"/>
          <w:tab w:val="right" w:pos="5400"/>
          <w:tab w:val="right" w:pos="6480"/>
          <w:tab w:val="right" w:pos="7380"/>
          <w:tab w:val="right" w:pos="8280"/>
        </w:tabs>
        <w:spacing w:line="380" w:lineRule="exact"/>
        <w:ind w:left="547" w:right="-187" w:hanging="547"/>
        <w:jc w:val="right"/>
        <w:rPr>
          <w:rFonts w:ascii="Arial" w:hAnsi="Arial" w:cs="Arial"/>
          <w:sz w:val="16"/>
          <w:szCs w:val="16"/>
        </w:rPr>
      </w:pPr>
      <w:r w:rsidRPr="00960429">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4219"/>
        <w:gridCol w:w="11"/>
        <w:gridCol w:w="228"/>
        <w:gridCol w:w="964"/>
        <w:gridCol w:w="1193"/>
        <w:gridCol w:w="114"/>
        <w:gridCol w:w="1078"/>
        <w:gridCol w:w="1193"/>
      </w:tblGrid>
      <w:tr w:rsidR="00303EF8" w:rsidRPr="00960429" w:rsidTr="00960429">
        <w:trPr>
          <w:tblHeader/>
        </w:trPr>
        <w:tc>
          <w:tcPr>
            <w:tcW w:w="4230" w:type="dxa"/>
            <w:gridSpan w:val="2"/>
            <w:vAlign w:val="bottom"/>
          </w:tcPr>
          <w:p w:rsidR="00303EF8" w:rsidRPr="00960429" w:rsidRDefault="00303EF8" w:rsidP="00960429">
            <w:pPr>
              <w:spacing w:line="320" w:lineRule="exact"/>
              <w:jc w:val="center"/>
              <w:rPr>
                <w:rFonts w:cs="Arial"/>
                <w:sz w:val="16"/>
                <w:szCs w:val="16"/>
              </w:rPr>
            </w:pPr>
          </w:p>
        </w:tc>
        <w:tc>
          <w:tcPr>
            <w:tcW w:w="2385" w:type="dxa"/>
            <w:gridSpan w:val="3"/>
            <w:vAlign w:val="bottom"/>
          </w:tcPr>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Consolidated</w:t>
            </w:r>
          </w:p>
          <w:p w:rsidR="00303EF8" w:rsidRPr="00960429" w:rsidRDefault="00303EF8" w:rsidP="00960429">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Separate</w:t>
            </w:r>
          </w:p>
          <w:p w:rsidR="00303EF8" w:rsidRPr="00960429" w:rsidRDefault="00303EF8" w:rsidP="00960429">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960429" w:rsidRPr="00960429" w:rsidTr="00960429">
        <w:trPr>
          <w:tblHeader/>
        </w:trPr>
        <w:tc>
          <w:tcPr>
            <w:tcW w:w="4230" w:type="dxa"/>
            <w:gridSpan w:val="2"/>
            <w:vAlign w:val="bottom"/>
          </w:tcPr>
          <w:p w:rsidR="00960429" w:rsidRPr="00960429" w:rsidRDefault="00960429" w:rsidP="00960429">
            <w:pPr>
              <w:spacing w:line="320" w:lineRule="exact"/>
              <w:jc w:val="thaiDistribute"/>
              <w:rPr>
                <w:rFonts w:cs="Arial"/>
                <w:sz w:val="16"/>
                <w:szCs w:val="16"/>
              </w:rPr>
            </w:pPr>
          </w:p>
        </w:tc>
        <w:tc>
          <w:tcPr>
            <w:tcW w:w="1192" w:type="dxa"/>
            <w:gridSpan w:val="2"/>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 xml:space="preserve">31 </w:t>
            </w:r>
            <w:r w:rsidRPr="00960429">
              <w:rPr>
                <w:rFonts w:cs="Arial"/>
                <w:sz w:val="16"/>
                <w:szCs w:val="16"/>
              </w:rPr>
              <w:t>March</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c>
          <w:tcPr>
            <w:tcW w:w="1192" w:type="dxa"/>
            <w:gridSpan w:val="2"/>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theme="minorBidi"/>
                <w:sz w:val="16"/>
                <w:szCs w:val="16"/>
                <w:lang w:val="en-US"/>
              </w:rPr>
              <w:t xml:space="preserve">31 </w:t>
            </w:r>
            <w:r w:rsidRPr="00960429">
              <w:rPr>
                <w:rFonts w:cs="Arial"/>
                <w:sz w:val="16"/>
                <w:szCs w:val="16"/>
              </w:rPr>
              <w:t>March</w:t>
            </w:r>
          </w:p>
        </w:tc>
        <w:tc>
          <w:tcPr>
            <w:tcW w:w="1193" w:type="dxa"/>
            <w:vAlign w:val="bottom"/>
          </w:tcPr>
          <w:p w:rsidR="00960429" w:rsidRPr="00960429" w:rsidRDefault="00960429" w:rsidP="00960429">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 xml:space="preserve">31 </w:t>
            </w:r>
            <w:r w:rsidRPr="00960429">
              <w:rPr>
                <w:rFonts w:cs="Arial"/>
                <w:sz w:val="16"/>
                <w:szCs w:val="16"/>
              </w:rPr>
              <w:t xml:space="preserve">December </w:t>
            </w:r>
          </w:p>
        </w:tc>
      </w:tr>
      <w:tr w:rsidR="00960429" w:rsidRPr="00960429" w:rsidTr="00960429">
        <w:trPr>
          <w:tblHeader/>
        </w:trPr>
        <w:tc>
          <w:tcPr>
            <w:tcW w:w="4230" w:type="dxa"/>
            <w:gridSpan w:val="2"/>
            <w:vAlign w:val="bottom"/>
          </w:tcPr>
          <w:p w:rsidR="00960429" w:rsidRPr="00960429" w:rsidRDefault="00960429" w:rsidP="00960429">
            <w:pPr>
              <w:spacing w:line="320" w:lineRule="exact"/>
              <w:jc w:val="thaiDistribute"/>
              <w:rPr>
                <w:rFonts w:cs="Arial"/>
                <w:sz w:val="16"/>
                <w:szCs w:val="16"/>
              </w:rPr>
            </w:pPr>
          </w:p>
        </w:tc>
        <w:tc>
          <w:tcPr>
            <w:tcW w:w="1192" w:type="dxa"/>
            <w:gridSpan w:val="2"/>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c>
          <w:tcPr>
            <w:tcW w:w="1192" w:type="dxa"/>
            <w:gridSpan w:val="2"/>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2020</w:t>
            </w:r>
          </w:p>
        </w:tc>
        <w:tc>
          <w:tcPr>
            <w:tcW w:w="1193" w:type="dxa"/>
            <w:vAlign w:val="bottom"/>
          </w:tcPr>
          <w:p w:rsidR="00960429" w:rsidRPr="00960429" w:rsidRDefault="00960429" w:rsidP="00960429">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2019</w:t>
            </w:r>
          </w:p>
        </w:tc>
      </w:tr>
      <w:tr w:rsidR="00960429" w:rsidRPr="00960429" w:rsidTr="00960429">
        <w:tc>
          <w:tcPr>
            <w:tcW w:w="4230" w:type="dxa"/>
            <w:gridSpan w:val="2"/>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4)</w:t>
            </w:r>
          </w:p>
        </w:tc>
        <w:tc>
          <w:tcPr>
            <w:tcW w:w="1192" w:type="dxa"/>
            <w:gridSpan w:val="2"/>
            <w:vAlign w:val="bottom"/>
          </w:tcPr>
          <w:p w:rsidR="00960429" w:rsidRPr="00960429" w:rsidRDefault="00960429" w:rsidP="00960429">
            <w:pPr>
              <w:tabs>
                <w:tab w:val="decimal" w:pos="79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s>
              <w:spacing w:line="320" w:lineRule="exact"/>
              <w:jc w:val="both"/>
              <w:rPr>
                <w:rFonts w:cs="Arial"/>
                <w:sz w:val="16"/>
                <w:szCs w:val="16"/>
              </w:rPr>
            </w:pPr>
          </w:p>
        </w:tc>
        <w:tc>
          <w:tcPr>
            <w:tcW w:w="1192" w:type="dxa"/>
            <w:gridSpan w:val="2"/>
            <w:vAlign w:val="bottom"/>
          </w:tcPr>
          <w:p w:rsidR="00960429" w:rsidRPr="00960429" w:rsidRDefault="00960429" w:rsidP="00960429">
            <w:pPr>
              <w:tabs>
                <w:tab w:val="decimal" w:pos="792"/>
                <w:tab w:val="decimal" w:pos="972"/>
              </w:tabs>
              <w:spacing w:line="320" w:lineRule="exact"/>
              <w:jc w:val="both"/>
              <w:rPr>
                <w:rFonts w:cs="Arial"/>
                <w:sz w:val="16"/>
                <w:szCs w:val="16"/>
              </w:rPr>
            </w:pPr>
          </w:p>
        </w:tc>
        <w:tc>
          <w:tcPr>
            <w:tcW w:w="1193" w:type="dxa"/>
            <w:vAlign w:val="bottom"/>
          </w:tcPr>
          <w:p w:rsidR="00960429" w:rsidRPr="00960429" w:rsidRDefault="00960429" w:rsidP="00960429">
            <w:pPr>
              <w:tabs>
                <w:tab w:val="decimal" w:pos="792"/>
                <w:tab w:val="decimal" w:pos="972"/>
              </w:tabs>
              <w:spacing w:line="320" w:lineRule="exact"/>
              <w:jc w:val="both"/>
              <w:rPr>
                <w:rFonts w:cs="Arial"/>
                <w:sz w:val="16"/>
                <w:szCs w:val="16"/>
              </w:rPr>
            </w:pP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14,604</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10,278</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Related company</w:t>
            </w:r>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8</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8</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8</w:t>
            </w:r>
          </w:p>
        </w:tc>
        <w:tc>
          <w:tcPr>
            <w:tcW w:w="1193" w:type="dxa"/>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 xml:space="preserve"> -</w:t>
            </w:r>
          </w:p>
        </w:tc>
        <w:tc>
          <w:tcPr>
            <w:tcW w:w="1192" w:type="dxa"/>
            <w:gridSpan w:val="2"/>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14,612</w:t>
            </w:r>
          </w:p>
        </w:tc>
        <w:tc>
          <w:tcPr>
            <w:tcW w:w="1193" w:type="dxa"/>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10,278</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 xml:space="preserve">Less: Allowance for </w:t>
            </w:r>
            <w:r w:rsidR="00D20360">
              <w:rPr>
                <w:rFonts w:cs="Arial"/>
                <w:sz w:val="16"/>
                <w:szCs w:val="16"/>
              </w:rPr>
              <w:t xml:space="preserve">expected </w:t>
            </w:r>
            <w:proofErr w:type="gramStart"/>
            <w:r w:rsidR="00D20360">
              <w:rPr>
                <w:rFonts w:cs="Arial"/>
                <w:sz w:val="16"/>
                <w:szCs w:val="16"/>
              </w:rPr>
              <w:t>credit  losses</w:t>
            </w:r>
            <w:proofErr w:type="gramEnd"/>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(8,337)</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(8,337)</w:t>
            </w:r>
          </w:p>
        </w:tc>
      </w:tr>
      <w:tr w:rsidR="00960429" w:rsidRPr="00960429" w:rsidTr="00960429">
        <w:tc>
          <w:tcPr>
            <w:tcW w:w="4230" w:type="dxa"/>
            <w:gridSpan w:val="2"/>
            <w:vAlign w:val="bottom"/>
          </w:tcPr>
          <w:p w:rsidR="00960429" w:rsidRPr="00960429" w:rsidRDefault="00960429" w:rsidP="00960429">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8</w:t>
            </w:r>
          </w:p>
        </w:tc>
        <w:tc>
          <w:tcPr>
            <w:tcW w:w="1193" w:type="dxa"/>
            <w:vAlign w:val="bottom"/>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w:t>
            </w:r>
          </w:p>
        </w:tc>
        <w:tc>
          <w:tcPr>
            <w:tcW w:w="1192" w:type="dxa"/>
            <w:gridSpan w:val="2"/>
            <w:vAlign w:val="bottom"/>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6,275</w:t>
            </w:r>
          </w:p>
        </w:tc>
        <w:tc>
          <w:tcPr>
            <w:tcW w:w="1193" w:type="dxa"/>
            <w:vAlign w:val="bottom"/>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1,941</w:t>
            </w:r>
          </w:p>
        </w:tc>
      </w:tr>
      <w:tr w:rsidR="00960429" w:rsidRPr="00960429" w:rsidTr="00960429">
        <w:trPr>
          <w:trHeight w:val="80"/>
        </w:trPr>
        <w:tc>
          <w:tcPr>
            <w:tcW w:w="4230" w:type="dxa"/>
            <w:gridSpan w:val="2"/>
            <w:vAlign w:val="bottom"/>
          </w:tcPr>
          <w:p w:rsidR="00960429" w:rsidRPr="00960429" w:rsidRDefault="00960429" w:rsidP="00960429">
            <w:pPr>
              <w:spacing w:line="320" w:lineRule="exact"/>
              <w:jc w:val="thaiDistribute"/>
              <w:rPr>
                <w:rFonts w:cs="Arial"/>
                <w:b/>
                <w:bCs/>
                <w:sz w:val="16"/>
                <w:szCs w:val="16"/>
                <w:u w:val="single"/>
              </w:rPr>
            </w:pPr>
            <w:r w:rsidRPr="00960429">
              <w:rPr>
                <w:rFonts w:cs="Arial"/>
                <w:b/>
                <w:bCs/>
                <w:sz w:val="16"/>
                <w:szCs w:val="16"/>
                <w:u w:val="single"/>
              </w:rPr>
              <w:t>Short-term loans to related parties</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p>
        </w:tc>
        <w:tc>
          <w:tcPr>
            <w:tcW w:w="1193" w:type="dxa"/>
          </w:tcPr>
          <w:p w:rsidR="00960429" w:rsidRPr="00960429" w:rsidRDefault="00960429" w:rsidP="00960429">
            <w:pPr>
              <w:tabs>
                <w:tab w:val="decimal" w:pos="792"/>
              </w:tabs>
              <w:spacing w:line="320" w:lineRule="exact"/>
              <w:jc w:val="both"/>
              <w:rPr>
                <w:rFonts w:cs="Arial"/>
                <w:sz w:val="16"/>
                <w:szCs w:val="16"/>
              </w:rPr>
            </w:pPr>
          </w:p>
        </w:tc>
        <w:tc>
          <w:tcPr>
            <w:tcW w:w="1192" w:type="dxa"/>
            <w:gridSpan w:val="2"/>
          </w:tcPr>
          <w:p w:rsidR="00960429" w:rsidRPr="00960429" w:rsidRDefault="00960429" w:rsidP="00960429">
            <w:pPr>
              <w:tabs>
                <w:tab w:val="decimal" w:pos="792"/>
              </w:tabs>
              <w:spacing w:line="320" w:lineRule="exact"/>
              <w:jc w:val="both"/>
              <w:rPr>
                <w:rFonts w:cs="Arial"/>
                <w:sz w:val="16"/>
                <w:szCs w:val="16"/>
              </w:rPr>
            </w:pPr>
          </w:p>
        </w:tc>
        <w:tc>
          <w:tcPr>
            <w:tcW w:w="1193" w:type="dxa"/>
          </w:tcPr>
          <w:p w:rsidR="00960429" w:rsidRPr="00960429" w:rsidRDefault="00960429" w:rsidP="00960429">
            <w:pPr>
              <w:tabs>
                <w:tab w:val="decimal" w:pos="792"/>
              </w:tabs>
              <w:spacing w:line="320" w:lineRule="exact"/>
              <w:jc w:val="both"/>
              <w:rPr>
                <w:rFonts w:cs="Arial"/>
                <w:sz w:val="16"/>
                <w:szCs w:val="16"/>
              </w:rPr>
            </w:pP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298,440</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290,790</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 xml:space="preserve">Less: Allowance for </w:t>
            </w:r>
            <w:r w:rsidR="00D20360">
              <w:rPr>
                <w:rFonts w:cs="Arial"/>
                <w:sz w:val="16"/>
                <w:szCs w:val="16"/>
              </w:rPr>
              <w:t xml:space="preserve">expected </w:t>
            </w:r>
            <w:proofErr w:type="gramStart"/>
            <w:r w:rsidR="00D20360">
              <w:rPr>
                <w:rFonts w:cs="Arial"/>
                <w:sz w:val="16"/>
                <w:szCs w:val="16"/>
              </w:rPr>
              <w:t>credit  losses</w:t>
            </w:r>
            <w:proofErr w:type="gramEnd"/>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w:t>
            </w:r>
          </w:p>
        </w:tc>
        <w:tc>
          <w:tcPr>
            <w:tcW w:w="1192" w:type="dxa"/>
            <w:gridSpan w:val="2"/>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(219,055)</w:t>
            </w:r>
          </w:p>
        </w:tc>
        <w:tc>
          <w:tcPr>
            <w:tcW w:w="1193" w:type="dxa"/>
            <w:vAlign w:val="bottom"/>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(219,055)</w:t>
            </w:r>
          </w:p>
        </w:tc>
      </w:tr>
      <w:tr w:rsidR="00960429" w:rsidRPr="00960429" w:rsidTr="00960429">
        <w:tc>
          <w:tcPr>
            <w:tcW w:w="4230" w:type="dxa"/>
            <w:gridSpan w:val="2"/>
            <w:vAlign w:val="bottom"/>
          </w:tcPr>
          <w:p w:rsidR="00960429" w:rsidRPr="00960429" w:rsidRDefault="00960429" w:rsidP="00960429">
            <w:pPr>
              <w:spacing w:line="320" w:lineRule="exact"/>
              <w:rPr>
                <w:rFonts w:cs="Arial"/>
                <w:sz w:val="16"/>
                <w:szCs w:val="16"/>
              </w:rPr>
            </w:pPr>
            <w:r w:rsidRPr="00960429">
              <w:rPr>
                <w:rFonts w:cs="Arial"/>
                <w:sz w:val="16"/>
                <w:szCs w:val="16"/>
              </w:rPr>
              <w:t>Total short-term loans to related parties - net</w:t>
            </w:r>
          </w:p>
        </w:tc>
        <w:tc>
          <w:tcPr>
            <w:tcW w:w="1192" w:type="dxa"/>
            <w:gridSpan w:val="2"/>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w:t>
            </w:r>
          </w:p>
        </w:tc>
        <w:tc>
          <w:tcPr>
            <w:tcW w:w="1192" w:type="dxa"/>
            <w:gridSpan w:val="2"/>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79,385</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71,735</w:t>
            </w:r>
          </w:p>
        </w:tc>
      </w:tr>
      <w:tr w:rsidR="00960429" w:rsidRPr="00960429" w:rsidTr="00960429">
        <w:tc>
          <w:tcPr>
            <w:tcW w:w="4219" w:type="dxa"/>
            <w:vAlign w:val="bottom"/>
          </w:tcPr>
          <w:p w:rsidR="00960429" w:rsidRPr="00960429" w:rsidRDefault="00960429" w:rsidP="00960429">
            <w:pPr>
              <w:tabs>
                <w:tab w:val="decimal" w:pos="792"/>
              </w:tabs>
              <w:spacing w:line="32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(Note </w:t>
            </w:r>
            <w:r w:rsidR="0070141B">
              <w:rPr>
                <w:rFonts w:cstheme="minorBidi"/>
                <w:b/>
                <w:bCs/>
                <w:sz w:val="16"/>
                <w:szCs w:val="16"/>
                <w:lang w:val="en-US"/>
              </w:rPr>
              <w:t>14</w:t>
            </w:r>
            <w:r w:rsidRPr="00960429">
              <w:rPr>
                <w:rFonts w:cs="Arial"/>
                <w:b/>
                <w:bCs/>
                <w:sz w:val="16"/>
                <w:szCs w:val="16"/>
              </w:rPr>
              <w:t>)</w:t>
            </w:r>
          </w:p>
        </w:tc>
        <w:tc>
          <w:tcPr>
            <w:tcW w:w="239" w:type="dxa"/>
            <w:gridSpan w:val="2"/>
            <w:vAlign w:val="bottom"/>
          </w:tcPr>
          <w:p w:rsidR="00960429" w:rsidRPr="00960429" w:rsidRDefault="00960429" w:rsidP="00960429">
            <w:pPr>
              <w:tabs>
                <w:tab w:val="decimal" w:pos="792"/>
              </w:tabs>
              <w:spacing w:line="320" w:lineRule="exact"/>
              <w:jc w:val="both"/>
              <w:rPr>
                <w:rFonts w:cs="Arial"/>
                <w:sz w:val="16"/>
                <w:szCs w:val="16"/>
              </w:rPr>
            </w:pPr>
          </w:p>
        </w:tc>
        <w:tc>
          <w:tcPr>
            <w:tcW w:w="2271" w:type="dxa"/>
            <w:gridSpan w:val="3"/>
            <w:vAlign w:val="bottom"/>
          </w:tcPr>
          <w:p w:rsidR="00960429" w:rsidRPr="00960429" w:rsidRDefault="00960429" w:rsidP="00960429">
            <w:pPr>
              <w:tabs>
                <w:tab w:val="decimal" w:pos="792"/>
                <w:tab w:val="decimal" w:pos="972"/>
              </w:tabs>
              <w:spacing w:line="320" w:lineRule="exact"/>
              <w:jc w:val="both"/>
              <w:rPr>
                <w:rFonts w:cs="Arial"/>
                <w:sz w:val="16"/>
                <w:szCs w:val="16"/>
              </w:rPr>
            </w:pPr>
          </w:p>
        </w:tc>
        <w:tc>
          <w:tcPr>
            <w:tcW w:w="2271" w:type="dxa"/>
            <w:gridSpan w:val="2"/>
            <w:vAlign w:val="bottom"/>
          </w:tcPr>
          <w:p w:rsidR="00960429" w:rsidRPr="00960429" w:rsidRDefault="00960429" w:rsidP="00960429">
            <w:pPr>
              <w:tabs>
                <w:tab w:val="decimal" w:pos="792"/>
                <w:tab w:val="decimal" w:pos="972"/>
              </w:tabs>
              <w:spacing w:line="320" w:lineRule="exact"/>
              <w:jc w:val="both"/>
              <w:rPr>
                <w:rFonts w:cs="Arial"/>
                <w:sz w:val="16"/>
                <w:szCs w:val="16"/>
              </w:rPr>
            </w:pP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Subsidiaries</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w:t>
            </w:r>
          </w:p>
        </w:tc>
        <w:tc>
          <w:tcPr>
            <w:tcW w:w="1192" w:type="dxa"/>
            <w:gridSpan w:val="2"/>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491</w:t>
            </w:r>
          </w:p>
        </w:tc>
        <w:tc>
          <w:tcPr>
            <w:tcW w:w="1193" w:type="dxa"/>
          </w:tcPr>
          <w:p w:rsidR="00960429" w:rsidRPr="00960429" w:rsidRDefault="00960429" w:rsidP="00960429">
            <w:pPr>
              <w:tabs>
                <w:tab w:val="decimal" w:pos="792"/>
              </w:tabs>
              <w:spacing w:line="320" w:lineRule="exact"/>
              <w:jc w:val="both"/>
              <w:rPr>
                <w:rFonts w:cs="Arial"/>
                <w:sz w:val="16"/>
                <w:szCs w:val="16"/>
              </w:rPr>
            </w:pPr>
            <w:r w:rsidRPr="00960429">
              <w:rPr>
                <w:rFonts w:cs="Arial"/>
                <w:sz w:val="16"/>
                <w:szCs w:val="16"/>
              </w:rPr>
              <w:t>389</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Directors</w:t>
            </w:r>
          </w:p>
        </w:tc>
        <w:tc>
          <w:tcPr>
            <w:tcW w:w="1192" w:type="dxa"/>
            <w:gridSpan w:val="2"/>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4,694</w:t>
            </w:r>
          </w:p>
        </w:tc>
        <w:tc>
          <w:tcPr>
            <w:tcW w:w="1193" w:type="dxa"/>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5,281</w:t>
            </w:r>
          </w:p>
        </w:tc>
        <w:tc>
          <w:tcPr>
            <w:tcW w:w="1192" w:type="dxa"/>
            <w:gridSpan w:val="2"/>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4,346</w:t>
            </w:r>
          </w:p>
        </w:tc>
        <w:tc>
          <w:tcPr>
            <w:tcW w:w="1193" w:type="dxa"/>
          </w:tcPr>
          <w:p w:rsidR="00960429" w:rsidRPr="00960429" w:rsidRDefault="00960429" w:rsidP="00960429">
            <w:pPr>
              <w:pBdr>
                <w:bottom w:val="single" w:sz="4" w:space="1" w:color="auto"/>
              </w:pBdr>
              <w:tabs>
                <w:tab w:val="decimal" w:pos="792"/>
              </w:tabs>
              <w:spacing w:line="320" w:lineRule="exact"/>
              <w:jc w:val="both"/>
              <w:rPr>
                <w:rFonts w:cs="Arial"/>
                <w:sz w:val="16"/>
                <w:szCs w:val="16"/>
              </w:rPr>
            </w:pPr>
            <w:r w:rsidRPr="00960429">
              <w:rPr>
                <w:rFonts w:cs="Arial"/>
                <w:sz w:val="16"/>
                <w:szCs w:val="16"/>
              </w:rPr>
              <w:t>4,823</w:t>
            </w:r>
          </w:p>
        </w:tc>
      </w:tr>
      <w:tr w:rsidR="00960429" w:rsidRPr="00960429" w:rsidTr="00960429">
        <w:tc>
          <w:tcPr>
            <w:tcW w:w="4230" w:type="dxa"/>
            <w:gridSpan w:val="2"/>
            <w:vAlign w:val="bottom"/>
          </w:tcPr>
          <w:p w:rsidR="00960429" w:rsidRPr="00960429" w:rsidRDefault="00960429" w:rsidP="00960429">
            <w:pPr>
              <w:spacing w:line="320" w:lineRule="exact"/>
              <w:jc w:val="thaiDistribute"/>
              <w:rPr>
                <w:rFonts w:cs="Arial"/>
                <w:sz w:val="16"/>
                <w:szCs w:val="16"/>
              </w:rPr>
            </w:pPr>
            <w:r w:rsidRPr="00960429">
              <w:rPr>
                <w:rFonts w:cs="Arial"/>
                <w:sz w:val="16"/>
                <w:szCs w:val="16"/>
              </w:rPr>
              <w:t>Total</w:t>
            </w:r>
          </w:p>
        </w:tc>
        <w:tc>
          <w:tcPr>
            <w:tcW w:w="1192" w:type="dxa"/>
            <w:gridSpan w:val="2"/>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4,694</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5,281</w:t>
            </w:r>
          </w:p>
        </w:tc>
        <w:tc>
          <w:tcPr>
            <w:tcW w:w="1192" w:type="dxa"/>
            <w:gridSpan w:val="2"/>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4,837</w:t>
            </w:r>
          </w:p>
        </w:tc>
        <w:tc>
          <w:tcPr>
            <w:tcW w:w="1193" w:type="dxa"/>
          </w:tcPr>
          <w:p w:rsidR="00960429" w:rsidRPr="00960429" w:rsidRDefault="00960429" w:rsidP="00960429">
            <w:pPr>
              <w:pBdr>
                <w:bottom w:val="double" w:sz="4" w:space="1" w:color="auto"/>
              </w:pBdr>
              <w:tabs>
                <w:tab w:val="decimal" w:pos="792"/>
              </w:tabs>
              <w:spacing w:line="320" w:lineRule="exact"/>
              <w:jc w:val="both"/>
              <w:rPr>
                <w:rFonts w:cs="Arial"/>
                <w:sz w:val="16"/>
                <w:szCs w:val="16"/>
              </w:rPr>
            </w:pPr>
            <w:r w:rsidRPr="00960429">
              <w:rPr>
                <w:rFonts w:cs="Arial"/>
                <w:sz w:val="16"/>
                <w:szCs w:val="16"/>
              </w:rPr>
              <w:t>5,212</w:t>
            </w:r>
          </w:p>
        </w:tc>
      </w:tr>
    </w:tbl>
    <w:p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at </w:t>
      </w:r>
      <w:r w:rsidR="00D53D8E" w:rsidRPr="0080601A">
        <w:rPr>
          <w:rFonts w:cs="Arial"/>
          <w:sz w:val="22"/>
          <w:szCs w:val="22"/>
        </w:rPr>
        <w:t>31 March</w:t>
      </w:r>
      <w:r w:rsidRPr="0080601A">
        <w:rPr>
          <w:rFonts w:cs="Arial"/>
          <w:sz w:val="22"/>
          <w:szCs w:val="22"/>
        </w:rPr>
        <w:t xml:space="preserve"> </w:t>
      </w:r>
      <w:r w:rsidR="00303EF8" w:rsidRPr="0080601A">
        <w:rPr>
          <w:rFonts w:cs="Arial"/>
          <w:sz w:val="22"/>
          <w:szCs w:val="22"/>
        </w:rPr>
        <w:t>2020</w:t>
      </w:r>
      <w:r w:rsidRPr="0080601A">
        <w:rPr>
          <w:rFonts w:cs="Arial"/>
          <w:sz w:val="22"/>
          <w:szCs w:val="22"/>
        </w:rPr>
        <w:t xml:space="preserve"> and 31 December </w:t>
      </w:r>
      <w:r w:rsidR="00303EF8" w:rsidRPr="0080601A">
        <w:rPr>
          <w:rFonts w:cs="Arial"/>
          <w:sz w:val="22"/>
          <w:szCs w:val="22"/>
        </w:rPr>
        <w:t>2019</w:t>
      </w:r>
      <w:r w:rsidRPr="0080601A">
        <w:rPr>
          <w:rFonts w:cs="Arial"/>
          <w:sz w:val="22"/>
          <w:szCs w:val="22"/>
        </w:rPr>
        <w:t>, the balances of short-term loans to related parties and the movement are as follows:</w:t>
      </w:r>
    </w:p>
    <w:p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000" w:type="dxa"/>
        <w:tblInd w:w="450" w:type="dxa"/>
        <w:tblLayout w:type="fixed"/>
        <w:tblLook w:val="0000" w:firstRow="0" w:lastRow="0" w:firstColumn="0" w:lastColumn="0" w:noHBand="0" w:noVBand="0"/>
      </w:tblPr>
      <w:tblGrid>
        <w:gridCol w:w="3780"/>
        <w:gridCol w:w="1350"/>
        <w:gridCol w:w="1260"/>
        <w:gridCol w:w="1260"/>
        <w:gridCol w:w="1350"/>
      </w:tblGrid>
      <w:tr w:rsidR="007012F3" w:rsidRPr="00960429" w:rsidTr="00960429">
        <w:trPr>
          <w:cantSplit/>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5220" w:type="dxa"/>
            <w:gridSpan w:val="4"/>
            <w:tcBorders>
              <w:top w:val="nil"/>
              <w:left w:val="nil"/>
              <w:bottom w:val="nil"/>
              <w:right w:val="nil"/>
            </w:tcBorders>
          </w:tcPr>
          <w:p w:rsidR="007012F3" w:rsidRPr="00960429" w:rsidRDefault="007012F3" w:rsidP="00960429">
            <w:pPr>
              <w:pStyle w:val="Footer"/>
              <w:pBdr>
                <w:bottom w:val="single" w:sz="4" w:space="1" w:color="auto"/>
              </w:pBdr>
              <w:tabs>
                <w:tab w:val="clear" w:pos="4153"/>
                <w:tab w:val="clear" w:pos="8306"/>
              </w:tabs>
              <w:spacing w:line="34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rsidTr="00960429">
        <w:trPr>
          <w:cantSplit/>
          <w:trHeight w:val="364"/>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cs/>
              </w:rPr>
            </w:pPr>
          </w:p>
        </w:tc>
        <w:tc>
          <w:tcPr>
            <w:tcW w:w="1350" w:type="dxa"/>
            <w:tcBorders>
              <w:top w:val="nil"/>
              <w:left w:val="nil"/>
              <w:bottom w:val="nil"/>
              <w:right w:val="nil"/>
            </w:tcBorders>
          </w:tcPr>
          <w:p w:rsidR="007012F3" w:rsidRPr="00960429" w:rsidRDefault="009F6298" w:rsidP="00960429">
            <w:pPr>
              <w:spacing w:line="34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cs/>
              </w:rPr>
            </w:pPr>
            <w:proofErr w:type="spellStart"/>
            <w:r w:rsidRPr="00960429">
              <w:rPr>
                <w:rFonts w:cs="Arial"/>
                <w:sz w:val="18"/>
                <w:szCs w:val="18"/>
                <w:cs/>
              </w:rPr>
              <w:t>During</w:t>
            </w:r>
            <w:proofErr w:type="spellEnd"/>
            <w:r w:rsidRPr="00960429">
              <w:rPr>
                <w:rFonts w:cs="Arial"/>
                <w:sz w:val="18"/>
                <w:szCs w:val="18"/>
                <w:cs/>
              </w:rPr>
              <w:t xml:space="preserve"> </w:t>
            </w:r>
            <w:proofErr w:type="spellStart"/>
            <w:r w:rsidRPr="00960429">
              <w:rPr>
                <w:rFonts w:cs="Arial"/>
                <w:sz w:val="18"/>
                <w:szCs w:val="18"/>
                <w:cs/>
              </w:rPr>
              <w:t>the</w:t>
            </w:r>
            <w:proofErr w:type="spellEnd"/>
            <w:r w:rsidRPr="00960429">
              <w:rPr>
                <w:rFonts w:cs="Arial"/>
                <w:sz w:val="18"/>
                <w:szCs w:val="18"/>
                <w:cs/>
              </w:rPr>
              <w:t xml:space="preserve"> </w:t>
            </w:r>
            <w:r w:rsidRPr="00960429">
              <w:rPr>
                <w:rFonts w:cs="Arial"/>
                <w:sz w:val="18"/>
                <w:szCs w:val="18"/>
              </w:rPr>
              <w:t>period</w:t>
            </w:r>
          </w:p>
        </w:tc>
        <w:tc>
          <w:tcPr>
            <w:tcW w:w="1350" w:type="dxa"/>
            <w:tcBorders>
              <w:top w:val="nil"/>
              <w:left w:val="nil"/>
              <w:bottom w:val="nil"/>
              <w:right w:val="nil"/>
            </w:tcBorders>
          </w:tcPr>
          <w:p w:rsidR="007012F3" w:rsidRPr="00960429" w:rsidRDefault="00D53D8E" w:rsidP="00960429">
            <w:pPr>
              <w:pStyle w:val="Footer"/>
              <w:tabs>
                <w:tab w:val="clear" w:pos="4153"/>
                <w:tab w:val="clear" w:pos="8306"/>
              </w:tabs>
              <w:spacing w:line="340" w:lineRule="exact"/>
              <w:jc w:val="center"/>
              <w:rPr>
                <w:rFonts w:cs="Arial"/>
                <w:sz w:val="18"/>
                <w:szCs w:val="18"/>
              </w:rPr>
            </w:pPr>
            <w:r w:rsidRPr="00960429">
              <w:rPr>
                <w:rFonts w:cs="Arial"/>
                <w:sz w:val="18"/>
                <w:szCs w:val="18"/>
              </w:rPr>
              <w:t>31 March</w:t>
            </w:r>
          </w:p>
        </w:tc>
      </w:tr>
      <w:tr w:rsidR="007012F3" w:rsidRPr="00960429" w:rsidTr="00960429">
        <w:trPr>
          <w:trHeight w:val="348"/>
        </w:trPr>
        <w:tc>
          <w:tcPr>
            <w:tcW w:w="3780" w:type="dxa"/>
            <w:tcBorders>
              <w:top w:val="nil"/>
              <w:left w:val="nil"/>
              <w:bottom w:val="nil"/>
              <w:right w:val="nil"/>
            </w:tcBorders>
          </w:tcPr>
          <w:p w:rsidR="007012F3" w:rsidRPr="00960429" w:rsidRDefault="007012F3" w:rsidP="00960429">
            <w:pPr>
              <w:spacing w:line="340" w:lineRule="exact"/>
              <w:jc w:val="center"/>
              <w:rPr>
                <w:rFonts w:cs="Arial"/>
                <w:sz w:val="18"/>
                <w:szCs w:val="18"/>
              </w:rPr>
            </w:pPr>
          </w:p>
        </w:tc>
        <w:tc>
          <w:tcPr>
            <w:tcW w:w="1350" w:type="dxa"/>
            <w:tcBorders>
              <w:top w:val="nil"/>
              <w:left w:val="nil"/>
              <w:bottom w:val="nil"/>
              <w:right w:val="nil"/>
            </w:tcBorders>
          </w:tcPr>
          <w:p w:rsidR="007012F3"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rsidR="007012F3" w:rsidRPr="00960429" w:rsidRDefault="007012F3" w:rsidP="00960429">
            <w:pPr>
              <w:pBdr>
                <w:bottom w:val="single" w:sz="4" w:space="1" w:color="auto"/>
              </w:pBdr>
              <w:spacing w:line="34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rsidR="007012F3" w:rsidRPr="00960429" w:rsidRDefault="00303EF8" w:rsidP="00960429">
            <w:pPr>
              <w:pStyle w:val="Footer"/>
              <w:pBdr>
                <w:bottom w:val="single" w:sz="4" w:space="1" w:color="auto"/>
              </w:pBdr>
              <w:tabs>
                <w:tab w:val="clear" w:pos="4153"/>
                <w:tab w:val="clear" w:pos="8306"/>
              </w:tabs>
              <w:spacing w:line="340" w:lineRule="exact"/>
              <w:jc w:val="center"/>
              <w:rPr>
                <w:rFonts w:cs="Arial"/>
                <w:sz w:val="18"/>
                <w:szCs w:val="18"/>
              </w:rPr>
            </w:pPr>
            <w:r w:rsidRPr="00960429">
              <w:rPr>
                <w:rFonts w:cs="Arial"/>
                <w:sz w:val="18"/>
                <w:szCs w:val="18"/>
              </w:rPr>
              <w:t>2020</w:t>
            </w:r>
          </w:p>
        </w:tc>
      </w:tr>
      <w:tr w:rsidR="00960429" w:rsidRPr="00960429" w:rsidTr="00960429">
        <w:trPr>
          <w:trHeight w:val="334"/>
        </w:trPr>
        <w:tc>
          <w:tcPr>
            <w:tcW w:w="378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rsidR="00960429" w:rsidRPr="00960429" w:rsidRDefault="00960429" w:rsidP="00960429">
            <w:pPr>
              <w:tabs>
                <w:tab w:val="decimal" w:pos="792"/>
              </w:tabs>
              <w:spacing w:line="340" w:lineRule="exact"/>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260" w:type="dxa"/>
            <w:tcBorders>
              <w:top w:val="nil"/>
              <w:left w:val="nil"/>
              <w:bottom w:val="nil"/>
              <w:right w:val="nil"/>
            </w:tcBorders>
          </w:tcPr>
          <w:p w:rsidR="00960429" w:rsidRPr="00960429" w:rsidRDefault="00960429" w:rsidP="00960429">
            <w:pPr>
              <w:tabs>
                <w:tab w:val="decimal" w:pos="792"/>
              </w:tabs>
              <w:spacing w:line="340" w:lineRule="exact"/>
              <w:jc w:val="both"/>
              <w:rPr>
                <w:rFonts w:cs="Arial"/>
                <w:sz w:val="18"/>
                <w:szCs w:val="18"/>
              </w:rPr>
            </w:pPr>
          </w:p>
        </w:tc>
        <w:tc>
          <w:tcPr>
            <w:tcW w:w="1350" w:type="dxa"/>
            <w:tcBorders>
              <w:top w:val="nil"/>
              <w:left w:val="nil"/>
              <w:bottom w:val="nil"/>
              <w:right w:val="nil"/>
            </w:tcBorders>
          </w:tcPr>
          <w:p w:rsidR="00960429" w:rsidRPr="00960429" w:rsidRDefault="00960429" w:rsidP="00960429">
            <w:pPr>
              <w:tabs>
                <w:tab w:val="decimal" w:pos="792"/>
                <w:tab w:val="decimal" w:pos="1221"/>
              </w:tabs>
              <w:spacing w:line="340" w:lineRule="exact"/>
              <w:jc w:val="both"/>
              <w:rPr>
                <w:rFonts w:cs="Arial"/>
                <w:sz w:val="18"/>
                <w:szCs w:val="18"/>
              </w:rPr>
            </w:pPr>
          </w:p>
        </w:tc>
      </w:tr>
      <w:tr w:rsidR="007012F3" w:rsidRPr="00960429" w:rsidTr="00960429">
        <w:trPr>
          <w:trHeight w:val="207"/>
        </w:trPr>
        <w:tc>
          <w:tcPr>
            <w:tcW w:w="3780" w:type="dxa"/>
            <w:tcBorders>
              <w:top w:val="nil"/>
              <w:left w:val="nil"/>
              <w:bottom w:val="nil"/>
              <w:right w:val="nil"/>
            </w:tcBorders>
          </w:tcPr>
          <w:p w:rsidR="007012F3" w:rsidRPr="00960429" w:rsidRDefault="007012F3" w:rsidP="00960429">
            <w:pPr>
              <w:spacing w:line="34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rsidR="007012F3" w:rsidRPr="00960429" w:rsidRDefault="007012F3" w:rsidP="00960429">
            <w:pPr>
              <w:tabs>
                <w:tab w:val="decimal" w:pos="987"/>
              </w:tabs>
              <w:spacing w:line="340" w:lineRule="exact"/>
              <w:rPr>
                <w:rFonts w:cs="Arial"/>
                <w:sz w:val="18"/>
                <w:szCs w:val="18"/>
                <w:cs/>
              </w:rPr>
            </w:pPr>
          </w:p>
        </w:tc>
        <w:tc>
          <w:tcPr>
            <w:tcW w:w="1350" w:type="dxa"/>
            <w:tcBorders>
              <w:top w:val="nil"/>
              <w:left w:val="nil"/>
              <w:bottom w:val="nil"/>
              <w:right w:val="nil"/>
            </w:tcBorders>
            <w:vAlign w:val="bottom"/>
          </w:tcPr>
          <w:p w:rsidR="007012F3" w:rsidRPr="00960429" w:rsidRDefault="007012F3" w:rsidP="00960429">
            <w:pPr>
              <w:tabs>
                <w:tab w:val="decimal" w:pos="1221"/>
              </w:tabs>
              <w:spacing w:line="340" w:lineRule="exact"/>
              <w:rPr>
                <w:rFonts w:cs="Arial"/>
                <w:sz w:val="18"/>
                <w:szCs w:val="18"/>
                <w:cs/>
              </w:rPr>
            </w:pP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26,150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1,500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(9,600)</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18,050</w:t>
            </w:r>
          </w:p>
        </w:tc>
      </w:tr>
      <w:tr w:rsidR="00960429" w:rsidRPr="00960429" w:rsidTr="00960429">
        <w:tc>
          <w:tcPr>
            <w:tcW w:w="3780" w:type="dxa"/>
            <w:tcBorders>
              <w:top w:val="nil"/>
              <w:left w:val="nil"/>
              <w:bottom w:val="nil"/>
              <w:right w:val="nil"/>
            </w:tcBorders>
          </w:tcPr>
          <w:p w:rsidR="00960429" w:rsidRPr="00960429" w:rsidRDefault="00D20360" w:rsidP="00960429">
            <w:pPr>
              <w:pStyle w:val="Heading1"/>
              <w:spacing w:before="0" w:after="0" w:line="340" w:lineRule="exact"/>
              <w:rPr>
                <w:rFonts w:eastAsia="MS Mincho" w:cs="Arial"/>
                <w:b w:val="0"/>
                <w:bCs w:val="0"/>
                <w:kern w:val="0"/>
                <w:sz w:val="18"/>
                <w:szCs w:val="18"/>
              </w:rPr>
            </w:pPr>
            <w:r>
              <w:rPr>
                <w:rFonts w:eastAsia="MS Mincho" w:cs="Arial"/>
                <w:b w:val="0"/>
                <w:bCs w:val="0"/>
                <w:kern w:val="0"/>
                <w:sz w:val="18"/>
                <w:szCs w:val="18"/>
              </w:rPr>
              <w:t xml:space="preserve">  </w:t>
            </w:r>
            <w:r w:rsidR="00960429" w:rsidRPr="00960429">
              <w:rPr>
                <w:rFonts w:eastAsia="MS Mincho" w:cs="Arial"/>
                <w:b w:val="0"/>
                <w:bCs w:val="0"/>
                <w:kern w:val="0"/>
                <w:sz w:val="18"/>
                <w:szCs w:val="18"/>
              </w:rPr>
              <w:t>KT Medical Service Co., Ltd.</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rPr>
            </w:pPr>
            <w:r w:rsidRPr="00960429">
              <w:rPr>
                <w:rFonts w:eastAsia="MS Mincho" w:cs="Arial"/>
                <w:sz w:val="18"/>
                <w:szCs w:val="18"/>
              </w:rPr>
              <w:t>28,580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5,600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34,180</w:t>
            </w: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rPr>
            </w:pPr>
            <w:r w:rsidRPr="00960429">
              <w:rPr>
                <w:rFonts w:eastAsia="MS Mincho" w:cs="Arial"/>
                <w:sz w:val="18"/>
                <w:szCs w:val="18"/>
              </w:rPr>
              <w:t>17,005</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2,450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19,455</w:t>
            </w: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cs/>
                <w:lang w:val="en-US"/>
              </w:rPr>
            </w:pPr>
            <w:r w:rsidRPr="00960429">
              <w:rPr>
                <w:rFonts w:eastAsia="MS Mincho" w:cs="Arial"/>
                <w:sz w:val="18"/>
                <w:szCs w:val="18"/>
                <w:lang w:val="en-US"/>
              </w:rPr>
              <w:t>7,700</w:t>
            </w:r>
          </w:p>
        </w:tc>
        <w:tc>
          <w:tcPr>
            <w:tcW w:w="126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w:t>
            </w:r>
          </w:p>
        </w:tc>
        <w:tc>
          <w:tcPr>
            <w:tcW w:w="135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226,755</w:t>
            </w: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rPr>
            </w:pPr>
            <w:r w:rsidRPr="00960429">
              <w:rPr>
                <w:rFonts w:eastAsia="MS Mincho" w:cs="Arial"/>
                <w:sz w:val="18"/>
                <w:szCs w:val="18"/>
              </w:rPr>
              <w:t>290,790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lang w:val="en-US"/>
              </w:rPr>
            </w:pPr>
            <w:r w:rsidRPr="00960429">
              <w:rPr>
                <w:rFonts w:eastAsia="MS Mincho" w:cs="Arial"/>
                <w:sz w:val="18"/>
                <w:szCs w:val="18"/>
                <w:lang w:val="en-US"/>
              </w:rPr>
              <w:t>17,250</w:t>
            </w:r>
          </w:p>
        </w:tc>
        <w:tc>
          <w:tcPr>
            <w:tcW w:w="126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(9,600)</w:t>
            </w:r>
          </w:p>
        </w:tc>
        <w:tc>
          <w:tcPr>
            <w:tcW w:w="1350" w:type="dxa"/>
            <w:tcBorders>
              <w:top w:val="nil"/>
              <w:left w:val="nil"/>
              <w:bottom w:val="nil"/>
              <w:right w:val="nil"/>
            </w:tcBorders>
          </w:tcPr>
          <w:p w:rsidR="00960429" w:rsidRPr="00960429" w:rsidRDefault="00960429" w:rsidP="00960429">
            <w:pPr>
              <w:tabs>
                <w:tab w:val="decimal" w:pos="1065"/>
              </w:tabs>
              <w:spacing w:line="340" w:lineRule="exact"/>
              <w:rPr>
                <w:rFonts w:eastAsia="MS Mincho" w:cs="Arial"/>
                <w:sz w:val="18"/>
                <w:szCs w:val="18"/>
                <w:cs/>
                <w:lang w:val="en-US"/>
              </w:rPr>
            </w:pPr>
            <w:r w:rsidRPr="00960429">
              <w:rPr>
                <w:rFonts w:eastAsia="MS Mincho" w:cs="Arial"/>
                <w:sz w:val="18"/>
                <w:szCs w:val="18"/>
                <w:lang w:val="en-US"/>
              </w:rPr>
              <w:t>298,440</w:t>
            </w: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00D20360" w:rsidRPr="00D20360">
              <w:rPr>
                <w:rFonts w:eastAsia="MS Mincho" w:cs="Arial"/>
                <w:b w:val="0"/>
                <w:bCs w:val="0"/>
                <w:kern w:val="0"/>
                <w:sz w:val="18"/>
                <w:szCs w:val="18"/>
              </w:rPr>
              <w:t xml:space="preserve">expected </w:t>
            </w:r>
            <w:proofErr w:type="gramStart"/>
            <w:r w:rsidR="00D20360" w:rsidRPr="00D20360">
              <w:rPr>
                <w:rFonts w:eastAsia="MS Mincho" w:cs="Arial"/>
                <w:b w:val="0"/>
                <w:bCs w:val="0"/>
                <w:kern w:val="0"/>
                <w:sz w:val="18"/>
                <w:szCs w:val="18"/>
              </w:rPr>
              <w:t>credit  losses</w:t>
            </w:r>
            <w:proofErr w:type="gramEnd"/>
          </w:p>
        </w:tc>
        <w:tc>
          <w:tcPr>
            <w:tcW w:w="135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rPr>
            </w:pPr>
            <w:r w:rsidRPr="00960429">
              <w:rPr>
                <w:rFonts w:eastAsia="MS Mincho" w:cs="Arial"/>
                <w:sz w:val="18"/>
                <w:szCs w:val="18"/>
              </w:rPr>
              <w:t>(219,055)</w:t>
            </w:r>
          </w:p>
        </w:tc>
        <w:tc>
          <w:tcPr>
            <w:tcW w:w="126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cs/>
                <w:lang w:val="en-US"/>
              </w:rPr>
            </w:pPr>
            <w:r w:rsidRPr="00960429">
              <w:rPr>
                <w:rFonts w:eastAsia="MS Mincho" w:cs="Arial"/>
                <w:sz w:val="18"/>
                <w:szCs w:val="18"/>
                <w:lang w:val="en-US"/>
              </w:rPr>
              <w:t>-</w:t>
            </w:r>
          </w:p>
        </w:tc>
        <w:tc>
          <w:tcPr>
            <w:tcW w:w="126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w:t>
            </w:r>
          </w:p>
        </w:tc>
        <w:tc>
          <w:tcPr>
            <w:tcW w:w="1350" w:type="dxa"/>
            <w:tcBorders>
              <w:top w:val="nil"/>
              <w:left w:val="nil"/>
              <w:bottom w:val="nil"/>
              <w:right w:val="nil"/>
            </w:tcBorders>
          </w:tcPr>
          <w:p w:rsidR="00960429" w:rsidRPr="00960429" w:rsidRDefault="00960429" w:rsidP="00960429">
            <w:pPr>
              <w:pBdr>
                <w:bottom w:val="sing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(219,055)</w:t>
            </w:r>
          </w:p>
        </w:tc>
      </w:tr>
      <w:tr w:rsidR="00960429" w:rsidRPr="00960429" w:rsidTr="00960429">
        <w:tc>
          <w:tcPr>
            <w:tcW w:w="3780" w:type="dxa"/>
            <w:tcBorders>
              <w:top w:val="nil"/>
              <w:left w:val="nil"/>
              <w:bottom w:val="nil"/>
              <w:right w:val="nil"/>
            </w:tcBorders>
          </w:tcPr>
          <w:p w:rsidR="00960429" w:rsidRPr="00960429" w:rsidRDefault="00960429" w:rsidP="00960429">
            <w:pPr>
              <w:pStyle w:val="Heading1"/>
              <w:spacing w:before="0" w:after="0" w:line="34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tcBorders>
              <w:top w:val="nil"/>
              <w:left w:val="nil"/>
              <w:bottom w:val="nil"/>
              <w:right w:val="nil"/>
            </w:tcBorders>
          </w:tcPr>
          <w:p w:rsidR="00960429" w:rsidRPr="00960429" w:rsidRDefault="00960429" w:rsidP="00960429">
            <w:pPr>
              <w:pBdr>
                <w:bottom w:val="double" w:sz="4" w:space="1" w:color="auto"/>
              </w:pBdr>
              <w:tabs>
                <w:tab w:val="decimal" w:pos="1065"/>
              </w:tabs>
              <w:spacing w:line="340" w:lineRule="exact"/>
              <w:rPr>
                <w:rFonts w:eastAsia="MS Mincho" w:cs="Arial"/>
                <w:sz w:val="18"/>
                <w:szCs w:val="18"/>
              </w:rPr>
            </w:pPr>
            <w:r w:rsidRPr="00960429">
              <w:rPr>
                <w:rFonts w:eastAsia="MS Mincho" w:cs="Arial"/>
                <w:sz w:val="18"/>
                <w:szCs w:val="18"/>
              </w:rPr>
              <w:t>71,735</w:t>
            </w:r>
          </w:p>
        </w:tc>
        <w:tc>
          <w:tcPr>
            <w:tcW w:w="1260" w:type="dxa"/>
            <w:tcBorders>
              <w:top w:val="nil"/>
              <w:left w:val="nil"/>
              <w:bottom w:val="nil"/>
              <w:right w:val="nil"/>
            </w:tcBorders>
          </w:tcPr>
          <w:p w:rsidR="00960429" w:rsidRPr="00960429" w:rsidRDefault="00960429" w:rsidP="00960429">
            <w:pPr>
              <w:pBdr>
                <w:bottom w:val="doub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17,250</w:t>
            </w:r>
          </w:p>
        </w:tc>
        <w:tc>
          <w:tcPr>
            <w:tcW w:w="1260" w:type="dxa"/>
            <w:tcBorders>
              <w:top w:val="nil"/>
              <w:left w:val="nil"/>
              <w:bottom w:val="nil"/>
              <w:right w:val="nil"/>
            </w:tcBorders>
          </w:tcPr>
          <w:p w:rsidR="00960429" w:rsidRPr="00960429" w:rsidRDefault="00960429" w:rsidP="00960429">
            <w:pPr>
              <w:pBdr>
                <w:bottom w:val="doub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(9,600)</w:t>
            </w:r>
          </w:p>
        </w:tc>
        <w:tc>
          <w:tcPr>
            <w:tcW w:w="1350" w:type="dxa"/>
            <w:tcBorders>
              <w:top w:val="nil"/>
              <w:left w:val="nil"/>
              <w:bottom w:val="nil"/>
              <w:right w:val="nil"/>
            </w:tcBorders>
          </w:tcPr>
          <w:p w:rsidR="00960429" w:rsidRPr="00960429" w:rsidRDefault="00960429" w:rsidP="00960429">
            <w:pPr>
              <w:pBdr>
                <w:bottom w:val="double" w:sz="4" w:space="1" w:color="auto"/>
              </w:pBdr>
              <w:tabs>
                <w:tab w:val="decimal" w:pos="1065"/>
              </w:tabs>
              <w:spacing w:line="340" w:lineRule="exact"/>
              <w:rPr>
                <w:rFonts w:eastAsia="MS Mincho" w:cs="Arial"/>
                <w:sz w:val="18"/>
                <w:szCs w:val="18"/>
                <w:lang w:val="en-US"/>
              </w:rPr>
            </w:pPr>
            <w:r w:rsidRPr="00960429">
              <w:rPr>
                <w:rFonts w:eastAsia="MS Mincho" w:cs="Arial"/>
                <w:sz w:val="18"/>
                <w:szCs w:val="18"/>
                <w:lang w:val="en-US"/>
              </w:rPr>
              <w:t>79,385</w:t>
            </w:r>
          </w:p>
        </w:tc>
      </w:tr>
    </w:tbl>
    <w:p w:rsidR="00960429"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p>
    <w:p w:rsidR="00960429" w:rsidRDefault="00960429">
      <w:pPr>
        <w:spacing w:after="200" w:line="276" w:lineRule="auto"/>
        <w:rPr>
          <w:rFonts w:eastAsia="Arial Unicode MS" w:cs="Arial"/>
          <w:sz w:val="22"/>
          <w:szCs w:val="22"/>
        </w:rPr>
      </w:pPr>
      <w:r>
        <w:rPr>
          <w:rFonts w:eastAsia="Arial Unicode MS" w:cs="Arial"/>
          <w:sz w:val="22"/>
          <w:szCs w:val="22"/>
        </w:rPr>
        <w:br w:type="page"/>
      </w:r>
    </w:p>
    <w:p w:rsidR="00960429"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not collateralised 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 </w:t>
      </w:r>
      <w:r>
        <w:rPr>
          <w:rFonts w:eastAsia="Arial Unicode MS" w:cs="Arial"/>
          <w:sz w:val="22"/>
          <w:szCs w:val="22"/>
        </w:rPr>
        <w:t>4.53% to 6.62%</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2019</w:t>
      </w:r>
      <w:r w:rsidR="007012F3" w:rsidRPr="0080601A">
        <w:rPr>
          <w:rFonts w:eastAsia="Arial Unicode MS" w:cs="Arial"/>
          <w:sz w:val="22"/>
          <w:szCs w:val="22"/>
        </w:rPr>
        <w:t xml:space="preserve">: </w:t>
      </w:r>
      <w:r w:rsidR="00DD4AB3" w:rsidRPr="0080601A">
        <w:rPr>
          <w:rFonts w:eastAsia="Arial Unicode MS" w:cs="Arial"/>
          <w:sz w:val="22"/>
          <w:szCs w:val="22"/>
        </w:rPr>
        <w:t>4.53</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rsidR="003936B7" w:rsidRPr="0080601A" w:rsidRDefault="00960429" w:rsidP="0080601A">
      <w:pPr>
        <w:tabs>
          <w:tab w:val="left" w:pos="540"/>
          <w:tab w:val="left" w:pos="270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3936B7" w:rsidRPr="0080601A">
        <w:rPr>
          <w:rFonts w:eastAsia="Arial Unicode MS" w:cs="Arial"/>
          <w:sz w:val="22"/>
          <w:szCs w:val="22"/>
        </w:rPr>
        <w:t xml:space="preserve">In 2019, the Company had set up allowance for doubtful accounts of short-term loans to and interest receivable from Hi Healthcare </w:t>
      </w:r>
      <w:proofErr w:type="spellStart"/>
      <w:r w:rsidR="003936B7" w:rsidRPr="0080601A">
        <w:rPr>
          <w:rFonts w:eastAsia="Arial Unicode MS" w:cs="Arial"/>
          <w:sz w:val="22"/>
          <w:szCs w:val="22"/>
        </w:rPr>
        <w:t>Center</w:t>
      </w:r>
      <w:proofErr w:type="spellEnd"/>
      <w:r w:rsidR="003936B7" w:rsidRPr="0080601A">
        <w:rPr>
          <w:rFonts w:eastAsia="Arial Unicode MS" w:cs="Arial"/>
          <w:sz w:val="22"/>
          <w:szCs w:val="22"/>
        </w:rPr>
        <w:t xml:space="preserve"> Co., Ltd. amounting to Baht 227 million in the separate financial statements.</w:t>
      </w:r>
    </w:p>
    <w:p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u w:val="single"/>
        </w:rPr>
      </w:pPr>
      <w:r w:rsidRPr="00960429">
        <w:rPr>
          <w:rFonts w:cs="Arial"/>
          <w:sz w:val="22"/>
          <w:szCs w:val="22"/>
        </w:rPr>
        <w:tab/>
      </w:r>
      <w:r w:rsidR="00381280" w:rsidRPr="0080601A">
        <w:rPr>
          <w:rFonts w:cs="Arial"/>
          <w:sz w:val="22"/>
          <w:szCs w:val="22"/>
          <w:u w:val="single"/>
        </w:rPr>
        <w:t>Directors and management’s benefits</w:t>
      </w:r>
    </w:p>
    <w:p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the three-month period</w:t>
      </w:r>
      <w:r w:rsidR="00C5340F" w:rsidRPr="0080601A">
        <w:rPr>
          <w:rFonts w:cs="Arial"/>
          <w:sz w:val="22"/>
          <w:szCs w:val="22"/>
        </w:rPr>
        <w:t>s</w:t>
      </w:r>
      <w:r w:rsidR="00573337" w:rsidRPr="0080601A">
        <w:rPr>
          <w:rFonts w:cs="Arial"/>
          <w:sz w:val="22"/>
          <w:szCs w:val="22"/>
        </w:rPr>
        <w:t xml:space="preserve"> ended </w:t>
      </w:r>
      <w:r w:rsidR="00D53D8E" w:rsidRPr="0080601A">
        <w:rPr>
          <w:rFonts w:cs="Arial"/>
          <w:sz w:val="22"/>
          <w:szCs w:val="22"/>
        </w:rPr>
        <w:t>31 March</w:t>
      </w:r>
      <w:r w:rsidR="007012F3" w:rsidRPr="0080601A">
        <w:rPr>
          <w:rFonts w:cs="Arial"/>
          <w:sz w:val="22"/>
          <w:szCs w:val="22"/>
        </w:rPr>
        <w:t xml:space="preserve"> </w:t>
      </w:r>
      <w:r w:rsidR="00303EF8" w:rsidRPr="0080601A">
        <w:rPr>
          <w:rFonts w:cs="Arial"/>
          <w:sz w:val="22"/>
          <w:szCs w:val="22"/>
        </w:rPr>
        <w:t>2020</w:t>
      </w:r>
      <w:r w:rsidR="00587767" w:rsidRPr="0080601A">
        <w:rPr>
          <w:rFonts w:cs="Arial"/>
          <w:sz w:val="22"/>
          <w:szCs w:val="22"/>
        </w:rPr>
        <w:t xml:space="preserve"> and </w:t>
      </w:r>
      <w:r w:rsidR="00303EF8" w:rsidRPr="0080601A">
        <w:rPr>
          <w:rFonts w:cs="Arial"/>
          <w:sz w:val="22"/>
          <w:szCs w:val="22"/>
        </w:rPr>
        <w:t>2019</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rsidR="00C352B5" w:rsidRPr="0080601A" w:rsidRDefault="00BC4041" w:rsidP="0080601A">
      <w:pPr>
        <w:tabs>
          <w:tab w:val="left" w:pos="900"/>
          <w:tab w:val="left" w:pos="1440"/>
        </w:tabs>
        <w:spacing w:before="120" w:after="120" w:line="380" w:lineRule="exact"/>
        <w:ind w:left="540" w:hanging="540"/>
        <w:jc w:val="right"/>
        <w:rPr>
          <w:rFonts w:cs="Arial"/>
          <w:sz w:val="22"/>
          <w:szCs w:val="22"/>
        </w:rPr>
      </w:pPr>
      <w:r w:rsidRPr="0080601A">
        <w:rPr>
          <w:rFonts w:cs="Arial"/>
          <w:sz w:val="22"/>
          <w:szCs w:val="22"/>
        </w:rPr>
        <w:t xml:space="preserve"> </w:t>
      </w:r>
      <w:r w:rsidR="00C352B5" w:rsidRPr="0080601A">
        <w:rPr>
          <w:rFonts w:cs="Arial"/>
          <w:sz w:val="22"/>
          <w:szCs w:val="22"/>
        </w:rPr>
        <w:t xml:space="preserve">(Unit: </w:t>
      </w:r>
      <w:r w:rsidR="001446C5" w:rsidRPr="0080601A">
        <w:rPr>
          <w:rFonts w:cs="Arial"/>
          <w:sz w:val="22"/>
          <w:szCs w:val="22"/>
        </w:rPr>
        <w:t>Thousand</w:t>
      </w:r>
      <w:r w:rsidR="00C352B5" w:rsidRPr="0080601A">
        <w:rPr>
          <w:rFonts w:cs="Arial"/>
          <w:sz w:val="22"/>
          <w:szCs w:val="22"/>
        </w:rPr>
        <w:t xml:space="preserve"> Baht)</w:t>
      </w:r>
    </w:p>
    <w:tbl>
      <w:tblPr>
        <w:tblStyle w:val="TableGrid"/>
        <w:tblW w:w="8854" w:type="dxa"/>
        <w:tblInd w:w="450" w:type="dxa"/>
        <w:tblLayout w:type="fixed"/>
        <w:tblLook w:val="04A0" w:firstRow="1" w:lastRow="0" w:firstColumn="1" w:lastColumn="0" w:noHBand="0" w:noVBand="1"/>
      </w:tblPr>
      <w:tblGrid>
        <w:gridCol w:w="3780"/>
        <w:gridCol w:w="1276"/>
        <w:gridCol w:w="1275"/>
        <w:gridCol w:w="1276"/>
        <w:gridCol w:w="1247"/>
      </w:tblGrid>
      <w:tr w:rsidR="009B3016" w:rsidRPr="0080601A" w:rsidTr="00960429">
        <w:tc>
          <w:tcPr>
            <w:tcW w:w="3780" w:type="dxa"/>
            <w:tcBorders>
              <w:top w:val="nil"/>
              <w:left w:val="nil"/>
              <w:bottom w:val="nil"/>
              <w:right w:val="nil"/>
            </w:tcBorders>
          </w:tcPr>
          <w:p w:rsidR="009B3016" w:rsidRPr="0080601A" w:rsidRDefault="009B3016" w:rsidP="00960429">
            <w:pPr>
              <w:tabs>
                <w:tab w:val="left" w:pos="600"/>
                <w:tab w:val="left" w:pos="900"/>
                <w:tab w:val="right" w:pos="7280"/>
                <w:tab w:val="right" w:pos="8540"/>
              </w:tabs>
              <w:spacing w:line="380" w:lineRule="exact"/>
              <w:jc w:val="center"/>
              <w:rPr>
                <w:rFonts w:cs="Arial"/>
                <w:sz w:val="22"/>
                <w:szCs w:val="22"/>
              </w:rPr>
            </w:pPr>
          </w:p>
        </w:tc>
        <w:tc>
          <w:tcPr>
            <w:tcW w:w="5074" w:type="dxa"/>
            <w:gridSpan w:val="4"/>
            <w:tcBorders>
              <w:top w:val="nil"/>
              <w:left w:val="nil"/>
              <w:bottom w:val="nil"/>
              <w:right w:val="nil"/>
            </w:tcBorders>
          </w:tcPr>
          <w:p w:rsidR="009B3016" w:rsidRPr="0080601A" w:rsidRDefault="009B3016"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For the three-month period</w:t>
            </w:r>
            <w:r w:rsidR="00D06977" w:rsidRPr="0080601A">
              <w:rPr>
                <w:rFonts w:cs="Arial"/>
                <w:sz w:val="22"/>
                <w:szCs w:val="22"/>
              </w:rPr>
              <w:t>s</w:t>
            </w:r>
            <w:r w:rsidRPr="0080601A">
              <w:rPr>
                <w:rFonts w:cs="Arial"/>
                <w:sz w:val="22"/>
                <w:szCs w:val="22"/>
              </w:rPr>
              <w:t xml:space="preserve"> ended </w:t>
            </w:r>
            <w:r w:rsidR="00D53D8E" w:rsidRPr="0080601A">
              <w:rPr>
                <w:rFonts w:cs="Arial"/>
                <w:sz w:val="22"/>
                <w:szCs w:val="22"/>
              </w:rPr>
              <w:t>31 March</w:t>
            </w:r>
          </w:p>
        </w:tc>
      </w:tr>
      <w:tr w:rsidR="00381280" w:rsidRPr="0080601A" w:rsidTr="00960429">
        <w:tc>
          <w:tcPr>
            <w:tcW w:w="3780" w:type="dxa"/>
            <w:tcBorders>
              <w:top w:val="nil"/>
              <w:left w:val="nil"/>
              <w:bottom w:val="nil"/>
              <w:right w:val="nil"/>
            </w:tcBorders>
          </w:tcPr>
          <w:p w:rsidR="00381280" w:rsidRPr="0080601A" w:rsidRDefault="00381280" w:rsidP="00960429">
            <w:pPr>
              <w:tabs>
                <w:tab w:val="left" w:pos="600"/>
                <w:tab w:val="left" w:pos="900"/>
                <w:tab w:val="right" w:pos="7280"/>
                <w:tab w:val="right" w:pos="8540"/>
              </w:tabs>
              <w:spacing w:line="380" w:lineRule="exact"/>
              <w:jc w:val="center"/>
              <w:rPr>
                <w:rFonts w:cs="Arial"/>
                <w:sz w:val="22"/>
                <w:szCs w:val="22"/>
              </w:rPr>
            </w:pPr>
          </w:p>
        </w:tc>
        <w:tc>
          <w:tcPr>
            <w:tcW w:w="2551"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Consolidated</w:t>
            </w:r>
            <w:r w:rsidR="000171FC" w:rsidRPr="0080601A">
              <w:rPr>
                <w:rFonts w:cs="Arial"/>
                <w:sz w:val="22"/>
                <w:szCs w:val="22"/>
              </w:rPr>
              <w:t xml:space="preserve">               </w:t>
            </w:r>
            <w:r w:rsidRPr="0080601A">
              <w:rPr>
                <w:rFonts w:cs="Arial"/>
                <w:sz w:val="22"/>
                <w:szCs w:val="22"/>
              </w:rPr>
              <w:t xml:space="preserve"> financial statements</w:t>
            </w:r>
          </w:p>
        </w:tc>
        <w:tc>
          <w:tcPr>
            <w:tcW w:w="2523" w:type="dxa"/>
            <w:gridSpan w:val="2"/>
            <w:tcBorders>
              <w:top w:val="nil"/>
              <w:left w:val="nil"/>
              <w:bottom w:val="nil"/>
              <w:right w:val="nil"/>
            </w:tcBorders>
          </w:tcPr>
          <w:p w:rsidR="00381280" w:rsidRPr="0080601A" w:rsidRDefault="00381280" w:rsidP="00960429">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80601A">
              <w:rPr>
                <w:rFonts w:cs="Arial"/>
                <w:sz w:val="22"/>
                <w:szCs w:val="22"/>
              </w:rPr>
              <w:t>Separate</w:t>
            </w:r>
            <w:r w:rsidR="000171FC" w:rsidRPr="0080601A">
              <w:rPr>
                <w:rFonts w:cs="Arial"/>
                <w:sz w:val="22"/>
                <w:szCs w:val="22"/>
              </w:rPr>
              <w:t xml:space="preserve">                </w:t>
            </w:r>
            <w:r w:rsidRPr="0080601A">
              <w:rPr>
                <w:rFonts w:cs="Arial"/>
                <w:sz w:val="22"/>
                <w:szCs w:val="22"/>
              </w:rPr>
              <w:t xml:space="preserve"> financial statements</w:t>
            </w:r>
          </w:p>
        </w:tc>
      </w:tr>
      <w:tr w:rsidR="00FF03EB" w:rsidRPr="0080601A" w:rsidTr="00960429">
        <w:tc>
          <w:tcPr>
            <w:tcW w:w="3780" w:type="dxa"/>
            <w:tcBorders>
              <w:top w:val="nil"/>
              <w:left w:val="nil"/>
              <w:bottom w:val="nil"/>
              <w:right w:val="nil"/>
            </w:tcBorders>
          </w:tcPr>
          <w:p w:rsidR="00FF03EB" w:rsidRPr="0080601A" w:rsidRDefault="00FF03EB" w:rsidP="00960429">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2020</w:t>
            </w:r>
          </w:p>
        </w:tc>
        <w:tc>
          <w:tcPr>
            <w:tcW w:w="1275"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2019</w:t>
            </w:r>
          </w:p>
        </w:tc>
        <w:tc>
          <w:tcPr>
            <w:tcW w:w="1276"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2020</w:t>
            </w:r>
          </w:p>
        </w:tc>
        <w:tc>
          <w:tcPr>
            <w:tcW w:w="1247" w:type="dxa"/>
            <w:tcBorders>
              <w:top w:val="nil"/>
              <w:left w:val="nil"/>
              <w:bottom w:val="nil"/>
              <w:right w:val="nil"/>
            </w:tcBorders>
          </w:tcPr>
          <w:p w:rsidR="00FF03EB" w:rsidRPr="0080601A" w:rsidRDefault="00303EF8" w:rsidP="00960429">
            <w:pPr>
              <w:pBdr>
                <w:bottom w:val="single" w:sz="4" w:space="1" w:color="auto"/>
              </w:pBdr>
              <w:spacing w:line="380" w:lineRule="exact"/>
              <w:jc w:val="center"/>
              <w:rPr>
                <w:rFonts w:cs="Arial"/>
                <w:sz w:val="22"/>
                <w:szCs w:val="22"/>
              </w:rPr>
            </w:pPr>
            <w:r w:rsidRPr="0080601A">
              <w:rPr>
                <w:rFonts w:cs="Arial"/>
                <w:sz w:val="22"/>
                <w:szCs w:val="22"/>
              </w:rPr>
              <w:t>2019</w:t>
            </w:r>
          </w:p>
        </w:tc>
      </w:tr>
      <w:tr w:rsidR="00960429" w:rsidRPr="0080601A" w:rsidTr="00960429">
        <w:tc>
          <w:tcPr>
            <w:tcW w:w="3780" w:type="dxa"/>
            <w:tcBorders>
              <w:top w:val="nil"/>
              <w:left w:val="nil"/>
              <w:bottom w:val="nil"/>
              <w:right w:val="nil"/>
            </w:tcBorders>
          </w:tcPr>
          <w:p w:rsidR="00960429" w:rsidRPr="0080601A" w:rsidRDefault="00960429" w:rsidP="00960429">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Short-term employee benefits</w:t>
            </w:r>
          </w:p>
        </w:tc>
        <w:tc>
          <w:tcPr>
            <w:tcW w:w="1276" w:type="dxa"/>
            <w:tcBorders>
              <w:top w:val="nil"/>
              <w:left w:val="nil"/>
              <w:bottom w:val="nil"/>
              <w:right w:val="nil"/>
            </w:tcBorders>
          </w:tcPr>
          <w:p w:rsidR="00960429" w:rsidRPr="00960429" w:rsidRDefault="00960429" w:rsidP="00960429">
            <w:pPr>
              <w:tabs>
                <w:tab w:val="decimal" w:pos="882"/>
              </w:tabs>
              <w:spacing w:line="380" w:lineRule="exact"/>
              <w:rPr>
                <w:rFonts w:cs="Arial"/>
                <w:sz w:val="22"/>
                <w:szCs w:val="22"/>
              </w:rPr>
            </w:pPr>
            <w:r w:rsidRPr="00960429">
              <w:rPr>
                <w:rFonts w:cs="Arial"/>
                <w:sz w:val="22"/>
                <w:szCs w:val="22"/>
              </w:rPr>
              <w:t>9,645</w:t>
            </w:r>
          </w:p>
        </w:tc>
        <w:tc>
          <w:tcPr>
            <w:tcW w:w="1275" w:type="dxa"/>
            <w:tcBorders>
              <w:top w:val="nil"/>
              <w:left w:val="nil"/>
              <w:bottom w:val="nil"/>
              <w:right w:val="nil"/>
            </w:tcBorders>
          </w:tcPr>
          <w:p w:rsidR="00960429" w:rsidRPr="00960429" w:rsidRDefault="00960429" w:rsidP="00960429">
            <w:pPr>
              <w:tabs>
                <w:tab w:val="decimal" w:pos="882"/>
              </w:tabs>
              <w:spacing w:line="380" w:lineRule="exact"/>
              <w:rPr>
                <w:rFonts w:cs="Arial"/>
                <w:sz w:val="22"/>
                <w:szCs w:val="22"/>
              </w:rPr>
            </w:pPr>
            <w:r w:rsidRPr="00960429">
              <w:rPr>
                <w:rFonts w:cs="Arial"/>
                <w:sz w:val="22"/>
                <w:szCs w:val="22"/>
              </w:rPr>
              <w:t>7,397</w:t>
            </w:r>
          </w:p>
        </w:tc>
        <w:tc>
          <w:tcPr>
            <w:tcW w:w="1276" w:type="dxa"/>
            <w:tcBorders>
              <w:top w:val="nil"/>
              <w:left w:val="nil"/>
              <w:bottom w:val="nil"/>
              <w:right w:val="nil"/>
            </w:tcBorders>
          </w:tcPr>
          <w:p w:rsidR="00960429" w:rsidRPr="00960429" w:rsidRDefault="00960429" w:rsidP="00960429">
            <w:pPr>
              <w:tabs>
                <w:tab w:val="decimal" w:pos="882"/>
              </w:tabs>
              <w:spacing w:line="380" w:lineRule="exact"/>
              <w:rPr>
                <w:rFonts w:cs="Arial"/>
                <w:sz w:val="22"/>
                <w:szCs w:val="22"/>
              </w:rPr>
            </w:pPr>
            <w:r w:rsidRPr="00960429">
              <w:rPr>
                <w:rFonts w:cs="Arial"/>
                <w:sz w:val="22"/>
                <w:szCs w:val="22"/>
              </w:rPr>
              <w:t>7,034</w:t>
            </w:r>
          </w:p>
        </w:tc>
        <w:tc>
          <w:tcPr>
            <w:tcW w:w="1247" w:type="dxa"/>
            <w:tcBorders>
              <w:top w:val="nil"/>
              <w:left w:val="nil"/>
              <w:bottom w:val="nil"/>
              <w:right w:val="nil"/>
            </w:tcBorders>
          </w:tcPr>
          <w:p w:rsidR="00960429" w:rsidRPr="0080601A" w:rsidRDefault="00960429" w:rsidP="00960429">
            <w:pPr>
              <w:tabs>
                <w:tab w:val="decimal" w:pos="882"/>
              </w:tabs>
              <w:spacing w:line="380" w:lineRule="exact"/>
              <w:rPr>
                <w:rFonts w:cs="Arial"/>
                <w:sz w:val="22"/>
                <w:szCs w:val="22"/>
                <w:cs/>
              </w:rPr>
            </w:pPr>
            <w:r w:rsidRPr="0080601A">
              <w:rPr>
                <w:rFonts w:cs="Arial"/>
                <w:sz w:val="22"/>
                <w:szCs w:val="22"/>
              </w:rPr>
              <w:t>6,532</w:t>
            </w:r>
          </w:p>
        </w:tc>
      </w:tr>
      <w:tr w:rsidR="00960429" w:rsidRPr="0080601A" w:rsidTr="00960429">
        <w:tc>
          <w:tcPr>
            <w:tcW w:w="3780" w:type="dxa"/>
            <w:tcBorders>
              <w:top w:val="nil"/>
              <w:left w:val="nil"/>
              <w:bottom w:val="nil"/>
              <w:right w:val="nil"/>
            </w:tcBorders>
          </w:tcPr>
          <w:p w:rsidR="00960429" w:rsidRPr="0080601A" w:rsidRDefault="00960429" w:rsidP="00960429">
            <w:pPr>
              <w:tabs>
                <w:tab w:val="left" w:pos="600"/>
                <w:tab w:val="left" w:pos="900"/>
                <w:tab w:val="right" w:pos="7280"/>
                <w:tab w:val="right" w:pos="8540"/>
              </w:tabs>
              <w:spacing w:line="380" w:lineRule="exact"/>
              <w:jc w:val="thaiDistribute"/>
              <w:rPr>
                <w:rFonts w:cs="Arial"/>
                <w:sz w:val="22"/>
                <w:szCs w:val="22"/>
              </w:rPr>
            </w:pPr>
            <w:r w:rsidRPr="0080601A">
              <w:rPr>
                <w:rFonts w:cs="Arial"/>
                <w:sz w:val="22"/>
                <w:szCs w:val="22"/>
              </w:rPr>
              <w:t>Post-employment benefits</w:t>
            </w:r>
          </w:p>
        </w:tc>
        <w:tc>
          <w:tcPr>
            <w:tcW w:w="1276" w:type="dxa"/>
            <w:tcBorders>
              <w:top w:val="nil"/>
              <w:left w:val="nil"/>
              <w:bottom w:val="nil"/>
              <w:right w:val="nil"/>
            </w:tcBorders>
          </w:tcPr>
          <w:p w:rsidR="00960429" w:rsidRPr="00960429" w:rsidRDefault="00960429" w:rsidP="00960429">
            <w:pPr>
              <w:pBdr>
                <w:bottom w:val="single" w:sz="4" w:space="1" w:color="auto"/>
              </w:pBdr>
              <w:tabs>
                <w:tab w:val="decimal" w:pos="882"/>
              </w:tabs>
              <w:spacing w:line="380" w:lineRule="exact"/>
              <w:rPr>
                <w:rFonts w:cs="Arial"/>
                <w:sz w:val="22"/>
                <w:szCs w:val="22"/>
                <w:cs/>
              </w:rPr>
            </w:pPr>
            <w:r w:rsidRPr="00960429">
              <w:rPr>
                <w:rFonts w:cs="Arial"/>
                <w:sz w:val="22"/>
                <w:szCs w:val="22"/>
              </w:rPr>
              <w:t>225</w:t>
            </w:r>
          </w:p>
        </w:tc>
        <w:tc>
          <w:tcPr>
            <w:tcW w:w="1275" w:type="dxa"/>
            <w:tcBorders>
              <w:top w:val="nil"/>
              <w:left w:val="nil"/>
              <w:bottom w:val="nil"/>
              <w:right w:val="nil"/>
            </w:tcBorders>
          </w:tcPr>
          <w:p w:rsidR="00960429" w:rsidRPr="00960429" w:rsidRDefault="00960429" w:rsidP="00960429">
            <w:pPr>
              <w:pBdr>
                <w:bottom w:val="single" w:sz="4" w:space="1" w:color="auto"/>
              </w:pBdr>
              <w:tabs>
                <w:tab w:val="decimal" w:pos="882"/>
              </w:tabs>
              <w:spacing w:line="380" w:lineRule="exact"/>
              <w:rPr>
                <w:rFonts w:cs="Arial"/>
                <w:sz w:val="22"/>
                <w:szCs w:val="22"/>
              </w:rPr>
            </w:pPr>
            <w:r w:rsidRPr="00960429">
              <w:rPr>
                <w:rFonts w:cs="Arial"/>
                <w:sz w:val="22"/>
                <w:szCs w:val="22"/>
              </w:rPr>
              <w:t>848</w:t>
            </w:r>
          </w:p>
        </w:tc>
        <w:tc>
          <w:tcPr>
            <w:tcW w:w="1276" w:type="dxa"/>
            <w:tcBorders>
              <w:top w:val="nil"/>
              <w:left w:val="nil"/>
              <w:bottom w:val="nil"/>
              <w:right w:val="nil"/>
            </w:tcBorders>
          </w:tcPr>
          <w:p w:rsidR="00960429" w:rsidRPr="00960429" w:rsidRDefault="00960429" w:rsidP="00960429">
            <w:pPr>
              <w:pBdr>
                <w:bottom w:val="single" w:sz="4" w:space="1" w:color="auto"/>
              </w:pBdr>
              <w:tabs>
                <w:tab w:val="decimal" w:pos="882"/>
              </w:tabs>
              <w:spacing w:line="380" w:lineRule="exact"/>
              <w:rPr>
                <w:rFonts w:cs="Arial"/>
                <w:sz w:val="22"/>
                <w:szCs w:val="22"/>
              </w:rPr>
            </w:pPr>
            <w:r w:rsidRPr="00960429">
              <w:rPr>
                <w:rFonts w:cs="Arial"/>
                <w:sz w:val="22"/>
                <w:szCs w:val="22"/>
              </w:rPr>
              <w:t>189</w:t>
            </w:r>
          </w:p>
        </w:tc>
        <w:tc>
          <w:tcPr>
            <w:tcW w:w="1247" w:type="dxa"/>
            <w:tcBorders>
              <w:top w:val="nil"/>
              <w:left w:val="nil"/>
              <w:bottom w:val="nil"/>
              <w:right w:val="nil"/>
            </w:tcBorders>
          </w:tcPr>
          <w:p w:rsidR="00960429" w:rsidRPr="0080601A" w:rsidRDefault="00960429" w:rsidP="00960429">
            <w:pPr>
              <w:pBdr>
                <w:bottom w:val="single" w:sz="4" w:space="1" w:color="auto"/>
              </w:pBdr>
              <w:tabs>
                <w:tab w:val="decimal" w:pos="882"/>
              </w:tabs>
              <w:spacing w:line="380" w:lineRule="exact"/>
              <w:rPr>
                <w:rFonts w:cs="Arial"/>
                <w:sz w:val="22"/>
                <w:szCs w:val="22"/>
              </w:rPr>
            </w:pPr>
            <w:r w:rsidRPr="0080601A">
              <w:rPr>
                <w:rFonts w:cs="Arial"/>
                <w:sz w:val="22"/>
                <w:szCs w:val="22"/>
              </w:rPr>
              <w:t>163</w:t>
            </w:r>
          </w:p>
        </w:tc>
      </w:tr>
      <w:tr w:rsidR="00960429" w:rsidRPr="0080601A" w:rsidTr="00960429">
        <w:tc>
          <w:tcPr>
            <w:tcW w:w="3780" w:type="dxa"/>
            <w:tcBorders>
              <w:top w:val="nil"/>
              <w:left w:val="nil"/>
              <w:bottom w:val="nil"/>
              <w:right w:val="nil"/>
            </w:tcBorders>
          </w:tcPr>
          <w:p w:rsidR="00960429" w:rsidRPr="0080601A" w:rsidRDefault="00960429" w:rsidP="00960429">
            <w:pPr>
              <w:tabs>
                <w:tab w:val="left" w:pos="600"/>
                <w:tab w:val="left" w:pos="900"/>
                <w:tab w:val="right" w:pos="7280"/>
                <w:tab w:val="right" w:pos="8540"/>
              </w:tabs>
              <w:spacing w:line="380" w:lineRule="exact"/>
              <w:jc w:val="thaiDistribute"/>
              <w:rPr>
                <w:rFonts w:cs="Arial"/>
                <w:sz w:val="22"/>
                <w:szCs w:val="22"/>
                <w:cs/>
              </w:rPr>
            </w:pPr>
            <w:r w:rsidRPr="0080601A">
              <w:rPr>
                <w:rFonts w:cs="Arial"/>
                <w:sz w:val="22"/>
                <w:szCs w:val="22"/>
              </w:rPr>
              <w:t>Total</w:t>
            </w:r>
          </w:p>
        </w:tc>
        <w:tc>
          <w:tcPr>
            <w:tcW w:w="1276" w:type="dxa"/>
            <w:tcBorders>
              <w:top w:val="nil"/>
              <w:left w:val="nil"/>
              <w:bottom w:val="nil"/>
              <w:right w:val="nil"/>
            </w:tcBorders>
          </w:tcPr>
          <w:p w:rsidR="00960429" w:rsidRPr="00960429" w:rsidRDefault="00960429" w:rsidP="00960429">
            <w:pPr>
              <w:pBdr>
                <w:bottom w:val="double" w:sz="4" w:space="1" w:color="auto"/>
              </w:pBdr>
              <w:tabs>
                <w:tab w:val="decimal" w:pos="882"/>
              </w:tabs>
              <w:spacing w:line="380" w:lineRule="exact"/>
              <w:rPr>
                <w:rFonts w:cs="Arial"/>
                <w:sz w:val="22"/>
                <w:szCs w:val="22"/>
              </w:rPr>
            </w:pPr>
            <w:r w:rsidRPr="00960429">
              <w:rPr>
                <w:rFonts w:cs="Arial"/>
                <w:sz w:val="22"/>
                <w:szCs w:val="22"/>
              </w:rPr>
              <w:t>9,870</w:t>
            </w:r>
          </w:p>
        </w:tc>
        <w:tc>
          <w:tcPr>
            <w:tcW w:w="1275" w:type="dxa"/>
            <w:tcBorders>
              <w:top w:val="nil"/>
              <w:left w:val="nil"/>
              <w:bottom w:val="nil"/>
              <w:right w:val="nil"/>
            </w:tcBorders>
          </w:tcPr>
          <w:p w:rsidR="00960429" w:rsidRPr="00960429" w:rsidRDefault="00960429" w:rsidP="00960429">
            <w:pPr>
              <w:pBdr>
                <w:bottom w:val="double" w:sz="4" w:space="1" w:color="auto"/>
              </w:pBdr>
              <w:tabs>
                <w:tab w:val="decimal" w:pos="882"/>
              </w:tabs>
              <w:spacing w:line="380" w:lineRule="exact"/>
              <w:rPr>
                <w:rFonts w:cs="Arial"/>
                <w:sz w:val="22"/>
                <w:szCs w:val="22"/>
              </w:rPr>
            </w:pPr>
            <w:r w:rsidRPr="00960429">
              <w:rPr>
                <w:rFonts w:cs="Arial"/>
                <w:sz w:val="22"/>
                <w:szCs w:val="22"/>
              </w:rPr>
              <w:t>8,245</w:t>
            </w:r>
          </w:p>
        </w:tc>
        <w:tc>
          <w:tcPr>
            <w:tcW w:w="1276" w:type="dxa"/>
            <w:tcBorders>
              <w:top w:val="nil"/>
              <w:left w:val="nil"/>
              <w:bottom w:val="nil"/>
              <w:right w:val="nil"/>
            </w:tcBorders>
          </w:tcPr>
          <w:p w:rsidR="00960429" w:rsidRPr="00960429" w:rsidRDefault="00960429" w:rsidP="00960429">
            <w:pPr>
              <w:pBdr>
                <w:bottom w:val="double" w:sz="4" w:space="1" w:color="auto"/>
              </w:pBdr>
              <w:tabs>
                <w:tab w:val="decimal" w:pos="882"/>
              </w:tabs>
              <w:spacing w:line="380" w:lineRule="exact"/>
              <w:rPr>
                <w:rFonts w:cs="Arial"/>
                <w:sz w:val="22"/>
                <w:szCs w:val="22"/>
              </w:rPr>
            </w:pPr>
            <w:r w:rsidRPr="00960429">
              <w:rPr>
                <w:rFonts w:cs="Arial"/>
                <w:sz w:val="22"/>
                <w:szCs w:val="22"/>
              </w:rPr>
              <w:t>7,223</w:t>
            </w:r>
          </w:p>
        </w:tc>
        <w:tc>
          <w:tcPr>
            <w:tcW w:w="1247" w:type="dxa"/>
            <w:tcBorders>
              <w:top w:val="nil"/>
              <w:left w:val="nil"/>
              <w:bottom w:val="nil"/>
              <w:right w:val="nil"/>
            </w:tcBorders>
          </w:tcPr>
          <w:p w:rsidR="00960429" w:rsidRPr="0080601A" w:rsidRDefault="00960429" w:rsidP="00960429">
            <w:pPr>
              <w:pBdr>
                <w:bottom w:val="double" w:sz="4" w:space="1" w:color="auto"/>
              </w:pBdr>
              <w:tabs>
                <w:tab w:val="decimal" w:pos="882"/>
              </w:tabs>
              <w:spacing w:line="380" w:lineRule="exact"/>
              <w:rPr>
                <w:rFonts w:cs="Arial"/>
                <w:sz w:val="22"/>
                <w:szCs w:val="22"/>
              </w:rPr>
            </w:pPr>
            <w:r w:rsidRPr="0080601A">
              <w:rPr>
                <w:rFonts w:cs="Arial"/>
                <w:sz w:val="22"/>
                <w:szCs w:val="22"/>
              </w:rPr>
              <w:t>6,695</w:t>
            </w:r>
          </w:p>
        </w:tc>
      </w:tr>
    </w:tbl>
    <w:p w:rsidR="00E05061" w:rsidRPr="0080601A" w:rsidRDefault="00960429" w:rsidP="00960429">
      <w:pPr>
        <w:tabs>
          <w:tab w:val="left" w:pos="900"/>
          <w:tab w:val="left" w:pos="1440"/>
        </w:tabs>
        <w:spacing w:before="240" w:after="120" w:line="380" w:lineRule="exact"/>
        <w:ind w:left="547" w:hanging="547"/>
        <w:jc w:val="thaiDistribute"/>
        <w:rPr>
          <w:rFonts w:cs="Arial"/>
          <w:sz w:val="22"/>
          <w:szCs w:val="22"/>
          <w:u w:val="single"/>
        </w:rPr>
      </w:pPr>
      <w:r w:rsidRPr="00960429">
        <w:rPr>
          <w:rFonts w:cs="Arial"/>
          <w:sz w:val="22"/>
          <w:szCs w:val="22"/>
        </w:rPr>
        <w:tab/>
      </w:r>
      <w:r w:rsidR="00E05061" w:rsidRPr="0080601A">
        <w:rPr>
          <w:rFonts w:cs="Arial"/>
          <w:sz w:val="22"/>
          <w:szCs w:val="22"/>
          <w:u w:val="single"/>
        </w:rPr>
        <w:t>Guarantee obligations with related party</w:t>
      </w:r>
    </w:p>
    <w:p w:rsidR="00E05061"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Company has outstanding guarantee obligations with its related party, as described in Note </w:t>
      </w:r>
      <w:r w:rsidR="0070141B">
        <w:rPr>
          <w:rFonts w:cs="Arial"/>
          <w:sz w:val="22"/>
          <w:szCs w:val="22"/>
        </w:rPr>
        <w:t>23</w:t>
      </w:r>
      <w:r w:rsidR="003903A9" w:rsidRPr="0080601A">
        <w:rPr>
          <w:rFonts w:cs="Arial"/>
          <w:sz w:val="22"/>
          <w:szCs w:val="22"/>
        </w:rPr>
        <w:t>.5</w:t>
      </w:r>
      <w:r w:rsidR="00E05061" w:rsidRPr="0080601A">
        <w:rPr>
          <w:rFonts w:cs="Arial"/>
          <w:sz w:val="22"/>
          <w:szCs w:val="22"/>
        </w:rPr>
        <w:t>.</w:t>
      </w:r>
    </w:p>
    <w:p w:rsidR="00552DFE" w:rsidRPr="0080601A" w:rsidRDefault="00ED4A24" w:rsidP="0080601A">
      <w:pPr>
        <w:spacing w:before="120" w:after="120" w:line="380" w:lineRule="exact"/>
        <w:ind w:left="540" w:hanging="540"/>
        <w:jc w:val="thaiDistribute"/>
        <w:rPr>
          <w:rFonts w:cs="Arial"/>
          <w:b/>
          <w:bCs/>
          <w:sz w:val="22"/>
          <w:szCs w:val="22"/>
        </w:rPr>
      </w:pPr>
      <w:r w:rsidRPr="0080601A">
        <w:rPr>
          <w:rFonts w:cs="Arial"/>
          <w:b/>
          <w:bCs/>
          <w:sz w:val="22"/>
          <w:szCs w:val="22"/>
        </w:rPr>
        <w:t>4</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5220" w:type="dxa"/>
            <w:gridSpan w:val="4"/>
            <w:vAlign w:val="bottom"/>
          </w:tcPr>
          <w:p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sz w:val="18"/>
                <w:szCs w:val="18"/>
              </w:rPr>
            </w:pP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b/>
                <w:bCs/>
                <w:sz w:val="18"/>
                <w:szCs w:val="18"/>
                <w:u w:val="single"/>
              </w:rPr>
            </w:pP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31 March</w:t>
            </w:r>
          </w:p>
        </w:tc>
        <w:tc>
          <w:tcPr>
            <w:tcW w:w="1305" w:type="dxa"/>
          </w:tcPr>
          <w:p w:rsidR="00303EF8" w:rsidRPr="00960429" w:rsidRDefault="00960429" w:rsidP="00960429">
            <w:pPr>
              <w:spacing w:line="340" w:lineRule="exact"/>
              <w:jc w:val="center"/>
              <w:rPr>
                <w:rFonts w:cs="Arial"/>
                <w:sz w:val="18"/>
                <w:szCs w:val="18"/>
                <w:cs/>
              </w:rPr>
            </w:pPr>
            <w:r>
              <w:rPr>
                <w:rFonts w:cs="Arial"/>
                <w:sz w:val="18"/>
                <w:szCs w:val="18"/>
              </w:rPr>
              <w:t xml:space="preserve">31 </w:t>
            </w:r>
            <w:r w:rsidR="00303EF8" w:rsidRPr="00960429">
              <w:rPr>
                <w:rFonts w:cs="Arial"/>
                <w:sz w:val="18"/>
                <w:szCs w:val="18"/>
              </w:rPr>
              <w:t xml:space="preserve">December </w:t>
            </w: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31 March</w:t>
            </w:r>
          </w:p>
        </w:tc>
        <w:tc>
          <w:tcPr>
            <w:tcW w:w="1305" w:type="dxa"/>
          </w:tcPr>
          <w:p w:rsidR="00303EF8" w:rsidRPr="00960429" w:rsidRDefault="00303EF8" w:rsidP="00960429">
            <w:pPr>
              <w:spacing w:line="340" w:lineRule="exact"/>
              <w:jc w:val="center"/>
              <w:rPr>
                <w:rFonts w:cs="Arial"/>
                <w:sz w:val="18"/>
                <w:szCs w:val="18"/>
                <w:cs/>
              </w:rPr>
            </w:pPr>
            <w:r w:rsidRPr="00960429">
              <w:rPr>
                <w:rFonts w:cs="Arial"/>
                <w:sz w:val="18"/>
                <w:szCs w:val="18"/>
              </w:rPr>
              <w:t xml:space="preserve">31 December </w:t>
            </w:r>
          </w:p>
        </w:tc>
      </w:tr>
      <w:tr w:rsidR="00303EF8" w:rsidRPr="0080601A" w:rsidTr="00960429">
        <w:trPr>
          <w:tblHeader/>
        </w:trPr>
        <w:tc>
          <w:tcPr>
            <w:tcW w:w="3870" w:type="dxa"/>
          </w:tcPr>
          <w:p w:rsidR="00303EF8" w:rsidRPr="00960429" w:rsidRDefault="00303EF8" w:rsidP="00960429">
            <w:pPr>
              <w:spacing w:line="340" w:lineRule="exact"/>
              <w:jc w:val="thaiDistribute"/>
              <w:rPr>
                <w:rFonts w:cs="Arial"/>
                <w:b/>
                <w:bCs/>
                <w:sz w:val="18"/>
                <w:szCs w:val="18"/>
                <w:u w:val="single"/>
              </w:rPr>
            </w:pP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303EF8" w:rsidRPr="00960429" w:rsidRDefault="00303EF8" w:rsidP="00960429">
            <w:pPr>
              <w:pBdr>
                <w:bottom w:val="single" w:sz="4" w:space="1" w:color="auto"/>
              </w:pBdr>
              <w:spacing w:line="340" w:lineRule="exact"/>
              <w:jc w:val="center"/>
              <w:rPr>
                <w:rFonts w:cs="Arial"/>
                <w:sz w:val="18"/>
                <w:szCs w:val="18"/>
              </w:rPr>
            </w:pPr>
            <w:r w:rsidRPr="00960429">
              <w:rPr>
                <w:rFonts w:cs="Arial"/>
                <w:sz w:val="18"/>
                <w:szCs w:val="18"/>
              </w:rPr>
              <w:t>2019</w:t>
            </w:r>
          </w:p>
        </w:tc>
      </w:tr>
      <w:tr w:rsidR="00960429" w:rsidRPr="0080601A" w:rsidTr="00960429">
        <w:trPr>
          <w:cantSplit/>
        </w:trPr>
        <w:tc>
          <w:tcPr>
            <w:tcW w:w="3870"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cs/>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r>
      <w:tr w:rsidR="00960429" w:rsidRPr="0080601A" w:rsidTr="00960429">
        <w:trPr>
          <w:cantSplit/>
          <w:trHeight w:val="279"/>
        </w:trPr>
        <w:tc>
          <w:tcPr>
            <w:tcW w:w="3870"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u w:val="single"/>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highlight w:val="yellow"/>
              </w:rPr>
            </w:pPr>
          </w:p>
        </w:tc>
      </w:tr>
      <w:tr w:rsidR="00960429" w:rsidRPr="0080601A" w:rsidTr="00960429">
        <w:trPr>
          <w:cantSplit/>
        </w:trPr>
        <w:tc>
          <w:tcPr>
            <w:tcW w:w="3870" w:type="dxa"/>
            <w:vAlign w:val="bottom"/>
          </w:tcPr>
          <w:p w:rsidR="00960429" w:rsidRPr="00960429" w:rsidRDefault="00960429" w:rsidP="00960429">
            <w:pPr>
              <w:spacing w:line="340" w:lineRule="exact"/>
              <w:jc w:val="thaiDistribute"/>
              <w:rPr>
                <w:rFonts w:cs="Arial"/>
                <w:sz w:val="18"/>
                <w:szCs w:val="18"/>
                <w:cs/>
              </w:rPr>
            </w:pPr>
            <w:r w:rsidRPr="00960429">
              <w:rPr>
                <w:rFonts w:cs="Arial"/>
                <w:sz w:val="18"/>
                <w:szCs w:val="18"/>
              </w:rPr>
              <w:t>Not yet due</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268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278</w:t>
            </w:r>
          </w:p>
        </w:tc>
      </w:tr>
      <w:tr w:rsidR="00960429" w:rsidRPr="0080601A" w:rsidTr="00960429">
        <w:trPr>
          <w:cantSplit/>
        </w:trPr>
        <w:tc>
          <w:tcPr>
            <w:tcW w:w="3870" w:type="dxa"/>
            <w:vAlign w:val="bottom"/>
          </w:tcPr>
          <w:p w:rsidR="00960429" w:rsidRPr="00960429" w:rsidRDefault="00960429" w:rsidP="00960429">
            <w:pPr>
              <w:spacing w:line="340" w:lineRule="exact"/>
              <w:jc w:val="thaiDistribute"/>
              <w:rPr>
                <w:rFonts w:cs="Arial"/>
                <w:sz w:val="18"/>
                <w:szCs w:val="18"/>
              </w:rPr>
            </w:pPr>
            <w:r w:rsidRPr="00960429">
              <w:rPr>
                <w:rFonts w:cs="Arial"/>
                <w:sz w:val="18"/>
                <w:szCs w:val="18"/>
              </w:rPr>
              <w:t>Past due</w:t>
            </w: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r>
      <w:tr w:rsidR="00960429" w:rsidRPr="0080601A" w:rsidTr="00960429">
        <w:trPr>
          <w:cantSplit/>
        </w:trPr>
        <w:tc>
          <w:tcPr>
            <w:tcW w:w="3870" w:type="dxa"/>
            <w:vAlign w:val="bottom"/>
          </w:tcPr>
          <w:p w:rsidR="00960429" w:rsidRPr="00960429" w:rsidRDefault="00960429" w:rsidP="00960429">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457</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210</w:t>
            </w:r>
          </w:p>
        </w:tc>
      </w:tr>
      <w:tr w:rsidR="00960429" w:rsidRPr="0080601A" w:rsidTr="00960429">
        <w:trPr>
          <w:cantSplit/>
        </w:trPr>
        <w:tc>
          <w:tcPr>
            <w:tcW w:w="3870" w:type="dxa"/>
            <w:vAlign w:val="bottom"/>
          </w:tcPr>
          <w:p w:rsidR="00960429" w:rsidRPr="00960429" w:rsidRDefault="00960429" w:rsidP="00960429">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8</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725</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488</w:t>
            </w:r>
          </w:p>
        </w:tc>
      </w:tr>
    </w:tbl>
    <w:p w:rsidR="00960429" w:rsidRDefault="00960429">
      <w:r>
        <w:br w:type="page"/>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960429" w:rsidRPr="00960429" w:rsidTr="00960429">
        <w:trPr>
          <w:tblHeader/>
        </w:trPr>
        <w:tc>
          <w:tcPr>
            <w:tcW w:w="3870" w:type="dxa"/>
          </w:tcPr>
          <w:p w:rsidR="00960429" w:rsidRPr="00960429" w:rsidRDefault="00960429" w:rsidP="00960429">
            <w:pPr>
              <w:spacing w:line="340" w:lineRule="exact"/>
              <w:jc w:val="thaiDistribute"/>
              <w:rPr>
                <w:rFonts w:cs="Arial"/>
                <w:sz w:val="18"/>
                <w:szCs w:val="18"/>
              </w:rPr>
            </w:pPr>
          </w:p>
        </w:tc>
        <w:tc>
          <w:tcPr>
            <w:tcW w:w="5220" w:type="dxa"/>
            <w:gridSpan w:val="4"/>
            <w:vAlign w:val="bottom"/>
          </w:tcPr>
          <w:p w:rsidR="00960429" w:rsidRPr="00960429" w:rsidRDefault="00960429"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sz w:val="18"/>
                <w:szCs w:val="18"/>
              </w:rPr>
            </w:pPr>
          </w:p>
        </w:tc>
        <w:tc>
          <w:tcPr>
            <w:tcW w:w="2610" w:type="dxa"/>
            <w:gridSpan w:val="2"/>
          </w:tcPr>
          <w:p w:rsidR="00960429" w:rsidRPr="00960429" w:rsidRDefault="00960429"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rsidR="00960429" w:rsidRPr="00960429" w:rsidRDefault="00960429"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b/>
                <w:bCs/>
                <w:sz w:val="18"/>
                <w:szCs w:val="18"/>
                <w:u w:val="single"/>
              </w:rPr>
            </w:pPr>
          </w:p>
        </w:tc>
        <w:tc>
          <w:tcPr>
            <w:tcW w:w="1305" w:type="dxa"/>
          </w:tcPr>
          <w:p w:rsidR="00960429" w:rsidRPr="00960429" w:rsidRDefault="00960429" w:rsidP="00960429">
            <w:pPr>
              <w:spacing w:line="340" w:lineRule="exact"/>
              <w:jc w:val="center"/>
              <w:rPr>
                <w:rFonts w:cs="Arial"/>
                <w:sz w:val="18"/>
                <w:szCs w:val="18"/>
                <w:cs/>
              </w:rPr>
            </w:pPr>
            <w:r w:rsidRPr="00960429">
              <w:rPr>
                <w:rFonts w:cs="Arial"/>
                <w:sz w:val="18"/>
                <w:szCs w:val="18"/>
              </w:rPr>
              <w:t>31 March</w:t>
            </w:r>
          </w:p>
        </w:tc>
        <w:tc>
          <w:tcPr>
            <w:tcW w:w="1305" w:type="dxa"/>
          </w:tcPr>
          <w:p w:rsidR="00960429" w:rsidRPr="00960429" w:rsidRDefault="00960429" w:rsidP="00960429">
            <w:pPr>
              <w:spacing w:line="340" w:lineRule="exact"/>
              <w:jc w:val="center"/>
              <w:rPr>
                <w:rFonts w:cs="Arial"/>
                <w:sz w:val="18"/>
                <w:szCs w:val="18"/>
                <w:cs/>
              </w:rPr>
            </w:pPr>
            <w:r>
              <w:rPr>
                <w:rFonts w:cs="Arial"/>
                <w:sz w:val="18"/>
                <w:szCs w:val="18"/>
              </w:rPr>
              <w:t xml:space="preserve">31 </w:t>
            </w:r>
            <w:r w:rsidRPr="00960429">
              <w:rPr>
                <w:rFonts w:cs="Arial"/>
                <w:sz w:val="18"/>
                <w:szCs w:val="18"/>
              </w:rPr>
              <w:t xml:space="preserve">December </w:t>
            </w:r>
          </w:p>
        </w:tc>
        <w:tc>
          <w:tcPr>
            <w:tcW w:w="1305" w:type="dxa"/>
          </w:tcPr>
          <w:p w:rsidR="00960429" w:rsidRPr="00960429" w:rsidRDefault="00960429" w:rsidP="00960429">
            <w:pPr>
              <w:spacing w:line="340" w:lineRule="exact"/>
              <w:jc w:val="center"/>
              <w:rPr>
                <w:rFonts w:cs="Arial"/>
                <w:sz w:val="18"/>
                <w:szCs w:val="18"/>
                <w:cs/>
              </w:rPr>
            </w:pPr>
            <w:r w:rsidRPr="00960429">
              <w:rPr>
                <w:rFonts w:cs="Arial"/>
                <w:sz w:val="18"/>
                <w:szCs w:val="18"/>
              </w:rPr>
              <w:t>31 March</w:t>
            </w:r>
          </w:p>
        </w:tc>
        <w:tc>
          <w:tcPr>
            <w:tcW w:w="1305" w:type="dxa"/>
          </w:tcPr>
          <w:p w:rsidR="00960429" w:rsidRPr="00960429" w:rsidRDefault="00960429" w:rsidP="00960429">
            <w:pPr>
              <w:spacing w:line="340" w:lineRule="exact"/>
              <w:jc w:val="center"/>
              <w:rPr>
                <w:rFonts w:cs="Arial"/>
                <w:sz w:val="18"/>
                <w:szCs w:val="18"/>
                <w:cs/>
              </w:rPr>
            </w:pPr>
            <w:r w:rsidRPr="00960429">
              <w:rPr>
                <w:rFonts w:cs="Arial"/>
                <w:sz w:val="18"/>
                <w:szCs w:val="18"/>
              </w:rPr>
              <w:t xml:space="preserve">31 December </w:t>
            </w:r>
          </w:p>
        </w:tc>
      </w:tr>
      <w:tr w:rsidR="00960429" w:rsidRPr="00960429" w:rsidTr="00960429">
        <w:trPr>
          <w:tblHeader/>
        </w:trPr>
        <w:tc>
          <w:tcPr>
            <w:tcW w:w="3870" w:type="dxa"/>
          </w:tcPr>
          <w:p w:rsidR="00960429" w:rsidRPr="00960429" w:rsidRDefault="00960429" w:rsidP="00960429">
            <w:pPr>
              <w:spacing w:line="340" w:lineRule="exact"/>
              <w:jc w:val="thaiDistribute"/>
              <w:rPr>
                <w:rFonts w:cs="Arial"/>
                <w:b/>
                <w:bCs/>
                <w:sz w:val="18"/>
                <w:szCs w:val="18"/>
                <w:u w:val="single"/>
              </w:rPr>
            </w:pP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2019</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2020</w:t>
            </w:r>
          </w:p>
        </w:tc>
        <w:tc>
          <w:tcPr>
            <w:tcW w:w="1305" w:type="dxa"/>
          </w:tcPr>
          <w:p w:rsidR="00960429" w:rsidRPr="00960429" w:rsidRDefault="00960429" w:rsidP="00960429">
            <w:pPr>
              <w:pBdr>
                <w:bottom w:val="single" w:sz="4" w:space="1" w:color="auto"/>
              </w:pBdr>
              <w:spacing w:line="340" w:lineRule="exact"/>
              <w:jc w:val="center"/>
              <w:rPr>
                <w:rFonts w:cs="Arial"/>
                <w:sz w:val="18"/>
                <w:szCs w:val="18"/>
              </w:rPr>
            </w:pPr>
            <w:r w:rsidRPr="00960429">
              <w:rPr>
                <w:rFonts w:cs="Arial"/>
                <w:sz w:val="18"/>
                <w:szCs w:val="18"/>
              </w:rPr>
              <w:t>2019</w:t>
            </w:r>
          </w:p>
        </w:tc>
      </w:tr>
      <w:tr w:rsidR="00960429" w:rsidRPr="0080601A" w:rsidTr="00960429">
        <w:tc>
          <w:tcPr>
            <w:tcW w:w="3870" w:type="dxa"/>
          </w:tcPr>
          <w:p w:rsidR="00960429" w:rsidRPr="00960429" w:rsidRDefault="00960429" w:rsidP="00960429">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rsidR="00960429" w:rsidRPr="00960429" w:rsidRDefault="00960429" w:rsidP="00960429">
            <w:pPr>
              <w:tabs>
                <w:tab w:val="decimal" w:pos="0"/>
                <w:tab w:val="right" w:pos="4542"/>
              </w:tabs>
              <w:spacing w:line="340" w:lineRule="exact"/>
              <w:rPr>
                <w:rFonts w:cs="Arial"/>
                <w:sz w:val="18"/>
                <w:szCs w:val="18"/>
                <w:u w:val="single"/>
                <w:cs/>
              </w:rPr>
            </w:pPr>
          </w:p>
        </w:tc>
        <w:tc>
          <w:tcPr>
            <w:tcW w:w="1305" w:type="dxa"/>
            <w:vAlign w:val="bottom"/>
          </w:tcPr>
          <w:p w:rsidR="00960429" w:rsidRPr="00960429" w:rsidRDefault="00960429" w:rsidP="00960429">
            <w:pPr>
              <w:tabs>
                <w:tab w:val="decimal" w:pos="924"/>
              </w:tabs>
              <w:snapToGrid w:val="0"/>
              <w:spacing w:line="340" w:lineRule="exact"/>
              <w:jc w:val="thaiDistribute"/>
              <w:rPr>
                <w:rFonts w:cs="Arial"/>
                <w:sz w:val="18"/>
                <w:szCs w:val="18"/>
              </w:rPr>
            </w:pPr>
          </w:p>
        </w:tc>
        <w:tc>
          <w:tcPr>
            <w:tcW w:w="1305" w:type="dxa"/>
            <w:vAlign w:val="bottom"/>
          </w:tcPr>
          <w:p w:rsidR="00960429" w:rsidRPr="00960429" w:rsidRDefault="00960429" w:rsidP="00960429">
            <w:pPr>
              <w:tabs>
                <w:tab w:val="decimal" w:pos="924"/>
              </w:tabs>
              <w:snapToGrid w:val="0"/>
              <w:spacing w:line="340" w:lineRule="exact"/>
              <w:jc w:val="thaiDistribute"/>
              <w:rPr>
                <w:rFonts w:cs="Arial"/>
                <w:sz w:val="18"/>
                <w:szCs w:val="18"/>
              </w:rPr>
            </w:pPr>
          </w:p>
        </w:tc>
        <w:tc>
          <w:tcPr>
            <w:tcW w:w="1305" w:type="dxa"/>
            <w:vAlign w:val="bottom"/>
          </w:tcPr>
          <w:p w:rsidR="00960429" w:rsidRPr="00960429" w:rsidRDefault="00960429" w:rsidP="00960429">
            <w:pPr>
              <w:tabs>
                <w:tab w:val="decimal" w:pos="1088"/>
              </w:tabs>
              <w:snapToGrid w:val="0"/>
              <w:spacing w:line="340" w:lineRule="exact"/>
              <w:jc w:val="thaiDistribute"/>
              <w:rPr>
                <w:rFonts w:cs="Arial"/>
                <w:sz w:val="18"/>
                <w:szCs w:val="18"/>
              </w:rPr>
            </w:pPr>
          </w:p>
        </w:tc>
      </w:tr>
      <w:tr w:rsidR="00303EF8" w:rsidRPr="0080601A" w:rsidTr="00960429">
        <w:tc>
          <w:tcPr>
            <w:tcW w:w="3870" w:type="dxa"/>
          </w:tcPr>
          <w:p w:rsidR="00303EF8" w:rsidRPr="00960429" w:rsidRDefault="00303EF8" w:rsidP="00960429">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c>
          <w:tcPr>
            <w:tcW w:w="1305" w:type="dxa"/>
            <w:vAlign w:val="bottom"/>
          </w:tcPr>
          <w:p w:rsidR="00303EF8" w:rsidRPr="00960429" w:rsidRDefault="00303EF8" w:rsidP="00960429">
            <w:pPr>
              <w:tabs>
                <w:tab w:val="decimal" w:pos="882"/>
              </w:tabs>
              <w:snapToGrid w:val="0"/>
              <w:spacing w:line="340" w:lineRule="exact"/>
              <w:jc w:val="thaiDistribute"/>
              <w:rPr>
                <w:rFonts w:cs="Arial"/>
                <w:sz w:val="18"/>
                <w:szCs w:val="18"/>
              </w:rPr>
            </w:pPr>
          </w:p>
        </w:tc>
      </w:tr>
      <w:tr w:rsidR="00960429" w:rsidRPr="0080601A" w:rsidTr="00960429">
        <w:tc>
          <w:tcPr>
            <w:tcW w:w="3870" w:type="dxa"/>
          </w:tcPr>
          <w:p w:rsidR="00960429" w:rsidRPr="00960429" w:rsidRDefault="00960429" w:rsidP="00960429">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58,478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90,426</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42,712</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70,260</w:t>
            </w:r>
          </w:p>
        </w:tc>
      </w:tr>
      <w:tr w:rsidR="00960429" w:rsidRPr="0080601A" w:rsidTr="00960429">
        <w:tc>
          <w:tcPr>
            <w:tcW w:w="3870" w:type="dxa"/>
          </w:tcPr>
          <w:p w:rsidR="00960429" w:rsidRPr="00960429" w:rsidRDefault="00960429" w:rsidP="00960429">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r>
      <w:tr w:rsidR="00960429" w:rsidRPr="0080601A" w:rsidTr="00960429">
        <w:tc>
          <w:tcPr>
            <w:tcW w:w="3870" w:type="dxa"/>
          </w:tcPr>
          <w:p w:rsidR="00960429" w:rsidRPr="00960429" w:rsidRDefault="00960429" w:rsidP="00960429">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61,743</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78,129</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22,515</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26,617</w:t>
            </w:r>
          </w:p>
        </w:tc>
      </w:tr>
      <w:tr w:rsidR="00960429" w:rsidRPr="0080601A" w:rsidTr="00960429">
        <w:tc>
          <w:tcPr>
            <w:tcW w:w="3870" w:type="dxa"/>
          </w:tcPr>
          <w:p w:rsidR="00960429" w:rsidRPr="00960429" w:rsidRDefault="00960429" w:rsidP="00960429">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30,282</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12,778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1,311</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1,090</w:t>
            </w:r>
          </w:p>
        </w:tc>
      </w:tr>
      <w:tr w:rsidR="00960429" w:rsidRPr="0080601A" w:rsidTr="00960429">
        <w:tc>
          <w:tcPr>
            <w:tcW w:w="3870" w:type="dxa"/>
          </w:tcPr>
          <w:p w:rsidR="00960429" w:rsidRPr="00960429" w:rsidRDefault="00960429" w:rsidP="00960429">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17,286</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17,940</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1,388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996</w:t>
            </w:r>
          </w:p>
        </w:tc>
      </w:tr>
      <w:tr w:rsidR="00960429" w:rsidRPr="0080601A" w:rsidTr="00960429">
        <w:tc>
          <w:tcPr>
            <w:tcW w:w="3870" w:type="dxa"/>
          </w:tcPr>
          <w:p w:rsidR="00960429" w:rsidRPr="00960429" w:rsidRDefault="00960429" w:rsidP="00960429">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75,869</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70,284</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1,788</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1,916</w:t>
            </w:r>
          </w:p>
        </w:tc>
      </w:tr>
      <w:tr w:rsidR="00960429" w:rsidRPr="0080601A" w:rsidTr="00960429">
        <w:tc>
          <w:tcPr>
            <w:tcW w:w="3870" w:type="dxa"/>
          </w:tcPr>
          <w:p w:rsidR="00960429" w:rsidRPr="00960429" w:rsidRDefault="00960429" w:rsidP="00960429">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243,658</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269,557</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69,714</w:t>
            </w:r>
          </w:p>
        </w:tc>
        <w:tc>
          <w:tcPr>
            <w:tcW w:w="1305" w:type="dxa"/>
            <w:vAlign w:val="bottom"/>
          </w:tcPr>
          <w:p w:rsidR="00960429" w:rsidRPr="00960429" w:rsidRDefault="00960429" w:rsidP="00960429">
            <w:pPr>
              <w:pBdr>
                <w:bottom w:val="single" w:sz="4" w:space="1" w:color="auto"/>
              </w:pBdr>
              <w:tabs>
                <w:tab w:val="decimal" w:pos="1002"/>
              </w:tabs>
              <w:spacing w:line="340" w:lineRule="exact"/>
              <w:rPr>
                <w:rFonts w:cs="Arial"/>
                <w:sz w:val="18"/>
                <w:szCs w:val="18"/>
              </w:rPr>
            </w:pPr>
            <w:r w:rsidRPr="00960429">
              <w:rPr>
                <w:rFonts w:cs="Arial"/>
                <w:sz w:val="18"/>
                <w:szCs w:val="18"/>
              </w:rPr>
              <w:t>100,879</w:t>
            </w:r>
          </w:p>
        </w:tc>
      </w:tr>
      <w:tr w:rsidR="00960429" w:rsidRPr="0080601A" w:rsidTr="00960429">
        <w:tc>
          <w:tcPr>
            <w:tcW w:w="3870" w:type="dxa"/>
          </w:tcPr>
          <w:p w:rsidR="00960429" w:rsidRPr="00960429" w:rsidRDefault="00960429" w:rsidP="00960429">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882"/>
              </w:tabs>
              <w:snapToGrid w:val="0"/>
              <w:spacing w:line="340" w:lineRule="exact"/>
              <w:jc w:val="thaiDistribute"/>
              <w:rPr>
                <w:rFonts w:cs="Arial"/>
                <w:sz w:val="18"/>
                <w:szCs w:val="18"/>
              </w:rPr>
            </w:pPr>
          </w:p>
        </w:tc>
        <w:tc>
          <w:tcPr>
            <w:tcW w:w="1305" w:type="dxa"/>
            <w:vAlign w:val="bottom"/>
          </w:tcPr>
          <w:p w:rsidR="00960429" w:rsidRPr="00960429" w:rsidRDefault="00960429" w:rsidP="00960429">
            <w:pPr>
              <w:tabs>
                <w:tab w:val="decimal" w:pos="1002"/>
              </w:tabs>
              <w:spacing w:line="340" w:lineRule="exact"/>
              <w:rPr>
                <w:rFonts w:cs="Arial"/>
                <w:sz w:val="18"/>
                <w:szCs w:val="18"/>
              </w:rPr>
            </w:pPr>
          </w:p>
        </w:tc>
        <w:tc>
          <w:tcPr>
            <w:tcW w:w="1305" w:type="dxa"/>
            <w:vAlign w:val="bottom"/>
          </w:tcPr>
          <w:p w:rsidR="00960429" w:rsidRPr="00960429" w:rsidRDefault="00960429" w:rsidP="00960429">
            <w:pPr>
              <w:tabs>
                <w:tab w:val="decimal" w:pos="882"/>
              </w:tabs>
              <w:snapToGrid w:val="0"/>
              <w:spacing w:line="340" w:lineRule="exact"/>
              <w:jc w:val="thaiDistribute"/>
              <w:rPr>
                <w:rFonts w:cs="Arial"/>
                <w:sz w:val="18"/>
                <w:szCs w:val="18"/>
              </w:rPr>
            </w:pPr>
          </w:p>
        </w:tc>
      </w:tr>
      <w:tr w:rsidR="00960429" w:rsidRPr="0080601A" w:rsidTr="00960429">
        <w:tc>
          <w:tcPr>
            <w:tcW w:w="3870" w:type="dxa"/>
          </w:tcPr>
          <w:p w:rsidR="00960429" w:rsidRPr="00960429" w:rsidRDefault="00960429" w:rsidP="00960429">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12,628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8,578</w:t>
            </w:r>
          </w:p>
        </w:tc>
      </w:tr>
      <w:tr w:rsidR="00960429" w:rsidRPr="0080601A" w:rsidTr="00960429">
        <w:tc>
          <w:tcPr>
            <w:tcW w:w="3870" w:type="dxa"/>
          </w:tcPr>
          <w:p w:rsidR="00960429" w:rsidRPr="00960429" w:rsidRDefault="00960429" w:rsidP="00960429">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51</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48</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29</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36</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1,259</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1,212</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21,762</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21,895</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79</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119</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21,813</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21,943</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13,995</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9,945</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265,479</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291,500</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84,434</w:t>
            </w:r>
          </w:p>
        </w:tc>
        <w:tc>
          <w:tcPr>
            <w:tcW w:w="1305" w:type="dxa"/>
            <w:vAlign w:val="bottom"/>
          </w:tcPr>
          <w:p w:rsidR="00960429" w:rsidRPr="00960429" w:rsidRDefault="00960429" w:rsidP="00960429">
            <w:pPr>
              <w:tabs>
                <w:tab w:val="decimal" w:pos="1002"/>
              </w:tabs>
              <w:spacing w:line="340" w:lineRule="exact"/>
              <w:rPr>
                <w:rFonts w:cs="Arial"/>
                <w:sz w:val="18"/>
                <w:szCs w:val="18"/>
              </w:rPr>
            </w:pPr>
            <w:r w:rsidRPr="00960429">
              <w:rPr>
                <w:rFonts w:cs="Arial"/>
                <w:sz w:val="18"/>
                <w:szCs w:val="18"/>
              </w:rPr>
              <w:t>111,312</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rPr>
            </w:pPr>
            <w:r w:rsidRPr="00960429">
              <w:rPr>
                <w:rFonts w:cs="Arial"/>
                <w:sz w:val="18"/>
                <w:szCs w:val="18"/>
              </w:rPr>
              <w:t>Less</w:t>
            </w:r>
            <w:r w:rsidRPr="0070141B">
              <w:rPr>
                <w:rFonts w:cs="Arial"/>
                <w:sz w:val="18"/>
                <w:szCs w:val="18"/>
              </w:rPr>
              <w:t xml:space="preserve">: Allowance for expected credit losses/Allowance </w:t>
            </w:r>
            <w:r w:rsidRPr="00960429">
              <w:rPr>
                <w:rFonts w:cs="Arial"/>
                <w:sz w:val="18"/>
                <w:szCs w:val="18"/>
              </w:rPr>
              <w:t>for doubtful accounts</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(72,614)</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(69,686)</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(10,265)</w:t>
            </w:r>
          </w:p>
        </w:tc>
        <w:tc>
          <w:tcPr>
            <w:tcW w:w="1305" w:type="dxa"/>
            <w:vAlign w:val="bottom"/>
          </w:tcPr>
          <w:p w:rsidR="00960429" w:rsidRPr="00960429" w:rsidRDefault="00960429" w:rsidP="00960429">
            <w:pPr>
              <w:pBdr>
                <w:bottom w:val="single" w:sz="4" w:space="1" w:color="000000"/>
              </w:pBdr>
              <w:tabs>
                <w:tab w:val="decimal" w:pos="1002"/>
              </w:tabs>
              <w:spacing w:line="340" w:lineRule="exact"/>
              <w:rPr>
                <w:rFonts w:cs="Arial"/>
                <w:sz w:val="18"/>
                <w:szCs w:val="18"/>
              </w:rPr>
            </w:pPr>
            <w:r w:rsidRPr="00960429">
              <w:rPr>
                <w:rFonts w:cs="Arial"/>
                <w:sz w:val="18"/>
                <w:szCs w:val="18"/>
              </w:rPr>
              <w:t>(9,466)</w:t>
            </w:r>
          </w:p>
        </w:tc>
      </w:tr>
      <w:tr w:rsidR="00960429" w:rsidRPr="0080601A" w:rsidTr="00960429">
        <w:tc>
          <w:tcPr>
            <w:tcW w:w="3870" w:type="dxa"/>
          </w:tcPr>
          <w:p w:rsidR="00960429" w:rsidRPr="00960429" w:rsidRDefault="00960429" w:rsidP="00960429">
            <w:pPr>
              <w:spacing w:line="340" w:lineRule="exact"/>
              <w:ind w:left="165" w:hanging="165"/>
              <w:rPr>
                <w:rFonts w:cs="Arial"/>
                <w:sz w:val="18"/>
                <w:szCs w:val="18"/>
                <w:cs/>
              </w:rPr>
            </w:pPr>
            <w:r w:rsidRPr="00960429">
              <w:rPr>
                <w:rFonts w:cs="Arial"/>
                <w:sz w:val="18"/>
                <w:szCs w:val="18"/>
              </w:rPr>
              <w:t>Trade and other receivables - net</w:t>
            </w:r>
          </w:p>
        </w:tc>
        <w:tc>
          <w:tcPr>
            <w:tcW w:w="1305" w:type="dxa"/>
            <w:vAlign w:val="bottom"/>
          </w:tcPr>
          <w:p w:rsidR="00960429" w:rsidRPr="00960429" w:rsidRDefault="00960429" w:rsidP="00960429">
            <w:pPr>
              <w:pBdr>
                <w:bottom w:val="double" w:sz="4" w:space="1" w:color="auto"/>
              </w:pBdr>
              <w:tabs>
                <w:tab w:val="decimal" w:pos="1002"/>
              </w:tabs>
              <w:spacing w:line="340" w:lineRule="exact"/>
              <w:rPr>
                <w:rFonts w:cs="Arial"/>
                <w:sz w:val="18"/>
                <w:szCs w:val="18"/>
              </w:rPr>
            </w:pPr>
            <w:r w:rsidRPr="00960429">
              <w:rPr>
                <w:rFonts w:cs="Arial"/>
                <w:sz w:val="18"/>
                <w:szCs w:val="18"/>
              </w:rPr>
              <w:t>192,865</w:t>
            </w:r>
          </w:p>
        </w:tc>
        <w:tc>
          <w:tcPr>
            <w:tcW w:w="1305" w:type="dxa"/>
            <w:vAlign w:val="bottom"/>
          </w:tcPr>
          <w:p w:rsidR="00960429" w:rsidRPr="00960429" w:rsidRDefault="00960429" w:rsidP="00960429">
            <w:pPr>
              <w:pBdr>
                <w:bottom w:val="double" w:sz="4" w:space="1" w:color="auto"/>
              </w:pBdr>
              <w:tabs>
                <w:tab w:val="decimal" w:pos="1002"/>
              </w:tabs>
              <w:spacing w:line="340" w:lineRule="exact"/>
              <w:rPr>
                <w:rFonts w:cs="Arial"/>
                <w:sz w:val="18"/>
                <w:szCs w:val="18"/>
              </w:rPr>
            </w:pPr>
            <w:r w:rsidRPr="00960429">
              <w:rPr>
                <w:rFonts w:cs="Arial"/>
                <w:sz w:val="18"/>
                <w:szCs w:val="18"/>
              </w:rPr>
              <w:t>221,814</w:t>
            </w:r>
          </w:p>
        </w:tc>
        <w:tc>
          <w:tcPr>
            <w:tcW w:w="1305" w:type="dxa"/>
            <w:vAlign w:val="bottom"/>
          </w:tcPr>
          <w:p w:rsidR="00960429" w:rsidRPr="00960429" w:rsidRDefault="00960429" w:rsidP="00960429">
            <w:pPr>
              <w:pBdr>
                <w:bottom w:val="double" w:sz="4" w:space="1" w:color="auto"/>
              </w:pBdr>
              <w:tabs>
                <w:tab w:val="decimal" w:pos="1002"/>
              </w:tabs>
              <w:spacing w:line="340" w:lineRule="exact"/>
              <w:rPr>
                <w:rFonts w:cs="Arial"/>
                <w:sz w:val="18"/>
                <w:szCs w:val="18"/>
              </w:rPr>
            </w:pPr>
            <w:r w:rsidRPr="00960429">
              <w:rPr>
                <w:rFonts w:cs="Arial"/>
                <w:sz w:val="18"/>
                <w:szCs w:val="18"/>
              </w:rPr>
              <w:t>74,169</w:t>
            </w:r>
          </w:p>
        </w:tc>
        <w:tc>
          <w:tcPr>
            <w:tcW w:w="1305" w:type="dxa"/>
            <w:vAlign w:val="bottom"/>
          </w:tcPr>
          <w:p w:rsidR="00960429" w:rsidRPr="00960429" w:rsidRDefault="00960429" w:rsidP="00960429">
            <w:pPr>
              <w:pBdr>
                <w:bottom w:val="double" w:sz="4" w:space="1" w:color="auto"/>
              </w:pBdr>
              <w:tabs>
                <w:tab w:val="decimal" w:pos="1002"/>
              </w:tabs>
              <w:spacing w:line="340" w:lineRule="exact"/>
              <w:rPr>
                <w:rFonts w:cs="Arial"/>
                <w:sz w:val="18"/>
                <w:szCs w:val="18"/>
              </w:rPr>
            </w:pPr>
            <w:r w:rsidRPr="00960429">
              <w:rPr>
                <w:rFonts w:cs="Arial"/>
                <w:sz w:val="18"/>
                <w:szCs w:val="18"/>
              </w:rPr>
              <w:t>101,846</w:t>
            </w:r>
          </w:p>
        </w:tc>
      </w:tr>
    </w:tbl>
    <w:p w:rsidR="00960429" w:rsidRDefault="00960429" w:rsidP="00960429">
      <w:pPr>
        <w:spacing w:before="240" w:after="120" w:line="380" w:lineRule="exact"/>
        <w:ind w:left="547" w:hanging="547"/>
        <w:jc w:val="thaiDistribute"/>
        <w:rPr>
          <w:rFonts w:cs="Arial"/>
          <w:b/>
          <w:bCs/>
          <w:sz w:val="22"/>
          <w:szCs w:val="22"/>
        </w:rPr>
      </w:pPr>
    </w:p>
    <w:p w:rsidR="00960429" w:rsidRDefault="00960429">
      <w:pPr>
        <w:spacing w:after="200" w:line="276" w:lineRule="auto"/>
        <w:rPr>
          <w:rFonts w:cs="Arial"/>
          <w:b/>
          <w:bCs/>
          <w:sz w:val="22"/>
          <w:szCs w:val="22"/>
        </w:rPr>
      </w:pPr>
      <w:r>
        <w:rPr>
          <w:rFonts w:cs="Arial"/>
          <w:b/>
          <w:bCs/>
          <w:sz w:val="22"/>
          <w:szCs w:val="22"/>
        </w:rPr>
        <w:br w:type="page"/>
      </w:r>
    </w:p>
    <w:p w:rsidR="00292B48" w:rsidRPr="0080601A" w:rsidRDefault="00292B48" w:rsidP="00960429">
      <w:pPr>
        <w:spacing w:before="240" w:after="120" w:line="380" w:lineRule="exact"/>
        <w:ind w:left="547" w:hanging="547"/>
        <w:jc w:val="thaiDistribute"/>
        <w:rPr>
          <w:rFonts w:cs="Arial"/>
          <w:b/>
          <w:bCs/>
          <w:sz w:val="22"/>
          <w:szCs w:val="22"/>
        </w:rPr>
      </w:pPr>
      <w:r w:rsidRPr="0080601A">
        <w:rPr>
          <w:rFonts w:cs="Arial"/>
          <w:b/>
          <w:bCs/>
          <w:sz w:val="22"/>
          <w:szCs w:val="22"/>
        </w:rPr>
        <w:t>5.</w:t>
      </w:r>
      <w:r w:rsidRPr="0080601A">
        <w:rPr>
          <w:rFonts w:cs="Arial"/>
          <w:b/>
          <w:bCs/>
          <w:sz w:val="22"/>
          <w:szCs w:val="22"/>
        </w:rPr>
        <w:tab/>
        <w:t>Receivables from financial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t>5.1</w:t>
      </w:r>
      <w:r w:rsidRPr="0080601A">
        <w:rPr>
          <w:rFonts w:ascii="Arial" w:hAnsi="Arial" w:cs="Arial"/>
          <w:sz w:val="22"/>
          <w:szCs w:val="22"/>
        </w:rPr>
        <w:tab/>
        <w:t xml:space="preserve">As at </w:t>
      </w:r>
      <w:r w:rsidR="00D53D8E" w:rsidRPr="0080601A">
        <w:rPr>
          <w:rFonts w:ascii="Arial" w:hAnsi="Arial" w:cs="Arial"/>
          <w:sz w:val="22"/>
          <w:szCs w:val="22"/>
        </w:rPr>
        <w:t>31 March</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xml:space="preserve">, the balances of receivables from financial lease agreements </w:t>
      </w:r>
      <w:r w:rsidR="00E84957" w:rsidRPr="0080601A">
        <w:rPr>
          <w:rFonts w:ascii="Arial" w:hAnsi="Arial" w:cs="Arial"/>
          <w:sz w:val="22"/>
          <w:szCs w:val="22"/>
        </w:rPr>
        <w:t xml:space="preserve">and installment sales </w:t>
      </w:r>
      <w:r w:rsidRPr="0080601A">
        <w:rPr>
          <w:rFonts w:ascii="Arial" w:hAnsi="Arial" w:cs="Arial"/>
          <w:sz w:val="22"/>
          <w:szCs w:val="22"/>
        </w:rPr>
        <w:t>are as follows:</w:t>
      </w:r>
    </w:p>
    <w:p w:rsidR="00303EF8" w:rsidRPr="00960429" w:rsidRDefault="00303EF8" w:rsidP="00960429">
      <w:pPr>
        <w:tabs>
          <w:tab w:val="left" w:pos="360"/>
          <w:tab w:val="left" w:pos="1440"/>
          <w:tab w:val="left" w:pos="2160"/>
          <w:tab w:val="left" w:pos="4140"/>
        </w:tabs>
        <w:spacing w:line="300" w:lineRule="exact"/>
        <w:ind w:right="-369"/>
        <w:jc w:val="right"/>
        <w:rPr>
          <w:rFonts w:eastAsia="Arial Unicode MS" w:cs="Arial"/>
          <w:sz w:val="14"/>
          <w:szCs w:val="14"/>
        </w:rPr>
      </w:pPr>
      <w:r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Consolidated financial statements</w:t>
            </w: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Long-term portion of </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303EF8" w:rsidRPr="00960429" w:rsidRDefault="00303EF8" w:rsidP="00960429">
            <w:pPr>
              <w:pStyle w:val="BodyText"/>
              <w:tabs>
                <w:tab w:val="decimal" w:pos="834"/>
              </w:tabs>
              <w:spacing w:line="300" w:lineRule="exact"/>
              <w:jc w:val="center"/>
              <w:rPr>
                <w:rFonts w:eastAsia="Arial Unicode MS" w:cs="Arial"/>
                <w:b w:val="0"/>
                <w:bCs w:val="0"/>
                <w:sz w:val="14"/>
                <w:szCs w:val="14"/>
              </w:rPr>
            </w:pPr>
          </w:p>
        </w:tc>
      </w:tr>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303EF8" w:rsidRPr="00960429" w:rsidRDefault="00303EF8" w:rsidP="00960429">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960429" w:rsidRPr="00960429" w:rsidTr="00960429">
        <w:trPr>
          <w:trHeight w:val="333"/>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agreements </w:t>
            </w:r>
          </w:p>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9,169</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9,800</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10,756</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10,855</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19,925</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20,655</w:t>
            </w:r>
          </w:p>
        </w:tc>
      </w:tr>
      <w:tr w:rsidR="00960429" w:rsidRPr="00960429" w:rsidTr="00960429">
        <w:trPr>
          <w:trHeight w:val="227"/>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(1,715)</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(1,667)</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(3,715)</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(3,668)</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(5,430)</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(5,335)</w:t>
            </w:r>
          </w:p>
        </w:tc>
      </w:tr>
      <w:tr w:rsidR="00960429" w:rsidRPr="00960429" w:rsidTr="00960429">
        <w:trPr>
          <w:trHeight w:val="227"/>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(1,110)</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(1,089)</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(1,333)</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(1,431)</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(2,443)</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(2,520)</w:t>
            </w:r>
          </w:p>
        </w:tc>
      </w:tr>
      <w:tr w:rsidR="00960429" w:rsidRPr="00960429" w:rsidTr="00960429">
        <w:trPr>
          <w:trHeight w:val="227"/>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6,344</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7,044</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5,708</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5,756</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12,052</w:t>
            </w:r>
          </w:p>
        </w:tc>
        <w:tc>
          <w:tcPr>
            <w:tcW w:w="1080" w:type="dxa"/>
            <w:vAlign w:val="bottom"/>
          </w:tcPr>
          <w:p w:rsidR="00960429" w:rsidRPr="00960429" w:rsidRDefault="00960429" w:rsidP="00960429">
            <w:pPr>
              <w:pStyle w:val="InsideAddress"/>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12,800</w:t>
            </w:r>
          </w:p>
        </w:tc>
      </w:tr>
      <w:tr w:rsidR="00960429" w:rsidRPr="00960429" w:rsidTr="00960429">
        <w:trPr>
          <w:trHeight w:val="227"/>
        </w:trPr>
        <w:tc>
          <w:tcPr>
            <w:tcW w:w="3042" w:type="dxa"/>
            <w:vAlign w:val="bottom"/>
          </w:tcPr>
          <w:p w:rsidR="00960429" w:rsidRPr="00960429" w:rsidRDefault="00960429" w:rsidP="00960429">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0070141B" w:rsidRPr="0070141B">
              <w:rPr>
                <w:rFonts w:ascii="Arial" w:eastAsia="Arial Unicode MS" w:hAnsi="Arial" w:cs="Arial"/>
                <w:sz w:val="14"/>
                <w:szCs w:val="14"/>
              </w:rPr>
              <w:t>Allowance for expected credit losses</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(252)</w:t>
            </w:r>
          </w:p>
        </w:tc>
        <w:tc>
          <w:tcPr>
            <w:tcW w:w="1080" w:type="dxa"/>
            <w:vAlign w:val="bottom"/>
          </w:tcPr>
          <w:p w:rsidR="00960429" w:rsidRPr="00960429" w:rsidRDefault="00960429" w:rsidP="00960429">
            <w:pPr>
              <w:pStyle w:val="InsideAddress"/>
              <w:pBdr>
                <w:bottom w:val="single" w:sz="4" w:space="1" w:color="auto"/>
              </w:pBdr>
              <w:tabs>
                <w:tab w:val="decimal" w:pos="792"/>
              </w:tabs>
              <w:spacing w:line="300" w:lineRule="exact"/>
              <w:jc w:val="both"/>
              <w:rPr>
                <w:rFonts w:ascii="Arial" w:hAnsi="Arial" w:cs="Arial"/>
                <w:color w:val="000000"/>
                <w:sz w:val="14"/>
                <w:szCs w:val="14"/>
                <w:cs/>
              </w:rPr>
            </w:pPr>
            <w:r w:rsidRPr="00960429">
              <w:rPr>
                <w:rFonts w:ascii="Arial" w:hAnsi="Arial" w:cs="Arial"/>
                <w:color w:val="000000"/>
                <w:sz w:val="14"/>
                <w:szCs w:val="14"/>
              </w:rPr>
              <w:t>(252)</w:t>
            </w:r>
          </w:p>
        </w:tc>
      </w:tr>
      <w:tr w:rsidR="00303EF8" w:rsidRPr="00960429" w:rsidTr="00960429">
        <w:trPr>
          <w:trHeight w:val="80"/>
        </w:trPr>
        <w:tc>
          <w:tcPr>
            <w:tcW w:w="3042" w:type="dxa"/>
            <w:vAlign w:val="bottom"/>
          </w:tcPr>
          <w:p w:rsidR="00303EF8" w:rsidRPr="00960429" w:rsidRDefault="00303EF8" w:rsidP="00960429">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Receivables from financial lease </w:t>
            </w:r>
          </w:p>
        </w:tc>
        <w:tc>
          <w:tcPr>
            <w:tcW w:w="1080" w:type="dxa"/>
            <w:vAlign w:val="bottom"/>
          </w:tcPr>
          <w:p w:rsidR="00303EF8" w:rsidRPr="00960429" w:rsidRDefault="00303EF8" w:rsidP="00960429">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303EF8" w:rsidRPr="00960429" w:rsidRDefault="00303EF8" w:rsidP="00960429">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303EF8" w:rsidRPr="00960429" w:rsidRDefault="00303EF8" w:rsidP="00960429">
            <w:pPr>
              <w:pStyle w:val="InsideAddress"/>
              <w:tabs>
                <w:tab w:val="decimal" w:pos="702"/>
              </w:tabs>
              <w:spacing w:line="300" w:lineRule="exact"/>
              <w:jc w:val="both"/>
              <w:rPr>
                <w:rFonts w:ascii="Arial" w:hAnsi="Arial" w:cs="Arial"/>
                <w:color w:val="000000"/>
                <w:sz w:val="14"/>
                <w:szCs w:val="14"/>
              </w:rPr>
            </w:pPr>
          </w:p>
        </w:tc>
        <w:tc>
          <w:tcPr>
            <w:tcW w:w="1080" w:type="dxa"/>
            <w:vAlign w:val="bottom"/>
          </w:tcPr>
          <w:p w:rsidR="00303EF8" w:rsidRPr="00960429" w:rsidRDefault="00303EF8" w:rsidP="00960429">
            <w:pPr>
              <w:pStyle w:val="InsideAddress"/>
              <w:tabs>
                <w:tab w:val="decimal" w:pos="702"/>
              </w:tabs>
              <w:spacing w:line="300" w:lineRule="exact"/>
              <w:jc w:val="both"/>
              <w:rPr>
                <w:rFonts w:ascii="Arial" w:hAnsi="Arial" w:cs="Arial"/>
                <w:color w:val="000000"/>
                <w:sz w:val="14"/>
                <w:szCs w:val="14"/>
              </w:rPr>
            </w:pPr>
          </w:p>
        </w:tc>
        <w:tc>
          <w:tcPr>
            <w:tcW w:w="1080" w:type="dxa"/>
            <w:vAlign w:val="bottom"/>
          </w:tcPr>
          <w:p w:rsidR="00303EF8" w:rsidRPr="00960429" w:rsidRDefault="00303EF8" w:rsidP="00960429">
            <w:pPr>
              <w:pStyle w:val="InsideAddress"/>
              <w:tabs>
                <w:tab w:val="decimal" w:pos="792"/>
              </w:tabs>
              <w:spacing w:line="300" w:lineRule="exact"/>
              <w:jc w:val="both"/>
              <w:rPr>
                <w:rFonts w:ascii="Arial" w:hAnsi="Arial" w:cs="Arial"/>
                <w:color w:val="000000"/>
                <w:sz w:val="14"/>
                <w:szCs w:val="14"/>
              </w:rPr>
            </w:pPr>
          </w:p>
        </w:tc>
        <w:tc>
          <w:tcPr>
            <w:tcW w:w="1080" w:type="dxa"/>
            <w:vAlign w:val="bottom"/>
          </w:tcPr>
          <w:p w:rsidR="00303EF8" w:rsidRPr="00960429" w:rsidRDefault="00303EF8" w:rsidP="00960429">
            <w:pPr>
              <w:pStyle w:val="InsideAddress"/>
              <w:tabs>
                <w:tab w:val="decimal" w:pos="792"/>
              </w:tabs>
              <w:spacing w:line="300" w:lineRule="exact"/>
              <w:jc w:val="both"/>
              <w:rPr>
                <w:rFonts w:ascii="Arial" w:hAnsi="Arial" w:cs="Arial"/>
                <w:color w:val="000000"/>
                <w:sz w:val="14"/>
                <w:szCs w:val="14"/>
              </w:rPr>
            </w:pPr>
          </w:p>
        </w:tc>
      </w:tr>
      <w:tr w:rsidR="00960429" w:rsidRPr="00960429" w:rsidTr="00960429">
        <w:trPr>
          <w:trHeight w:val="227"/>
        </w:trPr>
        <w:tc>
          <w:tcPr>
            <w:tcW w:w="3042" w:type="dxa"/>
            <w:vAlign w:val="bottom"/>
          </w:tcPr>
          <w:p w:rsidR="00960429" w:rsidRPr="00960429" w:rsidRDefault="00960429" w:rsidP="00960429">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6,092</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6,792</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5,708</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5,756</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11,800</w:t>
            </w:r>
          </w:p>
        </w:tc>
        <w:tc>
          <w:tcPr>
            <w:tcW w:w="1080" w:type="dxa"/>
            <w:vAlign w:val="bottom"/>
          </w:tcPr>
          <w:p w:rsidR="00960429" w:rsidRPr="00960429" w:rsidRDefault="00960429" w:rsidP="00960429">
            <w:pPr>
              <w:pStyle w:val="InsideAddress"/>
              <w:pBdr>
                <w:bottom w:val="double" w:sz="4" w:space="1" w:color="auto"/>
              </w:pBdr>
              <w:tabs>
                <w:tab w:val="decimal" w:pos="792"/>
              </w:tabs>
              <w:spacing w:line="300" w:lineRule="exact"/>
              <w:jc w:val="both"/>
              <w:rPr>
                <w:rFonts w:ascii="Arial" w:hAnsi="Arial" w:cs="Arial"/>
                <w:color w:val="000000"/>
                <w:sz w:val="14"/>
                <w:szCs w:val="14"/>
              </w:rPr>
            </w:pPr>
            <w:r w:rsidRPr="00960429">
              <w:rPr>
                <w:rFonts w:ascii="Arial" w:hAnsi="Arial" w:cs="Arial"/>
                <w:color w:val="000000"/>
                <w:sz w:val="14"/>
                <w:szCs w:val="14"/>
              </w:rPr>
              <w:t>12,548</w:t>
            </w:r>
          </w:p>
        </w:tc>
      </w:tr>
    </w:tbl>
    <w:p w:rsidR="00303EF8" w:rsidRPr="00960429" w:rsidRDefault="00960429" w:rsidP="00960429">
      <w:pPr>
        <w:tabs>
          <w:tab w:val="left" w:pos="360"/>
          <w:tab w:val="left" w:pos="1440"/>
          <w:tab w:val="left" w:pos="2160"/>
          <w:tab w:val="left" w:pos="4140"/>
        </w:tabs>
        <w:spacing w:before="240" w:line="300" w:lineRule="exact"/>
        <w:ind w:right="-374"/>
        <w:jc w:val="right"/>
        <w:rPr>
          <w:rFonts w:eastAsia="Arial Unicode MS" w:cs="Arial"/>
          <w:sz w:val="14"/>
          <w:szCs w:val="14"/>
        </w:rPr>
      </w:pPr>
      <w:r w:rsidRPr="00960429">
        <w:rPr>
          <w:rFonts w:eastAsia="Arial Unicode MS" w:cs="Arial"/>
          <w:sz w:val="14"/>
          <w:szCs w:val="14"/>
        </w:rPr>
        <w:t xml:space="preserve"> </w:t>
      </w:r>
      <w:r w:rsidR="00303EF8" w:rsidRPr="00960429">
        <w:rPr>
          <w:rFonts w:eastAsia="Arial Unicode MS" w:cs="Arial"/>
          <w:sz w:val="14"/>
          <w:szCs w:val="14"/>
        </w:rPr>
        <w:t>(Unit:  Thousand Baht)</w:t>
      </w:r>
    </w:p>
    <w:tbl>
      <w:tblPr>
        <w:tblW w:w="9522" w:type="dxa"/>
        <w:tblInd w:w="108"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rsidTr="00960429">
        <w:tc>
          <w:tcPr>
            <w:tcW w:w="3042" w:type="dxa"/>
            <w:vAlign w:val="bottom"/>
          </w:tcPr>
          <w:p w:rsidR="00303EF8" w:rsidRPr="00960429" w:rsidRDefault="00303EF8" w:rsidP="00960429">
            <w:pPr>
              <w:pStyle w:val="BodyText"/>
              <w:tabs>
                <w:tab w:val="decimal" w:pos="834"/>
              </w:tabs>
              <w:spacing w:line="300" w:lineRule="exact"/>
              <w:rPr>
                <w:rFonts w:eastAsia="Arial Unicode MS" w:cs="Arial"/>
                <w:b w:val="0"/>
                <w:bCs w:val="0"/>
                <w:sz w:val="14"/>
                <w:szCs w:val="14"/>
              </w:rPr>
            </w:pPr>
          </w:p>
        </w:tc>
        <w:tc>
          <w:tcPr>
            <w:tcW w:w="6480" w:type="dxa"/>
            <w:gridSpan w:val="6"/>
            <w:vAlign w:val="bottom"/>
          </w:tcPr>
          <w:p w:rsidR="00303EF8" w:rsidRPr="00960429" w:rsidRDefault="00303EF8"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 xml:space="preserve"> Separate financial statements</w:t>
            </w:r>
          </w:p>
        </w:tc>
      </w:tr>
      <w:tr w:rsidR="00510590" w:rsidRPr="00960429" w:rsidTr="00510590">
        <w:trPr>
          <w:trHeight w:val="80"/>
        </w:trPr>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Current portion of</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receivables from financial lease</w:t>
            </w:r>
          </w:p>
        </w:tc>
        <w:tc>
          <w:tcPr>
            <w:tcW w:w="2160" w:type="dxa"/>
            <w:gridSpan w:val="2"/>
            <w:vAlign w:val="bottom"/>
          </w:tcPr>
          <w:p w:rsidR="00510590" w:rsidRPr="00960429" w:rsidRDefault="00510590" w:rsidP="00510590">
            <w:pPr>
              <w:pStyle w:val="BodyText"/>
              <w:spacing w:line="300" w:lineRule="exact"/>
              <w:jc w:val="center"/>
              <w:rPr>
                <w:rFonts w:eastAsia="Arial Unicode MS" w:cs="Arial"/>
                <w:b w:val="0"/>
                <w:bCs w:val="0"/>
                <w:sz w:val="14"/>
                <w:szCs w:val="14"/>
              </w:rPr>
            </w:pPr>
            <w:r w:rsidRPr="00960429">
              <w:rPr>
                <w:rFonts w:eastAsia="Arial Unicode MS" w:cs="Arial"/>
                <w:b w:val="0"/>
                <w:bCs w:val="0"/>
                <w:sz w:val="14"/>
                <w:szCs w:val="14"/>
              </w:rPr>
              <w:t>Long-term portion of</w:t>
            </w:r>
          </w:p>
        </w:tc>
        <w:tc>
          <w:tcPr>
            <w:tcW w:w="2160" w:type="dxa"/>
            <w:gridSpan w:val="2"/>
            <w:vAlign w:val="bottom"/>
          </w:tcPr>
          <w:p w:rsidR="00510590" w:rsidRPr="00960429" w:rsidRDefault="00510590" w:rsidP="00510590">
            <w:pPr>
              <w:pStyle w:val="BodyText"/>
              <w:tabs>
                <w:tab w:val="decimal" w:pos="834"/>
              </w:tabs>
              <w:spacing w:line="300" w:lineRule="exact"/>
              <w:jc w:val="center"/>
              <w:rPr>
                <w:rFonts w:eastAsia="Arial Unicode MS" w:cs="Arial"/>
                <w:b w:val="0"/>
                <w:bCs w:val="0"/>
                <w:sz w:val="14"/>
                <w:szCs w:val="14"/>
              </w:rPr>
            </w:pPr>
          </w:p>
        </w:tc>
      </w:tr>
      <w:tr w:rsidR="00510590" w:rsidRPr="00960429" w:rsidTr="00960429">
        <w:tc>
          <w:tcPr>
            <w:tcW w:w="3042" w:type="dxa"/>
            <w:vAlign w:val="bottom"/>
          </w:tcPr>
          <w:p w:rsidR="00510590" w:rsidRPr="00960429" w:rsidRDefault="00510590" w:rsidP="00510590">
            <w:pPr>
              <w:pStyle w:val="BodyText"/>
              <w:tabs>
                <w:tab w:val="decimal" w:pos="834"/>
              </w:tabs>
              <w:spacing w:line="300" w:lineRule="exact"/>
              <w:rPr>
                <w:rFonts w:eastAsia="Arial Unicode MS" w:cs="Arial"/>
                <w:b w:val="0"/>
                <w:bCs w:val="0"/>
                <w:sz w:val="14"/>
                <w:szCs w:val="14"/>
              </w:rPr>
            </w:pP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agreements and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 xml:space="preserve">receivable from </w:t>
            </w:r>
            <w:proofErr w:type="spellStart"/>
            <w:r w:rsidRPr="00960429">
              <w:rPr>
                <w:rFonts w:eastAsia="Arial Unicode MS" w:cs="Arial"/>
                <w:b w:val="0"/>
                <w:bCs w:val="0"/>
                <w:sz w:val="14"/>
                <w:szCs w:val="14"/>
              </w:rPr>
              <w:t>installment</w:t>
            </w:r>
            <w:proofErr w:type="spellEnd"/>
            <w:r w:rsidRPr="00960429">
              <w:rPr>
                <w:rFonts w:eastAsia="Arial Unicode MS" w:cs="Arial"/>
                <w:b w:val="0"/>
                <w:bCs w:val="0"/>
                <w:sz w:val="14"/>
                <w:szCs w:val="14"/>
              </w:rPr>
              <w:t xml:space="preserve"> sales</w:t>
            </w:r>
          </w:p>
        </w:tc>
        <w:tc>
          <w:tcPr>
            <w:tcW w:w="2160" w:type="dxa"/>
            <w:gridSpan w:val="2"/>
            <w:vAlign w:val="bottom"/>
          </w:tcPr>
          <w:p w:rsidR="00510590" w:rsidRPr="00960429" w:rsidRDefault="00510590" w:rsidP="00510590">
            <w:pPr>
              <w:pStyle w:val="BodyText"/>
              <w:pBdr>
                <w:bottom w:val="single" w:sz="4" w:space="1" w:color="auto"/>
              </w:pBdr>
              <w:spacing w:line="30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080" w:type="dxa"/>
            <w:vAlign w:val="bottom"/>
          </w:tcPr>
          <w:p w:rsidR="00303EF8" w:rsidRPr="00960429" w:rsidRDefault="00303EF8"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080" w:type="dxa"/>
            <w:vAlign w:val="bottom"/>
          </w:tcPr>
          <w:p w:rsidR="00303EF8" w:rsidRPr="00960429" w:rsidRDefault="00303EF8"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303EF8" w:rsidRPr="00960429" w:rsidTr="00960429">
        <w:trPr>
          <w:trHeight w:val="227"/>
        </w:trPr>
        <w:tc>
          <w:tcPr>
            <w:tcW w:w="3042" w:type="dxa"/>
            <w:vAlign w:val="bottom"/>
          </w:tcPr>
          <w:p w:rsidR="00303EF8" w:rsidRPr="00960429" w:rsidRDefault="00303EF8" w:rsidP="00960429">
            <w:pPr>
              <w:pStyle w:val="BodyText5"/>
              <w:spacing w:after="0" w:line="300" w:lineRule="exact"/>
              <w:ind w:left="0"/>
              <w:rPr>
                <w:rFonts w:ascii="Arial" w:eastAsia="Arial Unicode MS" w:hAnsi="Arial" w:cs="Arial"/>
                <w:sz w:val="14"/>
                <w:szCs w:val="14"/>
              </w:rPr>
            </w:pP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cs/>
              </w:rPr>
            </w:pPr>
            <w:r w:rsidRPr="00960429">
              <w:rPr>
                <w:rFonts w:eastAsia="Arial Unicode MS"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080" w:type="dxa"/>
            <w:vAlign w:val="bottom"/>
          </w:tcPr>
          <w:p w:rsidR="00303EF8" w:rsidRPr="00960429" w:rsidRDefault="00303EF8" w:rsidP="00960429">
            <w:pPr>
              <w:pStyle w:val="InsideAddress"/>
              <w:pBdr>
                <w:bottom w:val="single" w:sz="4" w:space="1" w:color="auto"/>
              </w:pBdr>
              <w:spacing w:line="30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2020</w:t>
            </w:r>
          </w:p>
        </w:tc>
        <w:tc>
          <w:tcPr>
            <w:tcW w:w="1080" w:type="dxa"/>
            <w:vAlign w:val="bottom"/>
          </w:tcPr>
          <w:p w:rsidR="00303EF8" w:rsidRPr="00960429" w:rsidRDefault="00303EF8"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960429" w:rsidRPr="00960429" w:rsidTr="00960429">
        <w:trPr>
          <w:trHeight w:val="333"/>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3,263</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4,080</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343</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530</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3,606</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4,610</w:t>
            </w:r>
          </w:p>
        </w:tc>
      </w:tr>
      <w:tr w:rsidR="00960429" w:rsidRPr="00960429" w:rsidTr="00960429">
        <w:trPr>
          <w:trHeight w:val="227"/>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(83)</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(130)</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(6)</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(12)</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(89)</w:t>
            </w:r>
          </w:p>
        </w:tc>
        <w:tc>
          <w:tcPr>
            <w:tcW w:w="1080" w:type="dxa"/>
            <w:vAlign w:val="bottom"/>
          </w:tcPr>
          <w:p w:rsidR="00960429" w:rsidRPr="00960429" w:rsidRDefault="00960429" w:rsidP="00960429">
            <w:pPr>
              <w:pStyle w:val="InsideAddress"/>
              <w:pBdr>
                <w:bottom w:val="sing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(142)</w:t>
            </w:r>
          </w:p>
        </w:tc>
      </w:tr>
      <w:tr w:rsidR="00960429" w:rsidRPr="00960429" w:rsidTr="00960429">
        <w:trPr>
          <w:trHeight w:val="227"/>
        </w:trPr>
        <w:tc>
          <w:tcPr>
            <w:tcW w:w="3042" w:type="dxa"/>
            <w:vAlign w:val="bottom"/>
          </w:tcPr>
          <w:p w:rsidR="00960429" w:rsidRPr="00960429" w:rsidRDefault="00960429" w:rsidP="00960429">
            <w:pPr>
              <w:pStyle w:val="BodyText5"/>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3,180</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3,950</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337</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518</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3,517</w:t>
            </w:r>
          </w:p>
        </w:tc>
        <w:tc>
          <w:tcPr>
            <w:tcW w:w="1080" w:type="dxa"/>
            <w:vAlign w:val="bottom"/>
          </w:tcPr>
          <w:p w:rsidR="00960429" w:rsidRPr="00960429" w:rsidRDefault="00960429" w:rsidP="00960429">
            <w:pPr>
              <w:pStyle w:val="InsideAddress"/>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4,468</w:t>
            </w:r>
          </w:p>
        </w:tc>
      </w:tr>
      <w:tr w:rsidR="00960429" w:rsidRPr="00960429" w:rsidTr="00960429">
        <w:trPr>
          <w:trHeight w:val="227"/>
        </w:trPr>
        <w:tc>
          <w:tcPr>
            <w:tcW w:w="3042" w:type="dxa"/>
            <w:vAlign w:val="bottom"/>
          </w:tcPr>
          <w:p w:rsidR="00960429" w:rsidRPr="00960429" w:rsidRDefault="00960429" w:rsidP="00960429">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0070141B" w:rsidRPr="0070141B">
              <w:rPr>
                <w:rFonts w:ascii="Arial" w:eastAsia="Arial Unicode MS" w:hAnsi="Arial" w:cs="Arial"/>
                <w:sz w:val="14"/>
                <w:szCs w:val="14"/>
              </w:rPr>
              <w:t>Allowance for expected credit losses</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w:t>
            </w:r>
          </w:p>
        </w:tc>
        <w:tc>
          <w:tcPr>
            <w:tcW w:w="1080" w:type="dxa"/>
            <w:vAlign w:val="bottom"/>
          </w:tcPr>
          <w:p w:rsidR="00960429" w:rsidRPr="00960429" w:rsidRDefault="00960429" w:rsidP="00960429">
            <w:pPr>
              <w:pStyle w:val="InsideAddress"/>
              <w:pBdr>
                <w:bottom w:val="single" w:sz="4" w:space="0"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w:t>
            </w:r>
          </w:p>
        </w:tc>
      </w:tr>
      <w:tr w:rsidR="00960429" w:rsidRPr="00960429" w:rsidTr="00960429">
        <w:trPr>
          <w:trHeight w:val="227"/>
        </w:trPr>
        <w:tc>
          <w:tcPr>
            <w:tcW w:w="3042" w:type="dxa"/>
            <w:vAlign w:val="bottom"/>
          </w:tcPr>
          <w:p w:rsidR="00960429" w:rsidRPr="00960429" w:rsidRDefault="00960429" w:rsidP="00960429">
            <w:pPr>
              <w:pStyle w:val="BodyText5"/>
              <w:tabs>
                <w:tab w:val="left" w:pos="200"/>
                <w:tab w:val="left" w:pos="290"/>
              </w:tabs>
              <w:spacing w:after="0" w:line="30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cs/>
              </w:rPr>
            </w:pPr>
            <w:r w:rsidRPr="00960429">
              <w:rPr>
                <w:rFonts w:ascii="Arial" w:hAnsi="Arial" w:cs="Arial"/>
                <w:color w:val="000000"/>
                <w:sz w:val="14"/>
                <w:szCs w:val="14"/>
              </w:rPr>
              <w:t>3,180</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3,950</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337</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518</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3,517</w:t>
            </w:r>
          </w:p>
        </w:tc>
        <w:tc>
          <w:tcPr>
            <w:tcW w:w="1080" w:type="dxa"/>
            <w:vAlign w:val="bottom"/>
          </w:tcPr>
          <w:p w:rsidR="00960429" w:rsidRPr="00960429" w:rsidRDefault="00960429" w:rsidP="00960429">
            <w:pPr>
              <w:pStyle w:val="InsideAddress"/>
              <w:pBdr>
                <w:bottom w:val="double" w:sz="4" w:space="1" w:color="auto"/>
              </w:pBdr>
              <w:tabs>
                <w:tab w:val="decimal" w:pos="771"/>
              </w:tabs>
              <w:spacing w:line="300" w:lineRule="exact"/>
              <w:jc w:val="both"/>
              <w:rPr>
                <w:rFonts w:ascii="Arial" w:hAnsi="Arial" w:cs="Arial"/>
                <w:color w:val="000000"/>
                <w:sz w:val="14"/>
                <w:szCs w:val="14"/>
              </w:rPr>
            </w:pPr>
            <w:r w:rsidRPr="00960429">
              <w:rPr>
                <w:rFonts w:ascii="Arial" w:hAnsi="Arial" w:cs="Arial"/>
                <w:color w:val="000000"/>
                <w:sz w:val="14"/>
                <w:szCs w:val="14"/>
              </w:rPr>
              <w:t>4,468</w:t>
            </w:r>
          </w:p>
        </w:tc>
      </w:tr>
    </w:tbl>
    <w:p w:rsidR="00960429" w:rsidRDefault="00960429" w:rsidP="0080601A">
      <w:pPr>
        <w:pStyle w:val="BodyTextIndent3"/>
        <w:spacing w:before="120" w:after="120" w:line="380" w:lineRule="exact"/>
        <w:ind w:left="540" w:hanging="540"/>
        <w:jc w:val="thaiDistribute"/>
        <w:rPr>
          <w:rFonts w:ascii="Arial" w:hAnsi="Arial" w:cs="Arial"/>
          <w:sz w:val="22"/>
          <w:szCs w:val="22"/>
        </w:rPr>
      </w:pPr>
    </w:p>
    <w:p w:rsidR="00960429" w:rsidRDefault="00960429">
      <w:pPr>
        <w:spacing w:after="200" w:line="276" w:lineRule="auto"/>
        <w:rPr>
          <w:rFonts w:cs="Arial"/>
          <w:sz w:val="22"/>
          <w:szCs w:val="22"/>
          <w:lang w:val="en-US"/>
        </w:rPr>
      </w:pPr>
      <w:r>
        <w:rPr>
          <w:rFonts w:cs="Arial"/>
          <w:sz w:val="22"/>
          <w:szCs w:val="22"/>
        </w:rPr>
        <w:br w:type="page"/>
      </w:r>
    </w:p>
    <w:p w:rsidR="00B713D7" w:rsidRPr="0080601A" w:rsidRDefault="00B713D7" w:rsidP="0080601A">
      <w:pPr>
        <w:pStyle w:val="BodyTextIndent3"/>
        <w:spacing w:before="120" w:after="120" w:line="380" w:lineRule="exact"/>
        <w:ind w:left="540" w:hanging="540"/>
        <w:jc w:val="thaiDistribute"/>
        <w:rPr>
          <w:rFonts w:ascii="Arial" w:hAnsi="Arial" w:cs="Arial"/>
          <w:sz w:val="22"/>
          <w:szCs w:val="22"/>
        </w:rPr>
      </w:pPr>
      <w:r w:rsidRPr="0080601A">
        <w:rPr>
          <w:rFonts w:ascii="Arial" w:hAnsi="Arial" w:cs="Arial"/>
          <w:sz w:val="22"/>
          <w:szCs w:val="22"/>
        </w:rPr>
        <w:t>5.2</w:t>
      </w:r>
      <w:r w:rsidRPr="0080601A">
        <w:rPr>
          <w:rFonts w:ascii="Arial" w:hAnsi="Arial" w:cs="Arial"/>
          <w:sz w:val="22"/>
          <w:szCs w:val="22"/>
        </w:rPr>
        <w:tab/>
        <w:t xml:space="preserve">As at </w:t>
      </w:r>
      <w:r w:rsidR="00D53D8E" w:rsidRPr="0080601A">
        <w:rPr>
          <w:rFonts w:ascii="Arial" w:hAnsi="Arial" w:cs="Arial"/>
          <w:sz w:val="22"/>
          <w:szCs w:val="22"/>
        </w:rPr>
        <w:t>31 March</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hAnsi="Arial" w:cs="Arial"/>
          <w:sz w:val="22"/>
          <w:szCs w:val="22"/>
        </w:rPr>
        <w:t>, the balances of receivables</w:t>
      </w:r>
      <w:r w:rsidR="005C0CD7" w:rsidRPr="0080601A">
        <w:rPr>
          <w:rFonts w:ascii="Arial" w:hAnsi="Arial" w:cs="Arial"/>
          <w:sz w:val="22"/>
          <w:szCs w:val="22"/>
        </w:rPr>
        <w:t xml:space="preserve"> from financial lease agreements</w:t>
      </w:r>
      <w:r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Pr="0080601A">
        <w:rPr>
          <w:rFonts w:ascii="Arial" w:hAnsi="Arial" w:cs="Arial"/>
          <w:sz w:val="22"/>
          <w:szCs w:val="22"/>
        </w:rPr>
        <w:t xml:space="preserve"> aged </w:t>
      </w:r>
      <w:proofErr w:type="gramStart"/>
      <w:r w:rsidRPr="0080601A">
        <w:rPr>
          <w:rFonts w:ascii="Arial" w:hAnsi="Arial" w:cs="Arial"/>
          <w:sz w:val="22"/>
          <w:szCs w:val="22"/>
        </w:rPr>
        <w:t>on the basis of</w:t>
      </w:r>
      <w:proofErr w:type="gramEnd"/>
      <w:r w:rsidRPr="0080601A">
        <w:rPr>
          <w:rFonts w:ascii="Arial" w:hAnsi="Arial" w:cs="Arial"/>
          <w:sz w:val="22"/>
          <w:szCs w:val="22"/>
        </w:rPr>
        <w:t xml:space="preserve"> due dates, are </w:t>
      </w:r>
      <w:proofErr w:type="spellStart"/>
      <w:r w:rsidRPr="0080601A">
        <w:rPr>
          <w:rFonts w:ascii="Arial" w:hAnsi="Arial" w:cs="Arial"/>
          <w:sz w:val="22"/>
          <w:szCs w:val="22"/>
        </w:rPr>
        <w:t>summarised</w:t>
      </w:r>
      <w:proofErr w:type="spellEnd"/>
      <w:r w:rsidRPr="0080601A">
        <w:rPr>
          <w:rFonts w:ascii="Arial" w:hAnsi="Arial" w:cs="Arial"/>
          <w:sz w:val="22"/>
          <w:szCs w:val="22"/>
        </w:rPr>
        <w:t xml:space="preserve"> below.</w:t>
      </w:r>
    </w:p>
    <w:p w:rsidR="008D31A6" w:rsidRPr="00960429" w:rsidRDefault="008D31A6" w:rsidP="00960429">
      <w:pPr>
        <w:tabs>
          <w:tab w:val="left" w:pos="360"/>
          <w:tab w:val="left" w:pos="1440"/>
          <w:tab w:val="left" w:pos="2160"/>
          <w:tab w:val="left" w:pos="4140"/>
        </w:tabs>
        <w:spacing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05458F" w:rsidRPr="00960429" w:rsidTr="00D4248A">
        <w:tc>
          <w:tcPr>
            <w:tcW w:w="8820" w:type="dxa"/>
            <w:gridSpan w:val="7"/>
            <w:vAlign w:val="bottom"/>
          </w:tcPr>
          <w:p w:rsidR="0005458F" w:rsidRPr="00960429" w:rsidRDefault="0005458F"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Receivables from financial</w:t>
            </w:r>
            <w:r>
              <w:rPr>
                <w:rFonts w:cs="Arial"/>
                <w:sz w:val="14"/>
                <w:szCs w:val="14"/>
              </w:rPr>
              <w:t xml:space="preserve"> </w:t>
            </w:r>
            <w:r w:rsidRPr="00960429">
              <w:rPr>
                <w:rFonts w:cs="Arial"/>
                <w:sz w:val="14"/>
                <w:szCs w:val="14"/>
              </w:rPr>
              <w:t xml:space="preserve">lease              </w:t>
            </w:r>
          </w:p>
        </w:tc>
        <w:tc>
          <w:tcPr>
            <w:tcW w:w="2490" w:type="dxa"/>
            <w:gridSpan w:val="2"/>
            <w:vAlign w:val="bottom"/>
          </w:tcPr>
          <w:p w:rsidR="0005458F" w:rsidRPr="00960429" w:rsidRDefault="0005458F" w:rsidP="0005458F">
            <w:pPr>
              <w:spacing w:line="300" w:lineRule="exact"/>
              <w:jc w:val="center"/>
              <w:rPr>
                <w:rFonts w:cs="Arial"/>
                <w:sz w:val="14"/>
                <w:szCs w:val="14"/>
              </w:rPr>
            </w:pPr>
          </w:p>
        </w:tc>
        <w:tc>
          <w:tcPr>
            <w:tcW w:w="2490" w:type="dxa"/>
            <w:gridSpan w:val="2"/>
            <w:vAlign w:val="bottom"/>
          </w:tcPr>
          <w:p w:rsidR="0005458F" w:rsidRPr="00960429" w:rsidRDefault="0005458F" w:rsidP="0005458F">
            <w:pPr>
              <w:spacing w:line="300" w:lineRule="exact"/>
              <w:jc w:val="center"/>
              <w:rPr>
                <w:rFonts w:cs="Arial"/>
                <w:sz w:val="14"/>
                <w:szCs w:val="14"/>
              </w:rPr>
            </w:pPr>
            <w:r w:rsidRPr="00960429">
              <w:rPr>
                <w:rFonts w:cs="Arial"/>
                <w:sz w:val="14"/>
                <w:szCs w:val="14"/>
              </w:rPr>
              <w:t xml:space="preserve">Receivables from financial lease agreements </w:t>
            </w:r>
          </w:p>
        </w:tc>
      </w:tr>
      <w:tr w:rsidR="0005458F" w:rsidRPr="00960429" w:rsidTr="0005458F">
        <w:tc>
          <w:tcPr>
            <w:tcW w:w="1350" w:type="dxa"/>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05458F" w:rsidRPr="00960429" w:rsidRDefault="0005458F" w:rsidP="0005458F">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05458F" w:rsidRPr="00960429" w:rsidTr="0005458F">
        <w:tc>
          <w:tcPr>
            <w:tcW w:w="1350" w:type="dxa"/>
            <w:vAlign w:val="bottom"/>
          </w:tcPr>
          <w:p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05458F" w:rsidRPr="00960429" w:rsidRDefault="0005458F" w:rsidP="0005458F">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Not yet due</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78</w:t>
            </w:r>
            <w:r w:rsidRPr="0005458F">
              <w:rPr>
                <w:rFonts w:ascii="Arial" w:hAnsi="Arial" w:cs="Arial" w:hint="cs"/>
                <w:sz w:val="14"/>
                <w:szCs w:val="14"/>
                <w:cs/>
              </w:rPr>
              <w:t>4</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78</w:t>
            </w:r>
            <w:r w:rsidRPr="0005458F">
              <w:rPr>
                <w:rFonts w:ascii="Arial" w:hAnsi="Arial" w:cs="Arial" w:hint="cs"/>
                <w:sz w:val="14"/>
                <w:szCs w:val="14"/>
                <w:cs/>
              </w:rPr>
              <w:t>4</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rPr>
            </w:pPr>
          </w:p>
        </w:tc>
      </w:tr>
      <w:tr w:rsidR="0005458F" w:rsidRPr="00960429" w:rsidTr="0005458F">
        <w:tc>
          <w:tcPr>
            <w:tcW w:w="1350" w:type="dxa"/>
            <w:vAlign w:val="bottom"/>
          </w:tcPr>
          <w:p w:rsidR="0005458F" w:rsidRPr="00960429" w:rsidRDefault="0005458F" w:rsidP="0005458F">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7,68</w:t>
            </w:r>
            <w:r w:rsidRPr="0005458F">
              <w:rPr>
                <w:rFonts w:ascii="Arial" w:hAnsi="Arial" w:cs="Arial" w:hint="cs"/>
                <w:sz w:val="14"/>
                <w:szCs w:val="14"/>
                <w:cs/>
              </w:rPr>
              <w:t>9</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10,017</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7,68</w:t>
            </w:r>
            <w:r w:rsidRPr="0005458F">
              <w:rPr>
                <w:rFonts w:ascii="Arial" w:hAnsi="Arial" w:cs="Arial" w:hint="cs"/>
                <w:sz w:val="14"/>
                <w:szCs w:val="14"/>
                <w:cs/>
              </w:rPr>
              <w:t>9</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10,017</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3,327</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2,531</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3,327</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2,531</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single" w:sz="4" w:space="1" w:color="auto"/>
              </w:pBdr>
              <w:tabs>
                <w:tab w:val="decimal" w:pos="792"/>
              </w:tabs>
              <w:spacing w:line="300" w:lineRule="exact"/>
              <w:rPr>
                <w:rFonts w:ascii="Arial" w:hAnsi="Arial" w:cs="Arial"/>
                <w:sz w:val="14"/>
                <w:szCs w:val="14"/>
                <w:cs/>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single" w:sz="4" w:space="1" w:color="auto"/>
              </w:pBdr>
              <w:tabs>
                <w:tab w:val="decimal" w:pos="792"/>
              </w:tabs>
              <w:spacing w:line="300" w:lineRule="exact"/>
              <w:rPr>
                <w:rFonts w:ascii="Arial" w:hAnsi="Arial" w:cs="Arial"/>
                <w:sz w:val="14"/>
                <w:szCs w:val="14"/>
                <w:cs/>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cs/>
              </w:rPr>
              <w:t>-</w:t>
            </w:r>
          </w:p>
        </w:tc>
        <w:tc>
          <w:tcPr>
            <w:tcW w:w="1245" w:type="dxa"/>
            <w:vAlign w:val="bottom"/>
          </w:tcPr>
          <w:p w:rsidR="0005458F" w:rsidRPr="00960429"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05458F" w:rsidRPr="00960429" w:rsidTr="0005458F">
        <w:tc>
          <w:tcPr>
            <w:tcW w:w="1350" w:type="dxa"/>
            <w:vAlign w:val="bottom"/>
          </w:tcPr>
          <w:p w:rsidR="0005458F" w:rsidRPr="00960429" w:rsidRDefault="0005458F" w:rsidP="0005458F">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05458F" w:rsidRPr="0005458F" w:rsidRDefault="0005458F" w:rsidP="0005458F">
            <w:pPr>
              <w:pStyle w:val="InsideAddress"/>
              <w:pBdr>
                <w:bottom w:val="double" w:sz="4" w:space="0" w:color="auto"/>
              </w:pBdr>
              <w:tabs>
                <w:tab w:val="decimal" w:pos="882"/>
              </w:tabs>
              <w:spacing w:line="300" w:lineRule="exact"/>
              <w:rPr>
                <w:rFonts w:ascii="Arial" w:hAnsi="Arial" w:cs="Arial"/>
                <w:sz w:val="14"/>
                <w:szCs w:val="14"/>
                <w:cs/>
              </w:rPr>
            </w:pPr>
            <w:r w:rsidRPr="0005458F">
              <w:rPr>
                <w:rFonts w:ascii="Arial" w:hAnsi="Arial" w:cs="Arial"/>
                <w:sz w:val="14"/>
                <w:szCs w:val="14"/>
              </w:rPr>
              <w:t>12,052</w:t>
            </w:r>
          </w:p>
        </w:tc>
        <w:tc>
          <w:tcPr>
            <w:tcW w:w="1245" w:type="dxa"/>
            <w:vAlign w:val="bottom"/>
          </w:tcPr>
          <w:p w:rsidR="0005458F" w:rsidRPr="0005458F" w:rsidRDefault="0005458F" w:rsidP="0005458F">
            <w:pPr>
              <w:pStyle w:val="InsideAddress"/>
              <w:pBdr>
                <w:bottom w:val="double" w:sz="4" w:space="0" w:color="auto"/>
              </w:pBdr>
              <w:tabs>
                <w:tab w:val="decimal" w:pos="882"/>
              </w:tabs>
              <w:spacing w:line="300" w:lineRule="exact"/>
              <w:rPr>
                <w:rFonts w:ascii="Arial" w:hAnsi="Arial" w:cs="Arial"/>
                <w:sz w:val="14"/>
                <w:szCs w:val="14"/>
              </w:rPr>
            </w:pPr>
            <w:r w:rsidRPr="0005458F">
              <w:rPr>
                <w:rFonts w:ascii="Arial" w:hAnsi="Arial" w:cs="Arial"/>
                <w:sz w:val="14"/>
                <w:szCs w:val="14"/>
              </w:rPr>
              <w:t>12,800</w:t>
            </w:r>
          </w:p>
        </w:tc>
        <w:tc>
          <w:tcPr>
            <w:tcW w:w="1245" w:type="dxa"/>
            <w:vAlign w:val="bottom"/>
          </w:tcPr>
          <w:p w:rsidR="0005458F" w:rsidRPr="0005458F" w:rsidRDefault="0005458F" w:rsidP="0005458F">
            <w:pPr>
              <w:pStyle w:val="InsideAddress"/>
              <w:pBdr>
                <w:bottom w:val="double" w:sz="4" w:space="0" w:color="auto"/>
              </w:pBdr>
              <w:tabs>
                <w:tab w:val="decimal" w:pos="792"/>
              </w:tabs>
              <w:spacing w:line="300" w:lineRule="exact"/>
              <w:rPr>
                <w:rFonts w:ascii="Arial" w:hAnsi="Arial" w:cs="Arial"/>
                <w:sz w:val="14"/>
                <w:szCs w:val="14"/>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double" w:sz="4" w:space="0" w:color="auto"/>
              </w:pBdr>
              <w:tabs>
                <w:tab w:val="decimal" w:pos="792"/>
              </w:tabs>
              <w:spacing w:line="300" w:lineRule="exact"/>
              <w:rPr>
                <w:rFonts w:ascii="Arial" w:hAnsi="Arial" w:cs="Arial"/>
                <w:sz w:val="14"/>
                <w:szCs w:val="14"/>
                <w:cs/>
              </w:rPr>
            </w:pPr>
            <w:r w:rsidRPr="0005458F">
              <w:rPr>
                <w:rFonts w:ascii="Arial" w:hAnsi="Arial" w:cs="Arial"/>
                <w:sz w:val="14"/>
                <w:szCs w:val="14"/>
              </w:rPr>
              <w:t>(252)</w:t>
            </w:r>
          </w:p>
        </w:tc>
        <w:tc>
          <w:tcPr>
            <w:tcW w:w="1245" w:type="dxa"/>
            <w:vAlign w:val="bottom"/>
          </w:tcPr>
          <w:p w:rsidR="0005458F" w:rsidRPr="0005458F" w:rsidRDefault="0005458F" w:rsidP="0005458F">
            <w:pPr>
              <w:pStyle w:val="InsideAddress"/>
              <w:pBdr>
                <w:bottom w:val="double" w:sz="4" w:space="0" w:color="auto"/>
              </w:pBdr>
              <w:tabs>
                <w:tab w:val="decimal" w:pos="882"/>
              </w:tabs>
              <w:spacing w:line="300" w:lineRule="exact"/>
              <w:rPr>
                <w:rFonts w:ascii="Arial" w:hAnsi="Arial" w:cs="Arial"/>
                <w:sz w:val="14"/>
                <w:szCs w:val="14"/>
                <w:cs/>
              </w:rPr>
            </w:pPr>
            <w:r w:rsidRPr="0005458F">
              <w:rPr>
                <w:rFonts w:ascii="Arial" w:hAnsi="Arial" w:cs="Arial"/>
                <w:sz w:val="14"/>
                <w:szCs w:val="14"/>
              </w:rPr>
              <w:t>11,800</w:t>
            </w:r>
          </w:p>
        </w:tc>
        <w:tc>
          <w:tcPr>
            <w:tcW w:w="1245" w:type="dxa"/>
            <w:vAlign w:val="bottom"/>
          </w:tcPr>
          <w:p w:rsidR="0005458F" w:rsidRPr="00960429" w:rsidRDefault="0005458F" w:rsidP="0005458F">
            <w:pPr>
              <w:pStyle w:val="InsideAddress"/>
              <w:pBdr>
                <w:bottom w:val="double" w:sz="4" w:space="0" w:color="auto"/>
              </w:pBdr>
              <w:tabs>
                <w:tab w:val="decimal" w:pos="882"/>
              </w:tabs>
              <w:spacing w:line="300" w:lineRule="exact"/>
              <w:rPr>
                <w:rFonts w:ascii="Arial" w:hAnsi="Arial" w:cs="Arial"/>
                <w:sz w:val="14"/>
                <w:szCs w:val="14"/>
              </w:rPr>
            </w:pPr>
            <w:r w:rsidRPr="00960429">
              <w:rPr>
                <w:rFonts w:ascii="Arial" w:hAnsi="Arial" w:cs="Arial"/>
                <w:sz w:val="14"/>
                <w:szCs w:val="14"/>
              </w:rPr>
              <w:t>12,548</w:t>
            </w:r>
          </w:p>
        </w:tc>
      </w:tr>
    </w:tbl>
    <w:p w:rsidR="008D31A6" w:rsidRPr="00960429" w:rsidRDefault="008D31A6" w:rsidP="0005458F">
      <w:pPr>
        <w:tabs>
          <w:tab w:val="left" w:pos="360"/>
          <w:tab w:val="left" w:pos="1440"/>
          <w:tab w:val="left" w:pos="2160"/>
          <w:tab w:val="left" w:pos="4140"/>
        </w:tabs>
        <w:spacing w:before="240" w:line="300" w:lineRule="exact"/>
        <w:jc w:val="right"/>
        <w:rPr>
          <w:rFonts w:cs="Arial"/>
          <w:sz w:val="14"/>
          <w:szCs w:val="14"/>
        </w:rPr>
      </w:pPr>
      <w:r w:rsidRPr="00960429">
        <w:rPr>
          <w:rFonts w:cs="Arial"/>
          <w:sz w:val="14"/>
          <w:szCs w:val="14"/>
        </w:rPr>
        <w:t>(Unit: Thousand Baht)</w:t>
      </w:r>
    </w:p>
    <w:tbl>
      <w:tblPr>
        <w:tblW w:w="8820" w:type="dxa"/>
        <w:tblInd w:w="450" w:type="dxa"/>
        <w:tblLayout w:type="fixed"/>
        <w:tblLook w:val="0000" w:firstRow="0" w:lastRow="0" w:firstColumn="0" w:lastColumn="0" w:noHBand="0" w:noVBand="0"/>
      </w:tblPr>
      <w:tblGrid>
        <w:gridCol w:w="1350"/>
        <w:gridCol w:w="1245"/>
        <w:gridCol w:w="1245"/>
        <w:gridCol w:w="1245"/>
        <w:gridCol w:w="1245"/>
        <w:gridCol w:w="1245"/>
        <w:gridCol w:w="1245"/>
      </w:tblGrid>
      <w:tr w:rsidR="008D31A6" w:rsidRPr="00960429" w:rsidTr="0005458F">
        <w:tc>
          <w:tcPr>
            <w:tcW w:w="8820" w:type="dxa"/>
            <w:gridSpan w:val="7"/>
          </w:tcPr>
          <w:p w:rsidR="008D31A6" w:rsidRPr="00960429" w:rsidRDefault="008D31A6" w:rsidP="00960429">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C23D70" w:rsidRPr="00960429" w:rsidTr="0005458F">
        <w:tc>
          <w:tcPr>
            <w:tcW w:w="1350" w:type="dxa"/>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rsidR="00C23D70" w:rsidRPr="00C23D70" w:rsidRDefault="00C23D70" w:rsidP="00C23D70">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0" w:type="dxa"/>
            <w:gridSpan w:val="2"/>
            <w:vAlign w:val="bottom"/>
          </w:tcPr>
          <w:p w:rsidR="00C23D70" w:rsidRPr="00960429" w:rsidRDefault="00C23D70" w:rsidP="00C23D70">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8D31A6" w:rsidRPr="00960429" w:rsidTr="0005458F">
        <w:tc>
          <w:tcPr>
            <w:tcW w:w="1350" w:type="dxa"/>
            <w:vAlign w:val="bottom"/>
          </w:tcPr>
          <w:p w:rsidR="008D31A6" w:rsidRPr="00960429" w:rsidRDefault="008D31A6" w:rsidP="0096042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8D31A6" w:rsidRPr="00960429" w:rsidRDefault="008D31A6"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8D31A6" w:rsidRPr="00960429" w:rsidRDefault="008D31A6"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rsidR="008D31A6" w:rsidRPr="00960429" w:rsidRDefault="008D31A6" w:rsidP="00960429">
            <w:pPr>
              <w:pStyle w:val="InsideAddress"/>
              <w:spacing w:line="300" w:lineRule="exact"/>
              <w:jc w:val="center"/>
              <w:rPr>
                <w:rFonts w:ascii="Arial" w:eastAsia="Arial Unicode MS" w:hAnsi="Arial" w:cs="Arial"/>
                <w:sz w:val="14"/>
                <w:szCs w:val="14"/>
              </w:rPr>
            </w:pPr>
            <w:r w:rsidRPr="00960429">
              <w:rPr>
                <w:rFonts w:ascii="Arial" w:eastAsia="Arial Unicode MS" w:hAnsi="Arial" w:cs="Arial"/>
                <w:sz w:val="14"/>
                <w:szCs w:val="14"/>
              </w:rPr>
              <w:t>31 March</w:t>
            </w:r>
          </w:p>
        </w:tc>
        <w:tc>
          <w:tcPr>
            <w:tcW w:w="1245" w:type="dxa"/>
            <w:vAlign w:val="bottom"/>
          </w:tcPr>
          <w:p w:rsidR="008D31A6" w:rsidRPr="00960429" w:rsidRDefault="008D31A6" w:rsidP="00960429">
            <w:pPr>
              <w:spacing w:line="300" w:lineRule="exact"/>
              <w:jc w:val="center"/>
              <w:rPr>
                <w:rFonts w:eastAsia="Arial Unicode MS" w:cs="Arial"/>
                <w:sz w:val="14"/>
                <w:szCs w:val="14"/>
              </w:rPr>
            </w:pPr>
            <w:r w:rsidRPr="00960429">
              <w:rPr>
                <w:rFonts w:eastAsia="Arial Unicode MS" w:cs="Arial"/>
                <w:sz w:val="14"/>
                <w:szCs w:val="14"/>
              </w:rPr>
              <w:t>31 December</w:t>
            </w:r>
          </w:p>
        </w:tc>
      </w:tr>
      <w:tr w:rsidR="008D31A6" w:rsidRPr="00960429" w:rsidTr="0005458F">
        <w:tc>
          <w:tcPr>
            <w:tcW w:w="1350" w:type="dxa"/>
            <w:vAlign w:val="bottom"/>
          </w:tcPr>
          <w:p w:rsidR="008D31A6" w:rsidRPr="00960429" w:rsidRDefault="008D31A6" w:rsidP="00960429">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2020</w:t>
            </w:r>
          </w:p>
        </w:tc>
        <w:tc>
          <w:tcPr>
            <w:tcW w:w="1245" w:type="dxa"/>
            <w:vAlign w:val="bottom"/>
          </w:tcPr>
          <w:p w:rsidR="008D31A6" w:rsidRPr="00960429" w:rsidRDefault="008D31A6" w:rsidP="00960429">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2019</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Not yet due</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rPr>
            </w:pPr>
            <w:r w:rsidRPr="00960429">
              <w:rPr>
                <w:rFonts w:ascii="Arial" w:hAnsi="Arial" w:cs="Arial"/>
                <w:sz w:val="14"/>
                <w:szCs w:val="14"/>
              </w:rPr>
              <w:t>-</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rsidR="0005458F" w:rsidRPr="0005458F" w:rsidRDefault="0005458F" w:rsidP="0005458F">
            <w:pPr>
              <w:pStyle w:val="InsideAddress"/>
              <w:tabs>
                <w:tab w:val="decimal" w:pos="688"/>
                <w:tab w:val="decimal" w:pos="792"/>
              </w:tabs>
              <w:spacing w:line="300" w:lineRule="exact"/>
              <w:rPr>
                <w:rFonts w:ascii="Arial" w:hAnsi="Arial" w:cs="Arial"/>
                <w:sz w:val="14"/>
                <w:szCs w:val="14"/>
                <w:cs/>
              </w:rPr>
            </w:pPr>
          </w:p>
        </w:tc>
        <w:tc>
          <w:tcPr>
            <w:tcW w:w="1245" w:type="dxa"/>
            <w:vAlign w:val="bottom"/>
          </w:tcPr>
          <w:p w:rsidR="0005458F" w:rsidRPr="0005458F" w:rsidRDefault="0005458F" w:rsidP="0005458F">
            <w:pPr>
              <w:pStyle w:val="InsideAddress"/>
              <w:tabs>
                <w:tab w:val="decimal" w:pos="688"/>
                <w:tab w:val="decimal" w:pos="792"/>
              </w:tabs>
              <w:spacing w:line="300" w:lineRule="exact"/>
              <w:rPr>
                <w:rFonts w:ascii="Arial" w:hAnsi="Arial" w:cs="Arial"/>
                <w:sz w:val="14"/>
                <w:szCs w:val="14"/>
              </w:rPr>
            </w:pP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3,517</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4,468</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3,517</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4,468</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tabs>
                <w:tab w:val="decimal" w:pos="88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960429" w:rsidRDefault="0005458F" w:rsidP="0005458F">
            <w:pPr>
              <w:pStyle w:val="InsideAddress"/>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05458F" w:rsidRPr="00960429" w:rsidTr="0005458F">
        <w:tc>
          <w:tcPr>
            <w:tcW w:w="1350" w:type="dxa"/>
            <w:vAlign w:val="bottom"/>
          </w:tcPr>
          <w:p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single" w:sz="4" w:space="1" w:color="auto"/>
              </w:pBdr>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single" w:sz="4" w:space="1" w:color="auto"/>
              </w:pBdr>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960429" w:rsidRDefault="0005458F" w:rsidP="0005458F">
            <w:pPr>
              <w:pStyle w:val="InsideAddress"/>
              <w:pBdr>
                <w:bottom w:val="sing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w:t>
            </w:r>
          </w:p>
        </w:tc>
      </w:tr>
      <w:tr w:rsidR="0005458F" w:rsidRPr="00960429" w:rsidTr="0005458F">
        <w:tc>
          <w:tcPr>
            <w:tcW w:w="1350" w:type="dxa"/>
            <w:vAlign w:val="bottom"/>
          </w:tcPr>
          <w:p w:rsidR="0005458F" w:rsidRPr="00960429" w:rsidRDefault="0005458F" w:rsidP="0005458F">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rsidR="0005458F" w:rsidRPr="0005458F" w:rsidRDefault="0005458F" w:rsidP="0005458F">
            <w:pPr>
              <w:pStyle w:val="InsideAddress"/>
              <w:pBdr>
                <w:bottom w:val="doub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3,517</w:t>
            </w:r>
          </w:p>
        </w:tc>
        <w:tc>
          <w:tcPr>
            <w:tcW w:w="1245" w:type="dxa"/>
            <w:vAlign w:val="bottom"/>
          </w:tcPr>
          <w:p w:rsidR="0005458F" w:rsidRPr="0005458F" w:rsidRDefault="0005458F" w:rsidP="0005458F">
            <w:pPr>
              <w:pStyle w:val="InsideAddress"/>
              <w:pBdr>
                <w:bottom w:val="double" w:sz="4" w:space="1" w:color="auto"/>
              </w:pBdr>
              <w:tabs>
                <w:tab w:val="decimal" w:pos="882"/>
              </w:tabs>
              <w:spacing w:line="300" w:lineRule="exact"/>
              <w:rPr>
                <w:rFonts w:ascii="Arial" w:hAnsi="Arial" w:cs="Arial"/>
                <w:sz w:val="14"/>
                <w:szCs w:val="14"/>
                <w:cs/>
              </w:rPr>
            </w:pPr>
            <w:r w:rsidRPr="0005458F">
              <w:rPr>
                <w:rFonts w:ascii="Arial" w:hAnsi="Arial" w:cs="Arial"/>
                <w:sz w:val="14"/>
                <w:szCs w:val="14"/>
              </w:rPr>
              <w:t>4,468</w:t>
            </w:r>
          </w:p>
        </w:tc>
        <w:tc>
          <w:tcPr>
            <w:tcW w:w="1245" w:type="dxa"/>
            <w:vAlign w:val="bottom"/>
          </w:tcPr>
          <w:p w:rsidR="0005458F" w:rsidRPr="0005458F" w:rsidRDefault="0005458F" w:rsidP="0005458F">
            <w:pPr>
              <w:pStyle w:val="InsideAddress"/>
              <w:pBdr>
                <w:bottom w:val="double" w:sz="4" w:space="1" w:color="auto"/>
              </w:pBdr>
              <w:tabs>
                <w:tab w:val="decimal" w:pos="792"/>
              </w:tabs>
              <w:spacing w:line="300" w:lineRule="exact"/>
              <w:rPr>
                <w:rFonts w:ascii="Arial" w:hAnsi="Arial" w:cs="Arial"/>
                <w:sz w:val="14"/>
                <w:szCs w:val="14"/>
                <w:cs/>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double" w:sz="4" w:space="1" w:color="auto"/>
              </w:pBdr>
              <w:tabs>
                <w:tab w:val="decimal" w:pos="792"/>
              </w:tabs>
              <w:spacing w:line="300" w:lineRule="exact"/>
              <w:rPr>
                <w:rFonts w:ascii="Arial" w:hAnsi="Arial" w:cs="Arial"/>
                <w:sz w:val="14"/>
                <w:szCs w:val="14"/>
              </w:rPr>
            </w:pPr>
            <w:r w:rsidRPr="0005458F">
              <w:rPr>
                <w:rFonts w:ascii="Arial" w:hAnsi="Arial" w:cs="Arial"/>
                <w:sz w:val="14"/>
                <w:szCs w:val="14"/>
              </w:rPr>
              <w:t>-</w:t>
            </w:r>
          </w:p>
        </w:tc>
        <w:tc>
          <w:tcPr>
            <w:tcW w:w="1245" w:type="dxa"/>
            <w:vAlign w:val="bottom"/>
          </w:tcPr>
          <w:p w:rsidR="0005458F" w:rsidRPr="0005458F" w:rsidRDefault="0005458F" w:rsidP="0005458F">
            <w:pPr>
              <w:pStyle w:val="InsideAddress"/>
              <w:pBdr>
                <w:bottom w:val="double" w:sz="4" w:space="1" w:color="auto"/>
              </w:pBdr>
              <w:tabs>
                <w:tab w:val="decimal" w:pos="882"/>
              </w:tabs>
              <w:spacing w:line="300" w:lineRule="exact"/>
              <w:rPr>
                <w:rFonts w:ascii="Arial" w:hAnsi="Arial" w:cs="Arial"/>
                <w:sz w:val="14"/>
                <w:szCs w:val="14"/>
              </w:rPr>
            </w:pPr>
            <w:r w:rsidRPr="0005458F">
              <w:rPr>
                <w:rFonts w:ascii="Arial" w:hAnsi="Arial" w:cs="Arial"/>
                <w:sz w:val="14"/>
                <w:szCs w:val="14"/>
              </w:rPr>
              <w:t>3,517</w:t>
            </w:r>
          </w:p>
        </w:tc>
        <w:tc>
          <w:tcPr>
            <w:tcW w:w="1245" w:type="dxa"/>
            <w:vAlign w:val="bottom"/>
          </w:tcPr>
          <w:p w:rsidR="0005458F" w:rsidRPr="00960429" w:rsidRDefault="0005458F" w:rsidP="0005458F">
            <w:pPr>
              <w:pStyle w:val="InsideAddress"/>
              <w:pBdr>
                <w:bottom w:val="double" w:sz="4" w:space="1" w:color="auto"/>
              </w:pBdr>
              <w:tabs>
                <w:tab w:val="decimal" w:pos="882"/>
              </w:tabs>
              <w:spacing w:line="300" w:lineRule="exact"/>
              <w:rPr>
                <w:rFonts w:ascii="Arial" w:hAnsi="Arial" w:cs="Arial"/>
                <w:sz w:val="14"/>
                <w:szCs w:val="14"/>
                <w:cs/>
              </w:rPr>
            </w:pPr>
            <w:r w:rsidRPr="00960429">
              <w:rPr>
                <w:rFonts w:ascii="Arial" w:hAnsi="Arial" w:cs="Arial"/>
                <w:sz w:val="14"/>
                <w:szCs w:val="14"/>
              </w:rPr>
              <w:t>4,468</w:t>
            </w:r>
          </w:p>
        </w:tc>
      </w:tr>
    </w:tbl>
    <w:p w:rsidR="00D851FA" w:rsidRPr="0080601A" w:rsidRDefault="00D851FA" w:rsidP="0005458F">
      <w:pPr>
        <w:pStyle w:val="BodyTextIndent3"/>
        <w:spacing w:before="240" w:after="120" w:line="380" w:lineRule="exact"/>
        <w:ind w:left="547" w:hanging="547"/>
        <w:jc w:val="thaiDistribute"/>
        <w:rPr>
          <w:rFonts w:ascii="Arial" w:hAnsi="Arial" w:cs="Arial"/>
          <w:sz w:val="22"/>
          <w:szCs w:val="22"/>
        </w:rPr>
      </w:pPr>
      <w:r w:rsidRPr="0080601A">
        <w:rPr>
          <w:rFonts w:ascii="Arial" w:hAnsi="Arial" w:cs="Arial"/>
          <w:sz w:val="22"/>
          <w:szCs w:val="22"/>
        </w:rPr>
        <w:t>5.3</w:t>
      </w:r>
      <w:r w:rsidRPr="0080601A">
        <w:rPr>
          <w:rFonts w:ascii="Arial" w:hAnsi="Arial" w:cs="Arial"/>
          <w:sz w:val="22"/>
          <w:szCs w:val="22"/>
        </w:rPr>
        <w:tab/>
        <w:t xml:space="preserve">The </w:t>
      </w:r>
      <w:r w:rsidR="009F484D" w:rsidRPr="0080601A">
        <w:rPr>
          <w:rFonts w:ascii="Arial" w:hAnsi="Arial" w:cs="Arial"/>
          <w:sz w:val="22"/>
          <w:szCs w:val="22"/>
        </w:rPr>
        <w:t>Group</w:t>
      </w:r>
      <w:r w:rsidRPr="0080601A">
        <w:rPr>
          <w:rFonts w:ascii="Arial" w:hAnsi="Arial" w:cs="Arial"/>
          <w:sz w:val="22"/>
          <w:szCs w:val="22"/>
        </w:rPr>
        <w:t>’s receivables from financial lease agreements and installment sales have terms of 5 - 8 years and require settlement in equal installments.</w:t>
      </w:r>
    </w:p>
    <w:p w:rsidR="00B713D7" w:rsidRPr="0080601A" w:rsidRDefault="00B713D7" w:rsidP="0080601A">
      <w:pPr>
        <w:pStyle w:val="BodyTextIndent3"/>
        <w:spacing w:before="120" w:after="120" w:line="380" w:lineRule="exact"/>
        <w:ind w:left="540" w:hanging="540"/>
        <w:jc w:val="thaiDistribute"/>
        <w:rPr>
          <w:rFonts w:ascii="Arial" w:eastAsia="Arial Unicode MS" w:hAnsi="Arial" w:cs="Arial"/>
          <w:sz w:val="22"/>
          <w:szCs w:val="22"/>
        </w:rPr>
      </w:pPr>
      <w:r w:rsidRPr="0080601A">
        <w:rPr>
          <w:rFonts w:ascii="Arial" w:eastAsia="Arial Unicode MS" w:hAnsi="Arial" w:cs="Arial"/>
          <w:sz w:val="22"/>
          <w:szCs w:val="22"/>
          <w:lang w:val="en-GB"/>
        </w:rPr>
        <w:t>5</w:t>
      </w:r>
      <w:r w:rsidRPr="0080601A">
        <w:rPr>
          <w:rFonts w:ascii="Arial" w:eastAsia="Arial Unicode MS" w:hAnsi="Arial" w:cs="Arial"/>
          <w:sz w:val="22"/>
          <w:szCs w:val="22"/>
        </w:rPr>
        <w:t>.</w:t>
      </w:r>
      <w:r w:rsidR="00D851FA" w:rsidRPr="0080601A">
        <w:rPr>
          <w:rFonts w:ascii="Arial" w:eastAsia="Arial Unicode MS" w:hAnsi="Arial" w:cs="Arial"/>
          <w:sz w:val="22"/>
          <w:szCs w:val="22"/>
        </w:rPr>
        <w:t>4</w:t>
      </w:r>
      <w:r w:rsidRPr="0080601A">
        <w:rPr>
          <w:rFonts w:ascii="Arial" w:eastAsia="Arial Unicode MS" w:hAnsi="Arial" w:cs="Arial"/>
          <w:sz w:val="22"/>
          <w:szCs w:val="22"/>
        </w:rPr>
        <w:tab/>
        <w:t xml:space="preserve">As at </w:t>
      </w:r>
      <w:r w:rsidR="00D53D8E" w:rsidRPr="0080601A">
        <w:rPr>
          <w:rFonts w:ascii="Arial" w:hAnsi="Arial" w:cs="Arial"/>
          <w:sz w:val="22"/>
          <w:szCs w:val="22"/>
        </w:rPr>
        <w:t>31 March</w:t>
      </w:r>
      <w:r w:rsidRPr="0080601A">
        <w:rPr>
          <w:rFonts w:ascii="Arial" w:hAnsi="Arial" w:cs="Arial"/>
          <w:sz w:val="22"/>
          <w:szCs w:val="22"/>
        </w:rPr>
        <w:t xml:space="preserve"> </w:t>
      </w:r>
      <w:r w:rsidR="00303EF8" w:rsidRPr="0080601A">
        <w:rPr>
          <w:rFonts w:ascii="Arial" w:hAnsi="Arial" w:cs="Arial"/>
          <w:sz w:val="22"/>
          <w:szCs w:val="22"/>
        </w:rPr>
        <w:t>2020</w:t>
      </w:r>
      <w:r w:rsidRPr="0080601A">
        <w:rPr>
          <w:rFonts w:ascii="Arial" w:hAnsi="Arial" w:cs="Arial"/>
          <w:sz w:val="22"/>
          <w:szCs w:val="22"/>
        </w:rPr>
        <w:t xml:space="preserve"> and 31 December </w:t>
      </w:r>
      <w:r w:rsidR="00303EF8" w:rsidRPr="0080601A">
        <w:rPr>
          <w:rFonts w:ascii="Arial" w:hAnsi="Arial" w:cs="Arial"/>
          <w:sz w:val="22"/>
          <w:szCs w:val="22"/>
        </w:rPr>
        <w:t>2019</w:t>
      </w:r>
      <w:r w:rsidRPr="0080601A">
        <w:rPr>
          <w:rFonts w:ascii="Arial" w:eastAsia="Arial Unicode MS" w:hAnsi="Arial" w:cs="Arial"/>
          <w:sz w:val="22"/>
          <w:szCs w:val="22"/>
        </w:rPr>
        <w:t xml:space="preserve">, the future minimum lease payments receivable under </w:t>
      </w:r>
      <w:r w:rsidR="005C0CD7" w:rsidRPr="0080601A">
        <w:rPr>
          <w:rFonts w:ascii="Arial" w:eastAsia="Arial Unicode MS" w:hAnsi="Arial" w:cs="Arial"/>
          <w:sz w:val="22"/>
          <w:szCs w:val="22"/>
        </w:rPr>
        <w:t>financial</w:t>
      </w:r>
      <w:r w:rsidRPr="0080601A">
        <w:rPr>
          <w:rFonts w:ascii="Arial" w:eastAsia="Arial Unicode MS" w:hAnsi="Arial" w:cs="Arial"/>
          <w:sz w:val="22"/>
          <w:szCs w:val="22"/>
        </w:rPr>
        <w:t xml:space="preserve"> agreements </w:t>
      </w:r>
      <w:r w:rsidR="00E84957" w:rsidRPr="0080601A">
        <w:rPr>
          <w:rFonts w:ascii="Arial" w:eastAsia="Arial Unicode MS" w:hAnsi="Arial" w:cs="Arial"/>
          <w:sz w:val="22"/>
          <w:szCs w:val="22"/>
        </w:rPr>
        <w:t xml:space="preserve">and installment sales </w:t>
      </w:r>
      <w:r w:rsidRPr="0080601A">
        <w:rPr>
          <w:rFonts w:ascii="Arial" w:eastAsia="Arial Unicode MS" w:hAnsi="Arial" w:cs="Arial"/>
          <w:sz w:val="22"/>
          <w:szCs w:val="22"/>
        </w:rPr>
        <w:t>together with the present value of the net minimum lease payments receivable are as follows:</w:t>
      </w:r>
    </w:p>
    <w:p w:rsidR="003903A9" w:rsidRPr="0080601A" w:rsidRDefault="003903A9" w:rsidP="0080601A">
      <w:pPr>
        <w:spacing w:before="120" w:after="120" w:line="380" w:lineRule="exact"/>
        <w:ind w:left="540" w:hanging="540"/>
        <w:rPr>
          <w:rFonts w:cs="Arial"/>
          <w:sz w:val="22"/>
          <w:szCs w:val="22"/>
        </w:rPr>
      </w:pPr>
      <w:r w:rsidRPr="0080601A">
        <w:rPr>
          <w:rFonts w:cs="Arial"/>
          <w:sz w:val="22"/>
          <w:szCs w:val="22"/>
        </w:rPr>
        <w:br w:type="page"/>
      </w:r>
    </w:p>
    <w:p w:rsidR="008D31A6" w:rsidRPr="0005458F" w:rsidRDefault="008D31A6" w:rsidP="00C23D70">
      <w:pPr>
        <w:tabs>
          <w:tab w:val="left" w:pos="2160"/>
          <w:tab w:val="left" w:pos="2880"/>
          <w:tab w:val="left" w:pos="3240"/>
          <w:tab w:val="center" w:pos="6120"/>
          <w:tab w:val="left" w:pos="6300"/>
        </w:tabs>
        <w:spacing w:line="300" w:lineRule="exact"/>
        <w:ind w:right="-279"/>
        <w:jc w:val="right"/>
        <w:rPr>
          <w:rFonts w:cs="Arial"/>
          <w:sz w:val="16"/>
          <w:szCs w:val="16"/>
        </w:rPr>
      </w:pPr>
      <w:r w:rsidRPr="0005458F">
        <w:rPr>
          <w:rFonts w:cs="Arial"/>
          <w:sz w:val="16"/>
          <w:szCs w:val="16"/>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Consolidated</w:t>
            </w:r>
            <w:r w:rsidR="0005458F">
              <w:rPr>
                <w:rFonts w:cs="Arial"/>
                <w:sz w:val="16"/>
                <w:szCs w:val="16"/>
              </w:rPr>
              <w:t xml:space="preserve"> </w:t>
            </w:r>
            <w:r w:rsidRPr="0005458F">
              <w:rPr>
                <w:rFonts w:cs="Arial"/>
                <w:sz w:val="16"/>
                <w:szCs w:val="16"/>
              </w:rPr>
              <w:t>financial statements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March 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9,169</w:t>
            </w:r>
          </w:p>
        </w:tc>
        <w:tc>
          <w:tcPr>
            <w:tcW w:w="1463"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6,092</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9,800</w:t>
            </w:r>
          </w:p>
        </w:tc>
        <w:tc>
          <w:tcPr>
            <w:tcW w:w="1463"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6,792</w:t>
            </w: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10,756</w:t>
            </w:r>
          </w:p>
        </w:tc>
        <w:tc>
          <w:tcPr>
            <w:tcW w:w="1463"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5,708</w:t>
            </w:r>
          </w:p>
        </w:tc>
        <w:tc>
          <w:tcPr>
            <w:tcW w:w="1462"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10,855</w:t>
            </w:r>
          </w:p>
        </w:tc>
        <w:tc>
          <w:tcPr>
            <w:tcW w:w="1463"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5,756</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19,925</w:t>
            </w:r>
          </w:p>
        </w:tc>
        <w:tc>
          <w:tcPr>
            <w:tcW w:w="1463" w:type="dxa"/>
            <w:vAlign w:val="bottom"/>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11,800</w:t>
            </w: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20,655</w:t>
            </w:r>
          </w:p>
        </w:tc>
        <w:tc>
          <w:tcPr>
            <w:tcW w:w="1463" w:type="dxa"/>
            <w:vAlign w:val="bottom"/>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Less: Deferred service income</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(5,430)</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(5,335)</w:t>
            </w:r>
          </w:p>
        </w:tc>
        <w:tc>
          <w:tcPr>
            <w:tcW w:w="1463" w:type="dxa"/>
          </w:tcPr>
          <w:p w:rsidR="0005458F" w:rsidRPr="0005458F" w:rsidRDefault="0005458F" w:rsidP="0005458F">
            <w:pPr>
              <w:tabs>
                <w:tab w:val="decimal" w:pos="1242"/>
              </w:tabs>
              <w:spacing w:line="300" w:lineRule="exact"/>
              <w:rPr>
                <w:rFonts w:eastAsia="Arial Unicode MS" w:cs="Arial"/>
                <w:caps/>
                <w:sz w:val="16"/>
                <w:szCs w:val="16"/>
              </w:rPr>
            </w:pP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24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8D31A6" w:rsidRPr="0005458F" w:rsidRDefault="0005458F"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(2,443)</w:t>
            </w: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tcPr>
          <w:p w:rsidR="008D31A6" w:rsidRPr="0005458F" w:rsidRDefault="008D31A6"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(2,520)</w:t>
            </w: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8D31A6"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12,052</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12,800</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05458F" w:rsidRPr="0005458F" w:rsidTr="00C23D70">
        <w:tc>
          <w:tcPr>
            <w:tcW w:w="3240" w:type="dxa"/>
          </w:tcPr>
          <w:p w:rsidR="0005458F" w:rsidRPr="0005458F" w:rsidRDefault="0005458F" w:rsidP="0005458F">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00C23D70" w:rsidRPr="00C23D70">
              <w:rPr>
                <w:rFonts w:eastAsia="Arial Unicode MS" w:cs="Arial"/>
                <w:sz w:val="16"/>
                <w:szCs w:val="16"/>
              </w:rPr>
              <w:t>Allowance for expected credit losses</w:t>
            </w:r>
          </w:p>
        </w:tc>
        <w:tc>
          <w:tcPr>
            <w:tcW w:w="1462"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(252)</w:t>
            </w:r>
          </w:p>
        </w:tc>
        <w:tc>
          <w:tcPr>
            <w:tcW w:w="1463" w:type="dxa"/>
            <w:vAlign w:val="bottom"/>
          </w:tcPr>
          <w:p w:rsidR="0005458F" w:rsidRPr="0005458F" w:rsidRDefault="0005458F" w:rsidP="0005458F">
            <w:pPr>
              <w:tabs>
                <w:tab w:val="decimal" w:pos="1152"/>
              </w:tabs>
              <w:spacing w:line="300" w:lineRule="exact"/>
              <w:rPr>
                <w:rFonts w:eastAsia="Arial Unicode MS" w:cs="Arial"/>
                <w:caps/>
                <w:sz w:val="16"/>
                <w:szCs w:val="16"/>
                <w:cs/>
              </w:rPr>
            </w:pPr>
          </w:p>
        </w:tc>
        <w:tc>
          <w:tcPr>
            <w:tcW w:w="1462" w:type="dxa"/>
          </w:tcPr>
          <w:p w:rsidR="0005458F" w:rsidRPr="0005458F" w:rsidRDefault="0005458F" w:rsidP="0005458F">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(252)</w:t>
            </w:r>
          </w:p>
        </w:tc>
        <w:tc>
          <w:tcPr>
            <w:tcW w:w="1463" w:type="dxa"/>
            <w:vAlign w:val="bottom"/>
          </w:tcPr>
          <w:p w:rsidR="0005458F" w:rsidRPr="0005458F" w:rsidRDefault="0005458F" w:rsidP="0005458F">
            <w:pPr>
              <w:tabs>
                <w:tab w:val="decimal" w:pos="1152"/>
              </w:tabs>
              <w:spacing w:line="300" w:lineRule="exact"/>
              <w:rPr>
                <w:rFonts w:eastAsia="Arial Unicode MS" w:cs="Arial"/>
                <w:caps/>
                <w:sz w:val="16"/>
                <w:szCs w:val="16"/>
                <w:cs/>
              </w:rPr>
            </w:pPr>
          </w:p>
        </w:tc>
      </w:tr>
      <w:tr w:rsidR="0005458F" w:rsidRPr="0005458F" w:rsidTr="00C23D70">
        <w:tc>
          <w:tcPr>
            <w:tcW w:w="3240" w:type="dxa"/>
          </w:tcPr>
          <w:p w:rsidR="0005458F" w:rsidRPr="0005458F" w:rsidRDefault="0005458F"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p>
        </w:tc>
        <w:tc>
          <w:tcPr>
            <w:tcW w:w="1463" w:type="dxa"/>
            <w:vAlign w:val="bottom"/>
          </w:tcPr>
          <w:p w:rsidR="0005458F" w:rsidRPr="0005458F" w:rsidRDefault="0005458F" w:rsidP="0005458F">
            <w:pPr>
              <w:tabs>
                <w:tab w:val="decimal" w:pos="1152"/>
              </w:tabs>
              <w:spacing w:line="300" w:lineRule="exact"/>
              <w:rPr>
                <w:rFonts w:eastAsia="Arial Unicode MS" w:cs="Arial"/>
                <w:caps/>
                <w:sz w:val="16"/>
                <w:szCs w:val="16"/>
                <w:cs/>
              </w:rPr>
            </w:pP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p>
        </w:tc>
        <w:tc>
          <w:tcPr>
            <w:tcW w:w="1463" w:type="dxa"/>
            <w:vAlign w:val="bottom"/>
          </w:tcPr>
          <w:p w:rsidR="0005458F" w:rsidRPr="0005458F" w:rsidRDefault="0005458F" w:rsidP="0005458F">
            <w:pPr>
              <w:tabs>
                <w:tab w:val="decimal" w:pos="1152"/>
              </w:tabs>
              <w:spacing w:line="300" w:lineRule="exact"/>
              <w:rPr>
                <w:rFonts w:eastAsia="Arial Unicode MS" w:cs="Arial"/>
                <w:caps/>
                <w:sz w:val="16"/>
                <w:szCs w:val="16"/>
                <w:cs/>
              </w:rPr>
            </w:pPr>
          </w:p>
        </w:tc>
      </w:tr>
      <w:tr w:rsidR="0005458F" w:rsidRPr="0005458F" w:rsidTr="00C23D70">
        <w:trPr>
          <w:trHeight w:val="369"/>
        </w:trPr>
        <w:tc>
          <w:tcPr>
            <w:tcW w:w="3240" w:type="dxa"/>
          </w:tcPr>
          <w:p w:rsidR="0005458F" w:rsidRPr="0005458F" w:rsidRDefault="0005458F"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11,800</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c>
          <w:tcPr>
            <w:tcW w:w="1462" w:type="dxa"/>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12,548</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r>
    </w:tbl>
    <w:p w:rsidR="008D31A6" w:rsidRPr="0005458F" w:rsidRDefault="003903A9" w:rsidP="00C23D70">
      <w:pPr>
        <w:tabs>
          <w:tab w:val="left" w:pos="2160"/>
          <w:tab w:val="left" w:pos="2880"/>
          <w:tab w:val="left" w:pos="3240"/>
          <w:tab w:val="center" w:pos="6120"/>
          <w:tab w:val="left" w:pos="6300"/>
        </w:tabs>
        <w:spacing w:before="240" w:line="300" w:lineRule="exact"/>
        <w:ind w:right="-279"/>
        <w:jc w:val="right"/>
        <w:rPr>
          <w:rFonts w:cs="Arial"/>
          <w:sz w:val="16"/>
          <w:szCs w:val="16"/>
        </w:rPr>
      </w:pPr>
      <w:r w:rsidRPr="0005458F">
        <w:rPr>
          <w:rFonts w:cs="Arial"/>
          <w:sz w:val="16"/>
          <w:szCs w:val="16"/>
        </w:rPr>
        <w:t xml:space="preserve"> </w:t>
      </w:r>
      <w:r w:rsidR="008D31A6" w:rsidRPr="0005458F">
        <w:rPr>
          <w:rFonts w:cs="Arial"/>
          <w:sz w:val="16"/>
          <w:szCs w:val="16"/>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5850" w:type="dxa"/>
            <w:gridSpan w:val="4"/>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Separate financial statements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March 2020</w:t>
            </w:r>
          </w:p>
        </w:tc>
        <w:tc>
          <w:tcPr>
            <w:tcW w:w="2925" w:type="dxa"/>
            <w:gridSpan w:val="2"/>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31 December 2019</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Minimum</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Present value</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c>
          <w:tcPr>
            <w:tcW w:w="1462" w:type="dxa"/>
          </w:tcPr>
          <w:p w:rsidR="008D31A6" w:rsidRPr="0005458F" w:rsidRDefault="008D31A6" w:rsidP="0005458F">
            <w:pPr>
              <w:spacing w:line="300" w:lineRule="exact"/>
              <w:jc w:val="center"/>
              <w:rPr>
                <w:rFonts w:cs="Arial"/>
                <w:sz w:val="16"/>
                <w:szCs w:val="16"/>
              </w:rPr>
            </w:pPr>
            <w:r w:rsidRPr="0005458F">
              <w:rPr>
                <w:rFonts w:cs="Arial"/>
                <w:sz w:val="16"/>
                <w:szCs w:val="16"/>
              </w:rPr>
              <w:t xml:space="preserve">payments </w:t>
            </w:r>
          </w:p>
        </w:tc>
        <w:tc>
          <w:tcPr>
            <w:tcW w:w="1463" w:type="dxa"/>
          </w:tcPr>
          <w:p w:rsidR="008D31A6" w:rsidRPr="0005458F" w:rsidRDefault="008D31A6" w:rsidP="0005458F">
            <w:pPr>
              <w:spacing w:line="300" w:lineRule="exact"/>
              <w:jc w:val="center"/>
              <w:rPr>
                <w:rFonts w:cs="Arial"/>
                <w:sz w:val="16"/>
                <w:szCs w:val="16"/>
              </w:rPr>
            </w:pPr>
            <w:r w:rsidRPr="0005458F">
              <w:rPr>
                <w:rFonts w:cs="Arial"/>
                <w:sz w:val="16"/>
                <w:szCs w:val="16"/>
              </w:rPr>
              <w:t>of payments</w:t>
            </w:r>
          </w:p>
        </w:tc>
      </w:tr>
      <w:tr w:rsidR="008D31A6" w:rsidRPr="0005458F" w:rsidTr="00C23D70">
        <w:tc>
          <w:tcPr>
            <w:tcW w:w="3240" w:type="dxa"/>
          </w:tcPr>
          <w:p w:rsidR="008D31A6" w:rsidRPr="0005458F" w:rsidRDefault="008D31A6" w:rsidP="0005458F">
            <w:pPr>
              <w:spacing w:line="300" w:lineRule="exact"/>
              <w:jc w:val="center"/>
              <w:rPr>
                <w:rFonts w:cs="Arial"/>
                <w:sz w:val="16"/>
                <w:szCs w:val="16"/>
                <w:u w:val="single"/>
              </w:rPr>
            </w:pP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2"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c>
          <w:tcPr>
            <w:tcW w:w="1463" w:type="dxa"/>
          </w:tcPr>
          <w:p w:rsidR="008D31A6" w:rsidRPr="0005458F" w:rsidRDefault="008D31A6" w:rsidP="0005458F">
            <w:pPr>
              <w:pBdr>
                <w:bottom w:val="single" w:sz="4" w:space="1" w:color="auto"/>
              </w:pBdr>
              <w:spacing w:line="300" w:lineRule="exact"/>
              <w:jc w:val="center"/>
              <w:rPr>
                <w:rFonts w:cs="Arial"/>
                <w:sz w:val="16"/>
                <w:szCs w:val="16"/>
              </w:rPr>
            </w:pPr>
            <w:r w:rsidRPr="0005458F">
              <w:rPr>
                <w:rFonts w:cs="Arial"/>
                <w:sz w:val="16"/>
                <w:szCs w:val="16"/>
              </w:rPr>
              <w:t>receivable</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cs/>
              </w:rPr>
            </w:pPr>
            <w:r w:rsidRPr="0005458F">
              <w:rPr>
                <w:rFonts w:eastAsia="Arial Unicode MS" w:cs="Arial"/>
                <w:sz w:val="16"/>
                <w:szCs w:val="16"/>
              </w:rPr>
              <w:t>Within one year</w:t>
            </w: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3,263</w:t>
            </w:r>
          </w:p>
        </w:tc>
        <w:tc>
          <w:tcPr>
            <w:tcW w:w="1463"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3,180</w:t>
            </w:r>
          </w:p>
        </w:tc>
        <w:tc>
          <w:tcPr>
            <w:tcW w:w="1462"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4,080</w:t>
            </w:r>
          </w:p>
        </w:tc>
        <w:tc>
          <w:tcPr>
            <w:tcW w:w="1463" w:type="dxa"/>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3,950</w:t>
            </w: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After one year but not more</w:t>
            </w: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tabs>
                <w:tab w:val="decimal" w:pos="1152"/>
              </w:tabs>
              <w:spacing w:line="300" w:lineRule="exact"/>
              <w:rPr>
                <w:rFonts w:eastAsia="Arial Unicode MS" w:cs="Arial"/>
                <w:caps/>
                <w:sz w:val="16"/>
                <w:szCs w:val="16"/>
              </w:rPr>
            </w:pP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 xml:space="preserve">   than five years</w:t>
            </w:r>
          </w:p>
        </w:tc>
        <w:tc>
          <w:tcPr>
            <w:tcW w:w="1462"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343</w:t>
            </w:r>
          </w:p>
        </w:tc>
        <w:tc>
          <w:tcPr>
            <w:tcW w:w="1463"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337</w:t>
            </w:r>
          </w:p>
        </w:tc>
        <w:tc>
          <w:tcPr>
            <w:tcW w:w="1462"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530</w:t>
            </w:r>
          </w:p>
        </w:tc>
        <w:tc>
          <w:tcPr>
            <w:tcW w:w="1463" w:type="dxa"/>
          </w:tcPr>
          <w:p w:rsidR="0005458F" w:rsidRPr="0005458F" w:rsidRDefault="0005458F" w:rsidP="0005458F">
            <w:pPr>
              <w:pBdr>
                <w:bottom w:val="single" w:sz="4" w:space="0"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518</w:t>
            </w:r>
          </w:p>
        </w:tc>
      </w:tr>
      <w:tr w:rsidR="0005458F" w:rsidRPr="0005458F" w:rsidTr="00C23D70">
        <w:tc>
          <w:tcPr>
            <w:tcW w:w="3240" w:type="dxa"/>
          </w:tcPr>
          <w:p w:rsidR="0005458F" w:rsidRPr="0005458F" w:rsidRDefault="0005458F" w:rsidP="0005458F">
            <w:pPr>
              <w:spacing w:line="300" w:lineRule="exact"/>
              <w:jc w:val="both"/>
              <w:rPr>
                <w:rFonts w:eastAsia="Arial Unicode MS" w:cs="Arial"/>
                <w:sz w:val="16"/>
                <w:szCs w:val="16"/>
              </w:rPr>
            </w:pPr>
            <w:r w:rsidRPr="0005458F">
              <w:rPr>
                <w:rFonts w:eastAsia="Arial Unicode MS" w:cs="Arial"/>
                <w:sz w:val="16"/>
                <w:szCs w:val="16"/>
              </w:rPr>
              <w:t>Total</w:t>
            </w:r>
          </w:p>
        </w:tc>
        <w:tc>
          <w:tcPr>
            <w:tcW w:w="1462" w:type="dxa"/>
            <w:vAlign w:val="bottom"/>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3,606</w:t>
            </w:r>
          </w:p>
        </w:tc>
        <w:tc>
          <w:tcPr>
            <w:tcW w:w="1463" w:type="dxa"/>
            <w:vAlign w:val="bottom"/>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3,517</w:t>
            </w:r>
          </w:p>
        </w:tc>
        <w:tc>
          <w:tcPr>
            <w:tcW w:w="1462" w:type="dxa"/>
            <w:vAlign w:val="bottom"/>
          </w:tcPr>
          <w:p w:rsidR="0005458F" w:rsidRPr="0005458F" w:rsidRDefault="0005458F" w:rsidP="0005458F">
            <w:pPr>
              <w:tabs>
                <w:tab w:val="decimal" w:pos="1152"/>
              </w:tabs>
              <w:spacing w:line="300" w:lineRule="exact"/>
              <w:rPr>
                <w:rFonts w:eastAsia="Arial Unicode MS" w:cs="Arial"/>
                <w:caps/>
                <w:sz w:val="16"/>
                <w:szCs w:val="16"/>
                <w:cs/>
              </w:rPr>
            </w:pPr>
            <w:r w:rsidRPr="0005458F">
              <w:rPr>
                <w:rFonts w:eastAsia="Arial Unicode MS" w:cs="Arial"/>
                <w:caps/>
                <w:sz w:val="16"/>
                <w:szCs w:val="16"/>
              </w:rPr>
              <w:t>4,610</w:t>
            </w:r>
          </w:p>
        </w:tc>
        <w:tc>
          <w:tcPr>
            <w:tcW w:w="1463" w:type="dxa"/>
            <w:vAlign w:val="bottom"/>
          </w:tcPr>
          <w:p w:rsidR="0005458F"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r>
      <w:tr w:rsidR="008D31A6" w:rsidRPr="0005458F" w:rsidTr="00C23D70">
        <w:tc>
          <w:tcPr>
            <w:tcW w:w="3240" w:type="dxa"/>
          </w:tcPr>
          <w:p w:rsidR="008D31A6" w:rsidRPr="0005458F" w:rsidRDefault="008D31A6" w:rsidP="0005458F">
            <w:pPr>
              <w:spacing w:line="300" w:lineRule="exact"/>
              <w:jc w:val="both"/>
              <w:rPr>
                <w:rFonts w:eastAsia="Arial Unicode MS" w:cs="Arial"/>
                <w:sz w:val="16"/>
                <w:szCs w:val="16"/>
              </w:rPr>
            </w:pPr>
            <w:r w:rsidRPr="0005458F">
              <w:rPr>
                <w:rFonts w:eastAsia="Arial Unicode MS" w:cs="Arial"/>
                <w:sz w:val="16"/>
                <w:szCs w:val="16"/>
              </w:rPr>
              <w:t>Less: Amounts representing</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147"/>
              </w:tabs>
              <w:spacing w:line="300" w:lineRule="exact"/>
              <w:jc w:val="both"/>
              <w:rPr>
                <w:rFonts w:eastAsia="Arial Unicode MS" w:cs="Arial"/>
                <w:sz w:val="16"/>
                <w:szCs w:val="16"/>
              </w:rPr>
            </w:pPr>
            <w:r w:rsidRPr="0005458F">
              <w:rPr>
                <w:rFonts w:eastAsia="Arial Unicode MS" w:cs="Arial"/>
                <w:sz w:val="16"/>
                <w:szCs w:val="16"/>
              </w:rPr>
              <w:t xml:space="preserve">              finance charges</w:t>
            </w:r>
          </w:p>
        </w:tc>
        <w:tc>
          <w:tcPr>
            <w:tcW w:w="1462" w:type="dxa"/>
          </w:tcPr>
          <w:p w:rsidR="008D31A6" w:rsidRPr="0005458F" w:rsidRDefault="0005458F"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(89)</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(142)</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05458F" w:rsidRPr="0005458F" w:rsidTr="00C23D70">
        <w:tc>
          <w:tcPr>
            <w:tcW w:w="3240" w:type="dxa"/>
          </w:tcPr>
          <w:p w:rsidR="0005458F" w:rsidRPr="0005458F" w:rsidRDefault="0005458F"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w:t>
            </w: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3,517</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c>
          <w:tcPr>
            <w:tcW w:w="1462" w:type="dxa"/>
          </w:tcPr>
          <w:p w:rsidR="0005458F" w:rsidRPr="0005458F" w:rsidRDefault="0005458F" w:rsidP="0005458F">
            <w:pPr>
              <w:tabs>
                <w:tab w:val="decimal" w:pos="1152"/>
              </w:tabs>
              <w:spacing w:line="300" w:lineRule="exact"/>
              <w:rPr>
                <w:rFonts w:eastAsia="Arial Unicode MS" w:cs="Arial"/>
                <w:caps/>
                <w:sz w:val="16"/>
                <w:szCs w:val="16"/>
              </w:rPr>
            </w:pPr>
            <w:r w:rsidRPr="0005458F">
              <w:rPr>
                <w:rFonts w:eastAsia="Arial Unicode MS" w:cs="Arial"/>
                <w:caps/>
                <w:sz w:val="16"/>
                <w:szCs w:val="16"/>
              </w:rPr>
              <w:t>4,468</w:t>
            </w:r>
          </w:p>
        </w:tc>
        <w:tc>
          <w:tcPr>
            <w:tcW w:w="1463" w:type="dxa"/>
          </w:tcPr>
          <w:p w:rsidR="0005458F" w:rsidRPr="0005458F" w:rsidRDefault="0005458F" w:rsidP="0005458F">
            <w:pPr>
              <w:tabs>
                <w:tab w:val="decimal" w:pos="1152"/>
              </w:tabs>
              <w:spacing w:line="300" w:lineRule="exact"/>
              <w:rPr>
                <w:rFonts w:eastAsia="Arial Unicode MS" w:cs="Arial"/>
                <w:caps/>
                <w:sz w:val="16"/>
                <w:szCs w:val="16"/>
              </w:rPr>
            </w:pPr>
          </w:p>
        </w:tc>
      </w:tr>
      <w:tr w:rsidR="00C23D70" w:rsidRPr="0005458F" w:rsidTr="00C23D70">
        <w:tc>
          <w:tcPr>
            <w:tcW w:w="3240" w:type="dxa"/>
          </w:tcPr>
          <w:p w:rsidR="00C23D70" w:rsidRPr="0005458F" w:rsidRDefault="00C23D70" w:rsidP="00C23D70">
            <w:pPr>
              <w:tabs>
                <w:tab w:val="left" w:pos="315"/>
                <w:tab w:val="left" w:pos="612"/>
              </w:tabs>
              <w:spacing w:line="300" w:lineRule="exact"/>
              <w:jc w:val="both"/>
              <w:rPr>
                <w:rFonts w:eastAsia="Arial Unicode MS" w:cs="Arial"/>
                <w:sz w:val="16"/>
                <w:szCs w:val="16"/>
              </w:rPr>
            </w:pPr>
            <w:r w:rsidRPr="0005458F">
              <w:rPr>
                <w:rFonts w:eastAsia="Arial Unicode MS" w:cs="Arial"/>
                <w:sz w:val="16"/>
                <w:szCs w:val="16"/>
              </w:rPr>
              <w:t xml:space="preserve">Less: </w:t>
            </w:r>
            <w:r w:rsidRPr="00C23D70">
              <w:rPr>
                <w:rFonts w:eastAsia="Arial Unicode MS" w:cs="Arial"/>
                <w:sz w:val="16"/>
                <w:szCs w:val="16"/>
              </w:rPr>
              <w:t>Allowance for expected credit losses</w:t>
            </w:r>
          </w:p>
        </w:tc>
        <w:tc>
          <w:tcPr>
            <w:tcW w:w="1462" w:type="dxa"/>
          </w:tcPr>
          <w:p w:rsidR="00C23D70" w:rsidRPr="0005458F" w:rsidRDefault="00C23D70" w:rsidP="00C23D70">
            <w:pPr>
              <w:pBdr>
                <w:bottom w:val="sing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w:t>
            </w:r>
          </w:p>
        </w:tc>
        <w:tc>
          <w:tcPr>
            <w:tcW w:w="1463" w:type="dxa"/>
            <w:vAlign w:val="bottom"/>
          </w:tcPr>
          <w:p w:rsidR="00C23D70" w:rsidRPr="0005458F" w:rsidRDefault="00C23D70" w:rsidP="00C23D70">
            <w:pPr>
              <w:tabs>
                <w:tab w:val="decimal" w:pos="1152"/>
              </w:tabs>
              <w:spacing w:line="300" w:lineRule="exact"/>
              <w:rPr>
                <w:rFonts w:eastAsia="Arial Unicode MS" w:cs="Arial"/>
                <w:caps/>
                <w:sz w:val="16"/>
                <w:szCs w:val="16"/>
                <w:cs/>
              </w:rPr>
            </w:pPr>
          </w:p>
        </w:tc>
        <w:tc>
          <w:tcPr>
            <w:tcW w:w="1462" w:type="dxa"/>
          </w:tcPr>
          <w:p w:rsidR="00C23D70" w:rsidRPr="0005458F" w:rsidRDefault="00C23D70" w:rsidP="00C23D70">
            <w:pPr>
              <w:pBdr>
                <w:bottom w:val="single" w:sz="4" w:space="1" w:color="auto"/>
              </w:pBdr>
              <w:tabs>
                <w:tab w:val="decimal" w:pos="1152"/>
              </w:tabs>
              <w:spacing w:line="300" w:lineRule="exact"/>
              <w:rPr>
                <w:rFonts w:eastAsia="Arial Unicode MS" w:cs="Arial"/>
                <w:caps/>
                <w:sz w:val="16"/>
                <w:szCs w:val="16"/>
              </w:rPr>
            </w:pPr>
            <w:r w:rsidRPr="0005458F">
              <w:rPr>
                <w:rFonts w:eastAsia="Arial Unicode MS" w:cs="Arial"/>
                <w:caps/>
                <w:sz w:val="16"/>
                <w:szCs w:val="16"/>
              </w:rPr>
              <w:t>-</w:t>
            </w:r>
          </w:p>
        </w:tc>
        <w:tc>
          <w:tcPr>
            <w:tcW w:w="1463" w:type="dxa"/>
            <w:vAlign w:val="bottom"/>
          </w:tcPr>
          <w:p w:rsidR="00C23D70" w:rsidRPr="0005458F" w:rsidRDefault="00C23D70" w:rsidP="00C23D70">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Present value of minimum lease</w:t>
            </w: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2"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c>
          <w:tcPr>
            <w:tcW w:w="1463" w:type="dxa"/>
            <w:vAlign w:val="bottom"/>
          </w:tcPr>
          <w:p w:rsidR="008D31A6" w:rsidRPr="0005458F" w:rsidRDefault="008D31A6" w:rsidP="0005458F">
            <w:pPr>
              <w:tabs>
                <w:tab w:val="decimal" w:pos="1152"/>
              </w:tabs>
              <w:spacing w:line="300" w:lineRule="exact"/>
              <w:rPr>
                <w:rFonts w:eastAsia="Arial Unicode MS" w:cs="Arial"/>
                <w:caps/>
                <w:sz w:val="16"/>
                <w:szCs w:val="16"/>
                <w:cs/>
              </w:rPr>
            </w:pPr>
          </w:p>
        </w:tc>
      </w:tr>
      <w:tr w:rsidR="008D31A6" w:rsidRPr="0005458F" w:rsidTr="00C23D70">
        <w:tc>
          <w:tcPr>
            <w:tcW w:w="3240" w:type="dxa"/>
          </w:tcPr>
          <w:p w:rsidR="008D31A6" w:rsidRPr="0005458F" w:rsidRDefault="008D31A6" w:rsidP="0005458F">
            <w:pPr>
              <w:tabs>
                <w:tab w:val="left" w:pos="612"/>
              </w:tabs>
              <w:spacing w:line="300" w:lineRule="exact"/>
              <w:jc w:val="both"/>
              <w:rPr>
                <w:rFonts w:eastAsia="Arial Unicode MS" w:cs="Arial"/>
                <w:sz w:val="16"/>
                <w:szCs w:val="16"/>
              </w:rPr>
            </w:pPr>
            <w:r w:rsidRPr="0005458F">
              <w:rPr>
                <w:rFonts w:eastAsia="Arial Unicode MS" w:cs="Arial"/>
                <w:sz w:val="16"/>
                <w:szCs w:val="16"/>
              </w:rPr>
              <w:t xml:space="preserve">   payments, net</w:t>
            </w:r>
          </w:p>
        </w:tc>
        <w:tc>
          <w:tcPr>
            <w:tcW w:w="1462" w:type="dxa"/>
          </w:tcPr>
          <w:p w:rsidR="008D31A6" w:rsidRPr="0005458F" w:rsidRDefault="0005458F"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3,517</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c>
          <w:tcPr>
            <w:tcW w:w="1462" w:type="dxa"/>
          </w:tcPr>
          <w:p w:rsidR="008D31A6" w:rsidRPr="0005458F" w:rsidRDefault="008D31A6" w:rsidP="0005458F">
            <w:pPr>
              <w:pBdr>
                <w:bottom w:val="double" w:sz="4" w:space="1" w:color="auto"/>
              </w:pBdr>
              <w:tabs>
                <w:tab w:val="decimal" w:pos="1152"/>
              </w:tabs>
              <w:spacing w:line="300" w:lineRule="exact"/>
              <w:rPr>
                <w:rFonts w:eastAsia="Arial Unicode MS" w:cs="Arial"/>
                <w:caps/>
                <w:sz w:val="16"/>
                <w:szCs w:val="16"/>
                <w:cs/>
              </w:rPr>
            </w:pPr>
            <w:r w:rsidRPr="0005458F">
              <w:rPr>
                <w:rFonts w:eastAsia="Arial Unicode MS" w:cs="Arial"/>
                <w:caps/>
                <w:sz w:val="16"/>
                <w:szCs w:val="16"/>
              </w:rPr>
              <w:t>4,468</w:t>
            </w:r>
          </w:p>
        </w:tc>
        <w:tc>
          <w:tcPr>
            <w:tcW w:w="1463" w:type="dxa"/>
          </w:tcPr>
          <w:p w:rsidR="008D31A6" w:rsidRPr="0005458F" w:rsidRDefault="008D31A6" w:rsidP="0005458F">
            <w:pPr>
              <w:tabs>
                <w:tab w:val="decimal" w:pos="1152"/>
              </w:tabs>
              <w:spacing w:line="300" w:lineRule="exact"/>
              <w:rPr>
                <w:rFonts w:eastAsia="Arial Unicode MS" w:cs="Arial"/>
                <w:caps/>
                <w:sz w:val="16"/>
                <w:szCs w:val="16"/>
              </w:rPr>
            </w:pPr>
          </w:p>
        </w:tc>
      </w:tr>
    </w:tbl>
    <w:p w:rsidR="003903A9" w:rsidRPr="0080601A" w:rsidRDefault="003903A9" w:rsidP="0080601A">
      <w:pPr>
        <w:spacing w:before="120" w:after="120" w:line="380" w:lineRule="exact"/>
        <w:ind w:left="540" w:hanging="540"/>
        <w:jc w:val="thaiDistribute"/>
        <w:rPr>
          <w:rFonts w:cs="Arial"/>
          <w:b/>
          <w:bCs/>
          <w:sz w:val="22"/>
          <w:szCs w:val="22"/>
        </w:rPr>
      </w:pP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982F15" w:rsidRPr="0080601A" w:rsidRDefault="00852E4E" w:rsidP="0080601A">
      <w:pPr>
        <w:spacing w:before="120" w:after="120" w:line="380" w:lineRule="exact"/>
        <w:ind w:left="540" w:hanging="540"/>
        <w:jc w:val="thaiDistribute"/>
        <w:rPr>
          <w:rFonts w:cs="Arial"/>
          <w:b/>
          <w:bCs/>
          <w:sz w:val="22"/>
          <w:szCs w:val="22"/>
        </w:rPr>
      </w:pPr>
      <w:r w:rsidRPr="0080601A">
        <w:rPr>
          <w:rFonts w:cs="Arial"/>
          <w:b/>
          <w:bCs/>
          <w:sz w:val="22"/>
          <w:szCs w:val="22"/>
        </w:rPr>
        <w:t>6</w:t>
      </w:r>
      <w:r w:rsidR="00982F15" w:rsidRPr="0080601A">
        <w:rPr>
          <w:rFonts w:cs="Arial"/>
          <w:b/>
          <w:bCs/>
          <w:sz w:val="22"/>
          <w:szCs w:val="22"/>
        </w:rPr>
        <w:t>.</w:t>
      </w:r>
      <w:r w:rsidR="00982F15" w:rsidRPr="0080601A">
        <w:rPr>
          <w:rFonts w:cs="Arial"/>
          <w:b/>
          <w:bCs/>
          <w:sz w:val="22"/>
          <w:szCs w:val="22"/>
          <w:cs/>
        </w:rPr>
        <w:tab/>
      </w:r>
      <w:r w:rsidR="00110DBB" w:rsidRPr="0080601A">
        <w:rPr>
          <w:rFonts w:cs="Arial"/>
          <w:b/>
          <w:bCs/>
          <w:sz w:val="22"/>
          <w:szCs w:val="22"/>
        </w:rPr>
        <w:t>Inventories</w:t>
      </w:r>
    </w:p>
    <w:p w:rsidR="008D31A6" w:rsidRPr="0005458F" w:rsidRDefault="008D31A6" w:rsidP="0005458F">
      <w:pPr>
        <w:tabs>
          <w:tab w:val="left" w:pos="720"/>
          <w:tab w:val="right" w:pos="7200"/>
          <w:tab w:val="right" w:pos="8540"/>
        </w:tabs>
        <w:spacing w:line="380" w:lineRule="exact"/>
        <w:ind w:right="-369"/>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Consolidated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05458F" w:rsidRPr="0005458F" w:rsidTr="0005458F">
        <w:tc>
          <w:tcPr>
            <w:tcW w:w="2070" w:type="dxa"/>
          </w:tcPr>
          <w:p w:rsidR="0005458F" w:rsidRPr="0005458F" w:rsidRDefault="0005458F" w:rsidP="0005458F">
            <w:pPr>
              <w:spacing w:line="380" w:lineRule="exact"/>
              <w:jc w:val="thaiDistribute"/>
              <w:rPr>
                <w:rFonts w:cs="Arial"/>
                <w:sz w:val="16"/>
                <w:szCs w:val="16"/>
                <w:u w:val="single"/>
              </w:rPr>
            </w:pP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r>
      <w:tr w:rsidR="0005458F" w:rsidRPr="0005458F" w:rsidTr="0005458F">
        <w:trPr>
          <w:trHeight w:val="270"/>
        </w:trPr>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107,909</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117,567</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(907)</w:t>
            </w:r>
          </w:p>
        </w:tc>
        <w:tc>
          <w:tcPr>
            <w:tcW w:w="1185" w:type="dxa"/>
            <w:shd w:val="clear" w:color="auto" w:fill="auto"/>
          </w:tcPr>
          <w:p w:rsidR="0005458F" w:rsidRPr="0005458F" w:rsidRDefault="0005458F" w:rsidP="0005458F">
            <w:pPr>
              <w:tabs>
                <w:tab w:val="decimal" w:pos="792"/>
              </w:tabs>
              <w:spacing w:line="380" w:lineRule="exact"/>
              <w:jc w:val="thaiDistribute"/>
              <w:rPr>
                <w:rFonts w:cs="Arial"/>
                <w:sz w:val="16"/>
                <w:szCs w:val="16"/>
              </w:rPr>
            </w:pPr>
            <w:r w:rsidRPr="0005458F">
              <w:rPr>
                <w:rFonts w:cs="Arial"/>
                <w:sz w:val="16"/>
                <w:szCs w:val="16"/>
              </w:rPr>
              <w:t>(497)</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107,002</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117,070</w:t>
            </w:r>
          </w:p>
        </w:tc>
      </w:tr>
      <w:tr w:rsidR="0005458F" w:rsidRPr="0005458F" w:rsidTr="0005458F">
        <w:trPr>
          <w:trHeight w:val="270"/>
        </w:trPr>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Raw material</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1,364</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726</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(12)</w:t>
            </w:r>
          </w:p>
        </w:tc>
        <w:tc>
          <w:tcPr>
            <w:tcW w:w="1185" w:type="dxa"/>
            <w:shd w:val="clear" w:color="auto" w:fill="auto"/>
          </w:tcPr>
          <w:p w:rsidR="0005458F" w:rsidRPr="0005458F" w:rsidRDefault="0005458F" w:rsidP="0005458F">
            <w:pPr>
              <w:tabs>
                <w:tab w:val="decimal" w:pos="792"/>
              </w:tabs>
              <w:spacing w:line="380" w:lineRule="exact"/>
              <w:jc w:val="thaiDistribute"/>
              <w:rPr>
                <w:rFonts w:cs="Arial"/>
                <w:sz w:val="16"/>
                <w:szCs w:val="16"/>
              </w:rPr>
            </w:pPr>
            <w:r w:rsidRPr="0005458F">
              <w:rPr>
                <w:rFonts w:cs="Arial"/>
                <w:sz w:val="16"/>
                <w:szCs w:val="16"/>
              </w:rPr>
              <w:t>(7)</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1,352</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719</w:t>
            </w:r>
          </w:p>
        </w:tc>
      </w:tr>
      <w:tr w:rsidR="0005458F" w:rsidRPr="0005458F" w:rsidTr="0005458F">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10,743</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8,423</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w:t>
            </w:r>
          </w:p>
        </w:tc>
        <w:tc>
          <w:tcPr>
            <w:tcW w:w="1185" w:type="dxa"/>
            <w:shd w:val="clear" w:color="auto" w:fill="auto"/>
          </w:tcPr>
          <w:p w:rsidR="0005458F" w:rsidRPr="0005458F" w:rsidRDefault="0005458F" w:rsidP="0005458F">
            <w:pPr>
              <w:tabs>
                <w:tab w:val="decimal" w:pos="792"/>
              </w:tabs>
              <w:spacing w:line="380" w:lineRule="exact"/>
              <w:jc w:val="thaiDistribute"/>
              <w:rPr>
                <w:rFonts w:cs="Arial"/>
                <w:sz w:val="16"/>
                <w:szCs w:val="16"/>
              </w:rPr>
            </w:pPr>
            <w:r w:rsidRPr="0005458F">
              <w:rPr>
                <w:rFonts w:cs="Arial"/>
                <w:sz w:val="16"/>
                <w:szCs w:val="16"/>
              </w:rPr>
              <w:t>-</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10,743</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8,423</w:t>
            </w:r>
          </w:p>
        </w:tc>
      </w:tr>
      <w:tr w:rsidR="0005458F" w:rsidRPr="0005458F" w:rsidTr="0005458F">
        <w:tc>
          <w:tcPr>
            <w:tcW w:w="2070" w:type="dxa"/>
          </w:tcPr>
          <w:p w:rsidR="0005458F" w:rsidRPr="0005458F" w:rsidRDefault="0005458F" w:rsidP="0005458F">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32,938</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32,673</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(218)</w:t>
            </w:r>
          </w:p>
        </w:tc>
        <w:tc>
          <w:tcPr>
            <w:tcW w:w="1185" w:type="dxa"/>
            <w:shd w:val="clear" w:color="auto" w:fill="auto"/>
          </w:tcPr>
          <w:p w:rsidR="0005458F" w:rsidRPr="0005458F" w:rsidRDefault="0005458F" w:rsidP="0005458F">
            <w:pPr>
              <w:tabs>
                <w:tab w:val="decimal" w:pos="792"/>
              </w:tabs>
              <w:spacing w:line="380" w:lineRule="exact"/>
              <w:jc w:val="thaiDistribute"/>
              <w:rPr>
                <w:rFonts w:cs="Arial"/>
                <w:sz w:val="16"/>
                <w:szCs w:val="16"/>
              </w:rPr>
            </w:pPr>
            <w:r w:rsidRPr="0005458F">
              <w:rPr>
                <w:rFonts w:cs="Arial"/>
                <w:sz w:val="16"/>
                <w:szCs w:val="16"/>
              </w:rPr>
              <w:t>(189)</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32,720</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32,484</w:t>
            </w:r>
          </w:p>
        </w:tc>
      </w:tr>
      <w:tr w:rsidR="0005458F" w:rsidRPr="0005458F" w:rsidTr="0005458F">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26,717</w:t>
            </w:r>
          </w:p>
        </w:tc>
        <w:tc>
          <w:tcPr>
            <w:tcW w:w="1185" w:type="dxa"/>
            <w:shd w:val="clear" w:color="auto" w:fill="auto"/>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13,944</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w:t>
            </w:r>
          </w:p>
        </w:tc>
        <w:tc>
          <w:tcPr>
            <w:tcW w:w="1185" w:type="dxa"/>
            <w:shd w:val="clear" w:color="auto" w:fill="auto"/>
          </w:tcPr>
          <w:p w:rsidR="0005458F" w:rsidRPr="0005458F" w:rsidRDefault="0005458F" w:rsidP="0005458F">
            <w:pPr>
              <w:pBdr>
                <w:bottom w:val="single" w:sz="4" w:space="1" w:color="auto"/>
              </w:pBdr>
              <w:tabs>
                <w:tab w:val="decimal" w:pos="792"/>
              </w:tabs>
              <w:spacing w:line="380" w:lineRule="exact"/>
              <w:jc w:val="thaiDistribute"/>
              <w:rPr>
                <w:rFonts w:cs="Arial"/>
                <w:sz w:val="16"/>
                <w:szCs w:val="16"/>
              </w:rPr>
            </w:pPr>
            <w:r w:rsidRPr="0005458F">
              <w:rPr>
                <w:rFonts w:cs="Arial"/>
                <w:sz w:val="16"/>
                <w:szCs w:val="16"/>
              </w:rPr>
              <w:t>-</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26,717</w:t>
            </w:r>
          </w:p>
        </w:tc>
        <w:tc>
          <w:tcPr>
            <w:tcW w:w="1185" w:type="dxa"/>
            <w:shd w:val="clear" w:color="auto" w:fill="auto"/>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13,944</w:t>
            </w:r>
          </w:p>
        </w:tc>
      </w:tr>
      <w:tr w:rsidR="0005458F" w:rsidRPr="0005458F" w:rsidTr="0005458F">
        <w:trPr>
          <w:trHeight w:val="61"/>
        </w:trPr>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cs/>
              </w:rPr>
            </w:pPr>
            <w:r>
              <w:rPr>
                <w:rFonts w:cs="Arial"/>
                <w:sz w:val="16"/>
                <w:szCs w:val="16"/>
              </w:rPr>
              <w:t>179,671</w:t>
            </w:r>
          </w:p>
        </w:tc>
        <w:tc>
          <w:tcPr>
            <w:tcW w:w="1185" w:type="dxa"/>
            <w:shd w:val="clear" w:color="auto" w:fill="auto"/>
          </w:tcPr>
          <w:p w:rsidR="0005458F" w:rsidRPr="0005458F" w:rsidRDefault="0005458F" w:rsidP="0005458F">
            <w:pPr>
              <w:pBdr>
                <w:bottom w:val="double" w:sz="4" w:space="1" w:color="auto"/>
                <w:between w:val="single" w:sz="4" w:space="1" w:color="auto"/>
              </w:pBdr>
              <w:tabs>
                <w:tab w:val="decimal" w:pos="792"/>
              </w:tabs>
              <w:spacing w:line="380" w:lineRule="exact"/>
              <w:jc w:val="thaiDistribute"/>
              <w:rPr>
                <w:rFonts w:cs="Arial"/>
                <w:sz w:val="16"/>
                <w:szCs w:val="16"/>
              </w:rPr>
            </w:pPr>
            <w:r>
              <w:rPr>
                <w:rFonts w:cs="Arial"/>
                <w:sz w:val="16"/>
                <w:szCs w:val="16"/>
              </w:rPr>
              <w:t>173,333</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cs/>
              </w:rPr>
            </w:pPr>
            <w:r>
              <w:rPr>
                <w:rFonts w:cs="Arial"/>
                <w:sz w:val="16"/>
                <w:szCs w:val="16"/>
              </w:rPr>
              <w:t>(1,137)</w:t>
            </w:r>
          </w:p>
        </w:tc>
        <w:tc>
          <w:tcPr>
            <w:tcW w:w="1185" w:type="dxa"/>
            <w:shd w:val="clear" w:color="auto" w:fill="auto"/>
          </w:tcPr>
          <w:p w:rsidR="0005458F" w:rsidRPr="0005458F" w:rsidRDefault="0005458F" w:rsidP="0005458F">
            <w:pPr>
              <w:pBdr>
                <w:bottom w:val="double" w:sz="4" w:space="1" w:color="auto"/>
                <w:between w:val="single" w:sz="4" w:space="1" w:color="auto"/>
              </w:pBdr>
              <w:tabs>
                <w:tab w:val="decimal" w:pos="792"/>
              </w:tabs>
              <w:spacing w:line="380" w:lineRule="exact"/>
              <w:jc w:val="thaiDistribute"/>
              <w:rPr>
                <w:rFonts w:cs="Arial"/>
                <w:sz w:val="16"/>
                <w:szCs w:val="16"/>
              </w:rPr>
            </w:pPr>
            <w:r>
              <w:rPr>
                <w:rFonts w:cs="Arial"/>
                <w:sz w:val="16"/>
                <w:szCs w:val="16"/>
              </w:rPr>
              <w:t>(693)</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cs/>
              </w:rPr>
            </w:pPr>
            <w:r w:rsidRPr="0005458F">
              <w:rPr>
                <w:rFonts w:cs="Arial"/>
                <w:sz w:val="16"/>
                <w:szCs w:val="16"/>
              </w:rPr>
              <w:t>178,534</w:t>
            </w:r>
          </w:p>
        </w:tc>
        <w:tc>
          <w:tcPr>
            <w:tcW w:w="1185" w:type="dxa"/>
            <w:shd w:val="clear" w:color="auto" w:fill="auto"/>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172,640</w:t>
            </w:r>
          </w:p>
        </w:tc>
      </w:tr>
    </w:tbl>
    <w:p w:rsidR="008D31A6" w:rsidRPr="0005458F" w:rsidRDefault="008D31A6" w:rsidP="0005458F">
      <w:pPr>
        <w:tabs>
          <w:tab w:val="left" w:pos="720"/>
          <w:tab w:val="right" w:pos="7200"/>
          <w:tab w:val="right" w:pos="8540"/>
        </w:tabs>
        <w:spacing w:before="240" w:line="380" w:lineRule="exact"/>
        <w:ind w:right="-374"/>
        <w:jc w:val="right"/>
        <w:rPr>
          <w:rFonts w:eastAsia="Arial Unicode MS" w:cs="Arial"/>
          <w:sz w:val="16"/>
          <w:szCs w:val="16"/>
        </w:rPr>
      </w:pPr>
      <w:r w:rsidRPr="0005458F">
        <w:rPr>
          <w:rFonts w:eastAsia="Arial Unicode MS" w:cs="Arial"/>
          <w:sz w:val="16"/>
          <w:szCs w:val="16"/>
        </w:rPr>
        <w:tab/>
        <w:t>(Unit: Thousand Baht)</w:t>
      </w:r>
    </w:p>
    <w:tbl>
      <w:tblPr>
        <w:tblW w:w="9180" w:type="dxa"/>
        <w:tblInd w:w="450" w:type="dxa"/>
        <w:tblLayout w:type="fixed"/>
        <w:tblLook w:val="0000" w:firstRow="0" w:lastRow="0" w:firstColumn="0" w:lastColumn="0" w:noHBand="0" w:noVBand="0"/>
      </w:tblPr>
      <w:tblGrid>
        <w:gridCol w:w="2070"/>
        <w:gridCol w:w="1185"/>
        <w:gridCol w:w="1185"/>
        <w:gridCol w:w="1185"/>
        <w:gridCol w:w="1185"/>
        <w:gridCol w:w="1185"/>
        <w:gridCol w:w="1185"/>
      </w:tblGrid>
      <w:tr w:rsidR="008D31A6" w:rsidRPr="0005458F" w:rsidTr="0005458F">
        <w:tc>
          <w:tcPr>
            <w:tcW w:w="2070" w:type="dxa"/>
          </w:tcPr>
          <w:p w:rsidR="008D31A6" w:rsidRPr="0005458F" w:rsidRDefault="008D31A6" w:rsidP="0005458F">
            <w:pPr>
              <w:spacing w:line="380" w:lineRule="exact"/>
              <w:jc w:val="thaiDistribute"/>
              <w:rPr>
                <w:rFonts w:cs="Arial"/>
                <w:sz w:val="16"/>
                <w:szCs w:val="16"/>
                <w:u w:val="single"/>
              </w:rPr>
            </w:pPr>
          </w:p>
        </w:tc>
        <w:tc>
          <w:tcPr>
            <w:tcW w:w="7110" w:type="dxa"/>
            <w:gridSpan w:val="6"/>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Separate financial statements</w:t>
            </w:r>
          </w:p>
        </w:tc>
      </w:tr>
      <w:tr w:rsidR="008D31A6" w:rsidRPr="0005458F" w:rsidTr="0005458F">
        <w:tc>
          <w:tcPr>
            <w:tcW w:w="2070" w:type="dxa"/>
            <w:vAlign w:val="bottom"/>
          </w:tcPr>
          <w:p w:rsidR="008D31A6" w:rsidRPr="0005458F" w:rsidRDefault="008D31A6" w:rsidP="0005458F">
            <w:pPr>
              <w:spacing w:line="380" w:lineRule="exact"/>
              <w:jc w:val="center"/>
              <w:rPr>
                <w:rFonts w:cs="Arial"/>
                <w:sz w:val="16"/>
                <w:szCs w:val="16"/>
              </w:rPr>
            </w:pP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Cost</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Reduce cost to net realisable value</w:t>
            </w:r>
          </w:p>
        </w:tc>
        <w:tc>
          <w:tcPr>
            <w:tcW w:w="2370" w:type="dxa"/>
            <w:gridSpan w:val="2"/>
            <w:shd w:val="clear" w:color="auto" w:fill="auto"/>
            <w:vAlign w:val="bottom"/>
          </w:tcPr>
          <w:p w:rsidR="008D31A6" w:rsidRPr="0005458F" w:rsidRDefault="008D31A6" w:rsidP="0005458F">
            <w:pPr>
              <w:pBdr>
                <w:bottom w:val="single" w:sz="4" w:space="1" w:color="auto"/>
              </w:pBdr>
              <w:tabs>
                <w:tab w:val="center" w:pos="6480"/>
                <w:tab w:val="center" w:pos="8820"/>
              </w:tabs>
              <w:spacing w:line="380" w:lineRule="exact"/>
              <w:jc w:val="center"/>
              <w:rPr>
                <w:rFonts w:cs="Arial"/>
                <w:sz w:val="16"/>
                <w:szCs w:val="16"/>
              </w:rPr>
            </w:pPr>
            <w:r w:rsidRPr="0005458F">
              <w:rPr>
                <w:rFonts w:cs="Arial"/>
                <w:sz w:val="16"/>
                <w:szCs w:val="16"/>
              </w:rPr>
              <w:t>Inventories - net</w:t>
            </w:r>
          </w:p>
        </w:tc>
      </w:tr>
      <w:tr w:rsidR="0005458F" w:rsidRPr="0005458F" w:rsidTr="0005458F">
        <w:tc>
          <w:tcPr>
            <w:tcW w:w="2070" w:type="dxa"/>
          </w:tcPr>
          <w:p w:rsidR="0005458F" w:rsidRPr="0005458F" w:rsidRDefault="0005458F" w:rsidP="0005458F">
            <w:pPr>
              <w:spacing w:line="380" w:lineRule="exact"/>
              <w:jc w:val="thaiDistribute"/>
              <w:rPr>
                <w:rFonts w:cs="Arial"/>
                <w:sz w:val="16"/>
                <w:szCs w:val="16"/>
                <w:u w:val="single"/>
              </w:rPr>
            </w:pP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 xml:space="preserve">March </w:t>
            </w:r>
            <w:r>
              <w:rPr>
                <w:rFonts w:cs="Arial"/>
                <w:sz w:val="16"/>
                <w:szCs w:val="16"/>
              </w:rPr>
              <w:t xml:space="preserve">               </w:t>
            </w:r>
            <w:r w:rsidRPr="0005458F">
              <w:rPr>
                <w:rFonts w:cs="Arial"/>
                <w:sz w:val="16"/>
                <w:szCs w:val="16"/>
              </w:rPr>
              <w:t>2020</w:t>
            </w:r>
          </w:p>
        </w:tc>
        <w:tc>
          <w:tcPr>
            <w:tcW w:w="1185" w:type="dxa"/>
            <w:shd w:val="clear" w:color="auto" w:fill="auto"/>
            <w:vAlign w:val="bottom"/>
          </w:tcPr>
          <w:p w:rsidR="0005458F" w:rsidRPr="0005458F" w:rsidRDefault="0005458F" w:rsidP="0005458F">
            <w:pPr>
              <w:pBdr>
                <w:bottom w:val="single" w:sz="4" w:space="1" w:color="auto"/>
              </w:pBdr>
              <w:tabs>
                <w:tab w:val="left" w:pos="600"/>
                <w:tab w:val="left" w:pos="900"/>
                <w:tab w:val="right" w:pos="7280"/>
                <w:tab w:val="right" w:pos="8540"/>
              </w:tabs>
              <w:spacing w:line="380" w:lineRule="exact"/>
              <w:jc w:val="center"/>
              <w:rPr>
                <w:rFonts w:cs="Arial"/>
                <w:sz w:val="16"/>
                <w:szCs w:val="16"/>
              </w:rPr>
            </w:pPr>
            <w:r>
              <w:rPr>
                <w:rFonts w:cs="Arial"/>
                <w:sz w:val="16"/>
                <w:szCs w:val="16"/>
              </w:rPr>
              <w:t xml:space="preserve">31 </w:t>
            </w:r>
            <w:r w:rsidRPr="0005458F">
              <w:rPr>
                <w:rFonts w:cs="Arial"/>
                <w:sz w:val="16"/>
                <w:szCs w:val="16"/>
              </w:rPr>
              <w:t>December 2019</w:t>
            </w:r>
          </w:p>
        </w:tc>
      </w:tr>
      <w:tr w:rsidR="0005458F" w:rsidRPr="0005458F" w:rsidTr="00D4248A">
        <w:trPr>
          <w:trHeight w:val="270"/>
        </w:trPr>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Finished goods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80,756</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91,517</w:t>
            </w:r>
          </w:p>
        </w:tc>
        <w:tc>
          <w:tcPr>
            <w:tcW w:w="1185" w:type="dxa"/>
          </w:tcPr>
          <w:p w:rsidR="0005458F" w:rsidRPr="0005458F" w:rsidRDefault="0005458F" w:rsidP="0005458F">
            <w:pPr>
              <w:tabs>
                <w:tab w:val="decimal" w:pos="885"/>
              </w:tabs>
              <w:spacing w:line="380" w:lineRule="exact"/>
              <w:rPr>
                <w:rFonts w:cs="Arial"/>
                <w:sz w:val="16"/>
                <w:szCs w:val="16"/>
              </w:rPr>
            </w:pPr>
            <w:r w:rsidRPr="0005458F">
              <w:rPr>
                <w:rFonts w:cs="Arial"/>
                <w:sz w:val="16"/>
                <w:szCs w:val="16"/>
              </w:rPr>
              <w:t>(60)</w:t>
            </w:r>
          </w:p>
        </w:tc>
        <w:tc>
          <w:tcPr>
            <w:tcW w:w="1185" w:type="dxa"/>
            <w:shd w:val="clear" w:color="auto" w:fill="auto"/>
          </w:tcPr>
          <w:p w:rsidR="0005458F" w:rsidRPr="0005458F" w:rsidRDefault="0005458F" w:rsidP="0005458F">
            <w:pPr>
              <w:tabs>
                <w:tab w:val="decimal" w:pos="885"/>
              </w:tabs>
              <w:spacing w:line="380" w:lineRule="exact"/>
              <w:rPr>
                <w:rFonts w:cs="Arial"/>
                <w:sz w:val="16"/>
                <w:szCs w:val="16"/>
              </w:rPr>
            </w:pPr>
            <w:r w:rsidRPr="0005458F">
              <w:rPr>
                <w:rFonts w:cs="Arial"/>
                <w:sz w:val="16"/>
                <w:szCs w:val="16"/>
              </w:rPr>
              <w:t>(37)</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80,696</w:t>
            </w:r>
          </w:p>
        </w:tc>
        <w:tc>
          <w:tcPr>
            <w:tcW w:w="1185" w:type="dxa"/>
            <w:shd w:val="clear" w:color="auto" w:fill="auto"/>
            <w:vAlign w:val="bottom"/>
          </w:tcPr>
          <w:p w:rsidR="0005458F" w:rsidRPr="0005458F" w:rsidRDefault="0005458F" w:rsidP="0005458F">
            <w:pPr>
              <w:tabs>
                <w:tab w:val="decimal" w:pos="885"/>
              </w:tabs>
              <w:spacing w:line="380" w:lineRule="exact"/>
              <w:rPr>
                <w:rFonts w:cs="Arial"/>
                <w:sz w:val="16"/>
                <w:szCs w:val="16"/>
              </w:rPr>
            </w:pPr>
            <w:r w:rsidRPr="0005458F">
              <w:rPr>
                <w:rFonts w:cs="Arial"/>
                <w:sz w:val="16"/>
                <w:szCs w:val="16"/>
              </w:rPr>
              <w:t>91,480</w:t>
            </w:r>
          </w:p>
        </w:tc>
      </w:tr>
      <w:tr w:rsidR="0005458F" w:rsidRPr="0005458F" w:rsidTr="00D4248A">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Work in process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5,837</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5,336</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5,837</w:t>
            </w:r>
          </w:p>
        </w:tc>
        <w:tc>
          <w:tcPr>
            <w:tcW w:w="1185" w:type="dxa"/>
            <w:shd w:val="clear" w:color="auto" w:fill="auto"/>
            <w:vAlign w:val="bottom"/>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5,336</w:t>
            </w:r>
          </w:p>
        </w:tc>
      </w:tr>
      <w:tr w:rsidR="0005458F" w:rsidRPr="0005458F" w:rsidTr="00D4248A">
        <w:tc>
          <w:tcPr>
            <w:tcW w:w="2070" w:type="dxa"/>
          </w:tcPr>
          <w:p w:rsidR="0005458F" w:rsidRPr="0005458F" w:rsidRDefault="0005458F" w:rsidP="0005458F">
            <w:pPr>
              <w:spacing w:line="380" w:lineRule="exact"/>
              <w:rPr>
                <w:rFonts w:eastAsia="Arial Unicode MS" w:cs="Arial"/>
                <w:sz w:val="16"/>
                <w:szCs w:val="16"/>
              </w:rPr>
            </w:pPr>
            <w:r w:rsidRPr="0005458F">
              <w:rPr>
                <w:rFonts w:eastAsia="Arial Unicode MS" w:cs="Arial"/>
                <w:sz w:val="16"/>
                <w:szCs w:val="16"/>
              </w:rPr>
              <w:t>Supplies and spare parts</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26,763</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26,501</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(142)</w:t>
            </w:r>
          </w:p>
        </w:tc>
        <w:tc>
          <w:tcPr>
            <w:tcW w:w="1185" w:type="dxa"/>
            <w:shd w:val="clear" w:color="auto" w:fill="auto"/>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(107)</w:t>
            </w:r>
          </w:p>
        </w:tc>
        <w:tc>
          <w:tcPr>
            <w:tcW w:w="1185" w:type="dxa"/>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26,621</w:t>
            </w:r>
          </w:p>
        </w:tc>
        <w:tc>
          <w:tcPr>
            <w:tcW w:w="1185" w:type="dxa"/>
            <w:shd w:val="clear" w:color="auto" w:fill="auto"/>
            <w:vAlign w:val="bottom"/>
          </w:tcPr>
          <w:p w:rsidR="0005458F" w:rsidRPr="0005458F" w:rsidRDefault="0005458F" w:rsidP="0005458F">
            <w:pPr>
              <w:tabs>
                <w:tab w:val="decimal" w:pos="885"/>
              </w:tabs>
              <w:spacing w:line="380" w:lineRule="exact"/>
              <w:jc w:val="thaiDistribute"/>
              <w:rPr>
                <w:rFonts w:cs="Arial"/>
                <w:sz w:val="16"/>
                <w:szCs w:val="16"/>
              </w:rPr>
            </w:pPr>
            <w:r w:rsidRPr="0005458F">
              <w:rPr>
                <w:rFonts w:cs="Arial"/>
                <w:sz w:val="16"/>
                <w:szCs w:val="16"/>
              </w:rPr>
              <w:t>26,394</w:t>
            </w:r>
          </w:p>
        </w:tc>
      </w:tr>
      <w:tr w:rsidR="0005458F" w:rsidRPr="0005458F" w:rsidTr="00D4248A">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Goods in transit</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25,707</w:t>
            </w:r>
          </w:p>
        </w:tc>
        <w:tc>
          <w:tcPr>
            <w:tcW w:w="1185" w:type="dxa"/>
            <w:shd w:val="clear" w:color="auto" w:fill="auto"/>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12,955</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w:t>
            </w:r>
          </w:p>
        </w:tc>
        <w:tc>
          <w:tcPr>
            <w:tcW w:w="1185" w:type="dxa"/>
            <w:shd w:val="clear" w:color="auto" w:fill="auto"/>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w:t>
            </w:r>
          </w:p>
        </w:tc>
        <w:tc>
          <w:tcPr>
            <w:tcW w:w="1185" w:type="dxa"/>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25,707</w:t>
            </w:r>
          </w:p>
        </w:tc>
        <w:tc>
          <w:tcPr>
            <w:tcW w:w="1185" w:type="dxa"/>
            <w:shd w:val="clear" w:color="auto" w:fill="auto"/>
            <w:vAlign w:val="bottom"/>
          </w:tcPr>
          <w:p w:rsidR="0005458F" w:rsidRPr="0005458F" w:rsidRDefault="0005458F" w:rsidP="0005458F">
            <w:pPr>
              <w:pBdr>
                <w:bottom w:val="single" w:sz="4" w:space="1" w:color="auto"/>
              </w:pBdr>
              <w:tabs>
                <w:tab w:val="decimal" w:pos="885"/>
              </w:tabs>
              <w:spacing w:line="380" w:lineRule="exact"/>
              <w:jc w:val="thaiDistribute"/>
              <w:rPr>
                <w:rFonts w:cs="Arial"/>
                <w:sz w:val="16"/>
                <w:szCs w:val="16"/>
              </w:rPr>
            </w:pPr>
            <w:r w:rsidRPr="0005458F">
              <w:rPr>
                <w:rFonts w:cs="Arial"/>
                <w:sz w:val="16"/>
                <w:szCs w:val="16"/>
              </w:rPr>
              <w:t>12,955</w:t>
            </w:r>
          </w:p>
        </w:tc>
      </w:tr>
      <w:tr w:rsidR="0005458F" w:rsidRPr="0005458F" w:rsidTr="00D4248A">
        <w:tc>
          <w:tcPr>
            <w:tcW w:w="2070" w:type="dxa"/>
          </w:tcPr>
          <w:p w:rsidR="0005458F" w:rsidRPr="0005458F" w:rsidRDefault="0005458F" w:rsidP="0005458F">
            <w:pPr>
              <w:spacing w:line="380" w:lineRule="exact"/>
              <w:jc w:val="thaiDistribute"/>
              <w:rPr>
                <w:rFonts w:eastAsia="Arial Unicode MS" w:cs="Arial"/>
                <w:sz w:val="16"/>
                <w:szCs w:val="16"/>
              </w:rPr>
            </w:pPr>
            <w:r w:rsidRPr="0005458F">
              <w:rPr>
                <w:rFonts w:eastAsia="Arial Unicode MS" w:cs="Arial"/>
                <w:sz w:val="16"/>
                <w:szCs w:val="16"/>
              </w:rPr>
              <w:t>Total</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Pr>
                <w:rFonts w:cs="Arial"/>
                <w:sz w:val="16"/>
                <w:szCs w:val="16"/>
              </w:rPr>
              <w:t>139,063</w:t>
            </w:r>
          </w:p>
        </w:tc>
        <w:tc>
          <w:tcPr>
            <w:tcW w:w="1185" w:type="dxa"/>
            <w:shd w:val="clear" w:color="auto" w:fill="auto"/>
            <w:vAlign w:val="bottom"/>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Pr>
                <w:rFonts w:cs="Arial"/>
                <w:sz w:val="16"/>
                <w:szCs w:val="16"/>
              </w:rPr>
              <w:t>136,309</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Pr>
                <w:rFonts w:cs="Arial"/>
                <w:sz w:val="16"/>
                <w:szCs w:val="16"/>
              </w:rPr>
              <w:t>(202)</w:t>
            </w:r>
          </w:p>
        </w:tc>
        <w:tc>
          <w:tcPr>
            <w:tcW w:w="1185" w:type="dxa"/>
            <w:shd w:val="clear" w:color="auto" w:fill="auto"/>
            <w:vAlign w:val="bottom"/>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Pr>
                <w:rFonts w:cs="Arial"/>
                <w:sz w:val="16"/>
                <w:szCs w:val="16"/>
              </w:rPr>
              <w:t>(144)</w:t>
            </w:r>
          </w:p>
        </w:tc>
        <w:tc>
          <w:tcPr>
            <w:tcW w:w="1185" w:type="dxa"/>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138,861</w:t>
            </w:r>
          </w:p>
        </w:tc>
        <w:tc>
          <w:tcPr>
            <w:tcW w:w="1185" w:type="dxa"/>
            <w:shd w:val="clear" w:color="auto" w:fill="auto"/>
            <w:vAlign w:val="bottom"/>
          </w:tcPr>
          <w:p w:rsidR="0005458F" w:rsidRPr="0005458F" w:rsidRDefault="0005458F" w:rsidP="0005458F">
            <w:pPr>
              <w:pBdr>
                <w:bottom w:val="double" w:sz="4" w:space="1" w:color="auto"/>
                <w:between w:val="single" w:sz="4" w:space="1" w:color="auto"/>
              </w:pBdr>
              <w:tabs>
                <w:tab w:val="decimal" w:pos="885"/>
              </w:tabs>
              <w:spacing w:line="380" w:lineRule="exact"/>
              <w:jc w:val="thaiDistribute"/>
              <w:rPr>
                <w:rFonts w:cs="Arial"/>
                <w:sz w:val="16"/>
                <w:szCs w:val="16"/>
              </w:rPr>
            </w:pPr>
            <w:r w:rsidRPr="0005458F">
              <w:rPr>
                <w:rFonts w:cs="Arial"/>
                <w:sz w:val="16"/>
                <w:szCs w:val="16"/>
              </w:rPr>
              <w:t>136,165</w:t>
            </w:r>
          </w:p>
        </w:tc>
      </w:tr>
    </w:tbl>
    <w:p w:rsidR="00CA6B70" w:rsidRPr="0080601A" w:rsidRDefault="00855323" w:rsidP="0005458F">
      <w:pPr>
        <w:spacing w:before="240" w:after="120" w:line="380" w:lineRule="exact"/>
        <w:ind w:left="547" w:hanging="547"/>
        <w:jc w:val="thaiDistribute"/>
        <w:rPr>
          <w:rFonts w:cs="Arial"/>
          <w:b/>
          <w:bCs/>
          <w:sz w:val="22"/>
          <w:szCs w:val="22"/>
        </w:rPr>
      </w:pPr>
      <w:r w:rsidRPr="0080601A">
        <w:rPr>
          <w:rFonts w:cs="Arial"/>
          <w:b/>
          <w:bCs/>
          <w:sz w:val="22"/>
          <w:szCs w:val="22"/>
        </w:rPr>
        <w:t>7</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85791F" w:rsidRPr="0080601A">
        <w:rPr>
          <w:rFonts w:eastAsia="Arial Unicode MS" w:cs="Arial"/>
          <w:sz w:val="22"/>
          <w:szCs w:val="22"/>
        </w:rPr>
        <w:t>.</w:t>
      </w:r>
    </w:p>
    <w:p w:rsidR="003903A9" w:rsidRPr="0080601A" w:rsidRDefault="003903A9" w:rsidP="0080601A">
      <w:pPr>
        <w:spacing w:before="120" w:after="120" w:line="380" w:lineRule="exact"/>
        <w:ind w:left="540" w:hanging="540"/>
        <w:rPr>
          <w:rFonts w:cs="Arial"/>
          <w:b/>
          <w:bCs/>
          <w:sz w:val="22"/>
          <w:szCs w:val="22"/>
        </w:rPr>
      </w:pPr>
      <w:r w:rsidRPr="0080601A">
        <w:rPr>
          <w:rFonts w:cs="Arial"/>
          <w:b/>
          <w:bCs/>
          <w:sz w:val="22"/>
          <w:szCs w:val="22"/>
        </w:rPr>
        <w:br w:type="page"/>
      </w:r>
    </w:p>
    <w:p w:rsidR="00552DFE" w:rsidRPr="0080601A" w:rsidRDefault="00855323" w:rsidP="0080601A">
      <w:pPr>
        <w:spacing w:before="120" w:after="120" w:line="380" w:lineRule="exact"/>
        <w:ind w:left="540" w:hanging="540"/>
        <w:jc w:val="thaiDistribute"/>
        <w:rPr>
          <w:rFonts w:cs="Arial"/>
          <w:b/>
          <w:bCs/>
          <w:sz w:val="22"/>
          <w:szCs w:val="22"/>
        </w:rPr>
      </w:pPr>
      <w:r w:rsidRPr="0080601A">
        <w:rPr>
          <w:rFonts w:cs="Arial"/>
          <w:b/>
          <w:bCs/>
          <w:sz w:val="22"/>
          <w:szCs w:val="22"/>
        </w:rPr>
        <w:t>8</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p w:rsidR="00552DFE" w:rsidRPr="0080601A" w:rsidRDefault="00552DFE" w:rsidP="0080601A">
      <w:pPr>
        <w:spacing w:before="120" w:after="120" w:line="380" w:lineRule="exact"/>
        <w:ind w:left="540" w:hanging="540"/>
        <w:jc w:val="thaiDistribute"/>
        <w:rPr>
          <w:rFonts w:cs="Arial"/>
          <w:sz w:val="22"/>
          <w:szCs w:val="22"/>
        </w:rPr>
      </w:pPr>
      <w:r w:rsidRPr="0080601A">
        <w:rPr>
          <w:rFonts w:cs="Arial"/>
          <w:sz w:val="22"/>
          <w:szCs w:val="22"/>
          <w:cs/>
        </w:rPr>
        <w:tab/>
      </w:r>
      <w:r w:rsidRPr="0080601A">
        <w:rPr>
          <w:rFonts w:cs="Arial"/>
          <w:sz w:val="22"/>
          <w:szCs w:val="22"/>
        </w:rPr>
        <w:t>Details of</w:t>
      </w:r>
      <w:r w:rsidR="00A83D2E" w:rsidRPr="0080601A">
        <w:rPr>
          <w:rFonts w:cs="Arial"/>
          <w:sz w:val="22"/>
          <w:szCs w:val="22"/>
        </w:rPr>
        <w:t xml:space="preserve"> investment</w:t>
      </w:r>
      <w:r w:rsidR="00110DBB" w:rsidRPr="0080601A">
        <w:rPr>
          <w:rFonts w:cs="Arial"/>
          <w:sz w:val="22"/>
          <w:szCs w:val="22"/>
        </w:rPr>
        <w:t>s</w:t>
      </w:r>
      <w:r w:rsidR="00D34D21" w:rsidRPr="0080601A">
        <w:rPr>
          <w:rFonts w:cs="Arial"/>
          <w:sz w:val="22"/>
          <w:szCs w:val="22"/>
        </w:rPr>
        <w:t xml:space="preserve"> in </w:t>
      </w:r>
      <w:r w:rsidR="00A83D2E" w:rsidRPr="0080601A">
        <w:rPr>
          <w:rFonts w:cs="Arial"/>
          <w:sz w:val="22"/>
          <w:szCs w:val="22"/>
        </w:rPr>
        <w:t>subsidiaries</w:t>
      </w:r>
      <w:r w:rsidRPr="0080601A">
        <w:rPr>
          <w:rFonts w:cs="Arial"/>
          <w:sz w:val="22"/>
          <w:szCs w:val="22"/>
        </w:rPr>
        <w:t xml:space="preserve"> as presented in the </w:t>
      </w:r>
      <w:r w:rsidR="00E16EC5" w:rsidRPr="0080601A">
        <w:rPr>
          <w:rFonts w:cs="Arial"/>
          <w:sz w:val="22"/>
          <w:szCs w:val="22"/>
        </w:rPr>
        <w:t xml:space="preserve">separate financial statements </w:t>
      </w:r>
      <w:r w:rsidR="0014201A" w:rsidRPr="0080601A">
        <w:rPr>
          <w:rFonts w:cs="Arial"/>
          <w:sz w:val="22"/>
          <w:szCs w:val="22"/>
        </w:rPr>
        <w:t xml:space="preserve">as at 31 March </w:t>
      </w:r>
      <w:r w:rsidR="00303EF8" w:rsidRPr="0080601A">
        <w:rPr>
          <w:rFonts w:cs="Arial"/>
          <w:sz w:val="22"/>
          <w:szCs w:val="22"/>
        </w:rPr>
        <w:t>2020</w:t>
      </w:r>
      <w:r w:rsidR="0014201A" w:rsidRPr="0080601A">
        <w:rPr>
          <w:rFonts w:cs="Arial"/>
          <w:sz w:val="22"/>
          <w:szCs w:val="22"/>
        </w:rPr>
        <w:t xml:space="preserve"> and 31 December </w:t>
      </w:r>
      <w:r w:rsidR="00303EF8" w:rsidRPr="0080601A">
        <w:rPr>
          <w:rFonts w:cs="Arial"/>
          <w:sz w:val="22"/>
          <w:szCs w:val="22"/>
        </w:rPr>
        <w:t>2019</w:t>
      </w:r>
      <w:r w:rsidR="0014201A" w:rsidRPr="0080601A">
        <w:rPr>
          <w:rFonts w:cs="Arial"/>
          <w:sz w:val="22"/>
          <w:szCs w:val="22"/>
        </w:rPr>
        <w:t xml:space="preserve"> </w:t>
      </w:r>
      <w:r w:rsidR="00E16EC5" w:rsidRPr="0080601A">
        <w:rPr>
          <w:rFonts w:cs="Arial"/>
          <w:sz w:val="22"/>
          <w:szCs w:val="22"/>
        </w:rPr>
        <w:t>are</w:t>
      </w:r>
      <w:r w:rsidRPr="0080601A">
        <w:rPr>
          <w:rFonts w:cs="Arial"/>
          <w:sz w:val="22"/>
          <w:szCs w:val="22"/>
        </w:rPr>
        <w:t xml:space="preserve"> as follows:</w:t>
      </w:r>
    </w:p>
    <w:p w:rsidR="008D31A6" w:rsidRPr="0005458F" w:rsidRDefault="008D31A6" w:rsidP="0005458F">
      <w:pPr>
        <w:spacing w:line="240" w:lineRule="exact"/>
        <w:ind w:right="-369"/>
        <w:jc w:val="right"/>
        <w:rPr>
          <w:rFonts w:cs="Arial"/>
          <w:sz w:val="12"/>
          <w:szCs w:val="12"/>
          <w:lang w:val="en-US"/>
        </w:rPr>
      </w:pPr>
      <w:r w:rsidRPr="0005458F">
        <w:rPr>
          <w:rFonts w:cs="Arial"/>
          <w:sz w:val="12"/>
          <w:szCs w:val="12"/>
          <w:lang w:val="en-US"/>
        </w:rPr>
        <w:t>(Unit: Thousand Baht)</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rsidTr="0005458F">
        <w:tc>
          <w:tcPr>
            <w:tcW w:w="1890" w:type="dxa"/>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rsidR="008D31A6" w:rsidRPr="0005458F" w:rsidRDefault="008D31A6" w:rsidP="00D20360">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8D31A6" w:rsidRPr="0005458F" w:rsidTr="0005458F">
        <w:tc>
          <w:tcPr>
            <w:tcW w:w="1890" w:type="dxa"/>
            <w:vAlign w:val="bottom"/>
          </w:tcPr>
          <w:p w:rsidR="008D31A6" w:rsidRPr="0005458F" w:rsidRDefault="008D31A6" w:rsidP="00D20360">
            <w:pPr>
              <w:pBdr>
                <w:bottom w:val="single" w:sz="4" w:space="1" w:color="auto"/>
              </w:pBdr>
              <w:spacing w:line="200" w:lineRule="exact"/>
              <w:jc w:val="center"/>
              <w:rPr>
                <w:rFonts w:cs="Arial"/>
                <w:sz w:val="12"/>
                <w:szCs w:val="12"/>
                <w:cs/>
              </w:rPr>
            </w:pPr>
            <w:r w:rsidRPr="0005458F">
              <w:rPr>
                <w:rFonts w:cs="Arial"/>
                <w:sz w:val="12"/>
                <w:szCs w:val="12"/>
              </w:rPr>
              <w:t>Company’s name</w:t>
            </w:r>
          </w:p>
        </w:tc>
        <w:tc>
          <w:tcPr>
            <w:tcW w:w="1557" w:type="dxa"/>
            <w:gridSpan w:val="2"/>
            <w:vAlign w:val="bottom"/>
          </w:tcPr>
          <w:p w:rsidR="008D31A6" w:rsidRPr="0005458F" w:rsidRDefault="008D31A6" w:rsidP="00D20360">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Percentage</w:t>
            </w:r>
          </w:p>
        </w:tc>
        <w:tc>
          <w:tcPr>
            <w:tcW w:w="1558" w:type="dxa"/>
            <w:gridSpan w:val="2"/>
            <w:vAlign w:val="bottom"/>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rsidR="008D31A6" w:rsidRPr="0005458F" w:rsidRDefault="008D31A6" w:rsidP="00D2036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shd w:val="clear" w:color="auto" w:fill="auto"/>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31             March</w:t>
            </w:r>
          </w:p>
        </w:tc>
        <w:tc>
          <w:tcPr>
            <w:tcW w:w="779" w:type="dxa"/>
            <w:vAlign w:val="bottom"/>
          </w:tcPr>
          <w:p w:rsidR="008D31A6" w:rsidRPr="0005458F" w:rsidRDefault="008D31A6" w:rsidP="00D20360">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shd w:val="clear" w:color="auto" w:fill="auto"/>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2020</w:t>
            </w:r>
          </w:p>
        </w:tc>
        <w:tc>
          <w:tcPr>
            <w:tcW w:w="779" w:type="dxa"/>
          </w:tcPr>
          <w:p w:rsidR="008D31A6" w:rsidRPr="0005458F" w:rsidRDefault="008D31A6" w:rsidP="00D20360">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2019</w:t>
            </w:r>
          </w:p>
        </w:tc>
      </w:tr>
      <w:tr w:rsidR="008D31A6" w:rsidRPr="0005458F" w:rsidTr="0005458F">
        <w:tc>
          <w:tcPr>
            <w:tcW w:w="1890" w:type="dxa"/>
          </w:tcPr>
          <w:p w:rsidR="008D31A6" w:rsidRPr="0005458F" w:rsidRDefault="008D31A6" w:rsidP="00D20360">
            <w:pPr>
              <w:spacing w:line="200" w:lineRule="exact"/>
              <w:jc w:val="thaiDistribute"/>
              <w:rPr>
                <w:rFonts w:cs="Arial"/>
                <w:sz w:val="12"/>
                <w:szCs w:val="12"/>
                <w:cs/>
              </w:rPr>
            </w:pPr>
          </w:p>
        </w:tc>
        <w:tc>
          <w:tcPr>
            <w:tcW w:w="778"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D20360"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shd w:val="clear" w:color="auto" w:fill="auto"/>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c>
          <w:tcPr>
            <w:tcW w:w="779" w:type="dxa"/>
          </w:tcPr>
          <w:p w:rsidR="008D31A6" w:rsidRPr="0005458F" w:rsidRDefault="008D31A6" w:rsidP="00D20360">
            <w:pPr>
              <w:spacing w:line="200" w:lineRule="exact"/>
              <w:jc w:val="thaiDistribute"/>
              <w:rPr>
                <w:rFonts w:cs="Arial"/>
                <w:sz w:val="12"/>
                <w:szCs w:val="12"/>
              </w:rPr>
            </w:pPr>
          </w:p>
        </w:tc>
      </w:tr>
      <w:tr w:rsidR="0005458F" w:rsidRPr="0005458F" w:rsidTr="0005458F">
        <w:tc>
          <w:tcPr>
            <w:tcW w:w="1890" w:type="dxa"/>
            <w:vAlign w:val="bottom"/>
          </w:tcPr>
          <w:p w:rsidR="0005458F" w:rsidRPr="0005458F" w:rsidRDefault="0005458F" w:rsidP="00D20360">
            <w:pPr>
              <w:spacing w:line="200" w:lineRule="exact"/>
              <w:rPr>
                <w:rFonts w:cs="Arial"/>
                <w:sz w:val="12"/>
                <w:szCs w:val="12"/>
              </w:rPr>
            </w:pPr>
            <w:r w:rsidRPr="0005458F">
              <w:rPr>
                <w:rFonts w:cs="Arial"/>
                <w:sz w:val="12"/>
                <w:szCs w:val="12"/>
              </w:rPr>
              <w:t>Irving Corporation Ltd.</w:t>
            </w:r>
          </w:p>
        </w:tc>
        <w:tc>
          <w:tcPr>
            <w:tcW w:w="778"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25,000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15,975</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15,975</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15,975</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15,975</w:t>
            </w:r>
          </w:p>
        </w:tc>
      </w:tr>
      <w:tr w:rsidR="0005458F" w:rsidRPr="0005458F" w:rsidTr="0005458F">
        <w:tc>
          <w:tcPr>
            <w:tcW w:w="1890" w:type="dxa"/>
            <w:vAlign w:val="bottom"/>
          </w:tcPr>
          <w:p w:rsidR="0005458F" w:rsidRPr="0005458F" w:rsidRDefault="0005458F" w:rsidP="00D20360">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55,432</w:t>
            </w:r>
          </w:p>
        </w:tc>
        <w:tc>
          <w:tcPr>
            <w:tcW w:w="779"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40,000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77</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70</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45,750</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28,000</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45,750</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28,000</w:t>
            </w:r>
          </w:p>
        </w:tc>
      </w:tr>
      <w:tr w:rsidR="0005458F" w:rsidRPr="0005458F" w:rsidTr="0005458F">
        <w:tc>
          <w:tcPr>
            <w:tcW w:w="1890" w:type="dxa"/>
            <w:vAlign w:val="bottom"/>
          </w:tcPr>
          <w:p w:rsidR="0005458F" w:rsidRPr="0005458F" w:rsidRDefault="0005458F" w:rsidP="00D20360">
            <w:pPr>
              <w:spacing w:line="200" w:lineRule="exact"/>
              <w:rPr>
                <w:rFonts w:cs="Arial"/>
                <w:sz w:val="12"/>
                <w:szCs w:val="12"/>
                <w:cs/>
              </w:rPr>
            </w:pPr>
            <w:r w:rsidRPr="0005458F">
              <w:rPr>
                <w:rFonts w:cs="Arial"/>
                <w:sz w:val="12"/>
                <w:szCs w:val="12"/>
              </w:rPr>
              <w:t>Medical Vision Co., Ltd.</w:t>
            </w:r>
          </w:p>
        </w:tc>
        <w:tc>
          <w:tcPr>
            <w:tcW w:w="778"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10,000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75</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75</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7,500</w:t>
            </w:r>
          </w:p>
        </w:tc>
        <w:tc>
          <w:tcPr>
            <w:tcW w:w="779" w:type="dxa"/>
            <w:shd w:val="clear" w:color="auto" w:fill="auto"/>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7,500</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7,500</w:t>
            </w:r>
          </w:p>
        </w:tc>
        <w:tc>
          <w:tcPr>
            <w:tcW w:w="779" w:type="dxa"/>
          </w:tcPr>
          <w:p w:rsidR="0005458F" w:rsidRPr="0005458F" w:rsidRDefault="0005458F" w:rsidP="00D20360">
            <w:pPr>
              <w:tabs>
                <w:tab w:val="decimal" w:pos="570"/>
              </w:tabs>
              <w:spacing w:line="200" w:lineRule="exact"/>
              <w:jc w:val="both"/>
              <w:rPr>
                <w:rFonts w:cs="Arial"/>
                <w:sz w:val="12"/>
                <w:szCs w:val="12"/>
              </w:rPr>
            </w:pPr>
            <w:r w:rsidRPr="0005458F">
              <w:rPr>
                <w:rFonts w:cs="Arial"/>
                <w:sz w:val="12"/>
                <w:szCs w:val="12"/>
              </w:rPr>
              <w:t>7,500</w:t>
            </w:r>
          </w:p>
        </w:tc>
      </w:tr>
      <w:tr w:rsidR="0005458F" w:rsidRPr="0005458F" w:rsidTr="0005458F">
        <w:tc>
          <w:tcPr>
            <w:tcW w:w="1890" w:type="dxa"/>
            <w:vAlign w:val="bottom"/>
          </w:tcPr>
          <w:p w:rsidR="0005458F" w:rsidRPr="0005458F" w:rsidRDefault="0005458F" w:rsidP="00D20360">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05458F" w:rsidRPr="0005458F" w:rsidRDefault="0005458F" w:rsidP="00D20360">
            <w:pPr>
              <w:tabs>
                <w:tab w:val="decimal" w:pos="465"/>
              </w:tabs>
              <w:spacing w:line="200" w:lineRule="exact"/>
              <w:rPr>
                <w:rFonts w:cs="Arial"/>
                <w:sz w:val="12"/>
                <w:szCs w:val="12"/>
              </w:rPr>
            </w:pPr>
            <w:r w:rsidRPr="0005458F">
              <w:rPr>
                <w:rFonts w:cs="Arial"/>
                <w:sz w:val="12"/>
                <w:szCs w:val="12"/>
              </w:rPr>
              <w:t>100,000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05458F" w:rsidRPr="0005458F" w:rsidRDefault="0005458F" w:rsidP="00D20360">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shd w:val="clear" w:color="auto" w:fill="auto"/>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w:t>
            </w:r>
          </w:p>
        </w:tc>
        <w:tc>
          <w:tcPr>
            <w:tcW w:w="779" w:type="dxa"/>
          </w:tcPr>
          <w:p w:rsidR="0005458F" w:rsidRPr="0005458F" w:rsidRDefault="0005458F" w:rsidP="00D20360">
            <w:pPr>
              <w:pBdr>
                <w:bottom w:val="single" w:sz="4" w:space="1" w:color="auto"/>
              </w:pBdr>
              <w:tabs>
                <w:tab w:val="decimal" w:pos="570"/>
              </w:tabs>
              <w:spacing w:line="200" w:lineRule="exact"/>
              <w:jc w:val="both"/>
              <w:rPr>
                <w:rFonts w:cs="Arial"/>
                <w:sz w:val="12"/>
                <w:szCs w:val="12"/>
              </w:rPr>
            </w:pPr>
            <w:r w:rsidRPr="0005458F">
              <w:rPr>
                <w:rFonts w:cs="Arial"/>
                <w:sz w:val="12"/>
                <w:szCs w:val="12"/>
              </w:rPr>
              <w:t>-</w:t>
            </w:r>
          </w:p>
        </w:tc>
      </w:tr>
      <w:tr w:rsidR="0005458F" w:rsidRPr="0005458F" w:rsidTr="0005458F">
        <w:tc>
          <w:tcPr>
            <w:tcW w:w="1890" w:type="dxa"/>
            <w:vAlign w:val="bottom"/>
          </w:tcPr>
          <w:p w:rsidR="0005458F" w:rsidRPr="0005458F" w:rsidRDefault="0005458F" w:rsidP="00D20360">
            <w:pPr>
              <w:spacing w:line="200" w:lineRule="exact"/>
              <w:jc w:val="center"/>
              <w:rPr>
                <w:rFonts w:cs="Arial"/>
                <w:sz w:val="12"/>
                <w:szCs w:val="12"/>
              </w:rPr>
            </w:pPr>
          </w:p>
        </w:tc>
        <w:tc>
          <w:tcPr>
            <w:tcW w:w="778" w:type="dxa"/>
            <w:shd w:val="clear" w:color="auto" w:fill="auto"/>
          </w:tcPr>
          <w:p w:rsidR="0005458F" w:rsidRPr="0005458F" w:rsidRDefault="0005458F" w:rsidP="00D20360">
            <w:pPr>
              <w:tabs>
                <w:tab w:val="decimal" w:pos="432"/>
              </w:tabs>
              <w:spacing w:line="200" w:lineRule="exact"/>
              <w:jc w:val="thaiDistribute"/>
              <w:rPr>
                <w:rFonts w:cs="Arial"/>
                <w:sz w:val="12"/>
                <w:szCs w:val="12"/>
              </w:rPr>
            </w:pPr>
          </w:p>
        </w:tc>
        <w:tc>
          <w:tcPr>
            <w:tcW w:w="779" w:type="dxa"/>
            <w:shd w:val="clear" w:color="auto" w:fill="auto"/>
          </w:tcPr>
          <w:p w:rsidR="0005458F" w:rsidRPr="0005458F" w:rsidRDefault="0005458F" w:rsidP="00D20360">
            <w:pPr>
              <w:tabs>
                <w:tab w:val="decimal" w:pos="432"/>
              </w:tabs>
              <w:spacing w:line="200" w:lineRule="exact"/>
              <w:jc w:val="thaiDistribute"/>
              <w:rPr>
                <w:rFonts w:cs="Arial"/>
                <w:sz w:val="12"/>
                <w:szCs w:val="12"/>
              </w:rPr>
            </w:pPr>
          </w:p>
        </w:tc>
        <w:tc>
          <w:tcPr>
            <w:tcW w:w="779" w:type="dxa"/>
            <w:shd w:val="clear" w:color="auto" w:fill="auto"/>
          </w:tcPr>
          <w:p w:rsidR="0005458F" w:rsidRPr="0005458F" w:rsidRDefault="0005458F" w:rsidP="00D20360">
            <w:pPr>
              <w:spacing w:line="200" w:lineRule="exact"/>
              <w:jc w:val="thaiDistribute"/>
              <w:rPr>
                <w:rFonts w:cs="Arial"/>
                <w:sz w:val="12"/>
                <w:szCs w:val="12"/>
              </w:rPr>
            </w:pPr>
          </w:p>
        </w:tc>
        <w:tc>
          <w:tcPr>
            <w:tcW w:w="779" w:type="dxa"/>
            <w:shd w:val="clear" w:color="auto" w:fill="auto"/>
          </w:tcPr>
          <w:p w:rsidR="0005458F" w:rsidRPr="0005458F" w:rsidRDefault="0005458F" w:rsidP="00D20360">
            <w:pPr>
              <w:spacing w:line="200" w:lineRule="exact"/>
              <w:jc w:val="thaiDistribute"/>
              <w:rPr>
                <w:rFonts w:cs="Arial"/>
                <w:sz w:val="12"/>
                <w:szCs w:val="12"/>
              </w:rPr>
            </w:pPr>
          </w:p>
        </w:tc>
        <w:tc>
          <w:tcPr>
            <w:tcW w:w="779" w:type="dxa"/>
            <w:shd w:val="clear" w:color="auto" w:fill="auto"/>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169,225</w:t>
            </w:r>
          </w:p>
        </w:tc>
        <w:tc>
          <w:tcPr>
            <w:tcW w:w="779" w:type="dxa"/>
            <w:shd w:val="clear" w:color="auto" w:fill="auto"/>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151,475</w:t>
            </w:r>
          </w:p>
        </w:tc>
        <w:tc>
          <w:tcPr>
            <w:tcW w:w="779" w:type="dxa"/>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(100,000)</w:t>
            </w:r>
          </w:p>
        </w:tc>
        <w:tc>
          <w:tcPr>
            <w:tcW w:w="779" w:type="dxa"/>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69,225</w:t>
            </w:r>
          </w:p>
        </w:tc>
        <w:tc>
          <w:tcPr>
            <w:tcW w:w="779" w:type="dxa"/>
          </w:tcPr>
          <w:p w:rsidR="0005458F" w:rsidRPr="0005458F" w:rsidRDefault="0005458F" w:rsidP="00D20360">
            <w:pPr>
              <w:pBdr>
                <w:bottom w:val="double" w:sz="4" w:space="1" w:color="auto"/>
              </w:pBdr>
              <w:tabs>
                <w:tab w:val="decimal" w:pos="570"/>
              </w:tabs>
              <w:spacing w:line="200" w:lineRule="exact"/>
              <w:jc w:val="both"/>
              <w:rPr>
                <w:rFonts w:cs="Arial"/>
                <w:sz w:val="12"/>
                <w:szCs w:val="12"/>
              </w:rPr>
            </w:pPr>
            <w:r w:rsidRPr="0005458F">
              <w:rPr>
                <w:rFonts w:cs="Arial"/>
                <w:sz w:val="12"/>
                <w:szCs w:val="12"/>
              </w:rPr>
              <w:t>51,475</w:t>
            </w:r>
          </w:p>
        </w:tc>
      </w:tr>
    </w:tbl>
    <w:p w:rsidR="00510590" w:rsidRPr="00510590" w:rsidRDefault="00510590" w:rsidP="00510590">
      <w:pPr>
        <w:spacing w:before="120" w:after="60" w:line="380" w:lineRule="exact"/>
        <w:ind w:left="547" w:hanging="547"/>
        <w:jc w:val="thaiDistribute"/>
        <w:rPr>
          <w:rFonts w:cs="Arial"/>
          <w:sz w:val="22"/>
          <w:szCs w:val="22"/>
          <w:lang w:eastAsia="th-TH"/>
        </w:rPr>
      </w:pPr>
      <w:r>
        <w:rPr>
          <w:rFonts w:cs="Arial"/>
          <w:sz w:val="22"/>
          <w:szCs w:val="22"/>
          <w:lang w:eastAsia="th-TH"/>
        </w:rPr>
        <w:tab/>
      </w:r>
      <w:r w:rsidRPr="00510590">
        <w:rPr>
          <w:rFonts w:cs="Arial"/>
          <w:sz w:val="22"/>
          <w:szCs w:val="22"/>
          <w:lang w:eastAsia="th-TH"/>
        </w:rPr>
        <w:t xml:space="preserve">On 27 March 2020, the meeting of the Extraordinary Meeting of Shareholders of the KT Medical Service Company Limited </w:t>
      </w:r>
      <w:r w:rsidRPr="00510590">
        <w:rPr>
          <w:rFonts w:cs="Arial"/>
          <w:sz w:val="22"/>
          <w:szCs w:val="22"/>
          <w:cs/>
          <w:lang w:eastAsia="th-TH"/>
        </w:rPr>
        <w:t>(</w:t>
      </w:r>
      <w:r w:rsidRPr="00510590">
        <w:rPr>
          <w:rFonts w:cs="Arial"/>
          <w:sz w:val="22"/>
          <w:szCs w:val="22"/>
          <w:lang w:eastAsia="th-TH"/>
        </w:rPr>
        <w:t>“KTMS”)</w:t>
      </w:r>
      <w:r w:rsidRPr="00510590">
        <w:rPr>
          <w:rFonts w:cs="Arial"/>
          <w:sz w:val="22"/>
          <w:szCs w:val="22"/>
        </w:rPr>
        <w:t xml:space="preserve"> </w:t>
      </w:r>
      <w:r w:rsidRPr="00510590">
        <w:rPr>
          <w:rFonts w:cs="Arial"/>
          <w:sz w:val="22"/>
          <w:szCs w:val="22"/>
          <w:lang w:eastAsia="th-TH"/>
        </w:rPr>
        <w:t xml:space="preserve">passed a resolution granting approved to increase its registered share capital from Baht 40.00 million to Baht 55.43 million, through the issuance of 154,317 ordinary shares with a par value of Baht 100 per share, totalling Baht 15.43 million. </w:t>
      </w:r>
    </w:p>
    <w:p w:rsidR="00510590" w:rsidRPr="00510590" w:rsidRDefault="00510590" w:rsidP="00510590">
      <w:pPr>
        <w:pStyle w:val="BodyTextIndent3"/>
        <w:spacing w:before="60" w:after="60" w:line="380" w:lineRule="exact"/>
        <w:ind w:left="547" w:hanging="547"/>
        <w:jc w:val="thaiDistribute"/>
        <w:rPr>
          <w:rFonts w:ascii="Arial" w:hAnsi="Arial" w:cs="Arial"/>
          <w:sz w:val="22"/>
          <w:szCs w:val="22"/>
          <w:lang w:val="en-GB" w:eastAsia="th-TH"/>
        </w:rPr>
      </w:pPr>
      <w:r>
        <w:rPr>
          <w:rFonts w:ascii="Arial" w:hAnsi="Arial" w:cs="Arial"/>
          <w:sz w:val="22"/>
          <w:szCs w:val="22"/>
          <w:lang w:val="en-GB"/>
        </w:rPr>
        <w:tab/>
      </w:r>
      <w:r w:rsidRPr="00510590">
        <w:rPr>
          <w:rFonts w:ascii="Arial" w:hAnsi="Arial" w:cs="Arial"/>
          <w:sz w:val="22"/>
          <w:szCs w:val="22"/>
          <w:lang w:val="en-GB"/>
        </w:rPr>
        <w:t>On 17 March 2020, a meeting of the Company’s Board of Directors approved a resolution as follows:</w:t>
      </w:r>
    </w:p>
    <w:p w:rsidR="00510590" w:rsidRPr="00510590" w:rsidRDefault="00510590" w:rsidP="00510590">
      <w:pPr>
        <w:autoSpaceDE w:val="0"/>
        <w:autoSpaceDN w:val="0"/>
        <w:spacing w:before="60" w:after="60" w:line="380" w:lineRule="exact"/>
        <w:ind w:left="900" w:hanging="360"/>
        <w:jc w:val="thaiDistribute"/>
        <w:rPr>
          <w:rFonts w:cs="Arial"/>
          <w:sz w:val="22"/>
          <w:szCs w:val="22"/>
          <w:lang w:eastAsia="th-TH"/>
        </w:rPr>
      </w:pPr>
      <w:r w:rsidRPr="00510590">
        <w:rPr>
          <w:rFonts w:cs="Arial"/>
          <w:sz w:val="22"/>
          <w:szCs w:val="22"/>
          <w:lang w:eastAsia="th-TH"/>
        </w:rPr>
        <w:t>1)</w:t>
      </w:r>
      <w:r>
        <w:rPr>
          <w:rFonts w:cs="Arial"/>
          <w:sz w:val="22"/>
          <w:szCs w:val="22"/>
          <w:lang w:eastAsia="th-TH"/>
        </w:rPr>
        <w:tab/>
      </w:r>
      <w:r w:rsidRPr="00510590">
        <w:rPr>
          <w:rFonts w:cs="Arial"/>
          <w:sz w:val="22"/>
          <w:szCs w:val="22"/>
          <w:lang w:eastAsia="th-TH"/>
        </w:rPr>
        <w:t xml:space="preserve">Acquire the newly issued share of KTMS in the total of 148,626 shares at a price of Baht 119.43, which is the price as book value according to the financial statements as at 31 December 2019 of KTMS, in the total amount of Baht 17.75 million. In this regard, the Company shall subscribe the newly issued share in proportion of 108,022 shares and the newly issued share in portion of the unsubscribed shares of other shareholders of 40,604 shares. As a result, the Company’s shareholding in KTMS increased from 70% to 77%. The Company paid in the called-up share subscription on 30 March 2020. The increased share capital of the subsidiary was registered with the Ministry of Commerce on 31 March 2020. </w:t>
      </w:r>
    </w:p>
    <w:p w:rsidR="00510590" w:rsidRPr="00510590" w:rsidRDefault="00510590" w:rsidP="00510590">
      <w:pPr>
        <w:pStyle w:val="BodyTextIndent3"/>
        <w:spacing w:before="60" w:after="60" w:line="380" w:lineRule="exact"/>
        <w:ind w:left="900" w:hanging="360"/>
        <w:jc w:val="thaiDistribute"/>
        <w:rPr>
          <w:rFonts w:ascii="Arial" w:hAnsi="Arial" w:cs="Arial"/>
          <w:sz w:val="22"/>
          <w:szCs w:val="22"/>
          <w:lang w:val="en-GB" w:eastAsia="th-TH"/>
        </w:rPr>
      </w:pPr>
      <w:r w:rsidRPr="00510590">
        <w:rPr>
          <w:rFonts w:ascii="Arial" w:hAnsi="Arial" w:cs="Arial"/>
          <w:sz w:val="22"/>
          <w:szCs w:val="22"/>
          <w:lang w:val="en-GB"/>
        </w:rPr>
        <w:t>2)</w:t>
      </w:r>
      <w:r>
        <w:rPr>
          <w:rFonts w:ascii="Arial" w:hAnsi="Arial" w:cs="Arial"/>
          <w:sz w:val="22"/>
          <w:szCs w:val="22"/>
          <w:lang w:val="en-GB"/>
        </w:rPr>
        <w:tab/>
      </w:r>
      <w:r w:rsidRPr="00510590">
        <w:rPr>
          <w:rFonts w:ascii="Arial" w:hAnsi="Arial" w:cs="Arial"/>
          <w:sz w:val="22"/>
          <w:szCs w:val="22"/>
          <w:lang w:val="en-GB"/>
        </w:rPr>
        <w:t>Sell the shares currently held in Irving Corporation Ltd. (“IRV”) in the amount of 249,998 shares or equivalent to 100 percent of the total shares of IRV to KTMS and has proceeded the transaction in April 2020.</w:t>
      </w:r>
    </w:p>
    <w:p w:rsidR="00510590" w:rsidRPr="00510590" w:rsidRDefault="00510590" w:rsidP="00510590">
      <w:pPr>
        <w:pStyle w:val="BodyTextIndent3"/>
        <w:spacing w:before="60" w:after="60" w:line="380" w:lineRule="exact"/>
        <w:ind w:left="900" w:hanging="360"/>
        <w:jc w:val="thaiDistribute"/>
        <w:rPr>
          <w:rFonts w:ascii="Arial" w:hAnsi="Arial" w:cs="Arial"/>
          <w:sz w:val="22"/>
          <w:szCs w:val="22"/>
          <w:lang w:val="en-GB"/>
        </w:rPr>
      </w:pPr>
      <w:r w:rsidRPr="00510590">
        <w:rPr>
          <w:rFonts w:ascii="Arial" w:hAnsi="Arial" w:cs="Arial"/>
          <w:sz w:val="22"/>
          <w:szCs w:val="22"/>
          <w:lang w:val="en-GB"/>
        </w:rPr>
        <w:t>3)</w:t>
      </w:r>
      <w:r>
        <w:rPr>
          <w:rFonts w:ascii="Arial" w:hAnsi="Arial" w:cs="Arial"/>
          <w:sz w:val="22"/>
          <w:szCs w:val="22"/>
          <w:lang w:val="en-GB"/>
        </w:rPr>
        <w:tab/>
      </w:r>
      <w:r w:rsidRPr="00510590">
        <w:rPr>
          <w:rFonts w:ascii="Arial" w:hAnsi="Arial" w:cs="Arial"/>
          <w:sz w:val="22"/>
          <w:szCs w:val="22"/>
          <w:lang w:val="en-GB"/>
        </w:rPr>
        <w:t xml:space="preserve">Sell the shares currently held in Medical Vision Co., Ltd </w:t>
      </w:r>
      <w:r w:rsidRPr="00510590">
        <w:rPr>
          <w:rFonts w:ascii="Arial" w:hAnsi="Arial" w:cs="Arial"/>
          <w:sz w:val="22"/>
          <w:szCs w:val="22"/>
          <w:cs/>
        </w:rPr>
        <w:t>(</w:t>
      </w:r>
      <w:r w:rsidRPr="00510590">
        <w:rPr>
          <w:rFonts w:ascii="Arial" w:hAnsi="Arial" w:cs="Arial"/>
          <w:sz w:val="22"/>
          <w:szCs w:val="22"/>
          <w:lang w:val="en-GB"/>
        </w:rPr>
        <w:t>“MV”</w:t>
      </w:r>
      <w:r w:rsidRPr="00510590">
        <w:rPr>
          <w:rFonts w:ascii="Arial" w:hAnsi="Arial" w:cs="Arial"/>
          <w:sz w:val="22"/>
          <w:szCs w:val="22"/>
          <w:cs/>
        </w:rPr>
        <w:t xml:space="preserve">) </w:t>
      </w:r>
      <w:r w:rsidRPr="00510590">
        <w:rPr>
          <w:rFonts w:ascii="Arial" w:hAnsi="Arial" w:cs="Arial"/>
          <w:sz w:val="22"/>
          <w:szCs w:val="22"/>
          <w:lang w:val="en-GB"/>
        </w:rPr>
        <w:t>in the amount of 75,000 shares or equivalent to 75 percent of the total shares of MV to KTMS and has proceeded the transaction in April 2020.</w:t>
      </w:r>
    </w:p>
    <w:p w:rsidR="00C23D70" w:rsidRPr="00510590" w:rsidRDefault="00510590" w:rsidP="00510590">
      <w:pPr>
        <w:spacing w:before="60" w:after="60" w:line="380" w:lineRule="exact"/>
        <w:ind w:left="900" w:hanging="360"/>
        <w:jc w:val="thaiDistribute"/>
        <w:rPr>
          <w:rFonts w:cs="Arial"/>
          <w:b/>
          <w:bCs/>
          <w:sz w:val="22"/>
          <w:szCs w:val="22"/>
        </w:rPr>
      </w:pPr>
      <w:r w:rsidRPr="00510590">
        <w:rPr>
          <w:rFonts w:cs="Arial"/>
          <w:sz w:val="22"/>
          <w:szCs w:val="22"/>
        </w:rPr>
        <w:t>4)</w:t>
      </w:r>
      <w:r>
        <w:rPr>
          <w:rFonts w:cs="Arial"/>
          <w:sz w:val="22"/>
          <w:szCs w:val="22"/>
        </w:rPr>
        <w:tab/>
      </w:r>
      <w:r w:rsidRPr="00510590">
        <w:rPr>
          <w:rFonts w:cs="Arial"/>
          <w:sz w:val="22"/>
          <w:szCs w:val="22"/>
        </w:rPr>
        <w:t>Acquire the shares in KTMS from the existing shareholder in the amount of 55,000 shares or equivalent to 9.9 percent of the total shares of KTMS</w:t>
      </w:r>
      <w:r w:rsidR="00D20360">
        <w:rPr>
          <w:rFonts w:cs="Arial"/>
          <w:sz w:val="22"/>
          <w:szCs w:val="22"/>
        </w:rPr>
        <w:t xml:space="preserve"> and has proceeded the transaction in April 2020.</w:t>
      </w:r>
      <w:r w:rsidRPr="00510590">
        <w:rPr>
          <w:rFonts w:cs="Arial"/>
          <w:b/>
          <w:bCs/>
          <w:sz w:val="22"/>
          <w:szCs w:val="22"/>
        </w:rPr>
        <w:t xml:space="preserve"> </w:t>
      </w:r>
      <w:r w:rsidR="00C23D70" w:rsidRPr="00510590">
        <w:rPr>
          <w:rFonts w:cs="Arial"/>
          <w:b/>
          <w:bCs/>
          <w:sz w:val="22"/>
          <w:szCs w:val="22"/>
        </w:rPr>
        <w:br w:type="page"/>
      </w:r>
    </w:p>
    <w:p w:rsidR="00552DFE" w:rsidRPr="0080601A" w:rsidRDefault="002C01D5" w:rsidP="0080601A">
      <w:pPr>
        <w:spacing w:before="120" w:after="120" w:line="380" w:lineRule="exact"/>
        <w:ind w:left="540" w:hanging="540"/>
        <w:jc w:val="thaiDistribute"/>
        <w:rPr>
          <w:rFonts w:cs="Arial"/>
          <w:b/>
          <w:bCs/>
          <w:sz w:val="22"/>
          <w:szCs w:val="22"/>
        </w:rPr>
      </w:pPr>
      <w:r w:rsidRPr="0080601A">
        <w:rPr>
          <w:rFonts w:cs="Arial"/>
          <w:b/>
          <w:bCs/>
          <w:sz w:val="22"/>
          <w:szCs w:val="22"/>
        </w:rPr>
        <w:t>9</w:t>
      </w:r>
      <w:r w:rsidR="00A05FD3" w:rsidRPr="0080601A">
        <w:rPr>
          <w:rFonts w:cs="Arial"/>
          <w:b/>
          <w:bCs/>
          <w:sz w:val="22"/>
          <w:szCs w:val="22"/>
        </w:rPr>
        <w:t>.</w:t>
      </w:r>
      <w:r w:rsidR="00A05FD3" w:rsidRPr="0080601A">
        <w:rPr>
          <w:rFonts w:cs="Arial"/>
          <w:b/>
          <w:bCs/>
          <w:sz w:val="22"/>
          <w:szCs w:val="22"/>
        </w:rPr>
        <w:tab/>
        <w:t>Investment properties</w:t>
      </w:r>
    </w:p>
    <w:p w:rsidR="00F0237E" w:rsidRPr="0080601A" w:rsidRDefault="0005458F" w:rsidP="0080601A">
      <w:pPr>
        <w:spacing w:before="120" w:after="120" w:line="380" w:lineRule="exact"/>
        <w:ind w:left="540" w:hanging="540"/>
        <w:jc w:val="both"/>
        <w:rPr>
          <w:rFonts w:cs="Arial"/>
          <w:sz w:val="22"/>
          <w:szCs w:val="22"/>
        </w:rPr>
      </w:pPr>
      <w:r>
        <w:rPr>
          <w:rFonts w:cs="Arial"/>
          <w:sz w:val="22"/>
          <w:szCs w:val="22"/>
        </w:rPr>
        <w:tab/>
      </w:r>
      <w:r w:rsidR="00F0237E" w:rsidRPr="0080601A">
        <w:rPr>
          <w:rFonts w:cs="Arial"/>
          <w:sz w:val="22"/>
          <w:szCs w:val="22"/>
        </w:rPr>
        <w:t xml:space="preserve">Movements of the investment properties account during the </w:t>
      </w:r>
      <w:r w:rsidR="00D53D8E" w:rsidRPr="0080601A">
        <w:rPr>
          <w:rFonts w:cs="Arial"/>
          <w:sz w:val="22"/>
          <w:szCs w:val="22"/>
        </w:rPr>
        <w:t>three</w:t>
      </w:r>
      <w:r w:rsidR="00F0237E" w:rsidRPr="0080601A">
        <w:rPr>
          <w:rFonts w:cs="Arial"/>
          <w:sz w:val="22"/>
          <w:szCs w:val="22"/>
        </w:rPr>
        <w:t xml:space="preserve">-month period ended </w:t>
      </w:r>
      <w:r w:rsidR="009B3016" w:rsidRPr="0080601A">
        <w:rPr>
          <w:rFonts w:cs="Arial"/>
          <w:sz w:val="22"/>
          <w:szCs w:val="22"/>
        </w:rPr>
        <w:t xml:space="preserve"> </w:t>
      </w:r>
      <w:r>
        <w:rPr>
          <w:rFonts w:cs="Arial"/>
          <w:sz w:val="22"/>
          <w:szCs w:val="22"/>
        </w:rPr>
        <w:t xml:space="preserve"> </w:t>
      </w:r>
      <w:r w:rsidR="00D53D8E" w:rsidRPr="0080601A">
        <w:rPr>
          <w:rFonts w:cs="Arial"/>
          <w:sz w:val="22"/>
          <w:szCs w:val="22"/>
          <w:lang w:val="en-US"/>
        </w:rPr>
        <w:t>31 March</w:t>
      </w:r>
      <w:r w:rsidR="00F0237E" w:rsidRPr="0080601A">
        <w:rPr>
          <w:rFonts w:cs="Arial"/>
          <w:sz w:val="22"/>
          <w:szCs w:val="22"/>
          <w:lang w:val="en-US"/>
        </w:rPr>
        <w:t xml:space="preserve"> </w:t>
      </w:r>
      <w:r w:rsidR="00303EF8" w:rsidRPr="0080601A">
        <w:rPr>
          <w:rFonts w:cs="Arial"/>
          <w:sz w:val="22"/>
          <w:szCs w:val="22"/>
          <w:lang w:val="en-US"/>
        </w:rPr>
        <w:t>2020</w:t>
      </w:r>
      <w:r w:rsidR="00F0237E" w:rsidRPr="0080601A">
        <w:rPr>
          <w:rFonts w:cs="Arial"/>
          <w:sz w:val="22"/>
          <w:szCs w:val="22"/>
          <w:lang w:val="en-US"/>
        </w:rPr>
        <w:t xml:space="preserve"> </w:t>
      </w:r>
      <w:r w:rsidR="00F0237E" w:rsidRPr="0080601A">
        <w:rPr>
          <w:rFonts w:cs="Arial"/>
          <w:sz w:val="22"/>
          <w:szCs w:val="22"/>
        </w:rPr>
        <w:t>are summarised below.</w:t>
      </w:r>
    </w:p>
    <w:p w:rsidR="00A05FD3" w:rsidRPr="0080601A" w:rsidRDefault="00A05FD3" w:rsidP="0080601A">
      <w:pPr>
        <w:spacing w:before="120" w:after="120" w:line="380" w:lineRule="exact"/>
        <w:ind w:left="540" w:hanging="540"/>
        <w:jc w:val="right"/>
        <w:rPr>
          <w:rFonts w:cs="Arial"/>
          <w:sz w:val="22"/>
          <w:szCs w:val="22"/>
        </w:rPr>
      </w:pPr>
      <w:r w:rsidRPr="0080601A">
        <w:rPr>
          <w:rFonts w:cs="Arial"/>
          <w:sz w:val="22"/>
          <w:szCs w:val="22"/>
        </w:rPr>
        <w:t>(Unit: Thousand Baht)</w:t>
      </w:r>
    </w:p>
    <w:tbl>
      <w:tblPr>
        <w:tblW w:w="8820" w:type="dxa"/>
        <w:tblInd w:w="450" w:type="dxa"/>
        <w:tblLayout w:type="fixed"/>
        <w:tblLook w:val="0000" w:firstRow="0" w:lastRow="0" w:firstColumn="0" w:lastColumn="0" w:noHBand="0" w:noVBand="0"/>
      </w:tblPr>
      <w:tblGrid>
        <w:gridCol w:w="6390"/>
        <w:gridCol w:w="2430"/>
      </w:tblGrid>
      <w:tr w:rsidR="00A05FD3" w:rsidRPr="0080601A" w:rsidTr="0005458F">
        <w:trPr>
          <w:cantSplit/>
          <w:trHeight w:val="80"/>
        </w:trPr>
        <w:tc>
          <w:tcPr>
            <w:tcW w:w="6390" w:type="dxa"/>
          </w:tcPr>
          <w:p w:rsidR="00A05FD3" w:rsidRPr="0080601A" w:rsidRDefault="00A05FD3" w:rsidP="0005458F">
            <w:pPr>
              <w:pStyle w:val="BodyText2"/>
              <w:tabs>
                <w:tab w:val="clear" w:pos="478"/>
              </w:tabs>
              <w:spacing w:line="380" w:lineRule="exact"/>
              <w:ind w:left="547" w:hanging="547"/>
              <w:jc w:val="distribute"/>
              <w:rPr>
                <w:rFonts w:cs="Arial"/>
                <w:b/>
                <w:bCs/>
                <w:sz w:val="22"/>
                <w:szCs w:val="22"/>
              </w:rPr>
            </w:pPr>
          </w:p>
        </w:tc>
        <w:tc>
          <w:tcPr>
            <w:tcW w:w="2430" w:type="dxa"/>
          </w:tcPr>
          <w:p w:rsidR="00A05FD3" w:rsidRPr="0080601A" w:rsidRDefault="0005458F" w:rsidP="0005458F">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000171FC" w:rsidRPr="0080601A">
              <w:rPr>
                <w:rFonts w:cs="Arial"/>
                <w:sz w:val="22"/>
                <w:szCs w:val="22"/>
              </w:rPr>
              <w:t xml:space="preserve">financial </w:t>
            </w:r>
            <w:r w:rsidR="00A05FD3" w:rsidRPr="0080601A">
              <w:rPr>
                <w:rFonts w:cs="Arial"/>
                <w:sz w:val="22"/>
                <w:szCs w:val="22"/>
              </w:rPr>
              <w:t>statements</w:t>
            </w:r>
          </w:p>
        </w:tc>
      </w:tr>
      <w:tr w:rsidR="00A05FD3" w:rsidRPr="0080601A" w:rsidTr="0005458F">
        <w:tc>
          <w:tcPr>
            <w:tcW w:w="6390" w:type="dxa"/>
          </w:tcPr>
          <w:p w:rsidR="00A05FD3" w:rsidRPr="0080601A" w:rsidRDefault="00A05FD3" w:rsidP="0005458F">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at 1 January </w:t>
            </w:r>
            <w:r w:rsidR="00303EF8" w:rsidRPr="0080601A">
              <w:rPr>
                <w:rFonts w:cs="Arial"/>
                <w:sz w:val="22"/>
                <w:szCs w:val="22"/>
              </w:rPr>
              <w:t>2020</w:t>
            </w:r>
          </w:p>
        </w:tc>
        <w:tc>
          <w:tcPr>
            <w:tcW w:w="2430" w:type="dxa"/>
          </w:tcPr>
          <w:p w:rsidR="00A05FD3" w:rsidRPr="0005458F" w:rsidRDefault="003936B7" w:rsidP="0005458F">
            <w:pPr>
              <w:widowControl w:val="0"/>
              <w:tabs>
                <w:tab w:val="decimal" w:pos="1785"/>
              </w:tabs>
              <w:overflowPunct w:val="0"/>
              <w:autoSpaceDE w:val="0"/>
              <w:autoSpaceDN w:val="0"/>
              <w:adjustRightInd w:val="0"/>
              <w:spacing w:line="380" w:lineRule="exact"/>
              <w:textAlignment w:val="baseline"/>
              <w:rPr>
                <w:rFonts w:cs="Arial"/>
                <w:sz w:val="22"/>
                <w:szCs w:val="22"/>
                <w:lang w:val="th-TH"/>
              </w:rPr>
            </w:pPr>
            <w:r w:rsidRPr="0005458F">
              <w:rPr>
                <w:rFonts w:cs="Arial"/>
                <w:sz w:val="22"/>
                <w:szCs w:val="22"/>
                <w:lang w:val="th-TH"/>
              </w:rPr>
              <w:t>31,524</w:t>
            </w:r>
          </w:p>
        </w:tc>
      </w:tr>
      <w:tr w:rsidR="0005458F" w:rsidRPr="0080601A" w:rsidTr="0005458F">
        <w:tc>
          <w:tcPr>
            <w:tcW w:w="6390" w:type="dxa"/>
          </w:tcPr>
          <w:p w:rsidR="0005458F" w:rsidRPr="0080601A" w:rsidRDefault="0005458F" w:rsidP="0005458F">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rsidR="0005458F" w:rsidRPr="0005458F" w:rsidRDefault="0005458F" w:rsidP="0005458F">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th-TH"/>
              </w:rPr>
            </w:pPr>
            <w:r w:rsidRPr="0005458F">
              <w:rPr>
                <w:rFonts w:cs="Arial"/>
                <w:sz w:val="22"/>
                <w:szCs w:val="22"/>
                <w:lang w:val="th-TH"/>
              </w:rPr>
              <w:t>(281)</w:t>
            </w:r>
          </w:p>
        </w:tc>
      </w:tr>
      <w:tr w:rsidR="0005458F" w:rsidRPr="0080601A" w:rsidTr="0005458F">
        <w:tc>
          <w:tcPr>
            <w:tcW w:w="6390" w:type="dxa"/>
          </w:tcPr>
          <w:p w:rsidR="0005458F" w:rsidRPr="0080601A" w:rsidRDefault="0005458F" w:rsidP="0005458F">
            <w:pPr>
              <w:pStyle w:val="BodyText2"/>
              <w:tabs>
                <w:tab w:val="clear" w:pos="478"/>
              </w:tabs>
              <w:spacing w:line="380" w:lineRule="exact"/>
              <w:ind w:left="547" w:hanging="547"/>
              <w:rPr>
                <w:rFonts w:cs="Arial"/>
                <w:sz w:val="22"/>
                <w:szCs w:val="22"/>
              </w:rPr>
            </w:pPr>
            <w:r w:rsidRPr="0080601A">
              <w:rPr>
                <w:rFonts w:cs="Arial"/>
                <w:sz w:val="22"/>
                <w:szCs w:val="22"/>
              </w:rPr>
              <w:t>Net book value as at 31 March 2020</w:t>
            </w:r>
          </w:p>
        </w:tc>
        <w:tc>
          <w:tcPr>
            <w:tcW w:w="2430" w:type="dxa"/>
          </w:tcPr>
          <w:p w:rsidR="0005458F" w:rsidRPr="0005458F" w:rsidRDefault="0005458F" w:rsidP="0005458F">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th-TH"/>
              </w:rPr>
            </w:pPr>
            <w:r w:rsidRPr="0005458F">
              <w:rPr>
                <w:rFonts w:cs="Arial"/>
                <w:sz w:val="22"/>
                <w:szCs w:val="22"/>
                <w:lang w:val="th-TH"/>
              </w:rPr>
              <w:t>31,243</w:t>
            </w:r>
          </w:p>
        </w:tc>
      </w:tr>
    </w:tbl>
    <w:p w:rsidR="00A05FD3" w:rsidRPr="0080601A" w:rsidRDefault="0005458F" w:rsidP="0005458F">
      <w:pPr>
        <w:spacing w:before="240" w:after="120" w:line="380" w:lineRule="exact"/>
        <w:ind w:left="547" w:hanging="547"/>
        <w:jc w:val="both"/>
        <w:rPr>
          <w:rFonts w:cs="Arial"/>
          <w:sz w:val="22"/>
          <w:szCs w:val="22"/>
          <w:cs/>
        </w:rPr>
      </w:pPr>
      <w:r>
        <w:rPr>
          <w:rFonts w:cs="Arial"/>
          <w:sz w:val="22"/>
          <w:szCs w:val="22"/>
          <w:lang w:bidi="ar-SA"/>
        </w:rPr>
        <w:tab/>
      </w:r>
      <w:r w:rsidR="00A05FD3" w:rsidRPr="0080601A">
        <w:rPr>
          <w:rFonts w:cs="Arial"/>
          <w:sz w:val="22"/>
          <w:szCs w:val="22"/>
          <w:lang w:bidi="ar-SA"/>
        </w:rPr>
        <w:t xml:space="preserve">The Company leased land, building and </w:t>
      </w:r>
      <w:r w:rsidR="00A05FD3" w:rsidRPr="0080601A">
        <w:rPr>
          <w:rFonts w:cs="Arial"/>
          <w:sz w:val="22"/>
          <w:szCs w:val="22"/>
        </w:rPr>
        <w:t>building improvement</w:t>
      </w:r>
      <w:r w:rsidR="00A05FD3" w:rsidRPr="0080601A">
        <w:rPr>
          <w:rFonts w:cs="Arial"/>
          <w:sz w:val="22"/>
          <w:szCs w:val="22"/>
          <w:lang w:bidi="ar-SA"/>
        </w:rPr>
        <w:t xml:space="preserve"> to a subsidiary</w:t>
      </w:r>
      <w:r w:rsidR="00A05FD3" w:rsidRPr="0080601A">
        <w:rPr>
          <w:rFonts w:cs="Arial"/>
          <w:sz w:val="22"/>
          <w:szCs w:val="22"/>
          <w:cs/>
        </w:rPr>
        <w:t xml:space="preserve"> </w:t>
      </w:r>
      <w:r w:rsidR="00A05FD3" w:rsidRPr="0080601A">
        <w:rPr>
          <w:rFonts w:cs="Arial"/>
          <w:sz w:val="22"/>
          <w:szCs w:val="22"/>
        </w:rPr>
        <w:t xml:space="preserve">to </w:t>
      </w:r>
      <w:r w:rsidR="00A05FD3" w:rsidRPr="0080601A">
        <w:rPr>
          <w:rFonts w:cs="Arial"/>
          <w:sz w:val="22"/>
          <w:szCs w:val="22"/>
          <w:lang w:bidi="ar-SA"/>
        </w:rPr>
        <w:t>operate clinic for dialysis service</w:t>
      </w:r>
      <w:r w:rsidR="000171FC" w:rsidRPr="0080601A">
        <w:rPr>
          <w:rFonts w:cs="Arial"/>
          <w:sz w:val="22"/>
          <w:szCs w:val="22"/>
          <w:lang w:bidi="ar-SA"/>
        </w:rPr>
        <w:t xml:space="preserve"> (the land, building and building improvement is classified as property, plant and equipment in the consolidated financial statements)</w:t>
      </w:r>
      <w:r w:rsidR="00A05FD3" w:rsidRPr="0080601A">
        <w:rPr>
          <w:rFonts w:cs="Arial"/>
          <w:sz w:val="22"/>
          <w:szCs w:val="22"/>
          <w:lang w:bidi="ar-SA"/>
        </w:rPr>
        <w:t xml:space="preserve">. Total rental income </w:t>
      </w:r>
      <w:r w:rsidR="005F4CFD" w:rsidRPr="0080601A">
        <w:rPr>
          <w:rFonts w:cs="Arial"/>
          <w:sz w:val="22"/>
          <w:szCs w:val="22"/>
          <w:lang w:bidi="ar-SA"/>
        </w:rPr>
        <w:t>for the</w:t>
      </w:r>
      <w:r w:rsidR="00BB7E6A" w:rsidRPr="0080601A">
        <w:rPr>
          <w:rFonts w:cs="Arial"/>
          <w:sz w:val="22"/>
          <w:szCs w:val="22"/>
          <w:lang w:bidi="ar-SA"/>
        </w:rPr>
        <w:t xml:space="preserve"> three-month </w:t>
      </w:r>
      <w:r w:rsidR="005F4CFD" w:rsidRPr="0080601A">
        <w:rPr>
          <w:rFonts w:cs="Arial"/>
          <w:sz w:val="22"/>
          <w:szCs w:val="22"/>
          <w:lang w:bidi="ar-SA"/>
        </w:rPr>
        <w:t xml:space="preserve">period ended </w:t>
      </w:r>
      <w:r w:rsidR="00D53D8E" w:rsidRPr="0080601A">
        <w:rPr>
          <w:rFonts w:cs="Arial"/>
          <w:sz w:val="22"/>
          <w:szCs w:val="22"/>
          <w:lang w:bidi="ar-SA"/>
        </w:rPr>
        <w:t>31 March</w:t>
      </w:r>
      <w:r w:rsidR="00A05FD3" w:rsidRPr="0080601A">
        <w:rPr>
          <w:rFonts w:cs="Arial"/>
          <w:sz w:val="22"/>
          <w:szCs w:val="22"/>
          <w:lang w:bidi="ar-SA"/>
        </w:rPr>
        <w:t xml:space="preserve"> </w:t>
      </w:r>
      <w:r w:rsidR="00303EF8" w:rsidRPr="0080601A">
        <w:rPr>
          <w:rFonts w:cs="Arial"/>
          <w:sz w:val="22"/>
          <w:szCs w:val="22"/>
          <w:lang w:bidi="ar-SA"/>
        </w:rPr>
        <w:t>2020</w:t>
      </w:r>
      <w:r w:rsidR="00A05FD3" w:rsidRPr="0080601A">
        <w:rPr>
          <w:rFonts w:cs="Arial"/>
          <w:sz w:val="22"/>
          <w:szCs w:val="22"/>
          <w:lang w:bidi="ar-SA"/>
        </w:rPr>
        <w:t xml:space="preserve"> was Baht </w:t>
      </w:r>
      <w:r w:rsidR="00C23D70">
        <w:rPr>
          <w:rFonts w:cs="Arial"/>
          <w:sz w:val="22"/>
          <w:szCs w:val="22"/>
          <w:lang w:bidi="ar-SA"/>
        </w:rPr>
        <w:t>0.5</w:t>
      </w:r>
      <w:r w:rsidR="00A05FD3" w:rsidRPr="0080601A">
        <w:rPr>
          <w:rFonts w:cs="Arial"/>
          <w:sz w:val="22"/>
          <w:szCs w:val="22"/>
          <w:lang w:bidi="ar-SA"/>
        </w:rPr>
        <w:t xml:space="preserve"> </w:t>
      </w:r>
      <w:r w:rsidR="00304B85" w:rsidRPr="0080601A">
        <w:rPr>
          <w:rFonts w:cs="Arial"/>
          <w:sz w:val="22"/>
          <w:szCs w:val="22"/>
          <w:lang w:bidi="ar-SA"/>
        </w:rPr>
        <w:t>m</w:t>
      </w:r>
      <w:r w:rsidR="00A05FD3" w:rsidRPr="0080601A">
        <w:rPr>
          <w:rFonts w:cs="Arial"/>
          <w:sz w:val="22"/>
          <w:szCs w:val="22"/>
          <w:lang w:bidi="ar-SA"/>
        </w:rPr>
        <w:t>illion</w:t>
      </w:r>
      <w:r w:rsidR="00511C08" w:rsidRPr="0080601A">
        <w:rPr>
          <w:rFonts w:cs="Arial"/>
          <w:sz w:val="22"/>
          <w:szCs w:val="22"/>
          <w:lang w:bidi="ar-SA"/>
        </w:rPr>
        <w:t xml:space="preserve"> (</w:t>
      </w:r>
      <w:r w:rsidR="00303EF8" w:rsidRPr="0080601A">
        <w:rPr>
          <w:rFonts w:cs="Arial"/>
          <w:sz w:val="22"/>
          <w:szCs w:val="22"/>
          <w:lang w:bidi="ar-SA"/>
        </w:rPr>
        <w:t>2019</w:t>
      </w:r>
      <w:r w:rsidR="00511C08" w:rsidRPr="0080601A">
        <w:rPr>
          <w:rFonts w:cs="Arial"/>
          <w:sz w:val="22"/>
          <w:szCs w:val="22"/>
          <w:lang w:bidi="ar-SA"/>
        </w:rPr>
        <w:t xml:space="preserve">: </w:t>
      </w:r>
      <w:r w:rsidR="00425EC1" w:rsidRPr="0080601A">
        <w:rPr>
          <w:rFonts w:cs="Arial"/>
          <w:sz w:val="22"/>
          <w:szCs w:val="22"/>
          <w:lang w:bidi="ar-SA"/>
        </w:rPr>
        <w:t xml:space="preserve">    </w:t>
      </w:r>
      <w:r w:rsidR="00511C08" w:rsidRPr="0080601A">
        <w:rPr>
          <w:rFonts w:cs="Arial"/>
          <w:sz w:val="22"/>
          <w:szCs w:val="22"/>
          <w:lang w:bidi="ar-SA"/>
        </w:rPr>
        <w:t xml:space="preserve">Baht </w:t>
      </w:r>
      <w:r w:rsidR="001914D9" w:rsidRPr="0080601A">
        <w:rPr>
          <w:rFonts w:cs="Arial"/>
          <w:sz w:val="22"/>
          <w:szCs w:val="22"/>
          <w:lang w:bidi="ar-SA"/>
        </w:rPr>
        <w:t>0.</w:t>
      </w:r>
      <w:r w:rsidR="003936B7" w:rsidRPr="0080601A">
        <w:rPr>
          <w:rFonts w:cs="Arial"/>
          <w:sz w:val="22"/>
          <w:szCs w:val="22"/>
          <w:lang w:bidi="ar-SA"/>
        </w:rPr>
        <w:t>5</w:t>
      </w:r>
      <w:r w:rsidR="00511C08" w:rsidRPr="0080601A">
        <w:rPr>
          <w:rFonts w:cs="Arial"/>
          <w:sz w:val="22"/>
          <w:szCs w:val="22"/>
          <w:lang w:bidi="ar-SA"/>
        </w:rPr>
        <w:t xml:space="preserve"> </w:t>
      </w:r>
      <w:r w:rsidR="00304B85" w:rsidRPr="0080601A">
        <w:rPr>
          <w:rFonts w:cs="Arial"/>
          <w:sz w:val="22"/>
          <w:szCs w:val="22"/>
          <w:lang w:bidi="ar-SA"/>
        </w:rPr>
        <w:t>m</w:t>
      </w:r>
      <w:r w:rsidR="00511C08" w:rsidRPr="0080601A">
        <w:rPr>
          <w:rFonts w:cs="Arial"/>
          <w:sz w:val="22"/>
          <w:szCs w:val="22"/>
          <w:lang w:bidi="ar-SA"/>
        </w:rPr>
        <w:t>illion)</w:t>
      </w:r>
      <w:r w:rsidR="00A05FD3" w:rsidRPr="0080601A">
        <w:rPr>
          <w:rFonts w:cs="Arial"/>
          <w:sz w:val="22"/>
          <w:szCs w:val="22"/>
          <w:lang w:bidi="ar-SA"/>
        </w:rPr>
        <w:t xml:space="preserve">. Such lease agreement covering for one year, maturity in September </w:t>
      </w:r>
      <w:r w:rsidR="00303EF8" w:rsidRPr="0080601A">
        <w:rPr>
          <w:rFonts w:cs="Arial"/>
          <w:sz w:val="22"/>
          <w:szCs w:val="22"/>
          <w:lang w:bidi="ar-SA"/>
        </w:rPr>
        <w:t>2020</w:t>
      </w:r>
      <w:r w:rsidR="003936B7" w:rsidRPr="0080601A">
        <w:rPr>
          <w:rFonts w:cs="Arial"/>
          <w:sz w:val="22"/>
          <w:szCs w:val="22"/>
          <w:lang w:bidi="ar-SA"/>
        </w:rPr>
        <w:t xml:space="preserve"> and December 2020</w:t>
      </w:r>
      <w:r w:rsidR="00A05FD3" w:rsidRPr="0080601A">
        <w:rPr>
          <w:rFonts w:cs="Arial"/>
          <w:sz w:val="22"/>
          <w:szCs w:val="22"/>
          <w:lang w:bidi="ar-SA"/>
        </w:rPr>
        <w:t xml:space="preserve">, the lessee can renew its lease agreement by inform the Company within a period of three months before maturity date.  </w:t>
      </w:r>
    </w:p>
    <w:p w:rsidR="005F4CFD" w:rsidRPr="0080601A" w:rsidRDefault="0005458F" w:rsidP="0080601A">
      <w:pPr>
        <w:spacing w:before="120" w:after="120" w:line="380" w:lineRule="exact"/>
        <w:ind w:left="540" w:hanging="540"/>
        <w:jc w:val="thaiDistribute"/>
        <w:rPr>
          <w:rFonts w:cs="Arial"/>
          <w:sz w:val="22"/>
          <w:szCs w:val="22"/>
          <w:lang w:bidi="ar-SA"/>
        </w:rPr>
      </w:pPr>
      <w:r>
        <w:rPr>
          <w:rFonts w:cs="Arial"/>
          <w:sz w:val="22"/>
          <w:szCs w:val="22"/>
        </w:rPr>
        <w:tab/>
      </w:r>
      <w:r w:rsidR="005F4CFD" w:rsidRPr="0080601A">
        <w:rPr>
          <w:rFonts w:cs="Arial"/>
          <w:sz w:val="22"/>
          <w:szCs w:val="22"/>
        </w:rPr>
        <w:t xml:space="preserve">The Company’s </w:t>
      </w:r>
      <w:r w:rsidR="00D851FA" w:rsidRPr="0080601A">
        <w:rPr>
          <w:rFonts w:cs="Arial"/>
          <w:sz w:val="22"/>
          <w:szCs w:val="22"/>
        </w:rPr>
        <w:t>investment properties</w:t>
      </w:r>
      <w:r w:rsidR="005F4CFD" w:rsidRPr="0080601A">
        <w:rPr>
          <w:rFonts w:cs="Arial"/>
          <w:sz w:val="22"/>
          <w:szCs w:val="22"/>
        </w:rPr>
        <w:t xml:space="preserve"> are mortgaged with the financial institution to secur</w:t>
      </w:r>
      <w:r w:rsidR="00D851FA" w:rsidRPr="0080601A">
        <w:rPr>
          <w:rFonts w:cs="Arial"/>
          <w:sz w:val="22"/>
          <w:szCs w:val="22"/>
        </w:rPr>
        <w:t>e long-term loan</w:t>
      </w:r>
      <w:r w:rsidR="00E05061" w:rsidRPr="0080601A">
        <w:rPr>
          <w:rFonts w:cs="Arial"/>
          <w:sz w:val="22"/>
          <w:szCs w:val="22"/>
        </w:rPr>
        <w:t>s</w:t>
      </w:r>
      <w:r w:rsidR="00D851FA" w:rsidRPr="0080601A">
        <w:rPr>
          <w:rFonts w:cs="Arial"/>
          <w:sz w:val="22"/>
          <w:szCs w:val="22"/>
        </w:rPr>
        <w:t xml:space="preserve"> of the C</w:t>
      </w:r>
      <w:r w:rsidR="00A85419" w:rsidRPr="0080601A">
        <w:rPr>
          <w:rFonts w:cs="Arial"/>
          <w:sz w:val="22"/>
          <w:szCs w:val="22"/>
        </w:rPr>
        <w:t xml:space="preserve">ompany, as discussed in Note </w:t>
      </w:r>
      <w:r w:rsidR="003903A9" w:rsidRPr="0080601A">
        <w:rPr>
          <w:rFonts w:cs="Arial"/>
          <w:sz w:val="22"/>
          <w:szCs w:val="22"/>
        </w:rPr>
        <w:t xml:space="preserve">to consolidated financial statements </w:t>
      </w:r>
      <w:r w:rsidR="00C23D70">
        <w:rPr>
          <w:rFonts w:cs="Arial"/>
          <w:sz w:val="22"/>
          <w:szCs w:val="22"/>
        </w:rPr>
        <w:t>13</w:t>
      </w:r>
      <w:r w:rsidR="003903A9" w:rsidRPr="0080601A">
        <w:rPr>
          <w:rFonts w:cs="Arial"/>
          <w:sz w:val="22"/>
          <w:szCs w:val="22"/>
        </w:rPr>
        <w:t xml:space="preserve"> and </w:t>
      </w:r>
      <w:r w:rsidR="00C23D70">
        <w:rPr>
          <w:rFonts w:cs="Arial"/>
          <w:sz w:val="22"/>
          <w:szCs w:val="22"/>
        </w:rPr>
        <w:t>15</w:t>
      </w:r>
      <w:r w:rsidR="00A85419" w:rsidRPr="0080601A">
        <w:rPr>
          <w:rFonts w:cs="Arial"/>
          <w:sz w:val="22"/>
          <w:szCs w:val="22"/>
        </w:rPr>
        <w:t>.</w:t>
      </w:r>
    </w:p>
    <w:p w:rsidR="00CB08D0" w:rsidRPr="0080601A" w:rsidRDefault="004A5520"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F4283D" w:rsidRPr="0080601A">
        <w:rPr>
          <w:rFonts w:cs="Arial"/>
          <w:b/>
          <w:bCs/>
          <w:sz w:val="22"/>
          <w:szCs w:val="22"/>
        </w:rPr>
        <w:t>0</w:t>
      </w:r>
      <w:r w:rsidR="00CB08D0" w:rsidRPr="0080601A">
        <w:rPr>
          <w:rFonts w:cs="Arial"/>
          <w:b/>
          <w:bCs/>
          <w:sz w:val="22"/>
          <w:szCs w:val="22"/>
        </w:rPr>
        <w:t>.</w:t>
      </w:r>
      <w:r w:rsidR="00CB08D0" w:rsidRPr="0080601A">
        <w:rPr>
          <w:rFonts w:cs="Arial"/>
          <w:b/>
          <w:bCs/>
          <w:sz w:val="22"/>
          <w:szCs w:val="22"/>
        </w:rPr>
        <w:tab/>
        <w:t>Property, plant and equipment</w:t>
      </w:r>
    </w:p>
    <w:p w:rsidR="002C01D5" w:rsidRPr="0080601A" w:rsidRDefault="0005458F" w:rsidP="0080601A">
      <w:pPr>
        <w:spacing w:before="120" w:after="120" w:line="380" w:lineRule="exact"/>
        <w:ind w:left="540" w:hanging="540"/>
        <w:jc w:val="both"/>
        <w:rPr>
          <w:rFonts w:cs="Arial"/>
          <w:sz w:val="22"/>
          <w:szCs w:val="22"/>
        </w:rPr>
      </w:pPr>
      <w:r>
        <w:rPr>
          <w:rFonts w:cs="Arial"/>
          <w:sz w:val="22"/>
          <w:szCs w:val="22"/>
        </w:rPr>
        <w:tab/>
      </w:r>
      <w:r w:rsidR="002C01D5" w:rsidRPr="0080601A">
        <w:rPr>
          <w:rFonts w:cs="Arial"/>
          <w:sz w:val="22"/>
          <w:szCs w:val="22"/>
        </w:rPr>
        <w:t xml:space="preserve">Movements of the property, plant and equipment account during the </w:t>
      </w:r>
      <w:r w:rsidR="00D53D8E" w:rsidRPr="0080601A">
        <w:rPr>
          <w:rFonts w:cs="Arial"/>
          <w:sz w:val="22"/>
          <w:szCs w:val="22"/>
        </w:rPr>
        <w:t>three</w:t>
      </w:r>
      <w:r w:rsidR="002C01D5" w:rsidRPr="0080601A">
        <w:rPr>
          <w:rFonts w:cs="Arial"/>
          <w:sz w:val="22"/>
          <w:szCs w:val="22"/>
        </w:rPr>
        <w:t xml:space="preserve">-month period ended </w:t>
      </w:r>
      <w:r w:rsidR="00D53D8E" w:rsidRPr="0080601A">
        <w:rPr>
          <w:rFonts w:cs="Arial"/>
          <w:sz w:val="22"/>
          <w:szCs w:val="22"/>
          <w:lang w:val="en-US"/>
        </w:rPr>
        <w:t>31 March</w:t>
      </w:r>
      <w:r w:rsidR="002C01D5" w:rsidRPr="0080601A">
        <w:rPr>
          <w:rFonts w:cs="Arial"/>
          <w:sz w:val="22"/>
          <w:szCs w:val="22"/>
          <w:lang w:val="en-US"/>
        </w:rPr>
        <w:t xml:space="preserve"> </w:t>
      </w:r>
      <w:r w:rsidR="00C23D70">
        <w:rPr>
          <w:rFonts w:cs="Arial"/>
          <w:sz w:val="22"/>
          <w:szCs w:val="22"/>
          <w:lang w:val="en-US"/>
        </w:rPr>
        <w:t>2020</w:t>
      </w:r>
      <w:r w:rsidR="002C01D5" w:rsidRPr="0080601A">
        <w:rPr>
          <w:rFonts w:cs="Arial"/>
          <w:sz w:val="22"/>
          <w:szCs w:val="22"/>
          <w:lang w:val="en-US"/>
        </w:rPr>
        <w:t xml:space="preserve"> </w:t>
      </w:r>
      <w:r w:rsidR="002C01D5" w:rsidRPr="0080601A">
        <w:rPr>
          <w:rFonts w:cs="Arial"/>
          <w:sz w:val="22"/>
          <w:szCs w:val="22"/>
        </w:rPr>
        <w:t>are summarised below.</w:t>
      </w:r>
    </w:p>
    <w:p w:rsidR="002C01D5" w:rsidRPr="0080601A" w:rsidRDefault="002C01D5" w:rsidP="0080601A">
      <w:pPr>
        <w:spacing w:before="120" w:after="120" w:line="380" w:lineRule="exact"/>
        <w:ind w:left="540" w:hanging="540"/>
        <w:jc w:val="right"/>
        <w:rPr>
          <w:rFonts w:cs="Arial"/>
          <w:sz w:val="22"/>
          <w:szCs w:val="22"/>
        </w:rPr>
      </w:pPr>
      <w:r w:rsidRPr="0080601A">
        <w:rPr>
          <w:rFonts w:cs="Arial"/>
          <w:sz w:val="22"/>
          <w:szCs w:val="22"/>
        </w:rPr>
        <w:t>(Unit: Thousand Baht)</w:t>
      </w:r>
    </w:p>
    <w:tbl>
      <w:tblPr>
        <w:tblW w:w="8820" w:type="dxa"/>
        <w:tblInd w:w="450" w:type="dxa"/>
        <w:tblLayout w:type="fixed"/>
        <w:tblLook w:val="0000" w:firstRow="0" w:lastRow="0" w:firstColumn="0" w:lastColumn="0" w:noHBand="0" w:noVBand="0"/>
      </w:tblPr>
      <w:tblGrid>
        <w:gridCol w:w="4860"/>
        <w:gridCol w:w="1980"/>
        <w:gridCol w:w="1980"/>
      </w:tblGrid>
      <w:tr w:rsidR="002C01D5" w:rsidRPr="0080601A" w:rsidTr="00D4248A">
        <w:trPr>
          <w:cantSplit/>
        </w:trPr>
        <w:tc>
          <w:tcPr>
            <w:tcW w:w="4860" w:type="dxa"/>
          </w:tcPr>
          <w:p w:rsidR="002C01D5" w:rsidRPr="0080601A" w:rsidRDefault="002C01D5" w:rsidP="00D4248A">
            <w:pPr>
              <w:pStyle w:val="BodyText2"/>
              <w:tabs>
                <w:tab w:val="clear" w:pos="478"/>
                <w:tab w:val="clear" w:pos="598"/>
              </w:tabs>
              <w:spacing w:line="380" w:lineRule="exact"/>
              <w:jc w:val="distribute"/>
              <w:rPr>
                <w:rFonts w:cs="Arial"/>
                <w:b/>
                <w:bCs/>
                <w:sz w:val="22"/>
                <w:szCs w:val="22"/>
              </w:rPr>
            </w:pPr>
          </w:p>
        </w:tc>
        <w:tc>
          <w:tcPr>
            <w:tcW w:w="1980" w:type="dxa"/>
          </w:tcPr>
          <w:p w:rsidR="002C01D5" w:rsidRPr="0080601A" w:rsidRDefault="002C01D5" w:rsidP="00D4248A">
            <w:pPr>
              <w:spacing w:line="380" w:lineRule="exact"/>
              <w:jc w:val="center"/>
              <w:rPr>
                <w:rFonts w:cs="Arial"/>
                <w:sz w:val="22"/>
                <w:szCs w:val="22"/>
              </w:rPr>
            </w:pPr>
            <w:r w:rsidRPr="0080601A">
              <w:rPr>
                <w:rFonts w:cs="Arial"/>
                <w:sz w:val="22"/>
                <w:szCs w:val="22"/>
              </w:rPr>
              <w:t xml:space="preserve">Consolidated </w:t>
            </w:r>
          </w:p>
        </w:tc>
        <w:tc>
          <w:tcPr>
            <w:tcW w:w="1980" w:type="dxa"/>
          </w:tcPr>
          <w:p w:rsidR="002C01D5" w:rsidRPr="0080601A" w:rsidRDefault="002C01D5" w:rsidP="00D4248A">
            <w:pPr>
              <w:spacing w:line="380" w:lineRule="exact"/>
              <w:jc w:val="center"/>
              <w:rPr>
                <w:rFonts w:cs="Arial"/>
                <w:sz w:val="22"/>
                <w:szCs w:val="22"/>
              </w:rPr>
            </w:pPr>
            <w:r w:rsidRPr="0080601A">
              <w:rPr>
                <w:rFonts w:cs="Arial"/>
                <w:sz w:val="22"/>
                <w:szCs w:val="22"/>
              </w:rPr>
              <w:t xml:space="preserve">Separate </w:t>
            </w:r>
          </w:p>
        </w:tc>
      </w:tr>
      <w:tr w:rsidR="002C01D5" w:rsidRPr="0080601A" w:rsidTr="00D4248A">
        <w:trPr>
          <w:cantSplit/>
        </w:trPr>
        <w:tc>
          <w:tcPr>
            <w:tcW w:w="4860" w:type="dxa"/>
          </w:tcPr>
          <w:p w:rsidR="002C01D5" w:rsidRPr="0080601A" w:rsidRDefault="002C01D5" w:rsidP="00D4248A">
            <w:pPr>
              <w:pStyle w:val="BodyText2"/>
              <w:tabs>
                <w:tab w:val="clear" w:pos="478"/>
                <w:tab w:val="clear" w:pos="598"/>
              </w:tabs>
              <w:spacing w:line="380" w:lineRule="exact"/>
              <w:jc w:val="distribute"/>
              <w:rPr>
                <w:rFonts w:cs="Arial"/>
                <w:b/>
                <w:bCs/>
                <w:sz w:val="22"/>
                <w:szCs w:val="22"/>
              </w:rPr>
            </w:pPr>
          </w:p>
        </w:tc>
        <w:tc>
          <w:tcPr>
            <w:tcW w:w="1980" w:type="dxa"/>
          </w:tcPr>
          <w:p w:rsidR="002C01D5" w:rsidRPr="0080601A" w:rsidRDefault="000171FC" w:rsidP="00D4248A">
            <w:pPr>
              <w:pBdr>
                <w:bottom w:val="single" w:sz="4" w:space="1" w:color="auto"/>
              </w:pBdr>
              <w:spacing w:line="380" w:lineRule="exact"/>
              <w:jc w:val="center"/>
              <w:rPr>
                <w:rFonts w:cs="Arial"/>
                <w:sz w:val="22"/>
                <w:szCs w:val="22"/>
              </w:rPr>
            </w:pPr>
            <w:r w:rsidRPr="0080601A">
              <w:rPr>
                <w:rFonts w:cs="Arial"/>
                <w:sz w:val="22"/>
                <w:szCs w:val="22"/>
              </w:rPr>
              <w:t xml:space="preserve">financial </w:t>
            </w:r>
            <w:r w:rsidR="002C01D5" w:rsidRPr="0080601A">
              <w:rPr>
                <w:rFonts w:cs="Arial"/>
                <w:sz w:val="22"/>
                <w:szCs w:val="22"/>
              </w:rPr>
              <w:t>statements</w:t>
            </w:r>
          </w:p>
        </w:tc>
        <w:tc>
          <w:tcPr>
            <w:tcW w:w="1980" w:type="dxa"/>
          </w:tcPr>
          <w:p w:rsidR="002C01D5" w:rsidRPr="0080601A" w:rsidRDefault="000171FC" w:rsidP="00D4248A">
            <w:pPr>
              <w:pBdr>
                <w:bottom w:val="single" w:sz="4" w:space="1" w:color="auto"/>
              </w:pBdr>
              <w:spacing w:line="380" w:lineRule="exact"/>
              <w:jc w:val="center"/>
              <w:rPr>
                <w:rFonts w:cs="Arial"/>
                <w:sz w:val="22"/>
                <w:szCs w:val="22"/>
              </w:rPr>
            </w:pPr>
            <w:r w:rsidRPr="0080601A">
              <w:rPr>
                <w:rFonts w:cs="Arial"/>
                <w:sz w:val="22"/>
                <w:szCs w:val="22"/>
              </w:rPr>
              <w:t xml:space="preserve">financial </w:t>
            </w:r>
            <w:r w:rsidR="002C01D5" w:rsidRPr="0080601A">
              <w:rPr>
                <w:rFonts w:cs="Arial"/>
                <w:sz w:val="22"/>
                <w:szCs w:val="22"/>
              </w:rPr>
              <w:t>statements</w:t>
            </w:r>
          </w:p>
        </w:tc>
      </w:tr>
      <w:tr w:rsidR="00304B85" w:rsidRPr="0080601A" w:rsidTr="00D4248A">
        <w:tc>
          <w:tcPr>
            <w:tcW w:w="4860" w:type="dxa"/>
          </w:tcPr>
          <w:p w:rsidR="00304B85" w:rsidRPr="0080601A" w:rsidRDefault="00304B85" w:rsidP="00D4248A">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at </w:t>
            </w:r>
            <w:r w:rsidR="00AB7FDF" w:rsidRPr="0080601A">
              <w:rPr>
                <w:rFonts w:cs="Arial"/>
                <w:sz w:val="22"/>
                <w:szCs w:val="22"/>
              </w:rPr>
              <w:t>3</w:t>
            </w:r>
            <w:r w:rsidRPr="0080601A">
              <w:rPr>
                <w:rFonts w:cs="Arial"/>
                <w:sz w:val="22"/>
                <w:szCs w:val="22"/>
              </w:rPr>
              <w:t xml:space="preserve">1 </w:t>
            </w:r>
            <w:r w:rsidR="00AB7FDF" w:rsidRPr="0080601A">
              <w:rPr>
                <w:rFonts w:cs="Arial"/>
                <w:sz w:val="22"/>
                <w:szCs w:val="22"/>
              </w:rPr>
              <w:t>December</w:t>
            </w:r>
            <w:r w:rsidR="00D4248A">
              <w:rPr>
                <w:rFonts w:cs="Arial"/>
                <w:sz w:val="22"/>
                <w:szCs w:val="22"/>
              </w:rPr>
              <w:t xml:space="preserve"> </w:t>
            </w:r>
            <w:r w:rsidR="00303EF8" w:rsidRPr="0080601A">
              <w:rPr>
                <w:rFonts w:cs="Arial"/>
                <w:sz w:val="22"/>
                <w:szCs w:val="22"/>
              </w:rPr>
              <w:t>20</w:t>
            </w:r>
            <w:r w:rsidR="00AB7FDF" w:rsidRPr="0080601A">
              <w:rPr>
                <w:rFonts w:cs="Arial"/>
                <w:sz w:val="22"/>
                <w:szCs w:val="22"/>
              </w:rPr>
              <w:t>19</w:t>
            </w:r>
          </w:p>
        </w:tc>
        <w:tc>
          <w:tcPr>
            <w:tcW w:w="1980" w:type="dxa"/>
            <w:vAlign w:val="bottom"/>
          </w:tcPr>
          <w:p w:rsidR="00304B85" w:rsidRPr="0080601A" w:rsidRDefault="003936B7"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80601A">
              <w:rPr>
                <w:rFonts w:cs="Arial"/>
                <w:sz w:val="22"/>
                <w:szCs w:val="22"/>
                <w:lang w:val="en-US"/>
              </w:rPr>
              <w:t>294,880</w:t>
            </w:r>
          </w:p>
        </w:tc>
        <w:tc>
          <w:tcPr>
            <w:tcW w:w="1980" w:type="dxa"/>
          </w:tcPr>
          <w:p w:rsidR="00304B85" w:rsidRPr="0080601A" w:rsidRDefault="003936B7"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sidRPr="0080601A">
              <w:rPr>
                <w:rFonts w:cs="Arial"/>
                <w:sz w:val="22"/>
                <w:szCs w:val="22"/>
              </w:rPr>
              <w:t>180,836</w:t>
            </w:r>
          </w:p>
        </w:tc>
      </w:tr>
      <w:tr w:rsidR="00D4248A" w:rsidRPr="0080601A" w:rsidTr="00D4248A">
        <w:tc>
          <w:tcPr>
            <w:tcW w:w="4860" w:type="dxa"/>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Adjustments due to TFRS 16 adoption (Note 2)</w:t>
            </w:r>
          </w:p>
        </w:tc>
        <w:tc>
          <w:tcPr>
            <w:tcW w:w="1980" w:type="dxa"/>
            <w:vAlign w:val="bottom"/>
          </w:tcPr>
          <w:p w:rsidR="00D4248A" w:rsidRPr="00D4248A" w:rsidRDefault="00D4248A"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D4248A">
              <w:rPr>
                <w:rFonts w:cs="Arial"/>
                <w:sz w:val="22"/>
                <w:szCs w:val="22"/>
                <w:lang w:val="en-US"/>
              </w:rPr>
              <w:t>(7,391)</w:t>
            </w:r>
          </w:p>
        </w:tc>
        <w:tc>
          <w:tcPr>
            <w:tcW w:w="1980" w:type="dxa"/>
            <w:vAlign w:val="bottom"/>
          </w:tcPr>
          <w:p w:rsidR="00D4248A" w:rsidRPr="00D4248A" w:rsidRDefault="00D4248A"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D4248A">
              <w:rPr>
                <w:rFonts w:cs="Arial"/>
                <w:sz w:val="22"/>
                <w:szCs w:val="22"/>
                <w:lang w:val="en-US"/>
              </w:rPr>
              <w:t>(3,836)</w:t>
            </w:r>
          </w:p>
        </w:tc>
      </w:tr>
      <w:tr w:rsidR="00D4248A" w:rsidRPr="0080601A" w:rsidTr="00D4248A">
        <w:tc>
          <w:tcPr>
            <w:tcW w:w="4860" w:type="dxa"/>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 xml:space="preserve">Acquisitions during period - at cost </w:t>
            </w:r>
          </w:p>
        </w:tc>
        <w:tc>
          <w:tcPr>
            <w:tcW w:w="1980" w:type="dxa"/>
            <w:vAlign w:val="bottom"/>
          </w:tcPr>
          <w:p w:rsidR="00D4248A" w:rsidRPr="00D4248A" w:rsidRDefault="00D4248A"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D4248A">
              <w:rPr>
                <w:rFonts w:cs="Arial"/>
                <w:sz w:val="22"/>
                <w:szCs w:val="22"/>
                <w:lang w:val="en-US"/>
              </w:rPr>
              <w:t>4,073</w:t>
            </w:r>
          </w:p>
        </w:tc>
        <w:tc>
          <w:tcPr>
            <w:tcW w:w="1980" w:type="dxa"/>
            <w:vAlign w:val="bottom"/>
          </w:tcPr>
          <w:p w:rsidR="00D4248A" w:rsidRPr="00D4248A" w:rsidRDefault="00D4248A" w:rsidP="00D4248A">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D4248A">
              <w:rPr>
                <w:rFonts w:cs="Arial"/>
                <w:sz w:val="22"/>
                <w:szCs w:val="22"/>
                <w:lang w:val="en-US"/>
              </w:rPr>
              <w:t>1,050</w:t>
            </w:r>
          </w:p>
        </w:tc>
      </w:tr>
      <w:tr w:rsidR="00D4248A" w:rsidRPr="0080601A" w:rsidTr="00D4248A">
        <w:tc>
          <w:tcPr>
            <w:tcW w:w="4860" w:type="dxa"/>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Depreciation for the period</w:t>
            </w:r>
          </w:p>
        </w:tc>
        <w:tc>
          <w:tcPr>
            <w:tcW w:w="1980" w:type="dxa"/>
            <w:vAlign w:val="bottom"/>
          </w:tcPr>
          <w:p w:rsidR="00D4248A" w:rsidRPr="00D4248A" w:rsidRDefault="00D4248A" w:rsidP="00D4248A">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sidRPr="00D4248A">
              <w:rPr>
                <w:rFonts w:cs="Arial"/>
                <w:sz w:val="22"/>
                <w:szCs w:val="22"/>
                <w:lang w:val="en-US"/>
              </w:rPr>
              <w:t>(5,146)</w:t>
            </w:r>
          </w:p>
        </w:tc>
        <w:tc>
          <w:tcPr>
            <w:tcW w:w="1980" w:type="dxa"/>
            <w:vAlign w:val="bottom"/>
          </w:tcPr>
          <w:p w:rsidR="00D4248A" w:rsidRPr="00D4248A" w:rsidRDefault="00D4248A" w:rsidP="00D4248A">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D4248A">
              <w:rPr>
                <w:rFonts w:cs="Arial"/>
                <w:sz w:val="22"/>
                <w:szCs w:val="22"/>
                <w:lang w:val="en-US"/>
              </w:rPr>
              <w:t>(2,488)</w:t>
            </w:r>
          </w:p>
        </w:tc>
      </w:tr>
      <w:tr w:rsidR="00D4248A" w:rsidRPr="0080601A" w:rsidTr="00D4248A">
        <w:tc>
          <w:tcPr>
            <w:tcW w:w="4860" w:type="dxa"/>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Net book value as at 31 March 2020</w:t>
            </w:r>
          </w:p>
        </w:tc>
        <w:tc>
          <w:tcPr>
            <w:tcW w:w="1980" w:type="dxa"/>
            <w:vAlign w:val="bottom"/>
          </w:tcPr>
          <w:p w:rsidR="00D4248A" w:rsidRPr="00D4248A" w:rsidRDefault="00D4248A" w:rsidP="00D4248A">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D4248A">
              <w:rPr>
                <w:rFonts w:cs="Arial"/>
                <w:sz w:val="22"/>
                <w:szCs w:val="22"/>
                <w:lang w:val="en-US"/>
              </w:rPr>
              <w:t>286,416</w:t>
            </w:r>
          </w:p>
        </w:tc>
        <w:tc>
          <w:tcPr>
            <w:tcW w:w="1980" w:type="dxa"/>
            <w:vAlign w:val="bottom"/>
          </w:tcPr>
          <w:p w:rsidR="00D4248A" w:rsidRPr="00D4248A" w:rsidRDefault="00D4248A" w:rsidP="00D4248A">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sidRPr="00D4248A">
              <w:rPr>
                <w:rFonts w:cs="Arial"/>
                <w:sz w:val="22"/>
                <w:szCs w:val="22"/>
                <w:lang w:val="en-US"/>
              </w:rPr>
              <w:t>175,562</w:t>
            </w:r>
          </w:p>
        </w:tc>
      </w:tr>
    </w:tbl>
    <w:p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The Company’s land and construction</w:t>
      </w:r>
      <w:r w:rsidR="00E05061" w:rsidRPr="0080601A">
        <w:rPr>
          <w:rFonts w:cs="Arial"/>
          <w:sz w:val="22"/>
          <w:szCs w:val="22"/>
        </w:rPr>
        <w:t xml:space="preserve"> thereon,</w:t>
      </w:r>
      <w:r w:rsidRPr="0080601A">
        <w:rPr>
          <w:rFonts w:cs="Arial"/>
          <w:sz w:val="22"/>
          <w:szCs w:val="22"/>
        </w:rPr>
        <w:t xml:space="preserve"> including right claims for insurance policies of such assets</w:t>
      </w:r>
      <w:r w:rsidR="00E05061" w:rsidRPr="0080601A">
        <w:rPr>
          <w:rFonts w:cs="Arial"/>
          <w:sz w:val="22"/>
          <w:szCs w:val="22"/>
        </w:rPr>
        <w:t>,</w:t>
      </w:r>
      <w:r w:rsidRPr="0080601A">
        <w:rPr>
          <w:rFonts w:cs="Arial"/>
          <w:sz w:val="22"/>
          <w:szCs w:val="22"/>
        </w:rPr>
        <w:t xml:space="preserve"> are mortgaged with the financial institution to secure credit facilities of the </w:t>
      </w:r>
      <w:r w:rsidR="00207664" w:rsidRPr="0080601A">
        <w:rPr>
          <w:rFonts w:cs="Arial"/>
          <w:sz w:val="22"/>
          <w:szCs w:val="22"/>
        </w:rPr>
        <w:t>Group</w:t>
      </w:r>
      <w:r w:rsidRPr="0080601A">
        <w:rPr>
          <w:rFonts w:cs="Arial"/>
          <w:sz w:val="22"/>
          <w:szCs w:val="22"/>
        </w:rPr>
        <w:t xml:space="preserve"> </w:t>
      </w:r>
      <w:r w:rsidR="00D851FA" w:rsidRPr="0080601A">
        <w:rPr>
          <w:rFonts w:cs="Arial"/>
          <w:sz w:val="22"/>
          <w:szCs w:val="22"/>
        </w:rPr>
        <w:t xml:space="preserve">as discussed in </w:t>
      </w:r>
      <w:r w:rsidR="003903A9" w:rsidRPr="0080601A">
        <w:rPr>
          <w:rFonts w:cs="Arial"/>
          <w:sz w:val="22"/>
          <w:szCs w:val="22"/>
        </w:rPr>
        <w:t>Note to consolidated financial statements 1</w:t>
      </w:r>
      <w:r w:rsidR="005A75C2" w:rsidRPr="0080601A">
        <w:rPr>
          <w:rFonts w:cs="Arial"/>
          <w:sz w:val="22"/>
          <w:szCs w:val="22"/>
        </w:rPr>
        <w:t>3</w:t>
      </w:r>
      <w:r w:rsidR="003903A9" w:rsidRPr="0080601A">
        <w:rPr>
          <w:rFonts w:cs="Arial"/>
          <w:sz w:val="22"/>
          <w:szCs w:val="22"/>
        </w:rPr>
        <w:t xml:space="preserve"> and 1</w:t>
      </w:r>
      <w:r w:rsidR="005A75C2" w:rsidRPr="0080601A">
        <w:rPr>
          <w:rFonts w:cs="Arial"/>
          <w:sz w:val="22"/>
          <w:szCs w:val="22"/>
        </w:rPr>
        <w:t>5</w:t>
      </w:r>
      <w:r w:rsidR="00D851FA" w:rsidRPr="0080601A">
        <w:rPr>
          <w:rFonts w:cs="Arial"/>
          <w:sz w:val="22"/>
          <w:szCs w:val="22"/>
        </w:rPr>
        <w:t>.</w:t>
      </w:r>
    </w:p>
    <w:p w:rsidR="00832ACF" w:rsidRPr="0080601A" w:rsidRDefault="00832ACF"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11.</w:t>
      </w:r>
      <w:r w:rsidRPr="0080601A">
        <w:rPr>
          <w:rFonts w:ascii="Arial" w:hAnsi="Arial" w:cs="Arial"/>
          <w:sz w:val="22"/>
          <w:szCs w:val="22"/>
        </w:rPr>
        <w:tab/>
        <w:t>Right-of-use assets</w:t>
      </w:r>
    </w:p>
    <w:p w:rsidR="00832ACF" w:rsidRPr="0080601A" w:rsidRDefault="00832ACF" w:rsidP="0080601A">
      <w:pPr>
        <w:overflowPunct w:val="0"/>
        <w:autoSpaceDE w:val="0"/>
        <w:autoSpaceDN w:val="0"/>
        <w:adjustRightInd w:val="0"/>
        <w:spacing w:before="120" w:after="120" w:line="380" w:lineRule="exact"/>
        <w:ind w:left="540" w:hanging="540"/>
        <w:jc w:val="thaiDistribute"/>
        <w:rPr>
          <w:rFonts w:cs="Arial"/>
          <w:sz w:val="22"/>
          <w:szCs w:val="22"/>
        </w:rPr>
      </w:pPr>
      <w:r w:rsidRPr="0080601A">
        <w:rPr>
          <w:rFonts w:cs="Arial"/>
          <w:sz w:val="22"/>
          <w:szCs w:val="22"/>
        </w:rPr>
        <w:tab/>
        <w:t>Movements of the right-of-use assets during the three-month period ended 31 March 2020 are summarised below.</w:t>
      </w:r>
    </w:p>
    <w:p w:rsidR="00832ACF" w:rsidRPr="00D4248A" w:rsidRDefault="00832ACF" w:rsidP="00D20360">
      <w:pPr>
        <w:tabs>
          <w:tab w:val="left" w:pos="2160"/>
          <w:tab w:val="left" w:pos="2880"/>
          <w:tab w:val="decimal" w:pos="6660"/>
          <w:tab w:val="decimal" w:pos="8280"/>
        </w:tabs>
        <w:overflowPunct w:val="0"/>
        <w:autoSpaceDE w:val="0"/>
        <w:autoSpaceDN w:val="0"/>
        <w:adjustRightInd w:val="0"/>
        <w:spacing w:before="120" w:after="120" w:line="380" w:lineRule="exact"/>
        <w:ind w:left="540" w:right="-99" w:hanging="540"/>
        <w:jc w:val="right"/>
        <w:rPr>
          <w:rFonts w:cs="Arial"/>
        </w:rPr>
      </w:pPr>
      <w:r w:rsidRPr="00D4248A">
        <w:rPr>
          <w:rFonts w:cs="Arial"/>
        </w:rPr>
        <w:t>(Unit: Thousand Baht)</w:t>
      </w:r>
    </w:p>
    <w:tbl>
      <w:tblPr>
        <w:tblW w:w="8910" w:type="dxa"/>
        <w:tblInd w:w="450" w:type="dxa"/>
        <w:tblLayout w:type="fixed"/>
        <w:tblLook w:val="04A0" w:firstRow="1" w:lastRow="0" w:firstColumn="1" w:lastColumn="0" w:noHBand="0" w:noVBand="1"/>
      </w:tblPr>
      <w:tblGrid>
        <w:gridCol w:w="4680"/>
        <w:gridCol w:w="2115"/>
        <w:gridCol w:w="2115"/>
      </w:tblGrid>
      <w:tr w:rsidR="00832ACF" w:rsidRPr="00D4248A" w:rsidTr="00D20360">
        <w:tc>
          <w:tcPr>
            <w:tcW w:w="4680" w:type="dxa"/>
          </w:tcPr>
          <w:p w:rsidR="00832ACF" w:rsidRPr="00D4248A" w:rsidRDefault="00832ACF" w:rsidP="00D4248A">
            <w:pPr>
              <w:overflowPunct w:val="0"/>
              <w:autoSpaceDE w:val="0"/>
              <w:autoSpaceDN w:val="0"/>
              <w:adjustRightInd w:val="0"/>
              <w:spacing w:line="380" w:lineRule="exact"/>
              <w:rPr>
                <w:rFonts w:cs="Arial"/>
                <w:color w:val="000000"/>
              </w:rPr>
            </w:pPr>
          </w:p>
        </w:tc>
        <w:tc>
          <w:tcPr>
            <w:tcW w:w="2115" w:type="dxa"/>
            <w:hideMark/>
          </w:tcPr>
          <w:p w:rsidR="00832ACF" w:rsidRPr="00D4248A" w:rsidRDefault="00832ACF" w:rsidP="00D4248A">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115" w:type="dxa"/>
            <w:hideMark/>
          </w:tcPr>
          <w:p w:rsidR="00832ACF" w:rsidRPr="00D4248A" w:rsidRDefault="00832ACF" w:rsidP="00D4248A">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Separate        financial statements</w:t>
            </w:r>
          </w:p>
        </w:tc>
      </w:tr>
      <w:tr w:rsidR="00D4248A" w:rsidRPr="00D4248A" w:rsidTr="00D20360">
        <w:tc>
          <w:tcPr>
            <w:tcW w:w="4680" w:type="dxa"/>
            <w:hideMark/>
          </w:tcPr>
          <w:p w:rsidR="00D4248A" w:rsidRPr="00D4248A" w:rsidRDefault="00D4248A" w:rsidP="00D20360">
            <w:pPr>
              <w:overflowPunct w:val="0"/>
              <w:autoSpaceDE w:val="0"/>
              <w:autoSpaceDN w:val="0"/>
              <w:adjustRightInd w:val="0"/>
              <w:spacing w:line="380" w:lineRule="exact"/>
              <w:ind w:left="165" w:right="-111" w:hanging="165"/>
              <w:rPr>
                <w:rFonts w:eastAsia="Arial Unicode MS" w:cs="Arial"/>
              </w:rPr>
            </w:pPr>
            <w:r w:rsidRPr="00D4248A">
              <w:rPr>
                <w:rFonts w:cs="Arial"/>
              </w:rPr>
              <w:t>Adjustments of right-of-use assets due to</w:t>
            </w:r>
            <w:r>
              <w:rPr>
                <w:rFonts w:cs="Arial"/>
              </w:rPr>
              <w:t xml:space="preserve">            </w:t>
            </w:r>
            <w:r w:rsidRPr="00D4248A">
              <w:rPr>
                <w:rFonts w:cs="Arial"/>
              </w:rPr>
              <w:t xml:space="preserve"> TFRS 16 adoption</w:t>
            </w:r>
            <w:r w:rsidR="00C23D70">
              <w:rPr>
                <w:rFonts w:cs="Arial"/>
              </w:rPr>
              <w:t xml:space="preserve"> as at 1 January 2020</w:t>
            </w:r>
            <w:r w:rsidR="00D20360">
              <w:rPr>
                <w:rFonts w:cs="Arial"/>
              </w:rPr>
              <w:t xml:space="preserve"> (Note 2)</w:t>
            </w:r>
          </w:p>
        </w:tc>
        <w:tc>
          <w:tcPr>
            <w:tcW w:w="2115" w:type="dxa"/>
            <w:vAlign w:val="bottom"/>
          </w:tcPr>
          <w:p w:rsidR="00D4248A" w:rsidRPr="00D4248A" w:rsidRDefault="00D20360" w:rsidP="00D4248A">
            <w:pPr>
              <w:tabs>
                <w:tab w:val="decimal" w:pos="1692"/>
              </w:tabs>
              <w:overflowPunct w:val="0"/>
              <w:autoSpaceDE w:val="0"/>
              <w:autoSpaceDN w:val="0"/>
              <w:adjustRightInd w:val="0"/>
              <w:spacing w:line="380" w:lineRule="exact"/>
              <w:rPr>
                <w:rFonts w:cs="Arial"/>
              </w:rPr>
            </w:pPr>
            <w:r>
              <w:rPr>
                <w:rFonts w:cs="Arial"/>
              </w:rPr>
              <w:t>85,468</w:t>
            </w:r>
          </w:p>
        </w:tc>
        <w:tc>
          <w:tcPr>
            <w:tcW w:w="2115" w:type="dxa"/>
            <w:vAlign w:val="bottom"/>
          </w:tcPr>
          <w:p w:rsidR="00D4248A" w:rsidRPr="00D4248A" w:rsidRDefault="00D20360" w:rsidP="00D4248A">
            <w:pPr>
              <w:tabs>
                <w:tab w:val="decimal" w:pos="1692"/>
              </w:tabs>
              <w:overflowPunct w:val="0"/>
              <w:autoSpaceDE w:val="0"/>
              <w:autoSpaceDN w:val="0"/>
              <w:adjustRightInd w:val="0"/>
              <w:spacing w:line="380" w:lineRule="exact"/>
              <w:rPr>
                <w:rFonts w:cs="Arial"/>
              </w:rPr>
            </w:pPr>
            <w:r>
              <w:rPr>
                <w:rFonts w:cs="Arial"/>
              </w:rPr>
              <w:t>10,981</w:t>
            </w:r>
          </w:p>
        </w:tc>
      </w:tr>
      <w:tr w:rsidR="00D4248A" w:rsidRPr="00D4248A" w:rsidTr="00D20360">
        <w:tc>
          <w:tcPr>
            <w:tcW w:w="4680" w:type="dxa"/>
            <w:hideMark/>
          </w:tcPr>
          <w:p w:rsidR="00D4248A" w:rsidRPr="00D4248A" w:rsidRDefault="00C23D70" w:rsidP="00D4248A">
            <w:pPr>
              <w:overflowPunct w:val="0"/>
              <w:autoSpaceDE w:val="0"/>
              <w:autoSpaceDN w:val="0"/>
              <w:adjustRightInd w:val="0"/>
              <w:spacing w:line="380" w:lineRule="exact"/>
              <w:rPr>
                <w:rFonts w:cs="Arial"/>
              </w:rPr>
            </w:pPr>
            <w:r>
              <w:rPr>
                <w:rFonts w:cs="Arial"/>
              </w:rPr>
              <w:t>Addition during period</w:t>
            </w:r>
            <w:r w:rsidR="00D4248A" w:rsidRPr="00D4248A">
              <w:rPr>
                <w:rFonts w:cs="Arial"/>
              </w:rPr>
              <w:t xml:space="preserve"> - at cost</w:t>
            </w:r>
          </w:p>
        </w:tc>
        <w:tc>
          <w:tcPr>
            <w:tcW w:w="2115" w:type="dxa"/>
            <w:vAlign w:val="bottom"/>
          </w:tcPr>
          <w:p w:rsidR="00D4248A" w:rsidRPr="00D4248A" w:rsidRDefault="00D4248A" w:rsidP="00D4248A">
            <w:pPr>
              <w:tabs>
                <w:tab w:val="decimal" w:pos="1692"/>
              </w:tabs>
              <w:overflowPunct w:val="0"/>
              <w:autoSpaceDE w:val="0"/>
              <w:autoSpaceDN w:val="0"/>
              <w:adjustRightInd w:val="0"/>
              <w:spacing w:line="380" w:lineRule="exact"/>
              <w:rPr>
                <w:rFonts w:cs="Arial"/>
              </w:rPr>
            </w:pPr>
            <w:r w:rsidRPr="00D4248A">
              <w:rPr>
                <w:rFonts w:cs="Arial"/>
              </w:rPr>
              <w:t>161</w:t>
            </w:r>
          </w:p>
        </w:tc>
        <w:tc>
          <w:tcPr>
            <w:tcW w:w="2115" w:type="dxa"/>
            <w:vAlign w:val="bottom"/>
          </w:tcPr>
          <w:p w:rsidR="00D4248A" w:rsidRPr="00D4248A" w:rsidRDefault="00D4248A" w:rsidP="00D4248A">
            <w:pPr>
              <w:tabs>
                <w:tab w:val="decimal" w:pos="1692"/>
              </w:tabs>
              <w:overflowPunct w:val="0"/>
              <w:autoSpaceDE w:val="0"/>
              <w:autoSpaceDN w:val="0"/>
              <w:adjustRightInd w:val="0"/>
              <w:spacing w:line="380" w:lineRule="exact"/>
              <w:rPr>
                <w:rFonts w:cs="Arial"/>
                <w:cs/>
              </w:rPr>
            </w:pPr>
            <w:r w:rsidRPr="00D4248A">
              <w:rPr>
                <w:rFonts w:cs="Arial"/>
              </w:rPr>
              <w:t>161</w:t>
            </w:r>
          </w:p>
        </w:tc>
      </w:tr>
      <w:tr w:rsidR="00D4248A" w:rsidRPr="00D4248A" w:rsidTr="00D20360">
        <w:tc>
          <w:tcPr>
            <w:tcW w:w="4680" w:type="dxa"/>
            <w:hideMark/>
          </w:tcPr>
          <w:p w:rsidR="00D4248A" w:rsidRPr="00D4248A" w:rsidRDefault="00C23D70" w:rsidP="00D4248A">
            <w:pPr>
              <w:overflowPunct w:val="0"/>
              <w:autoSpaceDE w:val="0"/>
              <w:autoSpaceDN w:val="0"/>
              <w:adjustRightInd w:val="0"/>
              <w:spacing w:line="380" w:lineRule="exact"/>
              <w:jc w:val="both"/>
              <w:rPr>
                <w:rFonts w:cs="Arial"/>
              </w:rPr>
            </w:pPr>
            <w:r>
              <w:rPr>
                <w:rFonts w:cs="Arial"/>
              </w:rPr>
              <w:t>Depreciation for the period</w:t>
            </w:r>
          </w:p>
        </w:tc>
        <w:tc>
          <w:tcPr>
            <w:tcW w:w="2115" w:type="dxa"/>
            <w:vAlign w:val="bottom"/>
          </w:tcPr>
          <w:p w:rsidR="00D4248A" w:rsidRPr="00D4248A" w:rsidRDefault="00D4248A" w:rsidP="00D4248A">
            <w:pPr>
              <w:pBdr>
                <w:bottom w:val="single" w:sz="4" w:space="1" w:color="auto"/>
              </w:pBdr>
              <w:tabs>
                <w:tab w:val="decimal" w:pos="1692"/>
              </w:tabs>
              <w:overflowPunct w:val="0"/>
              <w:autoSpaceDE w:val="0"/>
              <w:autoSpaceDN w:val="0"/>
              <w:adjustRightInd w:val="0"/>
              <w:spacing w:line="380" w:lineRule="exact"/>
              <w:rPr>
                <w:rFonts w:cs="Arial"/>
              </w:rPr>
            </w:pPr>
            <w:r w:rsidRPr="00D4248A">
              <w:rPr>
                <w:rFonts w:cs="Arial"/>
              </w:rPr>
              <w:t>(6,993)</w:t>
            </w:r>
          </w:p>
        </w:tc>
        <w:tc>
          <w:tcPr>
            <w:tcW w:w="2115" w:type="dxa"/>
            <w:vAlign w:val="bottom"/>
          </w:tcPr>
          <w:p w:rsidR="00D4248A" w:rsidRPr="00D4248A" w:rsidRDefault="00D4248A" w:rsidP="00D4248A">
            <w:pPr>
              <w:pBdr>
                <w:bottom w:val="single" w:sz="4" w:space="1" w:color="auto"/>
              </w:pBdr>
              <w:tabs>
                <w:tab w:val="decimal" w:pos="1692"/>
              </w:tabs>
              <w:overflowPunct w:val="0"/>
              <w:autoSpaceDE w:val="0"/>
              <w:autoSpaceDN w:val="0"/>
              <w:adjustRightInd w:val="0"/>
              <w:spacing w:line="380" w:lineRule="exact"/>
              <w:rPr>
                <w:rFonts w:cs="Arial"/>
                <w:cs/>
              </w:rPr>
            </w:pPr>
            <w:r w:rsidRPr="00D4248A">
              <w:rPr>
                <w:rFonts w:cs="Arial"/>
              </w:rPr>
              <w:t>(1,700)</w:t>
            </w:r>
          </w:p>
        </w:tc>
      </w:tr>
      <w:tr w:rsidR="00D4248A" w:rsidRPr="00D4248A" w:rsidTr="00D20360">
        <w:tc>
          <w:tcPr>
            <w:tcW w:w="4680" w:type="dxa"/>
            <w:hideMark/>
          </w:tcPr>
          <w:p w:rsidR="00D4248A" w:rsidRPr="00D4248A" w:rsidRDefault="00D4248A" w:rsidP="00D4248A">
            <w:pPr>
              <w:overflowPunct w:val="0"/>
              <w:autoSpaceDE w:val="0"/>
              <w:autoSpaceDN w:val="0"/>
              <w:adjustRightInd w:val="0"/>
              <w:spacing w:line="380" w:lineRule="exact"/>
              <w:jc w:val="both"/>
              <w:rPr>
                <w:rFonts w:cs="Arial"/>
              </w:rPr>
            </w:pPr>
            <w:r w:rsidRPr="00D4248A">
              <w:rPr>
                <w:rFonts w:cs="Arial"/>
              </w:rPr>
              <w:t>Net book value as at 31 March 2020</w:t>
            </w:r>
          </w:p>
        </w:tc>
        <w:tc>
          <w:tcPr>
            <w:tcW w:w="2115" w:type="dxa"/>
            <w:vAlign w:val="bottom"/>
          </w:tcPr>
          <w:p w:rsidR="00D4248A" w:rsidRPr="00D4248A" w:rsidRDefault="00D4248A" w:rsidP="00D4248A">
            <w:pPr>
              <w:pBdr>
                <w:bottom w:val="double" w:sz="4" w:space="1" w:color="auto"/>
              </w:pBdr>
              <w:tabs>
                <w:tab w:val="decimal" w:pos="1692"/>
              </w:tabs>
              <w:overflowPunct w:val="0"/>
              <w:autoSpaceDE w:val="0"/>
              <w:autoSpaceDN w:val="0"/>
              <w:adjustRightInd w:val="0"/>
              <w:spacing w:line="380" w:lineRule="exact"/>
              <w:rPr>
                <w:rFonts w:cs="Arial"/>
              </w:rPr>
            </w:pPr>
            <w:r w:rsidRPr="00D4248A">
              <w:rPr>
                <w:rFonts w:cs="Arial"/>
              </w:rPr>
              <w:t>78,636</w:t>
            </w:r>
          </w:p>
        </w:tc>
        <w:tc>
          <w:tcPr>
            <w:tcW w:w="2115" w:type="dxa"/>
            <w:vAlign w:val="bottom"/>
          </w:tcPr>
          <w:p w:rsidR="00D4248A" w:rsidRPr="00D4248A" w:rsidRDefault="00D4248A" w:rsidP="00D4248A">
            <w:pPr>
              <w:pBdr>
                <w:bottom w:val="double" w:sz="4" w:space="1" w:color="auto"/>
              </w:pBdr>
              <w:tabs>
                <w:tab w:val="decimal" w:pos="1692"/>
              </w:tabs>
              <w:overflowPunct w:val="0"/>
              <w:autoSpaceDE w:val="0"/>
              <w:autoSpaceDN w:val="0"/>
              <w:adjustRightInd w:val="0"/>
              <w:spacing w:line="380" w:lineRule="exact"/>
              <w:rPr>
                <w:rFonts w:cs="Arial"/>
              </w:rPr>
            </w:pPr>
            <w:r w:rsidRPr="00D4248A">
              <w:rPr>
                <w:rFonts w:cs="Arial"/>
              </w:rPr>
              <w:t>9,442</w:t>
            </w:r>
          </w:p>
        </w:tc>
      </w:tr>
    </w:tbl>
    <w:p w:rsidR="00552DFE" w:rsidRPr="0080601A" w:rsidRDefault="00F4283D" w:rsidP="00D4248A">
      <w:pPr>
        <w:tabs>
          <w:tab w:val="left" w:pos="540"/>
        </w:tabs>
        <w:spacing w:before="240" w:after="120" w:line="380" w:lineRule="exact"/>
        <w:ind w:left="547" w:hanging="547"/>
        <w:rPr>
          <w:rFonts w:cs="Arial"/>
          <w:b/>
          <w:bCs/>
          <w:sz w:val="22"/>
          <w:szCs w:val="22"/>
          <w:lang w:val="en-US"/>
        </w:rPr>
      </w:pPr>
      <w:r w:rsidRPr="0080601A">
        <w:rPr>
          <w:rFonts w:cs="Arial"/>
          <w:b/>
          <w:bCs/>
          <w:sz w:val="22"/>
          <w:szCs w:val="22"/>
          <w:lang w:val="en-US"/>
        </w:rPr>
        <w:t>1</w:t>
      </w:r>
      <w:r w:rsidR="00832ACF" w:rsidRPr="0080601A">
        <w:rPr>
          <w:rFonts w:cs="Arial"/>
          <w:b/>
          <w:bCs/>
          <w:sz w:val="22"/>
          <w:szCs w:val="22"/>
          <w:lang w:val="en-US"/>
        </w:rPr>
        <w:t>2</w:t>
      </w:r>
      <w:r w:rsidR="00552DFE" w:rsidRPr="0080601A">
        <w:rPr>
          <w:rFonts w:cs="Arial"/>
          <w:b/>
          <w:bCs/>
          <w:sz w:val="22"/>
          <w:szCs w:val="22"/>
          <w:lang w:val="en-US"/>
        </w:rPr>
        <w:t>.</w:t>
      </w:r>
      <w:r w:rsidR="00552DFE" w:rsidRPr="0080601A">
        <w:rPr>
          <w:rFonts w:cs="Arial"/>
          <w:b/>
          <w:bCs/>
          <w:sz w:val="22"/>
          <w:szCs w:val="22"/>
          <w:lang w:val="en-US"/>
        </w:rPr>
        <w:tab/>
      </w:r>
      <w:r w:rsidR="00E13B20" w:rsidRPr="0080601A">
        <w:rPr>
          <w:rFonts w:cs="Arial"/>
          <w:b/>
          <w:bCs/>
          <w:sz w:val="22"/>
          <w:szCs w:val="22"/>
          <w:lang w:val="en-US"/>
        </w:rPr>
        <w:t>Intangible assets</w:t>
      </w:r>
    </w:p>
    <w:p w:rsidR="00F428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4283D" w:rsidRPr="0080601A">
        <w:rPr>
          <w:rFonts w:cs="Arial"/>
          <w:sz w:val="22"/>
          <w:szCs w:val="22"/>
        </w:rPr>
        <w:t xml:space="preserve">Movements of the intangible assets during the </w:t>
      </w:r>
      <w:r w:rsidR="00671AF9" w:rsidRPr="0080601A">
        <w:rPr>
          <w:rFonts w:cs="Arial"/>
          <w:sz w:val="22"/>
          <w:szCs w:val="22"/>
        </w:rPr>
        <w:t>three</w:t>
      </w:r>
      <w:r w:rsidR="00F4283D" w:rsidRPr="0080601A">
        <w:rPr>
          <w:rFonts w:cs="Arial"/>
          <w:sz w:val="22"/>
          <w:szCs w:val="22"/>
        </w:rPr>
        <w:t>-month</w:t>
      </w:r>
      <w:r w:rsidR="00F1013D" w:rsidRPr="0080601A">
        <w:rPr>
          <w:rFonts w:cs="Arial"/>
          <w:sz w:val="22"/>
          <w:szCs w:val="22"/>
        </w:rPr>
        <w:t xml:space="preserve"> period ended </w:t>
      </w:r>
      <w:r w:rsidR="00D53D8E" w:rsidRPr="0080601A">
        <w:rPr>
          <w:rFonts w:cs="Arial"/>
          <w:sz w:val="22"/>
          <w:szCs w:val="22"/>
        </w:rPr>
        <w:t>31 March</w:t>
      </w:r>
      <w:r w:rsidR="00F4283D" w:rsidRPr="0080601A">
        <w:rPr>
          <w:rFonts w:cs="Arial"/>
          <w:sz w:val="22"/>
          <w:szCs w:val="22"/>
        </w:rPr>
        <w:t xml:space="preserve"> </w:t>
      </w:r>
      <w:r w:rsidR="00303EF8" w:rsidRPr="0080601A">
        <w:rPr>
          <w:rFonts w:cs="Arial"/>
          <w:sz w:val="22"/>
          <w:szCs w:val="22"/>
        </w:rPr>
        <w:t>2020</w:t>
      </w:r>
      <w:r w:rsidR="00F1013D" w:rsidRPr="0080601A">
        <w:rPr>
          <w:rFonts w:cs="Arial"/>
          <w:sz w:val="22"/>
          <w:szCs w:val="22"/>
        </w:rPr>
        <w:t xml:space="preserve"> </w:t>
      </w:r>
      <w:r w:rsidR="00F4283D" w:rsidRPr="0080601A">
        <w:rPr>
          <w:rFonts w:cs="Arial"/>
          <w:sz w:val="22"/>
          <w:szCs w:val="22"/>
        </w:rPr>
        <w:t xml:space="preserve">are summarised below. </w:t>
      </w:r>
    </w:p>
    <w:p w:rsidR="00F4283D" w:rsidRPr="0080601A" w:rsidRDefault="00F4283D" w:rsidP="0080601A">
      <w:pPr>
        <w:tabs>
          <w:tab w:val="left" w:pos="900"/>
          <w:tab w:val="left" w:pos="2160"/>
        </w:tabs>
        <w:spacing w:before="120" w:after="120" w:line="380" w:lineRule="exact"/>
        <w:ind w:left="540" w:hanging="540"/>
        <w:jc w:val="right"/>
        <w:rPr>
          <w:rFonts w:cs="Arial"/>
          <w:sz w:val="22"/>
          <w:szCs w:val="22"/>
        </w:rPr>
      </w:pPr>
      <w:r w:rsidRPr="0080601A">
        <w:rPr>
          <w:rFonts w:cs="Arial"/>
          <w:sz w:val="22"/>
          <w:szCs w:val="22"/>
        </w:rPr>
        <w:tab/>
        <w:t>(Unit: Thousand Baht)</w:t>
      </w:r>
    </w:p>
    <w:tbl>
      <w:tblPr>
        <w:tblW w:w="8772" w:type="dxa"/>
        <w:tblInd w:w="450" w:type="dxa"/>
        <w:tblLook w:val="01E0" w:firstRow="1" w:lastRow="1" w:firstColumn="1" w:lastColumn="1" w:noHBand="0" w:noVBand="0"/>
      </w:tblPr>
      <w:tblGrid>
        <w:gridCol w:w="4500"/>
        <w:gridCol w:w="2202"/>
        <w:gridCol w:w="2070"/>
      </w:tblGrid>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Consolidated </w:t>
            </w:r>
          </w:p>
        </w:tc>
        <w:tc>
          <w:tcPr>
            <w:tcW w:w="2070" w:type="dxa"/>
          </w:tcPr>
          <w:p w:rsidR="00F4283D" w:rsidRPr="0080601A" w:rsidRDefault="00F4283D" w:rsidP="00D4248A">
            <w:pPr>
              <w:spacing w:line="380" w:lineRule="exact"/>
              <w:jc w:val="center"/>
              <w:rPr>
                <w:rFonts w:cs="Arial"/>
                <w:sz w:val="22"/>
                <w:szCs w:val="22"/>
              </w:rPr>
            </w:pPr>
            <w:r w:rsidRPr="0080601A">
              <w:rPr>
                <w:rFonts w:cs="Arial"/>
                <w:bCs/>
                <w:spacing w:val="-5"/>
                <w:sz w:val="22"/>
                <w:szCs w:val="22"/>
              </w:rPr>
              <w:t xml:space="preserve">Separate </w:t>
            </w:r>
          </w:p>
        </w:tc>
      </w:tr>
      <w:tr w:rsidR="00F4283D" w:rsidRPr="0080601A" w:rsidTr="00D4248A">
        <w:trPr>
          <w:trHeight w:val="397"/>
        </w:trPr>
        <w:tc>
          <w:tcPr>
            <w:tcW w:w="4500" w:type="dxa"/>
          </w:tcPr>
          <w:p w:rsidR="00F4283D" w:rsidRPr="0080601A" w:rsidRDefault="00F4283D" w:rsidP="00D4248A">
            <w:pPr>
              <w:spacing w:line="380" w:lineRule="exact"/>
              <w:jc w:val="center"/>
              <w:rPr>
                <w:rFonts w:cs="Arial"/>
                <w:sz w:val="22"/>
                <w:szCs w:val="22"/>
              </w:rPr>
            </w:pPr>
          </w:p>
        </w:tc>
        <w:tc>
          <w:tcPr>
            <w:tcW w:w="2202"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 xml:space="preserve">financial </w:t>
            </w:r>
            <w:r w:rsidR="00F4283D" w:rsidRPr="0080601A">
              <w:rPr>
                <w:rFonts w:cs="Arial"/>
                <w:bCs/>
                <w:spacing w:val="-5"/>
                <w:sz w:val="22"/>
                <w:szCs w:val="22"/>
              </w:rPr>
              <w:t>statements</w:t>
            </w:r>
          </w:p>
        </w:tc>
        <w:tc>
          <w:tcPr>
            <w:tcW w:w="2070" w:type="dxa"/>
          </w:tcPr>
          <w:p w:rsidR="00F4283D" w:rsidRPr="0080601A" w:rsidRDefault="000171FC" w:rsidP="00D4248A">
            <w:pPr>
              <w:pBdr>
                <w:bottom w:val="single" w:sz="4" w:space="1" w:color="auto"/>
              </w:pBdr>
              <w:spacing w:line="380" w:lineRule="exact"/>
              <w:jc w:val="center"/>
              <w:rPr>
                <w:rFonts w:cs="Arial"/>
                <w:bCs/>
                <w:spacing w:val="-5"/>
                <w:sz w:val="22"/>
                <w:szCs w:val="22"/>
              </w:rPr>
            </w:pPr>
            <w:r w:rsidRPr="0080601A">
              <w:rPr>
                <w:rFonts w:cs="Arial"/>
                <w:bCs/>
                <w:spacing w:val="-5"/>
                <w:sz w:val="22"/>
                <w:szCs w:val="22"/>
              </w:rPr>
              <w:t>financial statements</w:t>
            </w:r>
          </w:p>
        </w:tc>
      </w:tr>
      <w:tr w:rsidR="00304B85" w:rsidRPr="0080601A" w:rsidTr="00D4248A">
        <w:trPr>
          <w:trHeight w:val="397"/>
        </w:trPr>
        <w:tc>
          <w:tcPr>
            <w:tcW w:w="4500" w:type="dxa"/>
          </w:tcPr>
          <w:p w:rsidR="00304B85" w:rsidRPr="0080601A" w:rsidRDefault="00304B85" w:rsidP="00D4248A">
            <w:pPr>
              <w:spacing w:line="380" w:lineRule="exact"/>
              <w:rPr>
                <w:rFonts w:cs="Arial"/>
                <w:sz w:val="22"/>
                <w:szCs w:val="22"/>
              </w:rPr>
            </w:pPr>
            <w:r w:rsidRPr="0080601A">
              <w:rPr>
                <w:rFonts w:cs="Arial"/>
                <w:sz w:val="22"/>
                <w:szCs w:val="22"/>
              </w:rPr>
              <w:t xml:space="preserve">Net book value as at 1 January </w:t>
            </w:r>
            <w:r w:rsidR="00303EF8" w:rsidRPr="0080601A">
              <w:rPr>
                <w:rFonts w:cs="Arial"/>
                <w:sz w:val="22"/>
                <w:szCs w:val="22"/>
              </w:rPr>
              <w:t>2020</w:t>
            </w:r>
          </w:p>
        </w:tc>
        <w:tc>
          <w:tcPr>
            <w:tcW w:w="2202" w:type="dxa"/>
          </w:tcPr>
          <w:p w:rsidR="00304B85" w:rsidRPr="0080601A" w:rsidRDefault="003936B7" w:rsidP="00D4248A">
            <w:pPr>
              <w:tabs>
                <w:tab w:val="decimal" w:pos="1677"/>
              </w:tabs>
              <w:spacing w:line="380" w:lineRule="exact"/>
              <w:jc w:val="thaiDistribute"/>
              <w:rPr>
                <w:rFonts w:cs="Arial"/>
                <w:sz w:val="22"/>
                <w:szCs w:val="22"/>
              </w:rPr>
            </w:pPr>
            <w:r w:rsidRPr="0080601A">
              <w:rPr>
                <w:rFonts w:cs="Arial"/>
                <w:sz w:val="22"/>
                <w:szCs w:val="22"/>
              </w:rPr>
              <w:t>1,146</w:t>
            </w:r>
          </w:p>
        </w:tc>
        <w:tc>
          <w:tcPr>
            <w:tcW w:w="2070" w:type="dxa"/>
          </w:tcPr>
          <w:p w:rsidR="00304B85" w:rsidRPr="0080601A" w:rsidRDefault="003936B7" w:rsidP="00D4248A">
            <w:pPr>
              <w:tabs>
                <w:tab w:val="decimal" w:pos="1677"/>
              </w:tabs>
              <w:spacing w:line="380" w:lineRule="exact"/>
              <w:jc w:val="thaiDistribute"/>
              <w:rPr>
                <w:rFonts w:cs="Arial"/>
                <w:sz w:val="22"/>
                <w:szCs w:val="22"/>
                <w:cs/>
              </w:rPr>
            </w:pPr>
            <w:r w:rsidRPr="0080601A">
              <w:rPr>
                <w:rFonts w:cs="Arial"/>
                <w:sz w:val="22"/>
                <w:szCs w:val="22"/>
              </w:rPr>
              <w:t>918</w:t>
            </w:r>
          </w:p>
        </w:tc>
      </w:tr>
      <w:tr w:rsidR="00D4248A" w:rsidRPr="0080601A" w:rsidTr="00D4248A">
        <w:trPr>
          <w:trHeight w:val="397"/>
        </w:trPr>
        <w:tc>
          <w:tcPr>
            <w:tcW w:w="4500" w:type="dxa"/>
          </w:tcPr>
          <w:p w:rsidR="00D4248A" w:rsidRPr="0080601A" w:rsidRDefault="00D4248A" w:rsidP="00D4248A">
            <w:pPr>
              <w:spacing w:line="380" w:lineRule="exact"/>
              <w:rPr>
                <w:rFonts w:cs="Arial"/>
                <w:sz w:val="22"/>
                <w:szCs w:val="22"/>
              </w:rPr>
            </w:pPr>
            <w:r w:rsidRPr="0080601A">
              <w:rPr>
                <w:rFonts w:cs="Arial"/>
                <w:sz w:val="22"/>
                <w:szCs w:val="22"/>
              </w:rPr>
              <w:t>Acquisitions during period - at cost</w:t>
            </w:r>
          </w:p>
        </w:tc>
        <w:tc>
          <w:tcPr>
            <w:tcW w:w="2202" w:type="dxa"/>
          </w:tcPr>
          <w:p w:rsidR="00D4248A" w:rsidRPr="00D4248A" w:rsidRDefault="00C23D70" w:rsidP="00D4248A">
            <w:pPr>
              <w:tabs>
                <w:tab w:val="decimal" w:pos="1677"/>
              </w:tabs>
              <w:spacing w:line="380" w:lineRule="exact"/>
              <w:jc w:val="thaiDistribute"/>
              <w:rPr>
                <w:rFonts w:cs="Arial"/>
                <w:sz w:val="22"/>
                <w:szCs w:val="22"/>
              </w:rPr>
            </w:pPr>
            <w:r>
              <w:rPr>
                <w:rFonts w:cs="Arial"/>
                <w:sz w:val="22"/>
                <w:szCs w:val="22"/>
              </w:rPr>
              <w:t>2,518</w:t>
            </w:r>
          </w:p>
        </w:tc>
        <w:tc>
          <w:tcPr>
            <w:tcW w:w="2070" w:type="dxa"/>
          </w:tcPr>
          <w:p w:rsidR="00D4248A" w:rsidRPr="00D4248A" w:rsidRDefault="00D20360" w:rsidP="00D4248A">
            <w:pPr>
              <w:tabs>
                <w:tab w:val="decimal" w:pos="1677"/>
              </w:tabs>
              <w:spacing w:line="380" w:lineRule="exact"/>
              <w:jc w:val="thaiDistribute"/>
              <w:rPr>
                <w:rFonts w:cs="Arial"/>
                <w:sz w:val="22"/>
                <w:szCs w:val="22"/>
              </w:rPr>
            </w:pPr>
            <w:r>
              <w:rPr>
                <w:rFonts w:cs="Arial"/>
                <w:sz w:val="22"/>
                <w:szCs w:val="22"/>
              </w:rPr>
              <w:t>1,318</w:t>
            </w:r>
          </w:p>
        </w:tc>
      </w:tr>
      <w:tr w:rsidR="00D4248A" w:rsidRPr="0080601A" w:rsidTr="00D4248A">
        <w:trPr>
          <w:trHeight w:val="397"/>
        </w:trPr>
        <w:tc>
          <w:tcPr>
            <w:tcW w:w="4500" w:type="dxa"/>
          </w:tcPr>
          <w:p w:rsidR="00D4248A" w:rsidRPr="0080601A" w:rsidRDefault="00D4248A" w:rsidP="00D4248A">
            <w:pPr>
              <w:spacing w:line="380" w:lineRule="exact"/>
              <w:rPr>
                <w:rFonts w:cs="Arial"/>
                <w:sz w:val="22"/>
                <w:szCs w:val="22"/>
              </w:rPr>
            </w:pPr>
            <w:r w:rsidRPr="0080601A">
              <w:rPr>
                <w:rFonts w:cs="Arial"/>
                <w:sz w:val="22"/>
                <w:szCs w:val="22"/>
              </w:rPr>
              <w:t>Amortisation for the period</w:t>
            </w:r>
          </w:p>
        </w:tc>
        <w:tc>
          <w:tcPr>
            <w:tcW w:w="2202" w:type="dxa"/>
          </w:tcPr>
          <w:p w:rsidR="00D4248A" w:rsidRPr="00D4248A" w:rsidRDefault="00C23D70" w:rsidP="00D4248A">
            <w:pPr>
              <w:pBdr>
                <w:bottom w:val="single" w:sz="4" w:space="0" w:color="auto"/>
              </w:pBdr>
              <w:tabs>
                <w:tab w:val="decimal" w:pos="1677"/>
              </w:tabs>
              <w:spacing w:line="380" w:lineRule="exact"/>
              <w:jc w:val="thaiDistribute"/>
              <w:rPr>
                <w:rFonts w:cs="Arial"/>
                <w:sz w:val="22"/>
                <w:szCs w:val="22"/>
              </w:rPr>
            </w:pPr>
            <w:r>
              <w:rPr>
                <w:rFonts w:cs="Arial"/>
                <w:sz w:val="22"/>
                <w:szCs w:val="22"/>
              </w:rPr>
              <w:t>(216)</w:t>
            </w:r>
          </w:p>
        </w:tc>
        <w:tc>
          <w:tcPr>
            <w:tcW w:w="2070" w:type="dxa"/>
          </w:tcPr>
          <w:p w:rsidR="00D4248A" w:rsidRPr="00D4248A" w:rsidRDefault="00C23D70" w:rsidP="00D4248A">
            <w:pPr>
              <w:pBdr>
                <w:bottom w:val="single" w:sz="4" w:space="0" w:color="auto"/>
              </w:pBdr>
              <w:tabs>
                <w:tab w:val="decimal" w:pos="1677"/>
              </w:tabs>
              <w:spacing w:line="380" w:lineRule="exact"/>
              <w:jc w:val="thaiDistribute"/>
              <w:rPr>
                <w:rFonts w:cs="Arial"/>
                <w:sz w:val="22"/>
                <w:szCs w:val="22"/>
                <w:cs/>
              </w:rPr>
            </w:pPr>
            <w:r>
              <w:rPr>
                <w:rFonts w:cs="Arial"/>
                <w:sz w:val="22"/>
                <w:szCs w:val="22"/>
              </w:rPr>
              <w:t>(</w:t>
            </w:r>
            <w:r w:rsidR="00D20360">
              <w:rPr>
                <w:rFonts w:cs="Arial"/>
                <w:sz w:val="22"/>
                <w:szCs w:val="22"/>
              </w:rPr>
              <w:t>182</w:t>
            </w:r>
            <w:r>
              <w:rPr>
                <w:rFonts w:cs="Arial"/>
                <w:sz w:val="22"/>
                <w:szCs w:val="22"/>
              </w:rPr>
              <w:t>)</w:t>
            </w:r>
          </w:p>
        </w:tc>
      </w:tr>
      <w:tr w:rsidR="00D4248A" w:rsidRPr="0080601A" w:rsidTr="00D4248A">
        <w:trPr>
          <w:trHeight w:val="397"/>
        </w:trPr>
        <w:tc>
          <w:tcPr>
            <w:tcW w:w="4500" w:type="dxa"/>
          </w:tcPr>
          <w:p w:rsidR="00D4248A" w:rsidRPr="0080601A" w:rsidRDefault="00D4248A" w:rsidP="00D4248A">
            <w:pPr>
              <w:tabs>
                <w:tab w:val="right" w:pos="5236"/>
              </w:tabs>
              <w:spacing w:line="380" w:lineRule="exact"/>
              <w:rPr>
                <w:rFonts w:cs="Arial"/>
                <w:sz w:val="22"/>
                <w:szCs w:val="22"/>
              </w:rPr>
            </w:pPr>
            <w:r w:rsidRPr="0080601A">
              <w:rPr>
                <w:rFonts w:cs="Arial"/>
                <w:sz w:val="22"/>
                <w:szCs w:val="22"/>
              </w:rPr>
              <w:t>Net book value as at 31 March 2020</w:t>
            </w:r>
            <w:r w:rsidRPr="0080601A">
              <w:rPr>
                <w:rFonts w:cs="Arial"/>
                <w:sz w:val="22"/>
                <w:szCs w:val="22"/>
              </w:rPr>
              <w:tab/>
            </w:r>
          </w:p>
        </w:tc>
        <w:tc>
          <w:tcPr>
            <w:tcW w:w="2202" w:type="dxa"/>
          </w:tcPr>
          <w:p w:rsidR="00D4248A" w:rsidRPr="00D4248A" w:rsidRDefault="00C23D70" w:rsidP="00D4248A">
            <w:pPr>
              <w:pBdr>
                <w:bottom w:val="double" w:sz="4" w:space="1" w:color="auto"/>
              </w:pBdr>
              <w:tabs>
                <w:tab w:val="decimal" w:pos="1677"/>
              </w:tabs>
              <w:spacing w:line="380" w:lineRule="exact"/>
              <w:jc w:val="thaiDistribute"/>
              <w:rPr>
                <w:rFonts w:cs="Arial"/>
                <w:sz w:val="22"/>
                <w:szCs w:val="22"/>
                <w:cs/>
              </w:rPr>
            </w:pPr>
            <w:r>
              <w:rPr>
                <w:rFonts w:cs="Arial"/>
                <w:sz w:val="22"/>
                <w:szCs w:val="22"/>
              </w:rPr>
              <w:t>3,448</w:t>
            </w:r>
          </w:p>
        </w:tc>
        <w:tc>
          <w:tcPr>
            <w:tcW w:w="2070" w:type="dxa"/>
          </w:tcPr>
          <w:p w:rsidR="00D4248A" w:rsidRPr="00D4248A" w:rsidRDefault="00C23D70" w:rsidP="00D4248A">
            <w:pPr>
              <w:pBdr>
                <w:bottom w:val="double" w:sz="4" w:space="1" w:color="auto"/>
              </w:pBdr>
              <w:tabs>
                <w:tab w:val="decimal" w:pos="1677"/>
              </w:tabs>
              <w:spacing w:line="380" w:lineRule="exact"/>
              <w:jc w:val="thaiDistribute"/>
              <w:rPr>
                <w:rFonts w:cs="Arial"/>
                <w:sz w:val="22"/>
                <w:szCs w:val="22"/>
                <w:cs/>
              </w:rPr>
            </w:pPr>
            <w:r>
              <w:rPr>
                <w:rFonts w:cs="Arial"/>
                <w:sz w:val="22"/>
                <w:szCs w:val="22"/>
              </w:rPr>
              <w:t>2,05</w:t>
            </w:r>
            <w:r w:rsidR="00D20360">
              <w:rPr>
                <w:rFonts w:cs="Arial"/>
                <w:sz w:val="22"/>
                <w:szCs w:val="22"/>
              </w:rPr>
              <w:t>4</w:t>
            </w:r>
          </w:p>
        </w:tc>
      </w:tr>
    </w:tbl>
    <w:p w:rsidR="00D4248A" w:rsidRDefault="00D4248A" w:rsidP="0080601A">
      <w:pPr>
        <w:tabs>
          <w:tab w:val="right" w:pos="7280"/>
          <w:tab w:val="right" w:pos="8540"/>
        </w:tabs>
        <w:spacing w:before="120" w:after="120" w:line="380" w:lineRule="exact"/>
        <w:ind w:left="540" w:hanging="540"/>
        <w:jc w:val="thaiDistribute"/>
        <w:rPr>
          <w:rFonts w:cs="Arial"/>
          <w:b/>
          <w:bCs/>
          <w:sz w:val="22"/>
          <w:szCs w:val="22"/>
        </w:rPr>
      </w:pPr>
    </w:p>
    <w:p w:rsidR="00D4248A" w:rsidRDefault="00D4248A">
      <w:pPr>
        <w:spacing w:after="200" w:line="276" w:lineRule="auto"/>
        <w:rPr>
          <w:rFonts w:cs="Arial"/>
          <w:b/>
          <w:bCs/>
          <w:sz w:val="22"/>
          <w:szCs w:val="22"/>
        </w:rPr>
      </w:pPr>
      <w:r>
        <w:rPr>
          <w:rFonts w:cs="Arial"/>
          <w:b/>
          <w:bCs/>
          <w:sz w:val="22"/>
          <w:szCs w:val="22"/>
        </w:rPr>
        <w:br w:type="page"/>
      </w:r>
    </w:p>
    <w:p w:rsidR="00822B8F" w:rsidRPr="0080601A" w:rsidRDefault="00604EF8" w:rsidP="0080601A">
      <w:pPr>
        <w:tabs>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8F73FC" w:rsidRPr="0080601A">
        <w:rPr>
          <w:rFonts w:cs="Arial"/>
          <w:b/>
          <w:bCs/>
          <w:sz w:val="22"/>
          <w:szCs w:val="22"/>
        </w:rPr>
        <w:t>3</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620"/>
        <w:gridCol w:w="1350"/>
        <w:gridCol w:w="1350"/>
        <w:gridCol w:w="1350"/>
        <w:gridCol w:w="1350"/>
      </w:tblGrid>
      <w:tr w:rsidR="008D31A6" w:rsidRPr="0080601A" w:rsidTr="00D4248A">
        <w:trPr>
          <w:trHeight w:val="144"/>
          <w:tblHeader/>
        </w:trPr>
        <w:tc>
          <w:tcPr>
            <w:tcW w:w="1710" w:type="dxa"/>
          </w:tcPr>
          <w:p w:rsidR="008D31A6" w:rsidRPr="00D4248A" w:rsidRDefault="008D31A6" w:rsidP="00D4248A">
            <w:pPr>
              <w:spacing w:line="380" w:lineRule="exact"/>
              <w:jc w:val="center"/>
              <w:outlineLvl w:val="0"/>
              <w:rPr>
                <w:rFonts w:cs="Arial"/>
              </w:rPr>
            </w:pPr>
          </w:p>
        </w:tc>
        <w:tc>
          <w:tcPr>
            <w:tcW w:w="1620" w:type="dxa"/>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center"/>
              <w:rPr>
                <w:rFonts w:cs="Arial"/>
              </w:rPr>
            </w:pPr>
          </w:p>
        </w:tc>
        <w:tc>
          <w:tcPr>
            <w:tcW w:w="2700" w:type="dxa"/>
            <w:gridSpan w:val="2"/>
          </w:tcPr>
          <w:p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rsidTr="00D4248A">
        <w:trPr>
          <w:trHeight w:val="666"/>
          <w:tblHeader/>
        </w:trPr>
        <w:tc>
          <w:tcPr>
            <w:tcW w:w="1710" w:type="dxa"/>
          </w:tcPr>
          <w:p w:rsidR="008D31A6" w:rsidRPr="00D4248A" w:rsidRDefault="008D31A6" w:rsidP="00D4248A">
            <w:pPr>
              <w:spacing w:line="380" w:lineRule="exact"/>
              <w:jc w:val="center"/>
              <w:outlineLvl w:val="0"/>
              <w:rPr>
                <w:rFonts w:cs="Arial"/>
              </w:rPr>
            </w:pPr>
          </w:p>
        </w:tc>
        <w:tc>
          <w:tcPr>
            <w:tcW w:w="1620" w:type="dxa"/>
            <w:vMerge w:val="restart"/>
            <w:vAlign w:val="bottom"/>
          </w:tcPr>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p>
          <w:p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8D31A6" w:rsidRPr="0080601A" w:rsidTr="00D4248A">
        <w:trPr>
          <w:trHeight w:val="189"/>
          <w:tblHeader/>
        </w:trPr>
        <w:tc>
          <w:tcPr>
            <w:tcW w:w="1710" w:type="dxa"/>
          </w:tcPr>
          <w:p w:rsidR="008D31A6" w:rsidRPr="00D4248A" w:rsidRDefault="008D31A6" w:rsidP="00D4248A">
            <w:pPr>
              <w:spacing w:line="380" w:lineRule="exact"/>
              <w:jc w:val="center"/>
              <w:outlineLvl w:val="0"/>
              <w:rPr>
                <w:rFonts w:cs="Arial"/>
              </w:rPr>
            </w:pPr>
          </w:p>
        </w:tc>
        <w:tc>
          <w:tcPr>
            <w:tcW w:w="1620" w:type="dxa"/>
            <w:vMerge/>
          </w:tcPr>
          <w:p w:rsidR="008D31A6" w:rsidRPr="00D4248A" w:rsidRDefault="008D31A6" w:rsidP="00D4248A">
            <w:pPr>
              <w:widowControl/>
              <w:pBdr>
                <w:bottom w:val="single" w:sz="4" w:space="1" w:color="auto"/>
              </w:pBdr>
              <w:overflowPunct/>
              <w:autoSpaceDE/>
              <w:autoSpaceDN/>
              <w:adjustRightInd/>
              <w:spacing w:line="380" w:lineRule="exact"/>
              <w:textAlignment w:val="auto"/>
              <w:rPr>
                <w:rFonts w:cs="Arial"/>
              </w:rPr>
            </w:pPr>
          </w:p>
        </w:tc>
        <w:tc>
          <w:tcPr>
            <w:tcW w:w="1350" w:type="dxa"/>
          </w:tcPr>
          <w:p w:rsidR="008D31A6" w:rsidRPr="00D4248A" w:rsidRDefault="008D31A6" w:rsidP="00D4248A">
            <w:pPr>
              <w:pBdr>
                <w:bottom w:val="single" w:sz="4" w:space="1" w:color="auto"/>
              </w:pBdr>
              <w:spacing w:line="380" w:lineRule="exact"/>
              <w:jc w:val="center"/>
              <w:rPr>
                <w:rFonts w:cs="Arial"/>
              </w:rPr>
            </w:pPr>
            <w:r w:rsidRPr="00D4248A">
              <w:rPr>
                <w:rFonts w:cs="Arial"/>
              </w:rPr>
              <w:t xml:space="preserve">31               March </w:t>
            </w:r>
          </w:p>
          <w:p w:rsidR="008D31A6" w:rsidRPr="00D4248A" w:rsidRDefault="008D31A6" w:rsidP="00D4248A">
            <w:pPr>
              <w:pBdr>
                <w:bottom w:val="single" w:sz="4" w:space="1" w:color="auto"/>
              </w:pBdr>
              <w:spacing w:line="380" w:lineRule="exact"/>
              <w:jc w:val="center"/>
              <w:rPr>
                <w:rFonts w:cs="Arial"/>
                <w:cs/>
              </w:rPr>
            </w:pPr>
            <w:r w:rsidRPr="00D4248A">
              <w:rPr>
                <w:rFonts w:cs="Arial"/>
              </w:rPr>
              <w:t>2020</w:t>
            </w:r>
          </w:p>
        </w:tc>
        <w:tc>
          <w:tcPr>
            <w:tcW w:w="1350" w:type="dxa"/>
          </w:tcPr>
          <w:p w:rsidR="008D31A6" w:rsidRPr="00D4248A" w:rsidRDefault="008D31A6" w:rsidP="00D4248A">
            <w:pPr>
              <w:pBdr>
                <w:bottom w:val="single" w:sz="4" w:space="1" w:color="auto"/>
              </w:pBdr>
              <w:spacing w:line="380" w:lineRule="exact"/>
              <w:jc w:val="center"/>
              <w:rPr>
                <w:rFonts w:cs="Arial"/>
              </w:rPr>
            </w:pPr>
            <w:r w:rsidRPr="00D4248A">
              <w:rPr>
                <w:rFonts w:cs="Arial"/>
              </w:rPr>
              <w:t xml:space="preserve">31        December </w:t>
            </w:r>
          </w:p>
          <w:p w:rsidR="008D31A6" w:rsidRPr="00D4248A" w:rsidRDefault="008D31A6" w:rsidP="00D4248A">
            <w:pPr>
              <w:pBdr>
                <w:bottom w:val="single" w:sz="4" w:space="1" w:color="auto"/>
              </w:pBdr>
              <w:spacing w:line="380" w:lineRule="exact"/>
              <w:jc w:val="center"/>
              <w:rPr>
                <w:rFonts w:cs="Arial"/>
                <w:cs/>
              </w:rPr>
            </w:pPr>
            <w:r w:rsidRPr="00D4248A">
              <w:rPr>
                <w:rFonts w:cs="Arial"/>
              </w:rPr>
              <w:t>2019</w:t>
            </w:r>
          </w:p>
        </w:tc>
        <w:tc>
          <w:tcPr>
            <w:tcW w:w="1350" w:type="dxa"/>
          </w:tcPr>
          <w:p w:rsidR="008D31A6" w:rsidRPr="00D4248A" w:rsidRDefault="008D31A6" w:rsidP="00D4248A">
            <w:pPr>
              <w:pBdr>
                <w:bottom w:val="single" w:sz="4" w:space="1" w:color="auto"/>
              </w:pBdr>
              <w:spacing w:line="380" w:lineRule="exact"/>
              <w:jc w:val="center"/>
              <w:rPr>
                <w:rFonts w:cs="Arial"/>
              </w:rPr>
            </w:pPr>
            <w:r w:rsidRPr="00D4248A">
              <w:rPr>
                <w:rFonts w:cs="Arial"/>
              </w:rPr>
              <w:t xml:space="preserve">31               March </w:t>
            </w:r>
          </w:p>
          <w:p w:rsidR="008D31A6" w:rsidRPr="00D4248A" w:rsidRDefault="008D31A6" w:rsidP="00D4248A">
            <w:pPr>
              <w:pBdr>
                <w:bottom w:val="single" w:sz="4" w:space="1" w:color="auto"/>
              </w:pBdr>
              <w:spacing w:line="380" w:lineRule="exact"/>
              <w:jc w:val="center"/>
              <w:rPr>
                <w:rFonts w:cs="Arial"/>
                <w:cs/>
              </w:rPr>
            </w:pPr>
            <w:r w:rsidRPr="00D4248A">
              <w:rPr>
                <w:rFonts w:cs="Arial"/>
              </w:rPr>
              <w:t>2020</w:t>
            </w:r>
          </w:p>
        </w:tc>
        <w:tc>
          <w:tcPr>
            <w:tcW w:w="1350" w:type="dxa"/>
          </w:tcPr>
          <w:p w:rsidR="008D31A6" w:rsidRPr="00D4248A" w:rsidRDefault="008D31A6" w:rsidP="00D4248A">
            <w:pPr>
              <w:pBdr>
                <w:bottom w:val="single" w:sz="4" w:space="1" w:color="auto"/>
              </w:pBdr>
              <w:spacing w:line="380" w:lineRule="exact"/>
              <w:jc w:val="center"/>
              <w:rPr>
                <w:rFonts w:cs="Arial"/>
              </w:rPr>
            </w:pPr>
            <w:r w:rsidRPr="00D4248A">
              <w:rPr>
                <w:rFonts w:cs="Arial"/>
              </w:rPr>
              <w:t xml:space="preserve">31        December </w:t>
            </w:r>
          </w:p>
          <w:p w:rsidR="008D31A6" w:rsidRPr="00D4248A" w:rsidRDefault="008D31A6" w:rsidP="00D4248A">
            <w:pPr>
              <w:pBdr>
                <w:bottom w:val="single" w:sz="4" w:space="1" w:color="auto"/>
              </w:pBdr>
              <w:spacing w:line="380" w:lineRule="exact"/>
              <w:jc w:val="center"/>
              <w:rPr>
                <w:rFonts w:cs="Arial"/>
                <w:cs/>
              </w:rPr>
            </w:pPr>
            <w:r w:rsidRPr="00D4248A">
              <w:rPr>
                <w:rFonts w:cs="Arial"/>
              </w:rPr>
              <w:t>2019</w:t>
            </w:r>
          </w:p>
        </w:tc>
      </w:tr>
      <w:tr w:rsidR="00D4248A" w:rsidRPr="0080601A" w:rsidTr="00D4248A">
        <w:trPr>
          <w:trHeight w:val="198"/>
        </w:trPr>
        <w:tc>
          <w:tcPr>
            <w:tcW w:w="1710" w:type="dxa"/>
          </w:tcPr>
          <w:p w:rsidR="00D4248A" w:rsidRPr="00D4248A" w:rsidRDefault="00D4248A" w:rsidP="00D4248A">
            <w:pPr>
              <w:spacing w:line="380" w:lineRule="exact"/>
              <w:rPr>
                <w:rFonts w:cs="Arial"/>
              </w:rPr>
            </w:pPr>
            <w:r w:rsidRPr="00D4248A">
              <w:rPr>
                <w:rFonts w:cs="Arial"/>
              </w:rPr>
              <w:t>Bank overdrafts</w:t>
            </w:r>
          </w:p>
        </w:tc>
        <w:tc>
          <w:tcPr>
            <w:tcW w:w="1620" w:type="dxa"/>
          </w:tcPr>
          <w:p w:rsidR="00D4248A" w:rsidRPr="00D4248A" w:rsidRDefault="00D4248A" w:rsidP="00D4248A">
            <w:pPr>
              <w:tabs>
                <w:tab w:val="decimal" w:pos="1062"/>
              </w:tabs>
              <w:spacing w:line="380" w:lineRule="exact"/>
              <w:rPr>
                <w:rFonts w:cs="Arial"/>
                <w:lang w:val="en-US"/>
              </w:rPr>
            </w:pPr>
            <w:r w:rsidRPr="00D4248A">
              <w:rPr>
                <w:rFonts w:cs="Arial"/>
              </w:rPr>
              <w:t>MOR</w:t>
            </w:r>
          </w:p>
        </w:tc>
        <w:tc>
          <w:tcPr>
            <w:tcW w:w="1350" w:type="dxa"/>
          </w:tcPr>
          <w:p w:rsidR="00D4248A" w:rsidRPr="00D4248A" w:rsidRDefault="00D4248A" w:rsidP="00D4248A">
            <w:pPr>
              <w:tabs>
                <w:tab w:val="decimal" w:pos="972"/>
              </w:tabs>
              <w:spacing w:line="380" w:lineRule="exact"/>
              <w:rPr>
                <w:rFonts w:cs="Arial"/>
              </w:rPr>
            </w:pPr>
            <w:r w:rsidRPr="00D4248A">
              <w:rPr>
                <w:rFonts w:cs="Arial"/>
              </w:rPr>
              <w:t>9,666</w:t>
            </w:r>
          </w:p>
        </w:tc>
        <w:tc>
          <w:tcPr>
            <w:tcW w:w="1350" w:type="dxa"/>
          </w:tcPr>
          <w:p w:rsidR="00D4248A" w:rsidRPr="00D4248A" w:rsidRDefault="00D4248A" w:rsidP="00D4248A">
            <w:pPr>
              <w:tabs>
                <w:tab w:val="decimal" w:pos="972"/>
              </w:tabs>
              <w:spacing w:line="380" w:lineRule="exact"/>
              <w:rPr>
                <w:rFonts w:cs="Arial"/>
              </w:rPr>
            </w:pPr>
            <w:r w:rsidRPr="00D4248A">
              <w:rPr>
                <w:rFonts w:cs="Arial"/>
              </w:rPr>
              <w:t>59</w:t>
            </w:r>
          </w:p>
        </w:tc>
        <w:tc>
          <w:tcPr>
            <w:tcW w:w="1350" w:type="dxa"/>
          </w:tcPr>
          <w:p w:rsidR="00D4248A" w:rsidRPr="00D4248A" w:rsidRDefault="00D4248A" w:rsidP="00D4248A">
            <w:pPr>
              <w:tabs>
                <w:tab w:val="decimal" w:pos="972"/>
              </w:tabs>
              <w:spacing w:line="380" w:lineRule="exact"/>
              <w:rPr>
                <w:rFonts w:cs="Arial"/>
              </w:rPr>
            </w:pPr>
            <w:r w:rsidRPr="00D4248A">
              <w:rPr>
                <w:rFonts w:cs="Arial"/>
              </w:rPr>
              <w:t>-</w:t>
            </w:r>
          </w:p>
        </w:tc>
        <w:tc>
          <w:tcPr>
            <w:tcW w:w="1350" w:type="dxa"/>
          </w:tcPr>
          <w:p w:rsidR="00D4248A" w:rsidRPr="00D4248A" w:rsidRDefault="00D4248A" w:rsidP="00D4248A">
            <w:pPr>
              <w:tabs>
                <w:tab w:val="decimal" w:pos="972"/>
              </w:tabs>
              <w:spacing w:line="380" w:lineRule="exact"/>
              <w:rPr>
                <w:rFonts w:cs="Arial"/>
              </w:rPr>
            </w:pPr>
            <w:r w:rsidRPr="00D4248A">
              <w:rPr>
                <w:rFonts w:cs="Arial"/>
              </w:rPr>
              <w:t>-</w:t>
            </w:r>
          </w:p>
        </w:tc>
      </w:tr>
      <w:tr w:rsidR="00D4248A" w:rsidRPr="0080601A" w:rsidTr="00D4248A">
        <w:trPr>
          <w:trHeight w:val="198"/>
        </w:trPr>
        <w:tc>
          <w:tcPr>
            <w:tcW w:w="1710" w:type="dxa"/>
          </w:tcPr>
          <w:p w:rsidR="00D4248A" w:rsidRPr="00D4248A" w:rsidRDefault="00D4248A" w:rsidP="00D4248A">
            <w:pPr>
              <w:spacing w:line="380" w:lineRule="exact"/>
              <w:rPr>
                <w:rFonts w:cs="Arial"/>
              </w:rPr>
            </w:pPr>
            <w:r w:rsidRPr="00D4248A">
              <w:rPr>
                <w:rFonts w:cs="Arial"/>
              </w:rPr>
              <w:t>Promissory note</w:t>
            </w:r>
          </w:p>
        </w:tc>
        <w:tc>
          <w:tcPr>
            <w:tcW w:w="1620" w:type="dxa"/>
          </w:tcPr>
          <w:p w:rsidR="00D4248A" w:rsidRPr="00D4248A" w:rsidRDefault="00D4248A" w:rsidP="00D4248A">
            <w:pPr>
              <w:spacing w:line="380" w:lineRule="exact"/>
              <w:jc w:val="center"/>
              <w:rPr>
                <w:rFonts w:cs="Arial"/>
              </w:rPr>
            </w:pPr>
            <w:r w:rsidRPr="00D4248A">
              <w:rPr>
                <w:rFonts w:cs="Arial"/>
              </w:rPr>
              <w:t xml:space="preserve">3.32 - 5.75 </w:t>
            </w:r>
          </w:p>
        </w:tc>
        <w:tc>
          <w:tcPr>
            <w:tcW w:w="1350" w:type="dxa"/>
          </w:tcPr>
          <w:p w:rsidR="00D4248A" w:rsidRPr="00D4248A" w:rsidRDefault="00D4248A" w:rsidP="00D4248A">
            <w:pPr>
              <w:tabs>
                <w:tab w:val="decimal" w:pos="972"/>
              </w:tabs>
              <w:spacing w:line="380" w:lineRule="exact"/>
              <w:rPr>
                <w:rFonts w:cs="Arial"/>
              </w:rPr>
            </w:pPr>
            <w:r w:rsidRPr="00D4248A">
              <w:rPr>
                <w:rFonts w:cs="Arial"/>
              </w:rPr>
              <w:t>30,787</w:t>
            </w:r>
          </w:p>
        </w:tc>
        <w:tc>
          <w:tcPr>
            <w:tcW w:w="1350" w:type="dxa"/>
          </w:tcPr>
          <w:p w:rsidR="00D4248A" w:rsidRPr="00D4248A" w:rsidRDefault="00D4248A" w:rsidP="00D4248A">
            <w:pPr>
              <w:tabs>
                <w:tab w:val="decimal" w:pos="972"/>
              </w:tabs>
              <w:spacing w:line="380" w:lineRule="exact"/>
              <w:rPr>
                <w:rFonts w:cs="Arial"/>
              </w:rPr>
            </w:pPr>
            <w:r w:rsidRPr="00D4248A">
              <w:rPr>
                <w:rFonts w:cs="Arial"/>
              </w:rPr>
              <w:t>37,154</w:t>
            </w:r>
          </w:p>
        </w:tc>
        <w:tc>
          <w:tcPr>
            <w:tcW w:w="1350" w:type="dxa"/>
          </w:tcPr>
          <w:p w:rsidR="00D4248A" w:rsidRPr="00D4248A" w:rsidRDefault="00D4248A" w:rsidP="00D4248A">
            <w:pPr>
              <w:tabs>
                <w:tab w:val="decimal" w:pos="972"/>
              </w:tabs>
              <w:spacing w:line="380" w:lineRule="exact"/>
              <w:rPr>
                <w:rFonts w:cs="Arial"/>
              </w:rPr>
            </w:pPr>
            <w:r w:rsidRPr="00D4248A">
              <w:rPr>
                <w:rFonts w:cs="Arial"/>
              </w:rPr>
              <w:t>30,787</w:t>
            </w:r>
          </w:p>
        </w:tc>
        <w:tc>
          <w:tcPr>
            <w:tcW w:w="1350" w:type="dxa"/>
          </w:tcPr>
          <w:p w:rsidR="00D4248A" w:rsidRPr="00D4248A" w:rsidRDefault="00D4248A" w:rsidP="00D4248A">
            <w:pPr>
              <w:tabs>
                <w:tab w:val="decimal" w:pos="972"/>
              </w:tabs>
              <w:spacing w:line="380" w:lineRule="exact"/>
              <w:rPr>
                <w:rFonts w:cs="Arial"/>
              </w:rPr>
            </w:pPr>
            <w:r w:rsidRPr="00D4248A">
              <w:rPr>
                <w:rFonts w:cs="Arial"/>
              </w:rPr>
              <w:t>37,154</w:t>
            </w:r>
          </w:p>
        </w:tc>
      </w:tr>
      <w:tr w:rsidR="00D4248A" w:rsidRPr="0080601A" w:rsidTr="00D4248A">
        <w:trPr>
          <w:trHeight w:val="198"/>
        </w:trPr>
        <w:tc>
          <w:tcPr>
            <w:tcW w:w="1710" w:type="dxa"/>
          </w:tcPr>
          <w:p w:rsidR="00D4248A" w:rsidRPr="00D4248A" w:rsidRDefault="00D4248A" w:rsidP="00D4248A">
            <w:pPr>
              <w:spacing w:line="380" w:lineRule="exact"/>
              <w:rPr>
                <w:rFonts w:cs="Arial"/>
                <w:cs/>
              </w:rPr>
            </w:pPr>
            <w:r w:rsidRPr="00D4248A">
              <w:rPr>
                <w:rFonts w:cs="Arial"/>
              </w:rPr>
              <w:t xml:space="preserve">Total </w:t>
            </w:r>
          </w:p>
        </w:tc>
        <w:tc>
          <w:tcPr>
            <w:tcW w:w="1620" w:type="dxa"/>
          </w:tcPr>
          <w:p w:rsidR="00D4248A" w:rsidRPr="00D4248A" w:rsidRDefault="00D4248A" w:rsidP="00D4248A">
            <w:pPr>
              <w:tabs>
                <w:tab w:val="decimal" w:pos="1062"/>
              </w:tabs>
              <w:spacing w:line="380" w:lineRule="exact"/>
              <w:rPr>
                <w:rFonts w:cs="Arial"/>
              </w:rPr>
            </w:pPr>
          </w:p>
        </w:tc>
        <w:tc>
          <w:tcPr>
            <w:tcW w:w="1350" w:type="dxa"/>
          </w:tcPr>
          <w:p w:rsidR="00D4248A" w:rsidRPr="00D4248A" w:rsidRDefault="00D4248A" w:rsidP="00D4248A">
            <w:pPr>
              <w:pBdr>
                <w:top w:val="single" w:sz="4" w:space="1" w:color="auto"/>
                <w:bottom w:val="double" w:sz="4" w:space="1" w:color="auto"/>
              </w:pBdr>
              <w:tabs>
                <w:tab w:val="decimal" w:pos="972"/>
              </w:tabs>
              <w:spacing w:line="380" w:lineRule="exact"/>
              <w:rPr>
                <w:rFonts w:cs="Arial"/>
              </w:rPr>
            </w:pPr>
            <w:r w:rsidRPr="00D4248A">
              <w:rPr>
                <w:rFonts w:cs="Arial"/>
              </w:rPr>
              <w:t>40,453</w:t>
            </w:r>
          </w:p>
        </w:tc>
        <w:tc>
          <w:tcPr>
            <w:tcW w:w="1350" w:type="dxa"/>
          </w:tcPr>
          <w:p w:rsidR="00D4248A" w:rsidRPr="00D4248A" w:rsidRDefault="00D4248A" w:rsidP="00D4248A">
            <w:pPr>
              <w:pBdr>
                <w:top w:val="single" w:sz="4" w:space="1" w:color="auto"/>
                <w:bottom w:val="double" w:sz="4" w:space="1" w:color="auto"/>
              </w:pBdr>
              <w:tabs>
                <w:tab w:val="decimal" w:pos="972"/>
              </w:tabs>
              <w:spacing w:line="380" w:lineRule="exact"/>
              <w:rPr>
                <w:rFonts w:cs="Arial"/>
                <w:cs/>
              </w:rPr>
            </w:pPr>
            <w:r w:rsidRPr="00D4248A">
              <w:rPr>
                <w:rFonts w:cs="Arial"/>
              </w:rPr>
              <w:t>37,213</w:t>
            </w:r>
          </w:p>
        </w:tc>
        <w:tc>
          <w:tcPr>
            <w:tcW w:w="1350" w:type="dxa"/>
          </w:tcPr>
          <w:p w:rsidR="00D4248A" w:rsidRPr="00D4248A" w:rsidRDefault="00D4248A" w:rsidP="00D4248A">
            <w:pPr>
              <w:pBdr>
                <w:top w:val="single" w:sz="4" w:space="1" w:color="auto"/>
                <w:bottom w:val="double" w:sz="4" w:space="1" w:color="auto"/>
              </w:pBdr>
              <w:tabs>
                <w:tab w:val="decimal" w:pos="972"/>
              </w:tabs>
              <w:spacing w:line="380" w:lineRule="exact"/>
              <w:rPr>
                <w:rFonts w:cs="Arial"/>
                <w:cs/>
              </w:rPr>
            </w:pPr>
            <w:r w:rsidRPr="00D4248A">
              <w:rPr>
                <w:rFonts w:cs="Arial"/>
              </w:rPr>
              <w:t>30,787</w:t>
            </w:r>
          </w:p>
        </w:tc>
        <w:tc>
          <w:tcPr>
            <w:tcW w:w="1350" w:type="dxa"/>
          </w:tcPr>
          <w:p w:rsidR="00D4248A" w:rsidRPr="00D4248A" w:rsidRDefault="00D4248A" w:rsidP="00D4248A">
            <w:pPr>
              <w:pBdr>
                <w:top w:val="single" w:sz="4" w:space="1" w:color="auto"/>
                <w:bottom w:val="double" w:sz="4" w:space="1" w:color="auto"/>
              </w:pBdr>
              <w:tabs>
                <w:tab w:val="decimal" w:pos="972"/>
              </w:tabs>
              <w:spacing w:line="380" w:lineRule="exact"/>
              <w:rPr>
                <w:rFonts w:cs="Arial"/>
              </w:rPr>
            </w:pPr>
            <w:r w:rsidRPr="00D4248A">
              <w:rPr>
                <w:rFonts w:cs="Arial"/>
              </w:rPr>
              <w:t>37,154</w:t>
            </w:r>
          </w:p>
        </w:tc>
      </w:tr>
    </w:tbl>
    <w:p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tab/>
      </w:r>
      <w:r w:rsidRPr="00C23D70">
        <w:rPr>
          <w:rFonts w:cs="Arial"/>
          <w:sz w:val="22"/>
          <w:szCs w:val="22"/>
        </w:rPr>
        <w:t xml:space="preserve">As at 31 March 2020, bank overdrafts and short-term loans from financial institutions of the Group of Baht 140 million (31 December 2019: Baht 130 million) the Company only: Baht 105 million (31 December 2019: Baht 95 million) are secured by mortgage of the Company’s land and construction as discussed in Note 9 and Note 10 to the consolidated financial statements and bank overdrafts of subsidiaries are secured by the Company. </w:t>
      </w:r>
    </w:p>
    <w:p w:rsidR="00F4283D" w:rsidRPr="0080601A" w:rsidRDefault="00604EF8" w:rsidP="0080601A">
      <w:pPr>
        <w:tabs>
          <w:tab w:val="left" w:pos="540"/>
          <w:tab w:val="right" w:pos="728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1</w:t>
      </w:r>
      <w:r w:rsidR="00394C6B" w:rsidRPr="0080601A">
        <w:rPr>
          <w:rFonts w:cs="Arial"/>
          <w:b/>
          <w:bCs/>
          <w:sz w:val="22"/>
          <w:szCs w:val="22"/>
        </w:rPr>
        <w:t>4</w:t>
      </w:r>
      <w:r w:rsidR="009619AD" w:rsidRPr="0080601A">
        <w:rPr>
          <w:rFonts w:cs="Arial"/>
          <w:b/>
          <w:bCs/>
          <w:sz w:val="22"/>
          <w:szCs w:val="22"/>
        </w:rPr>
        <w:t xml:space="preserve">.    </w:t>
      </w:r>
      <w:r w:rsidR="00F4283D" w:rsidRPr="0080601A">
        <w:rPr>
          <w:rFonts w:cs="Arial"/>
          <w:b/>
          <w:bCs/>
          <w:sz w:val="22"/>
          <w:szCs w:val="22"/>
        </w:rPr>
        <w:t>Trade and other payables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1350"/>
        <w:gridCol w:w="1350"/>
        <w:gridCol w:w="1350"/>
      </w:tblGrid>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spacing w:line="380" w:lineRule="exact"/>
              <w:jc w:val="center"/>
              <w:rPr>
                <w:rFonts w:cs="Arial"/>
                <w:sz w:val="18"/>
                <w:szCs w:val="18"/>
              </w:rPr>
            </w:pPr>
          </w:p>
        </w:tc>
        <w:tc>
          <w:tcPr>
            <w:tcW w:w="2700" w:type="dxa"/>
            <w:gridSpan w:val="2"/>
          </w:tcPr>
          <w:p w:rsidR="008D31A6" w:rsidRPr="00D4248A" w:rsidRDefault="008D31A6" w:rsidP="00D4248A">
            <w:pPr>
              <w:spacing w:line="38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rsidTr="00D4248A">
        <w:trPr>
          <w:tblHeader/>
        </w:trPr>
        <w:tc>
          <w:tcPr>
            <w:tcW w:w="3690" w:type="dxa"/>
          </w:tcPr>
          <w:p w:rsidR="008D31A6" w:rsidRPr="00D4248A" w:rsidRDefault="008D31A6" w:rsidP="00D4248A">
            <w:pPr>
              <w:spacing w:line="380" w:lineRule="exact"/>
              <w:jc w:val="center"/>
              <w:outlineLvl w:val="0"/>
              <w:rPr>
                <w:rFonts w:cs="Arial"/>
                <w:sz w:val="18"/>
                <w:szCs w:val="18"/>
              </w:rPr>
            </w:pP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Consolidated</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c>
          <w:tcPr>
            <w:tcW w:w="2700" w:type="dxa"/>
            <w:gridSpan w:val="2"/>
          </w:tcPr>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Separate</w:t>
            </w:r>
          </w:p>
          <w:p w:rsidR="008D31A6" w:rsidRPr="00D4248A" w:rsidRDefault="008D31A6" w:rsidP="00D4248A">
            <w:pPr>
              <w:pBdr>
                <w:bottom w:val="single" w:sz="4" w:space="1" w:color="auto"/>
              </w:pBdr>
              <w:spacing w:line="380" w:lineRule="exact"/>
              <w:jc w:val="center"/>
              <w:rPr>
                <w:rFonts w:cs="Arial"/>
                <w:sz w:val="18"/>
                <w:szCs w:val="18"/>
              </w:rPr>
            </w:pPr>
            <w:r w:rsidRPr="00D4248A">
              <w:rPr>
                <w:rFonts w:cs="Arial"/>
                <w:sz w:val="18"/>
                <w:szCs w:val="18"/>
              </w:rPr>
              <w:t xml:space="preserve"> financial statements</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March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March </w:t>
            </w:r>
          </w:p>
        </w:tc>
        <w:tc>
          <w:tcPr>
            <w:tcW w:w="1350" w:type="dxa"/>
            <w:vAlign w:val="bottom"/>
          </w:tcPr>
          <w:p w:rsidR="00D4248A" w:rsidRPr="00D4248A" w:rsidRDefault="00D4248A" w:rsidP="00D4248A">
            <w:pPr>
              <w:spacing w:line="380" w:lineRule="exact"/>
              <w:jc w:val="center"/>
              <w:rPr>
                <w:rFonts w:cs="Arial"/>
                <w:sz w:val="18"/>
                <w:szCs w:val="18"/>
                <w:cs/>
              </w:rPr>
            </w:pPr>
            <w:r w:rsidRPr="00D4248A">
              <w:rPr>
                <w:rFonts w:cs="Arial"/>
                <w:sz w:val="18"/>
                <w:szCs w:val="18"/>
              </w:rPr>
              <w:t xml:space="preserve">31 December </w:t>
            </w:r>
          </w:p>
        </w:tc>
      </w:tr>
      <w:tr w:rsidR="00D4248A" w:rsidRPr="0080601A" w:rsidTr="00D4248A">
        <w:trPr>
          <w:trHeight w:val="270"/>
          <w:tblHeader/>
        </w:trPr>
        <w:tc>
          <w:tcPr>
            <w:tcW w:w="3690" w:type="dxa"/>
          </w:tcPr>
          <w:p w:rsidR="00D4248A" w:rsidRPr="00D4248A" w:rsidRDefault="00D4248A" w:rsidP="00D4248A">
            <w:pPr>
              <w:spacing w:line="380" w:lineRule="exact"/>
              <w:jc w:val="center"/>
              <w:outlineLvl w:val="0"/>
              <w:rPr>
                <w:rFonts w:cs="Arial"/>
                <w:sz w:val="18"/>
                <w:szCs w:val="18"/>
              </w:rPr>
            </w:pP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2020</w:t>
            </w:r>
          </w:p>
        </w:tc>
        <w:tc>
          <w:tcPr>
            <w:tcW w:w="1350" w:type="dxa"/>
          </w:tcPr>
          <w:p w:rsidR="00D4248A" w:rsidRPr="00D4248A" w:rsidRDefault="00D4248A" w:rsidP="00D4248A">
            <w:pPr>
              <w:pBdr>
                <w:bottom w:val="single" w:sz="4" w:space="1" w:color="auto"/>
              </w:pBdr>
              <w:spacing w:line="380" w:lineRule="exact"/>
              <w:jc w:val="center"/>
              <w:rPr>
                <w:rFonts w:cs="Arial"/>
                <w:sz w:val="18"/>
                <w:szCs w:val="18"/>
                <w:cs/>
              </w:rPr>
            </w:pPr>
            <w:r w:rsidRPr="00D4248A">
              <w:rPr>
                <w:rFonts w:cs="Arial"/>
                <w:sz w:val="18"/>
                <w:szCs w:val="18"/>
              </w:rPr>
              <w:t>2019</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rPr>
            </w:pPr>
            <w:r w:rsidRPr="00D4248A">
              <w:rPr>
                <w:rFonts w:cs="Arial"/>
                <w:sz w:val="18"/>
                <w:szCs w:val="18"/>
              </w:rPr>
              <w:t>Trade accounts payable - related parties</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67</w:t>
            </w:r>
          </w:p>
        </w:tc>
        <w:tc>
          <w:tcPr>
            <w:tcW w:w="1350" w:type="dxa"/>
            <w:vAlign w:val="bottom"/>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270</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rPr>
            </w:pPr>
            <w:r w:rsidRPr="00D4248A">
              <w:rPr>
                <w:rFonts w:cs="Arial"/>
                <w:sz w:val="18"/>
                <w:szCs w:val="18"/>
              </w:rPr>
              <w:t>Trade accounts payable - unrelated parties</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90,232</w:t>
            </w:r>
          </w:p>
        </w:tc>
        <w:tc>
          <w:tcPr>
            <w:tcW w:w="1350" w:type="dxa"/>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78,408</w:t>
            </w:r>
          </w:p>
        </w:tc>
        <w:tc>
          <w:tcPr>
            <w:tcW w:w="1350" w:type="dxa"/>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42,398</w:t>
            </w:r>
          </w:p>
        </w:tc>
        <w:tc>
          <w:tcPr>
            <w:tcW w:w="1350" w:type="dxa"/>
            <w:vAlign w:val="bottom"/>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33,526</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cs/>
              </w:rPr>
            </w:pPr>
            <w:r w:rsidRPr="00D4248A">
              <w:rPr>
                <w:rFonts w:cs="Arial"/>
                <w:sz w:val="18"/>
                <w:szCs w:val="18"/>
              </w:rPr>
              <w:t>Accrued expenses- related parties</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4,694</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5,281</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4,469</w:t>
            </w:r>
          </w:p>
        </w:tc>
        <w:tc>
          <w:tcPr>
            <w:tcW w:w="1350" w:type="dxa"/>
            <w:vAlign w:val="bottom"/>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4,823</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rPr>
            </w:pPr>
            <w:r w:rsidRPr="00D4248A">
              <w:rPr>
                <w:rFonts w:cs="Arial"/>
                <w:sz w:val="18"/>
                <w:szCs w:val="18"/>
              </w:rPr>
              <w:t>Accrued expenses- unrelated parties</w:t>
            </w:r>
          </w:p>
        </w:tc>
        <w:tc>
          <w:tcPr>
            <w:tcW w:w="1350" w:type="dxa"/>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22,696</w:t>
            </w:r>
          </w:p>
        </w:tc>
        <w:tc>
          <w:tcPr>
            <w:tcW w:w="1350" w:type="dxa"/>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34,770</w:t>
            </w:r>
          </w:p>
        </w:tc>
        <w:tc>
          <w:tcPr>
            <w:tcW w:w="1350" w:type="dxa"/>
          </w:tcPr>
          <w:p w:rsidR="00D4248A" w:rsidRPr="00D4248A" w:rsidRDefault="00D4248A" w:rsidP="00D4248A">
            <w:pPr>
              <w:tabs>
                <w:tab w:val="decimal" w:pos="972"/>
              </w:tabs>
              <w:spacing w:line="380" w:lineRule="exact"/>
              <w:rPr>
                <w:rFonts w:cs="Arial"/>
                <w:sz w:val="18"/>
                <w:szCs w:val="18"/>
                <w:cs/>
              </w:rPr>
            </w:pPr>
            <w:r w:rsidRPr="00D4248A">
              <w:rPr>
                <w:rFonts w:cs="Arial"/>
                <w:sz w:val="18"/>
                <w:szCs w:val="18"/>
              </w:rPr>
              <w:t>10,812</w:t>
            </w:r>
          </w:p>
        </w:tc>
        <w:tc>
          <w:tcPr>
            <w:tcW w:w="1350" w:type="dxa"/>
            <w:vAlign w:val="bottom"/>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21,296</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rPr>
            </w:pPr>
            <w:r w:rsidRPr="00D4248A">
              <w:rPr>
                <w:rFonts w:cs="Arial"/>
                <w:sz w:val="18"/>
                <w:szCs w:val="18"/>
              </w:rPr>
              <w:t>Other payables - related parties</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w:t>
            </w:r>
          </w:p>
        </w:tc>
        <w:tc>
          <w:tcPr>
            <w:tcW w:w="1350" w:type="dxa"/>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301</w:t>
            </w:r>
          </w:p>
        </w:tc>
        <w:tc>
          <w:tcPr>
            <w:tcW w:w="1350" w:type="dxa"/>
            <w:vAlign w:val="bottom"/>
          </w:tcPr>
          <w:p w:rsidR="00D4248A" w:rsidRPr="00D4248A" w:rsidRDefault="00D4248A" w:rsidP="00D4248A">
            <w:pPr>
              <w:tabs>
                <w:tab w:val="decimal" w:pos="972"/>
              </w:tabs>
              <w:spacing w:line="380" w:lineRule="exact"/>
              <w:rPr>
                <w:rFonts w:cs="Arial"/>
                <w:sz w:val="18"/>
                <w:szCs w:val="18"/>
              </w:rPr>
            </w:pPr>
            <w:r w:rsidRPr="00D4248A">
              <w:rPr>
                <w:rFonts w:cs="Arial"/>
                <w:sz w:val="18"/>
                <w:szCs w:val="18"/>
              </w:rPr>
              <w:t>119</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rPr>
            </w:pPr>
            <w:r w:rsidRPr="00D4248A">
              <w:rPr>
                <w:rFonts w:cs="Arial"/>
                <w:sz w:val="18"/>
                <w:szCs w:val="18"/>
              </w:rPr>
              <w:t>Other payables - unrelated parties</w:t>
            </w:r>
          </w:p>
        </w:tc>
        <w:tc>
          <w:tcPr>
            <w:tcW w:w="1350" w:type="dxa"/>
          </w:tcPr>
          <w:p w:rsidR="00D4248A" w:rsidRPr="00D4248A" w:rsidRDefault="00D4248A" w:rsidP="00D4248A">
            <w:pPr>
              <w:pBdr>
                <w:bottom w:val="single" w:sz="4" w:space="1" w:color="auto"/>
              </w:pBdr>
              <w:tabs>
                <w:tab w:val="decimal" w:pos="972"/>
              </w:tabs>
              <w:spacing w:line="380" w:lineRule="exact"/>
              <w:rPr>
                <w:rFonts w:cs="Arial"/>
                <w:sz w:val="18"/>
                <w:szCs w:val="18"/>
              </w:rPr>
            </w:pPr>
            <w:r w:rsidRPr="00D4248A">
              <w:rPr>
                <w:rFonts w:cs="Arial"/>
                <w:sz w:val="18"/>
                <w:szCs w:val="18"/>
              </w:rPr>
              <w:t>56,142</w:t>
            </w:r>
          </w:p>
        </w:tc>
        <w:tc>
          <w:tcPr>
            <w:tcW w:w="1350" w:type="dxa"/>
          </w:tcPr>
          <w:p w:rsidR="00D4248A" w:rsidRPr="00D4248A" w:rsidRDefault="00D4248A" w:rsidP="00D4248A">
            <w:pPr>
              <w:pBdr>
                <w:bottom w:val="single" w:sz="4" w:space="1" w:color="auto"/>
              </w:pBdr>
              <w:tabs>
                <w:tab w:val="decimal" w:pos="972"/>
              </w:tabs>
              <w:spacing w:line="380" w:lineRule="exact"/>
              <w:rPr>
                <w:rFonts w:cs="Arial"/>
                <w:sz w:val="18"/>
                <w:szCs w:val="18"/>
              </w:rPr>
            </w:pPr>
            <w:r w:rsidRPr="00D4248A">
              <w:rPr>
                <w:rFonts w:cs="Arial"/>
                <w:sz w:val="18"/>
                <w:szCs w:val="18"/>
              </w:rPr>
              <w:t>54,778</w:t>
            </w:r>
          </w:p>
        </w:tc>
        <w:tc>
          <w:tcPr>
            <w:tcW w:w="1350" w:type="dxa"/>
          </w:tcPr>
          <w:p w:rsidR="00D4248A" w:rsidRPr="00D4248A" w:rsidRDefault="00D4248A" w:rsidP="00D4248A">
            <w:pPr>
              <w:pBdr>
                <w:bottom w:val="single" w:sz="4" w:space="1" w:color="auto"/>
              </w:pBdr>
              <w:tabs>
                <w:tab w:val="decimal" w:pos="972"/>
              </w:tabs>
              <w:spacing w:line="380" w:lineRule="exact"/>
              <w:rPr>
                <w:rFonts w:cs="Arial"/>
                <w:sz w:val="18"/>
                <w:szCs w:val="18"/>
              </w:rPr>
            </w:pPr>
            <w:r w:rsidRPr="00D4248A">
              <w:rPr>
                <w:rFonts w:cs="Arial"/>
                <w:sz w:val="18"/>
                <w:szCs w:val="18"/>
              </w:rPr>
              <w:t>4,040</w:t>
            </w:r>
          </w:p>
        </w:tc>
        <w:tc>
          <w:tcPr>
            <w:tcW w:w="1350" w:type="dxa"/>
            <w:vAlign w:val="bottom"/>
          </w:tcPr>
          <w:p w:rsidR="00D4248A" w:rsidRPr="00D4248A" w:rsidRDefault="00D4248A" w:rsidP="00D4248A">
            <w:pPr>
              <w:pBdr>
                <w:bottom w:val="single" w:sz="4" w:space="1" w:color="auto"/>
              </w:pBdr>
              <w:tabs>
                <w:tab w:val="decimal" w:pos="972"/>
              </w:tabs>
              <w:spacing w:line="380" w:lineRule="exact"/>
              <w:rPr>
                <w:rFonts w:cs="Arial"/>
                <w:sz w:val="18"/>
                <w:szCs w:val="18"/>
              </w:rPr>
            </w:pPr>
            <w:r w:rsidRPr="00D4248A">
              <w:rPr>
                <w:rFonts w:cs="Arial"/>
                <w:sz w:val="18"/>
                <w:szCs w:val="18"/>
              </w:rPr>
              <w:t>4,956</w:t>
            </w:r>
          </w:p>
        </w:tc>
      </w:tr>
      <w:tr w:rsidR="00D4248A" w:rsidRPr="0080601A" w:rsidTr="00D4248A">
        <w:trPr>
          <w:trHeight w:val="198"/>
        </w:trPr>
        <w:tc>
          <w:tcPr>
            <w:tcW w:w="3690" w:type="dxa"/>
          </w:tcPr>
          <w:p w:rsidR="00D4248A" w:rsidRPr="00D4248A" w:rsidRDefault="00D4248A" w:rsidP="00D4248A">
            <w:pPr>
              <w:spacing w:line="380" w:lineRule="exact"/>
              <w:rPr>
                <w:rFonts w:cs="Arial"/>
                <w:sz w:val="18"/>
                <w:szCs w:val="18"/>
                <w:cs/>
              </w:rPr>
            </w:pPr>
            <w:r w:rsidRPr="00D4248A">
              <w:rPr>
                <w:rFonts w:cs="Arial"/>
                <w:sz w:val="18"/>
                <w:szCs w:val="18"/>
              </w:rPr>
              <w:t xml:space="preserve">Total </w:t>
            </w:r>
          </w:p>
        </w:tc>
        <w:tc>
          <w:tcPr>
            <w:tcW w:w="1350" w:type="dxa"/>
          </w:tcPr>
          <w:p w:rsidR="00D4248A" w:rsidRPr="00D4248A" w:rsidRDefault="00D4248A" w:rsidP="00D4248A">
            <w:pPr>
              <w:pBdr>
                <w:bottom w:val="double" w:sz="4" w:space="1" w:color="auto"/>
              </w:pBdr>
              <w:tabs>
                <w:tab w:val="decimal" w:pos="972"/>
              </w:tabs>
              <w:spacing w:line="380" w:lineRule="exact"/>
              <w:rPr>
                <w:rFonts w:cs="Arial"/>
                <w:sz w:val="18"/>
                <w:szCs w:val="18"/>
              </w:rPr>
            </w:pPr>
            <w:r w:rsidRPr="00D4248A">
              <w:rPr>
                <w:rFonts w:cs="Arial"/>
                <w:sz w:val="18"/>
                <w:szCs w:val="18"/>
              </w:rPr>
              <w:t>173,764</w:t>
            </w:r>
          </w:p>
        </w:tc>
        <w:tc>
          <w:tcPr>
            <w:tcW w:w="1350" w:type="dxa"/>
          </w:tcPr>
          <w:p w:rsidR="00D4248A" w:rsidRPr="00D4248A" w:rsidRDefault="00D4248A" w:rsidP="00D4248A">
            <w:pPr>
              <w:pBdr>
                <w:bottom w:val="double" w:sz="4" w:space="1" w:color="auto"/>
              </w:pBdr>
              <w:tabs>
                <w:tab w:val="decimal" w:pos="972"/>
              </w:tabs>
              <w:spacing w:line="380" w:lineRule="exact"/>
              <w:rPr>
                <w:rFonts w:cs="Arial"/>
                <w:sz w:val="18"/>
                <w:szCs w:val="18"/>
              </w:rPr>
            </w:pPr>
            <w:r w:rsidRPr="00D4248A">
              <w:rPr>
                <w:rFonts w:cs="Arial"/>
                <w:sz w:val="18"/>
                <w:szCs w:val="18"/>
              </w:rPr>
              <w:t>173,237</w:t>
            </w:r>
          </w:p>
        </w:tc>
        <w:tc>
          <w:tcPr>
            <w:tcW w:w="1350" w:type="dxa"/>
          </w:tcPr>
          <w:p w:rsidR="00D4248A" w:rsidRPr="00D4248A" w:rsidRDefault="00D4248A" w:rsidP="00D4248A">
            <w:pPr>
              <w:pBdr>
                <w:bottom w:val="double" w:sz="4" w:space="1" w:color="auto"/>
              </w:pBdr>
              <w:tabs>
                <w:tab w:val="decimal" w:pos="972"/>
              </w:tabs>
              <w:spacing w:line="380" w:lineRule="exact"/>
              <w:rPr>
                <w:rFonts w:cs="Arial"/>
                <w:sz w:val="18"/>
                <w:szCs w:val="18"/>
              </w:rPr>
            </w:pPr>
            <w:r w:rsidRPr="00D4248A">
              <w:rPr>
                <w:rFonts w:cs="Arial"/>
                <w:sz w:val="18"/>
                <w:szCs w:val="18"/>
              </w:rPr>
              <w:t>62,087</w:t>
            </w:r>
          </w:p>
        </w:tc>
        <w:tc>
          <w:tcPr>
            <w:tcW w:w="1350" w:type="dxa"/>
            <w:vAlign w:val="bottom"/>
          </w:tcPr>
          <w:p w:rsidR="00D4248A" w:rsidRPr="00D4248A" w:rsidRDefault="00D4248A" w:rsidP="00D4248A">
            <w:pPr>
              <w:pBdr>
                <w:bottom w:val="double" w:sz="4" w:space="1" w:color="auto"/>
              </w:pBdr>
              <w:tabs>
                <w:tab w:val="decimal" w:pos="972"/>
              </w:tabs>
              <w:spacing w:line="380" w:lineRule="exact"/>
              <w:rPr>
                <w:rFonts w:cs="Arial"/>
                <w:sz w:val="18"/>
                <w:szCs w:val="18"/>
              </w:rPr>
            </w:pPr>
            <w:r w:rsidRPr="00D4248A">
              <w:rPr>
                <w:rFonts w:cs="Arial"/>
                <w:sz w:val="18"/>
                <w:szCs w:val="18"/>
              </w:rPr>
              <w:t>64,990</w:t>
            </w:r>
          </w:p>
        </w:tc>
      </w:tr>
    </w:tbl>
    <w:p w:rsidR="00C23D70" w:rsidRDefault="00C23D70"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p>
    <w:p w:rsidR="00C23D70" w:rsidRDefault="00C23D70">
      <w:pPr>
        <w:spacing w:after="200" w:line="276" w:lineRule="auto"/>
        <w:rPr>
          <w:rFonts w:cs="Arial"/>
          <w:b/>
          <w:bCs/>
          <w:sz w:val="22"/>
          <w:szCs w:val="22"/>
          <w:lang w:val="en-US"/>
        </w:rPr>
      </w:pPr>
      <w:r>
        <w:rPr>
          <w:rFonts w:cs="Arial"/>
          <w:b/>
          <w:bCs/>
          <w:sz w:val="22"/>
          <w:szCs w:val="22"/>
          <w:lang w:val="en-US"/>
        </w:rPr>
        <w:br w:type="page"/>
      </w:r>
    </w:p>
    <w:p w:rsidR="005D5262" w:rsidRPr="0080601A" w:rsidRDefault="00604EF8"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sidRPr="0080601A">
        <w:rPr>
          <w:rFonts w:cs="Arial"/>
          <w:b/>
          <w:bCs/>
          <w:sz w:val="22"/>
          <w:szCs w:val="22"/>
          <w:lang w:val="en-US"/>
        </w:rPr>
        <w:t>1</w:t>
      </w:r>
      <w:r w:rsidR="0081097C" w:rsidRPr="0080601A">
        <w:rPr>
          <w:rFonts w:cs="Arial"/>
          <w:b/>
          <w:bCs/>
          <w:sz w:val="22"/>
          <w:szCs w:val="22"/>
          <w:lang w:val="en-US"/>
        </w:rPr>
        <w:t>5</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450" w:type="dxa"/>
        <w:tblInd w:w="-90" w:type="dxa"/>
        <w:tblLayout w:type="fixed"/>
        <w:tblLook w:val="04A0" w:firstRow="1" w:lastRow="0" w:firstColumn="1" w:lastColumn="0" w:noHBand="0" w:noVBand="1"/>
      </w:tblPr>
      <w:tblGrid>
        <w:gridCol w:w="630"/>
        <w:gridCol w:w="450"/>
        <w:gridCol w:w="540"/>
        <w:gridCol w:w="2070"/>
        <w:gridCol w:w="1440"/>
        <w:gridCol w:w="1080"/>
        <w:gridCol w:w="1080"/>
        <w:gridCol w:w="1080"/>
        <w:gridCol w:w="1080"/>
      </w:tblGrid>
      <w:tr w:rsidR="00676DD1" w:rsidRPr="0080601A" w:rsidTr="00D4248A">
        <w:tc>
          <w:tcPr>
            <w:tcW w:w="1080" w:type="dxa"/>
            <w:gridSpan w:val="2"/>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8370" w:type="dxa"/>
            <w:gridSpan w:val="7"/>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lang w:val="en-US"/>
              </w:rPr>
            </w:pPr>
            <w:r w:rsidRPr="00D4248A">
              <w:rPr>
                <w:rFonts w:cs="Arial"/>
                <w:sz w:val="14"/>
                <w:szCs w:val="14"/>
              </w:rPr>
              <w:t xml:space="preserve"> (Unit: Thousand Baht)</w:t>
            </w:r>
          </w:p>
        </w:tc>
      </w:tr>
      <w:tr w:rsidR="00676DD1" w:rsidRPr="0080601A" w:rsidTr="00D4248A">
        <w:tc>
          <w:tcPr>
            <w:tcW w:w="63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990" w:type="dxa"/>
            <w:gridSpan w:val="2"/>
            <w:hideMark/>
          </w:tcPr>
          <w:p w:rsidR="00676DD1" w:rsidRPr="00D4248A" w:rsidRDefault="00676DD1" w:rsidP="00D4248A">
            <w:pPr>
              <w:overflowPunct w:val="0"/>
              <w:autoSpaceDE w:val="0"/>
              <w:autoSpaceDN w:val="0"/>
              <w:adjustRightInd w:val="0"/>
              <w:spacing w:line="240" w:lineRule="exact"/>
              <w:jc w:val="right"/>
              <w:textAlignment w:val="baseline"/>
              <w:rPr>
                <w:rFonts w:cs="Arial"/>
                <w:sz w:val="14"/>
                <w:szCs w:val="14"/>
              </w:rPr>
            </w:pPr>
          </w:p>
        </w:tc>
        <w:tc>
          <w:tcPr>
            <w:tcW w:w="207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1440" w:type="dxa"/>
            <w:vAlign w:val="bottom"/>
          </w:tcPr>
          <w:p w:rsidR="00676DD1" w:rsidRPr="00D4248A" w:rsidRDefault="00676DD1" w:rsidP="00D4248A">
            <w:pPr>
              <w:overflowPunct w:val="0"/>
              <w:autoSpaceDE w:val="0"/>
              <w:autoSpaceDN w:val="0"/>
              <w:adjustRightInd w:val="0"/>
              <w:spacing w:line="240" w:lineRule="exact"/>
              <w:jc w:val="center"/>
              <w:textAlignment w:val="baseline"/>
              <w:rPr>
                <w:rFonts w:cs="Arial"/>
                <w:sz w:val="14"/>
                <w:szCs w:val="14"/>
              </w:rPr>
            </w:pP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 xml:space="preserve">Consolidated             </w:t>
            </w:r>
            <w:r w:rsidR="00D4248A">
              <w:rPr>
                <w:rFonts w:cs="Arial"/>
                <w:sz w:val="14"/>
                <w:szCs w:val="14"/>
              </w:rPr>
              <w:t xml:space="preserve">              </w:t>
            </w:r>
            <w:r w:rsidRPr="00D4248A">
              <w:rPr>
                <w:rFonts w:cs="Arial"/>
                <w:sz w:val="14"/>
                <w:szCs w:val="14"/>
              </w:rPr>
              <w:t xml:space="preserve"> financial statements</w:t>
            </w:r>
          </w:p>
        </w:tc>
        <w:tc>
          <w:tcPr>
            <w:tcW w:w="2160" w:type="dxa"/>
            <w:gridSpan w:val="2"/>
            <w:vAlign w:val="bottom"/>
            <w:hideMark/>
          </w:tcPr>
          <w:p w:rsidR="00676DD1" w:rsidRPr="00D4248A" w:rsidRDefault="00676DD1"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 xml:space="preserve">Separate    </w:t>
            </w:r>
            <w:r w:rsidR="00D4248A">
              <w:rPr>
                <w:rFonts w:cs="Arial"/>
                <w:sz w:val="14"/>
                <w:szCs w:val="14"/>
              </w:rPr>
              <w:t xml:space="preserve">            </w:t>
            </w:r>
            <w:r w:rsidRPr="00D4248A">
              <w:rPr>
                <w:rFonts w:cs="Arial"/>
                <w:sz w:val="14"/>
                <w:szCs w:val="14"/>
              </w:rPr>
              <w:t xml:space="preserve">               financial statements</w:t>
            </w:r>
          </w:p>
        </w:tc>
      </w:tr>
      <w:tr w:rsidR="00D4248A" w:rsidRPr="0080601A" w:rsidTr="00D4248A">
        <w:tc>
          <w:tcPr>
            <w:tcW w:w="63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cs/>
              </w:rPr>
            </w:pPr>
            <w:r w:rsidRPr="00D4248A">
              <w:rPr>
                <w:rFonts w:cs="Arial"/>
                <w:sz w:val="14"/>
                <w:szCs w:val="14"/>
              </w:rPr>
              <w:t>Loan</w:t>
            </w:r>
          </w:p>
        </w:tc>
        <w:tc>
          <w:tcPr>
            <w:tcW w:w="990" w:type="dxa"/>
            <w:gridSpan w:val="2"/>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Interest rate</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w:t>
            </w:r>
          </w:p>
        </w:tc>
        <w:tc>
          <w:tcPr>
            <w:tcW w:w="207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Repayment schedule</w:t>
            </w:r>
          </w:p>
        </w:tc>
        <w:tc>
          <w:tcPr>
            <w:tcW w:w="1440" w:type="dxa"/>
            <w:vAlign w:val="bottom"/>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Due date</w:t>
            </w:r>
          </w:p>
        </w:tc>
        <w:tc>
          <w:tcPr>
            <w:tcW w:w="1080" w:type="dxa"/>
            <w:vAlign w:val="bottom"/>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March</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 2019</w:t>
            </w:r>
          </w:p>
        </w:tc>
        <w:tc>
          <w:tcPr>
            <w:tcW w:w="1080" w:type="dxa"/>
            <w:vAlign w:val="bottom"/>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March</w:t>
            </w:r>
          </w:p>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2020</w:t>
            </w:r>
          </w:p>
        </w:tc>
        <w:tc>
          <w:tcPr>
            <w:tcW w:w="1080" w:type="dxa"/>
            <w:vAlign w:val="bottom"/>
            <w:hideMark/>
          </w:tcPr>
          <w:p w:rsidR="00D4248A" w:rsidRPr="00D4248A" w:rsidRDefault="00D4248A" w:rsidP="00D4248A">
            <w:pPr>
              <w:pBdr>
                <w:bottom w:val="single" w:sz="4" w:space="1" w:color="auto"/>
              </w:pBdr>
              <w:overflowPunct w:val="0"/>
              <w:autoSpaceDE w:val="0"/>
              <w:autoSpaceDN w:val="0"/>
              <w:adjustRightInd w:val="0"/>
              <w:spacing w:line="240" w:lineRule="exact"/>
              <w:jc w:val="center"/>
              <w:textAlignment w:val="baseline"/>
              <w:rPr>
                <w:rFonts w:cs="Arial"/>
                <w:sz w:val="14"/>
                <w:szCs w:val="14"/>
              </w:rPr>
            </w:pPr>
            <w:r>
              <w:rPr>
                <w:rFonts w:cs="Arial"/>
                <w:sz w:val="14"/>
                <w:szCs w:val="14"/>
              </w:rPr>
              <w:t xml:space="preserve">31 </w:t>
            </w:r>
            <w:r w:rsidRPr="00D4248A">
              <w:rPr>
                <w:rFonts w:cs="Arial"/>
                <w:sz w:val="14"/>
                <w:szCs w:val="14"/>
              </w:rPr>
              <w:t>December 2019</w:t>
            </w:r>
          </w:p>
        </w:tc>
      </w:tr>
      <w:tr w:rsidR="00D4248A" w:rsidRPr="0080601A" w:rsidTr="00D4248A">
        <w:tc>
          <w:tcPr>
            <w:tcW w:w="630" w:type="dxa"/>
            <w:hideMark/>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1</w:t>
            </w:r>
          </w:p>
        </w:tc>
        <w:tc>
          <w:tcPr>
            <w:tcW w:w="990" w:type="dxa"/>
            <w:gridSpan w:val="2"/>
            <w:hideMark/>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0" w:type="dxa"/>
            <w:hideMark/>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15 January 2017</w:t>
            </w:r>
          </w:p>
        </w:tc>
        <w:tc>
          <w:tcPr>
            <w:tcW w:w="1440" w:type="dxa"/>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15 January 2021</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2,146</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3,098</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2,146</w:t>
            </w:r>
          </w:p>
        </w:tc>
        <w:tc>
          <w:tcPr>
            <w:tcW w:w="1080" w:type="dxa"/>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p>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3,098</w:t>
            </w:r>
          </w:p>
        </w:tc>
      </w:tr>
      <w:tr w:rsidR="00D4248A" w:rsidRPr="0080601A" w:rsidTr="00D4248A">
        <w:tc>
          <w:tcPr>
            <w:tcW w:w="630" w:type="dxa"/>
            <w:hideMark/>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2</w:t>
            </w:r>
          </w:p>
        </w:tc>
        <w:tc>
          <w:tcPr>
            <w:tcW w:w="990" w:type="dxa"/>
            <w:gridSpan w:val="2"/>
            <w:hideMark/>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hideMark/>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17 November 2017</w:t>
            </w:r>
          </w:p>
        </w:tc>
        <w:tc>
          <w:tcPr>
            <w:tcW w:w="1440" w:type="dxa"/>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17 October 2026</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33,700</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34,900</w:t>
            </w:r>
          </w:p>
        </w:tc>
        <w:tc>
          <w:tcPr>
            <w:tcW w:w="1080" w:type="dxa"/>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33,700</w:t>
            </w:r>
          </w:p>
        </w:tc>
        <w:tc>
          <w:tcPr>
            <w:tcW w:w="1080" w:type="dxa"/>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p>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34,900</w:t>
            </w:r>
          </w:p>
        </w:tc>
      </w:tr>
      <w:tr w:rsidR="00D4248A" w:rsidRPr="0080601A" w:rsidTr="00D4248A">
        <w:tc>
          <w:tcPr>
            <w:tcW w:w="630" w:type="dxa"/>
            <w:hideMark/>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3</w:t>
            </w:r>
          </w:p>
        </w:tc>
        <w:tc>
          <w:tcPr>
            <w:tcW w:w="990" w:type="dxa"/>
            <w:gridSpan w:val="2"/>
            <w:hideMark/>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hideMark/>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24 November 2017</w:t>
            </w:r>
          </w:p>
        </w:tc>
        <w:tc>
          <w:tcPr>
            <w:tcW w:w="1440" w:type="dxa"/>
          </w:tcPr>
          <w:p w:rsidR="00D4248A" w:rsidRPr="00D4248A" w:rsidRDefault="00D4248A" w:rsidP="00D4248A">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24 October 2025</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6,454</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7,082</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D4248A" w:rsidRPr="0080601A" w:rsidTr="00D4248A">
        <w:tc>
          <w:tcPr>
            <w:tcW w:w="630" w:type="dxa"/>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4</w:t>
            </w:r>
          </w:p>
        </w:tc>
        <w:tc>
          <w:tcPr>
            <w:tcW w:w="990" w:type="dxa"/>
            <w:gridSpan w:val="2"/>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5 March 2019</w:t>
            </w:r>
          </w:p>
        </w:tc>
        <w:tc>
          <w:tcPr>
            <w:tcW w:w="1440" w:type="dxa"/>
          </w:tcPr>
          <w:p w:rsidR="00D4248A" w:rsidRPr="00D4248A" w:rsidRDefault="00D4248A" w:rsidP="00D4248A">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5 February 2027</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5,476</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6,228</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w:t>
            </w:r>
          </w:p>
        </w:tc>
      </w:tr>
      <w:tr w:rsidR="00D4248A" w:rsidRPr="0080601A" w:rsidTr="00D4248A">
        <w:tc>
          <w:tcPr>
            <w:tcW w:w="630" w:type="dxa"/>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5</w:t>
            </w:r>
          </w:p>
        </w:tc>
        <w:tc>
          <w:tcPr>
            <w:tcW w:w="990" w:type="dxa"/>
            <w:gridSpan w:val="2"/>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MLR-1.75</w:t>
            </w:r>
          </w:p>
        </w:tc>
        <w:tc>
          <w:tcPr>
            <w:tcW w:w="2070" w:type="dxa"/>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16 May 2019</w:t>
            </w:r>
          </w:p>
        </w:tc>
        <w:tc>
          <w:tcPr>
            <w:tcW w:w="1440" w:type="dxa"/>
          </w:tcPr>
          <w:p w:rsidR="00D4248A" w:rsidRPr="00D4248A" w:rsidRDefault="00D4248A" w:rsidP="00D4248A">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16 April 2024</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8,163</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8,831</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8,163</w:t>
            </w:r>
          </w:p>
        </w:tc>
        <w:tc>
          <w:tcPr>
            <w:tcW w:w="1080" w:type="dxa"/>
            <w:tcBorders>
              <w:top w:val="nil"/>
              <w:left w:val="nil"/>
              <w:right w:val="nil"/>
            </w:tcBorders>
            <w:vAlign w:val="bottom"/>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8,831</w:t>
            </w:r>
          </w:p>
        </w:tc>
      </w:tr>
      <w:tr w:rsidR="00D4248A" w:rsidRPr="0080601A" w:rsidTr="00D4248A">
        <w:tc>
          <w:tcPr>
            <w:tcW w:w="630" w:type="dxa"/>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r w:rsidRPr="00D4248A">
              <w:rPr>
                <w:rFonts w:cs="Arial"/>
                <w:sz w:val="14"/>
                <w:szCs w:val="14"/>
              </w:rPr>
              <w:t>6</w:t>
            </w:r>
          </w:p>
        </w:tc>
        <w:tc>
          <w:tcPr>
            <w:tcW w:w="990" w:type="dxa"/>
            <w:gridSpan w:val="2"/>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MLR-1</w:t>
            </w:r>
          </w:p>
        </w:tc>
        <w:tc>
          <w:tcPr>
            <w:tcW w:w="2070" w:type="dxa"/>
          </w:tcPr>
          <w:p w:rsidR="00D4248A" w:rsidRPr="00D4248A" w:rsidRDefault="00D4248A" w:rsidP="00D4248A">
            <w:pPr>
              <w:overflowPunct w:val="0"/>
              <w:autoSpaceDE w:val="0"/>
              <w:autoSpaceDN w:val="0"/>
              <w:adjustRightInd w:val="0"/>
              <w:spacing w:line="240" w:lineRule="exact"/>
              <w:ind w:left="165" w:hanging="165"/>
              <w:textAlignment w:val="baseline"/>
              <w:rPr>
                <w:rFonts w:cs="Arial"/>
                <w:sz w:val="14"/>
                <w:szCs w:val="14"/>
              </w:rPr>
            </w:pPr>
            <w:r w:rsidRPr="00D4248A">
              <w:rPr>
                <w:rFonts w:cs="Arial"/>
                <w:sz w:val="14"/>
                <w:szCs w:val="14"/>
              </w:rPr>
              <w:t xml:space="preserve">Monthly </w:t>
            </w:r>
            <w:proofErr w:type="spellStart"/>
            <w:r w:rsidRPr="00D4248A">
              <w:rPr>
                <w:rFonts w:cs="Arial"/>
                <w:sz w:val="14"/>
                <w:szCs w:val="14"/>
              </w:rPr>
              <w:t>installments</w:t>
            </w:r>
            <w:proofErr w:type="spellEnd"/>
            <w:r w:rsidRPr="00D4248A">
              <w:rPr>
                <w:rFonts w:cs="Arial"/>
                <w:sz w:val="14"/>
                <w:szCs w:val="14"/>
              </w:rPr>
              <w:t xml:space="preserve"> as from 30 November 2019</w:t>
            </w:r>
          </w:p>
        </w:tc>
        <w:tc>
          <w:tcPr>
            <w:tcW w:w="1440" w:type="dxa"/>
          </w:tcPr>
          <w:p w:rsidR="00D4248A" w:rsidRPr="00D4248A" w:rsidRDefault="00D4248A" w:rsidP="00D4248A">
            <w:pPr>
              <w:widowControl w:val="0"/>
              <w:overflowPunct w:val="0"/>
              <w:autoSpaceDE w:val="0"/>
              <w:autoSpaceDN w:val="0"/>
              <w:adjustRightInd w:val="0"/>
              <w:spacing w:line="240" w:lineRule="exact"/>
              <w:textAlignment w:val="baseline"/>
              <w:rPr>
                <w:rFonts w:cs="Arial"/>
                <w:sz w:val="14"/>
                <w:szCs w:val="14"/>
              </w:rPr>
            </w:pPr>
            <w:r w:rsidRPr="00D4248A">
              <w:rPr>
                <w:rFonts w:cs="Arial"/>
                <w:sz w:val="14"/>
                <w:szCs w:val="14"/>
              </w:rPr>
              <w:t>30 November 2024</w:t>
            </w:r>
          </w:p>
        </w:tc>
        <w:tc>
          <w:tcPr>
            <w:tcW w:w="1080" w:type="dxa"/>
            <w:tcBorders>
              <w:top w:val="nil"/>
              <w:left w:val="nil"/>
              <w:right w:val="nil"/>
            </w:tcBorders>
            <w:vAlign w:val="bottom"/>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4,418</w:t>
            </w:r>
          </w:p>
        </w:tc>
        <w:tc>
          <w:tcPr>
            <w:tcW w:w="1080" w:type="dxa"/>
            <w:tcBorders>
              <w:top w:val="nil"/>
              <w:left w:val="nil"/>
              <w:right w:val="nil"/>
            </w:tcBorders>
            <w:vAlign w:val="bottom"/>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4,565</w:t>
            </w:r>
          </w:p>
        </w:tc>
        <w:tc>
          <w:tcPr>
            <w:tcW w:w="1080" w:type="dxa"/>
            <w:tcBorders>
              <w:top w:val="nil"/>
              <w:left w:val="nil"/>
              <w:right w:val="nil"/>
            </w:tcBorders>
            <w:vAlign w:val="bottom"/>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4,418</w:t>
            </w:r>
          </w:p>
        </w:tc>
        <w:tc>
          <w:tcPr>
            <w:tcW w:w="1080" w:type="dxa"/>
            <w:tcBorders>
              <w:top w:val="nil"/>
              <w:left w:val="nil"/>
              <w:right w:val="nil"/>
            </w:tcBorders>
            <w:vAlign w:val="bottom"/>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4,565</w:t>
            </w:r>
          </w:p>
        </w:tc>
      </w:tr>
      <w:tr w:rsidR="00D4248A" w:rsidRPr="0080601A" w:rsidTr="00D4248A">
        <w:tc>
          <w:tcPr>
            <w:tcW w:w="630" w:type="dxa"/>
            <w:hideMark/>
          </w:tcPr>
          <w:p w:rsidR="00D4248A" w:rsidRPr="00D4248A" w:rsidRDefault="00D4248A" w:rsidP="00D4248A">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Total</w:t>
            </w:r>
          </w:p>
        </w:tc>
        <w:tc>
          <w:tcPr>
            <w:tcW w:w="990" w:type="dxa"/>
            <w:gridSpan w:val="2"/>
          </w:tcPr>
          <w:p w:rsidR="00D4248A" w:rsidRPr="00D4248A" w:rsidRDefault="00D4248A" w:rsidP="00D4248A">
            <w:pPr>
              <w:overflowPunct w:val="0"/>
              <w:autoSpaceDE w:val="0"/>
              <w:autoSpaceDN w:val="0"/>
              <w:adjustRightInd w:val="0"/>
              <w:spacing w:line="240" w:lineRule="exact"/>
              <w:jc w:val="right"/>
              <w:textAlignment w:val="baseline"/>
              <w:rPr>
                <w:rFonts w:cs="Arial"/>
                <w:sz w:val="14"/>
                <w:szCs w:val="14"/>
                <w:cs/>
              </w:rPr>
            </w:pPr>
          </w:p>
        </w:tc>
        <w:tc>
          <w:tcPr>
            <w:tcW w:w="2070" w:type="dxa"/>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p>
        </w:tc>
        <w:tc>
          <w:tcPr>
            <w:tcW w:w="1440" w:type="dxa"/>
          </w:tcPr>
          <w:p w:rsidR="00D4248A" w:rsidRPr="00D4248A" w:rsidRDefault="00D4248A" w:rsidP="00D4248A">
            <w:pPr>
              <w:overflowPunct w:val="0"/>
              <w:autoSpaceDE w:val="0"/>
              <w:autoSpaceDN w:val="0"/>
              <w:adjustRightInd w:val="0"/>
              <w:spacing w:line="240" w:lineRule="exact"/>
              <w:jc w:val="right"/>
              <w:textAlignment w:val="baseline"/>
              <w:rPr>
                <w:rFonts w:cs="Arial"/>
                <w:sz w:val="14"/>
                <w:szCs w:val="14"/>
                <w:cs/>
              </w:rPr>
            </w:pPr>
          </w:p>
        </w:tc>
        <w:tc>
          <w:tcPr>
            <w:tcW w:w="1080" w:type="dxa"/>
            <w:tcBorders>
              <w:left w:val="nil"/>
              <w:bottom w:val="nil"/>
              <w:right w:val="nil"/>
            </w:tcBorders>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60,357</w:t>
            </w:r>
          </w:p>
        </w:tc>
        <w:tc>
          <w:tcPr>
            <w:tcW w:w="1080" w:type="dxa"/>
            <w:tcBorders>
              <w:left w:val="nil"/>
              <w:bottom w:val="nil"/>
              <w:right w:val="nil"/>
            </w:tcBorders>
            <w:hideMark/>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64,704</w:t>
            </w:r>
          </w:p>
        </w:tc>
        <w:tc>
          <w:tcPr>
            <w:tcW w:w="1080" w:type="dxa"/>
            <w:tcBorders>
              <w:left w:val="nil"/>
              <w:bottom w:val="nil"/>
              <w:right w:val="nil"/>
            </w:tcBorders>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48,427</w:t>
            </w:r>
          </w:p>
        </w:tc>
        <w:tc>
          <w:tcPr>
            <w:tcW w:w="1080" w:type="dxa"/>
            <w:tcBorders>
              <w:left w:val="nil"/>
              <w:bottom w:val="nil"/>
              <w:right w:val="nil"/>
            </w:tcBorders>
            <w:hideMark/>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51,394</w:t>
            </w:r>
          </w:p>
        </w:tc>
      </w:tr>
      <w:tr w:rsidR="00D4248A" w:rsidRPr="0080601A" w:rsidTr="00D4248A">
        <w:tc>
          <w:tcPr>
            <w:tcW w:w="1620" w:type="dxa"/>
            <w:gridSpan w:val="3"/>
            <w:hideMark/>
          </w:tcPr>
          <w:p w:rsidR="00D4248A" w:rsidRPr="00D4248A" w:rsidRDefault="00D4248A" w:rsidP="00D4248A">
            <w:pPr>
              <w:overflowPunct w:val="0"/>
              <w:autoSpaceDE w:val="0"/>
              <w:autoSpaceDN w:val="0"/>
              <w:adjustRightInd w:val="0"/>
              <w:spacing w:line="240" w:lineRule="exact"/>
              <w:jc w:val="both"/>
              <w:textAlignment w:val="baseline"/>
              <w:rPr>
                <w:rFonts w:cs="Arial"/>
                <w:sz w:val="14"/>
                <w:szCs w:val="14"/>
              </w:rPr>
            </w:pPr>
            <w:r w:rsidRPr="00D4248A">
              <w:rPr>
                <w:rFonts w:cs="Arial"/>
                <w:sz w:val="14"/>
                <w:szCs w:val="14"/>
              </w:rPr>
              <w:t>Less: Current portion</w:t>
            </w:r>
          </w:p>
        </w:tc>
        <w:tc>
          <w:tcPr>
            <w:tcW w:w="2070" w:type="dxa"/>
          </w:tcPr>
          <w:p w:rsidR="00D4248A" w:rsidRPr="00D4248A" w:rsidRDefault="00D4248A" w:rsidP="00D4248A">
            <w:pPr>
              <w:overflowPunct w:val="0"/>
              <w:autoSpaceDE w:val="0"/>
              <w:autoSpaceDN w:val="0"/>
              <w:adjustRightInd w:val="0"/>
              <w:spacing w:line="240" w:lineRule="exact"/>
              <w:jc w:val="center"/>
              <w:textAlignment w:val="baseline"/>
              <w:rPr>
                <w:rFonts w:cs="Arial"/>
                <w:sz w:val="14"/>
                <w:szCs w:val="14"/>
              </w:rPr>
            </w:pPr>
          </w:p>
        </w:tc>
        <w:tc>
          <w:tcPr>
            <w:tcW w:w="1440" w:type="dxa"/>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(12,871)</w:t>
            </w:r>
          </w:p>
        </w:tc>
        <w:tc>
          <w:tcPr>
            <w:tcW w:w="1080" w:type="dxa"/>
            <w:hideMark/>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(14,546)</w:t>
            </w:r>
          </w:p>
        </w:tc>
        <w:tc>
          <w:tcPr>
            <w:tcW w:w="1080" w:type="dxa"/>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(8,731)</w:t>
            </w:r>
          </w:p>
        </w:tc>
        <w:tc>
          <w:tcPr>
            <w:tcW w:w="1080" w:type="dxa"/>
            <w:hideMark/>
          </w:tcPr>
          <w:p w:rsidR="00D4248A" w:rsidRPr="00D4248A" w:rsidRDefault="00D4248A" w:rsidP="00D4248A">
            <w:pPr>
              <w:widowControl w:val="0"/>
              <w:pBdr>
                <w:bottom w:val="sing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(10,061)</w:t>
            </w:r>
          </w:p>
        </w:tc>
      </w:tr>
      <w:tr w:rsidR="00D4248A" w:rsidRPr="0080601A" w:rsidTr="00D4248A">
        <w:tc>
          <w:tcPr>
            <w:tcW w:w="3690" w:type="dxa"/>
            <w:gridSpan w:val="4"/>
            <w:hideMark/>
          </w:tcPr>
          <w:p w:rsidR="00D4248A" w:rsidRPr="00D4248A" w:rsidRDefault="00D4248A" w:rsidP="00D4248A">
            <w:pPr>
              <w:overflowPunct w:val="0"/>
              <w:autoSpaceDE w:val="0"/>
              <w:autoSpaceDN w:val="0"/>
              <w:adjustRightInd w:val="0"/>
              <w:spacing w:line="240" w:lineRule="exact"/>
              <w:textAlignment w:val="baseline"/>
              <w:rPr>
                <w:rFonts w:cs="Arial"/>
                <w:sz w:val="14"/>
                <w:szCs w:val="14"/>
              </w:rPr>
            </w:pPr>
            <w:r w:rsidRPr="00D4248A">
              <w:rPr>
                <w:rFonts w:cs="Arial"/>
                <w:sz w:val="14"/>
                <w:szCs w:val="14"/>
              </w:rPr>
              <w:t>Long-term loans, net of current portion</w:t>
            </w:r>
          </w:p>
        </w:tc>
        <w:tc>
          <w:tcPr>
            <w:tcW w:w="1440" w:type="dxa"/>
          </w:tcPr>
          <w:p w:rsidR="00D4248A" w:rsidRPr="00D4248A" w:rsidRDefault="00D4248A" w:rsidP="00D4248A">
            <w:pPr>
              <w:widowControl w:val="0"/>
              <w:tabs>
                <w:tab w:val="decimal" w:pos="705"/>
              </w:tabs>
              <w:overflowPunct w:val="0"/>
              <w:autoSpaceDE w:val="0"/>
              <w:autoSpaceDN w:val="0"/>
              <w:adjustRightInd w:val="0"/>
              <w:spacing w:line="240" w:lineRule="exact"/>
              <w:textAlignment w:val="baseline"/>
              <w:rPr>
                <w:rFonts w:cs="Arial"/>
                <w:sz w:val="14"/>
                <w:szCs w:val="14"/>
              </w:rPr>
            </w:pPr>
          </w:p>
        </w:tc>
        <w:tc>
          <w:tcPr>
            <w:tcW w:w="1080" w:type="dxa"/>
          </w:tcPr>
          <w:p w:rsidR="00D4248A" w:rsidRPr="00D4248A" w:rsidRDefault="00D4248A" w:rsidP="00D4248A">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rPr>
            </w:pPr>
            <w:r w:rsidRPr="00D4248A">
              <w:rPr>
                <w:rFonts w:cs="Arial"/>
                <w:sz w:val="14"/>
                <w:szCs w:val="14"/>
              </w:rPr>
              <w:t>47,486</w:t>
            </w:r>
          </w:p>
        </w:tc>
        <w:tc>
          <w:tcPr>
            <w:tcW w:w="1080" w:type="dxa"/>
            <w:hideMark/>
          </w:tcPr>
          <w:p w:rsidR="00D4248A" w:rsidRPr="00D4248A" w:rsidRDefault="00D4248A" w:rsidP="00D4248A">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50,158</w:t>
            </w:r>
          </w:p>
        </w:tc>
        <w:tc>
          <w:tcPr>
            <w:tcW w:w="1080" w:type="dxa"/>
          </w:tcPr>
          <w:p w:rsidR="00D4248A" w:rsidRPr="00D4248A" w:rsidRDefault="00D4248A" w:rsidP="00D4248A">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39,696</w:t>
            </w:r>
          </w:p>
        </w:tc>
        <w:tc>
          <w:tcPr>
            <w:tcW w:w="1080" w:type="dxa"/>
            <w:hideMark/>
          </w:tcPr>
          <w:p w:rsidR="00D4248A" w:rsidRPr="00D4248A" w:rsidRDefault="00D4248A" w:rsidP="00D4248A">
            <w:pPr>
              <w:widowControl w:val="0"/>
              <w:pBdr>
                <w:bottom w:val="double" w:sz="4" w:space="1" w:color="auto"/>
              </w:pBdr>
              <w:tabs>
                <w:tab w:val="decimal" w:pos="705"/>
              </w:tabs>
              <w:overflowPunct w:val="0"/>
              <w:autoSpaceDE w:val="0"/>
              <w:autoSpaceDN w:val="0"/>
              <w:adjustRightInd w:val="0"/>
              <w:spacing w:line="240" w:lineRule="exact"/>
              <w:textAlignment w:val="baseline"/>
              <w:rPr>
                <w:rFonts w:cs="Arial"/>
                <w:sz w:val="14"/>
                <w:szCs w:val="14"/>
                <w:cs/>
              </w:rPr>
            </w:pPr>
            <w:r w:rsidRPr="00D4248A">
              <w:rPr>
                <w:rFonts w:cs="Arial"/>
                <w:sz w:val="14"/>
                <w:szCs w:val="14"/>
              </w:rPr>
              <w:t>41,333</w:t>
            </w:r>
          </w:p>
        </w:tc>
      </w:tr>
    </w:tbl>
    <w:p w:rsidR="002E6552" w:rsidRPr="0080601A" w:rsidRDefault="00D4248A" w:rsidP="0080601A">
      <w:pPr>
        <w:pStyle w:val="BodyText2"/>
        <w:spacing w:before="120" w:after="120" w:line="380" w:lineRule="exact"/>
        <w:ind w:left="540" w:hanging="540"/>
        <w:jc w:val="thaiDistribute"/>
        <w:rPr>
          <w:rFonts w:cs="Arial"/>
          <w:sz w:val="22"/>
          <w:szCs w:val="22"/>
        </w:rPr>
      </w:pPr>
      <w:r>
        <w:rPr>
          <w:rFonts w:eastAsia="Arial Unicode MS" w:cs="Arial"/>
          <w:sz w:val="22"/>
          <w:szCs w:val="22"/>
        </w:rPr>
        <w:tab/>
      </w:r>
      <w:r w:rsidR="002E6552" w:rsidRPr="0080601A">
        <w:rPr>
          <w:rFonts w:eastAsia="Arial Unicode MS" w:cs="Arial"/>
          <w:sz w:val="22"/>
          <w:szCs w:val="22"/>
        </w:rPr>
        <w:t>Movements</w:t>
      </w:r>
      <w:r w:rsidR="002E6552" w:rsidRPr="0080601A">
        <w:rPr>
          <w:rFonts w:cs="Arial"/>
          <w:sz w:val="22"/>
          <w:szCs w:val="22"/>
        </w:rPr>
        <w:t xml:space="preserve"> of long-term loans during the three-month period ended 31 March </w:t>
      </w:r>
      <w:r w:rsidR="00303EF8" w:rsidRPr="0080601A">
        <w:rPr>
          <w:rFonts w:cs="Arial"/>
          <w:sz w:val="22"/>
          <w:szCs w:val="22"/>
        </w:rPr>
        <w:t>2020</w:t>
      </w:r>
      <w:r w:rsidR="002E6552" w:rsidRPr="0080601A">
        <w:rPr>
          <w:rFonts w:cs="Arial"/>
          <w:sz w:val="22"/>
          <w:szCs w:val="22"/>
          <w:cs/>
        </w:rPr>
        <w:t xml:space="preserve"> </w:t>
      </w:r>
      <w:r w:rsidR="002E6552" w:rsidRPr="0080601A">
        <w:rPr>
          <w:rFonts w:cs="Arial"/>
          <w:sz w:val="22"/>
          <w:szCs w:val="22"/>
        </w:rPr>
        <w:t>are summarised below.</w:t>
      </w:r>
      <w:r w:rsidR="002E6552" w:rsidRPr="0080601A">
        <w:rPr>
          <w:rFonts w:cs="Arial"/>
          <w:sz w:val="22"/>
          <w:szCs w:val="22"/>
        </w:rPr>
        <w:tab/>
      </w:r>
    </w:p>
    <w:p w:rsidR="002E6552" w:rsidRPr="0080601A" w:rsidRDefault="002E6552" w:rsidP="0080601A">
      <w:pPr>
        <w:tabs>
          <w:tab w:val="left" w:pos="2160"/>
          <w:tab w:val="right" w:pos="8998"/>
        </w:tabs>
        <w:spacing w:before="120" w:after="120" w:line="380" w:lineRule="exact"/>
        <w:ind w:left="540" w:hanging="540"/>
        <w:rPr>
          <w:rFonts w:cs="Arial"/>
          <w:spacing w:val="-2"/>
          <w:sz w:val="22"/>
          <w:szCs w:val="22"/>
        </w:rPr>
      </w:pPr>
      <w:r w:rsidRPr="0080601A">
        <w:rPr>
          <w:rFonts w:cs="Arial"/>
          <w:sz w:val="22"/>
          <w:szCs w:val="22"/>
        </w:rPr>
        <w:tab/>
      </w:r>
      <w:r w:rsidRPr="0080601A">
        <w:rPr>
          <w:rFonts w:cs="Arial"/>
          <w:sz w:val="22"/>
          <w:szCs w:val="22"/>
        </w:rPr>
        <w:tab/>
      </w:r>
      <w:r w:rsidRPr="0080601A">
        <w:rPr>
          <w:rFonts w:cs="Arial"/>
          <w:sz w:val="22"/>
          <w:szCs w:val="22"/>
        </w:rPr>
        <w:tab/>
      </w:r>
      <w:r w:rsidRPr="0080601A">
        <w:rPr>
          <w:rFonts w:cs="Arial"/>
          <w:spacing w:val="-2"/>
          <w:sz w:val="22"/>
          <w:szCs w:val="22"/>
        </w:rPr>
        <w:t>(Unit: Thousand Baht)</w:t>
      </w:r>
    </w:p>
    <w:tbl>
      <w:tblPr>
        <w:tblW w:w="8730" w:type="dxa"/>
        <w:tblInd w:w="360" w:type="dxa"/>
        <w:tblLayout w:type="fixed"/>
        <w:tblLook w:val="0000" w:firstRow="0" w:lastRow="0" w:firstColumn="0" w:lastColumn="0" w:noHBand="0" w:noVBand="0"/>
      </w:tblPr>
      <w:tblGrid>
        <w:gridCol w:w="5220"/>
        <w:gridCol w:w="1755"/>
        <w:gridCol w:w="1755"/>
      </w:tblGrid>
      <w:tr w:rsidR="002E6552" w:rsidRPr="0080601A" w:rsidTr="00A83695">
        <w:tc>
          <w:tcPr>
            <w:tcW w:w="5220" w:type="dxa"/>
          </w:tcPr>
          <w:p w:rsidR="002E6552" w:rsidRPr="0080601A" w:rsidRDefault="002E6552" w:rsidP="00D4248A">
            <w:pPr>
              <w:tabs>
                <w:tab w:val="left" w:pos="900"/>
              </w:tabs>
              <w:spacing w:line="380" w:lineRule="exact"/>
              <w:jc w:val="both"/>
              <w:rPr>
                <w:rFonts w:cs="Arial"/>
                <w:sz w:val="22"/>
                <w:szCs w:val="22"/>
                <w:cs/>
              </w:rPr>
            </w:pP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rsidR="002E6552" w:rsidRPr="0080601A" w:rsidRDefault="002E6552" w:rsidP="00D4248A">
            <w:pPr>
              <w:pBdr>
                <w:bottom w:val="single" w:sz="4" w:space="1" w:color="auto"/>
              </w:pBdr>
              <w:overflowPunct w:val="0"/>
              <w:autoSpaceDE w:val="0"/>
              <w:autoSpaceDN w:val="0"/>
              <w:adjustRightInd w:val="0"/>
              <w:spacing w:line="38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2E6552" w:rsidRPr="0080601A" w:rsidTr="00A83695">
        <w:tc>
          <w:tcPr>
            <w:tcW w:w="5220" w:type="dxa"/>
            <w:vAlign w:val="bottom"/>
          </w:tcPr>
          <w:p w:rsidR="002E6552" w:rsidRPr="0080601A" w:rsidRDefault="004974B1" w:rsidP="00D4248A">
            <w:pPr>
              <w:pStyle w:val="BodyText2"/>
              <w:spacing w:line="380" w:lineRule="exact"/>
              <w:jc w:val="left"/>
              <w:rPr>
                <w:rFonts w:cs="Arial"/>
                <w:sz w:val="22"/>
                <w:szCs w:val="22"/>
              </w:rPr>
            </w:pPr>
            <w:r w:rsidRPr="0080601A">
              <w:rPr>
                <w:rFonts w:cs="Arial"/>
                <w:sz w:val="22"/>
                <w:szCs w:val="22"/>
              </w:rPr>
              <w:t xml:space="preserve">Balance as at 1 January </w:t>
            </w:r>
            <w:r w:rsidR="00303EF8" w:rsidRPr="0080601A">
              <w:rPr>
                <w:rFonts w:cs="Arial"/>
                <w:sz w:val="22"/>
                <w:szCs w:val="22"/>
              </w:rPr>
              <w:t>2020</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64,704</w:t>
            </w:r>
          </w:p>
        </w:tc>
        <w:tc>
          <w:tcPr>
            <w:tcW w:w="1755" w:type="dxa"/>
          </w:tcPr>
          <w:p w:rsidR="002E6552" w:rsidRPr="0080601A" w:rsidRDefault="003936B7" w:rsidP="00D4248A">
            <w:pPr>
              <w:tabs>
                <w:tab w:val="decimal" w:pos="1422"/>
              </w:tabs>
              <w:spacing w:line="380" w:lineRule="exact"/>
              <w:jc w:val="thaiDistribute"/>
              <w:rPr>
                <w:rFonts w:cs="Arial"/>
                <w:sz w:val="22"/>
                <w:szCs w:val="22"/>
              </w:rPr>
            </w:pPr>
            <w:r w:rsidRPr="0080601A">
              <w:rPr>
                <w:rFonts w:cs="Arial"/>
                <w:sz w:val="22"/>
                <w:szCs w:val="22"/>
              </w:rPr>
              <w:t>51,394</w:t>
            </w:r>
          </w:p>
        </w:tc>
      </w:tr>
      <w:tr w:rsidR="002E6552" w:rsidRPr="0080601A" w:rsidTr="00A83695">
        <w:tc>
          <w:tcPr>
            <w:tcW w:w="5220" w:type="dxa"/>
            <w:vAlign w:val="bottom"/>
          </w:tcPr>
          <w:p w:rsidR="002E6552" w:rsidRPr="0080601A" w:rsidRDefault="002E6552" w:rsidP="00D4248A">
            <w:pPr>
              <w:pStyle w:val="BodyText2"/>
              <w:spacing w:line="380" w:lineRule="exact"/>
              <w:jc w:val="left"/>
              <w:rPr>
                <w:rFonts w:cs="Arial"/>
                <w:sz w:val="22"/>
                <w:szCs w:val="22"/>
              </w:rPr>
            </w:pPr>
            <w:r w:rsidRPr="0080601A">
              <w:rPr>
                <w:rFonts w:cs="Arial"/>
                <w:sz w:val="22"/>
                <w:szCs w:val="22"/>
              </w:rPr>
              <w:t>Less: Repayment of loans</w:t>
            </w:r>
          </w:p>
        </w:tc>
        <w:tc>
          <w:tcPr>
            <w:tcW w:w="1755" w:type="dxa"/>
          </w:tcPr>
          <w:p w:rsidR="002E6552" w:rsidRPr="0080601A" w:rsidRDefault="00242138" w:rsidP="00D4248A">
            <w:pPr>
              <w:pBdr>
                <w:bottom w:val="single" w:sz="4" w:space="1" w:color="auto"/>
              </w:pBdr>
              <w:tabs>
                <w:tab w:val="decimal" w:pos="1422"/>
              </w:tabs>
              <w:spacing w:line="380" w:lineRule="exact"/>
              <w:jc w:val="thaiDistribute"/>
              <w:rPr>
                <w:rFonts w:cs="Arial"/>
                <w:sz w:val="22"/>
                <w:szCs w:val="22"/>
              </w:rPr>
            </w:pPr>
            <w:r w:rsidRPr="0080601A">
              <w:rPr>
                <w:rFonts w:cs="Arial"/>
                <w:sz w:val="22"/>
                <w:szCs w:val="22"/>
              </w:rPr>
              <w:t>(4,347)</w:t>
            </w:r>
          </w:p>
        </w:tc>
        <w:tc>
          <w:tcPr>
            <w:tcW w:w="1755" w:type="dxa"/>
          </w:tcPr>
          <w:p w:rsidR="002E6552" w:rsidRPr="0080601A" w:rsidRDefault="00242138" w:rsidP="00D4248A">
            <w:pPr>
              <w:pBdr>
                <w:bottom w:val="single" w:sz="4" w:space="1" w:color="auto"/>
              </w:pBdr>
              <w:tabs>
                <w:tab w:val="decimal" w:pos="1422"/>
              </w:tabs>
              <w:spacing w:line="380" w:lineRule="exact"/>
              <w:jc w:val="thaiDistribute"/>
              <w:rPr>
                <w:rFonts w:cs="Arial"/>
                <w:sz w:val="22"/>
                <w:szCs w:val="22"/>
              </w:rPr>
            </w:pPr>
            <w:r w:rsidRPr="0080601A">
              <w:rPr>
                <w:rFonts w:cs="Arial"/>
                <w:sz w:val="22"/>
                <w:szCs w:val="22"/>
              </w:rPr>
              <w:t>(2,967)</w:t>
            </w:r>
          </w:p>
        </w:tc>
      </w:tr>
      <w:tr w:rsidR="002E6552" w:rsidRPr="0080601A" w:rsidTr="00A83695">
        <w:tc>
          <w:tcPr>
            <w:tcW w:w="5220" w:type="dxa"/>
            <w:vAlign w:val="bottom"/>
          </w:tcPr>
          <w:p w:rsidR="002E6552" w:rsidRPr="0080601A" w:rsidRDefault="004974B1" w:rsidP="00D4248A">
            <w:pPr>
              <w:pStyle w:val="BodyText2"/>
              <w:spacing w:line="380" w:lineRule="exact"/>
              <w:jc w:val="left"/>
              <w:rPr>
                <w:rFonts w:cs="Arial"/>
                <w:sz w:val="22"/>
                <w:szCs w:val="22"/>
              </w:rPr>
            </w:pPr>
            <w:r w:rsidRPr="0080601A">
              <w:rPr>
                <w:rFonts w:cs="Arial"/>
                <w:sz w:val="22"/>
                <w:szCs w:val="22"/>
              </w:rPr>
              <w:t xml:space="preserve">Balance as at 31 March </w:t>
            </w:r>
            <w:r w:rsidR="00303EF8" w:rsidRPr="0080601A">
              <w:rPr>
                <w:rFonts w:cs="Arial"/>
                <w:sz w:val="22"/>
                <w:szCs w:val="22"/>
              </w:rPr>
              <w:t>2020</w:t>
            </w:r>
          </w:p>
        </w:tc>
        <w:tc>
          <w:tcPr>
            <w:tcW w:w="1755" w:type="dxa"/>
          </w:tcPr>
          <w:p w:rsidR="002E6552" w:rsidRPr="0080601A" w:rsidRDefault="00242138" w:rsidP="00D4248A">
            <w:pPr>
              <w:pBdr>
                <w:bottom w:val="double" w:sz="4" w:space="1" w:color="auto"/>
              </w:pBdr>
              <w:tabs>
                <w:tab w:val="decimal" w:pos="1422"/>
              </w:tabs>
              <w:spacing w:line="380" w:lineRule="exact"/>
              <w:jc w:val="thaiDistribute"/>
              <w:rPr>
                <w:rFonts w:cs="Arial"/>
                <w:sz w:val="22"/>
                <w:szCs w:val="22"/>
              </w:rPr>
            </w:pPr>
            <w:r w:rsidRPr="0080601A">
              <w:rPr>
                <w:rFonts w:cs="Arial"/>
                <w:sz w:val="22"/>
                <w:szCs w:val="22"/>
              </w:rPr>
              <w:t>60,357</w:t>
            </w:r>
          </w:p>
        </w:tc>
        <w:tc>
          <w:tcPr>
            <w:tcW w:w="1755" w:type="dxa"/>
          </w:tcPr>
          <w:p w:rsidR="002E6552" w:rsidRPr="0080601A" w:rsidRDefault="00242138" w:rsidP="00D4248A">
            <w:pPr>
              <w:pBdr>
                <w:bottom w:val="double" w:sz="4" w:space="1" w:color="auto"/>
              </w:pBdr>
              <w:tabs>
                <w:tab w:val="decimal" w:pos="1422"/>
              </w:tabs>
              <w:spacing w:line="380" w:lineRule="exact"/>
              <w:jc w:val="thaiDistribute"/>
              <w:rPr>
                <w:rFonts w:cs="Arial"/>
                <w:sz w:val="22"/>
                <w:szCs w:val="22"/>
              </w:rPr>
            </w:pPr>
            <w:r w:rsidRPr="0080601A">
              <w:rPr>
                <w:rFonts w:cs="Arial"/>
                <w:sz w:val="22"/>
                <w:szCs w:val="22"/>
              </w:rPr>
              <w:t>48,427</w:t>
            </w:r>
          </w:p>
        </w:tc>
      </w:tr>
    </w:tbl>
    <w:p w:rsidR="002E6552" w:rsidRPr="0080601A" w:rsidRDefault="00D4248A" w:rsidP="0080601A">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2E6552" w:rsidRPr="0080601A">
        <w:rPr>
          <w:rFonts w:eastAsia="Arial Unicode MS" w:cs="Arial"/>
          <w:sz w:val="22"/>
          <w:szCs w:val="22"/>
        </w:rPr>
        <w:t>The loans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The loans of the subsidiary are secured by the mortgage of land and construction of the Company </w:t>
      </w:r>
      <w:proofErr w:type="gramStart"/>
      <w:r w:rsidRPr="00C23D70">
        <w:rPr>
          <w:rFonts w:eastAsia="Arial Unicode MS" w:cs="Arial"/>
          <w:sz w:val="22"/>
          <w:szCs w:val="22"/>
        </w:rPr>
        <w:t>thereon,</w:t>
      </w:r>
      <w:r>
        <w:rPr>
          <w:rFonts w:eastAsia="Arial Unicode MS" w:cs="Arial"/>
          <w:sz w:val="22"/>
          <w:szCs w:val="22"/>
        </w:rPr>
        <w:t xml:space="preserve"> </w:t>
      </w:r>
      <w:r w:rsidRPr="00C23D70">
        <w:rPr>
          <w:rFonts w:eastAsia="Arial Unicode MS" w:cs="Arial"/>
          <w:sz w:val="22"/>
          <w:szCs w:val="22"/>
        </w:rPr>
        <w:t>and</w:t>
      </w:r>
      <w:proofErr w:type="gramEnd"/>
      <w:r w:rsidRPr="00C23D70">
        <w:rPr>
          <w:rFonts w:eastAsia="Arial Unicode MS" w:cs="Arial"/>
          <w:sz w:val="22"/>
          <w:szCs w:val="22"/>
        </w:rPr>
        <w:t xml:space="preserve"> guaranteed by the Company’s and Thai Credit Guarantee Corporation.</w:t>
      </w:r>
    </w:p>
    <w:p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As at 31 March 2020, the long-term credit facilities of the Group which have not yet been drawn down amounted to Baht 16.1 million (31 December 2019: Baht 14.1 million).</w:t>
      </w:r>
    </w:p>
    <w:p w:rsidR="00D4248A" w:rsidRDefault="00D4248A">
      <w:pPr>
        <w:spacing w:after="200" w:line="276" w:lineRule="auto"/>
        <w:rPr>
          <w:rFonts w:cs="Arial"/>
          <w:b/>
          <w:bCs/>
          <w:sz w:val="22"/>
          <w:szCs w:val="22"/>
        </w:rPr>
      </w:pPr>
      <w:r>
        <w:rPr>
          <w:rFonts w:cs="Arial"/>
          <w:b/>
          <w:bCs/>
          <w:sz w:val="22"/>
          <w:szCs w:val="22"/>
        </w:rPr>
        <w:br w:type="page"/>
      </w:r>
    </w:p>
    <w:p w:rsidR="00F518E7" w:rsidRPr="0080601A" w:rsidRDefault="00F518E7" w:rsidP="0080601A">
      <w:pPr>
        <w:tabs>
          <w:tab w:val="left" w:pos="1080"/>
          <w:tab w:val="left" w:pos="2880"/>
        </w:tabs>
        <w:spacing w:before="120" w:after="120" w:line="380" w:lineRule="exact"/>
        <w:ind w:left="540" w:hanging="540"/>
        <w:jc w:val="thaiDistribute"/>
        <w:rPr>
          <w:rFonts w:cs="Arial"/>
          <w:b/>
          <w:bCs/>
          <w:sz w:val="22"/>
          <w:szCs w:val="22"/>
        </w:rPr>
      </w:pPr>
      <w:r w:rsidRPr="0080601A">
        <w:rPr>
          <w:rFonts w:cs="Arial"/>
          <w:b/>
          <w:bCs/>
          <w:sz w:val="22"/>
          <w:szCs w:val="22"/>
        </w:rPr>
        <w:t>16.</w:t>
      </w:r>
      <w:r w:rsidRPr="0080601A">
        <w:rPr>
          <w:rFonts w:cs="Arial"/>
          <w:b/>
          <w:bCs/>
          <w:sz w:val="22"/>
          <w:szCs w:val="22"/>
        </w:rPr>
        <w:tab/>
        <w:t xml:space="preserve">Lease liabilities </w:t>
      </w:r>
    </w:p>
    <w:p w:rsidR="00F518E7" w:rsidRPr="0080601A" w:rsidRDefault="00D4248A" w:rsidP="00D4248A">
      <w:pPr>
        <w:spacing w:before="120" w:line="380" w:lineRule="exact"/>
        <w:ind w:left="547" w:hanging="547"/>
        <w:jc w:val="both"/>
        <w:rPr>
          <w:rFonts w:cs="Arial"/>
          <w:sz w:val="22"/>
          <w:szCs w:val="22"/>
        </w:rPr>
      </w:pPr>
      <w:r>
        <w:rPr>
          <w:rFonts w:cs="Arial"/>
          <w:sz w:val="22"/>
          <w:szCs w:val="22"/>
        </w:rPr>
        <w:tab/>
      </w:r>
      <w:r w:rsidR="00F518E7" w:rsidRPr="0080601A">
        <w:rPr>
          <w:rFonts w:cs="Arial"/>
          <w:sz w:val="22"/>
          <w:szCs w:val="22"/>
        </w:rPr>
        <w:t xml:space="preserve">Movements of the lease liabilities during the three-month period ended 31 March 2020 are summarised below. </w:t>
      </w:r>
    </w:p>
    <w:p w:rsidR="00F518E7" w:rsidRPr="0080601A" w:rsidRDefault="00F518E7" w:rsidP="00D4248A">
      <w:pPr>
        <w:spacing w:after="120" w:line="380" w:lineRule="exact"/>
        <w:ind w:left="547" w:hanging="547"/>
        <w:jc w:val="right"/>
        <w:rPr>
          <w:rFonts w:cs="Arial"/>
          <w:sz w:val="22"/>
          <w:szCs w:val="22"/>
        </w:rPr>
      </w:pPr>
      <w:r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4860"/>
        <w:gridCol w:w="1980"/>
        <w:gridCol w:w="1980"/>
      </w:tblGrid>
      <w:tr w:rsidR="00F518E7" w:rsidRPr="0080601A" w:rsidTr="00D4248A">
        <w:trPr>
          <w:cantSplit/>
        </w:trPr>
        <w:tc>
          <w:tcPr>
            <w:tcW w:w="486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98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Consolidated </w:t>
            </w:r>
          </w:p>
        </w:tc>
        <w:tc>
          <w:tcPr>
            <w:tcW w:w="198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Separate </w:t>
            </w:r>
          </w:p>
        </w:tc>
      </w:tr>
      <w:tr w:rsidR="00F518E7" w:rsidRPr="0080601A" w:rsidTr="00D4248A">
        <w:trPr>
          <w:cantSplit/>
        </w:trPr>
        <w:tc>
          <w:tcPr>
            <w:tcW w:w="486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98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98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D4248A" w:rsidRPr="0080601A" w:rsidTr="00D4248A">
        <w:tc>
          <w:tcPr>
            <w:tcW w:w="4860" w:type="dxa"/>
            <w:hideMark/>
          </w:tcPr>
          <w:p w:rsidR="00D4248A" w:rsidRPr="00D4248A" w:rsidRDefault="00D4248A" w:rsidP="00D4248A">
            <w:pPr>
              <w:pStyle w:val="BodyText2"/>
              <w:tabs>
                <w:tab w:val="clear" w:pos="478"/>
                <w:tab w:val="clear" w:pos="598"/>
              </w:tabs>
              <w:spacing w:line="380" w:lineRule="exact"/>
              <w:rPr>
                <w:rFonts w:cs="Arial"/>
                <w:b/>
                <w:bCs/>
                <w:sz w:val="22"/>
                <w:szCs w:val="22"/>
              </w:rPr>
            </w:pPr>
            <w:r w:rsidRPr="00D4248A">
              <w:rPr>
                <w:rFonts w:cs="Arial"/>
                <w:b/>
                <w:bCs/>
                <w:sz w:val="22"/>
                <w:szCs w:val="22"/>
              </w:rPr>
              <w:t>Balance as at 1 January 2020</w:t>
            </w:r>
          </w:p>
        </w:tc>
        <w:tc>
          <w:tcPr>
            <w:tcW w:w="198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6,422</w:t>
            </w:r>
          </w:p>
        </w:tc>
        <w:tc>
          <w:tcPr>
            <w:tcW w:w="198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2,912</w:t>
            </w:r>
          </w:p>
        </w:tc>
      </w:tr>
      <w:tr w:rsidR="00D4248A" w:rsidRPr="0080601A" w:rsidTr="00D4248A">
        <w:tc>
          <w:tcPr>
            <w:tcW w:w="4860" w:type="dxa"/>
          </w:tcPr>
          <w:p w:rsidR="00D4248A" w:rsidRPr="0080601A" w:rsidRDefault="00D4248A" w:rsidP="00C23D70">
            <w:pPr>
              <w:pStyle w:val="BodyText2"/>
              <w:tabs>
                <w:tab w:val="clear" w:pos="478"/>
                <w:tab w:val="clear" w:pos="598"/>
              </w:tabs>
              <w:spacing w:line="380" w:lineRule="exact"/>
              <w:ind w:left="165" w:hanging="165"/>
              <w:jc w:val="left"/>
              <w:rPr>
                <w:rFonts w:cs="Arial"/>
                <w:sz w:val="22"/>
                <w:szCs w:val="22"/>
              </w:rPr>
            </w:pPr>
            <w:r w:rsidRPr="0080601A">
              <w:rPr>
                <w:rFonts w:cs="Arial"/>
                <w:sz w:val="22"/>
                <w:szCs w:val="22"/>
              </w:rPr>
              <w:t>Adjustments of lease liabilities due to TFRS 16 adoption</w:t>
            </w:r>
            <w:r w:rsidR="00C23D70">
              <w:rPr>
                <w:rFonts w:cs="Arial"/>
                <w:sz w:val="22"/>
                <w:szCs w:val="22"/>
              </w:rPr>
              <w:t xml:space="preserve"> (Note 2)</w:t>
            </w:r>
          </w:p>
        </w:tc>
        <w:tc>
          <w:tcPr>
            <w:tcW w:w="198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75,896</w:t>
            </w:r>
          </w:p>
        </w:tc>
        <w:tc>
          <w:tcPr>
            <w:tcW w:w="1980" w:type="dxa"/>
            <w:vAlign w:val="bottom"/>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7,145</w:t>
            </w:r>
          </w:p>
        </w:tc>
      </w:tr>
      <w:tr w:rsidR="00D4248A" w:rsidRPr="0080601A" w:rsidTr="00D4248A">
        <w:tc>
          <w:tcPr>
            <w:tcW w:w="4860" w:type="dxa"/>
            <w:hideMark/>
          </w:tcPr>
          <w:p w:rsidR="00D4248A" w:rsidRPr="0080601A" w:rsidRDefault="00D4248A" w:rsidP="00D4248A">
            <w:pPr>
              <w:pStyle w:val="BodyText2"/>
              <w:tabs>
                <w:tab w:val="clear" w:pos="478"/>
                <w:tab w:val="clear" w:pos="598"/>
              </w:tabs>
              <w:spacing w:line="380" w:lineRule="exact"/>
              <w:rPr>
                <w:rFonts w:cs="Arial"/>
                <w:sz w:val="22"/>
                <w:szCs w:val="22"/>
                <w:cs/>
              </w:rPr>
            </w:pPr>
            <w:r w:rsidRPr="0080601A">
              <w:rPr>
                <w:rFonts w:cs="Arial"/>
                <w:sz w:val="22"/>
                <w:szCs w:val="22"/>
              </w:rPr>
              <w:t xml:space="preserve">Addition </w:t>
            </w:r>
            <w:r w:rsidR="00BA55F1">
              <w:rPr>
                <w:rFonts w:cs="Arial"/>
                <w:sz w:val="22"/>
                <w:szCs w:val="22"/>
              </w:rPr>
              <w:t>during the period</w:t>
            </w:r>
          </w:p>
        </w:tc>
        <w:tc>
          <w:tcPr>
            <w:tcW w:w="1980" w:type="dxa"/>
            <w:vAlign w:val="bottom"/>
          </w:tcPr>
          <w:p w:rsidR="00D4248A" w:rsidRPr="00D4248A" w:rsidRDefault="00D4248A" w:rsidP="00BA55F1">
            <w:pPr>
              <w:tabs>
                <w:tab w:val="decimal" w:pos="1422"/>
              </w:tabs>
              <w:spacing w:line="380" w:lineRule="exact"/>
              <w:rPr>
                <w:rFonts w:cs="Arial"/>
                <w:sz w:val="22"/>
                <w:szCs w:val="22"/>
              </w:rPr>
            </w:pPr>
            <w:r w:rsidRPr="00D4248A">
              <w:rPr>
                <w:rFonts w:cs="Arial"/>
                <w:sz w:val="22"/>
                <w:szCs w:val="22"/>
              </w:rPr>
              <w:t>161</w:t>
            </w:r>
          </w:p>
        </w:tc>
        <w:tc>
          <w:tcPr>
            <w:tcW w:w="1980" w:type="dxa"/>
            <w:vAlign w:val="bottom"/>
          </w:tcPr>
          <w:p w:rsidR="00D4248A" w:rsidRPr="00D4248A" w:rsidRDefault="00D4248A" w:rsidP="00BA55F1">
            <w:pPr>
              <w:tabs>
                <w:tab w:val="decimal" w:pos="1422"/>
              </w:tabs>
              <w:spacing w:line="380" w:lineRule="exact"/>
              <w:rPr>
                <w:rFonts w:cs="Arial"/>
                <w:sz w:val="22"/>
                <w:szCs w:val="22"/>
              </w:rPr>
            </w:pPr>
            <w:r w:rsidRPr="00D4248A">
              <w:rPr>
                <w:rFonts w:cs="Arial"/>
                <w:sz w:val="22"/>
                <w:szCs w:val="22"/>
              </w:rPr>
              <w:t>161</w:t>
            </w:r>
          </w:p>
        </w:tc>
      </w:tr>
      <w:tr w:rsidR="00D4248A" w:rsidRPr="0080601A" w:rsidTr="00D4248A">
        <w:tc>
          <w:tcPr>
            <w:tcW w:w="4860" w:type="dxa"/>
            <w:hideMark/>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Repayment</w:t>
            </w:r>
            <w:r w:rsidR="00BA55F1">
              <w:rPr>
                <w:rFonts w:cs="Arial"/>
                <w:sz w:val="22"/>
                <w:szCs w:val="22"/>
              </w:rPr>
              <w:t xml:space="preserve"> </w:t>
            </w:r>
            <w:r w:rsidR="00BA55F1">
              <w:rPr>
                <w:rFonts w:cs="Arial"/>
                <w:sz w:val="22"/>
                <w:szCs w:val="22"/>
              </w:rPr>
              <w:t>during the period</w:t>
            </w:r>
          </w:p>
        </w:tc>
        <w:tc>
          <w:tcPr>
            <w:tcW w:w="1980" w:type="dxa"/>
            <w:vAlign w:val="bottom"/>
          </w:tcPr>
          <w:p w:rsidR="00D4248A" w:rsidRPr="00D4248A" w:rsidRDefault="00D4248A" w:rsidP="00D4248A">
            <w:pPr>
              <w:pBdr>
                <w:bottom w:val="single" w:sz="4" w:space="1" w:color="auto"/>
              </w:pBdr>
              <w:tabs>
                <w:tab w:val="decimal" w:pos="1422"/>
              </w:tabs>
              <w:spacing w:line="380" w:lineRule="exact"/>
              <w:rPr>
                <w:rFonts w:cs="Arial"/>
                <w:sz w:val="22"/>
                <w:szCs w:val="22"/>
                <w:cs/>
              </w:rPr>
            </w:pPr>
            <w:r w:rsidRPr="00D4248A">
              <w:rPr>
                <w:rFonts w:cs="Arial"/>
                <w:sz w:val="22"/>
                <w:szCs w:val="22"/>
              </w:rPr>
              <w:t>(6,582)</w:t>
            </w:r>
          </w:p>
        </w:tc>
        <w:tc>
          <w:tcPr>
            <w:tcW w:w="1980" w:type="dxa"/>
            <w:vAlign w:val="bottom"/>
          </w:tcPr>
          <w:p w:rsidR="00D4248A" w:rsidRPr="00D4248A" w:rsidRDefault="00D4248A" w:rsidP="00D4248A">
            <w:pPr>
              <w:pBdr>
                <w:bottom w:val="single" w:sz="4" w:space="1" w:color="auto"/>
              </w:pBdr>
              <w:tabs>
                <w:tab w:val="decimal" w:pos="1422"/>
              </w:tabs>
              <w:spacing w:line="380" w:lineRule="exact"/>
              <w:rPr>
                <w:rFonts w:cs="Arial"/>
                <w:sz w:val="22"/>
                <w:szCs w:val="22"/>
              </w:rPr>
            </w:pPr>
            <w:r w:rsidRPr="00D4248A">
              <w:rPr>
                <w:rFonts w:cs="Arial"/>
                <w:sz w:val="22"/>
                <w:szCs w:val="22"/>
              </w:rPr>
              <w:t>(1,782)</w:t>
            </w:r>
          </w:p>
        </w:tc>
      </w:tr>
      <w:tr w:rsidR="00D4248A" w:rsidRPr="0080601A" w:rsidTr="00D4248A">
        <w:tc>
          <w:tcPr>
            <w:tcW w:w="4860" w:type="dxa"/>
            <w:hideMark/>
          </w:tcPr>
          <w:p w:rsidR="00D4248A" w:rsidRPr="00D4248A" w:rsidRDefault="00D4248A" w:rsidP="00D4248A">
            <w:pPr>
              <w:pStyle w:val="BodyText2"/>
              <w:tabs>
                <w:tab w:val="clear" w:pos="478"/>
                <w:tab w:val="clear" w:pos="598"/>
              </w:tabs>
              <w:spacing w:line="380" w:lineRule="exact"/>
              <w:rPr>
                <w:rFonts w:cs="Arial"/>
                <w:b/>
                <w:bCs/>
                <w:sz w:val="22"/>
                <w:szCs w:val="22"/>
                <w:cs/>
              </w:rPr>
            </w:pPr>
            <w:r w:rsidRPr="00D4248A">
              <w:rPr>
                <w:rFonts w:cs="Arial"/>
                <w:b/>
                <w:bCs/>
                <w:sz w:val="22"/>
                <w:szCs w:val="22"/>
              </w:rPr>
              <w:t>Balance as at 31 March 2020</w:t>
            </w:r>
          </w:p>
        </w:tc>
        <w:tc>
          <w:tcPr>
            <w:tcW w:w="1980" w:type="dxa"/>
            <w:vAlign w:val="bottom"/>
            <w:hideMark/>
          </w:tcPr>
          <w:p w:rsidR="00D4248A" w:rsidRPr="00D4248A" w:rsidRDefault="00D4248A" w:rsidP="00D4248A">
            <w:pPr>
              <w:pBdr>
                <w:bottom w:val="double" w:sz="4" w:space="1" w:color="auto"/>
              </w:pBdr>
              <w:tabs>
                <w:tab w:val="decimal" w:pos="1422"/>
              </w:tabs>
              <w:spacing w:line="380" w:lineRule="exact"/>
              <w:rPr>
                <w:rFonts w:cs="Arial"/>
                <w:sz w:val="22"/>
                <w:szCs w:val="22"/>
                <w:cs/>
              </w:rPr>
            </w:pPr>
            <w:r w:rsidRPr="00D4248A">
              <w:rPr>
                <w:rFonts w:cs="Arial"/>
                <w:sz w:val="22"/>
                <w:szCs w:val="22"/>
              </w:rPr>
              <w:t>75,897</w:t>
            </w:r>
          </w:p>
        </w:tc>
        <w:tc>
          <w:tcPr>
            <w:tcW w:w="1980" w:type="dxa"/>
            <w:vAlign w:val="bottom"/>
            <w:hideMark/>
          </w:tcPr>
          <w:p w:rsidR="00D4248A" w:rsidRPr="00D4248A" w:rsidRDefault="00D4248A" w:rsidP="00D4248A">
            <w:pPr>
              <w:pBdr>
                <w:bottom w:val="double" w:sz="4" w:space="1" w:color="auto"/>
              </w:pBdr>
              <w:tabs>
                <w:tab w:val="decimal" w:pos="1422"/>
              </w:tabs>
              <w:spacing w:line="380" w:lineRule="exact"/>
              <w:rPr>
                <w:rFonts w:cs="Arial"/>
                <w:sz w:val="22"/>
                <w:szCs w:val="22"/>
              </w:rPr>
            </w:pPr>
            <w:r w:rsidRPr="00D4248A">
              <w:rPr>
                <w:rFonts w:cs="Arial"/>
                <w:sz w:val="22"/>
                <w:szCs w:val="22"/>
              </w:rPr>
              <w:t>8,436</w:t>
            </w:r>
          </w:p>
        </w:tc>
      </w:tr>
    </w:tbl>
    <w:p w:rsidR="00F518E7" w:rsidRPr="0080601A" w:rsidRDefault="00F518E7" w:rsidP="00D4248A">
      <w:pPr>
        <w:spacing w:before="120" w:line="380" w:lineRule="exact"/>
        <w:ind w:left="547" w:hanging="547"/>
        <w:jc w:val="right"/>
        <w:rPr>
          <w:rFonts w:cs="Arial"/>
          <w:sz w:val="22"/>
          <w:szCs w:val="22"/>
        </w:rPr>
      </w:pPr>
      <w:r w:rsidRPr="0080601A">
        <w:rPr>
          <w:rFonts w:cs="Arial"/>
          <w:sz w:val="22"/>
          <w:szCs w:val="22"/>
        </w:rPr>
        <w:t>(Unit: Thousand Baht)</w:t>
      </w:r>
    </w:p>
    <w:tbl>
      <w:tblPr>
        <w:tblW w:w="8820" w:type="dxa"/>
        <w:tblInd w:w="450" w:type="dxa"/>
        <w:tblLayout w:type="fixed"/>
        <w:tblLook w:val="04A0" w:firstRow="1" w:lastRow="0" w:firstColumn="1" w:lastColumn="0" w:noHBand="0" w:noVBand="1"/>
      </w:tblPr>
      <w:tblGrid>
        <w:gridCol w:w="4860"/>
        <w:gridCol w:w="1980"/>
        <w:gridCol w:w="1980"/>
      </w:tblGrid>
      <w:tr w:rsidR="00F518E7" w:rsidRPr="0080601A" w:rsidTr="00D4248A">
        <w:trPr>
          <w:cantSplit/>
        </w:trPr>
        <w:tc>
          <w:tcPr>
            <w:tcW w:w="486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98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Consolidated </w:t>
            </w:r>
          </w:p>
        </w:tc>
        <w:tc>
          <w:tcPr>
            <w:tcW w:w="1980" w:type="dxa"/>
            <w:hideMark/>
          </w:tcPr>
          <w:p w:rsidR="00F518E7" w:rsidRPr="0080601A" w:rsidRDefault="00F518E7" w:rsidP="00D4248A">
            <w:pPr>
              <w:spacing w:line="380" w:lineRule="exact"/>
              <w:jc w:val="center"/>
              <w:rPr>
                <w:rFonts w:cs="Arial"/>
                <w:sz w:val="22"/>
                <w:szCs w:val="22"/>
              </w:rPr>
            </w:pPr>
            <w:r w:rsidRPr="0080601A">
              <w:rPr>
                <w:rFonts w:cs="Arial"/>
                <w:sz w:val="22"/>
                <w:szCs w:val="22"/>
              </w:rPr>
              <w:t xml:space="preserve">Separate </w:t>
            </w:r>
          </w:p>
        </w:tc>
      </w:tr>
      <w:tr w:rsidR="00F518E7" w:rsidRPr="0080601A" w:rsidTr="00D4248A">
        <w:trPr>
          <w:cantSplit/>
        </w:trPr>
        <w:tc>
          <w:tcPr>
            <w:tcW w:w="4860" w:type="dxa"/>
          </w:tcPr>
          <w:p w:rsidR="00F518E7" w:rsidRPr="0080601A" w:rsidRDefault="00F518E7" w:rsidP="00D4248A">
            <w:pPr>
              <w:pStyle w:val="BodyText2"/>
              <w:tabs>
                <w:tab w:val="clear" w:pos="478"/>
                <w:tab w:val="clear" w:pos="598"/>
              </w:tabs>
              <w:spacing w:line="380" w:lineRule="exact"/>
              <w:jc w:val="distribute"/>
              <w:rPr>
                <w:rFonts w:cs="Arial"/>
                <w:b/>
                <w:bCs/>
                <w:sz w:val="22"/>
                <w:szCs w:val="22"/>
              </w:rPr>
            </w:pPr>
          </w:p>
        </w:tc>
        <w:tc>
          <w:tcPr>
            <w:tcW w:w="198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980" w:type="dxa"/>
            <w:hideMark/>
          </w:tcPr>
          <w:p w:rsidR="00F518E7" w:rsidRPr="0080601A" w:rsidRDefault="00F518E7" w:rsidP="00D4248A">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D4248A" w:rsidRPr="0080601A" w:rsidTr="00D4248A">
        <w:tc>
          <w:tcPr>
            <w:tcW w:w="4860" w:type="dxa"/>
            <w:hideMark/>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Lease liabilities</w:t>
            </w:r>
          </w:p>
        </w:tc>
        <w:tc>
          <w:tcPr>
            <w:tcW w:w="1980" w:type="dxa"/>
          </w:tcPr>
          <w:p w:rsidR="00D4248A" w:rsidRPr="00D4248A" w:rsidRDefault="00D4248A" w:rsidP="00D4248A">
            <w:pPr>
              <w:tabs>
                <w:tab w:val="decimal" w:pos="1422"/>
              </w:tabs>
              <w:spacing w:line="380" w:lineRule="exact"/>
              <w:rPr>
                <w:rFonts w:cs="Arial"/>
                <w:sz w:val="22"/>
                <w:szCs w:val="22"/>
              </w:rPr>
            </w:pPr>
            <w:r w:rsidRPr="00D4248A">
              <w:rPr>
                <w:rFonts w:cs="Arial"/>
                <w:sz w:val="22"/>
                <w:szCs w:val="22"/>
              </w:rPr>
              <w:t>75,897</w:t>
            </w:r>
          </w:p>
        </w:tc>
        <w:tc>
          <w:tcPr>
            <w:tcW w:w="1980" w:type="dxa"/>
          </w:tcPr>
          <w:p w:rsidR="00D4248A" w:rsidRPr="00D4248A" w:rsidRDefault="00D4248A" w:rsidP="00D4248A">
            <w:pPr>
              <w:tabs>
                <w:tab w:val="decimal" w:pos="1422"/>
              </w:tabs>
              <w:spacing w:line="380" w:lineRule="exact"/>
              <w:rPr>
                <w:rFonts w:cs="Arial"/>
                <w:sz w:val="22"/>
                <w:szCs w:val="22"/>
              </w:rPr>
            </w:pPr>
            <w:r w:rsidRPr="00D4248A">
              <w:rPr>
                <w:rFonts w:cs="Arial"/>
                <w:sz w:val="22"/>
                <w:szCs w:val="22"/>
                <w:cs/>
              </w:rPr>
              <w:t>8</w:t>
            </w:r>
            <w:r w:rsidRPr="00D4248A">
              <w:rPr>
                <w:rFonts w:cs="Arial"/>
                <w:sz w:val="22"/>
                <w:szCs w:val="22"/>
              </w:rPr>
              <w:t>,</w:t>
            </w:r>
            <w:r w:rsidRPr="00D4248A">
              <w:rPr>
                <w:rFonts w:cs="Arial" w:hint="cs"/>
                <w:sz w:val="22"/>
                <w:szCs w:val="22"/>
                <w:cs/>
              </w:rPr>
              <w:t>436</w:t>
            </w:r>
          </w:p>
        </w:tc>
      </w:tr>
      <w:tr w:rsidR="00D4248A" w:rsidRPr="0080601A" w:rsidTr="00D4248A">
        <w:tc>
          <w:tcPr>
            <w:tcW w:w="4860" w:type="dxa"/>
            <w:hideMark/>
          </w:tcPr>
          <w:p w:rsidR="00D4248A" w:rsidRPr="0080601A" w:rsidRDefault="00D4248A" w:rsidP="00D4248A">
            <w:pPr>
              <w:pStyle w:val="BodyText2"/>
              <w:tabs>
                <w:tab w:val="clear" w:pos="478"/>
                <w:tab w:val="clear" w:pos="598"/>
              </w:tabs>
              <w:spacing w:line="380" w:lineRule="exact"/>
              <w:rPr>
                <w:rFonts w:cs="Arial"/>
                <w:sz w:val="22"/>
                <w:szCs w:val="22"/>
              </w:rPr>
            </w:pPr>
            <w:r w:rsidRPr="0080601A">
              <w:rPr>
                <w:rFonts w:cs="Arial"/>
                <w:sz w:val="22"/>
                <w:szCs w:val="22"/>
              </w:rPr>
              <w:t>Less: Portion due within one year</w:t>
            </w:r>
          </w:p>
        </w:tc>
        <w:tc>
          <w:tcPr>
            <w:tcW w:w="1980" w:type="dxa"/>
            <w:vAlign w:val="bottom"/>
          </w:tcPr>
          <w:p w:rsidR="00D4248A" w:rsidRPr="00D4248A" w:rsidRDefault="00D4248A" w:rsidP="00D4248A">
            <w:pPr>
              <w:pBdr>
                <w:bottom w:val="single" w:sz="4" w:space="1" w:color="auto"/>
              </w:pBdr>
              <w:tabs>
                <w:tab w:val="decimal" w:pos="1422"/>
              </w:tabs>
              <w:spacing w:line="380" w:lineRule="exact"/>
              <w:rPr>
                <w:rFonts w:cs="Arial"/>
                <w:sz w:val="22"/>
                <w:szCs w:val="22"/>
              </w:rPr>
            </w:pPr>
            <w:r w:rsidRPr="00D4248A">
              <w:rPr>
                <w:rFonts w:cs="Arial"/>
                <w:sz w:val="22"/>
                <w:szCs w:val="22"/>
              </w:rPr>
              <w:t>(17,312)</w:t>
            </w:r>
          </w:p>
        </w:tc>
        <w:tc>
          <w:tcPr>
            <w:tcW w:w="1980" w:type="dxa"/>
            <w:vAlign w:val="bottom"/>
          </w:tcPr>
          <w:p w:rsidR="00D4248A" w:rsidRPr="00D4248A" w:rsidRDefault="00D4248A" w:rsidP="00D4248A">
            <w:pPr>
              <w:pBdr>
                <w:bottom w:val="single" w:sz="4" w:space="1" w:color="auto"/>
              </w:pBdr>
              <w:tabs>
                <w:tab w:val="decimal" w:pos="1422"/>
              </w:tabs>
              <w:spacing w:line="380" w:lineRule="exact"/>
              <w:ind w:left="547" w:hanging="547"/>
              <w:rPr>
                <w:rFonts w:cs="Arial"/>
                <w:sz w:val="22"/>
                <w:szCs w:val="22"/>
              </w:rPr>
            </w:pPr>
            <w:r w:rsidRPr="00D4248A">
              <w:rPr>
                <w:rFonts w:cs="Arial"/>
                <w:sz w:val="22"/>
                <w:szCs w:val="22"/>
              </w:rPr>
              <w:t>(</w:t>
            </w:r>
            <w:r w:rsidRPr="00D4248A">
              <w:rPr>
                <w:rFonts w:cs="Arial" w:hint="cs"/>
                <w:sz w:val="22"/>
                <w:szCs w:val="22"/>
                <w:cs/>
              </w:rPr>
              <w:t>4</w:t>
            </w:r>
            <w:r w:rsidRPr="00D4248A">
              <w:rPr>
                <w:rFonts w:cs="Arial"/>
                <w:sz w:val="22"/>
                <w:szCs w:val="22"/>
              </w:rPr>
              <w:t>,</w:t>
            </w:r>
            <w:r w:rsidRPr="00D4248A">
              <w:rPr>
                <w:rFonts w:cs="Arial" w:hint="cs"/>
                <w:sz w:val="22"/>
                <w:szCs w:val="22"/>
                <w:cs/>
              </w:rPr>
              <w:t>114</w:t>
            </w:r>
            <w:r w:rsidRPr="00D4248A">
              <w:rPr>
                <w:rFonts w:cs="Arial"/>
                <w:sz w:val="22"/>
                <w:szCs w:val="22"/>
              </w:rPr>
              <w:t>)</w:t>
            </w:r>
          </w:p>
        </w:tc>
      </w:tr>
      <w:tr w:rsidR="00D4248A" w:rsidRPr="0080601A" w:rsidTr="00D4248A">
        <w:tc>
          <w:tcPr>
            <w:tcW w:w="4860" w:type="dxa"/>
            <w:hideMark/>
          </w:tcPr>
          <w:p w:rsidR="00D4248A" w:rsidRPr="0080601A" w:rsidRDefault="00D4248A" w:rsidP="00D4248A">
            <w:pPr>
              <w:pStyle w:val="BodyText2"/>
              <w:tabs>
                <w:tab w:val="clear" w:pos="478"/>
                <w:tab w:val="clear" w:pos="598"/>
              </w:tabs>
              <w:spacing w:line="380" w:lineRule="exact"/>
              <w:rPr>
                <w:rFonts w:cs="Arial"/>
                <w:sz w:val="22"/>
                <w:szCs w:val="22"/>
                <w:cs/>
              </w:rPr>
            </w:pPr>
            <w:r w:rsidRPr="0080601A">
              <w:rPr>
                <w:rFonts w:cs="Arial"/>
                <w:sz w:val="22"/>
                <w:szCs w:val="22"/>
              </w:rPr>
              <w:t>Lease liabilities - net of current portion</w:t>
            </w:r>
          </w:p>
        </w:tc>
        <w:tc>
          <w:tcPr>
            <w:tcW w:w="1980" w:type="dxa"/>
            <w:hideMark/>
          </w:tcPr>
          <w:p w:rsidR="00D4248A" w:rsidRPr="00D4248A" w:rsidRDefault="00D4248A" w:rsidP="00D4248A">
            <w:pPr>
              <w:pBdr>
                <w:bottom w:val="double" w:sz="4" w:space="1" w:color="auto"/>
              </w:pBdr>
              <w:tabs>
                <w:tab w:val="decimal" w:pos="1422"/>
              </w:tabs>
              <w:spacing w:line="380" w:lineRule="exact"/>
              <w:rPr>
                <w:rFonts w:cs="Arial"/>
                <w:sz w:val="22"/>
                <w:szCs w:val="22"/>
              </w:rPr>
            </w:pPr>
            <w:r w:rsidRPr="00D4248A">
              <w:rPr>
                <w:rFonts w:cs="Arial"/>
                <w:sz w:val="22"/>
                <w:szCs w:val="22"/>
              </w:rPr>
              <w:t>58,585</w:t>
            </w:r>
          </w:p>
        </w:tc>
        <w:tc>
          <w:tcPr>
            <w:tcW w:w="1980" w:type="dxa"/>
            <w:hideMark/>
          </w:tcPr>
          <w:p w:rsidR="00D4248A" w:rsidRPr="00D4248A" w:rsidRDefault="00D4248A" w:rsidP="00D4248A">
            <w:pPr>
              <w:pBdr>
                <w:bottom w:val="double" w:sz="4" w:space="1" w:color="auto"/>
              </w:pBdr>
              <w:tabs>
                <w:tab w:val="decimal" w:pos="1422"/>
              </w:tabs>
              <w:spacing w:line="380" w:lineRule="exact"/>
              <w:ind w:left="547" w:hanging="547"/>
              <w:rPr>
                <w:rFonts w:cs="Arial"/>
                <w:sz w:val="22"/>
                <w:szCs w:val="22"/>
              </w:rPr>
            </w:pPr>
            <w:r w:rsidRPr="00D4248A">
              <w:rPr>
                <w:rFonts w:cs="Arial"/>
                <w:sz w:val="22"/>
                <w:szCs w:val="22"/>
                <w:cs/>
              </w:rPr>
              <w:t>4</w:t>
            </w:r>
            <w:r w:rsidRPr="00D4248A">
              <w:rPr>
                <w:rFonts w:cs="Arial"/>
                <w:sz w:val="22"/>
                <w:szCs w:val="22"/>
              </w:rPr>
              <w:t>,</w:t>
            </w:r>
            <w:r w:rsidRPr="00D4248A">
              <w:rPr>
                <w:rFonts w:cs="Arial" w:hint="cs"/>
                <w:sz w:val="22"/>
                <w:szCs w:val="22"/>
                <w:cs/>
              </w:rPr>
              <w:t>322</w:t>
            </w:r>
          </w:p>
        </w:tc>
      </w:tr>
    </w:tbl>
    <w:p w:rsidR="00266B33" w:rsidRPr="0080601A" w:rsidRDefault="003903A9" w:rsidP="00D4248A">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80601A">
        <w:rPr>
          <w:rFonts w:ascii="Arial" w:hAnsi="Arial" w:cs="Arial"/>
          <w:sz w:val="22"/>
          <w:szCs w:val="22"/>
        </w:rPr>
        <w:t>1</w:t>
      </w:r>
      <w:r w:rsidR="008265FA" w:rsidRPr="0080601A">
        <w:rPr>
          <w:rFonts w:ascii="Arial" w:hAnsi="Arial" w:cs="Arial"/>
          <w:sz w:val="22"/>
          <w:szCs w:val="22"/>
        </w:rPr>
        <w:t>7</w:t>
      </w:r>
      <w:r w:rsidR="00266B33" w:rsidRPr="0080601A">
        <w:rPr>
          <w:rFonts w:ascii="Arial" w:hAnsi="Arial" w:cs="Arial"/>
          <w:sz w:val="22"/>
          <w:szCs w:val="22"/>
        </w:rPr>
        <w:t>.</w:t>
      </w:r>
      <w:r w:rsidR="00266B33" w:rsidRPr="0080601A">
        <w:rPr>
          <w:rFonts w:ascii="Arial" w:hAnsi="Arial" w:cs="Arial"/>
          <w:sz w:val="22"/>
          <w:szCs w:val="22"/>
        </w:rPr>
        <w:tab/>
      </w:r>
      <w:r w:rsidR="00095B43" w:rsidRPr="0080601A">
        <w:rPr>
          <w:rFonts w:ascii="Arial" w:hAnsi="Arial" w:cs="Arial"/>
          <w:sz w:val="22"/>
          <w:szCs w:val="22"/>
        </w:rPr>
        <w:t>I</w:t>
      </w:r>
      <w:r w:rsidR="00266B33" w:rsidRPr="0080601A">
        <w:rPr>
          <w:rFonts w:ascii="Arial" w:hAnsi="Arial" w:cs="Arial"/>
          <w:sz w:val="22"/>
          <w:szCs w:val="22"/>
        </w:rPr>
        <w:t>ncome tax</w:t>
      </w:r>
    </w:p>
    <w:p w:rsidR="00F1013D" w:rsidRPr="0080601A" w:rsidRDefault="00D4248A" w:rsidP="0080601A">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p>
    <w:p w:rsidR="00D4248A" w:rsidRDefault="00D4248A" w:rsidP="0080601A">
      <w:pPr>
        <w:spacing w:before="120" w:after="120" w:line="380" w:lineRule="exact"/>
        <w:ind w:left="540" w:hanging="540"/>
        <w:rPr>
          <w:rFonts w:cs="Arial"/>
          <w:sz w:val="22"/>
          <w:szCs w:val="22"/>
        </w:rPr>
      </w:pPr>
      <w:r>
        <w:rPr>
          <w:rFonts w:cs="Arial"/>
          <w:sz w:val="22"/>
          <w:szCs w:val="22"/>
        </w:rPr>
        <w:tab/>
      </w:r>
    </w:p>
    <w:p w:rsidR="00D4248A" w:rsidRDefault="00D4248A">
      <w:pPr>
        <w:spacing w:after="200" w:line="276" w:lineRule="auto"/>
        <w:rPr>
          <w:rFonts w:cs="Arial"/>
          <w:sz w:val="22"/>
          <w:szCs w:val="22"/>
        </w:rPr>
      </w:pPr>
      <w:r>
        <w:rPr>
          <w:rFonts w:cs="Arial"/>
          <w:sz w:val="22"/>
          <w:szCs w:val="22"/>
        </w:rPr>
        <w:br w:type="page"/>
      </w:r>
    </w:p>
    <w:p w:rsidR="00095B43" w:rsidRPr="0080601A" w:rsidRDefault="00D4248A" w:rsidP="0080601A">
      <w:pPr>
        <w:spacing w:before="120" w:after="120" w:line="380" w:lineRule="exact"/>
        <w:ind w:left="540" w:hanging="540"/>
        <w:rPr>
          <w:rFonts w:cs="Arial"/>
          <w:sz w:val="22"/>
          <w:szCs w:val="22"/>
        </w:rPr>
      </w:pPr>
      <w:r>
        <w:rPr>
          <w:rFonts w:cs="Arial"/>
          <w:sz w:val="22"/>
          <w:szCs w:val="22"/>
        </w:rPr>
        <w:tab/>
      </w:r>
      <w:r w:rsidR="00095B43" w:rsidRPr="0080601A">
        <w:rPr>
          <w:rFonts w:cs="Arial"/>
          <w:sz w:val="22"/>
          <w:szCs w:val="22"/>
        </w:rPr>
        <w:t xml:space="preserve">Income tax expenses </w:t>
      </w:r>
      <w:r w:rsidR="00E05061" w:rsidRPr="0080601A">
        <w:rPr>
          <w:rFonts w:cs="Arial"/>
          <w:sz w:val="22"/>
          <w:szCs w:val="22"/>
        </w:rPr>
        <w:t xml:space="preserve">(revenue) </w:t>
      </w:r>
      <w:r w:rsidR="00095B43" w:rsidRPr="0080601A">
        <w:rPr>
          <w:rFonts w:cs="Arial"/>
          <w:sz w:val="22"/>
          <w:szCs w:val="22"/>
        </w:rPr>
        <w:t xml:space="preserve">for the </w:t>
      </w:r>
      <w:r w:rsidR="007F7917" w:rsidRPr="0080601A">
        <w:rPr>
          <w:rFonts w:cs="Arial"/>
          <w:sz w:val="22"/>
          <w:szCs w:val="22"/>
        </w:rPr>
        <w:t>three-month period</w:t>
      </w:r>
      <w:r w:rsidR="0047738A" w:rsidRPr="0080601A">
        <w:rPr>
          <w:rFonts w:cs="Arial"/>
          <w:sz w:val="22"/>
          <w:szCs w:val="22"/>
        </w:rPr>
        <w:t>s</w:t>
      </w:r>
      <w:r w:rsidR="007F7917" w:rsidRPr="0080601A">
        <w:rPr>
          <w:rFonts w:cs="Arial"/>
          <w:sz w:val="22"/>
          <w:szCs w:val="22"/>
        </w:rPr>
        <w:t xml:space="preserve"> ended</w:t>
      </w:r>
      <w:r w:rsidR="00671AF9" w:rsidRPr="0080601A">
        <w:rPr>
          <w:rFonts w:cs="Arial"/>
          <w:sz w:val="22"/>
          <w:szCs w:val="22"/>
        </w:rPr>
        <w:t xml:space="preserve"> </w:t>
      </w:r>
      <w:r w:rsidR="00D53D8E" w:rsidRPr="0080601A">
        <w:rPr>
          <w:rFonts w:cs="Arial"/>
          <w:sz w:val="22"/>
          <w:szCs w:val="22"/>
        </w:rPr>
        <w:t>31 March</w:t>
      </w:r>
      <w:r w:rsidR="00167047" w:rsidRPr="0080601A">
        <w:rPr>
          <w:rFonts w:cs="Arial"/>
          <w:sz w:val="22"/>
          <w:szCs w:val="22"/>
        </w:rPr>
        <w:t xml:space="preserve"> </w:t>
      </w:r>
      <w:r w:rsidR="00303EF8" w:rsidRPr="0080601A">
        <w:rPr>
          <w:rFonts w:cs="Arial"/>
          <w:sz w:val="22"/>
          <w:szCs w:val="22"/>
        </w:rPr>
        <w:t>2020</w:t>
      </w:r>
      <w:r w:rsidR="007F7917" w:rsidRPr="0080601A">
        <w:rPr>
          <w:rFonts w:cs="Arial"/>
          <w:sz w:val="22"/>
          <w:szCs w:val="22"/>
        </w:rPr>
        <w:t xml:space="preserve"> and</w:t>
      </w:r>
      <w:r w:rsidR="00762D18" w:rsidRPr="0080601A">
        <w:rPr>
          <w:rFonts w:cs="Arial"/>
          <w:sz w:val="22"/>
          <w:szCs w:val="22"/>
        </w:rPr>
        <w:t xml:space="preserve"> </w:t>
      </w:r>
      <w:r w:rsidR="00303EF8" w:rsidRPr="0080601A">
        <w:rPr>
          <w:rFonts w:cs="Arial"/>
          <w:sz w:val="22"/>
          <w:szCs w:val="22"/>
        </w:rPr>
        <w:t>2019</w:t>
      </w:r>
      <w:r w:rsidR="007F7917" w:rsidRPr="0080601A">
        <w:rPr>
          <w:rFonts w:cs="Arial"/>
          <w:sz w:val="22"/>
          <w:szCs w:val="22"/>
        </w:rPr>
        <w:t xml:space="preserve"> </w:t>
      </w:r>
      <w:r w:rsidR="00095B43" w:rsidRPr="0080601A">
        <w:rPr>
          <w:rFonts w:cs="Arial"/>
          <w:sz w:val="22"/>
          <w:szCs w:val="22"/>
        </w:rPr>
        <w:t>are made up as follows:</w:t>
      </w:r>
    </w:p>
    <w:tbl>
      <w:tblPr>
        <w:tblW w:w="8820" w:type="dxa"/>
        <w:tblInd w:w="450" w:type="dxa"/>
        <w:tblLayout w:type="fixed"/>
        <w:tblLook w:val="01E0" w:firstRow="1" w:lastRow="1" w:firstColumn="1" w:lastColumn="1" w:noHBand="0" w:noVBand="0"/>
      </w:tblPr>
      <w:tblGrid>
        <w:gridCol w:w="3510"/>
        <w:gridCol w:w="1350"/>
        <w:gridCol w:w="1350"/>
        <w:gridCol w:w="1350"/>
        <w:gridCol w:w="1260"/>
      </w:tblGrid>
      <w:tr w:rsidR="00095B43" w:rsidRPr="0080601A" w:rsidTr="00D4248A">
        <w:trPr>
          <w:trHeight w:val="325"/>
        </w:trPr>
        <w:tc>
          <w:tcPr>
            <w:tcW w:w="3510" w:type="dxa"/>
          </w:tcPr>
          <w:p w:rsidR="00095B43" w:rsidRPr="00D4248A" w:rsidRDefault="00095B43" w:rsidP="00D4248A">
            <w:pPr>
              <w:tabs>
                <w:tab w:val="left" w:pos="1440"/>
              </w:tabs>
              <w:spacing w:line="340" w:lineRule="exact"/>
              <w:jc w:val="thaiDistribute"/>
              <w:rPr>
                <w:rFonts w:cs="Arial"/>
                <w:spacing w:val="-4"/>
                <w:sz w:val="18"/>
                <w:szCs w:val="18"/>
              </w:rPr>
            </w:pPr>
          </w:p>
        </w:tc>
        <w:tc>
          <w:tcPr>
            <w:tcW w:w="5310" w:type="dxa"/>
            <w:gridSpan w:val="4"/>
          </w:tcPr>
          <w:p w:rsidR="00095B43" w:rsidRPr="00D4248A" w:rsidRDefault="00095B43" w:rsidP="00D4248A">
            <w:pPr>
              <w:spacing w:line="340" w:lineRule="exact"/>
              <w:jc w:val="right"/>
              <w:rPr>
                <w:rFonts w:cs="Arial"/>
                <w:spacing w:val="-4"/>
                <w:sz w:val="18"/>
                <w:szCs w:val="18"/>
              </w:rPr>
            </w:pPr>
            <w:r w:rsidRPr="00D4248A">
              <w:rPr>
                <w:rFonts w:cs="Arial"/>
                <w:spacing w:val="-4"/>
                <w:sz w:val="18"/>
                <w:szCs w:val="18"/>
              </w:rPr>
              <w:t>(Unit: Thousand Baht)</w:t>
            </w:r>
          </w:p>
        </w:tc>
      </w:tr>
      <w:tr w:rsidR="00762D18" w:rsidRPr="0080601A" w:rsidTr="00D4248A">
        <w:trPr>
          <w:trHeight w:val="354"/>
        </w:trPr>
        <w:tc>
          <w:tcPr>
            <w:tcW w:w="3510" w:type="dxa"/>
          </w:tcPr>
          <w:p w:rsidR="00762D18" w:rsidRPr="00D4248A" w:rsidRDefault="00762D18" w:rsidP="00D4248A">
            <w:pPr>
              <w:tabs>
                <w:tab w:val="left" w:pos="1440"/>
              </w:tabs>
              <w:spacing w:line="340" w:lineRule="exact"/>
              <w:jc w:val="thaiDistribute"/>
              <w:rPr>
                <w:rFonts w:cs="Arial"/>
                <w:spacing w:val="-4"/>
                <w:sz w:val="18"/>
                <w:szCs w:val="18"/>
              </w:rPr>
            </w:pPr>
          </w:p>
        </w:tc>
        <w:tc>
          <w:tcPr>
            <w:tcW w:w="5310" w:type="dxa"/>
            <w:gridSpan w:val="4"/>
          </w:tcPr>
          <w:p w:rsidR="00762D18" w:rsidRPr="00D4248A" w:rsidRDefault="00762D18" w:rsidP="00D4248A">
            <w:pPr>
              <w:pBdr>
                <w:bottom w:val="single" w:sz="4" w:space="1" w:color="auto"/>
              </w:pBdr>
              <w:spacing w:line="340" w:lineRule="exact"/>
              <w:jc w:val="center"/>
              <w:rPr>
                <w:rFonts w:cs="Arial"/>
                <w:spacing w:val="-4"/>
                <w:sz w:val="18"/>
                <w:szCs w:val="18"/>
              </w:rPr>
            </w:pPr>
            <w:r w:rsidRPr="00D4248A">
              <w:rPr>
                <w:rFonts w:cs="Arial"/>
                <w:spacing w:val="-4"/>
                <w:sz w:val="18"/>
                <w:szCs w:val="18"/>
              </w:rPr>
              <w:t>For three-month period</w:t>
            </w:r>
            <w:r w:rsidR="00D06977" w:rsidRPr="00D4248A">
              <w:rPr>
                <w:rFonts w:cs="Arial"/>
                <w:spacing w:val="-4"/>
                <w:sz w:val="18"/>
                <w:szCs w:val="18"/>
              </w:rPr>
              <w:t>s</w:t>
            </w:r>
            <w:r w:rsidRPr="00D4248A">
              <w:rPr>
                <w:rFonts w:cs="Arial"/>
                <w:spacing w:val="-4"/>
                <w:sz w:val="18"/>
                <w:szCs w:val="18"/>
              </w:rPr>
              <w:t xml:space="preserve"> ended </w:t>
            </w:r>
            <w:r w:rsidR="00D53D8E" w:rsidRPr="00D4248A">
              <w:rPr>
                <w:rFonts w:cs="Arial"/>
                <w:spacing w:val="-4"/>
                <w:sz w:val="18"/>
                <w:szCs w:val="18"/>
              </w:rPr>
              <w:t>31 March</w:t>
            </w:r>
          </w:p>
        </w:tc>
      </w:tr>
      <w:tr w:rsidR="001401ED" w:rsidRPr="0080601A" w:rsidTr="00D4248A">
        <w:trPr>
          <w:trHeight w:val="354"/>
        </w:trPr>
        <w:tc>
          <w:tcPr>
            <w:tcW w:w="3510" w:type="dxa"/>
          </w:tcPr>
          <w:p w:rsidR="001401ED" w:rsidRPr="00D4248A" w:rsidRDefault="001401ED" w:rsidP="00D4248A">
            <w:pPr>
              <w:tabs>
                <w:tab w:val="left" w:pos="1440"/>
              </w:tabs>
              <w:spacing w:line="340" w:lineRule="exact"/>
              <w:jc w:val="thaiDistribute"/>
              <w:rPr>
                <w:rFonts w:cs="Arial"/>
                <w:spacing w:val="-4"/>
                <w:sz w:val="18"/>
                <w:szCs w:val="18"/>
              </w:rPr>
            </w:pPr>
          </w:p>
        </w:tc>
        <w:tc>
          <w:tcPr>
            <w:tcW w:w="2700" w:type="dxa"/>
            <w:gridSpan w:val="2"/>
          </w:tcPr>
          <w:p w:rsidR="001401ED" w:rsidRPr="00D4248A" w:rsidRDefault="001401ED" w:rsidP="00D4248A">
            <w:pPr>
              <w:pBdr>
                <w:bottom w:val="single" w:sz="4" w:space="1" w:color="auto"/>
              </w:pBdr>
              <w:spacing w:line="340" w:lineRule="exact"/>
              <w:jc w:val="center"/>
              <w:rPr>
                <w:rFonts w:cs="Arial"/>
                <w:spacing w:val="-4"/>
                <w:sz w:val="18"/>
                <w:szCs w:val="18"/>
                <w:u w:val="single"/>
              </w:rPr>
            </w:pPr>
            <w:r w:rsidRPr="00D4248A">
              <w:rPr>
                <w:rFonts w:cs="Arial"/>
                <w:spacing w:val="-4"/>
                <w:sz w:val="18"/>
                <w:szCs w:val="18"/>
              </w:rPr>
              <w:t xml:space="preserve">Consolidated </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financial statements</w:t>
            </w:r>
          </w:p>
        </w:tc>
        <w:tc>
          <w:tcPr>
            <w:tcW w:w="2610" w:type="dxa"/>
            <w:gridSpan w:val="2"/>
          </w:tcPr>
          <w:p w:rsidR="001401ED" w:rsidRPr="00D4248A" w:rsidRDefault="001401ED" w:rsidP="00D4248A">
            <w:pPr>
              <w:pBdr>
                <w:bottom w:val="single" w:sz="4" w:space="1" w:color="auto"/>
              </w:pBdr>
              <w:spacing w:line="340" w:lineRule="exact"/>
              <w:jc w:val="center"/>
              <w:rPr>
                <w:rFonts w:cs="Arial"/>
                <w:spacing w:val="-4"/>
                <w:sz w:val="18"/>
                <w:szCs w:val="18"/>
                <w:u w:val="single"/>
              </w:rPr>
            </w:pPr>
            <w:r w:rsidRPr="00D4248A">
              <w:rPr>
                <w:rFonts w:cs="Arial"/>
                <w:spacing w:val="-4"/>
                <w:sz w:val="18"/>
                <w:szCs w:val="18"/>
              </w:rPr>
              <w:t>Separate</w:t>
            </w:r>
            <w:r w:rsidR="000171FC" w:rsidRPr="00D4248A">
              <w:rPr>
                <w:rFonts w:cs="Arial"/>
                <w:spacing w:val="-4"/>
                <w:sz w:val="18"/>
                <w:szCs w:val="18"/>
              </w:rPr>
              <w:t xml:space="preserve">          </w:t>
            </w:r>
            <w:r w:rsidR="00D4248A">
              <w:rPr>
                <w:rFonts w:cs="Arial"/>
                <w:spacing w:val="-4"/>
                <w:sz w:val="18"/>
                <w:szCs w:val="18"/>
              </w:rPr>
              <w:t xml:space="preserve">           </w:t>
            </w:r>
            <w:r w:rsidR="000171FC" w:rsidRPr="00D4248A">
              <w:rPr>
                <w:rFonts w:cs="Arial"/>
                <w:spacing w:val="-4"/>
                <w:sz w:val="18"/>
                <w:szCs w:val="18"/>
              </w:rPr>
              <w:t xml:space="preserve">       </w:t>
            </w:r>
            <w:r w:rsidRPr="00D4248A">
              <w:rPr>
                <w:rFonts w:cs="Arial"/>
                <w:spacing w:val="-4"/>
                <w:sz w:val="18"/>
                <w:szCs w:val="18"/>
              </w:rPr>
              <w:t xml:space="preserve"> financial statements</w:t>
            </w:r>
          </w:p>
        </w:tc>
      </w:tr>
      <w:tr w:rsidR="004974B1" w:rsidRPr="0080601A" w:rsidTr="00D4248A">
        <w:trPr>
          <w:trHeight w:val="311"/>
        </w:trPr>
        <w:tc>
          <w:tcPr>
            <w:tcW w:w="3510" w:type="dxa"/>
          </w:tcPr>
          <w:p w:rsidR="004974B1" w:rsidRPr="00D4248A" w:rsidRDefault="004974B1" w:rsidP="00D4248A">
            <w:pPr>
              <w:tabs>
                <w:tab w:val="left" w:pos="1440"/>
              </w:tabs>
              <w:spacing w:line="340" w:lineRule="exact"/>
              <w:rPr>
                <w:rFonts w:cs="Arial"/>
                <w:spacing w:val="-4"/>
                <w:sz w:val="18"/>
                <w:szCs w:val="18"/>
              </w:rPr>
            </w:pPr>
          </w:p>
        </w:tc>
        <w:tc>
          <w:tcPr>
            <w:tcW w:w="1350" w:type="dxa"/>
          </w:tcPr>
          <w:p w:rsidR="004974B1" w:rsidRPr="00D4248A" w:rsidRDefault="00303EF8" w:rsidP="00D4248A">
            <w:pPr>
              <w:pBdr>
                <w:bottom w:val="single" w:sz="4" w:space="1" w:color="auto"/>
              </w:pBdr>
              <w:spacing w:line="340" w:lineRule="exact"/>
              <w:jc w:val="center"/>
              <w:rPr>
                <w:rFonts w:cs="Arial"/>
                <w:spacing w:val="-4"/>
                <w:sz w:val="18"/>
                <w:szCs w:val="18"/>
                <w:cs/>
              </w:rPr>
            </w:pPr>
            <w:r w:rsidRPr="00D4248A">
              <w:rPr>
                <w:rFonts w:cs="Arial"/>
                <w:spacing w:val="-4"/>
                <w:sz w:val="18"/>
                <w:szCs w:val="18"/>
              </w:rPr>
              <w:t>2020</w:t>
            </w:r>
          </w:p>
        </w:tc>
        <w:tc>
          <w:tcPr>
            <w:tcW w:w="1350" w:type="dxa"/>
          </w:tcPr>
          <w:p w:rsidR="004974B1" w:rsidRPr="00D4248A" w:rsidRDefault="00303EF8" w:rsidP="00D4248A">
            <w:pPr>
              <w:pBdr>
                <w:bottom w:val="single" w:sz="4" w:space="1" w:color="auto"/>
              </w:pBdr>
              <w:spacing w:line="340" w:lineRule="exact"/>
              <w:jc w:val="center"/>
              <w:rPr>
                <w:rFonts w:cs="Arial"/>
                <w:spacing w:val="-4"/>
                <w:sz w:val="18"/>
                <w:szCs w:val="18"/>
                <w:cs/>
              </w:rPr>
            </w:pPr>
            <w:r w:rsidRPr="00D4248A">
              <w:rPr>
                <w:rFonts w:cs="Arial"/>
                <w:spacing w:val="-4"/>
                <w:sz w:val="18"/>
                <w:szCs w:val="18"/>
              </w:rPr>
              <w:t>2019</w:t>
            </w:r>
          </w:p>
        </w:tc>
        <w:tc>
          <w:tcPr>
            <w:tcW w:w="1350" w:type="dxa"/>
          </w:tcPr>
          <w:p w:rsidR="004974B1" w:rsidRPr="00D4248A" w:rsidRDefault="00303EF8" w:rsidP="00D4248A">
            <w:pPr>
              <w:pBdr>
                <w:bottom w:val="single" w:sz="4" w:space="1" w:color="auto"/>
              </w:pBdr>
              <w:spacing w:line="340" w:lineRule="exact"/>
              <w:jc w:val="center"/>
              <w:rPr>
                <w:rFonts w:cs="Arial"/>
                <w:spacing w:val="-4"/>
                <w:sz w:val="18"/>
                <w:szCs w:val="18"/>
                <w:cs/>
              </w:rPr>
            </w:pPr>
            <w:r w:rsidRPr="00D4248A">
              <w:rPr>
                <w:rFonts w:cs="Arial"/>
                <w:spacing w:val="-4"/>
                <w:sz w:val="18"/>
                <w:szCs w:val="18"/>
              </w:rPr>
              <w:t>2020</w:t>
            </w:r>
          </w:p>
        </w:tc>
        <w:tc>
          <w:tcPr>
            <w:tcW w:w="1260" w:type="dxa"/>
          </w:tcPr>
          <w:p w:rsidR="004974B1" w:rsidRPr="00D4248A" w:rsidRDefault="00303EF8" w:rsidP="00D4248A">
            <w:pPr>
              <w:pBdr>
                <w:bottom w:val="single" w:sz="4" w:space="1" w:color="auto"/>
              </w:pBdr>
              <w:spacing w:line="340" w:lineRule="exact"/>
              <w:jc w:val="center"/>
              <w:rPr>
                <w:rFonts w:cs="Arial"/>
                <w:spacing w:val="-4"/>
                <w:sz w:val="18"/>
                <w:szCs w:val="18"/>
                <w:cs/>
              </w:rPr>
            </w:pPr>
            <w:r w:rsidRPr="00D4248A">
              <w:rPr>
                <w:rFonts w:cs="Arial"/>
                <w:spacing w:val="-4"/>
                <w:sz w:val="18"/>
                <w:szCs w:val="18"/>
              </w:rPr>
              <w:t>2019</w:t>
            </w:r>
          </w:p>
        </w:tc>
      </w:tr>
      <w:tr w:rsidR="004974B1" w:rsidRPr="0080601A" w:rsidTr="00D4248A">
        <w:trPr>
          <w:trHeight w:val="325"/>
        </w:trPr>
        <w:tc>
          <w:tcPr>
            <w:tcW w:w="3510" w:type="dxa"/>
          </w:tcPr>
          <w:p w:rsidR="004974B1" w:rsidRPr="00D4248A" w:rsidRDefault="004974B1" w:rsidP="00D4248A">
            <w:pPr>
              <w:tabs>
                <w:tab w:val="left" w:pos="1440"/>
              </w:tabs>
              <w:spacing w:line="340" w:lineRule="exact"/>
              <w:ind w:left="165" w:hanging="165"/>
              <w:rPr>
                <w:rFonts w:cs="Arial"/>
                <w:b/>
                <w:bCs/>
                <w:sz w:val="18"/>
                <w:szCs w:val="18"/>
              </w:rPr>
            </w:pPr>
            <w:r w:rsidRPr="00D4248A">
              <w:rPr>
                <w:rFonts w:cs="Arial"/>
                <w:b/>
                <w:bCs/>
                <w:sz w:val="18"/>
                <w:szCs w:val="18"/>
              </w:rPr>
              <w:t>Current income tax:</w:t>
            </w:r>
          </w:p>
        </w:tc>
        <w:tc>
          <w:tcPr>
            <w:tcW w:w="1350" w:type="dxa"/>
            <w:vAlign w:val="bottom"/>
          </w:tcPr>
          <w:p w:rsidR="004974B1" w:rsidRPr="00D4248A" w:rsidRDefault="004974B1" w:rsidP="00D4248A">
            <w:pPr>
              <w:tabs>
                <w:tab w:val="decimal" w:pos="1212"/>
              </w:tabs>
              <w:spacing w:line="340" w:lineRule="exact"/>
              <w:jc w:val="both"/>
              <w:rPr>
                <w:rFonts w:cs="Arial"/>
                <w:spacing w:val="-4"/>
                <w:sz w:val="18"/>
                <w:szCs w:val="18"/>
              </w:rPr>
            </w:pPr>
          </w:p>
        </w:tc>
        <w:tc>
          <w:tcPr>
            <w:tcW w:w="1350" w:type="dxa"/>
            <w:vAlign w:val="bottom"/>
          </w:tcPr>
          <w:p w:rsidR="004974B1" w:rsidRPr="00D4248A" w:rsidRDefault="004974B1" w:rsidP="00D4248A">
            <w:pPr>
              <w:tabs>
                <w:tab w:val="decimal" w:pos="1212"/>
              </w:tabs>
              <w:spacing w:line="340" w:lineRule="exact"/>
              <w:jc w:val="both"/>
              <w:rPr>
                <w:rFonts w:cs="Arial"/>
                <w:spacing w:val="-4"/>
                <w:sz w:val="18"/>
                <w:szCs w:val="18"/>
              </w:rPr>
            </w:pPr>
          </w:p>
        </w:tc>
        <w:tc>
          <w:tcPr>
            <w:tcW w:w="1350" w:type="dxa"/>
            <w:vAlign w:val="bottom"/>
          </w:tcPr>
          <w:p w:rsidR="004974B1" w:rsidRPr="00D4248A" w:rsidRDefault="004974B1" w:rsidP="00D4248A">
            <w:pPr>
              <w:tabs>
                <w:tab w:val="decimal" w:pos="1212"/>
              </w:tabs>
              <w:spacing w:line="340" w:lineRule="exact"/>
              <w:jc w:val="both"/>
              <w:rPr>
                <w:rFonts w:cs="Arial"/>
                <w:spacing w:val="-4"/>
                <w:sz w:val="18"/>
                <w:szCs w:val="18"/>
              </w:rPr>
            </w:pPr>
          </w:p>
        </w:tc>
        <w:tc>
          <w:tcPr>
            <w:tcW w:w="1260" w:type="dxa"/>
            <w:vAlign w:val="bottom"/>
          </w:tcPr>
          <w:p w:rsidR="004974B1" w:rsidRPr="00D4248A" w:rsidRDefault="004974B1" w:rsidP="00D4248A">
            <w:pPr>
              <w:tabs>
                <w:tab w:val="decimal" w:pos="1212"/>
              </w:tabs>
              <w:spacing w:line="340" w:lineRule="exact"/>
              <w:jc w:val="both"/>
              <w:rPr>
                <w:rFonts w:cs="Arial"/>
                <w:spacing w:val="-4"/>
                <w:sz w:val="18"/>
                <w:szCs w:val="18"/>
              </w:rPr>
            </w:pPr>
          </w:p>
        </w:tc>
      </w:tr>
      <w:tr w:rsidR="00D4248A" w:rsidRPr="0080601A" w:rsidTr="00D4248A">
        <w:trPr>
          <w:trHeight w:val="325"/>
        </w:trPr>
        <w:tc>
          <w:tcPr>
            <w:tcW w:w="3510" w:type="dxa"/>
          </w:tcPr>
          <w:p w:rsidR="00D4248A" w:rsidRPr="00D4248A" w:rsidRDefault="00D4248A" w:rsidP="00D4248A">
            <w:pPr>
              <w:tabs>
                <w:tab w:val="left" w:pos="1440"/>
              </w:tabs>
              <w:spacing w:line="340" w:lineRule="exact"/>
              <w:ind w:left="165" w:hanging="165"/>
              <w:rPr>
                <w:rFonts w:cs="Arial"/>
                <w:sz w:val="18"/>
                <w:szCs w:val="18"/>
              </w:rPr>
            </w:pPr>
            <w:r w:rsidRPr="00D4248A">
              <w:rPr>
                <w:rFonts w:cs="Arial"/>
                <w:sz w:val="18"/>
                <w:szCs w:val="18"/>
              </w:rPr>
              <w:t>Interim corporate income tax</w:t>
            </w:r>
            <w:r>
              <w:rPr>
                <w:rFonts w:cs="Arial"/>
                <w:sz w:val="18"/>
                <w:szCs w:val="18"/>
              </w:rPr>
              <w:t xml:space="preserve"> </w:t>
            </w:r>
            <w:r w:rsidRPr="00D4248A">
              <w:rPr>
                <w:rFonts w:cs="Arial"/>
                <w:sz w:val="18"/>
                <w:szCs w:val="18"/>
              </w:rPr>
              <w:t>charge</w:t>
            </w: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r w:rsidRPr="00D4248A">
              <w:rPr>
                <w:rFonts w:cs="Arial"/>
                <w:spacing w:val="-4"/>
                <w:sz w:val="18"/>
                <w:szCs w:val="18"/>
              </w:rPr>
              <w:t>2,924</w:t>
            </w: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r w:rsidRPr="00D4248A">
              <w:rPr>
                <w:rFonts w:cs="Arial"/>
                <w:spacing w:val="-4"/>
                <w:sz w:val="18"/>
                <w:szCs w:val="18"/>
              </w:rPr>
              <w:t>3,275</w:t>
            </w: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r w:rsidRPr="00D4248A">
              <w:rPr>
                <w:rFonts w:cs="Arial"/>
                <w:spacing w:val="-4"/>
                <w:sz w:val="18"/>
                <w:szCs w:val="18"/>
              </w:rPr>
              <w:t>2,856</w:t>
            </w:r>
          </w:p>
        </w:tc>
        <w:tc>
          <w:tcPr>
            <w:tcW w:w="1260" w:type="dxa"/>
            <w:vAlign w:val="bottom"/>
          </w:tcPr>
          <w:p w:rsidR="00D4248A" w:rsidRPr="00D4248A" w:rsidRDefault="00D4248A" w:rsidP="00D4248A">
            <w:pPr>
              <w:tabs>
                <w:tab w:val="decimal" w:pos="972"/>
              </w:tabs>
              <w:spacing w:line="340" w:lineRule="exact"/>
              <w:jc w:val="thaiDistribute"/>
              <w:rPr>
                <w:rFonts w:cs="Arial"/>
                <w:spacing w:val="-4"/>
                <w:sz w:val="18"/>
                <w:szCs w:val="18"/>
              </w:rPr>
            </w:pPr>
            <w:r w:rsidRPr="00D4248A">
              <w:rPr>
                <w:rFonts w:cs="Arial"/>
                <w:spacing w:val="-4"/>
                <w:sz w:val="18"/>
                <w:szCs w:val="18"/>
              </w:rPr>
              <w:t>2,973</w:t>
            </w:r>
          </w:p>
        </w:tc>
      </w:tr>
      <w:tr w:rsidR="00D4248A" w:rsidRPr="0080601A" w:rsidTr="00D4248A">
        <w:trPr>
          <w:trHeight w:val="311"/>
        </w:trPr>
        <w:tc>
          <w:tcPr>
            <w:tcW w:w="3510" w:type="dxa"/>
          </w:tcPr>
          <w:p w:rsidR="00D4248A" w:rsidRPr="00D4248A" w:rsidRDefault="00D4248A" w:rsidP="00D4248A">
            <w:pPr>
              <w:tabs>
                <w:tab w:val="left" w:pos="567"/>
                <w:tab w:val="left" w:pos="1134"/>
                <w:tab w:val="left" w:pos="1701"/>
              </w:tabs>
              <w:spacing w:line="340" w:lineRule="exact"/>
              <w:ind w:left="165" w:hanging="165"/>
              <w:rPr>
                <w:rFonts w:cs="Arial"/>
                <w:b/>
                <w:bCs/>
                <w:color w:val="000000"/>
                <w:sz w:val="18"/>
                <w:szCs w:val="18"/>
              </w:rPr>
            </w:pPr>
            <w:r w:rsidRPr="00D4248A">
              <w:rPr>
                <w:rFonts w:cs="Arial"/>
                <w:b/>
                <w:bCs/>
                <w:color w:val="000000"/>
                <w:sz w:val="18"/>
                <w:szCs w:val="18"/>
              </w:rPr>
              <w:t>Deferred tax:</w:t>
            </w: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p>
        </w:tc>
        <w:tc>
          <w:tcPr>
            <w:tcW w:w="1350" w:type="dxa"/>
            <w:vAlign w:val="bottom"/>
          </w:tcPr>
          <w:p w:rsidR="00D4248A" w:rsidRPr="00D4248A" w:rsidRDefault="00D4248A" w:rsidP="00D4248A">
            <w:pPr>
              <w:tabs>
                <w:tab w:val="decimal" w:pos="972"/>
              </w:tabs>
              <w:spacing w:line="340" w:lineRule="exact"/>
              <w:jc w:val="thaiDistribute"/>
              <w:rPr>
                <w:rFonts w:cs="Arial"/>
                <w:spacing w:val="-4"/>
                <w:sz w:val="18"/>
                <w:szCs w:val="18"/>
              </w:rPr>
            </w:pPr>
          </w:p>
        </w:tc>
        <w:tc>
          <w:tcPr>
            <w:tcW w:w="1260" w:type="dxa"/>
            <w:vAlign w:val="bottom"/>
          </w:tcPr>
          <w:p w:rsidR="00D4248A" w:rsidRPr="00D4248A" w:rsidRDefault="00D4248A" w:rsidP="00D4248A">
            <w:pPr>
              <w:tabs>
                <w:tab w:val="decimal" w:pos="972"/>
              </w:tabs>
              <w:spacing w:line="340" w:lineRule="exact"/>
              <w:jc w:val="thaiDistribute"/>
              <w:rPr>
                <w:rFonts w:cs="Arial"/>
                <w:spacing w:val="-4"/>
                <w:sz w:val="18"/>
                <w:szCs w:val="18"/>
              </w:rPr>
            </w:pPr>
          </w:p>
        </w:tc>
      </w:tr>
      <w:tr w:rsidR="00D4248A" w:rsidRPr="0080601A" w:rsidTr="00D4248A">
        <w:trPr>
          <w:trHeight w:val="650"/>
        </w:trPr>
        <w:tc>
          <w:tcPr>
            <w:tcW w:w="3510" w:type="dxa"/>
          </w:tcPr>
          <w:p w:rsidR="00D4248A" w:rsidRPr="00D4248A" w:rsidRDefault="00D4248A" w:rsidP="00D4248A">
            <w:pPr>
              <w:tabs>
                <w:tab w:val="left" w:pos="567"/>
                <w:tab w:val="left" w:pos="1134"/>
                <w:tab w:val="left" w:pos="1701"/>
              </w:tabs>
              <w:spacing w:line="340" w:lineRule="exact"/>
              <w:ind w:left="165" w:hanging="165"/>
              <w:rPr>
                <w:rFonts w:cs="Arial"/>
                <w:sz w:val="18"/>
                <w:szCs w:val="18"/>
                <w:cs/>
              </w:rPr>
            </w:pPr>
            <w:r w:rsidRPr="00D4248A">
              <w:rPr>
                <w:rFonts w:cs="Arial"/>
                <w:sz w:val="18"/>
                <w:szCs w:val="18"/>
              </w:rPr>
              <w:t>Relating to origination and reversal of temporary</w:t>
            </w:r>
            <w:r>
              <w:rPr>
                <w:rFonts w:cs="Arial"/>
                <w:sz w:val="18"/>
                <w:szCs w:val="18"/>
              </w:rPr>
              <w:t xml:space="preserve"> </w:t>
            </w:r>
            <w:r w:rsidRPr="00D4248A">
              <w:rPr>
                <w:rFonts w:cs="Arial"/>
                <w:sz w:val="18"/>
                <w:szCs w:val="18"/>
              </w:rPr>
              <w:t xml:space="preserve">differences  </w:t>
            </w:r>
          </w:p>
        </w:tc>
        <w:tc>
          <w:tcPr>
            <w:tcW w:w="1350" w:type="dxa"/>
            <w:vAlign w:val="bottom"/>
          </w:tcPr>
          <w:p w:rsidR="00D4248A" w:rsidRPr="00D4248A" w:rsidRDefault="00D4248A" w:rsidP="00D4248A">
            <w:pPr>
              <w:pBdr>
                <w:bottom w:val="sing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(868)</w:t>
            </w:r>
          </w:p>
        </w:tc>
        <w:tc>
          <w:tcPr>
            <w:tcW w:w="1350" w:type="dxa"/>
            <w:vAlign w:val="bottom"/>
          </w:tcPr>
          <w:p w:rsidR="00D4248A" w:rsidRPr="00D4248A" w:rsidRDefault="00D4248A" w:rsidP="00D4248A">
            <w:pPr>
              <w:pBdr>
                <w:bottom w:val="sing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(3,382)</w:t>
            </w:r>
          </w:p>
        </w:tc>
        <w:tc>
          <w:tcPr>
            <w:tcW w:w="1350" w:type="dxa"/>
            <w:vAlign w:val="bottom"/>
          </w:tcPr>
          <w:p w:rsidR="00D4248A" w:rsidRPr="00D4248A" w:rsidRDefault="00D4248A" w:rsidP="00D4248A">
            <w:pPr>
              <w:pBdr>
                <w:bottom w:val="sing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100</w:t>
            </w:r>
          </w:p>
        </w:tc>
        <w:tc>
          <w:tcPr>
            <w:tcW w:w="1260" w:type="dxa"/>
            <w:vAlign w:val="bottom"/>
          </w:tcPr>
          <w:p w:rsidR="00D4248A" w:rsidRPr="00D4248A" w:rsidRDefault="00D4248A" w:rsidP="00D4248A">
            <w:pPr>
              <w:pBdr>
                <w:bottom w:val="sing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(143)</w:t>
            </w:r>
          </w:p>
        </w:tc>
      </w:tr>
      <w:tr w:rsidR="00D4248A" w:rsidRPr="0080601A" w:rsidTr="00D4248A">
        <w:trPr>
          <w:trHeight w:val="650"/>
        </w:trPr>
        <w:tc>
          <w:tcPr>
            <w:tcW w:w="3510" w:type="dxa"/>
          </w:tcPr>
          <w:p w:rsidR="00D4248A" w:rsidRPr="00D4248A" w:rsidRDefault="00D4248A" w:rsidP="00D4248A">
            <w:pPr>
              <w:tabs>
                <w:tab w:val="left" w:pos="567"/>
                <w:tab w:val="left" w:pos="1134"/>
                <w:tab w:val="left" w:pos="1701"/>
              </w:tabs>
              <w:spacing w:line="340" w:lineRule="exact"/>
              <w:ind w:left="165" w:hanging="165"/>
              <w:rPr>
                <w:rFonts w:cs="Arial"/>
                <w:b/>
                <w:bCs/>
                <w:color w:val="000000"/>
                <w:sz w:val="18"/>
                <w:szCs w:val="18"/>
              </w:rPr>
            </w:pPr>
            <w:r w:rsidRPr="00D4248A">
              <w:rPr>
                <w:rFonts w:cs="Arial"/>
                <w:b/>
                <w:bCs/>
                <w:color w:val="000000"/>
                <w:sz w:val="18"/>
                <w:szCs w:val="18"/>
              </w:rPr>
              <w:t>Tax expenses (revenue) reported in the statement</w:t>
            </w:r>
            <w:r>
              <w:rPr>
                <w:rFonts w:cs="Arial"/>
                <w:b/>
                <w:bCs/>
                <w:color w:val="000000"/>
                <w:sz w:val="18"/>
                <w:szCs w:val="18"/>
              </w:rPr>
              <w:t xml:space="preserve"> </w:t>
            </w:r>
            <w:r w:rsidRPr="00D4248A">
              <w:rPr>
                <w:rFonts w:cs="Arial"/>
                <w:b/>
                <w:bCs/>
                <w:color w:val="000000"/>
                <w:sz w:val="18"/>
                <w:szCs w:val="18"/>
              </w:rPr>
              <w:t>of comprehensive income</w:t>
            </w:r>
          </w:p>
        </w:tc>
        <w:tc>
          <w:tcPr>
            <w:tcW w:w="1350" w:type="dxa"/>
            <w:vAlign w:val="bottom"/>
          </w:tcPr>
          <w:p w:rsidR="00D4248A" w:rsidRPr="00D4248A" w:rsidRDefault="00D4248A" w:rsidP="00D4248A">
            <w:pPr>
              <w:pBdr>
                <w:bottom w:val="doub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2,056</w:t>
            </w:r>
          </w:p>
        </w:tc>
        <w:tc>
          <w:tcPr>
            <w:tcW w:w="1350" w:type="dxa"/>
            <w:vAlign w:val="bottom"/>
          </w:tcPr>
          <w:p w:rsidR="00D4248A" w:rsidRPr="00D4248A" w:rsidRDefault="00D4248A" w:rsidP="00D4248A">
            <w:pPr>
              <w:pBdr>
                <w:bottom w:val="double" w:sz="4" w:space="1" w:color="auto"/>
              </w:pBdr>
              <w:tabs>
                <w:tab w:val="decimal" w:pos="972"/>
              </w:tabs>
              <w:spacing w:line="340" w:lineRule="exact"/>
              <w:jc w:val="thaiDistribute"/>
              <w:rPr>
                <w:rFonts w:cs="Arial"/>
                <w:spacing w:val="-4"/>
                <w:sz w:val="18"/>
                <w:szCs w:val="18"/>
              </w:rPr>
            </w:pPr>
            <w:r w:rsidRPr="00D4248A">
              <w:rPr>
                <w:rFonts w:cs="Arial"/>
                <w:spacing w:val="-4"/>
                <w:sz w:val="18"/>
                <w:szCs w:val="18"/>
                <w:cs/>
              </w:rPr>
              <w:t>(</w:t>
            </w:r>
            <w:r w:rsidRPr="00D4248A">
              <w:rPr>
                <w:rFonts w:cs="Arial"/>
                <w:spacing w:val="-4"/>
                <w:sz w:val="18"/>
                <w:szCs w:val="18"/>
              </w:rPr>
              <w:t>107</w:t>
            </w:r>
            <w:r w:rsidRPr="00D4248A">
              <w:rPr>
                <w:rFonts w:cs="Arial" w:hint="cs"/>
                <w:spacing w:val="-4"/>
                <w:sz w:val="18"/>
                <w:szCs w:val="18"/>
                <w:cs/>
              </w:rPr>
              <w:t>)</w:t>
            </w:r>
          </w:p>
        </w:tc>
        <w:tc>
          <w:tcPr>
            <w:tcW w:w="1350" w:type="dxa"/>
            <w:vAlign w:val="bottom"/>
          </w:tcPr>
          <w:p w:rsidR="00D4248A" w:rsidRPr="00D4248A" w:rsidRDefault="00D4248A" w:rsidP="00D4248A">
            <w:pPr>
              <w:pBdr>
                <w:bottom w:val="doub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2,956</w:t>
            </w:r>
          </w:p>
        </w:tc>
        <w:tc>
          <w:tcPr>
            <w:tcW w:w="1260" w:type="dxa"/>
            <w:vAlign w:val="bottom"/>
          </w:tcPr>
          <w:p w:rsidR="00D4248A" w:rsidRPr="00D4248A" w:rsidRDefault="00D4248A" w:rsidP="00D4248A">
            <w:pPr>
              <w:pBdr>
                <w:bottom w:val="double" w:sz="4" w:space="1" w:color="auto"/>
              </w:pBdr>
              <w:tabs>
                <w:tab w:val="decimal" w:pos="972"/>
              </w:tabs>
              <w:spacing w:line="340" w:lineRule="exact"/>
              <w:jc w:val="thaiDistribute"/>
              <w:rPr>
                <w:rFonts w:cs="Arial"/>
                <w:spacing w:val="-4"/>
                <w:sz w:val="18"/>
                <w:szCs w:val="18"/>
              </w:rPr>
            </w:pPr>
            <w:r w:rsidRPr="00D4248A">
              <w:rPr>
                <w:rFonts w:cs="Arial"/>
                <w:spacing w:val="-4"/>
                <w:sz w:val="18"/>
                <w:szCs w:val="18"/>
              </w:rPr>
              <w:t>2,830</w:t>
            </w:r>
          </w:p>
        </w:tc>
      </w:tr>
    </w:tbl>
    <w:p w:rsidR="00E05061" w:rsidRPr="0080601A" w:rsidRDefault="00D4248A" w:rsidP="00D4248A">
      <w:pPr>
        <w:spacing w:before="240" w:after="120" w:line="380" w:lineRule="exact"/>
        <w:ind w:left="547" w:hanging="547"/>
        <w:jc w:val="both"/>
        <w:rPr>
          <w:rFonts w:cs="Arial"/>
          <w:sz w:val="22"/>
          <w:szCs w:val="22"/>
        </w:rPr>
      </w:pPr>
      <w:r>
        <w:rPr>
          <w:rFonts w:cs="Arial"/>
          <w:sz w:val="22"/>
          <w:szCs w:val="22"/>
        </w:rPr>
        <w:tab/>
      </w:r>
      <w:r w:rsidR="00E05061" w:rsidRPr="0080601A">
        <w:rPr>
          <w:rFonts w:cs="Arial"/>
          <w:sz w:val="22"/>
          <w:szCs w:val="22"/>
        </w:rPr>
        <w:t xml:space="preserve">The amounts of income tax relating to each component of other comprehensive income for the </w:t>
      </w:r>
      <w:r w:rsidR="008E5258" w:rsidRPr="0080601A">
        <w:rPr>
          <w:rFonts w:cs="Arial"/>
          <w:sz w:val="22"/>
          <w:szCs w:val="22"/>
        </w:rPr>
        <w:t>three-month period</w:t>
      </w:r>
      <w:r w:rsidR="006C773B" w:rsidRPr="0080601A">
        <w:rPr>
          <w:rFonts w:cs="Arial"/>
          <w:sz w:val="22"/>
          <w:szCs w:val="22"/>
        </w:rPr>
        <w:t>s</w:t>
      </w:r>
      <w:r w:rsidR="00E05061" w:rsidRPr="0080601A">
        <w:rPr>
          <w:rFonts w:cs="Arial"/>
          <w:sz w:val="22"/>
          <w:szCs w:val="22"/>
        </w:rPr>
        <w:t xml:space="preserve"> ended 31 March </w:t>
      </w:r>
      <w:r w:rsidR="00303EF8" w:rsidRPr="0080601A">
        <w:rPr>
          <w:rFonts w:cs="Arial"/>
          <w:sz w:val="22"/>
          <w:szCs w:val="22"/>
        </w:rPr>
        <w:t>2020</w:t>
      </w:r>
      <w:r w:rsidR="00E05061" w:rsidRPr="0080601A">
        <w:rPr>
          <w:rFonts w:cs="Arial"/>
          <w:sz w:val="22"/>
          <w:szCs w:val="22"/>
        </w:rPr>
        <w:t xml:space="preserve"> and </w:t>
      </w:r>
      <w:r w:rsidR="00303EF8" w:rsidRPr="0080601A">
        <w:rPr>
          <w:rFonts w:cs="Arial"/>
          <w:sz w:val="22"/>
          <w:szCs w:val="22"/>
        </w:rPr>
        <w:t>2019</w:t>
      </w:r>
      <w:r w:rsidR="00E05061" w:rsidRPr="0080601A">
        <w:rPr>
          <w:rFonts w:cs="Arial"/>
          <w:sz w:val="22"/>
          <w:szCs w:val="22"/>
        </w:rPr>
        <w:t xml:space="preserve"> are as follows:</w:t>
      </w:r>
    </w:p>
    <w:tbl>
      <w:tblPr>
        <w:tblW w:w="8730" w:type="dxa"/>
        <w:tblInd w:w="450" w:type="dxa"/>
        <w:tblLayout w:type="fixed"/>
        <w:tblLook w:val="01E0" w:firstRow="1" w:lastRow="1" w:firstColumn="1" w:lastColumn="1" w:noHBand="0" w:noVBand="0"/>
      </w:tblPr>
      <w:tblGrid>
        <w:gridCol w:w="3150"/>
        <w:gridCol w:w="270"/>
        <w:gridCol w:w="1327"/>
        <w:gridCol w:w="1328"/>
        <w:gridCol w:w="1327"/>
        <w:gridCol w:w="1328"/>
      </w:tblGrid>
      <w:tr w:rsidR="00E05061" w:rsidRPr="0080601A" w:rsidTr="00E05061">
        <w:tc>
          <w:tcPr>
            <w:tcW w:w="3150" w:type="dxa"/>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p>
        </w:tc>
        <w:tc>
          <w:tcPr>
            <w:tcW w:w="5580" w:type="dxa"/>
            <w:gridSpan w:val="5"/>
          </w:tcPr>
          <w:p w:rsidR="00E05061" w:rsidRPr="00D4248A" w:rsidRDefault="00E05061" w:rsidP="00D4248A">
            <w:pPr>
              <w:tabs>
                <w:tab w:val="left" w:pos="360"/>
                <w:tab w:val="left" w:pos="720"/>
                <w:tab w:val="left" w:pos="2160"/>
                <w:tab w:val="right" w:pos="7200"/>
                <w:tab w:val="right" w:pos="8540"/>
              </w:tabs>
              <w:spacing w:line="380" w:lineRule="exact"/>
              <w:ind w:left="547" w:hanging="547"/>
              <w:jc w:val="right"/>
              <w:rPr>
                <w:rFonts w:cs="Arial"/>
              </w:rPr>
            </w:pPr>
            <w:r w:rsidRPr="00D4248A">
              <w:rPr>
                <w:rFonts w:cs="Arial"/>
              </w:rPr>
              <w:t xml:space="preserve"> </w:t>
            </w:r>
            <w:r w:rsidRPr="00D4248A">
              <w:rPr>
                <w:rFonts w:cs="Arial"/>
                <w:cs/>
              </w:rPr>
              <w:t>(</w:t>
            </w:r>
            <w:r w:rsidRPr="00D4248A">
              <w:rPr>
                <w:rFonts w:cs="Arial"/>
              </w:rPr>
              <w:t>Unit: Thousand Baht</w:t>
            </w:r>
            <w:r w:rsidRPr="00D4248A">
              <w:rPr>
                <w:rFonts w:cs="Arial"/>
                <w:cs/>
              </w:rPr>
              <w:t>)</w:t>
            </w:r>
          </w:p>
        </w:tc>
      </w:tr>
      <w:tr w:rsidR="008E5258" w:rsidRPr="0080601A" w:rsidTr="00303EF8">
        <w:tc>
          <w:tcPr>
            <w:tcW w:w="3420" w:type="dxa"/>
            <w:gridSpan w:val="2"/>
          </w:tcPr>
          <w:p w:rsidR="008E5258" w:rsidRPr="00D4248A" w:rsidRDefault="008E5258" w:rsidP="00D4248A">
            <w:pPr>
              <w:tabs>
                <w:tab w:val="left" w:pos="1440"/>
              </w:tabs>
              <w:spacing w:line="380" w:lineRule="exact"/>
              <w:ind w:left="547" w:hanging="547"/>
              <w:jc w:val="thaiDistribute"/>
              <w:rPr>
                <w:rFonts w:cs="Arial"/>
                <w:spacing w:val="-4"/>
              </w:rPr>
            </w:pPr>
          </w:p>
        </w:tc>
        <w:tc>
          <w:tcPr>
            <w:tcW w:w="5310" w:type="dxa"/>
            <w:gridSpan w:val="4"/>
          </w:tcPr>
          <w:p w:rsidR="008E5258" w:rsidRPr="00D4248A" w:rsidRDefault="008E5258" w:rsidP="00D4248A">
            <w:pPr>
              <w:pBdr>
                <w:bottom w:val="single" w:sz="4" w:space="1" w:color="auto"/>
              </w:pBdr>
              <w:spacing w:line="380" w:lineRule="exact"/>
              <w:ind w:left="547" w:hanging="547"/>
              <w:jc w:val="center"/>
              <w:rPr>
                <w:rFonts w:cs="Arial"/>
                <w:spacing w:val="-4"/>
              </w:rPr>
            </w:pPr>
            <w:r w:rsidRPr="00D4248A">
              <w:rPr>
                <w:rFonts w:cs="Arial"/>
                <w:spacing w:val="-4"/>
              </w:rPr>
              <w:t>For the three-month period</w:t>
            </w:r>
            <w:r w:rsidR="006C773B" w:rsidRPr="00D4248A">
              <w:rPr>
                <w:rFonts w:cs="Arial"/>
                <w:spacing w:val="-4"/>
              </w:rPr>
              <w:t>s</w:t>
            </w:r>
            <w:r w:rsidRPr="00D4248A">
              <w:rPr>
                <w:rFonts w:cs="Arial"/>
                <w:spacing w:val="-4"/>
              </w:rPr>
              <w:t xml:space="preserve"> ended 31 March</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2655" w:type="dxa"/>
            <w:gridSpan w:val="2"/>
          </w:tcPr>
          <w:p w:rsidR="00E05061" w:rsidRPr="00D4248A" w:rsidRDefault="00E05061" w:rsidP="00D4248A">
            <w:pPr>
              <w:pBdr>
                <w:bottom w:val="single" w:sz="4" w:space="1" w:color="auto"/>
              </w:pBdr>
              <w:spacing w:line="380" w:lineRule="exact"/>
              <w:ind w:left="547" w:hanging="547"/>
              <w:jc w:val="center"/>
              <w:rPr>
                <w:rFonts w:cs="Arial"/>
                <w:spacing w:val="-4"/>
                <w:cs/>
              </w:rPr>
            </w:pPr>
            <w:r w:rsidRPr="00D4248A">
              <w:rPr>
                <w:rFonts w:cs="Arial"/>
                <w:spacing w:val="-4"/>
              </w:rPr>
              <w:t>Consolidated                   financial statements</w:t>
            </w:r>
          </w:p>
        </w:tc>
        <w:tc>
          <w:tcPr>
            <w:tcW w:w="2655" w:type="dxa"/>
            <w:gridSpan w:val="2"/>
          </w:tcPr>
          <w:p w:rsidR="00E05061" w:rsidRPr="00D4248A" w:rsidRDefault="00E05061" w:rsidP="00D4248A">
            <w:pPr>
              <w:pBdr>
                <w:bottom w:val="single" w:sz="4" w:space="1" w:color="auto"/>
              </w:pBdr>
              <w:spacing w:line="380" w:lineRule="exact"/>
              <w:ind w:left="547" w:hanging="547"/>
              <w:jc w:val="center"/>
              <w:rPr>
                <w:rFonts w:cs="Arial"/>
                <w:spacing w:val="-4"/>
                <w:cs/>
              </w:rPr>
            </w:pPr>
            <w:r w:rsidRPr="00D4248A">
              <w:rPr>
                <w:rFonts w:cs="Arial"/>
                <w:spacing w:val="-4"/>
              </w:rPr>
              <w:t>Separate                   financial statements</w:t>
            </w:r>
          </w:p>
        </w:tc>
      </w:tr>
      <w:tr w:rsidR="00E05061" w:rsidRPr="0080601A" w:rsidTr="00E05061">
        <w:tc>
          <w:tcPr>
            <w:tcW w:w="3420" w:type="dxa"/>
            <w:gridSpan w:val="2"/>
          </w:tcPr>
          <w:p w:rsidR="00E05061" w:rsidRPr="00D4248A" w:rsidRDefault="00E05061" w:rsidP="00D4248A">
            <w:pPr>
              <w:tabs>
                <w:tab w:val="left" w:pos="1440"/>
              </w:tabs>
              <w:spacing w:line="380" w:lineRule="exact"/>
              <w:ind w:left="547" w:hanging="547"/>
              <w:jc w:val="thaiDistribute"/>
              <w:rPr>
                <w:rFonts w:cs="Arial"/>
                <w:spacing w:val="-4"/>
              </w:rPr>
            </w:pP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c>
          <w:tcPr>
            <w:tcW w:w="1327"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2020</w:t>
            </w:r>
          </w:p>
        </w:tc>
        <w:tc>
          <w:tcPr>
            <w:tcW w:w="1328" w:type="dxa"/>
          </w:tcPr>
          <w:p w:rsidR="00E05061" w:rsidRPr="00D4248A" w:rsidRDefault="00303EF8" w:rsidP="00D4248A">
            <w:pPr>
              <w:pBdr>
                <w:bottom w:val="single" w:sz="4" w:space="1" w:color="auto"/>
              </w:pBdr>
              <w:spacing w:line="380" w:lineRule="exact"/>
              <w:ind w:left="547" w:hanging="547"/>
              <w:jc w:val="center"/>
              <w:rPr>
                <w:rFonts w:cs="Arial"/>
              </w:rPr>
            </w:pPr>
            <w:r w:rsidRPr="00D4248A">
              <w:rPr>
                <w:rFonts w:cs="Arial"/>
              </w:rPr>
              <w:t>2019</w:t>
            </w:r>
          </w:p>
        </w:tc>
      </w:tr>
      <w:tr w:rsidR="00676DD1" w:rsidRPr="0080601A" w:rsidTr="00303EF8">
        <w:trPr>
          <w:trHeight w:val="351"/>
        </w:trPr>
        <w:tc>
          <w:tcPr>
            <w:tcW w:w="3420" w:type="dxa"/>
            <w:gridSpan w:val="2"/>
          </w:tcPr>
          <w:p w:rsidR="00676DD1" w:rsidRPr="00D4248A" w:rsidRDefault="00676DD1" w:rsidP="00D4248A">
            <w:pPr>
              <w:tabs>
                <w:tab w:val="left" w:pos="567"/>
                <w:tab w:val="left" w:pos="1134"/>
                <w:tab w:val="left" w:pos="1701"/>
              </w:tabs>
              <w:spacing w:line="380" w:lineRule="exact"/>
              <w:ind w:left="547" w:hanging="547"/>
              <w:rPr>
                <w:rFonts w:cs="Arial"/>
              </w:rPr>
            </w:pPr>
            <w:r w:rsidRPr="00D4248A">
              <w:rPr>
                <w:rFonts w:cs="Arial"/>
              </w:rPr>
              <w:t>Deferred tax on actuarial loss</w:t>
            </w:r>
          </w:p>
        </w:tc>
        <w:tc>
          <w:tcPr>
            <w:tcW w:w="1327" w:type="dxa"/>
            <w:vAlign w:val="bottom"/>
          </w:tcPr>
          <w:p w:rsidR="00676DD1" w:rsidRPr="00D4248A" w:rsidRDefault="00D4248A"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c>
          <w:tcPr>
            <w:tcW w:w="1328" w:type="dxa"/>
            <w:vAlign w:val="bottom"/>
          </w:tcPr>
          <w:p w:rsidR="00676DD1" w:rsidRPr="00D4248A" w:rsidRDefault="00676DD1" w:rsidP="00D4248A">
            <w:pPr>
              <w:pBdr>
                <w:bottom w:val="double" w:sz="4" w:space="1" w:color="auto"/>
              </w:pBdr>
              <w:tabs>
                <w:tab w:val="decimal" w:pos="972"/>
              </w:tabs>
              <w:spacing w:line="380" w:lineRule="exact"/>
              <w:ind w:left="547" w:hanging="547"/>
              <w:jc w:val="thaiDistribute"/>
              <w:rPr>
                <w:rFonts w:cs="Arial"/>
                <w:spacing w:val="-4"/>
              </w:rPr>
            </w:pPr>
            <w:r w:rsidRPr="00D4248A">
              <w:rPr>
                <w:rFonts w:cs="Arial"/>
                <w:spacing w:val="-4"/>
              </w:rPr>
              <w:t>(1)</w:t>
            </w:r>
          </w:p>
        </w:tc>
        <w:tc>
          <w:tcPr>
            <w:tcW w:w="1327" w:type="dxa"/>
            <w:vAlign w:val="bottom"/>
          </w:tcPr>
          <w:p w:rsidR="00676DD1" w:rsidRPr="00D4248A" w:rsidRDefault="00D4248A" w:rsidP="00D4248A">
            <w:pPr>
              <w:pBdr>
                <w:bottom w:val="double" w:sz="4" w:space="1" w:color="auto"/>
              </w:pBdr>
              <w:tabs>
                <w:tab w:val="decimal" w:pos="972"/>
              </w:tabs>
              <w:spacing w:line="380" w:lineRule="exact"/>
              <w:ind w:left="547" w:hanging="547"/>
              <w:jc w:val="thaiDistribute"/>
              <w:rPr>
                <w:rFonts w:cs="Arial"/>
                <w:spacing w:val="-4"/>
              </w:rPr>
            </w:pPr>
            <w:r>
              <w:rPr>
                <w:rFonts w:cs="Arial"/>
                <w:spacing w:val="-4"/>
              </w:rPr>
              <w:t>-</w:t>
            </w:r>
          </w:p>
        </w:tc>
        <w:tc>
          <w:tcPr>
            <w:tcW w:w="1328" w:type="dxa"/>
            <w:vAlign w:val="bottom"/>
          </w:tcPr>
          <w:p w:rsidR="00676DD1" w:rsidRPr="00D4248A" w:rsidRDefault="00676DD1" w:rsidP="00D4248A">
            <w:pPr>
              <w:pBdr>
                <w:bottom w:val="double" w:sz="4" w:space="1" w:color="auto"/>
              </w:pBdr>
              <w:tabs>
                <w:tab w:val="decimal" w:pos="972"/>
              </w:tabs>
              <w:spacing w:line="380" w:lineRule="exact"/>
              <w:ind w:left="547" w:hanging="547"/>
              <w:jc w:val="thaiDistribute"/>
              <w:rPr>
                <w:rFonts w:cs="Arial"/>
                <w:spacing w:val="-4"/>
              </w:rPr>
            </w:pPr>
            <w:r w:rsidRPr="00D4248A">
              <w:rPr>
                <w:rFonts w:cs="Arial"/>
                <w:spacing w:val="-4"/>
              </w:rPr>
              <w:t>-</w:t>
            </w:r>
          </w:p>
        </w:tc>
      </w:tr>
    </w:tbl>
    <w:p w:rsidR="00D4248A" w:rsidRDefault="00D4248A" w:rsidP="00D4248A">
      <w:pPr>
        <w:spacing w:before="240" w:after="120" w:line="380" w:lineRule="exact"/>
        <w:ind w:left="547" w:hanging="547"/>
        <w:rPr>
          <w:rFonts w:cs="Arial"/>
          <w:sz w:val="22"/>
          <w:szCs w:val="22"/>
        </w:rPr>
      </w:pPr>
      <w:r>
        <w:rPr>
          <w:rFonts w:cs="Arial"/>
          <w:sz w:val="22"/>
          <w:szCs w:val="22"/>
        </w:rPr>
        <w:tab/>
      </w:r>
    </w:p>
    <w:p w:rsidR="00D4248A" w:rsidRDefault="00D4248A">
      <w:pPr>
        <w:spacing w:after="200" w:line="276" w:lineRule="auto"/>
        <w:rPr>
          <w:rFonts w:cs="Arial"/>
          <w:sz w:val="22"/>
          <w:szCs w:val="22"/>
        </w:rPr>
      </w:pPr>
      <w:r>
        <w:rPr>
          <w:rFonts w:cs="Arial"/>
          <w:sz w:val="22"/>
          <w:szCs w:val="22"/>
        </w:rPr>
        <w:br w:type="page"/>
      </w:r>
    </w:p>
    <w:p w:rsidR="006C6E9D" w:rsidRPr="0080601A" w:rsidRDefault="00D4248A" w:rsidP="00D4248A">
      <w:pPr>
        <w:spacing w:before="240" w:after="120" w:line="380" w:lineRule="exact"/>
        <w:ind w:left="547" w:hanging="547"/>
        <w:rPr>
          <w:rFonts w:cs="Arial"/>
          <w:sz w:val="22"/>
          <w:szCs w:val="22"/>
        </w:rPr>
      </w:pPr>
      <w:r>
        <w:rPr>
          <w:rFonts w:cs="Arial"/>
          <w:sz w:val="22"/>
          <w:szCs w:val="22"/>
        </w:rPr>
        <w:tab/>
      </w:r>
      <w:r w:rsidR="006C6E9D" w:rsidRPr="0080601A">
        <w:rPr>
          <w:rFonts w:cs="Arial"/>
          <w:sz w:val="22"/>
          <w:szCs w:val="22"/>
        </w:rPr>
        <w:t>The components of deferred tax assets and deferred tax liabilities are as follows:</w:t>
      </w:r>
    </w:p>
    <w:tbl>
      <w:tblPr>
        <w:tblW w:w="8910" w:type="dxa"/>
        <w:tblInd w:w="450" w:type="dxa"/>
        <w:tblLayout w:type="fixed"/>
        <w:tblLook w:val="01E0" w:firstRow="1" w:lastRow="1" w:firstColumn="1" w:lastColumn="1" w:noHBand="0" w:noVBand="0"/>
      </w:tblPr>
      <w:tblGrid>
        <w:gridCol w:w="3330"/>
        <w:gridCol w:w="1395"/>
        <w:gridCol w:w="1395"/>
        <w:gridCol w:w="1395"/>
        <w:gridCol w:w="1395"/>
      </w:tblGrid>
      <w:tr w:rsidR="006C6E9D" w:rsidRPr="0080601A" w:rsidTr="00D4248A">
        <w:tc>
          <w:tcPr>
            <w:tcW w:w="3330" w:type="dxa"/>
          </w:tcPr>
          <w:p w:rsidR="006C6E9D" w:rsidRPr="004B72F8" w:rsidRDefault="006C6E9D" w:rsidP="004B72F8">
            <w:pPr>
              <w:tabs>
                <w:tab w:val="left" w:pos="1440"/>
              </w:tabs>
              <w:spacing w:line="320" w:lineRule="exac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p>
        </w:tc>
        <w:tc>
          <w:tcPr>
            <w:tcW w:w="2790" w:type="dxa"/>
            <w:gridSpan w:val="2"/>
          </w:tcPr>
          <w:p w:rsidR="006C6E9D" w:rsidRPr="004B72F8" w:rsidRDefault="006C6E9D" w:rsidP="004B72F8">
            <w:pPr>
              <w:spacing w:line="320" w:lineRule="exact"/>
              <w:jc w:val="right"/>
              <w:rPr>
                <w:rFonts w:cs="Arial"/>
                <w:spacing w:val="-4"/>
                <w:sz w:val="18"/>
                <w:szCs w:val="18"/>
              </w:rPr>
            </w:pPr>
            <w:r w:rsidRPr="004B72F8">
              <w:rPr>
                <w:rFonts w:cs="Arial"/>
                <w:spacing w:val="-4"/>
                <w:sz w:val="18"/>
                <w:szCs w:val="18"/>
              </w:rPr>
              <w:t>(Unit: Thousand Baht)</w:t>
            </w:r>
          </w:p>
        </w:tc>
      </w:tr>
      <w:tr w:rsidR="006C6E9D" w:rsidRPr="0080601A" w:rsidTr="00D4248A">
        <w:tblPrEx>
          <w:tblLook w:val="0000" w:firstRow="0" w:lastRow="0" w:firstColumn="0" w:lastColumn="0" w:noHBand="0" w:noVBand="0"/>
        </w:tblPrEx>
        <w:tc>
          <w:tcPr>
            <w:tcW w:w="3330" w:type="dxa"/>
            <w:tcBorders>
              <w:top w:val="nil"/>
              <w:left w:val="nil"/>
              <w:bottom w:val="nil"/>
              <w:right w:val="nil"/>
            </w:tcBorders>
          </w:tcPr>
          <w:p w:rsidR="006C6E9D" w:rsidRPr="004B72F8" w:rsidRDefault="006C6E9D" w:rsidP="004B72F8">
            <w:pPr>
              <w:tabs>
                <w:tab w:val="left" w:pos="567"/>
                <w:tab w:val="left" w:pos="1134"/>
                <w:tab w:val="left" w:pos="1701"/>
              </w:tabs>
              <w:spacing w:line="320" w:lineRule="exact"/>
              <w:jc w:val="thaiDistribute"/>
              <w:rPr>
                <w:rFonts w:cs="Arial"/>
                <w:sz w:val="18"/>
                <w:szCs w:val="18"/>
                <w:cs/>
              </w:rPr>
            </w:pP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pacing w:val="-6"/>
                <w:sz w:val="18"/>
                <w:szCs w:val="18"/>
              </w:rPr>
            </w:pPr>
            <w:r w:rsidRPr="004B72F8">
              <w:rPr>
                <w:rFonts w:cs="Arial"/>
                <w:spacing w:val="-6"/>
                <w:sz w:val="18"/>
                <w:szCs w:val="18"/>
              </w:rPr>
              <w:t>Consolidated</w:t>
            </w:r>
            <w:r w:rsidR="00A83695" w:rsidRPr="004B72F8">
              <w:rPr>
                <w:rFonts w:cs="Arial"/>
                <w:spacing w:val="-6"/>
                <w:sz w:val="18"/>
                <w:szCs w:val="18"/>
              </w:rPr>
              <w:t xml:space="preserve">                              </w:t>
            </w:r>
            <w:r w:rsidRPr="004B72F8">
              <w:rPr>
                <w:rFonts w:cs="Arial"/>
                <w:spacing w:val="-6"/>
                <w:sz w:val="18"/>
                <w:szCs w:val="18"/>
              </w:rPr>
              <w:t xml:space="preserve"> financial statements</w:t>
            </w:r>
          </w:p>
        </w:tc>
        <w:tc>
          <w:tcPr>
            <w:tcW w:w="2790" w:type="dxa"/>
            <w:gridSpan w:val="2"/>
            <w:tcBorders>
              <w:top w:val="nil"/>
              <w:left w:val="nil"/>
              <w:bottom w:val="nil"/>
            </w:tcBorders>
            <w:vAlign w:val="bottom"/>
          </w:tcPr>
          <w:p w:rsidR="006C6E9D" w:rsidRPr="004B72F8" w:rsidRDefault="006C6E9D" w:rsidP="004B72F8">
            <w:pPr>
              <w:pBdr>
                <w:bottom w:val="single" w:sz="6" w:space="1" w:color="auto"/>
              </w:pBdr>
              <w:spacing w:line="320" w:lineRule="exact"/>
              <w:jc w:val="center"/>
              <w:rPr>
                <w:rFonts w:cs="Arial"/>
                <w:sz w:val="18"/>
                <w:szCs w:val="18"/>
              </w:rPr>
            </w:pPr>
            <w:r w:rsidRPr="004B72F8">
              <w:rPr>
                <w:rFonts w:cs="Arial"/>
                <w:sz w:val="18"/>
                <w:szCs w:val="18"/>
              </w:rPr>
              <w:t>Separate</w:t>
            </w:r>
            <w:r w:rsidR="00EC2052" w:rsidRPr="004B72F8">
              <w:rPr>
                <w:rFonts w:cs="Arial"/>
                <w:sz w:val="18"/>
                <w:szCs w:val="18"/>
              </w:rPr>
              <w:t xml:space="preserve">                                 </w:t>
            </w:r>
            <w:r w:rsidRPr="004B72F8">
              <w:rPr>
                <w:rFonts w:cs="Arial"/>
                <w:sz w:val="18"/>
                <w:szCs w:val="18"/>
              </w:rPr>
              <w:t xml:space="preserve"> financial statements</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tcPr>
          <w:p w:rsidR="007B309C" w:rsidRPr="004B72F8" w:rsidRDefault="00D53D8E" w:rsidP="004B72F8">
            <w:pPr>
              <w:spacing w:line="320" w:lineRule="exact"/>
              <w:jc w:val="center"/>
              <w:rPr>
                <w:rFonts w:cs="Arial"/>
                <w:spacing w:val="-4"/>
                <w:sz w:val="18"/>
                <w:szCs w:val="18"/>
              </w:rPr>
            </w:pPr>
            <w:r w:rsidRPr="004B72F8">
              <w:rPr>
                <w:rFonts w:cs="Arial"/>
                <w:spacing w:val="-4"/>
                <w:sz w:val="18"/>
                <w:szCs w:val="18"/>
              </w:rPr>
              <w:t>31 March</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c>
          <w:tcPr>
            <w:tcW w:w="1395" w:type="dxa"/>
            <w:tcBorders>
              <w:top w:val="nil"/>
              <w:bottom w:val="nil"/>
            </w:tcBorders>
          </w:tcPr>
          <w:p w:rsidR="007B309C" w:rsidRPr="004B72F8" w:rsidRDefault="00D53D8E" w:rsidP="004B72F8">
            <w:pPr>
              <w:spacing w:line="320" w:lineRule="exact"/>
              <w:jc w:val="center"/>
              <w:rPr>
                <w:rFonts w:cs="Arial"/>
                <w:spacing w:val="-4"/>
                <w:sz w:val="18"/>
                <w:szCs w:val="18"/>
              </w:rPr>
            </w:pPr>
            <w:r w:rsidRPr="004B72F8">
              <w:rPr>
                <w:rFonts w:cs="Arial"/>
                <w:spacing w:val="-4"/>
                <w:sz w:val="18"/>
                <w:szCs w:val="18"/>
              </w:rPr>
              <w:t>31 March</w:t>
            </w:r>
          </w:p>
        </w:tc>
        <w:tc>
          <w:tcPr>
            <w:tcW w:w="1395" w:type="dxa"/>
            <w:tcBorders>
              <w:top w:val="nil"/>
              <w:bottom w:val="nil"/>
            </w:tcBorders>
          </w:tcPr>
          <w:p w:rsidR="007B309C" w:rsidRPr="004B72F8" w:rsidRDefault="007B309C" w:rsidP="004B72F8">
            <w:pPr>
              <w:spacing w:line="320" w:lineRule="exact"/>
              <w:jc w:val="center"/>
              <w:rPr>
                <w:rFonts w:cs="Arial"/>
                <w:spacing w:val="-4"/>
                <w:sz w:val="18"/>
                <w:szCs w:val="18"/>
              </w:rPr>
            </w:pPr>
            <w:r w:rsidRPr="004B72F8">
              <w:rPr>
                <w:rFonts w:cs="Arial"/>
                <w:spacing w:val="-4"/>
                <w:sz w:val="18"/>
                <w:szCs w:val="18"/>
              </w:rPr>
              <w:t>31 December</w:t>
            </w:r>
          </w:p>
        </w:tc>
      </w:tr>
      <w:tr w:rsidR="007B309C" w:rsidRPr="0080601A" w:rsidTr="00D4248A">
        <w:tblPrEx>
          <w:tblLook w:val="0000" w:firstRow="0" w:lastRow="0" w:firstColumn="0" w:lastColumn="0" w:noHBand="0" w:noVBand="0"/>
        </w:tblPrEx>
        <w:tc>
          <w:tcPr>
            <w:tcW w:w="3330" w:type="dxa"/>
            <w:tcBorders>
              <w:top w:val="nil"/>
              <w:left w:val="nil"/>
              <w:bottom w:val="nil"/>
              <w:right w:val="nil"/>
            </w:tcBorders>
          </w:tcPr>
          <w:p w:rsidR="007B309C" w:rsidRPr="004B72F8" w:rsidRDefault="007B309C" w:rsidP="004B72F8">
            <w:pPr>
              <w:tabs>
                <w:tab w:val="left" w:pos="567"/>
                <w:tab w:val="left" w:pos="1134"/>
                <w:tab w:val="left" w:pos="1701"/>
              </w:tabs>
              <w:spacing w:line="320" w:lineRule="exact"/>
              <w:jc w:val="thaiDistribute"/>
              <w:rPr>
                <w:rFonts w:cs="Arial"/>
                <w:sz w:val="18"/>
                <w:szCs w:val="18"/>
                <w:cs/>
              </w:rPr>
            </w:pPr>
          </w:p>
        </w:tc>
        <w:tc>
          <w:tcPr>
            <w:tcW w:w="1395" w:type="dxa"/>
            <w:tcBorders>
              <w:top w:val="nil"/>
              <w:left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2020</w:t>
            </w:r>
            <w:r w:rsidR="007B309C" w:rsidRPr="004B72F8">
              <w:rPr>
                <w:rFonts w:cs="Arial"/>
                <w:spacing w:val="-4"/>
                <w:sz w:val="18"/>
                <w:szCs w:val="18"/>
              </w:rPr>
              <w:t xml:space="preserve">           </w:t>
            </w:r>
          </w:p>
        </w:tc>
        <w:tc>
          <w:tcPr>
            <w:tcW w:w="1395" w:type="dxa"/>
            <w:tcBorders>
              <w:top w:val="nil"/>
              <w:bottom w:val="nil"/>
            </w:tcBorders>
            <w:vAlign w:val="bottom"/>
          </w:tcPr>
          <w:p w:rsidR="007B309C" w:rsidRPr="004B72F8" w:rsidRDefault="00303EF8" w:rsidP="004B72F8">
            <w:pPr>
              <w:pBdr>
                <w:bottom w:val="single" w:sz="4" w:space="1" w:color="auto"/>
              </w:pBdr>
              <w:tabs>
                <w:tab w:val="left" w:pos="1440"/>
              </w:tabs>
              <w:spacing w:line="320" w:lineRule="exact"/>
              <w:jc w:val="center"/>
              <w:rPr>
                <w:rFonts w:cs="Arial"/>
                <w:spacing w:val="-4"/>
                <w:sz w:val="18"/>
                <w:szCs w:val="18"/>
              </w:rPr>
            </w:pPr>
            <w:r w:rsidRPr="004B72F8">
              <w:rPr>
                <w:rFonts w:cs="Arial"/>
                <w:spacing w:val="-4"/>
                <w:sz w:val="18"/>
                <w:szCs w:val="18"/>
              </w:rPr>
              <w:t>2019</w:t>
            </w:r>
          </w:p>
        </w:tc>
      </w:tr>
      <w:tr w:rsidR="004974B1" w:rsidRPr="0080601A" w:rsidTr="00D4248A">
        <w:tblPrEx>
          <w:tblLook w:val="0000" w:firstRow="0" w:lastRow="0" w:firstColumn="0" w:lastColumn="0" w:noHBand="0" w:noVBand="0"/>
        </w:tblPrEx>
        <w:tc>
          <w:tcPr>
            <w:tcW w:w="3330" w:type="dxa"/>
            <w:tcBorders>
              <w:top w:val="nil"/>
              <w:left w:val="nil"/>
              <w:bottom w:val="nil"/>
              <w:right w:val="nil"/>
            </w:tcBorders>
          </w:tcPr>
          <w:p w:rsidR="004974B1" w:rsidRPr="004B72F8" w:rsidRDefault="004974B1" w:rsidP="004B72F8">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assets</w:t>
            </w:r>
          </w:p>
        </w:tc>
        <w:tc>
          <w:tcPr>
            <w:tcW w:w="1395" w:type="dxa"/>
            <w:tcBorders>
              <w:top w:val="nil"/>
              <w:left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c>
          <w:tcPr>
            <w:tcW w:w="1395" w:type="dxa"/>
            <w:tcBorders>
              <w:top w:val="nil"/>
              <w:bottom w:val="nil"/>
            </w:tcBorders>
          </w:tcPr>
          <w:p w:rsidR="004974B1" w:rsidRPr="004B72F8" w:rsidRDefault="004974B1" w:rsidP="004B72F8">
            <w:pPr>
              <w:tabs>
                <w:tab w:val="decimal" w:pos="522"/>
              </w:tabs>
              <w:spacing w:line="320" w:lineRule="exact"/>
              <w:jc w:val="both"/>
              <w:rPr>
                <w:rFonts w:cs="Arial"/>
                <w:spacing w:val="-4"/>
                <w:sz w:val="18"/>
                <w:szCs w:val="18"/>
              </w:rPr>
            </w:pP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 xml:space="preserve">Allowance for </w:t>
            </w:r>
            <w:r w:rsidR="00BA55F1">
              <w:rPr>
                <w:rFonts w:cs="Arial"/>
                <w:sz w:val="18"/>
                <w:szCs w:val="18"/>
              </w:rPr>
              <w:t>expected credit losses</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2,518</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1,932</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385</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225</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Allowance for diminution in value of inventories</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130</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118</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40</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29</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Allowance for impairment in investment</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20,000</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20,000</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 xml:space="preserve">Allowance for </w:t>
            </w:r>
            <w:r w:rsidR="00BA55F1">
              <w:rPr>
                <w:rFonts w:cs="Arial"/>
                <w:sz w:val="18"/>
                <w:szCs w:val="18"/>
              </w:rPr>
              <w:t>expected credit losses</w:t>
            </w:r>
            <w:r w:rsidR="00BA55F1" w:rsidRPr="004B72F8">
              <w:rPr>
                <w:rFonts w:cs="Arial"/>
                <w:sz w:val="18"/>
                <w:szCs w:val="18"/>
              </w:rPr>
              <w:t xml:space="preserve"> </w:t>
            </w:r>
            <w:r w:rsidRPr="004B72F8">
              <w:rPr>
                <w:rFonts w:cs="Arial"/>
                <w:sz w:val="18"/>
                <w:szCs w:val="18"/>
              </w:rPr>
              <w:t>for short-term loans and interest receivable</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45,479</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45,479</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Provision for long-term employee Benefits</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5,881</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5,746</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4,578</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4,479</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Unused tax losses</w:t>
            </w:r>
          </w:p>
        </w:tc>
        <w:tc>
          <w:tcPr>
            <w:tcW w:w="1395" w:type="dxa"/>
            <w:tcBorders>
              <w:top w:val="nil"/>
              <w:left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2,124</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1,676</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bottom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Others</w:t>
            </w:r>
          </w:p>
        </w:tc>
        <w:tc>
          <w:tcPr>
            <w:tcW w:w="1395" w:type="dxa"/>
            <w:tcBorders>
              <w:top w:val="nil"/>
              <w:left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809</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72</w:t>
            </w:r>
            <w:r w:rsidRPr="004B72F8">
              <w:rPr>
                <w:rFonts w:cs="Arial" w:hint="cs"/>
                <w:spacing w:val="-4"/>
                <w:sz w:val="18"/>
                <w:szCs w:val="18"/>
                <w:cs/>
              </w:rPr>
              <w:t>4</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322</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325</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b/>
                <w:bCs/>
                <w:sz w:val="18"/>
                <w:szCs w:val="18"/>
              </w:rPr>
            </w:pPr>
            <w:r w:rsidRPr="004B72F8">
              <w:rPr>
                <w:rFonts w:cs="Arial"/>
                <w:sz w:val="18"/>
                <w:szCs w:val="18"/>
              </w:rPr>
              <w:t>Total</w:t>
            </w:r>
          </w:p>
        </w:tc>
        <w:tc>
          <w:tcPr>
            <w:tcW w:w="1395" w:type="dxa"/>
            <w:tcBorders>
              <w:top w:val="nil"/>
              <w:left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11,462</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10,19</w:t>
            </w:r>
            <w:r w:rsidRPr="004B72F8">
              <w:rPr>
                <w:rFonts w:cs="Arial" w:hint="cs"/>
                <w:spacing w:val="-4"/>
                <w:sz w:val="18"/>
                <w:szCs w:val="18"/>
                <w:cs/>
              </w:rPr>
              <w:t>6</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70,804</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70,537</w:t>
            </w:r>
          </w:p>
        </w:tc>
      </w:tr>
      <w:tr w:rsidR="004974B1" w:rsidRPr="0080601A" w:rsidTr="00D4248A">
        <w:tblPrEx>
          <w:tblLook w:val="0000" w:firstRow="0" w:lastRow="0" w:firstColumn="0" w:lastColumn="0" w:noHBand="0" w:noVBand="0"/>
        </w:tblPrEx>
        <w:tc>
          <w:tcPr>
            <w:tcW w:w="3330" w:type="dxa"/>
            <w:tcBorders>
              <w:top w:val="nil"/>
              <w:left w:val="nil"/>
              <w:bottom w:val="nil"/>
              <w:right w:val="nil"/>
            </w:tcBorders>
          </w:tcPr>
          <w:p w:rsidR="004974B1" w:rsidRPr="004B72F8" w:rsidRDefault="004974B1" w:rsidP="004B72F8">
            <w:pPr>
              <w:tabs>
                <w:tab w:val="left" w:pos="567"/>
                <w:tab w:val="left" w:pos="1134"/>
                <w:tab w:val="left" w:pos="1701"/>
              </w:tabs>
              <w:spacing w:line="320" w:lineRule="exact"/>
              <w:ind w:left="165" w:hanging="165"/>
              <w:jc w:val="thaiDistribute"/>
              <w:rPr>
                <w:rFonts w:cs="Arial"/>
                <w:b/>
                <w:bCs/>
                <w:sz w:val="18"/>
                <w:szCs w:val="18"/>
              </w:rPr>
            </w:pPr>
            <w:r w:rsidRPr="004B72F8">
              <w:rPr>
                <w:rFonts w:cs="Arial"/>
                <w:b/>
                <w:bCs/>
                <w:sz w:val="18"/>
                <w:szCs w:val="18"/>
              </w:rPr>
              <w:t>Deferred tax liabilities</w:t>
            </w:r>
          </w:p>
        </w:tc>
        <w:tc>
          <w:tcPr>
            <w:tcW w:w="1395" w:type="dxa"/>
            <w:tcBorders>
              <w:top w:val="nil"/>
              <w:left w:val="nil"/>
              <w:bottom w:val="nil"/>
            </w:tcBorders>
            <w:vAlign w:val="bottom"/>
          </w:tcPr>
          <w:p w:rsidR="004974B1" w:rsidRPr="004B72F8" w:rsidRDefault="004974B1" w:rsidP="004B72F8">
            <w:pPr>
              <w:tabs>
                <w:tab w:val="decimal" w:pos="991"/>
              </w:tabs>
              <w:spacing w:line="320" w:lineRule="exact"/>
              <w:rPr>
                <w:rFonts w:cs="Arial"/>
                <w:spacing w:val="-4"/>
                <w:sz w:val="18"/>
                <w:szCs w:val="18"/>
              </w:rPr>
            </w:pPr>
          </w:p>
        </w:tc>
        <w:tc>
          <w:tcPr>
            <w:tcW w:w="1395" w:type="dxa"/>
            <w:tcBorders>
              <w:top w:val="nil"/>
              <w:bottom w:val="nil"/>
            </w:tcBorders>
            <w:vAlign w:val="bottom"/>
          </w:tcPr>
          <w:p w:rsidR="004974B1" w:rsidRPr="004B72F8" w:rsidRDefault="004974B1" w:rsidP="004B72F8">
            <w:pPr>
              <w:tabs>
                <w:tab w:val="decimal" w:pos="991"/>
              </w:tabs>
              <w:spacing w:line="320" w:lineRule="exact"/>
              <w:rPr>
                <w:rFonts w:cs="Arial"/>
                <w:spacing w:val="-4"/>
                <w:sz w:val="18"/>
                <w:szCs w:val="18"/>
              </w:rPr>
            </w:pPr>
          </w:p>
        </w:tc>
        <w:tc>
          <w:tcPr>
            <w:tcW w:w="1395" w:type="dxa"/>
            <w:tcBorders>
              <w:top w:val="nil"/>
              <w:bottom w:val="nil"/>
            </w:tcBorders>
            <w:vAlign w:val="bottom"/>
          </w:tcPr>
          <w:p w:rsidR="004974B1" w:rsidRPr="004B72F8" w:rsidRDefault="004974B1" w:rsidP="004B72F8">
            <w:pPr>
              <w:tabs>
                <w:tab w:val="decimal" w:pos="991"/>
              </w:tabs>
              <w:spacing w:line="320" w:lineRule="exact"/>
              <w:rPr>
                <w:rFonts w:cs="Arial"/>
                <w:spacing w:val="-4"/>
                <w:sz w:val="18"/>
                <w:szCs w:val="18"/>
              </w:rPr>
            </w:pPr>
          </w:p>
        </w:tc>
        <w:tc>
          <w:tcPr>
            <w:tcW w:w="1395" w:type="dxa"/>
            <w:tcBorders>
              <w:top w:val="nil"/>
              <w:bottom w:val="nil"/>
            </w:tcBorders>
            <w:vAlign w:val="bottom"/>
          </w:tcPr>
          <w:p w:rsidR="004974B1" w:rsidRPr="004B72F8" w:rsidRDefault="004974B1" w:rsidP="004B72F8">
            <w:pPr>
              <w:tabs>
                <w:tab w:val="decimal" w:pos="991"/>
              </w:tabs>
              <w:spacing w:line="320" w:lineRule="exact"/>
              <w:rPr>
                <w:rFonts w:cs="Arial"/>
                <w:spacing w:val="-4"/>
                <w:sz w:val="18"/>
                <w:szCs w:val="18"/>
              </w:rPr>
            </w:pP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tl/>
                <w:cs/>
                <w:lang w:val="en-US"/>
              </w:rPr>
            </w:pPr>
            <w:r w:rsidRPr="004B72F8">
              <w:rPr>
                <w:rFonts w:cs="Arial"/>
                <w:sz w:val="18"/>
                <w:szCs w:val="18"/>
                <w:lang w:val="en-US"/>
              </w:rPr>
              <w:t>Receivables from financial lease agreements</w:t>
            </w:r>
          </w:p>
        </w:tc>
        <w:tc>
          <w:tcPr>
            <w:tcW w:w="1395" w:type="dxa"/>
            <w:tcBorders>
              <w:top w:val="nil"/>
              <w:left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(1,339)</w:t>
            </w:r>
          </w:p>
        </w:tc>
        <w:tc>
          <w:tcPr>
            <w:tcW w:w="1395" w:type="dxa"/>
            <w:tcBorders>
              <w:top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(1,308)</w:t>
            </w:r>
          </w:p>
        </w:tc>
        <w:tc>
          <w:tcPr>
            <w:tcW w:w="1395" w:type="dxa"/>
            <w:tcBorders>
              <w:top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c>
          <w:tcPr>
            <w:tcW w:w="1395" w:type="dxa"/>
            <w:tcBorders>
              <w:top w:val="nil"/>
            </w:tcBorders>
            <w:vAlign w:val="bottom"/>
          </w:tcPr>
          <w:p w:rsidR="004B72F8" w:rsidRPr="004B72F8" w:rsidRDefault="004B72F8" w:rsidP="004B72F8">
            <w:pPr>
              <w:tabs>
                <w:tab w:val="decimal" w:pos="991"/>
              </w:tabs>
              <w:spacing w:line="320" w:lineRule="exact"/>
              <w:rPr>
                <w:rFonts w:cs="Arial"/>
                <w:spacing w:val="-4"/>
                <w:sz w:val="18"/>
                <w:szCs w:val="18"/>
              </w:rPr>
            </w:pPr>
            <w:r w:rsidRPr="004B72F8">
              <w:rPr>
                <w:rFonts w:cs="Arial"/>
                <w:spacing w:val="-4"/>
                <w:sz w:val="18"/>
                <w:szCs w:val="18"/>
              </w:rPr>
              <w:t>-</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C23D70" w:rsidRDefault="00BA55F1" w:rsidP="004B72F8">
            <w:pPr>
              <w:tabs>
                <w:tab w:val="left" w:pos="1440"/>
              </w:tabs>
              <w:spacing w:line="320" w:lineRule="exact"/>
              <w:ind w:left="165" w:hanging="165"/>
              <w:rPr>
                <w:rFonts w:cs="Arial"/>
                <w:sz w:val="18"/>
                <w:szCs w:val="18"/>
                <w:lang w:val="en-US"/>
              </w:rPr>
            </w:pPr>
            <w:r>
              <w:rPr>
                <w:rFonts w:cs="Arial"/>
                <w:sz w:val="18"/>
                <w:szCs w:val="18"/>
                <w:lang w:val="en-US"/>
              </w:rPr>
              <w:t>Other c</w:t>
            </w:r>
            <w:r w:rsidR="004B72F8" w:rsidRPr="00C23D70">
              <w:rPr>
                <w:rFonts w:cs="Arial"/>
                <w:sz w:val="18"/>
                <w:szCs w:val="18"/>
                <w:lang w:val="en-US"/>
              </w:rPr>
              <w:t>urrent financial assets</w:t>
            </w:r>
          </w:p>
        </w:tc>
        <w:tc>
          <w:tcPr>
            <w:tcW w:w="1395" w:type="dxa"/>
            <w:tcBorders>
              <w:left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(367)</w:t>
            </w:r>
          </w:p>
        </w:tc>
        <w:tc>
          <w:tcPr>
            <w:tcW w:w="1395" w:type="dxa"/>
            <w:tcBorders>
              <w:bottom w:val="nil"/>
            </w:tcBorders>
            <w:vAlign w:val="bottom"/>
          </w:tcPr>
          <w:p w:rsidR="004B72F8" w:rsidRPr="004B72F8" w:rsidRDefault="00C23D70" w:rsidP="004B72F8">
            <w:pPr>
              <w:pBdr>
                <w:bottom w:val="single" w:sz="4" w:space="1" w:color="auto"/>
              </w:pBdr>
              <w:tabs>
                <w:tab w:val="decimal" w:pos="991"/>
              </w:tabs>
              <w:spacing w:line="320" w:lineRule="exact"/>
              <w:rPr>
                <w:rFonts w:cs="Arial"/>
                <w:spacing w:val="-4"/>
                <w:sz w:val="18"/>
                <w:szCs w:val="18"/>
              </w:rPr>
            </w:pPr>
            <w:r>
              <w:rPr>
                <w:rFonts w:cs="Arial"/>
                <w:spacing w:val="-4"/>
                <w:sz w:val="18"/>
                <w:szCs w:val="18"/>
              </w:rPr>
              <w:t>-</w:t>
            </w:r>
          </w:p>
        </w:tc>
        <w:tc>
          <w:tcPr>
            <w:tcW w:w="1395" w:type="dxa"/>
            <w:tcBorders>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(367)</w:t>
            </w:r>
          </w:p>
        </w:tc>
        <w:tc>
          <w:tcPr>
            <w:tcW w:w="1395" w:type="dxa"/>
            <w:tcBorders>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sz w:val="18"/>
                <w:szCs w:val="18"/>
              </w:rPr>
            </w:pPr>
            <w:r w:rsidRPr="004B72F8">
              <w:rPr>
                <w:rFonts w:cs="Arial"/>
                <w:sz w:val="18"/>
                <w:szCs w:val="18"/>
              </w:rPr>
              <w:t>Total</w:t>
            </w:r>
          </w:p>
        </w:tc>
        <w:tc>
          <w:tcPr>
            <w:tcW w:w="1395" w:type="dxa"/>
            <w:tcBorders>
              <w:top w:val="nil"/>
              <w:left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(1,706)</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(1,308)</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(367)</w:t>
            </w:r>
          </w:p>
        </w:tc>
        <w:tc>
          <w:tcPr>
            <w:tcW w:w="1395" w:type="dxa"/>
            <w:tcBorders>
              <w:top w:val="nil"/>
              <w:bottom w:val="nil"/>
            </w:tcBorders>
            <w:vAlign w:val="bottom"/>
          </w:tcPr>
          <w:p w:rsidR="004B72F8" w:rsidRPr="004B72F8" w:rsidRDefault="004B72F8" w:rsidP="004B72F8">
            <w:pPr>
              <w:pBdr>
                <w:bottom w:val="single" w:sz="4" w:space="1" w:color="auto"/>
              </w:pBdr>
              <w:tabs>
                <w:tab w:val="decimal" w:pos="991"/>
              </w:tabs>
              <w:spacing w:line="320" w:lineRule="exact"/>
              <w:rPr>
                <w:rFonts w:cs="Arial"/>
                <w:spacing w:val="-4"/>
                <w:sz w:val="18"/>
                <w:szCs w:val="18"/>
              </w:rPr>
            </w:pPr>
            <w:r w:rsidRPr="004B72F8">
              <w:rPr>
                <w:rFonts w:cs="Arial"/>
                <w:spacing w:val="-4"/>
                <w:sz w:val="18"/>
                <w:szCs w:val="18"/>
              </w:rPr>
              <w:t>-</w:t>
            </w:r>
          </w:p>
        </w:tc>
      </w:tr>
      <w:tr w:rsidR="004B72F8" w:rsidRPr="0080601A" w:rsidTr="00D4248A">
        <w:tblPrEx>
          <w:tblLook w:val="0000" w:firstRow="0" w:lastRow="0" w:firstColumn="0" w:lastColumn="0" w:noHBand="0" w:noVBand="0"/>
        </w:tblPrEx>
        <w:tc>
          <w:tcPr>
            <w:tcW w:w="3330" w:type="dxa"/>
            <w:tcBorders>
              <w:top w:val="nil"/>
              <w:left w:val="nil"/>
              <w:bottom w:val="nil"/>
              <w:right w:val="nil"/>
            </w:tcBorders>
          </w:tcPr>
          <w:p w:rsidR="004B72F8" w:rsidRPr="004B72F8" w:rsidRDefault="004B72F8" w:rsidP="004B72F8">
            <w:pPr>
              <w:tabs>
                <w:tab w:val="left" w:pos="1440"/>
              </w:tabs>
              <w:spacing w:line="320" w:lineRule="exact"/>
              <w:ind w:left="165" w:hanging="165"/>
              <w:rPr>
                <w:rFonts w:cs="Arial"/>
                <w:b/>
                <w:bCs/>
                <w:sz w:val="18"/>
                <w:szCs w:val="18"/>
              </w:rPr>
            </w:pPr>
            <w:r w:rsidRPr="004B72F8">
              <w:rPr>
                <w:rFonts w:cs="Arial"/>
                <w:b/>
                <w:bCs/>
                <w:sz w:val="18"/>
                <w:szCs w:val="18"/>
              </w:rPr>
              <w:t>Deferred tax assets – net</w:t>
            </w:r>
          </w:p>
        </w:tc>
        <w:tc>
          <w:tcPr>
            <w:tcW w:w="1395" w:type="dxa"/>
            <w:tcBorders>
              <w:top w:val="nil"/>
              <w:left w:val="nil"/>
              <w:bottom w:val="nil"/>
            </w:tcBorders>
            <w:vAlign w:val="bottom"/>
          </w:tcPr>
          <w:p w:rsidR="004B72F8" w:rsidRPr="004B72F8" w:rsidRDefault="004B72F8" w:rsidP="004B72F8">
            <w:pPr>
              <w:pBdr>
                <w:bottom w:val="double" w:sz="4" w:space="1" w:color="auto"/>
              </w:pBdr>
              <w:tabs>
                <w:tab w:val="decimal" w:pos="991"/>
              </w:tabs>
              <w:spacing w:line="320" w:lineRule="exact"/>
              <w:rPr>
                <w:rFonts w:cs="Arial"/>
                <w:spacing w:val="-4"/>
                <w:sz w:val="18"/>
                <w:szCs w:val="18"/>
              </w:rPr>
            </w:pPr>
            <w:r w:rsidRPr="004B72F8">
              <w:rPr>
                <w:rFonts w:cs="Arial"/>
                <w:spacing w:val="-4"/>
                <w:sz w:val="18"/>
                <w:szCs w:val="18"/>
              </w:rPr>
              <w:t>9,756</w:t>
            </w:r>
          </w:p>
        </w:tc>
        <w:tc>
          <w:tcPr>
            <w:tcW w:w="1395" w:type="dxa"/>
            <w:tcBorders>
              <w:top w:val="nil"/>
              <w:bottom w:val="nil"/>
            </w:tcBorders>
            <w:vAlign w:val="bottom"/>
          </w:tcPr>
          <w:p w:rsidR="004B72F8" w:rsidRPr="004B72F8" w:rsidRDefault="004B72F8" w:rsidP="004B72F8">
            <w:pPr>
              <w:pBdr>
                <w:bottom w:val="double" w:sz="4" w:space="1" w:color="auto"/>
              </w:pBdr>
              <w:tabs>
                <w:tab w:val="decimal" w:pos="991"/>
              </w:tabs>
              <w:spacing w:line="320" w:lineRule="exact"/>
              <w:rPr>
                <w:rFonts w:cs="Arial"/>
                <w:spacing w:val="-4"/>
                <w:sz w:val="18"/>
                <w:szCs w:val="18"/>
              </w:rPr>
            </w:pPr>
            <w:r w:rsidRPr="004B72F8">
              <w:rPr>
                <w:rFonts w:cs="Arial"/>
                <w:spacing w:val="-4"/>
                <w:sz w:val="18"/>
                <w:szCs w:val="18"/>
              </w:rPr>
              <w:t>8,888</w:t>
            </w:r>
          </w:p>
        </w:tc>
        <w:tc>
          <w:tcPr>
            <w:tcW w:w="1395" w:type="dxa"/>
            <w:tcBorders>
              <w:top w:val="nil"/>
              <w:bottom w:val="nil"/>
            </w:tcBorders>
            <w:vAlign w:val="bottom"/>
          </w:tcPr>
          <w:p w:rsidR="004B72F8" w:rsidRPr="004B72F8" w:rsidRDefault="004B72F8" w:rsidP="004B72F8">
            <w:pPr>
              <w:pBdr>
                <w:bottom w:val="double" w:sz="4" w:space="1" w:color="auto"/>
              </w:pBdr>
              <w:tabs>
                <w:tab w:val="decimal" w:pos="991"/>
              </w:tabs>
              <w:spacing w:line="320" w:lineRule="exact"/>
              <w:rPr>
                <w:rFonts w:cs="Arial"/>
                <w:spacing w:val="-4"/>
                <w:sz w:val="18"/>
                <w:szCs w:val="18"/>
              </w:rPr>
            </w:pPr>
            <w:r w:rsidRPr="004B72F8">
              <w:rPr>
                <w:rFonts w:cs="Arial"/>
                <w:spacing w:val="-4"/>
                <w:sz w:val="18"/>
                <w:szCs w:val="18"/>
              </w:rPr>
              <w:t>70,437</w:t>
            </w:r>
          </w:p>
        </w:tc>
        <w:tc>
          <w:tcPr>
            <w:tcW w:w="1395" w:type="dxa"/>
            <w:tcBorders>
              <w:top w:val="nil"/>
              <w:bottom w:val="nil"/>
            </w:tcBorders>
            <w:vAlign w:val="bottom"/>
          </w:tcPr>
          <w:p w:rsidR="004B72F8" w:rsidRPr="004B72F8" w:rsidRDefault="004B72F8" w:rsidP="004B72F8">
            <w:pPr>
              <w:pBdr>
                <w:bottom w:val="double" w:sz="4" w:space="1" w:color="auto"/>
              </w:pBdr>
              <w:tabs>
                <w:tab w:val="decimal" w:pos="991"/>
              </w:tabs>
              <w:spacing w:line="320" w:lineRule="exact"/>
              <w:rPr>
                <w:rFonts w:cs="Arial"/>
                <w:spacing w:val="-4"/>
                <w:sz w:val="18"/>
                <w:szCs w:val="18"/>
              </w:rPr>
            </w:pPr>
            <w:r w:rsidRPr="004B72F8">
              <w:rPr>
                <w:rFonts w:cs="Arial"/>
                <w:spacing w:val="-4"/>
                <w:sz w:val="18"/>
                <w:szCs w:val="18"/>
              </w:rPr>
              <w:t>70,537</w:t>
            </w:r>
          </w:p>
        </w:tc>
      </w:tr>
    </w:tbl>
    <w:p w:rsidR="00553939" w:rsidRPr="0080601A" w:rsidRDefault="00553939"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1</w:t>
      </w:r>
      <w:r w:rsidR="00927ED4" w:rsidRPr="0080601A">
        <w:rPr>
          <w:rFonts w:ascii="Arial" w:hAnsi="Arial" w:cs="Arial"/>
          <w:sz w:val="22"/>
          <w:szCs w:val="22"/>
        </w:rPr>
        <w:t>8</w:t>
      </w:r>
      <w:r w:rsidRPr="0080601A">
        <w:rPr>
          <w:rFonts w:ascii="Arial" w:hAnsi="Arial" w:cs="Arial"/>
          <w:sz w:val="22"/>
          <w:szCs w:val="22"/>
        </w:rPr>
        <w:t>.</w:t>
      </w:r>
      <w:r w:rsidRPr="0080601A">
        <w:rPr>
          <w:rFonts w:ascii="Arial" w:hAnsi="Arial" w:cs="Arial"/>
          <w:sz w:val="22"/>
          <w:szCs w:val="22"/>
        </w:rPr>
        <w:tab/>
        <w:t>Warrants</w:t>
      </w:r>
    </w:p>
    <w:p w:rsidR="002E6552" w:rsidRPr="0080601A" w:rsidRDefault="003903A9"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r>
      <w:r w:rsidR="002E6552" w:rsidRPr="0080601A">
        <w:rPr>
          <w:rFonts w:ascii="Arial" w:hAnsi="Arial" w:cs="Arial"/>
          <w:b w:val="0"/>
          <w:bCs w:val="0"/>
          <w:sz w:val="22"/>
          <w:szCs w:val="22"/>
        </w:rPr>
        <w:t>Warrant FVC - W2</w:t>
      </w:r>
    </w:p>
    <w:p w:rsidR="002E6552" w:rsidRPr="0080601A" w:rsidRDefault="002E6552"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The Company issued of 138,790,207 units of free warrants on 27 June </w:t>
      </w:r>
      <w:r w:rsidRPr="0080601A">
        <w:rPr>
          <w:rFonts w:ascii="Arial" w:hAnsi="Arial" w:cs="Arial"/>
          <w:b w:val="0"/>
          <w:bCs w:val="0"/>
          <w:sz w:val="22"/>
          <w:szCs w:val="22"/>
          <w:cs/>
        </w:rPr>
        <w:t>201</w:t>
      </w:r>
      <w:r w:rsidRPr="0080601A">
        <w:rPr>
          <w:rFonts w:ascii="Arial" w:hAnsi="Arial" w:cs="Arial"/>
          <w:b w:val="0"/>
          <w:bCs w:val="0"/>
          <w:sz w:val="22"/>
          <w:szCs w:val="22"/>
        </w:rPr>
        <w:t>7</w:t>
      </w:r>
      <w:r w:rsidRPr="0080601A">
        <w:rPr>
          <w:rFonts w:ascii="Arial" w:hAnsi="Arial" w:cs="Arial"/>
          <w:b w:val="0"/>
          <w:bCs w:val="0"/>
          <w:sz w:val="22"/>
          <w:szCs w:val="22"/>
          <w:cs/>
        </w:rPr>
        <w:t xml:space="preserve"> </w:t>
      </w:r>
      <w:r w:rsidRPr="0080601A">
        <w:rPr>
          <w:rFonts w:ascii="Arial" w:hAnsi="Arial" w:cs="Arial"/>
          <w:b w:val="0"/>
          <w:bCs w:val="0"/>
          <w:sz w:val="22"/>
          <w:szCs w:val="22"/>
        </w:rPr>
        <w:t xml:space="preserve">to the existing shareholders </w:t>
      </w:r>
      <w:proofErr w:type="gramStart"/>
      <w:r w:rsidRPr="0080601A">
        <w:rPr>
          <w:rFonts w:ascii="Arial" w:hAnsi="Arial" w:cs="Arial"/>
          <w:b w:val="0"/>
          <w:bCs w:val="0"/>
          <w:sz w:val="22"/>
          <w:szCs w:val="22"/>
        </w:rPr>
        <w:t>on the basis of</w:t>
      </w:r>
      <w:proofErr w:type="gramEnd"/>
      <w:r w:rsidRPr="0080601A">
        <w:rPr>
          <w:rFonts w:ascii="Arial" w:hAnsi="Arial" w:cs="Arial"/>
          <w:b w:val="0"/>
          <w:bCs w:val="0"/>
          <w:sz w:val="22"/>
          <w:szCs w:val="22"/>
        </w:rPr>
        <w:t xml:space="preserve"> 10</w:t>
      </w:r>
      <w:r w:rsidRPr="0080601A">
        <w:rPr>
          <w:rFonts w:ascii="Arial" w:hAnsi="Arial" w:cs="Arial"/>
          <w:b w:val="0"/>
          <w:bCs w:val="0"/>
          <w:sz w:val="22"/>
          <w:szCs w:val="22"/>
          <w:cs/>
        </w:rPr>
        <w:t xml:space="preserve"> </w:t>
      </w:r>
      <w:r w:rsidRPr="0080601A">
        <w:rPr>
          <w:rFonts w:ascii="Arial" w:hAnsi="Arial" w:cs="Arial"/>
          <w:b w:val="0"/>
          <w:bCs w:val="0"/>
          <w:sz w:val="22"/>
          <w:szCs w:val="22"/>
        </w:rPr>
        <w:t>ordinary shares for 9</w:t>
      </w:r>
      <w:r w:rsidRPr="0080601A">
        <w:rPr>
          <w:rFonts w:ascii="Arial" w:hAnsi="Arial" w:cs="Arial"/>
          <w:b w:val="0"/>
          <w:bCs w:val="0"/>
          <w:sz w:val="22"/>
          <w:szCs w:val="22"/>
          <w:cs/>
        </w:rPr>
        <w:t xml:space="preserve"> </w:t>
      </w:r>
      <w:r w:rsidRPr="0080601A">
        <w:rPr>
          <w:rFonts w:ascii="Arial" w:hAnsi="Arial" w:cs="Arial"/>
          <w:b w:val="0"/>
          <w:bCs w:val="0"/>
          <w:sz w:val="22"/>
          <w:szCs w:val="22"/>
        </w:rPr>
        <w:t>unit</w:t>
      </w:r>
      <w:r w:rsidR="00E05061" w:rsidRPr="0080601A">
        <w:rPr>
          <w:rFonts w:ascii="Arial" w:hAnsi="Arial" w:cs="Arial"/>
          <w:b w:val="0"/>
          <w:bCs w:val="0"/>
          <w:sz w:val="22"/>
          <w:szCs w:val="22"/>
        </w:rPr>
        <w:t>s</w:t>
      </w:r>
      <w:r w:rsidRPr="0080601A">
        <w:rPr>
          <w:rFonts w:ascii="Arial" w:hAnsi="Arial" w:cs="Arial"/>
          <w:b w:val="0"/>
          <w:bCs w:val="0"/>
          <w:sz w:val="22"/>
          <w:szCs w:val="22"/>
        </w:rPr>
        <w:t xml:space="preserve"> of warrants. The terms of the warrants are as follows:</w:t>
      </w:r>
    </w:p>
    <w:tbl>
      <w:tblPr>
        <w:tblW w:w="8820" w:type="dxa"/>
        <w:tblInd w:w="450" w:type="dxa"/>
        <w:tblLook w:val="04A0" w:firstRow="1" w:lastRow="0" w:firstColumn="1" w:lastColumn="0" w:noHBand="0" w:noVBand="1"/>
      </w:tblPr>
      <w:tblGrid>
        <w:gridCol w:w="2970"/>
        <w:gridCol w:w="270"/>
        <w:gridCol w:w="5580"/>
      </w:tblGrid>
      <w:tr w:rsidR="002E6552" w:rsidRPr="0080601A" w:rsidTr="004B72F8">
        <w:trPr>
          <w:trHeight w:val="838"/>
        </w:trPr>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Exercise ratio:</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2E6552" w:rsidP="004B72F8">
            <w:pPr>
              <w:tabs>
                <w:tab w:val="left" w:pos="720"/>
                <w:tab w:val="left" w:pos="1440"/>
                <w:tab w:val="left" w:pos="2520"/>
                <w:tab w:val="right" w:pos="5400"/>
                <w:tab w:val="right" w:pos="7920"/>
                <w:tab w:val="right" w:pos="9180"/>
                <w:tab w:val="right" w:pos="10890"/>
              </w:tabs>
              <w:spacing w:line="380" w:lineRule="exact"/>
              <w:ind w:left="547" w:hanging="547"/>
              <w:rPr>
                <w:rFonts w:cs="Arial"/>
                <w:sz w:val="22"/>
                <w:szCs w:val="22"/>
              </w:rPr>
            </w:pPr>
            <w:r w:rsidRPr="0080601A">
              <w:rPr>
                <w:rFonts w:cs="Arial"/>
                <w:sz w:val="22"/>
                <w:szCs w:val="22"/>
              </w:rPr>
              <w:t>1 unit of warrant to 1</w:t>
            </w:r>
            <w:r w:rsidR="00715870" w:rsidRPr="0080601A">
              <w:rPr>
                <w:rFonts w:cs="Arial"/>
                <w:sz w:val="22"/>
                <w:szCs w:val="22"/>
              </w:rPr>
              <w:t>.04545</w:t>
            </w:r>
            <w:r w:rsidRPr="0080601A">
              <w:rPr>
                <w:rFonts w:cs="Arial"/>
                <w:sz w:val="22"/>
                <w:szCs w:val="22"/>
              </w:rPr>
              <w:t xml:space="preserve"> new ordinary share</w:t>
            </w:r>
            <w:r w:rsidR="003936B7" w:rsidRPr="0080601A">
              <w:rPr>
                <w:rFonts w:cs="Arial"/>
                <w:sz w:val="22"/>
                <w:szCs w:val="22"/>
              </w:rPr>
              <w:t xml:space="preserve">, </w:t>
            </w:r>
            <w:r w:rsidRPr="0080601A">
              <w:rPr>
                <w:rFonts w:cs="Arial"/>
                <w:sz w:val="22"/>
                <w:szCs w:val="22"/>
              </w:rPr>
              <w:t>(the exercise ratio may from time to time be changed in accordance with the adjustm</w:t>
            </w:r>
            <w:r w:rsidR="008E5258" w:rsidRPr="0080601A">
              <w:rPr>
                <w:rFonts w:cs="Arial"/>
                <w:sz w:val="22"/>
                <w:szCs w:val="22"/>
              </w:rPr>
              <w:t>ent provisions of the warrants)</w:t>
            </w:r>
          </w:p>
        </w:tc>
      </w:tr>
      <w:tr w:rsidR="002E6552" w:rsidRPr="0080601A" w:rsidTr="004B72F8">
        <w:trPr>
          <w:trHeight w:val="625"/>
        </w:trPr>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price: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715870"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r w:rsidRPr="0080601A">
              <w:rPr>
                <w:rFonts w:cs="Arial"/>
                <w:sz w:val="22"/>
                <w:szCs w:val="22"/>
              </w:rPr>
              <w:t xml:space="preserve">Baht 0.957 </w:t>
            </w:r>
            <w:r w:rsidR="00DB5E98" w:rsidRPr="0080601A">
              <w:rPr>
                <w:rFonts w:cs="Arial"/>
                <w:sz w:val="22"/>
                <w:szCs w:val="22"/>
              </w:rPr>
              <w:t xml:space="preserve">per share </w:t>
            </w:r>
            <w:r w:rsidR="002E6552" w:rsidRPr="0080601A">
              <w:rPr>
                <w:rFonts w:cs="Arial"/>
                <w:sz w:val="22"/>
                <w:szCs w:val="22"/>
              </w:rPr>
              <w:t>(the exercise price may from time to time be changed in accordance with the adjustm</w:t>
            </w:r>
            <w:r w:rsidR="008E5258" w:rsidRPr="0080601A">
              <w:rPr>
                <w:rFonts w:cs="Arial"/>
                <w:sz w:val="22"/>
                <w:szCs w:val="22"/>
              </w:rPr>
              <w:t>ent provisions of the warrants)</w:t>
            </w:r>
          </w:p>
        </w:tc>
      </w:tr>
      <w:tr w:rsidR="002E6552" w:rsidRPr="0080601A" w:rsidTr="004B72F8">
        <w:tc>
          <w:tcPr>
            <w:tcW w:w="2970" w:type="dxa"/>
            <w:shd w:val="clear" w:color="auto" w:fill="auto"/>
          </w:tcPr>
          <w:p w:rsidR="002E6552" w:rsidRPr="0080601A" w:rsidRDefault="002E6552" w:rsidP="004B72F8">
            <w:pPr>
              <w:pStyle w:val="a0"/>
              <w:widowControl/>
              <w:spacing w:line="380" w:lineRule="exact"/>
              <w:ind w:left="547" w:right="0" w:hanging="547"/>
              <w:rPr>
                <w:rFonts w:ascii="Arial" w:hAnsi="Arial" w:cs="Arial"/>
                <w:b w:val="0"/>
                <w:bCs w:val="0"/>
                <w:sz w:val="22"/>
                <w:szCs w:val="22"/>
              </w:rPr>
            </w:pPr>
            <w:r w:rsidRPr="0080601A">
              <w:rPr>
                <w:rFonts w:ascii="Arial" w:hAnsi="Arial" w:cs="Arial"/>
                <w:b w:val="0"/>
                <w:bCs w:val="0"/>
                <w:sz w:val="22"/>
                <w:szCs w:val="22"/>
              </w:rPr>
              <w:t xml:space="preserve">Exercise period:    </w:t>
            </w:r>
          </w:p>
        </w:tc>
        <w:tc>
          <w:tcPr>
            <w:tcW w:w="270" w:type="dxa"/>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p>
        </w:tc>
        <w:tc>
          <w:tcPr>
            <w:tcW w:w="5580" w:type="dxa"/>
            <w:shd w:val="clear" w:color="auto" w:fill="auto"/>
          </w:tcPr>
          <w:p w:rsidR="002E6552" w:rsidRPr="0080601A" w:rsidRDefault="002E6552" w:rsidP="004B72F8">
            <w:pPr>
              <w:tabs>
                <w:tab w:val="left" w:pos="720"/>
                <w:tab w:val="left" w:pos="1440"/>
                <w:tab w:val="left" w:pos="2520"/>
                <w:tab w:val="right" w:pos="5400"/>
                <w:tab w:val="right" w:pos="6660"/>
                <w:tab w:val="right" w:pos="7920"/>
                <w:tab w:val="right" w:pos="9180"/>
                <w:tab w:val="right" w:pos="10890"/>
              </w:tabs>
              <w:spacing w:line="380" w:lineRule="exact"/>
              <w:ind w:left="547" w:hanging="547"/>
              <w:rPr>
                <w:rFonts w:cs="Arial"/>
                <w:sz w:val="22"/>
                <w:szCs w:val="22"/>
              </w:rPr>
            </w:pPr>
            <w:r w:rsidRPr="0080601A">
              <w:rPr>
                <w:rFonts w:cs="Arial"/>
                <w:sz w:val="22"/>
                <w:szCs w:val="22"/>
              </w:rPr>
              <w:t xml:space="preserve">Warrant holders can exercise their rights to purchase the </w:t>
            </w:r>
            <w:r w:rsidR="00E05061" w:rsidRPr="0080601A">
              <w:rPr>
                <w:rFonts w:eastAsia="Arial Unicode MS" w:cs="Arial"/>
                <w:sz w:val="22"/>
                <w:szCs w:val="22"/>
              </w:rPr>
              <w:t xml:space="preserve">Company’s </w:t>
            </w:r>
            <w:r w:rsidR="00E05061" w:rsidRPr="0080601A">
              <w:rPr>
                <w:rFonts w:cs="Arial"/>
                <w:sz w:val="22"/>
                <w:szCs w:val="22"/>
              </w:rPr>
              <w:t>ordinary</w:t>
            </w:r>
            <w:r w:rsidRPr="0080601A">
              <w:rPr>
                <w:rFonts w:cs="Arial"/>
                <w:sz w:val="22"/>
                <w:szCs w:val="22"/>
              </w:rPr>
              <w:t xml:space="preserve"> shares </w:t>
            </w:r>
            <w:proofErr w:type="gramStart"/>
            <w:r w:rsidRPr="0080601A">
              <w:rPr>
                <w:rFonts w:cs="Arial"/>
                <w:sz w:val="22"/>
                <w:szCs w:val="22"/>
              </w:rPr>
              <w:t>every last</w:t>
            </w:r>
            <w:proofErr w:type="gramEnd"/>
            <w:r w:rsidRPr="0080601A">
              <w:rPr>
                <w:rFonts w:cs="Arial"/>
                <w:sz w:val="22"/>
                <w:szCs w:val="22"/>
              </w:rPr>
              <w:t xml:space="preserve"> business day of June of each year until the maturity day (3 years from the issue date of warrants). The first exercise date will be on             29 June 2018.</w:t>
            </w:r>
          </w:p>
        </w:tc>
      </w:tr>
    </w:tbl>
    <w:p w:rsidR="00AD3D0B" w:rsidRPr="0080601A" w:rsidRDefault="004B72F8" w:rsidP="0080601A">
      <w:pPr>
        <w:pStyle w:val="block"/>
        <w:spacing w:before="120" w:after="120" w:line="380" w:lineRule="exact"/>
        <w:ind w:left="540" w:hanging="540"/>
        <w:jc w:val="thaiDistribute"/>
        <w:rPr>
          <w:rFonts w:ascii="Arial" w:hAnsi="Arial" w:cs="Arial"/>
          <w:szCs w:val="22"/>
          <w:lang w:val="en-US" w:eastAsia="en-US" w:bidi="th-TH"/>
        </w:rPr>
      </w:pPr>
      <w:r>
        <w:rPr>
          <w:rFonts w:ascii="Arial" w:hAnsi="Arial" w:cs="Arial"/>
          <w:szCs w:val="22"/>
          <w:lang w:val="en-US" w:eastAsia="en-US" w:bidi="th-TH"/>
        </w:rPr>
        <w:tab/>
      </w:r>
      <w:r w:rsidR="00AD3D0B" w:rsidRPr="0080601A">
        <w:rPr>
          <w:rFonts w:ascii="Arial" w:hAnsi="Arial" w:cs="Arial"/>
          <w:szCs w:val="22"/>
          <w:lang w:val="en-US" w:eastAsia="en-US" w:bidi="th-TH"/>
        </w:rPr>
        <w:t>On 27 April 2018, the Company changed exercise ratio to 1 unit of warrant to 1.04545 new ordinary share and exercise price as Baht 0.957 per share.</w:t>
      </w:r>
    </w:p>
    <w:p w:rsidR="002E6552" w:rsidRPr="0080601A" w:rsidRDefault="004B72F8" w:rsidP="0080601A">
      <w:pPr>
        <w:pStyle w:val="block"/>
        <w:spacing w:before="120" w:after="120" w:line="380" w:lineRule="exact"/>
        <w:ind w:left="540" w:hanging="540"/>
        <w:jc w:val="thaiDistribute"/>
        <w:rPr>
          <w:rFonts w:ascii="Arial" w:hAnsi="Arial" w:cs="Arial"/>
          <w:szCs w:val="22"/>
          <w:lang w:val="en-US" w:bidi="th-TH"/>
        </w:rPr>
      </w:pPr>
      <w:r>
        <w:rPr>
          <w:rFonts w:ascii="Arial" w:hAnsi="Arial" w:cs="Arial"/>
          <w:szCs w:val="22"/>
          <w:lang w:val="en-US" w:eastAsia="en-US" w:bidi="th-TH"/>
        </w:rPr>
        <w:tab/>
      </w:r>
      <w:r w:rsidR="002E6552" w:rsidRPr="0080601A">
        <w:rPr>
          <w:rFonts w:ascii="Arial" w:hAnsi="Arial" w:cs="Arial"/>
          <w:szCs w:val="22"/>
          <w:lang w:val="en-US" w:eastAsia="en-US" w:bidi="th-TH"/>
        </w:rPr>
        <w:t xml:space="preserve">As at 31 March </w:t>
      </w:r>
      <w:r w:rsidR="00303EF8" w:rsidRPr="0080601A">
        <w:rPr>
          <w:rFonts w:ascii="Arial" w:hAnsi="Arial" w:cs="Arial"/>
          <w:szCs w:val="22"/>
          <w:lang w:val="en-US" w:eastAsia="en-US" w:bidi="th-TH"/>
        </w:rPr>
        <w:t>2020</w:t>
      </w:r>
      <w:r w:rsidR="002E6552" w:rsidRPr="0080601A">
        <w:rPr>
          <w:rFonts w:ascii="Arial" w:hAnsi="Arial" w:cs="Arial"/>
          <w:szCs w:val="22"/>
          <w:lang w:val="en-US" w:eastAsia="en-US" w:bidi="th-TH"/>
        </w:rPr>
        <w:t xml:space="preserve"> and 31 December </w:t>
      </w:r>
      <w:r w:rsidR="00303EF8" w:rsidRPr="0080601A">
        <w:rPr>
          <w:rFonts w:ascii="Arial" w:hAnsi="Arial" w:cs="Arial"/>
          <w:szCs w:val="22"/>
          <w:lang w:val="en-US" w:eastAsia="en-US" w:bidi="th-TH"/>
        </w:rPr>
        <w:t>2019</w:t>
      </w:r>
      <w:r w:rsidR="002E6552" w:rsidRPr="0080601A">
        <w:rPr>
          <w:rFonts w:ascii="Arial" w:hAnsi="Arial" w:cs="Arial"/>
          <w:szCs w:val="22"/>
          <w:lang w:val="en-US" w:eastAsia="en-US" w:bidi="th-TH"/>
        </w:rPr>
        <w:t xml:space="preserve">, the unexercised warrants were </w:t>
      </w:r>
      <w:r w:rsidR="00715870" w:rsidRPr="0080601A">
        <w:rPr>
          <w:rFonts w:ascii="Arial" w:hAnsi="Arial" w:cs="Arial"/>
          <w:szCs w:val="22"/>
          <w:lang w:val="en-US" w:eastAsia="en-US" w:bidi="th-TH"/>
        </w:rPr>
        <w:t>138,790,207</w:t>
      </w:r>
      <w:r w:rsidR="002E6552" w:rsidRPr="0080601A">
        <w:rPr>
          <w:rFonts w:ascii="Arial" w:hAnsi="Arial" w:cs="Arial"/>
          <w:szCs w:val="22"/>
          <w:lang w:val="en-US" w:eastAsia="en-US" w:bidi="th-TH"/>
        </w:rPr>
        <w:t xml:space="preserve"> units.</w:t>
      </w:r>
    </w:p>
    <w:p w:rsidR="002E6552" w:rsidRPr="0080601A" w:rsidRDefault="004B72F8" w:rsidP="0080601A">
      <w:pPr>
        <w:spacing w:before="120" w:after="120" w:line="380" w:lineRule="exact"/>
        <w:ind w:left="540" w:hanging="540"/>
        <w:rPr>
          <w:rFonts w:cs="Arial"/>
          <w:sz w:val="22"/>
          <w:szCs w:val="22"/>
          <w:u w:val="single"/>
        </w:rPr>
      </w:pPr>
      <w:r w:rsidRPr="004B72F8">
        <w:rPr>
          <w:rFonts w:cs="Arial"/>
          <w:sz w:val="22"/>
          <w:szCs w:val="22"/>
        </w:rPr>
        <w:tab/>
      </w:r>
      <w:r w:rsidR="002E6552" w:rsidRPr="0080601A">
        <w:rPr>
          <w:rFonts w:cs="Arial"/>
          <w:sz w:val="22"/>
          <w:szCs w:val="22"/>
          <w:u w:val="single"/>
        </w:rPr>
        <w:t xml:space="preserve">Reconciliation of number of FVC-W2 warrants </w:t>
      </w:r>
    </w:p>
    <w:p w:rsidR="002E6552" w:rsidRPr="00BA55F1" w:rsidRDefault="002E6552" w:rsidP="0080601A">
      <w:pPr>
        <w:spacing w:before="120" w:after="120" w:line="380" w:lineRule="exact"/>
        <w:ind w:left="540" w:hanging="540"/>
        <w:jc w:val="right"/>
        <w:rPr>
          <w:rFonts w:cs="Arial"/>
        </w:rPr>
      </w:pPr>
      <w:r w:rsidRPr="00BA55F1">
        <w:rPr>
          <w:rFonts w:eastAsia="Arial Unicode MS" w:cs="Arial"/>
          <w:cs/>
        </w:rPr>
        <w:t>(</w:t>
      </w:r>
      <w:r w:rsidRPr="00BA55F1">
        <w:rPr>
          <w:rFonts w:cs="Arial"/>
        </w:rPr>
        <w:t>Unit: Units</w:t>
      </w:r>
      <w:r w:rsidRPr="00BA55F1">
        <w:rPr>
          <w:rFonts w:eastAsia="Arial Unicode MS" w:cs="Arial"/>
          <w:cs/>
        </w:rPr>
        <w:t>)</w:t>
      </w:r>
    </w:p>
    <w:tbl>
      <w:tblPr>
        <w:tblW w:w="8762" w:type="dxa"/>
        <w:tblInd w:w="450" w:type="dxa"/>
        <w:tblLayout w:type="fixed"/>
        <w:tblCellMar>
          <w:left w:w="0" w:type="dxa"/>
          <w:right w:w="0" w:type="dxa"/>
        </w:tblCellMar>
        <w:tblLook w:val="04A0" w:firstRow="1" w:lastRow="0" w:firstColumn="1" w:lastColumn="0" w:noHBand="0" w:noVBand="1"/>
      </w:tblPr>
      <w:tblGrid>
        <w:gridCol w:w="4932"/>
        <w:gridCol w:w="1915"/>
        <w:gridCol w:w="1915"/>
      </w:tblGrid>
      <w:tr w:rsidR="004B72F8" w:rsidRPr="00BA55F1" w:rsidTr="004B72F8">
        <w:trPr>
          <w:trHeight w:val="80"/>
        </w:trPr>
        <w:tc>
          <w:tcPr>
            <w:tcW w:w="4932" w:type="dxa"/>
            <w:tcMar>
              <w:top w:w="0" w:type="dxa"/>
              <w:left w:w="108" w:type="dxa"/>
              <w:bottom w:w="0" w:type="dxa"/>
              <w:right w:w="108" w:type="dxa"/>
            </w:tcMar>
          </w:tcPr>
          <w:p w:rsidR="004B72F8" w:rsidRPr="00BA55F1" w:rsidRDefault="004B72F8" w:rsidP="004B72F8">
            <w:pPr>
              <w:spacing w:line="380" w:lineRule="exact"/>
              <w:jc w:val="both"/>
              <w:rPr>
                <w:rFonts w:eastAsia="Calibri" w:cs="Arial"/>
              </w:rPr>
            </w:pPr>
          </w:p>
        </w:tc>
        <w:tc>
          <w:tcPr>
            <w:tcW w:w="3830" w:type="dxa"/>
            <w:gridSpan w:val="2"/>
          </w:tcPr>
          <w:p w:rsidR="004B72F8" w:rsidRPr="00BA55F1" w:rsidRDefault="004B72F8" w:rsidP="004B72F8">
            <w:pPr>
              <w:spacing w:line="380" w:lineRule="exact"/>
              <w:ind w:left="15" w:right="45"/>
              <w:jc w:val="center"/>
              <w:rPr>
                <w:rFonts w:cs="Arial"/>
              </w:rPr>
            </w:pPr>
            <w:r w:rsidRPr="00BA55F1">
              <w:rPr>
                <w:rFonts w:cs="Arial"/>
              </w:rPr>
              <w:t xml:space="preserve">Consolidated and </w:t>
            </w:r>
          </w:p>
          <w:p w:rsidR="004B72F8" w:rsidRPr="00BA55F1" w:rsidRDefault="004B72F8" w:rsidP="004B72F8">
            <w:pPr>
              <w:pBdr>
                <w:bottom w:val="single" w:sz="4" w:space="1" w:color="auto"/>
              </w:pBdr>
              <w:spacing w:line="380" w:lineRule="exact"/>
              <w:ind w:left="15" w:right="45"/>
              <w:jc w:val="center"/>
              <w:rPr>
                <w:rFonts w:eastAsia="Calibri" w:cs="Arial"/>
                <w:u w:val="single"/>
              </w:rPr>
            </w:pPr>
            <w:r w:rsidRPr="00BA55F1">
              <w:rPr>
                <w:rFonts w:cs="Arial"/>
              </w:rPr>
              <w:t>Separate financial statements</w:t>
            </w:r>
          </w:p>
        </w:tc>
      </w:tr>
      <w:tr w:rsidR="002E6552" w:rsidRPr="00BA55F1" w:rsidTr="004B72F8">
        <w:tc>
          <w:tcPr>
            <w:tcW w:w="4932" w:type="dxa"/>
            <w:tcMar>
              <w:top w:w="0" w:type="dxa"/>
              <w:left w:w="108" w:type="dxa"/>
              <w:bottom w:w="0" w:type="dxa"/>
              <w:right w:w="108" w:type="dxa"/>
            </w:tcMar>
          </w:tcPr>
          <w:p w:rsidR="002E6552" w:rsidRPr="00BA55F1" w:rsidRDefault="002E6552" w:rsidP="004B72F8">
            <w:pPr>
              <w:spacing w:line="380" w:lineRule="exact"/>
              <w:jc w:val="both"/>
              <w:rPr>
                <w:rFonts w:eastAsia="Calibri" w:cs="Arial"/>
              </w:rPr>
            </w:pPr>
          </w:p>
        </w:tc>
        <w:tc>
          <w:tcPr>
            <w:tcW w:w="1915" w:type="dxa"/>
          </w:tcPr>
          <w:p w:rsidR="002E6552" w:rsidRPr="00BA55F1" w:rsidRDefault="00F40FE2" w:rsidP="004B72F8">
            <w:pPr>
              <w:pBdr>
                <w:bottom w:val="single" w:sz="4" w:space="1" w:color="auto"/>
              </w:pBdr>
              <w:tabs>
                <w:tab w:val="left" w:pos="588"/>
                <w:tab w:val="center" w:pos="883"/>
              </w:tabs>
              <w:spacing w:line="380" w:lineRule="exact"/>
              <w:ind w:left="15" w:right="45"/>
              <w:jc w:val="center"/>
              <w:rPr>
                <w:rFonts w:cs="Arial"/>
              </w:rPr>
            </w:pPr>
            <w:r w:rsidRPr="00BA55F1">
              <w:rPr>
                <w:rFonts w:cs="Arial"/>
              </w:rPr>
              <w:t xml:space="preserve">31 March </w:t>
            </w:r>
            <w:r w:rsidR="004B72F8" w:rsidRPr="00BA55F1">
              <w:rPr>
                <w:rFonts w:cs="Arial"/>
              </w:rPr>
              <w:t xml:space="preserve">            </w:t>
            </w:r>
            <w:r w:rsidR="00303EF8" w:rsidRPr="00BA55F1">
              <w:rPr>
                <w:rFonts w:cs="Arial"/>
              </w:rPr>
              <w:t>2020</w:t>
            </w:r>
          </w:p>
        </w:tc>
        <w:tc>
          <w:tcPr>
            <w:tcW w:w="1915" w:type="dxa"/>
            <w:tcMar>
              <w:top w:w="0" w:type="dxa"/>
              <w:left w:w="108" w:type="dxa"/>
              <w:bottom w:w="0" w:type="dxa"/>
              <w:right w:w="108" w:type="dxa"/>
            </w:tcMar>
          </w:tcPr>
          <w:p w:rsidR="002E6552" w:rsidRPr="00BA55F1" w:rsidRDefault="00F40FE2" w:rsidP="004B72F8">
            <w:pPr>
              <w:pBdr>
                <w:bottom w:val="single" w:sz="4" w:space="1" w:color="auto"/>
              </w:pBdr>
              <w:spacing w:line="380" w:lineRule="exact"/>
              <w:ind w:left="15" w:right="45"/>
              <w:jc w:val="center"/>
              <w:rPr>
                <w:rFonts w:eastAsia="Calibri" w:cs="Arial"/>
              </w:rPr>
            </w:pPr>
            <w:r w:rsidRPr="00BA55F1">
              <w:rPr>
                <w:rFonts w:cs="Arial"/>
              </w:rPr>
              <w:t xml:space="preserve">31 December </w:t>
            </w:r>
            <w:r w:rsidR="00303EF8" w:rsidRPr="00BA55F1">
              <w:rPr>
                <w:rFonts w:cs="Arial"/>
              </w:rPr>
              <w:t>2019</w:t>
            </w:r>
          </w:p>
        </w:tc>
      </w:tr>
      <w:tr w:rsidR="00F40FE2" w:rsidRPr="00BA55F1" w:rsidTr="004B72F8">
        <w:tc>
          <w:tcPr>
            <w:tcW w:w="4932" w:type="dxa"/>
            <w:tcMar>
              <w:top w:w="0" w:type="dxa"/>
              <w:left w:w="108" w:type="dxa"/>
              <w:bottom w:w="0" w:type="dxa"/>
              <w:right w:w="108" w:type="dxa"/>
            </w:tcMar>
            <w:hideMark/>
          </w:tcPr>
          <w:p w:rsidR="00F40FE2" w:rsidRPr="00BA55F1" w:rsidRDefault="00F40FE2" w:rsidP="004B72F8">
            <w:pPr>
              <w:spacing w:line="380" w:lineRule="exact"/>
              <w:rPr>
                <w:rFonts w:eastAsia="Calibri" w:cs="Arial"/>
              </w:rPr>
            </w:pPr>
            <w:r w:rsidRPr="00BA55F1">
              <w:rPr>
                <w:rFonts w:cs="Arial"/>
              </w:rPr>
              <w:t>Number of warrants at the beginning of period</w:t>
            </w:r>
            <w:r w:rsidR="00BA55F1" w:rsidRPr="00BA55F1">
              <w:rPr>
                <w:rFonts w:cs="Arial"/>
              </w:rPr>
              <w:t>/year</w:t>
            </w:r>
          </w:p>
        </w:tc>
        <w:tc>
          <w:tcPr>
            <w:tcW w:w="1915" w:type="dxa"/>
          </w:tcPr>
          <w:p w:rsidR="00F40FE2" w:rsidRPr="00BA55F1" w:rsidRDefault="004B72F8" w:rsidP="004B72F8">
            <w:pPr>
              <w:pBdr>
                <w:bottom w:val="single" w:sz="4" w:space="1" w:color="auto"/>
              </w:pBdr>
              <w:tabs>
                <w:tab w:val="decimal" w:pos="1692"/>
              </w:tabs>
              <w:spacing w:line="380" w:lineRule="exact"/>
              <w:ind w:left="15" w:right="45"/>
              <w:jc w:val="both"/>
              <w:rPr>
                <w:rFonts w:eastAsia="Calibri" w:cs="Arial"/>
              </w:rPr>
            </w:pPr>
            <w:r w:rsidRPr="00BA55F1">
              <w:rPr>
                <w:rFonts w:eastAsia="Calibri" w:cs="Arial"/>
              </w:rPr>
              <w:t>138,790,207</w:t>
            </w:r>
          </w:p>
        </w:tc>
        <w:tc>
          <w:tcPr>
            <w:tcW w:w="1915" w:type="dxa"/>
            <w:tcMar>
              <w:top w:w="0" w:type="dxa"/>
              <w:left w:w="108" w:type="dxa"/>
              <w:bottom w:w="0" w:type="dxa"/>
              <w:right w:w="108" w:type="dxa"/>
            </w:tcMar>
          </w:tcPr>
          <w:p w:rsidR="00F40FE2" w:rsidRPr="00BA55F1" w:rsidRDefault="002E250C" w:rsidP="004B72F8">
            <w:pPr>
              <w:pBdr>
                <w:bottom w:val="single" w:sz="4" w:space="1" w:color="auto"/>
              </w:pBdr>
              <w:tabs>
                <w:tab w:val="decimal" w:pos="1692"/>
              </w:tabs>
              <w:spacing w:line="380" w:lineRule="exact"/>
              <w:ind w:left="15" w:right="45"/>
              <w:jc w:val="both"/>
              <w:rPr>
                <w:rFonts w:eastAsia="Calibri" w:cs="Arial"/>
              </w:rPr>
            </w:pPr>
            <w:r w:rsidRPr="00BA55F1">
              <w:rPr>
                <w:rFonts w:eastAsia="Calibri" w:cs="Arial"/>
              </w:rPr>
              <w:t>138,790,207</w:t>
            </w:r>
          </w:p>
        </w:tc>
      </w:tr>
      <w:tr w:rsidR="00F40FE2" w:rsidRPr="00BA55F1" w:rsidTr="004B72F8">
        <w:tc>
          <w:tcPr>
            <w:tcW w:w="4932" w:type="dxa"/>
            <w:tcMar>
              <w:top w:w="0" w:type="dxa"/>
              <w:left w:w="108" w:type="dxa"/>
              <w:bottom w:w="0" w:type="dxa"/>
              <w:right w:w="108" w:type="dxa"/>
            </w:tcMar>
            <w:hideMark/>
          </w:tcPr>
          <w:p w:rsidR="00F40FE2" w:rsidRPr="00BA55F1" w:rsidRDefault="00F40FE2" w:rsidP="004B72F8">
            <w:pPr>
              <w:spacing w:line="380" w:lineRule="exact"/>
              <w:rPr>
                <w:rFonts w:eastAsia="Calibri" w:cs="Arial"/>
              </w:rPr>
            </w:pPr>
            <w:r w:rsidRPr="00BA55F1">
              <w:rPr>
                <w:rFonts w:cs="Arial"/>
              </w:rPr>
              <w:t>Number of warrants at the end of period</w:t>
            </w:r>
            <w:r w:rsidR="00BA55F1" w:rsidRPr="00BA55F1">
              <w:rPr>
                <w:rFonts w:cs="Arial"/>
              </w:rPr>
              <w:t>/year</w:t>
            </w:r>
          </w:p>
        </w:tc>
        <w:tc>
          <w:tcPr>
            <w:tcW w:w="1915" w:type="dxa"/>
          </w:tcPr>
          <w:p w:rsidR="00F40FE2" w:rsidRPr="00BA55F1" w:rsidRDefault="004B72F8" w:rsidP="004B72F8">
            <w:pPr>
              <w:pBdr>
                <w:bottom w:val="double" w:sz="4" w:space="1" w:color="auto"/>
              </w:pBdr>
              <w:tabs>
                <w:tab w:val="decimal" w:pos="1692"/>
              </w:tabs>
              <w:spacing w:line="380" w:lineRule="exact"/>
              <w:ind w:left="15" w:right="45"/>
              <w:jc w:val="both"/>
              <w:rPr>
                <w:rFonts w:eastAsia="Calibri" w:cs="Arial"/>
              </w:rPr>
            </w:pPr>
            <w:r w:rsidRPr="00BA55F1">
              <w:rPr>
                <w:rFonts w:eastAsia="Calibri" w:cs="Arial"/>
              </w:rPr>
              <w:t>138,790,207</w:t>
            </w:r>
          </w:p>
        </w:tc>
        <w:tc>
          <w:tcPr>
            <w:tcW w:w="1915" w:type="dxa"/>
            <w:tcMar>
              <w:top w:w="0" w:type="dxa"/>
              <w:left w:w="108" w:type="dxa"/>
              <w:bottom w:w="0" w:type="dxa"/>
              <w:right w:w="108" w:type="dxa"/>
            </w:tcMar>
          </w:tcPr>
          <w:p w:rsidR="00F40FE2" w:rsidRPr="00BA55F1" w:rsidRDefault="002E250C" w:rsidP="004B72F8">
            <w:pPr>
              <w:pBdr>
                <w:bottom w:val="double" w:sz="4" w:space="1" w:color="auto"/>
              </w:pBdr>
              <w:tabs>
                <w:tab w:val="decimal" w:pos="1692"/>
              </w:tabs>
              <w:spacing w:line="380" w:lineRule="exact"/>
              <w:ind w:left="15" w:right="45"/>
              <w:jc w:val="both"/>
              <w:rPr>
                <w:rFonts w:eastAsia="Calibri" w:cs="Arial"/>
              </w:rPr>
            </w:pPr>
            <w:r w:rsidRPr="00BA55F1">
              <w:rPr>
                <w:rFonts w:eastAsia="Calibri" w:cs="Arial"/>
              </w:rPr>
              <w:t>138,790,207</w:t>
            </w:r>
          </w:p>
        </w:tc>
      </w:tr>
    </w:tbl>
    <w:p w:rsidR="00266B33" w:rsidRPr="0080601A" w:rsidRDefault="00563AF8"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1</w:t>
      </w:r>
      <w:r w:rsidR="00927ED4" w:rsidRPr="0080601A">
        <w:rPr>
          <w:rFonts w:ascii="Arial" w:hAnsi="Arial" w:cs="Arial"/>
          <w:sz w:val="22"/>
          <w:szCs w:val="22"/>
        </w:rPr>
        <w:t>9</w:t>
      </w:r>
      <w:r w:rsidR="00856FCB" w:rsidRPr="0080601A">
        <w:rPr>
          <w:rFonts w:ascii="Arial" w:hAnsi="Arial" w:cs="Arial"/>
          <w:sz w:val="22"/>
          <w:szCs w:val="22"/>
        </w:rPr>
        <w:t xml:space="preserve">.    </w:t>
      </w:r>
      <w:r w:rsidR="00266B33" w:rsidRPr="0080601A">
        <w:rPr>
          <w:rFonts w:ascii="Arial" w:hAnsi="Arial" w:cs="Arial"/>
          <w:sz w:val="22"/>
          <w:szCs w:val="22"/>
        </w:rPr>
        <w:t>Earnings per share</w:t>
      </w:r>
    </w:p>
    <w:p w:rsidR="00782DBA" w:rsidRPr="0080601A" w:rsidRDefault="00A35185"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B55EAE" w:rsidRPr="0080601A">
        <w:rPr>
          <w:rFonts w:cs="Arial"/>
          <w:sz w:val="22"/>
          <w:szCs w:val="22"/>
        </w:rPr>
        <w:t>Basic earnings</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per share is calculated by dividing profit</w:t>
      </w:r>
      <w:r w:rsidR="0018232F" w:rsidRPr="0080601A">
        <w:rPr>
          <w:rFonts w:cs="Arial"/>
          <w:sz w:val="22"/>
          <w:szCs w:val="22"/>
        </w:rPr>
        <w:t xml:space="preserve"> (loss)</w:t>
      </w:r>
      <w:r w:rsidR="00C97F53" w:rsidRPr="0080601A">
        <w:rPr>
          <w:rFonts w:cs="Arial"/>
          <w:sz w:val="22"/>
          <w:szCs w:val="22"/>
        </w:rPr>
        <w:t xml:space="preserve"> </w:t>
      </w:r>
      <w:r w:rsidR="00B55EAE" w:rsidRPr="0080601A">
        <w:rPr>
          <w:rFonts w:cs="Arial"/>
          <w:sz w:val="22"/>
          <w:szCs w:val="22"/>
        </w:rPr>
        <w:t xml:space="preserve">for the </w:t>
      </w:r>
      <w:r w:rsidR="008D195A" w:rsidRPr="0080601A">
        <w:rPr>
          <w:rFonts w:cs="Arial"/>
          <w:sz w:val="22"/>
          <w:szCs w:val="22"/>
        </w:rPr>
        <w:t>period</w:t>
      </w:r>
      <w:r w:rsidR="00B55EAE" w:rsidRPr="0080601A">
        <w:rPr>
          <w:rFonts w:cs="Arial"/>
          <w:sz w:val="22"/>
          <w:szCs w:val="22"/>
        </w:rPr>
        <w:t xml:space="preserve"> attributable to equity holders of the Company (excluding other comprehensive income) by the weighted average number of ordinary shares in issue during the </w:t>
      </w:r>
      <w:r w:rsidR="008D195A" w:rsidRPr="0080601A">
        <w:rPr>
          <w:rFonts w:cs="Arial"/>
          <w:sz w:val="22"/>
          <w:szCs w:val="22"/>
        </w:rPr>
        <w:t>period</w:t>
      </w:r>
      <w:r w:rsidR="00715870" w:rsidRPr="0080601A">
        <w:rPr>
          <w:rFonts w:cs="Arial"/>
          <w:sz w:val="22"/>
          <w:szCs w:val="22"/>
        </w:rPr>
        <w:t>.</w:t>
      </w:r>
    </w:p>
    <w:p w:rsidR="00762D18" w:rsidRPr="0080601A" w:rsidRDefault="00B41A5E"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r w:rsidR="00C97F53" w:rsidRPr="0080601A">
        <w:rPr>
          <w:rFonts w:cs="Arial"/>
          <w:sz w:val="22"/>
          <w:szCs w:val="22"/>
        </w:rPr>
        <w:t>Diluted earnings</w:t>
      </w:r>
      <w:r w:rsidR="00E05061" w:rsidRPr="0080601A">
        <w:rPr>
          <w:rFonts w:cs="Arial"/>
          <w:sz w:val="22"/>
          <w:szCs w:val="22"/>
        </w:rPr>
        <w:t xml:space="preserve"> </w:t>
      </w:r>
      <w:r w:rsidR="00C97F53" w:rsidRPr="0080601A">
        <w:rPr>
          <w:rFonts w:cs="Arial"/>
          <w:sz w:val="22"/>
          <w:szCs w:val="22"/>
        </w:rPr>
        <w:t>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w:t>
      </w:r>
      <w:r w:rsidR="006343C5" w:rsidRPr="0080601A">
        <w:rPr>
          <w:rFonts w:cs="Arial"/>
          <w:sz w:val="22"/>
          <w:szCs w:val="22"/>
        </w:rPr>
        <w:t>i</w:t>
      </w:r>
      <w:r w:rsidR="00425EC1" w:rsidRPr="0080601A">
        <w:rPr>
          <w:rFonts w:cs="Arial"/>
          <w:sz w:val="22"/>
          <w:szCs w:val="22"/>
        </w:rPr>
        <w:t>al ordinary shares were issued.</w:t>
      </w:r>
    </w:p>
    <w:p w:rsidR="004B72F8" w:rsidRDefault="002E250C" w:rsidP="0080601A">
      <w:pPr>
        <w:tabs>
          <w:tab w:val="left" w:pos="2160"/>
          <w:tab w:val="right" w:pos="7280"/>
          <w:tab w:val="right" w:pos="8540"/>
        </w:tabs>
        <w:spacing w:before="120" w:after="120" w:line="380" w:lineRule="exact"/>
        <w:ind w:left="540" w:hanging="540"/>
        <w:jc w:val="thaiDistribute"/>
        <w:rPr>
          <w:rFonts w:cs="Arial"/>
          <w:sz w:val="22"/>
          <w:szCs w:val="22"/>
        </w:rPr>
      </w:pPr>
      <w:r w:rsidRPr="0080601A">
        <w:rPr>
          <w:rFonts w:cs="Arial"/>
          <w:sz w:val="22"/>
          <w:szCs w:val="22"/>
        </w:rPr>
        <w:tab/>
      </w:r>
    </w:p>
    <w:p w:rsidR="004B72F8" w:rsidRDefault="004B72F8">
      <w:pPr>
        <w:spacing w:after="200" w:line="276" w:lineRule="auto"/>
        <w:rPr>
          <w:rFonts w:cs="Arial"/>
          <w:sz w:val="22"/>
          <w:szCs w:val="22"/>
        </w:rPr>
      </w:pPr>
      <w:r>
        <w:rPr>
          <w:rFonts w:cs="Arial"/>
          <w:sz w:val="22"/>
          <w:szCs w:val="22"/>
        </w:rPr>
        <w:br w:type="page"/>
      </w:r>
    </w:p>
    <w:p w:rsidR="00B55EAE" w:rsidRPr="0080601A" w:rsidRDefault="004B72F8" w:rsidP="0080601A">
      <w:pPr>
        <w:tabs>
          <w:tab w:val="left" w:pos="2160"/>
          <w:tab w:val="right" w:pos="7280"/>
          <w:tab w:val="right" w:pos="8540"/>
        </w:tabs>
        <w:spacing w:before="120" w:after="120" w:line="380" w:lineRule="exact"/>
        <w:ind w:left="540" w:hanging="540"/>
        <w:jc w:val="thaiDistribute"/>
        <w:rPr>
          <w:rFonts w:cs="Arial"/>
          <w:sz w:val="22"/>
          <w:szCs w:val="22"/>
        </w:rPr>
      </w:pPr>
      <w:r>
        <w:rPr>
          <w:rFonts w:cs="Arial"/>
          <w:sz w:val="22"/>
          <w:szCs w:val="22"/>
        </w:rPr>
        <w:tab/>
      </w:r>
      <w:r w:rsidR="00B55EAE" w:rsidRPr="0080601A">
        <w:rPr>
          <w:rFonts w:cs="Arial"/>
          <w:sz w:val="22"/>
          <w:szCs w:val="22"/>
        </w:rPr>
        <w:t>The following table sets forth the computation of basic earnings</w:t>
      </w:r>
      <w:r w:rsidR="005816A4" w:rsidRPr="0080601A">
        <w:rPr>
          <w:rFonts w:cs="Arial"/>
          <w:sz w:val="22"/>
          <w:szCs w:val="22"/>
        </w:rPr>
        <w:t xml:space="preserve"> (loss)</w:t>
      </w:r>
      <w:r w:rsidR="00C97F53" w:rsidRPr="0080601A">
        <w:rPr>
          <w:rFonts w:cs="Arial"/>
          <w:sz w:val="22"/>
          <w:szCs w:val="22"/>
          <w:cs/>
        </w:rPr>
        <w:t xml:space="preserve"> </w:t>
      </w:r>
      <w:r w:rsidR="00B55EAE" w:rsidRPr="0080601A">
        <w:rPr>
          <w:rFonts w:cs="Arial"/>
          <w:sz w:val="22"/>
          <w:szCs w:val="22"/>
        </w:rPr>
        <w:t>per share</w:t>
      </w:r>
      <w:r w:rsidR="00C97F53" w:rsidRPr="0080601A">
        <w:rPr>
          <w:rFonts w:cs="Arial"/>
          <w:sz w:val="22"/>
          <w:szCs w:val="22"/>
        </w:rPr>
        <w:t xml:space="preserve"> and diluted earnings per share</w:t>
      </w:r>
      <w:r w:rsidR="00B55EAE" w:rsidRPr="0080601A">
        <w:rPr>
          <w:rFonts w:cs="Arial"/>
          <w:sz w:val="22"/>
          <w:szCs w:val="22"/>
        </w:rPr>
        <w:t>:</w:t>
      </w:r>
    </w:p>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cs/>
              </w:rPr>
            </w:pPr>
            <w:r w:rsidRPr="004B72F8">
              <w:rPr>
                <w:rFonts w:cs="Arial"/>
                <w:sz w:val="14"/>
                <w:szCs w:val="14"/>
              </w:rPr>
              <w:t>Consolidated</w:t>
            </w:r>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C97F53" w:rsidRPr="0080601A" w:rsidTr="004B72F8">
        <w:trPr>
          <w:cantSplit/>
        </w:trPr>
        <w:tc>
          <w:tcPr>
            <w:tcW w:w="3600" w:type="dxa"/>
          </w:tcPr>
          <w:p w:rsidR="00C97F53" w:rsidRPr="004B72F8" w:rsidRDefault="00C97F53" w:rsidP="004B72F8">
            <w:pPr>
              <w:spacing w:line="320" w:lineRule="exact"/>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20" w:lineRule="exact"/>
              <w:jc w:val="center"/>
              <w:rPr>
                <w:rFonts w:cs="Arial"/>
                <w:sz w:val="14"/>
                <w:szCs w:val="14"/>
              </w:rPr>
            </w:pPr>
            <w:r w:rsidRPr="004B72F8">
              <w:rPr>
                <w:rFonts w:cs="Arial"/>
                <w:sz w:val="14"/>
                <w:szCs w:val="14"/>
              </w:rPr>
              <w:t>For the three-</w:t>
            </w:r>
            <w:r w:rsidR="00C5340F" w:rsidRPr="004B72F8">
              <w:rPr>
                <w:rFonts w:cs="Arial"/>
                <w:sz w:val="14"/>
                <w:szCs w:val="14"/>
              </w:rPr>
              <w:t>month periods</w:t>
            </w:r>
            <w:r w:rsidRPr="004B72F8">
              <w:rPr>
                <w:rFonts w:cs="Arial"/>
                <w:sz w:val="14"/>
                <w:szCs w:val="14"/>
              </w:rPr>
              <w:t xml:space="preserve"> ended </w:t>
            </w:r>
            <w:r w:rsidR="00D53D8E" w:rsidRPr="004B72F8">
              <w:rPr>
                <w:rFonts w:cs="Arial"/>
                <w:sz w:val="14"/>
                <w:szCs w:val="14"/>
              </w:rPr>
              <w:t>31 March</w:t>
            </w:r>
          </w:p>
        </w:tc>
      </w:tr>
      <w:tr w:rsidR="00C97F53" w:rsidRPr="0080601A" w:rsidTr="004B72F8">
        <w:tc>
          <w:tcPr>
            <w:tcW w:w="3600" w:type="dxa"/>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rPr>
            </w:pPr>
          </w:p>
        </w:tc>
        <w:tc>
          <w:tcPr>
            <w:tcW w:w="2070" w:type="dxa"/>
            <w:gridSpan w:val="2"/>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C97F53" w:rsidRPr="004B72F8" w:rsidRDefault="00C97F53" w:rsidP="004B72F8">
            <w:pPr>
              <w:spacing w:line="320" w:lineRule="exact"/>
              <w:jc w:val="center"/>
              <w:rPr>
                <w:rFonts w:cs="Arial"/>
                <w:sz w:val="14"/>
                <w:szCs w:val="14"/>
                <w:cs/>
              </w:rPr>
            </w:pPr>
          </w:p>
        </w:tc>
      </w:tr>
      <w:tr w:rsidR="00C97F53" w:rsidRPr="0080601A" w:rsidTr="004B72F8">
        <w:tc>
          <w:tcPr>
            <w:tcW w:w="3600" w:type="dxa"/>
          </w:tcPr>
          <w:p w:rsidR="00C97F53" w:rsidRPr="004B72F8" w:rsidRDefault="00C97F53" w:rsidP="004B72F8">
            <w:pPr>
              <w:spacing w:line="320" w:lineRule="exact"/>
              <w:jc w:val="center"/>
              <w:rPr>
                <w:rFonts w:cs="Arial"/>
                <w:sz w:val="14"/>
                <w:szCs w:val="14"/>
                <w:cs/>
              </w:rPr>
            </w:pPr>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Loss</w:t>
            </w:r>
            <w:r w:rsidR="0018232F" w:rsidRPr="004B72F8">
              <w:rPr>
                <w:rFonts w:cs="Arial"/>
                <w:sz w:val="14"/>
                <w:szCs w:val="14"/>
              </w:rPr>
              <w:t xml:space="preserve"> </w:t>
            </w:r>
            <w:r w:rsidR="00444282" w:rsidRPr="004B72F8">
              <w:rPr>
                <w:rFonts w:cs="Arial"/>
                <w:sz w:val="14"/>
                <w:szCs w:val="14"/>
              </w:rPr>
              <w:t>for the period</w:t>
            </w:r>
          </w:p>
        </w:tc>
        <w:tc>
          <w:tcPr>
            <w:tcW w:w="2070" w:type="dxa"/>
            <w:gridSpan w:val="2"/>
          </w:tcPr>
          <w:p w:rsidR="00C97F53" w:rsidRPr="004B72F8" w:rsidRDefault="00C97F53" w:rsidP="004B72F8">
            <w:pPr>
              <w:pBdr>
                <w:bottom w:val="single" w:sz="4" w:space="1" w:color="auto"/>
              </w:pBdr>
              <w:spacing w:line="320" w:lineRule="exact"/>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C97F53" w:rsidRPr="004B72F8" w:rsidRDefault="00715870" w:rsidP="004B72F8">
            <w:pPr>
              <w:pBdr>
                <w:bottom w:val="single" w:sz="4" w:space="1" w:color="auto"/>
              </w:pBdr>
              <w:spacing w:line="320" w:lineRule="exact"/>
              <w:jc w:val="center"/>
              <w:rPr>
                <w:rFonts w:cs="Arial"/>
                <w:sz w:val="14"/>
                <w:szCs w:val="14"/>
                <w:cs/>
              </w:rPr>
            </w:pPr>
            <w:r w:rsidRPr="004B72F8">
              <w:rPr>
                <w:rFonts w:cs="Arial"/>
                <w:sz w:val="14"/>
                <w:szCs w:val="14"/>
              </w:rPr>
              <w:t xml:space="preserve">Loss </w:t>
            </w:r>
            <w:r w:rsidR="00444282" w:rsidRPr="004B72F8">
              <w:rPr>
                <w:rFonts w:cs="Arial"/>
                <w:sz w:val="14"/>
                <w:szCs w:val="14"/>
              </w:rPr>
              <w:t>p</w:t>
            </w:r>
            <w:proofErr w:type="spellStart"/>
            <w:r w:rsidR="00C97F53" w:rsidRPr="004B72F8">
              <w:rPr>
                <w:rFonts w:cs="Arial"/>
                <w:sz w:val="14"/>
                <w:szCs w:val="14"/>
                <w:cs/>
              </w:rPr>
              <w:t>er</w:t>
            </w:r>
            <w:proofErr w:type="spellEnd"/>
            <w:r w:rsidR="00C97F53" w:rsidRPr="004B72F8">
              <w:rPr>
                <w:rFonts w:cs="Arial"/>
                <w:sz w:val="14"/>
                <w:szCs w:val="14"/>
                <w:cs/>
              </w:rPr>
              <w:t xml:space="preserve"> </w:t>
            </w:r>
            <w:proofErr w:type="spellStart"/>
            <w:r w:rsidR="00C97F53" w:rsidRPr="004B72F8">
              <w:rPr>
                <w:rFonts w:cs="Arial"/>
                <w:sz w:val="14"/>
                <w:szCs w:val="14"/>
                <w:cs/>
              </w:rPr>
              <w:t>share</w:t>
            </w:r>
            <w:proofErr w:type="spellEnd"/>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2020</w:t>
            </w:r>
          </w:p>
        </w:tc>
        <w:tc>
          <w:tcPr>
            <w:tcW w:w="1035" w:type="dxa"/>
          </w:tcPr>
          <w:p w:rsidR="00C97F53" w:rsidRPr="004B72F8" w:rsidRDefault="00303EF8" w:rsidP="004B72F8">
            <w:pPr>
              <w:pBdr>
                <w:bottom w:val="single" w:sz="4" w:space="1" w:color="auto"/>
              </w:pBdr>
              <w:spacing w:line="320" w:lineRule="exact"/>
              <w:jc w:val="center"/>
              <w:rPr>
                <w:rFonts w:cs="Arial"/>
                <w:sz w:val="14"/>
                <w:szCs w:val="14"/>
              </w:rPr>
            </w:pPr>
            <w:r w:rsidRPr="004B72F8">
              <w:rPr>
                <w:rFonts w:cs="Arial"/>
                <w:sz w:val="14"/>
                <w:szCs w:val="14"/>
              </w:rPr>
              <w:t>2019</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C97F53" w:rsidRPr="0080601A" w:rsidTr="004B72F8">
        <w:tc>
          <w:tcPr>
            <w:tcW w:w="3600"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C97F53" w:rsidRPr="004B72F8" w:rsidRDefault="00C97F53" w:rsidP="004B72F8">
            <w:pPr>
              <w:spacing w:line="320" w:lineRule="exact"/>
              <w:jc w:val="center"/>
              <w:rPr>
                <w:rFonts w:cs="Arial"/>
                <w:sz w:val="14"/>
                <w:szCs w:val="14"/>
                <w:cs/>
              </w:rPr>
            </w:pPr>
          </w:p>
        </w:tc>
        <w:tc>
          <w:tcPr>
            <w:tcW w:w="1035" w:type="dxa"/>
          </w:tcPr>
          <w:p w:rsidR="00C97F53" w:rsidRPr="004B72F8" w:rsidRDefault="00C97F53" w:rsidP="004B72F8">
            <w:pPr>
              <w:spacing w:line="320" w:lineRule="exact"/>
              <w:jc w:val="center"/>
              <w:rPr>
                <w:rFonts w:cs="Arial"/>
                <w:sz w:val="14"/>
                <w:szCs w:val="14"/>
                <w:rtl/>
                <w:cs/>
              </w:rPr>
            </w:pPr>
          </w:p>
        </w:tc>
      </w:tr>
      <w:tr w:rsidR="00C97F53" w:rsidRPr="0080601A" w:rsidTr="004B72F8">
        <w:tc>
          <w:tcPr>
            <w:tcW w:w="3600" w:type="dxa"/>
          </w:tcPr>
          <w:p w:rsidR="00C97F53" w:rsidRPr="004B72F8" w:rsidRDefault="00C97F53" w:rsidP="004B72F8">
            <w:pPr>
              <w:spacing w:line="320" w:lineRule="exact"/>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r w:rsidR="00715870" w:rsidRPr="004B72F8">
              <w:rPr>
                <w:rFonts w:cs="Arial"/>
                <w:b/>
                <w:bCs/>
                <w:sz w:val="14"/>
                <w:szCs w:val="14"/>
              </w:rPr>
              <w:t>loss</w:t>
            </w:r>
            <w:r w:rsidRPr="004B72F8">
              <w:rPr>
                <w:rFonts w:cs="Arial"/>
                <w:b/>
                <w:bCs/>
                <w:sz w:val="14"/>
                <w:szCs w:val="14"/>
                <w:cs/>
              </w:rPr>
              <w:t xml:space="preserve">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c>
          <w:tcPr>
            <w:tcW w:w="1035" w:type="dxa"/>
          </w:tcPr>
          <w:p w:rsidR="00C97F53" w:rsidRPr="004B72F8" w:rsidRDefault="00C97F53" w:rsidP="004B72F8">
            <w:pPr>
              <w:spacing w:line="320" w:lineRule="exact"/>
              <w:jc w:val="both"/>
              <w:rPr>
                <w:rFonts w:cs="Arial"/>
                <w:sz w:val="14"/>
                <w:szCs w:val="14"/>
                <w:rtl/>
                <w:cs/>
              </w:rPr>
            </w:pPr>
          </w:p>
        </w:tc>
      </w:tr>
      <w:tr w:rsidR="004B72F8" w:rsidRPr="0080601A" w:rsidTr="004B72F8">
        <w:tc>
          <w:tcPr>
            <w:tcW w:w="3600" w:type="dxa"/>
            <w:vAlign w:val="bottom"/>
          </w:tcPr>
          <w:p w:rsidR="004B72F8" w:rsidRPr="004B72F8" w:rsidRDefault="004B72F8" w:rsidP="004B72F8">
            <w:pPr>
              <w:tabs>
                <w:tab w:val="left" w:pos="180"/>
              </w:tabs>
              <w:spacing w:line="320" w:lineRule="exact"/>
              <w:rPr>
                <w:rFonts w:cs="Arial"/>
                <w:sz w:val="14"/>
                <w:szCs w:val="14"/>
                <w:cs/>
              </w:rPr>
            </w:pPr>
            <w:r w:rsidRPr="004B72F8">
              <w:rPr>
                <w:rFonts w:cs="Arial"/>
                <w:sz w:val="14"/>
                <w:szCs w:val="14"/>
                <w:rtl/>
                <w:cs/>
              </w:rPr>
              <w:tab/>
            </w:r>
            <w:r w:rsidRPr="004B72F8">
              <w:rPr>
                <w:rFonts w:cs="Arial"/>
                <w:sz w:val="14"/>
                <w:szCs w:val="14"/>
              </w:rPr>
              <w:t>Loss attributable to equity holders of the Company</w:t>
            </w:r>
          </w:p>
        </w:tc>
        <w:tc>
          <w:tcPr>
            <w:tcW w:w="1035" w:type="dxa"/>
            <w:vAlign w:val="bottom"/>
          </w:tcPr>
          <w:p w:rsidR="004B72F8" w:rsidRPr="004B72F8" w:rsidRDefault="00BA55F1" w:rsidP="004B72F8">
            <w:pPr>
              <w:pBdr>
                <w:bottom w:val="double" w:sz="4" w:space="1" w:color="auto"/>
              </w:pBdr>
              <w:spacing w:line="320" w:lineRule="exact"/>
              <w:jc w:val="center"/>
              <w:rPr>
                <w:rFonts w:cs="Arial"/>
                <w:sz w:val="14"/>
                <w:szCs w:val="14"/>
              </w:rPr>
            </w:pPr>
            <w:r>
              <w:rPr>
                <w:rFonts w:cs="Arial"/>
                <w:sz w:val="14"/>
                <w:szCs w:val="14"/>
              </w:rPr>
              <w:t>(</w:t>
            </w:r>
            <w:r w:rsidR="004B72F8" w:rsidRPr="004B72F8">
              <w:rPr>
                <w:rFonts w:cs="Arial"/>
                <w:sz w:val="14"/>
                <w:szCs w:val="14"/>
              </w:rPr>
              <w:t>6,623</w:t>
            </w:r>
            <w:r>
              <w:rPr>
                <w:rFonts w:cs="Arial"/>
                <w:sz w:val="14"/>
                <w:szCs w:val="14"/>
              </w:rPr>
              <w:t>)</w:t>
            </w:r>
          </w:p>
        </w:tc>
        <w:tc>
          <w:tcPr>
            <w:tcW w:w="1035" w:type="dxa"/>
            <w:vAlign w:val="bottom"/>
          </w:tcPr>
          <w:p w:rsidR="004B72F8" w:rsidRPr="004B72F8" w:rsidRDefault="00BA55F1" w:rsidP="004B72F8">
            <w:pPr>
              <w:pBdr>
                <w:bottom w:val="double" w:sz="4" w:space="1" w:color="auto"/>
              </w:pBdr>
              <w:spacing w:line="320" w:lineRule="exact"/>
              <w:jc w:val="center"/>
              <w:rPr>
                <w:rFonts w:cs="Arial"/>
                <w:sz w:val="14"/>
                <w:szCs w:val="14"/>
              </w:rPr>
            </w:pPr>
            <w:r>
              <w:rPr>
                <w:rFonts w:cs="Arial"/>
                <w:sz w:val="14"/>
                <w:szCs w:val="14"/>
              </w:rPr>
              <w:t>(</w:t>
            </w:r>
            <w:r w:rsidR="004B72F8" w:rsidRPr="004B72F8">
              <w:rPr>
                <w:rFonts w:cs="Arial"/>
                <w:sz w:val="14"/>
                <w:szCs w:val="14"/>
              </w:rPr>
              <w:t>726</w:t>
            </w:r>
            <w:r>
              <w:rPr>
                <w:rFonts w:cs="Arial"/>
                <w:sz w:val="14"/>
                <w:szCs w:val="14"/>
              </w:rPr>
              <w:t>)</w:t>
            </w:r>
          </w:p>
        </w:tc>
        <w:tc>
          <w:tcPr>
            <w:tcW w:w="1035" w:type="dxa"/>
            <w:vAlign w:val="bottom"/>
          </w:tcPr>
          <w:p w:rsidR="004B72F8" w:rsidRPr="004B72F8" w:rsidRDefault="004B72F8" w:rsidP="004B72F8">
            <w:pPr>
              <w:pBdr>
                <w:bottom w:val="double" w:sz="4" w:space="1" w:color="auto"/>
              </w:pBdr>
              <w:spacing w:line="320" w:lineRule="exact"/>
              <w:jc w:val="center"/>
              <w:rPr>
                <w:rFonts w:cs="Arial"/>
                <w:sz w:val="14"/>
                <w:szCs w:val="14"/>
              </w:rPr>
            </w:pPr>
            <w:r w:rsidRPr="004B72F8">
              <w:rPr>
                <w:rFonts w:cs="Arial"/>
                <w:sz w:val="14"/>
                <w:szCs w:val="14"/>
              </w:rPr>
              <w:t>565,143</w:t>
            </w:r>
          </w:p>
        </w:tc>
        <w:tc>
          <w:tcPr>
            <w:tcW w:w="1035" w:type="dxa"/>
            <w:vAlign w:val="bottom"/>
          </w:tcPr>
          <w:p w:rsidR="004B72F8" w:rsidRPr="004B72F8" w:rsidRDefault="004B72F8" w:rsidP="004B72F8">
            <w:pPr>
              <w:pBdr>
                <w:bottom w:val="double" w:sz="4" w:space="1" w:color="auto"/>
              </w:pBdr>
              <w:spacing w:line="320" w:lineRule="exact"/>
              <w:jc w:val="center"/>
              <w:rPr>
                <w:rFonts w:cs="Arial"/>
                <w:sz w:val="14"/>
                <w:szCs w:val="14"/>
                <w:cs/>
              </w:rPr>
            </w:pPr>
            <w:r w:rsidRPr="004B72F8">
              <w:rPr>
                <w:rFonts w:cs="Arial"/>
                <w:sz w:val="14"/>
                <w:szCs w:val="14"/>
              </w:rPr>
              <w:t>565,143</w:t>
            </w:r>
          </w:p>
        </w:tc>
        <w:tc>
          <w:tcPr>
            <w:tcW w:w="1035" w:type="dxa"/>
            <w:vAlign w:val="bottom"/>
          </w:tcPr>
          <w:p w:rsidR="004B72F8" w:rsidRPr="004B72F8" w:rsidRDefault="00BA55F1" w:rsidP="004B72F8">
            <w:pPr>
              <w:pBdr>
                <w:bottom w:val="double" w:sz="4" w:space="1" w:color="auto"/>
              </w:pBdr>
              <w:spacing w:line="320" w:lineRule="exact"/>
              <w:ind w:right="-75"/>
              <w:jc w:val="center"/>
              <w:rPr>
                <w:rFonts w:cs="Arial"/>
                <w:sz w:val="14"/>
                <w:szCs w:val="14"/>
                <w:cs/>
              </w:rPr>
            </w:pPr>
            <w:r>
              <w:rPr>
                <w:rFonts w:cs="Arial"/>
                <w:sz w:val="14"/>
                <w:szCs w:val="14"/>
              </w:rPr>
              <w:t>(</w:t>
            </w:r>
            <w:r w:rsidR="004B72F8" w:rsidRPr="004B72F8">
              <w:rPr>
                <w:rFonts w:cs="Arial"/>
                <w:sz w:val="14"/>
                <w:szCs w:val="14"/>
              </w:rPr>
              <w:t>0.0117</w:t>
            </w:r>
            <w:r>
              <w:rPr>
                <w:rFonts w:cs="Arial"/>
                <w:sz w:val="14"/>
                <w:szCs w:val="14"/>
              </w:rPr>
              <w:t>)</w:t>
            </w:r>
          </w:p>
        </w:tc>
        <w:tc>
          <w:tcPr>
            <w:tcW w:w="1035" w:type="dxa"/>
            <w:vAlign w:val="bottom"/>
          </w:tcPr>
          <w:p w:rsidR="004B72F8" w:rsidRPr="004B72F8" w:rsidRDefault="00BA55F1" w:rsidP="004B72F8">
            <w:pPr>
              <w:pBdr>
                <w:bottom w:val="double" w:sz="4" w:space="1" w:color="auto"/>
              </w:pBdr>
              <w:spacing w:line="320" w:lineRule="exact"/>
              <w:jc w:val="center"/>
              <w:rPr>
                <w:rFonts w:cs="Arial"/>
                <w:sz w:val="14"/>
                <w:szCs w:val="14"/>
                <w:cs/>
              </w:rPr>
            </w:pPr>
            <w:r>
              <w:rPr>
                <w:rFonts w:cs="Arial"/>
                <w:sz w:val="14"/>
                <w:szCs w:val="14"/>
              </w:rPr>
              <w:t>(</w:t>
            </w:r>
            <w:r w:rsidR="004B72F8" w:rsidRPr="004B72F8">
              <w:rPr>
                <w:rFonts w:cs="Arial"/>
                <w:sz w:val="14"/>
                <w:szCs w:val="14"/>
              </w:rPr>
              <w:t>0.0013</w:t>
            </w:r>
            <w:r>
              <w:rPr>
                <w:rFonts w:cs="Arial"/>
                <w:sz w:val="14"/>
                <w:szCs w:val="14"/>
              </w:rPr>
              <w:t>)</w:t>
            </w:r>
          </w:p>
        </w:tc>
      </w:tr>
    </w:tbl>
    <w:p w:rsidR="00C23D70" w:rsidRDefault="00C23D70"/>
    <w:tbl>
      <w:tblPr>
        <w:tblW w:w="9810" w:type="dxa"/>
        <w:tblInd w:w="-90" w:type="dxa"/>
        <w:tblLayout w:type="fixed"/>
        <w:tblLook w:val="0000" w:firstRow="0" w:lastRow="0" w:firstColumn="0" w:lastColumn="0" w:noHBand="0" w:noVBand="0"/>
      </w:tblPr>
      <w:tblGrid>
        <w:gridCol w:w="3600"/>
        <w:gridCol w:w="1035"/>
        <w:gridCol w:w="1035"/>
        <w:gridCol w:w="1035"/>
        <w:gridCol w:w="1035"/>
        <w:gridCol w:w="1035"/>
        <w:gridCol w:w="1035"/>
      </w:tblGrid>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Separate</w:t>
            </w:r>
            <w:proofErr w:type="spellEnd"/>
            <w:r w:rsidRPr="004B72F8">
              <w:rPr>
                <w:rFonts w:cs="Arial"/>
                <w:sz w:val="14"/>
                <w:szCs w:val="14"/>
                <w:cs/>
              </w:rPr>
              <w:t xml:space="preserve"> </w:t>
            </w:r>
            <w:proofErr w:type="spellStart"/>
            <w:r w:rsidRPr="004B72F8">
              <w:rPr>
                <w:rFonts w:cs="Arial"/>
                <w:sz w:val="14"/>
                <w:szCs w:val="14"/>
                <w:cs/>
              </w:rPr>
              <w:t>financial</w:t>
            </w:r>
            <w:proofErr w:type="spellEnd"/>
            <w:r w:rsidRPr="004B72F8">
              <w:rPr>
                <w:rFonts w:cs="Arial"/>
                <w:sz w:val="14"/>
                <w:szCs w:val="14"/>
                <w:cs/>
              </w:rPr>
              <w:t xml:space="preserve"> </w:t>
            </w:r>
            <w:proofErr w:type="spellStart"/>
            <w:r w:rsidRPr="004B72F8">
              <w:rPr>
                <w:rFonts w:cs="Arial"/>
                <w:sz w:val="14"/>
                <w:szCs w:val="14"/>
                <w:cs/>
              </w:rPr>
              <w:t>statements</w:t>
            </w:r>
            <w:proofErr w:type="spellEnd"/>
          </w:p>
        </w:tc>
      </w:tr>
      <w:tr w:rsidR="00C97F53" w:rsidRPr="0080601A" w:rsidTr="004B72F8">
        <w:trPr>
          <w:cantSplit/>
        </w:trPr>
        <w:tc>
          <w:tcPr>
            <w:tcW w:w="3600" w:type="dxa"/>
          </w:tcPr>
          <w:p w:rsidR="00C97F53" w:rsidRPr="004B72F8" w:rsidRDefault="00C97F53" w:rsidP="004B72F8">
            <w:pPr>
              <w:spacing w:line="300" w:lineRule="exact"/>
              <w:ind w:left="547" w:hanging="547"/>
              <w:jc w:val="center"/>
              <w:rPr>
                <w:rFonts w:cs="Arial"/>
                <w:sz w:val="14"/>
                <w:szCs w:val="14"/>
                <w:cs/>
              </w:rPr>
            </w:pPr>
          </w:p>
        </w:tc>
        <w:tc>
          <w:tcPr>
            <w:tcW w:w="6210" w:type="dxa"/>
            <w:gridSpan w:val="6"/>
          </w:tcPr>
          <w:p w:rsidR="00C97F53" w:rsidRPr="004B72F8" w:rsidRDefault="00C97F53" w:rsidP="004B72F8">
            <w:pPr>
              <w:pBdr>
                <w:bottom w:val="single" w:sz="4" w:space="1" w:color="auto"/>
              </w:pBdr>
              <w:spacing w:line="300" w:lineRule="exact"/>
              <w:ind w:left="547" w:hanging="547"/>
              <w:jc w:val="center"/>
              <w:rPr>
                <w:rFonts w:cs="Arial"/>
                <w:sz w:val="14"/>
                <w:szCs w:val="14"/>
              </w:rPr>
            </w:pPr>
            <w:r w:rsidRPr="004B72F8">
              <w:rPr>
                <w:rFonts w:cs="Arial"/>
                <w:sz w:val="14"/>
                <w:szCs w:val="14"/>
              </w:rPr>
              <w:t>For the three-month period</w:t>
            </w:r>
            <w:r w:rsidR="00D06977" w:rsidRPr="004B72F8">
              <w:rPr>
                <w:rFonts w:cs="Arial"/>
                <w:sz w:val="14"/>
                <w:szCs w:val="14"/>
              </w:rPr>
              <w:t>s</w:t>
            </w:r>
            <w:r w:rsidRPr="004B72F8">
              <w:rPr>
                <w:rFonts w:cs="Arial"/>
                <w:sz w:val="14"/>
                <w:szCs w:val="14"/>
              </w:rPr>
              <w:t xml:space="preserve"> ended </w:t>
            </w:r>
            <w:r w:rsidR="00D53D8E" w:rsidRPr="004B72F8">
              <w:rPr>
                <w:rFonts w:cs="Arial"/>
                <w:sz w:val="14"/>
                <w:szCs w:val="14"/>
              </w:rPr>
              <w:t>31 March</w:t>
            </w: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rPr>
            </w:pPr>
          </w:p>
        </w:tc>
        <w:tc>
          <w:tcPr>
            <w:tcW w:w="2070" w:type="dxa"/>
            <w:gridSpan w:val="2"/>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Weighted</w:t>
            </w:r>
            <w:proofErr w:type="spellEnd"/>
            <w:r w:rsidRPr="004B72F8">
              <w:rPr>
                <w:rFonts w:cs="Arial"/>
                <w:sz w:val="14"/>
                <w:szCs w:val="14"/>
                <w:cs/>
              </w:rPr>
              <w:t xml:space="preserve"> </w:t>
            </w:r>
            <w:proofErr w:type="spellStart"/>
            <w:r w:rsidRPr="004B72F8">
              <w:rPr>
                <w:rFonts w:cs="Arial"/>
                <w:sz w:val="14"/>
                <w:szCs w:val="14"/>
                <w:cs/>
              </w:rPr>
              <w:t>average</w:t>
            </w:r>
            <w:proofErr w:type="spellEnd"/>
          </w:p>
        </w:tc>
        <w:tc>
          <w:tcPr>
            <w:tcW w:w="2070" w:type="dxa"/>
            <w:gridSpan w:val="2"/>
          </w:tcPr>
          <w:p w:rsidR="000171FC" w:rsidRPr="004B72F8" w:rsidRDefault="000171FC" w:rsidP="004B72F8">
            <w:pPr>
              <w:spacing w:line="300" w:lineRule="exact"/>
              <w:ind w:left="547" w:hanging="547"/>
              <w:jc w:val="center"/>
              <w:rPr>
                <w:rFonts w:cs="Arial"/>
                <w:sz w:val="14"/>
                <w:szCs w:val="14"/>
                <w:cs/>
              </w:rPr>
            </w:pPr>
          </w:p>
        </w:tc>
      </w:tr>
      <w:tr w:rsidR="000171FC" w:rsidRPr="0080601A" w:rsidTr="004B72F8">
        <w:tc>
          <w:tcPr>
            <w:tcW w:w="3600" w:type="dxa"/>
          </w:tcPr>
          <w:p w:rsidR="000171FC" w:rsidRPr="004B72F8" w:rsidRDefault="000171FC" w:rsidP="004B72F8">
            <w:pPr>
              <w:spacing w:line="300" w:lineRule="exact"/>
              <w:ind w:left="547" w:hanging="547"/>
              <w:jc w:val="center"/>
              <w:rPr>
                <w:rFonts w:cs="Arial"/>
                <w:sz w:val="14"/>
                <w:szCs w:val="14"/>
                <w:cs/>
              </w:rPr>
            </w:pPr>
          </w:p>
        </w:tc>
        <w:tc>
          <w:tcPr>
            <w:tcW w:w="2070" w:type="dxa"/>
            <w:gridSpan w:val="2"/>
          </w:tcPr>
          <w:p w:rsidR="000171FC" w:rsidRPr="004B72F8" w:rsidRDefault="00444282" w:rsidP="004B72F8">
            <w:pPr>
              <w:pBdr>
                <w:bottom w:val="single" w:sz="4" w:space="1" w:color="auto"/>
              </w:pBdr>
              <w:spacing w:line="300" w:lineRule="exact"/>
              <w:ind w:left="547" w:hanging="547"/>
              <w:jc w:val="center"/>
              <w:rPr>
                <w:rFonts w:cs="Arial"/>
                <w:sz w:val="14"/>
                <w:szCs w:val="14"/>
                <w:cs/>
              </w:rPr>
            </w:pPr>
            <w:r w:rsidRPr="004B72F8">
              <w:rPr>
                <w:rFonts w:cs="Arial"/>
                <w:sz w:val="14"/>
                <w:szCs w:val="14"/>
              </w:rPr>
              <w:t>Profit for the period</w:t>
            </w:r>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number</w:t>
            </w:r>
            <w:proofErr w:type="spellEnd"/>
            <w:r w:rsidRPr="004B72F8">
              <w:rPr>
                <w:rFonts w:cs="Arial"/>
                <w:sz w:val="14"/>
                <w:szCs w:val="14"/>
                <w:cs/>
              </w:rPr>
              <w:t xml:space="preserve"> of </w:t>
            </w:r>
            <w:proofErr w:type="spellStart"/>
            <w:r w:rsidRPr="004B72F8">
              <w:rPr>
                <w:rFonts w:cs="Arial"/>
                <w:sz w:val="14"/>
                <w:szCs w:val="14"/>
                <w:cs/>
              </w:rPr>
              <w:t>ordinary</w:t>
            </w:r>
            <w:proofErr w:type="spellEnd"/>
            <w:r w:rsidRPr="004B72F8">
              <w:rPr>
                <w:rFonts w:cs="Arial"/>
                <w:sz w:val="14"/>
                <w:szCs w:val="14"/>
                <w:cs/>
              </w:rPr>
              <w:t xml:space="preserve"> </w:t>
            </w:r>
            <w:proofErr w:type="spellStart"/>
            <w:r w:rsidRPr="004B72F8">
              <w:rPr>
                <w:rFonts w:cs="Arial"/>
                <w:sz w:val="14"/>
                <w:szCs w:val="14"/>
                <w:cs/>
              </w:rPr>
              <w:t>shares</w:t>
            </w:r>
            <w:proofErr w:type="spellEnd"/>
          </w:p>
        </w:tc>
        <w:tc>
          <w:tcPr>
            <w:tcW w:w="2070" w:type="dxa"/>
            <w:gridSpan w:val="2"/>
          </w:tcPr>
          <w:p w:rsidR="000171FC" w:rsidRPr="004B72F8" w:rsidRDefault="000171FC" w:rsidP="004B72F8">
            <w:pPr>
              <w:pBdr>
                <w:bottom w:val="single" w:sz="4" w:space="1" w:color="auto"/>
              </w:pBdr>
              <w:spacing w:line="300" w:lineRule="exact"/>
              <w:ind w:left="547" w:hanging="547"/>
              <w:jc w:val="center"/>
              <w:rPr>
                <w:rFonts w:cs="Arial"/>
                <w:sz w:val="14"/>
                <w:szCs w:val="14"/>
                <w:cs/>
              </w:rPr>
            </w:pPr>
            <w:proofErr w:type="spellStart"/>
            <w:r w:rsidRPr="004B72F8">
              <w:rPr>
                <w:rFonts w:cs="Arial"/>
                <w:sz w:val="14"/>
                <w:szCs w:val="14"/>
                <w:cs/>
              </w:rPr>
              <w:t>Earnings</w:t>
            </w:r>
            <w:proofErr w:type="spellEnd"/>
            <w:r w:rsidRPr="004B72F8">
              <w:rPr>
                <w:rFonts w:cs="Arial"/>
                <w:sz w:val="14"/>
                <w:szCs w:val="14"/>
                <w:cs/>
              </w:rPr>
              <w:t xml:space="preserve"> </w:t>
            </w:r>
            <w:proofErr w:type="spellStart"/>
            <w:r w:rsidRPr="004B72F8">
              <w:rPr>
                <w:rFonts w:cs="Arial"/>
                <w:sz w:val="14"/>
                <w:szCs w:val="14"/>
                <w:cs/>
              </w:rPr>
              <w:t>per</w:t>
            </w:r>
            <w:proofErr w:type="spellEnd"/>
            <w:r w:rsidRPr="004B72F8">
              <w:rPr>
                <w:rFonts w:cs="Arial"/>
                <w:sz w:val="14"/>
                <w:szCs w:val="14"/>
                <w:cs/>
              </w:rPr>
              <w:t xml:space="preserve"> </w:t>
            </w:r>
            <w:proofErr w:type="spellStart"/>
            <w:r w:rsidRPr="004B72F8">
              <w:rPr>
                <w:rFonts w:cs="Arial"/>
                <w:sz w:val="14"/>
                <w:szCs w:val="14"/>
                <w:cs/>
              </w:rPr>
              <w:t>share</w:t>
            </w:r>
            <w:proofErr w:type="spellEnd"/>
          </w:p>
        </w:tc>
      </w:tr>
      <w:tr w:rsidR="00B216AE" w:rsidRPr="0080601A" w:rsidTr="004B72F8">
        <w:tc>
          <w:tcPr>
            <w:tcW w:w="3600" w:type="dxa"/>
          </w:tcPr>
          <w:p w:rsidR="00B216AE" w:rsidRPr="004B72F8" w:rsidRDefault="00B216AE" w:rsidP="004B72F8">
            <w:pPr>
              <w:spacing w:line="300" w:lineRule="exact"/>
              <w:ind w:left="547" w:hanging="547"/>
              <w:jc w:val="both"/>
              <w:rPr>
                <w:rFonts w:cs="Arial"/>
                <w:sz w:val="14"/>
                <w:szCs w:val="14"/>
                <w:rtl/>
                <w:cs/>
              </w:rPr>
            </w:pP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2020</w:t>
            </w:r>
          </w:p>
        </w:tc>
        <w:tc>
          <w:tcPr>
            <w:tcW w:w="1035" w:type="dxa"/>
          </w:tcPr>
          <w:p w:rsidR="00B216AE" w:rsidRPr="004B72F8" w:rsidRDefault="00303EF8" w:rsidP="004B72F8">
            <w:pPr>
              <w:pBdr>
                <w:bottom w:val="single" w:sz="4" w:space="1" w:color="auto"/>
              </w:pBdr>
              <w:spacing w:line="300" w:lineRule="exact"/>
              <w:ind w:left="547" w:hanging="547"/>
              <w:jc w:val="center"/>
              <w:rPr>
                <w:rFonts w:cs="Arial"/>
                <w:sz w:val="14"/>
                <w:szCs w:val="14"/>
              </w:rPr>
            </w:pPr>
            <w:r w:rsidRPr="004B72F8">
              <w:rPr>
                <w:rFonts w:cs="Arial"/>
                <w:sz w:val="14"/>
                <w:szCs w:val="14"/>
              </w:rPr>
              <w:t>2019</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Thousand</w:t>
            </w:r>
            <w:proofErr w:type="spellEnd"/>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r w:rsidRPr="004B72F8">
              <w:rPr>
                <w:rFonts w:cs="Arial"/>
                <w:sz w:val="14"/>
                <w:szCs w:val="14"/>
                <w:cs/>
              </w:rPr>
              <w:t>(</w:t>
            </w:r>
            <w:proofErr w:type="spellStart"/>
            <w:r w:rsidRPr="004B72F8">
              <w:rPr>
                <w:rFonts w:cs="Arial"/>
                <w:sz w:val="14"/>
                <w:szCs w:val="14"/>
                <w:cs/>
              </w:rPr>
              <w:t>Baht</w:t>
            </w:r>
            <w:proofErr w:type="spellEnd"/>
            <w:r w:rsidRPr="004B72F8">
              <w:rPr>
                <w:rFonts w:cs="Arial"/>
                <w:sz w:val="14"/>
                <w:szCs w:val="14"/>
                <w:cs/>
              </w:rPr>
              <w:t>)</w:t>
            </w:r>
          </w:p>
        </w:tc>
      </w:tr>
      <w:tr w:rsidR="000171FC" w:rsidRPr="0080601A" w:rsidTr="004B72F8">
        <w:tc>
          <w:tcPr>
            <w:tcW w:w="3600"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Baht</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roofErr w:type="spellStart"/>
            <w:r w:rsidRPr="004B72F8">
              <w:rPr>
                <w:rFonts w:cs="Arial"/>
                <w:sz w:val="14"/>
                <w:szCs w:val="14"/>
                <w:cs/>
              </w:rPr>
              <w:t>shares</w:t>
            </w:r>
            <w:proofErr w:type="spellEnd"/>
            <w:r w:rsidRPr="004B72F8">
              <w:rPr>
                <w:rFonts w:cs="Arial"/>
                <w:sz w:val="14"/>
                <w:szCs w:val="14"/>
                <w:cs/>
              </w:rPr>
              <w:t>)</w:t>
            </w:r>
          </w:p>
        </w:tc>
        <w:tc>
          <w:tcPr>
            <w:tcW w:w="1035" w:type="dxa"/>
          </w:tcPr>
          <w:p w:rsidR="000171FC" w:rsidRPr="004B72F8" w:rsidRDefault="000171FC" w:rsidP="004B72F8">
            <w:pPr>
              <w:spacing w:line="300" w:lineRule="exact"/>
              <w:ind w:left="547" w:hanging="547"/>
              <w:jc w:val="center"/>
              <w:rPr>
                <w:rFonts w:cs="Arial"/>
                <w:sz w:val="14"/>
                <w:szCs w:val="14"/>
                <w:cs/>
              </w:rPr>
            </w:pPr>
          </w:p>
        </w:tc>
        <w:tc>
          <w:tcPr>
            <w:tcW w:w="1035" w:type="dxa"/>
          </w:tcPr>
          <w:p w:rsidR="000171FC" w:rsidRPr="004B72F8" w:rsidRDefault="000171FC" w:rsidP="004B72F8">
            <w:pPr>
              <w:spacing w:line="300" w:lineRule="exact"/>
              <w:ind w:left="547" w:hanging="547"/>
              <w:jc w:val="center"/>
              <w:rPr>
                <w:rFonts w:cs="Arial"/>
                <w:sz w:val="14"/>
                <w:szCs w:val="14"/>
                <w:rtl/>
                <w:cs/>
              </w:rPr>
            </w:pPr>
          </w:p>
        </w:tc>
      </w:tr>
      <w:tr w:rsidR="000171FC" w:rsidRPr="0080601A" w:rsidTr="004B72F8">
        <w:tc>
          <w:tcPr>
            <w:tcW w:w="3600" w:type="dxa"/>
          </w:tcPr>
          <w:p w:rsidR="000171FC" w:rsidRPr="004B72F8" w:rsidRDefault="000171FC" w:rsidP="004B72F8">
            <w:pPr>
              <w:spacing w:line="300" w:lineRule="exact"/>
              <w:ind w:left="547" w:hanging="547"/>
              <w:jc w:val="both"/>
              <w:rPr>
                <w:rFonts w:cs="Arial"/>
                <w:b/>
                <w:bCs/>
                <w:sz w:val="14"/>
                <w:szCs w:val="14"/>
                <w:cs/>
              </w:rPr>
            </w:pPr>
            <w:proofErr w:type="spellStart"/>
            <w:r w:rsidRPr="004B72F8">
              <w:rPr>
                <w:rFonts w:cs="Arial"/>
                <w:b/>
                <w:bCs/>
                <w:sz w:val="14"/>
                <w:szCs w:val="14"/>
                <w:cs/>
              </w:rPr>
              <w:t>Basic</w:t>
            </w:r>
            <w:proofErr w:type="spellEnd"/>
            <w:r w:rsidRPr="004B72F8">
              <w:rPr>
                <w:rFonts w:cs="Arial"/>
                <w:b/>
                <w:bCs/>
                <w:sz w:val="14"/>
                <w:szCs w:val="14"/>
                <w:cs/>
              </w:rPr>
              <w:t xml:space="preserve"> </w:t>
            </w:r>
            <w:proofErr w:type="spellStart"/>
            <w:r w:rsidRPr="004B72F8">
              <w:rPr>
                <w:rFonts w:cs="Arial"/>
                <w:b/>
                <w:bCs/>
                <w:sz w:val="14"/>
                <w:szCs w:val="14"/>
                <w:cs/>
              </w:rPr>
              <w:t>earnings</w:t>
            </w:r>
            <w:proofErr w:type="spellEnd"/>
            <w:r w:rsidRPr="004B72F8">
              <w:rPr>
                <w:rFonts w:cs="Arial"/>
                <w:b/>
                <w:bCs/>
                <w:sz w:val="14"/>
                <w:szCs w:val="14"/>
                <w:cs/>
              </w:rPr>
              <w:t xml:space="preserve"> </w:t>
            </w:r>
            <w:proofErr w:type="spellStart"/>
            <w:r w:rsidRPr="004B72F8">
              <w:rPr>
                <w:rFonts w:cs="Arial"/>
                <w:b/>
                <w:bCs/>
                <w:sz w:val="14"/>
                <w:szCs w:val="14"/>
                <w:cs/>
              </w:rPr>
              <w:t>per</w:t>
            </w:r>
            <w:proofErr w:type="spellEnd"/>
            <w:r w:rsidRPr="004B72F8">
              <w:rPr>
                <w:rFonts w:cs="Arial"/>
                <w:b/>
                <w:bCs/>
                <w:sz w:val="14"/>
                <w:szCs w:val="14"/>
                <w:cs/>
              </w:rPr>
              <w:t xml:space="preserve"> </w:t>
            </w:r>
            <w:proofErr w:type="spellStart"/>
            <w:r w:rsidRPr="004B72F8">
              <w:rPr>
                <w:rFonts w:cs="Arial"/>
                <w:b/>
                <w:bCs/>
                <w:sz w:val="14"/>
                <w:szCs w:val="14"/>
                <w:cs/>
              </w:rPr>
              <w:t>share</w:t>
            </w:r>
            <w:proofErr w:type="spellEnd"/>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c>
          <w:tcPr>
            <w:tcW w:w="1035" w:type="dxa"/>
          </w:tcPr>
          <w:p w:rsidR="000171FC" w:rsidRPr="004B72F8" w:rsidRDefault="000171FC" w:rsidP="004B72F8">
            <w:pPr>
              <w:spacing w:line="300" w:lineRule="exact"/>
              <w:ind w:left="547" w:hanging="547"/>
              <w:jc w:val="both"/>
              <w:rPr>
                <w:rFonts w:cs="Arial"/>
                <w:sz w:val="14"/>
                <w:szCs w:val="14"/>
                <w:rtl/>
                <w:cs/>
              </w:rPr>
            </w:pPr>
          </w:p>
        </w:tc>
      </w:tr>
      <w:tr w:rsidR="004B72F8" w:rsidRPr="0080601A" w:rsidTr="004B72F8">
        <w:tc>
          <w:tcPr>
            <w:tcW w:w="3600" w:type="dxa"/>
            <w:vAlign w:val="bottom"/>
          </w:tcPr>
          <w:p w:rsidR="004B72F8" w:rsidRPr="004B72F8" w:rsidRDefault="004B72F8" w:rsidP="004B72F8">
            <w:pPr>
              <w:tabs>
                <w:tab w:val="left" w:pos="180"/>
              </w:tabs>
              <w:spacing w:line="300" w:lineRule="exact"/>
              <w:ind w:left="547" w:hanging="547"/>
              <w:rPr>
                <w:rFonts w:cs="Arial"/>
                <w:sz w:val="14"/>
                <w:szCs w:val="14"/>
                <w:cs/>
              </w:rPr>
            </w:pPr>
            <w:r w:rsidRPr="004B72F8">
              <w:rPr>
                <w:rFonts w:cs="Arial"/>
                <w:sz w:val="14"/>
                <w:szCs w:val="14"/>
                <w:rtl/>
                <w:cs/>
              </w:rPr>
              <w:tab/>
            </w:r>
            <w:r w:rsidRPr="004B72F8">
              <w:rPr>
                <w:rFonts w:cs="Arial"/>
                <w:sz w:val="14"/>
                <w:szCs w:val="14"/>
              </w:rPr>
              <w:t>Profit attributable to equity holders of the Company</w:t>
            </w:r>
          </w:p>
        </w:tc>
        <w:tc>
          <w:tcPr>
            <w:tcW w:w="1035" w:type="dxa"/>
            <w:vAlign w:val="bottom"/>
          </w:tcPr>
          <w:p w:rsidR="004B72F8" w:rsidRPr="004B72F8" w:rsidRDefault="004B72F8" w:rsidP="004B72F8">
            <w:pPr>
              <w:pBdr>
                <w:bottom w:val="double" w:sz="4" w:space="1" w:color="auto"/>
              </w:pBdr>
              <w:spacing w:line="300" w:lineRule="exact"/>
              <w:ind w:left="547" w:hanging="547"/>
              <w:jc w:val="center"/>
              <w:rPr>
                <w:rFonts w:cs="Arial"/>
                <w:sz w:val="14"/>
                <w:szCs w:val="14"/>
              </w:rPr>
            </w:pPr>
            <w:r w:rsidRPr="004B72F8">
              <w:rPr>
                <w:rFonts w:cs="Arial"/>
                <w:sz w:val="14"/>
                <w:szCs w:val="14"/>
              </w:rPr>
              <w:t>12,804</w:t>
            </w:r>
          </w:p>
        </w:tc>
        <w:tc>
          <w:tcPr>
            <w:tcW w:w="1035" w:type="dxa"/>
            <w:vAlign w:val="bottom"/>
          </w:tcPr>
          <w:p w:rsidR="004B72F8" w:rsidRPr="004B72F8" w:rsidRDefault="004B72F8" w:rsidP="004B72F8">
            <w:pPr>
              <w:pBdr>
                <w:bottom w:val="double" w:sz="4" w:space="1" w:color="auto"/>
              </w:pBdr>
              <w:spacing w:line="300" w:lineRule="exact"/>
              <w:ind w:left="547" w:hanging="547"/>
              <w:jc w:val="center"/>
              <w:rPr>
                <w:rFonts w:cs="Arial"/>
                <w:sz w:val="14"/>
                <w:szCs w:val="14"/>
                <w:cs/>
              </w:rPr>
            </w:pPr>
            <w:r w:rsidRPr="004B72F8">
              <w:rPr>
                <w:rFonts w:cs="Arial"/>
                <w:sz w:val="14"/>
                <w:szCs w:val="14"/>
              </w:rPr>
              <w:t>12,453</w:t>
            </w:r>
          </w:p>
        </w:tc>
        <w:tc>
          <w:tcPr>
            <w:tcW w:w="1035" w:type="dxa"/>
            <w:vAlign w:val="bottom"/>
          </w:tcPr>
          <w:p w:rsidR="004B72F8" w:rsidRPr="004B72F8" w:rsidRDefault="004B72F8" w:rsidP="004B72F8">
            <w:pPr>
              <w:pBdr>
                <w:bottom w:val="double" w:sz="4" w:space="1" w:color="auto"/>
              </w:pBdr>
              <w:spacing w:line="300" w:lineRule="exact"/>
              <w:ind w:left="547" w:hanging="547"/>
              <w:jc w:val="center"/>
              <w:rPr>
                <w:rFonts w:cs="Arial"/>
                <w:sz w:val="14"/>
                <w:szCs w:val="14"/>
                <w:cs/>
              </w:rPr>
            </w:pPr>
            <w:r w:rsidRPr="004B72F8">
              <w:rPr>
                <w:rFonts w:cs="Arial"/>
                <w:sz w:val="14"/>
                <w:szCs w:val="14"/>
              </w:rPr>
              <w:t>565,143</w:t>
            </w:r>
          </w:p>
        </w:tc>
        <w:tc>
          <w:tcPr>
            <w:tcW w:w="1035" w:type="dxa"/>
            <w:vAlign w:val="bottom"/>
          </w:tcPr>
          <w:p w:rsidR="004B72F8" w:rsidRPr="004B72F8" w:rsidRDefault="004B72F8" w:rsidP="004B72F8">
            <w:pPr>
              <w:pBdr>
                <w:bottom w:val="double" w:sz="4" w:space="1" w:color="auto"/>
              </w:pBdr>
              <w:spacing w:line="300" w:lineRule="exact"/>
              <w:ind w:left="547" w:hanging="547"/>
              <w:jc w:val="center"/>
              <w:rPr>
                <w:rFonts w:cs="Arial"/>
                <w:sz w:val="14"/>
                <w:szCs w:val="14"/>
                <w:cs/>
              </w:rPr>
            </w:pPr>
            <w:r w:rsidRPr="004B72F8">
              <w:rPr>
                <w:rFonts w:cs="Arial"/>
                <w:sz w:val="14"/>
                <w:szCs w:val="14"/>
              </w:rPr>
              <w:t>565,143</w:t>
            </w:r>
          </w:p>
        </w:tc>
        <w:tc>
          <w:tcPr>
            <w:tcW w:w="1035" w:type="dxa"/>
            <w:vAlign w:val="bottom"/>
          </w:tcPr>
          <w:p w:rsidR="004B72F8" w:rsidRPr="004B72F8" w:rsidRDefault="004B72F8" w:rsidP="004B72F8">
            <w:pPr>
              <w:pBdr>
                <w:bottom w:val="double" w:sz="4" w:space="1" w:color="auto"/>
              </w:pBdr>
              <w:tabs>
                <w:tab w:val="decimal" w:pos="515"/>
                <w:tab w:val="decimal" w:pos="972"/>
              </w:tabs>
              <w:spacing w:line="300" w:lineRule="exact"/>
              <w:ind w:left="547" w:right="-75" w:hanging="547"/>
              <w:jc w:val="center"/>
              <w:rPr>
                <w:rFonts w:cs="Arial"/>
                <w:sz w:val="14"/>
                <w:szCs w:val="14"/>
                <w:cs/>
              </w:rPr>
            </w:pPr>
            <w:r w:rsidRPr="004B72F8">
              <w:rPr>
                <w:rFonts w:cs="Arial"/>
                <w:sz w:val="14"/>
                <w:szCs w:val="14"/>
              </w:rPr>
              <w:t>0.0227</w:t>
            </w:r>
          </w:p>
        </w:tc>
        <w:tc>
          <w:tcPr>
            <w:tcW w:w="1035" w:type="dxa"/>
            <w:vAlign w:val="bottom"/>
          </w:tcPr>
          <w:p w:rsidR="004B72F8" w:rsidRPr="004B72F8" w:rsidRDefault="004B72F8" w:rsidP="004B72F8">
            <w:pPr>
              <w:pBdr>
                <w:bottom w:val="double" w:sz="4" w:space="1" w:color="auto"/>
              </w:pBdr>
              <w:spacing w:line="300" w:lineRule="exact"/>
              <w:ind w:left="547" w:hanging="547"/>
              <w:jc w:val="center"/>
              <w:rPr>
                <w:rFonts w:cs="Arial"/>
                <w:sz w:val="14"/>
                <w:szCs w:val="14"/>
                <w:cs/>
              </w:rPr>
            </w:pPr>
            <w:r w:rsidRPr="004B72F8">
              <w:rPr>
                <w:rFonts w:cs="Arial"/>
                <w:sz w:val="14"/>
                <w:szCs w:val="14"/>
              </w:rPr>
              <w:t>0.0220</w:t>
            </w:r>
          </w:p>
        </w:tc>
      </w:tr>
    </w:tbl>
    <w:p w:rsidR="00C23D70" w:rsidRDefault="004B72F8" w:rsidP="00C23D70">
      <w:pPr>
        <w:spacing w:before="240" w:after="120" w:line="380" w:lineRule="exact"/>
        <w:ind w:left="547" w:hanging="547"/>
        <w:jc w:val="thaiDistribute"/>
        <w:rPr>
          <w:rFonts w:cs="Arial"/>
          <w:sz w:val="22"/>
          <w:szCs w:val="22"/>
        </w:rPr>
      </w:pPr>
      <w:r>
        <w:rPr>
          <w:rFonts w:cs="Arial"/>
          <w:sz w:val="22"/>
          <w:szCs w:val="22"/>
        </w:rPr>
        <w:tab/>
      </w:r>
      <w:r w:rsidR="00C23D70" w:rsidRPr="0080601A">
        <w:rPr>
          <w:rFonts w:cs="Arial"/>
          <w:sz w:val="22"/>
          <w:szCs w:val="22"/>
        </w:rPr>
        <w:t>No presentation of diluted earnings per share in the consolidated statements of comprehensive income for the three-month periods ended 31 March 2020 and 2019 since the diluted earnings per share became anti-dilutive figures.</w:t>
      </w:r>
    </w:p>
    <w:p w:rsidR="00425EC1" w:rsidRPr="0080601A" w:rsidRDefault="00C23D70" w:rsidP="0080601A">
      <w:pPr>
        <w:spacing w:before="120" w:after="120" w:line="380" w:lineRule="exact"/>
        <w:ind w:left="540" w:hanging="540"/>
        <w:jc w:val="thaiDistribute"/>
        <w:rPr>
          <w:rFonts w:cs="Arial"/>
          <w:sz w:val="22"/>
          <w:szCs w:val="22"/>
        </w:rPr>
      </w:pPr>
      <w:r>
        <w:rPr>
          <w:rFonts w:cs="Arial"/>
          <w:sz w:val="22"/>
          <w:szCs w:val="22"/>
        </w:rPr>
        <w:tab/>
      </w:r>
      <w:r w:rsidR="00425EC1" w:rsidRPr="0080601A">
        <w:rPr>
          <w:rFonts w:cs="Arial"/>
          <w:sz w:val="22"/>
          <w:szCs w:val="22"/>
        </w:rPr>
        <w:t>The warrants are exclude</w:t>
      </w:r>
      <w:r w:rsidR="006922C4" w:rsidRPr="0080601A">
        <w:rPr>
          <w:rFonts w:cs="Arial"/>
          <w:sz w:val="22"/>
          <w:szCs w:val="22"/>
        </w:rPr>
        <w:t>d</w:t>
      </w:r>
      <w:r w:rsidR="00425EC1" w:rsidRPr="0080601A">
        <w:rPr>
          <w:rFonts w:cs="Arial"/>
          <w:sz w:val="22"/>
          <w:szCs w:val="22"/>
        </w:rPr>
        <w:t xml:space="preserve"> from the potential ordinary shares since their exercise price </w:t>
      </w:r>
      <w:r w:rsidR="00780A0B" w:rsidRPr="0080601A">
        <w:rPr>
          <w:rFonts w:cs="Arial"/>
          <w:sz w:val="22"/>
          <w:szCs w:val="22"/>
        </w:rPr>
        <w:t>was</w:t>
      </w:r>
      <w:r w:rsidR="00425EC1" w:rsidRPr="0080601A">
        <w:rPr>
          <w:rFonts w:cs="Arial"/>
          <w:sz w:val="22"/>
          <w:szCs w:val="22"/>
        </w:rPr>
        <w:t xml:space="preserve"> in excess of the fair value of the ordinary shares for the </w:t>
      </w:r>
      <w:r w:rsidR="005816A4" w:rsidRPr="0080601A">
        <w:rPr>
          <w:rFonts w:cs="Arial"/>
          <w:sz w:val="22"/>
          <w:szCs w:val="22"/>
        </w:rPr>
        <w:t xml:space="preserve">three-month </w:t>
      </w:r>
      <w:r w:rsidR="006922C4" w:rsidRPr="0080601A">
        <w:rPr>
          <w:rFonts w:cs="Arial"/>
          <w:sz w:val="22"/>
          <w:szCs w:val="22"/>
        </w:rPr>
        <w:t xml:space="preserve">period ended        </w:t>
      </w:r>
      <w:r w:rsidR="00425EC1" w:rsidRPr="0080601A">
        <w:rPr>
          <w:rFonts w:cs="Arial"/>
          <w:sz w:val="22"/>
          <w:szCs w:val="22"/>
        </w:rPr>
        <w:t xml:space="preserve"> 31 March </w:t>
      </w:r>
      <w:r w:rsidR="00303EF8" w:rsidRPr="0080601A">
        <w:rPr>
          <w:rFonts w:cs="Arial"/>
          <w:sz w:val="22"/>
          <w:szCs w:val="22"/>
        </w:rPr>
        <w:t>2020</w:t>
      </w:r>
      <w:r w:rsidR="00BA55F1">
        <w:rPr>
          <w:rFonts w:cs="Arial"/>
          <w:sz w:val="22"/>
          <w:szCs w:val="22"/>
        </w:rPr>
        <w:t xml:space="preserve"> and 2019</w:t>
      </w:r>
      <w:r w:rsidR="00425EC1" w:rsidRPr="0080601A">
        <w:rPr>
          <w:rFonts w:cs="Arial"/>
          <w:sz w:val="22"/>
          <w:szCs w:val="22"/>
        </w:rPr>
        <w:t>.</w:t>
      </w:r>
    </w:p>
    <w:p w:rsidR="00F71FCE" w:rsidRPr="0080601A" w:rsidRDefault="00017BE1" w:rsidP="0080601A">
      <w:pPr>
        <w:spacing w:before="120" w:after="120" w:line="380" w:lineRule="exact"/>
        <w:ind w:left="540" w:hanging="540"/>
        <w:rPr>
          <w:rFonts w:cs="Arial"/>
          <w:b/>
          <w:bCs/>
          <w:sz w:val="22"/>
          <w:szCs w:val="22"/>
        </w:rPr>
      </w:pPr>
      <w:r w:rsidRPr="0080601A">
        <w:rPr>
          <w:rFonts w:cs="Arial"/>
          <w:b/>
          <w:bCs/>
          <w:sz w:val="22"/>
          <w:szCs w:val="22"/>
        </w:rPr>
        <w:t>20</w:t>
      </w:r>
      <w:r w:rsidR="00F71FCE" w:rsidRPr="0080601A">
        <w:rPr>
          <w:rFonts w:cs="Arial"/>
          <w:b/>
          <w:bCs/>
          <w:sz w:val="22"/>
          <w:szCs w:val="22"/>
        </w:rPr>
        <w:t>.</w:t>
      </w:r>
      <w:r w:rsidR="00F71FCE" w:rsidRPr="0080601A">
        <w:rPr>
          <w:rFonts w:cs="Arial"/>
          <w:b/>
          <w:bCs/>
          <w:sz w:val="22"/>
          <w:szCs w:val="22"/>
        </w:rPr>
        <w:tab/>
        <w:t>Segment information</w:t>
      </w:r>
    </w:p>
    <w:p w:rsidR="00D24C1F" w:rsidRPr="0080601A" w:rsidRDefault="004B72F8" w:rsidP="0080601A">
      <w:pPr>
        <w:spacing w:before="120" w:after="120" w:line="380" w:lineRule="exact"/>
        <w:ind w:left="540" w:hanging="540"/>
        <w:jc w:val="thaiDistribute"/>
        <w:rPr>
          <w:rFonts w:cs="Arial"/>
          <w:sz w:val="22"/>
          <w:szCs w:val="22"/>
        </w:rPr>
        <w:sectPr w:rsidR="00D24C1F" w:rsidRPr="0080601A" w:rsidSect="00E9375D">
          <w:pgSz w:w="11907" w:h="16840" w:code="9"/>
          <w:pgMar w:top="1296" w:right="1296" w:bottom="1080" w:left="1440" w:header="706" w:footer="706" w:gutter="0"/>
          <w:cols w:space="720"/>
          <w:docGrid w:linePitch="272"/>
        </w:sectPr>
      </w:pPr>
      <w:r>
        <w:rPr>
          <w:rFonts w:cs="Arial"/>
          <w:sz w:val="22"/>
          <w:szCs w:val="22"/>
        </w:rPr>
        <w:tab/>
      </w:r>
      <w:r w:rsidR="004833A7" w:rsidRPr="0080601A">
        <w:rPr>
          <w:rFonts w:cs="Arial"/>
          <w:sz w:val="22"/>
          <w:szCs w:val="22"/>
        </w:rPr>
        <w:t xml:space="preserve">The </w:t>
      </w:r>
      <w:r w:rsidR="00207664" w:rsidRPr="0080601A">
        <w:rPr>
          <w:rFonts w:cs="Arial"/>
          <w:sz w:val="22"/>
          <w:szCs w:val="22"/>
        </w:rPr>
        <w:t>Group</w:t>
      </w:r>
      <w:r w:rsidR="004833A7" w:rsidRPr="0080601A">
        <w:rPr>
          <w:rFonts w:cs="Arial"/>
          <w:sz w:val="22"/>
          <w:szCs w:val="22"/>
        </w:rPr>
        <w:t xml:space="preserve"> are organised into business units based on the sales channels of products and services. During the current period, the </w:t>
      </w:r>
      <w:r w:rsidR="00207664" w:rsidRPr="0080601A">
        <w:rPr>
          <w:rFonts w:cs="Arial"/>
          <w:sz w:val="22"/>
          <w:szCs w:val="22"/>
        </w:rPr>
        <w:t>Group</w:t>
      </w:r>
      <w:r w:rsidR="004833A7" w:rsidRPr="0080601A">
        <w:rPr>
          <w:rFonts w:cs="Arial"/>
          <w:sz w:val="22"/>
          <w:szCs w:val="22"/>
        </w:rPr>
        <w:t xml:space="preserve"> have not changed the organisation of their reportable segments.</w:t>
      </w:r>
    </w:p>
    <w:p w:rsidR="00D24C1F" w:rsidRPr="0080601A" w:rsidRDefault="004B72F8" w:rsidP="0080601A">
      <w:pPr>
        <w:spacing w:before="120" w:after="120" w:line="380" w:lineRule="exact"/>
        <w:ind w:left="540" w:hanging="540"/>
        <w:jc w:val="both"/>
        <w:rPr>
          <w:rFonts w:cs="Arial"/>
          <w:color w:val="000000"/>
          <w:sz w:val="22"/>
          <w:szCs w:val="22"/>
        </w:rPr>
      </w:pPr>
      <w:r>
        <w:rPr>
          <w:rFonts w:eastAsia="Arial Unicode MS" w:cs="Arial"/>
          <w:sz w:val="22"/>
          <w:szCs w:val="22"/>
        </w:rPr>
        <w:tab/>
      </w:r>
      <w:r w:rsidR="005D438A" w:rsidRPr="0080601A">
        <w:rPr>
          <w:rFonts w:eastAsia="Arial Unicode MS" w:cs="Arial"/>
          <w:sz w:val="22"/>
          <w:szCs w:val="22"/>
        </w:rPr>
        <w:t xml:space="preserve">The following tables present revenue and profit 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the</w:t>
      </w:r>
      <w:r w:rsidR="005D438A" w:rsidRPr="0080601A">
        <w:rPr>
          <w:rFonts w:eastAsia="Arial Unicode MS" w:cs="Arial"/>
          <w:sz w:val="22"/>
          <w:szCs w:val="22"/>
        </w:rPr>
        <w:t xml:space="preserve"> three-month periods ended </w:t>
      </w:r>
      <w:r w:rsidR="002E250C" w:rsidRPr="0080601A">
        <w:rPr>
          <w:rFonts w:eastAsia="Arial Unicode MS" w:cs="Arial"/>
          <w:sz w:val="22"/>
          <w:szCs w:val="22"/>
        </w:rPr>
        <w:t xml:space="preserve">                     </w:t>
      </w:r>
      <w:r w:rsidR="00D53D8E" w:rsidRPr="0080601A">
        <w:rPr>
          <w:rFonts w:eastAsia="Arial Unicode MS" w:cs="Arial"/>
          <w:sz w:val="22"/>
          <w:szCs w:val="22"/>
        </w:rPr>
        <w:t>31 March</w:t>
      </w:r>
      <w:r w:rsidR="005D438A" w:rsidRPr="0080601A">
        <w:rPr>
          <w:rFonts w:eastAsia="Arial Unicode MS" w:cs="Arial"/>
          <w:sz w:val="22"/>
          <w:szCs w:val="22"/>
        </w:rPr>
        <w:t xml:space="preserve"> </w:t>
      </w:r>
      <w:r w:rsidR="00303EF8" w:rsidRPr="0080601A">
        <w:rPr>
          <w:rFonts w:eastAsia="Arial Unicode MS" w:cs="Arial"/>
          <w:sz w:val="22"/>
          <w:szCs w:val="22"/>
        </w:rPr>
        <w:t>2020</w:t>
      </w:r>
      <w:r w:rsidR="005D438A" w:rsidRPr="0080601A">
        <w:rPr>
          <w:rFonts w:eastAsia="Arial Unicode MS" w:cs="Arial"/>
          <w:sz w:val="22"/>
          <w:szCs w:val="22"/>
        </w:rPr>
        <w:t xml:space="preserve"> and </w:t>
      </w:r>
      <w:r w:rsidR="00303EF8" w:rsidRPr="0080601A">
        <w:rPr>
          <w:rFonts w:eastAsia="Arial Unicode MS" w:cs="Arial"/>
          <w:sz w:val="22"/>
          <w:szCs w:val="22"/>
        </w:rPr>
        <w:t>2019</w:t>
      </w:r>
      <w:r w:rsidR="005D438A" w:rsidRPr="0080601A">
        <w:rPr>
          <w:rFonts w:eastAsia="Arial Unicode MS" w:cs="Arial"/>
          <w:sz w:val="22"/>
          <w:szCs w:val="22"/>
        </w:rPr>
        <w:t>, respectively</w:t>
      </w:r>
      <w:r w:rsidR="005D438A" w:rsidRPr="0080601A">
        <w:rPr>
          <w:rFonts w:cs="Arial"/>
          <w:color w:val="000000"/>
          <w:sz w:val="22"/>
          <w:szCs w:val="22"/>
        </w:rPr>
        <w:t>.</w:t>
      </w:r>
    </w:p>
    <w:p w:rsidR="005D438A" w:rsidRPr="004B72F8" w:rsidRDefault="0018496F" w:rsidP="004B72F8">
      <w:pPr>
        <w:spacing w:line="380" w:lineRule="exact"/>
        <w:ind w:right="-296"/>
        <w:jc w:val="right"/>
        <w:rPr>
          <w:rFonts w:cs="Arial"/>
          <w:color w:val="000000"/>
          <w:sz w:val="16"/>
          <w:szCs w:val="16"/>
        </w:rPr>
      </w:pPr>
      <w:r w:rsidRPr="004B72F8">
        <w:rPr>
          <w:rFonts w:cs="Arial"/>
          <w:color w:val="000000"/>
          <w:sz w:val="16"/>
          <w:szCs w:val="16"/>
        </w:rPr>
        <w:t>(Unit: Million Baht)</w:t>
      </w:r>
    </w:p>
    <w:tbl>
      <w:tblPr>
        <w:tblW w:w="14400" w:type="dxa"/>
        <w:tblInd w:w="450" w:type="dxa"/>
        <w:tblLayout w:type="fixed"/>
        <w:tblLook w:val="0000" w:firstRow="0" w:lastRow="0" w:firstColumn="0" w:lastColumn="0" w:noHBand="0" w:noVBand="0"/>
      </w:tblPr>
      <w:tblGrid>
        <w:gridCol w:w="4860"/>
        <w:gridCol w:w="954"/>
        <w:gridCol w:w="954"/>
        <w:gridCol w:w="954"/>
        <w:gridCol w:w="954"/>
        <w:gridCol w:w="954"/>
        <w:gridCol w:w="954"/>
        <w:gridCol w:w="954"/>
        <w:gridCol w:w="954"/>
        <w:gridCol w:w="954"/>
        <w:gridCol w:w="954"/>
      </w:tblGrid>
      <w:tr w:rsidR="006922C4" w:rsidRPr="004B72F8" w:rsidTr="004B72F8">
        <w:trPr>
          <w:trHeight w:val="378"/>
          <w:tblHeader/>
        </w:trPr>
        <w:tc>
          <w:tcPr>
            <w:tcW w:w="4860" w:type="dxa"/>
          </w:tcPr>
          <w:p w:rsidR="006922C4" w:rsidRPr="004B72F8" w:rsidRDefault="006922C4" w:rsidP="004B72F8">
            <w:pPr>
              <w:pStyle w:val="Heading1"/>
              <w:spacing w:before="0" w:after="0" w:line="340" w:lineRule="exact"/>
              <w:rPr>
                <w:rFonts w:cs="Arial"/>
                <w:sz w:val="16"/>
                <w:szCs w:val="16"/>
                <w:cs/>
                <w:lang w:val="en-US"/>
              </w:rPr>
            </w:pPr>
          </w:p>
        </w:tc>
        <w:tc>
          <w:tcPr>
            <w:tcW w:w="9540" w:type="dxa"/>
            <w:gridSpan w:val="10"/>
            <w:vAlign w:val="bottom"/>
          </w:tcPr>
          <w:p w:rsidR="006922C4" w:rsidRPr="004B72F8" w:rsidRDefault="006922C4" w:rsidP="004B72F8">
            <w:pPr>
              <w:pBdr>
                <w:bottom w:val="single" w:sz="4" w:space="1" w:color="auto"/>
              </w:pBdr>
              <w:spacing w:line="340" w:lineRule="exact"/>
              <w:jc w:val="center"/>
              <w:rPr>
                <w:rFonts w:cs="Arial"/>
                <w:sz w:val="16"/>
                <w:szCs w:val="16"/>
              </w:rPr>
            </w:pPr>
            <w:r w:rsidRPr="004B72F8">
              <w:rPr>
                <w:rFonts w:cs="Arial"/>
                <w:sz w:val="16"/>
                <w:szCs w:val="16"/>
              </w:rPr>
              <w:t>For the three-month periods ended 31 March</w:t>
            </w:r>
          </w:p>
        </w:tc>
      </w:tr>
      <w:tr w:rsidR="00D756E1" w:rsidRPr="004B72F8" w:rsidTr="004B72F8">
        <w:trPr>
          <w:trHeight w:val="57"/>
          <w:tblHeader/>
        </w:trPr>
        <w:tc>
          <w:tcPr>
            <w:tcW w:w="4860" w:type="dxa"/>
          </w:tcPr>
          <w:p w:rsidR="00D756E1" w:rsidRPr="004B72F8" w:rsidRDefault="00D756E1" w:rsidP="004B72F8">
            <w:pPr>
              <w:pStyle w:val="Heading1"/>
              <w:spacing w:before="0" w:after="0" w:line="340" w:lineRule="exact"/>
              <w:rPr>
                <w:rFonts w:cs="Arial"/>
                <w:sz w:val="16"/>
                <w:szCs w:val="16"/>
                <w:cs/>
                <w:lang w:val="en-US"/>
              </w:rPr>
            </w:pP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residential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p>
          <w:p w:rsidR="00D756E1" w:rsidRPr="004B72F8" w:rsidRDefault="00D756E1" w:rsidP="004B72F8">
            <w:pPr>
              <w:pBdr>
                <w:bottom w:val="single" w:sz="4" w:space="1" w:color="auto"/>
              </w:pBdr>
              <w:spacing w:line="340" w:lineRule="exact"/>
              <w:jc w:val="center"/>
              <w:rPr>
                <w:rFonts w:cs="Arial"/>
                <w:sz w:val="16"/>
                <w:szCs w:val="16"/>
              </w:rPr>
            </w:pPr>
            <w:r w:rsidRPr="004B72F8">
              <w:rPr>
                <w:rFonts w:cs="Arial"/>
                <w:sz w:val="16"/>
                <w:szCs w:val="16"/>
              </w:rPr>
              <w:t>Eliminated</w:t>
            </w:r>
          </w:p>
        </w:tc>
        <w:tc>
          <w:tcPr>
            <w:tcW w:w="1908" w:type="dxa"/>
            <w:gridSpan w:val="2"/>
            <w:vAlign w:val="bottom"/>
          </w:tcPr>
          <w:p w:rsidR="00D756E1" w:rsidRPr="004B72F8" w:rsidRDefault="00D756E1" w:rsidP="004B72F8">
            <w:pPr>
              <w:pBdr>
                <w:bottom w:val="single" w:sz="4" w:space="1" w:color="auto"/>
              </w:pBdr>
              <w:spacing w:line="340" w:lineRule="exact"/>
              <w:jc w:val="center"/>
              <w:rPr>
                <w:rFonts w:cs="Arial"/>
                <w:sz w:val="16"/>
                <w:szCs w:val="16"/>
              </w:rPr>
            </w:pPr>
          </w:p>
          <w:p w:rsidR="00D756E1" w:rsidRPr="004B72F8" w:rsidRDefault="00D756E1" w:rsidP="004B72F8">
            <w:pPr>
              <w:pBdr>
                <w:bottom w:val="single" w:sz="4" w:space="1" w:color="auto"/>
              </w:pBdr>
              <w:spacing w:line="340" w:lineRule="exact"/>
              <w:jc w:val="center"/>
              <w:rPr>
                <w:rFonts w:cs="Arial"/>
                <w:sz w:val="16"/>
                <w:szCs w:val="16"/>
                <w:cs/>
              </w:rPr>
            </w:pPr>
            <w:r w:rsidRPr="004B72F8">
              <w:rPr>
                <w:rFonts w:cs="Arial"/>
                <w:sz w:val="16"/>
                <w:szCs w:val="16"/>
              </w:rPr>
              <w:t>Consolidated                      financial statements</w:t>
            </w:r>
          </w:p>
        </w:tc>
      </w:tr>
      <w:tr w:rsidR="00D756E1" w:rsidRPr="004B72F8" w:rsidTr="004B72F8">
        <w:trPr>
          <w:trHeight w:val="57"/>
          <w:tblHeader/>
        </w:trPr>
        <w:tc>
          <w:tcPr>
            <w:tcW w:w="4860" w:type="dxa"/>
          </w:tcPr>
          <w:p w:rsidR="00D756E1" w:rsidRPr="004B72F8" w:rsidRDefault="00D756E1" w:rsidP="004B72F8">
            <w:pPr>
              <w:spacing w:line="340" w:lineRule="exact"/>
              <w:rPr>
                <w:rFonts w:cs="Arial"/>
                <w:sz w:val="16"/>
                <w:szCs w:val="16"/>
                <w:cs/>
              </w:rPr>
            </w:pPr>
          </w:p>
        </w:tc>
        <w:tc>
          <w:tcPr>
            <w:tcW w:w="954" w:type="dxa"/>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2020</w:t>
            </w:r>
          </w:p>
        </w:tc>
        <w:tc>
          <w:tcPr>
            <w:tcW w:w="954" w:type="dxa"/>
            <w:shd w:val="clear" w:color="auto" w:fill="auto"/>
          </w:tcPr>
          <w:p w:rsidR="00D756E1" w:rsidRPr="004B72F8" w:rsidRDefault="00303EF8" w:rsidP="004B72F8">
            <w:pPr>
              <w:pBdr>
                <w:bottom w:val="single" w:sz="4" w:space="1" w:color="auto"/>
              </w:pBdr>
              <w:spacing w:line="340" w:lineRule="exact"/>
              <w:jc w:val="center"/>
              <w:rPr>
                <w:rFonts w:cs="Arial"/>
                <w:sz w:val="16"/>
                <w:szCs w:val="16"/>
              </w:rPr>
            </w:pPr>
            <w:r w:rsidRPr="004B72F8">
              <w:rPr>
                <w:rFonts w:cs="Arial"/>
                <w:sz w:val="16"/>
                <w:szCs w:val="16"/>
              </w:rPr>
              <w:t>2019</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cs/>
              </w:rPr>
            </w:pPr>
            <w:r w:rsidRPr="004B72F8">
              <w:rPr>
                <w:rFonts w:cs="Arial"/>
                <w:sz w:val="16"/>
                <w:szCs w:val="16"/>
              </w:rPr>
              <w:t>Revenues from external customers</w:t>
            </w:r>
          </w:p>
        </w:tc>
        <w:tc>
          <w:tcPr>
            <w:tcW w:w="954" w:type="dxa"/>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30</w:t>
            </w:r>
          </w:p>
        </w:tc>
        <w:tc>
          <w:tcPr>
            <w:tcW w:w="954" w:type="dxa"/>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38</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66</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cs/>
              </w:rPr>
            </w:pPr>
            <w:r w:rsidRPr="004B72F8">
              <w:rPr>
                <w:rFonts w:cs="Arial"/>
                <w:sz w:val="16"/>
                <w:szCs w:val="16"/>
              </w:rPr>
              <w:t>66</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cs/>
              </w:rPr>
            </w:pPr>
            <w:r w:rsidRPr="004B72F8">
              <w:rPr>
                <w:rFonts w:cs="Arial"/>
                <w:sz w:val="16"/>
                <w:szCs w:val="16"/>
              </w:rPr>
              <w:t>61</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cs/>
              </w:rPr>
            </w:pPr>
            <w:r w:rsidRPr="004B72F8">
              <w:rPr>
                <w:rFonts w:cs="Arial"/>
                <w:sz w:val="16"/>
                <w:szCs w:val="16"/>
              </w:rPr>
              <w:t>78</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cs/>
              </w:rPr>
            </w:pPr>
            <w:r w:rsidRPr="004B72F8">
              <w:rPr>
                <w:rFonts w:cs="Arial"/>
                <w:sz w:val="16"/>
                <w:szCs w:val="16"/>
              </w:rPr>
              <w:t>-</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157</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182</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cs/>
              </w:rPr>
            </w:pPr>
            <w:r w:rsidRPr="004B72F8">
              <w:rPr>
                <w:rFonts w:cs="Arial"/>
                <w:sz w:val="16"/>
                <w:szCs w:val="16"/>
              </w:rPr>
              <w:t>Inter-segment revenues</w:t>
            </w:r>
          </w:p>
        </w:tc>
        <w:tc>
          <w:tcPr>
            <w:tcW w:w="954" w:type="dxa"/>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2</w:t>
            </w:r>
          </w:p>
        </w:tc>
        <w:tc>
          <w:tcPr>
            <w:tcW w:w="954" w:type="dxa"/>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1</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cs/>
              </w:rPr>
            </w:pPr>
            <w:r w:rsidRPr="004B72F8">
              <w:rPr>
                <w:rFonts w:cs="Arial"/>
                <w:sz w:val="16"/>
                <w:szCs w:val="16"/>
              </w:rPr>
              <w:t>-</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cs/>
              </w:rPr>
            </w:pPr>
            <w:r w:rsidRPr="004B72F8">
              <w:rPr>
                <w:rFonts w:cs="Arial"/>
                <w:sz w:val="16"/>
                <w:szCs w:val="16"/>
              </w:rPr>
              <w:t>8</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cs/>
              </w:rPr>
            </w:pPr>
            <w:r w:rsidRPr="004B72F8">
              <w:rPr>
                <w:rFonts w:cs="Arial"/>
                <w:sz w:val="16"/>
                <w:szCs w:val="16"/>
              </w:rPr>
              <w:t>8</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ind w:right="-38"/>
              <w:rPr>
                <w:rFonts w:cs="Arial"/>
                <w:sz w:val="16"/>
                <w:szCs w:val="16"/>
                <w:cs/>
              </w:rPr>
            </w:pPr>
            <w:r w:rsidRPr="004B72F8">
              <w:rPr>
                <w:rFonts w:cs="Arial"/>
                <w:sz w:val="16"/>
                <w:szCs w:val="16"/>
              </w:rPr>
              <w:t>(10)</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ind w:right="-38"/>
              <w:rPr>
                <w:rFonts w:cs="Arial"/>
                <w:sz w:val="16"/>
                <w:szCs w:val="16"/>
                <w:cs/>
              </w:rPr>
            </w:pPr>
            <w:r w:rsidRPr="004B72F8">
              <w:rPr>
                <w:rFonts w:cs="Arial"/>
                <w:sz w:val="16"/>
                <w:szCs w:val="16"/>
              </w:rPr>
              <w:t>(9)</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cs/>
              </w:rPr>
            </w:pPr>
            <w:r w:rsidRPr="004B72F8">
              <w:rPr>
                <w:rFonts w:cs="Arial"/>
                <w:sz w:val="16"/>
                <w:szCs w:val="16"/>
              </w:rPr>
              <w:t>-</w:t>
            </w:r>
          </w:p>
        </w:tc>
        <w:tc>
          <w:tcPr>
            <w:tcW w:w="954" w:type="dxa"/>
            <w:shd w:val="clear" w:color="auto" w:fill="auto"/>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rPr>
            </w:pPr>
            <w:r w:rsidRPr="004B72F8">
              <w:rPr>
                <w:rFonts w:cs="Arial"/>
                <w:sz w:val="16"/>
                <w:szCs w:val="16"/>
              </w:rPr>
              <w:t>Total revenues</w:t>
            </w:r>
          </w:p>
        </w:tc>
        <w:tc>
          <w:tcPr>
            <w:tcW w:w="954" w:type="dxa"/>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32</w:t>
            </w:r>
          </w:p>
        </w:tc>
        <w:tc>
          <w:tcPr>
            <w:tcW w:w="954" w:type="dxa"/>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39</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66</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66</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69</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86</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ind w:right="-38"/>
              <w:rPr>
                <w:rFonts w:cs="Arial"/>
                <w:sz w:val="16"/>
                <w:szCs w:val="16"/>
              </w:rPr>
            </w:pPr>
            <w:r w:rsidRPr="004B72F8">
              <w:rPr>
                <w:rFonts w:cs="Arial"/>
                <w:sz w:val="16"/>
                <w:szCs w:val="16"/>
              </w:rPr>
              <w:t>(10)</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ind w:right="-38"/>
              <w:rPr>
                <w:rFonts w:cs="Arial"/>
                <w:sz w:val="16"/>
                <w:szCs w:val="16"/>
              </w:rPr>
            </w:pPr>
            <w:r w:rsidRPr="004B72F8">
              <w:rPr>
                <w:rFonts w:cs="Arial"/>
                <w:sz w:val="16"/>
                <w:szCs w:val="16"/>
              </w:rPr>
              <w:t>(9)</w:t>
            </w: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157</w:t>
            </w:r>
          </w:p>
        </w:tc>
        <w:tc>
          <w:tcPr>
            <w:tcW w:w="954" w:type="dxa"/>
            <w:shd w:val="clear" w:color="auto" w:fill="auto"/>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182</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rsidR="004B72F8" w:rsidRPr="004B72F8" w:rsidRDefault="004B72F8" w:rsidP="004B72F8">
            <w:pPr>
              <w:pBdr>
                <w:bottom w:val="double" w:sz="4" w:space="1" w:color="auto"/>
              </w:pBdr>
              <w:tabs>
                <w:tab w:val="decimal" w:pos="615"/>
              </w:tabs>
              <w:spacing w:line="340" w:lineRule="exact"/>
              <w:rPr>
                <w:rFonts w:cs="Arial"/>
                <w:sz w:val="16"/>
                <w:szCs w:val="16"/>
              </w:rPr>
            </w:pPr>
            <w:r w:rsidRPr="004B72F8">
              <w:rPr>
                <w:rFonts w:cs="Arial"/>
                <w:sz w:val="16"/>
                <w:szCs w:val="16"/>
              </w:rPr>
              <w:t>12</w:t>
            </w:r>
          </w:p>
        </w:tc>
        <w:tc>
          <w:tcPr>
            <w:tcW w:w="954" w:type="dxa"/>
            <w:vAlign w:val="bottom"/>
          </w:tcPr>
          <w:p w:rsidR="004B72F8" w:rsidRPr="004B72F8" w:rsidRDefault="004B72F8" w:rsidP="004B72F8">
            <w:pPr>
              <w:pBdr>
                <w:bottom w:val="double" w:sz="4" w:space="1" w:color="auto"/>
              </w:pBdr>
              <w:tabs>
                <w:tab w:val="decimal" w:pos="615"/>
              </w:tabs>
              <w:spacing w:line="340" w:lineRule="exact"/>
              <w:rPr>
                <w:rFonts w:cs="Arial"/>
                <w:sz w:val="16"/>
                <w:szCs w:val="16"/>
              </w:rPr>
            </w:pPr>
            <w:r w:rsidRPr="004B72F8">
              <w:rPr>
                <w:rFonts w:cs="Arial"/>
                <w:sz w:val="16"/>
                <w:szCs w:val="16"/>
              </w:rPr>
              <w:t>13</w:t>
            </w:r>
          </w:p>
        </w:tc>
        <w:tc>
          <w:tcPr>
            <w:tcW w:w="954" w:type="dxa"/>
            <w:shd w:val="clear" w:color="auto" w:fill="auto"/>
            <w:vAlign w:val="bottom"/>
          </w:tcPr>
          <w:p w:rsidR="004B72F8" w:rsidRPr="004B72F8" w:rsidRDefault="004B72F8" w:rsidP="00C23D70">
            <w:pPr>
              <w:pBdr>
                <w:bottom w:val="double" w:sz="4" w:space="1" w:color="auto"/>
              </w:pBdr>
              <w:tabs>
                <w:tab w:val="decimal" w:pos="615"/>
              </w:tabs>
              <w:spacing w:line="340" w:lineRule="exact"/>
              <w:rPr>
                <w:rFonts w:cs="Arial"/>
                <w:sz w:val="16"/>
                <w:szCs w:val="16"/>
              </w:rPr>
            </w:pPr>
            <w:r w:rsidRPr="004B72F8">
              <w:rPr>
                <w:rFonts w:cs="Arial"/>
                <w:sz w:val="16"/>
                <w:szCs w:val="16"/>
              </w:rPr>
              <w:t>24</w:t>
            </w:r>
          </w:p>
        </w:tc>
        <w:tc>
          <w:tcPr>
            <w:tcW w:w="954" w:type="dxa"/>
            <w:shd w:val="clear" w:color="auto" w:fill="auto"/>
            <w:vAlign w:val="bottom"/>
          </w:tcPr>
          <w:p w:rsidR="004B72F8" w:rsidRPr="004B72F8" w:rsidRDefault="004B72F8" w:rsidP="00C23D70">
            <w:pPr>
              <w:pBdr>
                <w:bottom w:val="double" w:sz="4" w:space="1" w:color="auto"/>
              </w:pBdr>
              <w:tabs>
                <w:tab w:val="decimal" w:pos="615"/>
              </w:tabs>
              <w:spacing w:line="340" w:lineRule="exact"/>
              <w:rPr>
                <w:rFonts w:cs="Arial"/>
                <w:sz w:val="16"/>
                <w:szCs w:val="16"/>
              </w:rPr>
            </w:pPr>
            <w:r w:rsidRPr="004B72F8">
              <w:rPr>
                <w:rFonts w:cs="Arial"/>
                <w:sz w:val="16"/>
                <w:szCs w:val="16"/>
              </w:rPr>
              <w:t>23</w:t>
            </w:r>
          </w:p>
        </w:tc>
        <w:tc>
          <w:tcPr>
            <w:tcW w:w="954" w:type="dxa"/>
            <w:shd w:val="clear" w:color="auto" w:fill="auto"/>
            <w:vAlign w:val="bottom"/>
          </w:tcPr>
          <w:p w:rsidR="004B72F8" w:rsidRPr="004B72F8" w:rsidRDefault="004B72F8" w:rsidP="00C23D70">
            <w:pPr>
              <w:pBdr>
                <w:bottom w:val="double" w:sz="4" w:space="1" w:color="auto"/>
              </w:pBdr>
              <w:tabs>
                <w:tab w:val="decimal" w:pos="615"/>
              </w:tabs>
              <w:spacing w:line="340" w:lineRule="exact"/>
              <w:rPr>
                <w:rFonts w:cs="Arial"/>
                <w:sz w:val="16"/>
                <w:szCs w:val="16"/>
              </w:rPr>
            </w:pPr>
            <w:r w:rsidRPr="004B72F8">
              <w:rPr>
                <w:rFonts w:cs="Arial"/>
                <w:sz w:val="16"/>
                <w:szCs w:val="16"/>
              </w:rPr>
              <w:t>(2)</w:t>
            </w:r>
          </w:p>
        </w:tc>
        <w:tc>
          <w:tcPr>
            <w:tcW w:w="954" w:type="dxa"/>
            <w:shd w:val="clear" w:color="auto" w:fill="auto"/>
            <w:vAlign w:val="bottom"/>
          </w:tcPr>
          <w:p w:rsidR="004B72F8" w:rsidRPr="004B72F8" w:rsidRDefault="004B72F8" w:rsidP="00C23D70">
            <w:pPr>
              <w:pBdr>
                <w:bottom w:val="double" w:sz="4" w:space="1" w:color="auto"/>
              </w:pBdr>
              <w:tabs>
                <w:tab w:val="decimal" w:pos="615"/>
              </w:tabs>
              <w:spacing w:line="340" w:lineRule="exact"/>
              <w:rPr>
                <w:rFonts w:cs="Arial"/>
                <w:sz w:val="16"/>
                <w:szCs w:val="16"/>
              </w:rPr>
            </w:pPr>
            <w:r w:rsidRPr="004B72F8">
              <w:rPr>
                <w:rFonts w:cs="Arial"/>
                <w:sz w:val="16"/>
                <w:szCs w:val="16"/>
              </w:rPr>
              <w:t>2</w:t>
            </w:r>
          </w:p>
        </w:tc>
        <w:tc>
          <w:tcPr>
            <w:tcW w:w="954" w:type="dxa"/>
            <w:shd w:val="clear" w:color="auto" w:fill="auto"/>
            <w:vAlign w:val="bottom"/>
          </w:tcPr>
          <w:p w:rsidR="004B72F8" w:rsidRPr="004B72F8" w:rsidRDefault="004B72F8" w:rsidP="00C23D70">
            <w:pPr>
              <w:pBdr>
                <w:bottom w:val="double" w:sz="4" w:space="1" w:color="auto"/>
              </w:pBdr>
              <w:tabs>
                <w:tab w:val="decimal" w:pos="615"/>
              </w:tabs>
              <w:spacing w:line="340" w:lineRule="exact"/>
              <w:ind w:right="-38"/>
              <w:rPr>
                <w:rFonts w:cs="Arial"/>
                <w:sz w:val="16"/>
                <w:szCs w:val="16"/>
              </w:rPr>
            </w:pPr>
            <w:r w:rsidRPr="004B72F8">
              <w:rPr>
                <w:rFonts w:cs="Arial"/>
                <w:sz w:val="16"/>
                <w:szCs w:val="16"/>
              </w:rPr>
              <w:t>(1)</w:t>
            </w:r>
          </w:p>
        </w:tc>
        <w:tc>
          <w:tcPr>
            <w:tcW w:w="954" w:type="dxa"/>
            <w:shd w:val="clear" w:color="auto" w:fill="auto"/>
            <w:vAlign w:val="bottom"/>
          </w:tcPr>
          <w:p w:rsidR="004B72F8" w:rsidRPr="004B72F8" w:rsidRDefault="004B72F8" w:rsidP="004B72F8">
            <w:pPr>
              <w:pBdr>
                <w:bottom w:val="double" w:sz="4" w:space="1" w:color="auto"/>
              </w:pBdr>
              <w:tabs>
                <w:tab w:val="decimal" w:pos="615"/>
              </w:tabs>
              <w:spacing w:line="340" w:lineRule="exact"/>
              <w:ind w:right="-38"/>
              <w:rPr>
                <w:rFonts w:cs="Arial"/>
                <w:sz w:val="16"/>
                <w:szCs w:val="16"/>
              </w:rPr>
            </w:pPr>
            <w:r w:rsidRPr="004B72F8">
              <w:rPr>
                <w:rFonts w:cs="Arial"/>
                <w:sz w:val="16"/>
                <w:szCs w:val="16"/>
              </w:rPr>
              <w:t>(1)</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33</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37</w:t>
            </w:r>
          </w:p>
        </w:tc>
      </w:tr>
      <w:tr w:rsidR="00621BA0" w:rsidRPr="004B72F8" w:rsidTr="004B72F8">
        <w:trPr>
          <w:trHeight w:val="57"/>
        </w:trPr>
        <w:tc>
          <w:tcPr>
            <w:tcW w:w="4860" w:type="dxa"/>
            <w:vAlign w:val="bottom"/>
          </w:tcPr>
          <w:p w:rsidR="00621BA0" w:rsidRPr="004B72F8" w:rsidRDefault="00621BA0" w:rsidP="004B72F8">
            <w:pPr>
              <w:spacing w:line="340" w:lineRule="exact"/>
              <w:rPr>
                <w:rFonts w:cs="Arial"/>
                <w:sz w:val="16"/>
                <w:szCs w:val="16"/>
              </w:rPr>
            </w:pPr>
            <w:r w:rsidRPr="004B72F8">
              <w:rPr>
                <w:rFonts w:cs="Arial"/>
                <w:sz w:val="16"/>
                <w:szCs w:val="16"/>
              </w:rPr>
              <w:t>Unallocated income and expenses:</w:t>
            </w:r>
          </w:p>
        </w:tc>
        <w:tc>
          <w:tcPr>
            <w:tcW w:w="954" w:type="dxa"/>
          </w:tcPr>
          <w:p w:rsidR="00621BA0" w:rsidRPr="004B72F8" w:rsidRDefault="00621BA0" w:rsidP="004B72F8">
            <w:pPr>
              <w:tabs>
                <w:tab w:val="decimal" w:pos="496"/>
                <w:tab w:val="decimal" w:pos="615"/>
              </w:tabs>
              <w:spacing w:line="340" w:lineRule="exact"/>
              <w:jc w:val="right"/>
              <w:rPr>
                <w:rFonts w:cs="Arial"/>
                <w:sz w:val="16"/>
                <w:szCs w:val="16"/>
              </w:rPr>
            </w:pPr>
          </w:p>
        </w:tc>
        <w:tc>
          <w:tcPr>
            <w:tcW w:w="954" w:type="dxa"/>
          </w:tcPr>
          <w:p w:rsidR="00621BA0" w:rsidRPr="004B72F8" w:rsidRDefault="00621BA0" w:rsidP="004B72F8">
            <w:pPr>
              <w:tabs>
                <w:tab w:val="decimal" w:pos="615"/>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 w:val="decimal" w:pos="792"/>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 w:val="decimal" w:pos="792"/>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 w:val="decimal" w:pos="792"/>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 w:val="decimal" w:pos="792"/>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 w:val="decimal" w:pos="918"/>
              </w:tabs>
              <w:spacing w:line="340" w:lineRule="exact"/>
              <w:rPr>
                <w:rFonts w:cs="Arial"/>
                <w:sz w:val="16"/>
                <w:szCs w:val="16"/>
              </w:rPr>
            </w:pPr>
          </w:p>
        </w:tc>
        <w:tc>
          <w:tcPr>
            <w:tcW w:w="954" w:type="dxa"/>
            <w:shd w:val="clear" w:color="auto" w:fill="auto"/>
          </w:tcPr>
          <w:p w:rsidR="00621BA0" w:rsidRPr="004B72F8" w:rsidRDefault="00621BA0" w:rsidP="004B72F8">
            <w:pPr>
              <w:tabs>
                <w:tab w:val="decimal" w:pos="615"/>
              </w:tabs>
              <w:spacing w:line="340" w:lineRule="exact"/>
              <w:rPr>
                <w:rFonts w:cs="Arial"/>
                <w:sz w:val="16"/>
                <w:szCs w:val="16"/>
              </w:rPr>
            </w:pPr>
          </w:p>
        </w:tc>
      </w:tr>
      <w:tr w:rsidR="004B72F8" w:rsidRPr="004B72F8" w:rsidTr="0070141B">
        <w:trPr>
          <w:trHeight w:val="57"/>
        </w:trPr>
        <w:tc>
          <w:tcPr>
            <w:tcW w:w="4860" w:type="dxa"/>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 xml:space="preserve">Revenues from financial lease agreements and </w:t>
            </w:r>
            <w:proofErr w:type="spellStart"/>
            <w:r w:rsidRPr="004B72F8">
              <w:rPr>
                <w:rFonts w:cs="Arial"/>
                <w:sz w:val="16"/>
                <w:szCs w:val="16"/>
              </w:rPr>
              <w:t>installment</w:t>
            </w:r>
            <w:proofErr w:type="spellEnd"/>
            <w:r w:rsidRPr="004B72F8">
              <w:rPr>
                <w:rFonts w:cs="Arial"/>
                <w:sz w:val="16"/>
                <w:szCs w:val="16"/>
              </w:rPr>
              <w:t xml:space="preserve"> sales</w:t>
            </w: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rPr>
            </w:pPr>
            <w:r w:rsidRPr="004B72F8">
              <w:rPr>
                <w:rFonts w:cs="Arial"/>
                <w:sz w:val="16"/>
                <w:szCs w:val="16"/>
              </w:rPr>
              <w:t>Other income</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2</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1</w:t>
            </w:r>
          </w:p>
        </w:tc>
      </w:tr>
      <w:tr w:rsidR="004B72F8" w:rsidRPr="004B72F8" w:rsidTr="0070141B">
        <w:trPr>
          <w:trHeight w:val="57"/>
        </w:trPr>
        <w:tc>
          <w:tcPr>
            <w:tcW w:w="4860" w:type="dxa"/>
          </w:tcPr>
          <w:p w:rsidR="004B72F8" w:rsidRPr="004B72F8" w:rsidRDefault="004B72F8" w:rsidP="004B72F8">
            <w:pPr>
              <w:spacing w:line="340" w:lineRule="exact"/>
              <w:rPr>
                <w:rFonts w:cs="Arial"/>
                <w:sz w:val="16"/>
                <w:szCs w:val="16"/>
                <w:cs/>
              </w:rPr>
            </w:pPr>
            <w:r w:rsidRPr="004B72F8">
              <w:rPr>
                <w:rFonts w:cs="Arial"/>
                <w:sz w:val="16"/>
                <w:szCs w:val="16"/>
              </w:rPr>
              <w:t>Selling and distribution expenses</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(6)</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(9)</w:t>
            </w:r>
          </w:p>
        </w:tc>
      </w:tr>
      <w:tr w:rsidR="004B72F8" w:rsidRPr="004B72F8" w:rsidTr="0070141B">
        <w:trPr>
          <w:trHeight w:val="57"/>
        </w:trPr>
        <w:tc>
          <w:tcPr>
            <w:tcW w:w="4860" w:type="dxa"/>
          </w:tcPr>
          <w:p w:rsidR="004B72F8" w:rsidRPr="004B72F8" w:rsidRDefault="004B72F8" w:rsidP="004B72F8">
            <w:pPr>
              <w:tabs>
                <w:tab w:val="decimal" w:pos="792"/>
              </w:tabs>
              <w:spacing w:line="340" w:lineRule="exact"/>
              <w:rPr>
                <w:rFonts w:cs="Arial"/>
                <w:sz w:val="16"/>
                <w:szCs w:val="16"/>
              </w:rPr>
            </w:pPr>
            <w:r w:rsidRPr="004B72F8">
              <w:rPr>
                <w:rFonts w:cs="Arial"/>
                <w:sz w:val="16"/>
                <w:szCs w:val="16"/>
              </w:rPr>
              <w:t>Administrative expenses</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(32)</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(27)</w:t>
            </w:r>
          </w:p>
        </w:tc>
      </w:tr>
      <w:tr w:rsidR="004B72F8" w:rsidRPr="004B72F8" w:rsidTr="0070141B">
        <w:trPr>
          <w:trHeight w:val="57"/>
        </w:trPr>
        <w:tc>
          <w:tcPr>
            <w:tcW w:w="4860" w:type="dxa"/>
          </w:tcPr>
          <w:p w:rsidR="004B72F8" w:rsidRPr="004B72F8" w:rsidRDefault="004B72F8" w:rsidP="004B72F8">
            <w:pPr>
              <w:tabs>
                <w:tab w:val="decimal" w:pos="792"/>
              </w:tabs>
              <w:spacing w:line="340" w:lineRule="exact"/>
              <w:rPr>
                <w:rFonts w:cs="Arial"/>
                <w:sz w:val="16"/>
                <w:szCs w:val="16"/>
              </w:rPr>
            </w:pPr>
            <w:r w:rsidRPr="004B72F8">
              <w:rPr>
                <w:rFonts w:cs="Arial"/>
                <w:sz w:val="16"/>
                <w:szCs w:val="16"/>
              </w:rPr>
              <w:t>Finance cost</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(3)</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(2)</w:t>
            </w:r>
          </w:p>
        </w:tc>
      </w:tr>
      <w:tr w:rsidR="004B72F8" w:rsidRPr="004B72F8" w:rsidTr="0070141B">
        <w:trPr>
          <w:trHeight w:val="57"/>
        </w:trPr>
        <w:tc>
          <w:tcPr>
            <w:tcW w:w="4860" w:type="dxa"/>
          </w:tcPr>
          <w:p w:rsidR="004B72F8" w:rsidRPr="004B72F8" w:rsidRDefault="004B72F8" w:rsidP="004B72F8">
            <w:pPr>
              <w:tabs>
                <w:tab w:val="decimal" w:pos="792"/>
              </w:tabs>
              <w:spacing w:line="340" w:lineRule="exact"/>
              <w:rPr>
                <w:rFonts w:cs="Arial"/>
                <w:sz w:val="16"/>
                <w:szCs w:val="16"/>
              </w:rPr>
            </w:pPr>
            <w:r w:rsidRPr="004B72F8">
              <w:rPr>
                <w:rFonts w:cs="Arial"/>
                <w:sz w:val="16"/>
                <w:szCs w:val="16"/>
              </w:rPr>
              <w:t>Income tax revenue (expenses)</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(2)</w:t>
            </w:r>
          </w:p>
        </w:tc>
        <w:tc>
          <w:tcPr>
            <w:tcW w:w="954" w:type="dxa"/>
            <w:shd w:val="clear" w:color="auto" w:fill="auto"/>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w:t>
            </w:r>
          </w:p>
        </w:tc>
      </w:tr>
      <w:tr w:rsidR="004B72F8" w:rsidRPr="004B72F8" w:rsidTr="004B72F8">
        <w:trPr>
          <w:trHeight w:val="318"/>
        </w:trPr>
        <w:tc>
          <w:tcPr>
            <w:tcW w:w="4860" w:type="dxa"/>
          </w:tcPr>
          <w:p w:rsidR="004B72F8" w:rsidRPr="004B72F8" w:rsidRDefault="004B72F8" w:rsidP="004B72F8">
            <w:pPr>
              <w:spacing w:line="340" w:lineRule="exact"/>
              <w:rPr>
                <w:rFonts w:cs="Arial"/>
                <w:sz w:val="16"/>
                <w:szCs w:val="16"/>
              </w:rPr>
            </w:pPr>
            <w:r w:rsidRPr="004B72F8">
              <w:rPr>
                <w:rFonts w:cs="Arial"/>
                <w:sz w:val="16"/>
                <w:szCs w:val="16"/>
              </w:rPr>
              <w:t>Loss for the period</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(8)</w:t>
            </w:r>
          </w:p>
        </w:tc>
        <w:tc>
          <w:tcPr>
            <w:tcW w:w="954" w:type="dxa"/>
            <w:shd w:val="clear" w:color="auto" w:fill="auto"/>
            <w:vAlign w:val="bottom"/>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w:t>
            </w:r>
          </w:p>
        </w:tc>
      </w:tr>
      <w:tr w:rsidR="004B72F8" w:rsidRPr="004B72F8" w:rsidTr="0070141B">
        <w:trPr>
          <w:trHeight w:val="318"/>
        </w:trPr>
        <w:tc>
          <w:tcPr>
            <w:tcW w:w="4860" w:type="dxa"/>
          </w:tcPr>
          <w:p w:rsidR="004B72F8" w:rsidRPr="004B72F8" w:rsidRDefault="004B72F8" w:rsidP="004B72F8">
            <w:pPr>
              <w:tabs>
                <w:tab w:val="decimal" w:pos="496"/>
                <w:tab w:val="decimal" w:pos="615"/>
              </w:tabs>
              <w:spacing w:line="340" w:lineRule="exact"/>
              <w:rPr>
                <w:rFonts w:cs="Arial"/>
                <w:sz w:val="16"/>
                <w:szCs w:val="16"/>
              </w:rPr>
            </w:pPr>
            <w:r w:rsidRPr="004B72F8">
              <w:rPr>
                <w:rFonts w:cs="Arial"/>
                <w:sz w:val="16"/>
                <w:szCs w:val="16"/>
              </w:rPr>
              <w:t>Other comprehensive income - net of income tax</w:t>
            </w:r>
          </w:p>
        </w:tc>
        <w:tc>
          <w:tcPr>
            <w:tcW w:w="954" w:type="dxa"/>
          </w:tcPr>
          <w:p w:rsidR="004B72F8" w:rsidRPr="004B72F8" w:rsidRDefault="004B72F8" w:rsidP="004B72F8">
            <w:pPr>
              <w:tabs>
                <w:tab w:val="decimal" w:pos="496"/>
                <w:tab w:val="decimal" w:pos="615"/>
              </w:tabs>
              <w:spacing w:line="340" w:lineRule="exac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pBdr>
                <w:bottom w:val="single" w:sz="4" w:space="1" w:color="auto"/>
              </w:pBdr>
              <w:tabs>
                <w:tab w:val="decimal" w:pos="615"/>
              </w:tabs>
              <w:spacing w:line="340" w:lineRule="exact"/>
              <w:rPr>
                <w:rFonts w:cs="Arial"/>
                <w:sz w:val="16"/>
                <w:szCs w:val="16"/>
              </w:rPr>
            </w:pPr>
            <w:r w:rsidRPr="004B72F8">
              <w:rPr>
                <w:rFonts w:cs="Arial"/>
                <w:sz w:val="16"/>
                <w:szCs w:val="16"/>
              </w:rPr>
              <w:t>-</w:t>
            </w: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r w:rsidRPr="004B72F8">
              <w:rPr>
                <w:rFonts w:cs="Arial"/>
                <w:sz w:val="16"/>
                <w:szCs w:val="16"/>
              </w:rPr>
              <w:t>-</w:t>
            </w:r>
          </w:p>
        </w:tc>
      </w:tr>
      <w:tr w:rsidR="004B72F8" w:rsidRPr="004B72F8" w:rsidTr="004B72F8">
        <w:trPr>
          <w:trHeight w:val="318"/>
        </w:trPr>
        <w:tc>
          <w:tcPr>
            <w:tcW w:w="4860" w:type="dxa"/>
          </w:tcPr>
          <w:p w:rsidR="004B72F8" w:rsidRPr="004B72F8" w:rsidRDefault="004B72F8" w:rsidP="004B72F8">
            <w:pPr>
              <w:tabs>
                <w:tab w:val="decimal" w:pos="496"/>
              </w:tabs>
              <w:spacing w:line="340" w:lineRule="exact"/>
              <w:rPr>
                <w:rFonts w:cs="Arial"/>
                <w:sz w:val="16"/>
                <w:szCs w:val="16"/>
              </w:rPr>
            </w:pPr>
            <w:r w:rsidRPr="004B72F8">
              <w:rPr>
                <w:rFonts w:cs="Arial"/>
                <w:sz w:val="16"/>
                <w:szCs w:val="16"/>
              </w:rPr>
              <w:t>Total comprehensive income for the period</w:t>
            </w:r>
          </w:p>
        </w:tc>
        <w:tc>
          <w:tcPr>
            <w:tcW w:w="954" w:type="dxa"/>
          </w:tcPr>
          <w:p w:rsidR="004B72F8" w:rsidRPr="004B72F8" w:rsidRDefault="004B72F8" w:rsidP="004B72F8">
            <w:pPr>
              <w:tabs>
                <w:tab w:val="decimal" w:pos="496"/>
                <w:tab w:val="decimal" w:pos="615"/>
              </w:tabs>
              <w:spacing w:line="340" w:lineRule="exact"/>
              <w:jc w:val="right"/>
              <w:rPr>
                <w:rFonts w:cs="Arial"/>
                <w:sz w:val="16"/>
                <w:szCs w:val="16"/>
              </w:rPr>
            </w:pPr>
          </w:p>
        </w:tc>
        <w:tc>
          <w:tcPr>
            <w:tcW w:w="954" w:type="dxa"/>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tcPr>
          <w:p w:rsidR="004B72F8" w:rsidRPr="004B72F8" w:rsidRDefault="004B72F8" w:rsidP="004B72F8">
            <w:pPr>
              <w:tabs>
                <w:tab w:val="decimal" w:pos="615"/>
                <w:tab w:val="decimal" w:pos="792"/>
              </w:tabs>
              <w:spacing w:line="340" w:lineRule="exact"/>
              <w:rPr>
                <w:rFonts w:cs="Arial"/>
                <w:sz w:val="16"/>
                <w:szCs w:val="16"/>
              </w:rPr>
            </w:pPr>
          </w:p>
        </w:tc>
        <w:tc>
          <w:tcPr>
            <w:tcW w:w="954" w:type="dxa"/>
            <w:shd w:val="clear" w:color="auto" w:fill="auto"/>
            <w:vAlign w:val="bottom"/>
          </w:tcPr>
          <w:p w:rsidR="004B72F8" w:rsidRPr="004B72F8" w:rsidRDefault="004B72F8" w:rsidP="004B72F8">
            <w:pPr>
              <w:pBdr>
                <w:bottom w:val="double" w:sz="4" w:space="1" w:color="auto"/>
              </w:pBdr>
              <w:tabs>
                <w:tab w:val="decimal" w:pos="615"/>
              </w:tabs>
              <w:spacing w:line="340" w:lineRule="exact"/>
              <w:rPr>
                <w:rFonts w:cs="Arial"/>
                <w:sz w:val="16"/>
                <w:szCs w:val="16"/>
              </w:rPr>
            </w:pPr>
            <w:r w:rsidRPr="004B72F8">
              <w:rPr>
                <w:rFonts w:cs="Arial"/>
                <w:sz w:val="16"/>
                <w:szCs w:val="16"/>
              </w:rPr>
              <w:t>(8)</w:t>
            </w:r>
          </w:p>
        </w:tc>
        <w:tc>
          <w:tcPr>
            <w:tcW w:w="954" w:type="dxa"/>
            <w:shd w:val="clear" w:color="auto" w:fill="auto"/>
            <w:vAlign w:val="bottom"/>
          </w:tcPr>
          <w:p w:rsidR="004B72F8" w:rsidRPr="004B72F8" w:rsidRDefault="004B72F8" w:rsidP="004B72F8">
            <w:pPr>
              <w:pBdr>
                <w:top w:val="single" w:sz="4" w:space="1" w:color="auto"/>
                <w:bottom w:val="double" w:sz="4" w:space="1" w:color="auto"/>
              </w:pBdr>
              <w:tabs>
                <w:tab w:val="decimal" w:pos="615"/>
              </w:tabs>
              <w:spacing w:line="340" w:lineRule="exact"/>
              <w:rPr>
                <w:rFonts w:cs="Arial"/>
                <w:sz w:val="16"/>
                <w:szCs w:val="16"/>
              </w:rPr>
            </w:pPr>
            <w:r w:rsidRPr="004B72F8">
              <w:rPr>
                <w:rFonts w:cs="Arial"/>
                <w:sz w:val="16"/>
                <w:szCs w:val="16"/>
              </w:rPr>
              <w:t>-</w:t>
            </w:r>
          </w:p>
        </w:tc>
      </w:tr>
    </w:tbl>
    <w:p w:rsidR="00762D18" w:rsidRPr="0080601A" w:rsidRDefault="00762D18" w:rsidP="0080601A">
      <w:pPr>
        <w:spacing w:before="120" w:after="120" w:line="380" w:lineRule="exact"/>
        <w:ind w:left="540" w:hanging="540"/>
        <w:rPr>
          <w:rFonts w:cs="Arial"/>
          <w:sz w:val="22"/>
          <w:szCs w:val="22"/>
        </w:rPr>
      </w:pPr>
      <w:r w:rsidRPr="0080601A">
        <w:rPr>
          <w:rFonts w:cs="Arial"/>
          <w:sz w:val="22"/>
          <w:szCs w:val="22"/>
        </w:rPr>
        <w:br w:type="page"/>
      </w:r>
    </w:p>
    <w:p w:rsidR="00D24C1F" w:rsidRPr="0080601A" w:rsidRDefault="004B72F8" w:rsidP="0080601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r>
        <w:rPr>
          <w:rFonts w:cs="Arial"/>
          <w:b w:val="0"/>
          <w:bCs w:val="0"/>
          <w:sz w:val="22"/>
          <w:szCs w:val="22"/>
        </w:rPr>
        <w:tab/>
      </w:r>
      <w:r w:rsidR="005D438A" w:rsidRPr="0080601A">
        <w:rPr>
          <w:rFonts w:cs="Arial"/>
          <w:b w:val="0"/>
          <w:bCs w:val="0"/>
          <w:sz w:val="22"/>
          <w:szCs w:val="22"/>
        </w:rPr>
        <w:t xml:space="preserve">The segment assets of the </w:t>
      </w:r>
      <w:r w:rsidR="00207664" w:rsidRPr="0080601A">
        <w:rPr>
          <w:rFonts w:cs="Arial"/>
          <w:b w:val="0"/>
          <w:bCs w:val="0"/>
          <w:sz w:val="22"/>
          <w:szCs w:val="22"/>
        </w:rPr>
        <w:t>Group</w:t>
      </w:r>
      <w:r w:rsidR="005D438A" w:rsidRPr="0080601A">
        <w:rPr>
          <w:rFonts w:cs="Arial"/>
          <w:b w:val="0"/>
          <w:bCs w:val="0"/>
          <w:sz w:val="22"/>
          <w:szCs w:val="22"/>
        </w:rPr>
        <w:t xml:space="preserve"> as at </w:t>
      </w:r>
      <w:r w:rsidR="00D53D8E" w:rsidRPr="0080601A">
        <w:rPr>
          <w:rFonts w:cs="Arial"/>
          <w:b w:val="0"/>
          <w:bCs w:val="0"/>
          <w:sz w:val="22"/>
          <w:szCs w:val="22"/>
        </w:rPr>
        <w:t>31 March</w:t>
      </w:r>
      <w:r w:rsidR="005D438A" w:rsidRPr="0080601A">
        <w:rPr>
          <w:rFonts w:cs="Arial"/>
          <w:b w:val="0"/>
          <w:bCs w:val="0"/>
          <w:sz w:val="22"/>
          <w:szCs w:val="22"/>
        </w:rPr>
        <w:t xml:space="preserve"> </w:t>
      </w:r>
      <w:r w:rsidR="00303EF8" w:rsidRPr="0080601A">
        <w:rPr>
          <w:rFonts w:cs="Arial"/>
          <w:b w:val="0"/>
          <w:bCs w:val="0"/>
          <w:sz w:val="22"/>
          <w:szCs w:val="22"/>
        </w:rPr>
        <w:t>2020</w:t>
      </w:r>
      <w:r w:rsidR="005D438A" w:rsidRPr="0080601A">
        <w:rPr>
          <w:rFonts w:cs="Arial"/>
          <w:b w:val="0"/>
          <w:bCs w:val="0"/>
          <w:sz w:val="22"/>
          <w:szCs w:val="22"/>
        </w:rPr>
        <w:t xml:space="preserve"> and 31 December </w:t>
      </w:r>
      <w:r w:rsidR="00303EF8" w:rsidRPr="0080601A">
        <w:rPr>
          <w:rFonts w:cs="Arial"/>
          <w:b w:val="0"/>
          <w:bCs w:val="0"/>
          <w:sz w:val="22"/>
          <w:szCs w:val="22"/>
        </w:rPr>
        <w:t>2019</w:t>
      </w:r>
      <w:r w:rsidR="005D438A" w:rsidRPr="0080601A">
        <w:rPr>
          <w:rFonts w:cs="Arial"/>
          <w:b w:val="0"/>
          <w:bCs w:val="0"/>
          <w:sz w:val="22"/>
          <w:szCs w:val="22"/>
        </w:rPr>
        <w:t xml:space="preserve"> are as follows:</w:t>
      </w:r>
    </w:p>
    <w:p w:rsidR="0018496F" w:rsidRPr="004B72F8" w:rsidRDefault="0018496F" w:rsidP="004B72F8">
      <w:pPr>
        <w:spacing w:line="300" w:lineRule="exact"/>
        <w:jc w:val="right"/>
        <w:rPr>
          <w:rFonts w:cs="Arial"/>
          <w:sz w:val="16"/>
          <w:szCs w:val="16"/>
          <w:lang w:val="en-US"/>
        </w:rPr>
      </w:pPr>
      <w:r w:rsidRPr="004B72F8">
        <w:rPr>
          <w:rFonts w:cs="Arial"/>
          <w:sz w:val="16"/>
          <w:szCs w:val="16"/>
          <w:lang w:val="en-US"/>
        </w:rPr>
        <w:t>(Unit: Million Baht)</w:t>
      </w:r>
    </w:p>
    <w:tbl>
      <w:tblPr>
        <w:tblW w:w="14130" w:type="dxa"/>
        <w:tblInd w:w="450" w:type="dxa"/>
        <w:tblLayout w:type="fixed"/>
        <w:tblLook w:val="0000" w:firstRow="0" w:lastRow="0" w:firstColumn="0" w:lastColumn="0" w:noHBand="0" w:noVBand="0"/>
      </w:tblPr>
      <w:tblGrid>
        <w:gridCol w:w="2430"/>
        <w:gridCol w:w="1462"/>
        <w:gridCol w:w="1463"/>
        <w:gridCol w:w="1462"/>
        <w:gridCol w:w="1463"/>
        <w:gridCol w:w="1462"/>
        <w:gridCol w:w="1463"/>
        <w:gridCol w:w="1462"/>
        <w:gridCol w:w="1463"/>
      </w:tblGrid>
      <w:tr w:rsidR="005D438A" w:rsidRPr="004B72F8" w:rsidTr="004B72F8">
        <w:trPr>
          <w:trHeight w:val="57"/>
          <w:tblHeader/>
        </w:trPr>
        <w:tc>
          <w:tcPr>
            <w:tcW w:w="2430" w:type="dxa"/>
          </w:tcPr>
          <w:p w:rsidR="005D438A" w:rsidRPr="004B72F8" w:rsidRDefault="005D438A" w:rsidP="004B72F8">
            <w:pPr>
              <w:pStyle w:val="Heading1"/>
              <w:spacing w:before="0" w:after="0" w:line="300" w:lineRule="exact"/>
              <w:rPr>
                <w:rFonts w:cs="Arial"/>
                <w:sz w:val="16"/>
                <w:szCs w:val="16"/>
                <w:cs/>
                <w:lang w:val="en-US"/>
              </w:rPr>
            </w:pP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 and commercial and residential segment*</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 xml:space="preserve">Sales and services of </w:t>
            </w:r>
            <w:r w:rsidR="000171FC" w:rsidRPr="004B72F8">
              <w:rPr>
                <w:rFonts w:cs="Arial"/>
                <w:sz w:val="16"/>
                <w:szCs w:val="16"/>
              </w:rPr>
              <w:t xml:space="preserve">                          </w:t>
            </w:r>
            <w:r w:rsidRPr="004B72F8">
              <w:rPr>
                <w:rFonts w:cs="Arial"/>
                <w:sz w:val="16"/>
                <w:szCs w:val="16"/>
              </w:rPr>
              <w:t>medical service segment</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r w:rsidRPr="004B72F8">
              <w:rPr>
                <w:rFonts w:cs="Arial"/>
                <w:sz w:val="16"/>
                <w:szCs w:val="16"/>
              </w:rPr>
              <w:t>Eliminated</w:t>
            </w:r>
          </w:p>
        </w:tc>
        <w:tc>
          <w:tcPr>
            <w:tcW w:w="2925" w:type="dxa"/>
            <w:gridSpan w:val="2"/>
            <w:vAlign w:val="bottom"/>
          </w:tcPr>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rPr>
            </w:pPr>
          </w:p>
          <w:p w:rsidR="005D438A" w:rsidRPr="004B72F8" w:rsidRDefault="005D438A" w:rsidP="004B72F8">
            <w:pPr>
              <w:pBdr>
                <w:bottom w:val="single" w:sz="4" w:space="1" w:color="auto"/>
              </w:pBdr>
              <w:spacing w:line="300" w:lineRule="exact"/>
              <w:jc w:val="center"/>
              <w:rPr>
                <w:rFonts w:cs="Arial"/>
                <w:sz w:val="16"/>
                <w:szCs w:val="16"/>
                <w:cs/>
              </w:rPr>
            </w:pPr>
            <w:r w:rsidRPr="004B72F8">
              <w:rPr>
                <w:rFonts w:cs="Arial"/>
                <w:sz w:val="16"/>
                <w:szCs w:val="16"/>
              </w:rPr>
              <w:t>Consolidated</w:t>
            </w:r>
            <w:r w:rsidR="000171FC" w:rsidRPr="004B72F8">
              <w:rPr>
                <w:rFonts w:cs="Arial"/>
                <w:sz w:val="16"/>
                <w:szCs w:val="16"/>
              </w:rPr>
              <w:t xml:space="preserve">                            f</w:t>
            </w:r>
            <w:r w:rsidRPr="004B72F8">
              <w:rPr>
                <w:rFonts w:cs="Arial"/>
                <w:sz w:val="16"/>
                <w:szCs w:val="16"/>
              </w:rPr>
              <w:t xml:space="preserve">inancial </w:t>
            </w:r>
            <w:r w:rsidR="000171FC" w:rsidRPr="004B72F8">
              <w:rPr>
                <w:rFonts w:cs="Arial"/>
                <w:sz w:val="16"/>
                <w:szCs w:val="16"/>
              </w:rPr>
              <w:t>s</w:t>
            </w:r>
            <w:r w:rsidRPr="004B72F8">
              <w:rPr>
                <w:rFonts w:cs="Arial"/>
                <w:sz w:val="16"/>
                <w:szCs w:val="16"/>
              </w:rPr>
              <w:t>tatements</w:t>
            </w:r>
          </w:p>
        </w:tc>
      </w:tr>
      <w:tr w:rsidR="00F44235" w:rsidRPr="004B72F8" w:rsidTr="004B72F8">
        <w:trPr>
          <w:trHeight w:val="57"/>
          <w:tblHeader/>
        </w:trPr>
        <w:tc>
          <w:tcPr>
            <w:tcW w:w="2430" w:type="dxa"/>
          </w:tcPr>
          <w:p w:rsidR="00F44235" w:rsidRPr="004B72F8" w:rsidRDefault="00F44235" w:rsidP="004B72F8">
            <w:pPr>
              <w:spacing w:line="300" w:lineRule="exact"/>
              <w:rPr>
                <w:rFonts w:cs="Arial"/>
                <w:sz w:val="16"/>
                <w:szCs w:val="16"/>
                <w:cs/>
              </w:rPr>
            </w:pPr>
          </w:p>
        </w:tc>
        <w:tc>
          <w:tcPr>
            <w:tcW w:w="1462" w:type="dxa"/>
            <w:shd w:val="clear" w:color="auto" w:fill="auto"/>
          </w:tcPr>
          <w:p w:rsidR="00F44235" w:rsidRPr="004B72F8" w:rsidRDefault="00D53D8E" w:rsidP="004B72F8">
            <w:pPr>
              <w:pBdr>
                <w:bottom w:val="single" w:sz="4" w:space="1" w:color="auto"/>
              </w:pBdr>
              <w:spacing w:line="300" w:lineRule="exact"/>
              <w:jc w:val="center"/>
              <w:rPr>
                <w:rFonts w:cs="Arial"/>
                <w:sz w:val="16"/>
                <w:szCs w:val="16"/>
              </w:rPr>
            </w:pPr>
            <w:r w:rsidRPr="004B72F8">
              <w:rPr>
                <w:rFonts w:cs="Arial"/>
                <w:sz w:val="16"/>
                <w:szCs w:val="16"/>
              </w:rPr>
              <w:t>31 March</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D53D8E" w:rsidP="004B72F8">
            <w:pPr>
              <w:pBdr>
                <w:bottom w:val="single" w:sz="4" w:space="1" w:color="auto"/>
              </w:pBdr>
              <w:spacing w:line="300" w:lineRule="exact"/>
              <w:jc w:val="center"/>
              <w:rPr>
                <w:rFonts w:cs="Arial"/>
                <w:sz w:val="16"/>
                <w:szCs w:val="16"/>
              </w:rPr>
            </w:pPr>
            <w:r w:rsidRPr="004B72F8">
              <w:rPr>
                <w:rFonts w:cs="Arial"/>
                <w:sz w:val="16"/>
                <w:szCs w:val="16"/>
              </w:rPr>
              <w:t>31 March</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D53D8E" w:rsidP="004B72F8">
            <w:pPr>
              <w:pBdr>
                <w:bottom w:val="single" w:sz="4" w:space="1" w:color="auto"/>
              </w:pBdr>
              <w:spacing w:line="300" w:lineRule="exact"/>
              <w:jc w:val="center"/>
              <w:rPr>
                <w:rFonts w:cs="Arial"/>
                <w:sz w:val="16"/>
                <w:szCs w:val="16"/>
              </w:rPr>
            </w:pPr>
            <w:r w:rsidRPr="004B72F8">
              <w:rPr>
                <w:rFonts w:cs="Arial"/>
                <w:sz w:val="16"/>
                <w:szCs w:val="16"/>
              </w:rPr>
              <w:t>31 March</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c>
          <w:tcPr>
            <w:tcW w:w="1462" w:type="dxa"/>
            <w:shd w:val="clear" w:color="auto" w:fill="auto"/>
          </w:tcPr>
          <w:p w:rsidR="00F44235" w:rsidRPr="004B72F8" w:rsidRDefault="00D53D8E" w:rsidP="004B72F8">
            <w:pPr>
              <w:pBdr>
                <w:bottom w:val="single" w:sz="4" w:space="1" w:color="auto"/>
              </w:pBdr>
              <w:spacing w:line="300" w:lineRule="exact"/>
              <w:jc w:val="center"/>
              <w:rPr>
                <w:rFonts w:cs="Arial"/>
                <w:sz w:val="16"/>
                <w:szCs w:val="16"/>
              </w:rPr>
            </w:pPr>
            <w:r w:rsidRPr="004B72F8">
              <w:rPr>
                <w:rFonts w:cs="Arial"/>
                <w:sz w:val="16"/>
                <w:szCs w:val="16"/>
              </w:rPr>
              <w:t>31 March</w:t>
            </w:r>
            <w:r w:rsidR="00F44235" w:rsidRPr="004B72F8">
              <w:rPr>
                <w:rFonts w:cs="Arial"/>
                <w:sz w:val="16"/>
                <w:szCs w:val="16"/>
              </w:rPr>
              <w:t xml:space="preserve"> </w:t>
            </w:r>
          </w:p>
          <w:p w:rsidR="00F44235" w:rsidRPr="004B72F8" w:rsidRDefault="00303EF8" w:rsidP="004B72F8">
            <w:pPr>
              <w:pBdr>
                <w:bottom w:val="single" w:sz="4" w:space="1" w:color="auto"/>
              </w:pBdr>
              <w:spacing w:line="300" w:lineRule="exact"/>
              <w:jc w:val="center"/>
              <w:rPr>
                <w:rFonts w:cs="Arial"/>
                <w:sz w:val="16"/>
                <w:szCs w:val="16"/>
              </w:rPr>
            </w:pPr>
            <w:r w:rsidRPr="004B72F8">
              <w:rPr>
                <w:rFonts w:cs="Arial"/>
                <w:sz w:val="16"/>
                <w:szCs w:val="16"/>
              </w:rPr>
              <w:t>2020</w:t>
            </w:r>
          </w:p>
        </w:tc>
        <w:tc>
          <w:tcPr>
            <w:tcW w:w="1463" w:type="dxa"/>
            <w:shd w:val="clear" w:color="auto" w:fill="auto"/>
          </w:tcPr>
          <w:p w:rsidR="00F44235" w:rsidRPr="004B72F8" w:rsidRDefault="00F44235" w:rsidP="004B72F8">
            <w:pPr>
              <w:pBdr>
                <w:bottom w:val="single" w:sz="4" w:space="1" w:color="auto"/>
              </w:pBdr>
              <w:spacing w:line="300" w:lineRule="exact"/>
              <w:jc w:val="center"/>
              <w:rPr>
                <w:rFonts w:cs="Arial"/>
                <w:sz w:val="16"/>
                <w:szCs w:val="16"/>
              </w:rPr>
            </w:pPr>
            <w:r w:rsidRPr="004B72F8">
              <w:rPr>
                <w:rFonts w:cs="Arial"/>
                <w:sz w:val="16"/>
                <w:szCs w:val="16"/>
              </w:rPr>
              <w:t xml:space="preserve">31 December </w:t>
            </w:r>
            <w:r w:rsidR="00303EF8" w:rsidRPr="004B72F8">
              <w:rPr>
                <w:rFonts w:cs="Arial"/>
                <w:sz w:val="16"/>
                <w:szCs w:val="16"/>
              </w:rPr>
              <w:t>2019</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 xml:space="preserve">Property, plant and equipment </w:t>
            </w:r>
          </w:p>
        </w:tc>
        <w:tc>
          <w:tcPr>
            <w:tcW w:w="1462"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cs/>
              </w:rPr>
              <w:t>207</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212</w:t>
            </w:r>
          </w:p>
        </w:tc>
        <w:tc>
          <w:tcPr>
            <w:tcW w:w="1462"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cs/>
              </w:rPr>
              <w:t>86</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89</w:t>
            </w:r>
          </w:p>
        </w:tc>
        <w:tc>
          <w:tcPr>
            <w:tcW w:w="1462"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(7)</w:t>
            </w:r>
          </w:p>
        </w:tc>
        <w:tc>
          <w:tcPr>
            <w:tcW w:w="1463"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(6)</w:t>
            </w:r>
          </w:p>
        </w:tc>
        <w:tc>
          <w:tcPr>
            <w:tcW w:w="1462" w:type="dxa"/>
            <w:shd w:val="clear" w:color="auto" w:fill="auto"/>
          </w:tcPr>
          <w:p w:rsidR="004B72F8" w:rsidRPr="004B72F8" w:rsidRDefault="004B72F8" w:rsidP="004B72F8">
            <w:pPr>
              <w:tabs>
                <w:tab w:val="decimal" w:pos="1065"/>
              </w:tabs>
              <w:spacing w:line="300" w:lineRule="exact"/>
              <w:rPr>
                <w:rFonts w:cs="Arial"/>
                <w:sz w:val="16"/>
                <w:szCs w:val="16"/>
              </w:rPr>
            </w:pPr>
            <w:r w:rsidRPr="004B72F8">
              <w:rPr>
                <w:rFonts w:cs="Arial"/>
                <w:sz w:val="16"/>
                <w:szCs w:val="16"/>
                <w:cs/>
              </w:rPr>
              <w:t>286</w:t>
            </w: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r w:rsidRPr="004B72F8">
              <w:rPr>
                <w:rFonts w:cs="Arial"/>
                <w:sz w:val="16"/>
                <w:szCs w:val="16"/>
              </w:rPr>
              <w:t>295</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Other assets</w:t>
            </w:r>
          </w:p>
        </w:tc>
        <w:tc>
          <w:tcPr>
            <w:tcW w:w="1462"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tcPr>
          <w:p w:rsidR="004B72F8" w:rsidRPr="004B72F8" w:rsidRDefault="004B72F8" w:rsidP="004B72F8">
            <w:pPr>
              <w:pBdr>
                <w:bottom w:val="single" w:sz="4" w:space="1" w:color="auto"/>
              </w:pBdr>
              <w:tabs>
                <w:tab w:val="decimal" w:pos="1065"/>
              </w:tabs>
              <w:spacing w:line="300" w:lineRule="exact"/>
              <w:rPr>
                <w:rFonts w:cs="Arial"/>
                <w:sz w:val="16"/>
                <w:szCs w:val="16"/>
              </w:rPr>
            </w:pPr>
            <w:r w:rsidRPr="004B72F8">
              <w:rPr>
                <w:rFonts w:cs="Arial"/>
                <w:sz w:val="16"/>
                <w:szCs w:val="16"/>
                <w:cs/>
              </w:rPr>
              <w:t>553</w:t>
            </w:r>
          </w:p>
        </w:tc>
        <w:tc>
          <w:tcPr>
            <w:tcW w:w="1463" w:type="dxa"/>
            <w:shd w:val="clear" w:color="auto" w:fill="auto"/>
            <w:vAlign w:val="bottom"/>
          </w:tcPr>
          <w:p w:rsidR="004B72F8" w:rsidRPr="004B72F8" w:rsidRDefault="004B72F8" w:rsidP="004B72F8">
            <w:pPr>
              <w:pBdr>
                <w:bottom w:val="single" w:sz="4" w:space="1" w:color="auto"/>
              </w:pBdr>
              <w:tabs>
                <w:tab w:val="decimal" w:pos="1065"/>
              </w:tabs>
              <w:spacing w:line="300" w:lineRule="exact"/>
              <w:rPr>
                <w:rFonts w:cs="Arial"/>
                <w:sz w:val="16"/>
                <w:szCs w:val="16"/>
              </w:rPr>
            </w:pPr>
            <w:r w:rsidRPr="004B72F8">
              <w:rPr>
                <w:rFonts w:cs="Arial"/>
                <w:sz w:val="16"/>
                <w:szCs w:val="16"/>
              </w:rPr>
              <w:t>478</w:t>
            </w:r>
          </w:p>
        </w:tc>
      </w:tr>
      <w:tr w:rsidR="004B72F8" w:rsidRPr="004B72F8" w:rsidTr="004B72F8">
        <w:trPr>
          <w:trHeight w:val="57"/>
        </w:trPr>
        <w:tc>
          <w:tcPr>
            <w:tcW w:w="2430" w:type="dxa"/>
            <w:vAlign w:val="bottom"/>
          </w:tcPr>
          <w:p w:rsidR="004B72F8" w:rsidRPr="004B72F8" w:rsidRDefault="004B72F8" w:rsidP="004B72F8">
            <w:pPr>
              <w:spacing w:line="300" w:lineRule="exact"/>
              <w:rPr>
                <w:rFonts w:cs="Arial"/>
                <w:sz w:val="16"/>
                <w:szCs w:val="16"/>
              </w:rPr>
            </w:pPr>
            <w:r w:rsidRPr="004B72F8">
              <w:rPr>
                <w:rFonts w:cs="Arial"/>
                <w:sz w:val="16"/>
                <w:szCs w:val="16"/>
              </w:rPr>
              <w:t>Total assets</w:t>
            </w:r>
          </w:p>
        </w:tc>
        <w:tc>
          <w:tcPr>
            <w:tcW w:w="1462"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3" w:type="dxa"/>
            <w:shd w:val="clear" w:color="auto" w:fill="auto"/>
            <w:vAlign w:val="bottom"/>
          </w:tcPr>
          <w:p w:rsidR="004B72F8" w:rsidRPr="004B72F8" w:rsidRDefault="004B72F8" w:rsidP="004B72F8">
            <w:pPr>
              <w:tabs>
                <w:tab w:val="decimal" w:pos="792"/>
                <w:tab w:val="decimal" w:pos="1065"/>
              </w:tabs>
              <w:spacing w:line="300" w:lineRule="exact"/>
              <w:rPr>
                <w:rFonts w:cs="Arial"/>
                <w:sz w:val="16"/>
                <w:szCs w:val="16"/>
              </w:rPr>
            </w:pPr>
          </w:p>
        </w:tc>
        <w:tc>
          <w:tcPr>
            <w:tcW w:w="1462" w:type="dxa"/>
            <w:shd w:val="clear" w:color="auto" w:fill="auto"/>
          </w:tcPr>
          <w:p w:rsidR="004B72F8" w:rsidRPr="004B72F8" w:rsidRDefault="004B72F8" w:rsidP="004B72F8">
            <w:pPr>
              <w:pBdr>
                <w:bottom w:val="double" w:sz="4" w:space="1" w:color="auto"/>
              </w:pBdr>
              <w:tabs>
                <w:tab w:val="decimal" w:pos="1065"/>
              </w:tabs>
              <w:spacing w:line="300" w:lineRule="exact"/>
              <w:rPr>
                <w:rFonts w:cs="Arial"/>
                <w:sz w:val="16"/>
                <w:szCs w:val="16"/>
              </w:rPr>
            </w:pPr>
            <w:r w:rsidRPr="004B72F8">
              <w:rPr>
                <w:rFonts w:cs="Arial"/>
                <w:sz w:val="16"/>
                <w:szCs w:val="16"/>
                <w:cs/>
              </w:rPr>
              <w:t>839</w:t>
            </w:r>
          </w:p>
        </w:tc>
        <w:tc>
          <w:tcPr>
            <w:tcW w:w="1463" w:type="dxa"/>
            <w:shd w:val="clear" w:color="auto" w:fill="auto"/>
            <w:vAlign w:val="bottom"/>
          </w:tcPr>
          <w:p w:rsidR="004B72F8" w:rsidRPr="004B72F8" w:rsidRDefault="004B72F8" w:rsidP="004B72F8">
            <w:pPr>
              <w:pBdr>
                <w:bottom w:val="double" w:sz="4" w:space="1" w:color="auto"/>
              </w:pBdr>
              <w:tabs>
                <w:tab w:val="decimal" w:pos="1065"/>
              </w:tabs>
              <w:spacing w:line="300" w:lineRule="exact"/>
              <w:rPr>
                <w:rFonts w:cs="Arial"/>
                <w:sz w:val="16"/>
                <w:szCs w:val="16"/>
              </w:rPr>
            </w:pPr>
            <w:r w:rsidRPr="004B72F8">
              <w:rPr>
                <w:rFonts w:cs="Arial"/>
                <w:sz w:val="16"/>
                <w:szCs w:val="16"/>
              </w:rPr>
              <w:t>773</w:t>
            </w:r>
          </w:p>
        </w:tc>
      </w:tr>
    </w:tbl>
    <w:p w:rsidR="005D438A" w:rsidRPr="004B72F8" w:rsidRDefault="005D438A" w:rsidP="004B72F8">
      <w:pPr>
        <w:pStyle w:val="TOC2"/>
        <w:tabs>
          <w:tab w:val="clear" w:pos="227"/>
          <w:tab w:val="clear" w:pos="454"/>
          <w:tab w:val="clear" w:pos="680"/>
          <w:tab w:val="clear" w:pos="907"/>
        </w:tabs>
        <w:spacing w:before="120" w:after="120" w:line="380" w:lineRule="exact"/>
        <w:ind w:left="810" w:hanging="270"/>
        <w:jc w:val="thaiDistribute"/>
        <w:rPr>
          <w:rFonts w:cs="Arial"/>
          <w:b w:val="0"/>
          <w:bCs w:val="0"/>
          <w:sz w:val="16"/>
          <w:szCs w:val="16"/>
        </w:rPr>
      </w:pPr>
      <w:r w:rsidRPr="004B72F8">
        <w:rPr>
          <w:rFonts w:cs="Arial"/>
          <w:sz w:val="16"/>
          <w:szCs w:val="16"/>
        </w:rPr>
        <w:t>*</w:t>
      </w:r>
      <w:r w:rsidRPr="004B72F8">
        <w:rPr>
          <w:rFonts w:cs="Arial"/>
          <w:b w:val="0"/>
          <w:bCs w:val="0"/>
          <w:sz w:val="16"/>
          <w:szCs w:val="16"/>
        </w:rPr>
        <w:t xml:space="preserve"> Sales and service</w:t>
      </w:r>
      <w:r w:rsidR="00C16067" w:rsidRPr="004B72F8">
        <w:rPr>
          <w:rFonts w:cs="Arial"/>
          <w:b w:val="0"/>
          <w:bCs w:val="0"/>
          <w:sz w:val="16"/>
          <w:szCs w:val="16"/>
        </w:rPr>
        <w:t>s</w:t>
      </w:r>
      <w:r w:rsidRPr="004B72F8">
        <w:rPr>
          <w:rFonts w:cs="Arial"/>
          <w:b w:val="0"/>
          <w:bCs w:val="0"/>
          <w:sz w:val="16"/>
          <w:szCs w:val="16"/>
        </w:rPr>
        <w:t xml:space="preserve"> of industrial and original equipment manufacturing water system segment has used assets jointly with sales and service of commercial and residential segment</w:t>
      </w:r>
      <w:r w:rsidR="00444282" w:rsidRPr="004B72F8">
        <w:rPr>
          <w:rFonts w:cs="Arial"/>
          <w:b w:val="0"/>
          <w:bCs w:val="0"/>
          <w:sz w:val="16"/>
          <w:szCs w:val="16"/>
        </w:rPr>
        <w:t>.</w:t>
      </w:r>
    </w:p>
    <w:p w:rsidR="00444282" w:rsidRPr="004B72F8" w:rsidRDefault="00444282" w:rsidP="004B72F8">
      <w:pPr>
        <w:spacing w:before="120" w:after="120" w:line="380" w:lineRule="exact"/>
        <w:ind w:left="810" w:hanging="270"/>
        <w:rPr>
          <w:rFonts w:cs="Arial"/>
          <w:sz w:val="16"/>
          <w:szCs w:val="16"/>
          <w:lang w:val="en-US"/>
        </w:rPr>
        <w:sectPr w:rsidR="00444282" w:rsidRPr="004B72F8" w:rsidSect="001C4377">
          <w:headerReference w:type="first" r:id="rId12"/>
          <w:pgSz w:w="16840" w:h="11907" w:orient="landscape" w:code="9"/>
          <w:pgMar w:top="1440" w:right="1296" w:bottom="1080" w:left="1080" w:header="706" w:footer="706" w:gutter="0"/>
          <w:cols w:space="720"/>
          <w:docGrid w:linePitch="272"/>
        </w:sectPr>
      </w:pPr>
    </w:p>
    <w:p w:rsidR="00BD2F55" w:rsidRPr="0080601A" w:rsidRDefault="00553939" w:rsidP="0080601A">
      <w:pPr>
        <w:spacing w:before="120" w:after="120" w:line="380" w:lineRule="exact"/>
        <w:ind w:left="540" w:hanging="540"/>
        <w:rPr>
          <w:rFonts w:cs="Arial"/>
          <w:b/>
          <w:bCs/>
          <w:sz w:val="22"/>
          <w:szCs w:val="22"/>
        </w:rPr>
      </w:pPr>
      <w:r w:rsidRPr="0080601A">
        <w:rPr>
          <w:rFonts w:cs="Arial"/>
          <w:b/>
          <w:bCs/>
          <w:sz w:val="22"/>
          <w:szCs w:val="22"/>
        </w:rPr>
        <w:t>2</w:t>
      </w:r>
      <w:r w:rsidR="00017BE1" w:rsidRPr="0080601A">
        <w:rPr>
          <w:rFonts w:cs="Arial"/>
          <w:b/>
          <w:bCs/>
          <w:sz w:val="22"/>
          <w:szCs w:val="22"/>
        </w:rPr>
        <w:t>1</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520EFC">
        <w:trPr>
          <w:tblHeader/>
        </w:trPr>
        <w:tc>
          <w:tcPr>
            <w:tcW w:w="8815" w:type="dxa"/>
            <w:gridSpan w:val="5"/>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520EFC">
        <w:trPr>
          <w:tblHeader/>
        </w:trPr>
        <w:tc>
          <w:tcPr>
            <w:tcW w:w="369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For the three-month periods ended 31 March</w:t>
            </w:r>
          </w:p>
        </w:tc>
      </w:tr>
      <w:tr w:rsidR="00BD2F55" w:rsidRPr="0080601A" w:rsidTr="004B72F8">
        <w:trPr>
          <w:tblHeader/>
        </w:trPr>
        <w:tc>
          <w:tcPr>
            <w:tcW w:w="369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Separate                      financial statements</w:t>
            </w:r>
          </w:p>
        </w:tc>
      </w:tr>
      <w:tr w:rsidR="00BD2F55" w:rsidRPr="0080601A" w:rsidTr="004B72F8">
        <w:trPr>
          <w:trHeight w:val="378"/>
          <w:tblHeader/>
        </w:trPr>
        <w:tc>
          <w:tcPr>
            <w:tcW w:w="3690" w:type="dxa"/>
          </w:tcPr>
          <w:p w:rsidR="00BD2F55" w:rsidRPr="004B72F8" w:rsidRDefault="00BD2F55" w:rsidP="004B72F8">
            <w:pPr>
              <w:spacing w:line="380" w:lineRule="exact"/>
              <w:rPr>
                <w:rFonts w:cs="Arial"/>
              </w:rPr>
            </w:pP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2"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r>
      <w:tr w:rsidR="00BD2F55" w:rsidRPr="0080601A" w:rsidTr="004B72F8">
        <w:trPr>
          <w:trHeight w:val="80"/>
          <w:tblHeader/>
        </w:trPr>
        <w:tc>
          <w:tcPr>
            <w:tcW w:w="3690" w:type="dxa"/>
          </w:tcPr>
          <w:p w:rsidR="00BD2F55" w:rsidRPr="004B72F8" w:rsidRDefault="00BD2F55" w:rsidP="004B72F8">
            <w:pPr>
              <w:spacing w:line="380" w:lineRule="exact"/>
              <w:ind w:left="165" w:hanging="165"/>
              <w:rPr>
                <w:rFonts w:cs="Arial"/>
                <w:b/>
                <w:bCs/>
              </w:rPr>
            </w:pPr>
            <w:r w:rsidRPr="004B72F8">
              <w:rPr>
                <w:rFonts w:cs="Arial"/>
                <w:b/>
                <w:bCs/>
              </w:rPr>
              <w:t>Type of goods or service:</w:t>
            </w:r>
          </w:p>
        </w:tc>
        <w:tc>
          <w:tcPr>
            <w:tcW w:w="1281" w:type="dxa"/>
            <w:vAlign w:val="bottom"/>
          </w:tcPr>
          <w:p w:rsidR="00BD2F55" w:rsidRPr="004B72F8" w:rsidRDefault="00BD2F55" w:rsidP="004B72F8">
            <w:pPr>
              <w:spacing w:line="380" w:lineRule="exact"/>
              <w:jc w:val="center"/>
              <w:rPr>
                <w:rFonts w:cs="Arial"/>
              </w:rPr>
            </w:pPr>
          </w:p>
        </w:tc>
        <w:tc>
          <w:tcPr>
            <w:tcW w:w="1281" w:type="dxa"/>
            <w:vAlign w:val="bottom"/>
          </w:tcPr>
          <w:p w:rsidR="00BD2F55" w:rsidRPr="004B72F8" w:rsidRDefault="00BD2F55" w:rsidP="004B72F8">
            <w:pPr>
              <w:spacing w:line="380" w:lineRule="exact"/>
              <w:jc w:val="center"/>
              <w:rPr>
                <w:rFonts w:cs="Arial"/>
              </w:rPr>
            </w:pPr>
          </w:p>
        </w:tc>
        <w:tc>
          <w:tcPr>
            <w:tcW w:w="1281" w:type="dxa"/>
            <w:vAlign w:val="bottom"/>
          </w:tcPr>
          <w:p w:rsidR="00BD2F55" w:rsidRPr="004B72F8" w:rsidRDefault="00BD2F55" w:rsidP="004B72F8">
            <w:pPr>
              <w:spacing w:line="380" w:lineRule="exact"/>
              <w:jc w:val="center"/>
              <w:rPr>
                <w:rFonts w:cs="Arial"/>
              </w:rPr>
            </w:pPr>
          </w:p>
        </w:tc>
        <w:tc>
          <w:tcPr>
            <w:tcW w:w="1282" w:type="dxa"/>
            <w:vAlign w:val="bottom"/>
          </w:tcPr>
          <w:p w:rsidR="00BD2F55" w:rsidRPr="004B72F8" w:rsidRDefault="00BD2F55" w:rsidP="004B72F8">
            <w:pPr>
              <w:spacing w:line="380" w:lineRule="exact"/>
              <w:jc w:val="center"/>
              <w:rPr>
                <w:rFonts w:cs="Arial"/>
              </w:rPr>
            </w:pPr>
          </w:p>
        </w:tc>
      </w:tr>
      <w:tr w:rsidR="004B72F8" w:rsidRPr="0080601A" w:rsidTr="004B72F8">
        <w:tc>
          <w:tcPr>
            <w:tcW w:w="3690" w:type="dxa"/>
          </w:tcPr>
          <w:p w:rsidR="004B72F8" w:rsidRPr="004B72F8" w:rsidRDefault="004B72F8" w:rsidP="004B72F8">
            <w:pPr>
              <w:spacing w:line="380" w:lineRule="exact"/>
              <w:ind w:left="165" w:hanging="165"/>
              <w:rPr>
                <w:rFonts w:cs="Arial"/>
                <w:cs/>
              </w:rPr>
            </w:pPr>
            <w:r w:rsidRPr="004B72F8">
              <w:rPr>
                <w:rFonts w:cs="Arial"/>
              </w:rPr>
              <w:t xml:space="preserve">Sales and services of industrial and original equipment manufacturing water system </w:t>
            </w:r>
          </w:p>
        </w:tc>
        <w:tc>
          <w:tcPr>
            <w:tcW w:w="1281" w:type="dxa"/>
            <w:vAlign w:val="bottom"/>
          </w:tcPr>
          <w:p w:rsidR="004B72F8" w:rsidRPr="004B72F8" w:rsidRDefault="004B72F8" w:rsidP="004B72F8">
            <w:pPr>
              <w:tabs>
                <w:tab w:val="decimal" w:pos="975"/>
              </w:tabs>
              <w:spacing w:line="380" w:lineRule="exact"/>
              <w:rPr>
                <w:rFonts w:cs="Arial"/>
              </w:rPr>
            </w:pPr>
            <w:r w:rsidRPr="004B72F8">
              <w:rPr>
                <w:rFonts w:cs="Arial"/>
              </w:rPr>
              <w:t>30,171</w:t>
            </w:r>
          </w:p>
        </w:tc>
        <w:tc>
          <w:tcPr>
            <w:tcW w:w="1281" w:type="dxa"/>
            <w:vAlign w:val="bottom"/>
          </w:tcPr>
          <w:p w:rsidR="004B72F8" w:rsidRPr="004B72F8" w:rsidRDefault="004B72F8" w:rsidP="004B72F8">
            <w:pPr>
              <w:tabs>
                <w:tab w:val="decimal" w:pos="975"/>
              </w:tabs>
              <w:spacing w:line="380" w:lineRule="exact"/>
              <w:rPr>
                <w:rFonts w:cs="Arial"/>
              </w:rPr>
            </w:pPr>
            <w:r w:rsidRPr="004B72F8">
              <w:rPr>
                <w:rFonts w:cs="Arial"/>
              </w:rPr>
              <w:t>37,271</w:t>
            </w:r>
          </w:p>
        </w:tc>
        <w:tc>
          <w:tcPr>
            <w:tcW w:w="1281" w:type="dxa"/>
            <w:vAlign w:val="bottom"/>
          </w:tcPr>
          <w:p w:rsidR="004B72F8" w:rsidRPr="004B72F8" w:rsidRDefault="004B72F8" w:rsidP="004B72F8">
            <w:pPr>
              <w:tabs>
                <w:tab w:val="decimal" w:pos="975"/>
              </w:tabs>
              <w:spacing w:line="380" w:lineRule="exact"/>
              <w:rPr>
                <w:rFonts w:cs="Arial"/>
              </w:rPr>
            </w:pPr>
            <w:r w:rsidRPr="004B72F8">
              <w:rPr>
                <w:rFonts w:cs="Arial"/>
              </w:rPr>
              <w:t>31,597</w:t>
            </w:r>
          </w:p>
        </w:tc>
        <w:tc>
          <w:tcPr>
            <w:tcW w:w="1282" w:type="dxa"/>
            <w:vAlign w:val="bottom"/>
          </w:tcPr>
          <w:p w:rsidR="004B72F8" w:rsidRPr="004B72F8" w:rsidRDefault="004B72F8" w:rsidP="004B72F8">
            <w:pPr>
              <w:tabs>
                <w:tab w:val="decimal" w:pos="975"/>
              </w:tabs>
              <w:spacing w:line="380" w:lineRule="exact"/>
              <w:rPr>
                <w:rFonts w:cs="Arial"/>
                <w:cs/>
              </w:rPr>
            </w:pPr>
            <w:r w:rsidRPr="004B72F8">
              <w:rPr>
                <w:rFonts w:cs="Arial"/>
              </w:rPr>
              <w:t>38,713</w:t>
            </w:r>
          </w:p>
        </w:tc>
      </w:tr>
      <w:tr w:rsidR="004B72F8" w:rsidRPr="0080601A" w:rsidTr="004B72F8">
        <w:tc>
          <w:tcPr>
            <w:tcW w:w="3690" w:type="dxa"/>
          </w:tcPr>
          <w:p w:rsidR="004B72F8" w:rsidRPr="004B72F8" w:rsidRDefault="004B72F8" w:rsidP="004B72F8">
            <w:pPr>
              <w:spacing w:line="380" w:lineRule="exact"/>
              <w:ind w:left="165" w:hanging="165"/>
              <w:rPr>
                <w:rFonts w:cs="Arial"/>
              </w:rPr>
            </w:pPr>
            <w:r w:rsidRPr="004B72F8">
              <w:rPr>
                <w:rFonts w:cs="Arial"/>
              </w:rPr>
              <w:t>Sales and services of commercial and residential</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66,211</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66,104</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66,211</w:t>
            </w:r>
          </w:p>
        </w:tc>
        <w:tc>
          <w:tcPr>
            <w:tcW w:w="1282" w:type="dxa"/>
            <w:vAlign w:val="bottom"/>
          </w:tcPr>
          <w:p w:rsidR="004B72F8" w:rsidRPr="004B72F8" w:rsidRDefault="004B72F8" w:rsidP="004B72F8">
            <w:pPr>
              <w:tabs>
                <w:tab w:val="decimal" w:pos="975"/>
              </w:tabs>
              <w:spacing w:line="380" w:lineRule="exact"/>
              <w:rPr>
                <w:rFonts w:cs="Arial"/>
                <w:cs/>
              </w:rPr>
            </w:pPr>
            <w:r w:rsidRPr="004B72F8">
              <w:rPr>
                <w:rFonts w:cs="Arial"/>
              </w:rPr>
              <w:t>66,104</w:t>
            </w:r>
          </w:p>
        </w:tc>
      </w:tr>
      <w:tr w:rsidR="004B72F8" w:rsidRPr="0080601A" w:rsidTr="004B72F8">
        <w:tc>
          <w:tcPr>
            <w:tcW w:w="3690" w:type="dxa"/>
          </w:tcPr>
          <w:p w:rsidR="004B72F8" w:rsidRPr="004B72F8" w:rsidRDefault="004B72F8" w:rsidP="004B72F8">
            <w:pPr>
              <w:spacing w:line="380" w:lineRule="exact"/>
              <w:ind w:left="165" w:hanging="165"/>
              <w:rPr>
                <w:rFonts w:cs="Arial"/>
              </w:rPr>
            </w:pPr>
            <w:r w:rsidRPr="004B72F8">
              <w:rPr>
                <w:rFonts w:cs="Arial"/>
              </w:rPr>
              <w:t>Sales and services of medical service</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60,456</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79,056</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w:t>
            </w:r>
          </w:p>
        </w:tc>
        <w:tc>
          <w:tcPr>
            <w:tcW w:w="1282"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cs/>
              </w:rPr>
              <w:t>-</w:t>
            </w:r>
          </w:p>
        </w:tc>
      </w:tr>
      <w:tr w:rsidR="004B72F8" w:rsidRPr="0080601A" w:rsidTr="004B72F8">
        <w:tc>
          <w:tcPr>
            <w:tcW w:w="3690" w:type="dxa"/>
          </w:tcPr>
          <w:p w:rsidR="004B72F8" w:rsidRPr="004B72F8" w:rsidRDefault="004B72F8" w:rsidP="004B72F8">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156,838</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182,431</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97,808</w:t>
            </w:r>
          </w:p>
        </w:tc>
        <w:tc>
          <w:tcPr>
            <w:tcW w:w="1282"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104,817</w:t>
            </w:r>
          </w:p>
        </w:tc>
      </w:tr>
      <w:tr w:rsidR="004B72F8" w:rsidRPr="0080601A" w:rsidTr="004B72F8">
        <w:trPr>
          <w:trHeight w:val="83"/>
          <w:tblHeader/>
        </w:trPr>
        <w:tc>
          <w:tcPr>
            <w:tcW w:w="3690" w:type="dxa"/>
          </w:tcPr>
          <w:p w:rsidR="004B72F8" w:rsidRPr="004B72F8" w:rsidRDefault="004B72F8" w:rsidP="004B72F8">
            <w:pPr>
              <w:spacing w:line="380" w:lineRule="exact"/>
              <w:ind w:left="165" w:hanging="165"/>
              <w:rPr>
                <w:rFonts w:cs="Arial"/>
                <w:b/>
                <w:bCs/>
              </w:rPr>
            </w:pPr>
            <w:r w:rsidRPr="004B72F8">
              <w:rPr>
                <w:rFonts w:cs="Arial"/>
                <w:b/>
                <w:bCs/>
              </w:rPr>
              <w:t>Timing of revenue recognition:</w:t>
            </w:r>
          </w:p>
        </w:tc>
        <w:tc>
          <w:tcPr>
            <w:tcW w:w="1281" w:type="dxa"/>
            <w:vAlign w:val="bottom"/>
          </w:tcPr>
          <w:p w:rsidR="004B72F8" w:rsidRPr="004B72F8" w:rsidRDefault="004B72F8" w:rsidP="004B72F8">
            <w:pPr>
              <w:tabs>
                <w:tab w:val="decimal" w:pos="975"/>
              </w:tabs>
              <w:spacing w:line="380" w:lineRule="exact"/>
              <w:rPr>
                <w:rFonts w:cs="Arial"/>
                <w:cs/>
              </w:rPr>
            </w:pPr>
          </w:p>
        </w:tc>
        <w:tc>
          <w:tcPr>
            <w:tcW w:w="1281" w:type="dxa"/>
            <w:vAlign w:val="bottom"/>
          </w:tcPr>
          <w:p w:rsidR="004B72F8" w:rsidRPr="004B72F8" w:rsidRDefault="004B72F8" w:rsidP="004B72F8">
            <w:pPr>
              <w:tabs>
                <w:tab w:val="decimal" w:pos="975"/>
              </w:tabs>
              <w:spacing w:line="380" w:lineRule="exact"/>
              <w:rPr>
                <w:rFonts w:cs="Arial"/>
                <w:cs/>
              </w:rPr>
            </w:pPr>
          </w:p>
        </w:tc>
        <w:tc>
          <w:tcPr>
            <w:tcW w:w="1281" w:type="dxa"/>
            <w:vAlign w:val="bottom"/>
          </w:tcPr>
          <w:p w:rsidR="004B72F8" w:rsidRPr="004B72F8" w:rsidRDefault="004B72F8" w:rsidP="004B72F8">
            <w:pPr>
              <w:tabs>
                <w:tab w:val="decimal" w:pos="975"/>
              </w:tabs>
              <w:spacing w:line="380" w:lineRule="exact"/>
              <w:rPr>
                <w:rFonts w:cs="Arial"/>
                <w:cs/>
              </w:rPr>
            </w:pPr>
          </w:p>
        </w:tc>
        <w:tc>
          <w:tcPr>
            <w:tcW w:w="1282" w:type="dxa"/>
            <w:vAlign w:val="bottom"/>
          </w:tcPr>
          <w:p w:rsidR="004B72F8" w:rsidRPr="004B72F8" w:rsidRDefault="004B72F8" w:rsidP="004B72F8">
            <w:pPr>
              <w:tabs>
                <w:tab w:val="decimal" w:pos="975"/>
              </w:tabs>
              <w:spacing w:line="380" w:lineRule="exact"/>
              <w:rPr>
                <w:rFonts w:cs="Arial"/>
                <w:cs/>
              </w:rPr>
            </w:pPr>
          </w:p>
        </w:tc>
      </w:tr>
      <w:tr w:rsidR="004B72F8" w:rsidRPr="0080601A" w:rsidTr="004B72F8">
        <w:tc>
          <w:tcPr>
            <w:tcW w:w="3690" w:type="dxa"/>
          </w:tcPr>
          <w:p w:rsidR="004B72F8" w:rsidRPr="004B72F8" w:rsidRDefault="004B72F8" w:rsidP="004B72F8">
            <w:pPr>
              <w:spacing w:line="380" w:lineRule="exact"/>
              <w:ind w:left="165" w:hanging="165"/>
              <w:rPr>
                <w:rFonts w:cs="Arial"/>
              </w:rPr>
            </w:pPr>
            <w:r w:rsidRPr="004B72F8">
              <w:rPr>
                <w:rFonts w:cs="Arial"/>
              </w:rPr>
              <w:t>Revenue recognised at a point in time</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97,941</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110,677</w:t>
            </w:r>
          </w:p>
        </w:tc>
        <w:tc>
          <w:tcPr>
            <w:tcW w:w="1281" w:type="dxa"/>
            <w:vAlign w:val="bottom"/>
          </w:tcPr>
          <w:p w:rsidR="004B72F8" w:rsidRPr="004B72F8" w:rsidRDefault="004B72F8" w:rsidP="004B72F8">
            <w:pPr>
              <w:tabs>
                <w:tab w:val="decimal" w:pos="975"/>
              </w:tabs>
              <w:spacing w:line="380" w:lineRule="exact"/>
              <w:rPr>
                <w:rFonts w:cs="Arial"/>
                <w:cs/>
              </w:rPr>
            </w:pPr>
            <w:r w:rsidRPr="004B72F8">
              <w:rPr>
                <w:rFonts w:cs="Arial"/>
              </w:rPr>
              <w:t>80,498</w:t>
            </w:r>
          </w:p>
        </w:tc>
        <w:tc>
          <w:tcPr>
            <w:tcW w:w="1282" w:type="dxa"/>
            <w:vAlign w:val="bottom"/>
          </w:tcPr>
          <w:p w:rsidR="004B72F8" w:rsidRPr="004B72F8" w:rsidRDefault="004B72F8" w:rsidP="004B72F8">
            <w:pPr>
              <w:tabs>
                <w:tab w:val="decimal" w:pos="975"/>
              </w:tabs>
              <w:spacing w:line="380" w:lineRule="exact"/>
              <w:rPr>
                <w:rFonts w:cs="Arial"/>
                <w:cs/>
              </w:rPr>
            </w:pPr>
            <w:r w:rsidRPr="004B72F8">
              <w:rPr>
                <w:rFonts w:cs="Arial"/>
              </w:rPr>
              <w:t>79,586</w:t>
            </w:r>
          </w:p>
        </w:tc>
      </w:tr>
      <w:tr w:rsidR="004B72F8" w:rsidRPr="0080601A" w:rsidTr="004B72F8">
        <w:tc>
          <w:tcPr>
            <w:tcW w:w="3690" w:type="dxa"/>
          </w:tcPr>
          <w:p w:rsidR="004B72F8" w:rsidRPr="004B72F8" w:rsidRDefault="004B72F8" w:rsidP="004B72F8">
            <w:pPr>
              <w:spacing w:line="380" w:lineRule="exact"/>
              <w:ind w:left="165" w:hanging="165"/>
              <w:rPr>
                <w:rFonts w:cs="Arial"/>
              </w:rPr>
            </w:pPr>
            <w:r w:rsidRPr="004B72F8">
              <w:rPr>
                <w:rFonts w:cs="Arial"/>
              </w:rPr>
              <w:t>Revenue recognised over time</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58,897</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71,754</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17,310</w:t>
            </w:r>
          </w:p>
        </w:tc>
        <w:tc>
          <w:tcPr>
            <w:tcW w:w="1282"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25,231</w:t>
            </w:r>
          </w:p>
        </w:tc>
      </w:tr>
      <w:tr w:rsidR="004B72F8" w:rsidRPr="0080601A" w:rsidTr="004B72F8">
        <w:tc>
          <w:tcPr>
            <w:tcW w:w="3690" w:type="dxa"/>
          </w:tcPr>
          <w:p w:rsidR="004B72F8" w:rsidRPr="004B72F8" w:rsidRDefault="004B72F8" w:rsidP="004B72F8">
            <w:pPr>
              <w:spacing w:line="380" w:lineRule="exact"/>
              <w:ind w:left="165" w:hanging="165"/>
              <w:rPr>
                <w:rFonts w:cs="Arial"/>
                <w:spacing w:val="-8"/>
              </w:rPr>
            </w:pPr>
            <w:r w:rsidRPr="004B72F8">
              <w:rPr>
                <w:rFonts w:cs="Arial"/>
                <w:spacing w:val="-8"/>
              </w:rPr>
              <w:t>Total revenue from contracts with customers</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156,838</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182,431</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97,808</w:t>
            </w:r>
          </w:p>
        </w:tc>
        <w:tc>
          <w:tcPr>
            <w:tcW w:w="1282"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104,817</w:t>
            </w:r>
          </w:p>
        </w:tc>
      </w:tr>
    </w:tbl>
    <w:p w:rsidR="00BD2F55" w:rsidRPr="0080601A" w:rsidRDefault="00BD2F55" w:rsidP="004B72F8">
      <w:pPr>
        <w:tabs>
          <w:tab w:val="left" w:pos="900"/>
          <w:tab w:val="left" w:pos="2160"/>
          <w:tab w:val="left" w:pos="2880"/>
        </w:tabs>
        <w:spacing w:before="240" w:after="120" w:line="380" w:lineRule="exact"/>
        <w:ind w:left="547" w:hanging="547"/>
        <w:jc w:val="thaiDistribute"/>
        <w:rPr>
          <w:rFonts w:cs="Arial"/>
          <w:sz w:val="22"/>
          <w:szCs w:val="22"/>
        </w:rPr>
      </w:pPr>
      <w:r w:rsidRPr="0080601A">
        <w:rPr>
          <w:rFonts w:cs="Arial"/>
          <w:sz w:val="22"/>
          <w:szCs w:val="22"/>
        </w:rPr>
        <w:tab/>
        <w:t xml:space="preserve">Set out below, is the reconciliation of the revenue from contracts with customers with the amounts disclosed in Note </w:t>
      </w:r>
      <w:r w:rsidR="0082136A" w:rsidRPr="0080601A">
        <w:rPr>
          <w:rFonts w:cs="Arial"/>
          <w:sz w:val="22"/>
          <w:szCs w:val="22"/>
        </w:rPr>
        <w:t>20</w:t>
      </w:r>
      <w:r w:rsidRPr="0080601A">
        <w:rPr>
          <w:rFonts w:cs="Arial"/>
          <w:sz w:val="22"/>
          <w:szCs w:val="22"/>
        </w:rPr>
        <w:t xml:space="preserve"> relating to the segment information:</w:t>
      </w:r>
    </w:p>
    <w:tbl>
      <w:tblPr>
        <w:tblStyle w:val="TableGrid"/>
        <w:tblW w:w="881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BD2F55" w:rsidRPr="0080601A" w:rsidTr="004B72F8">
        <w:trPr>
          <w:tblHeader/>
        </w:trPr>
        <w:tc>
          <w:tcPr>
            <w:tcW w:w="8815" w:type="dxa"/>
            <w:gridSpan w:val="5"/>
          </w:tcPr>
          <w:p w:rsidR="00BD2F55" w:rsidRPr="004B72F8" w:rsidRDefault="00BD2F55" w:rsidP="004B72F8">
            <w:pPr>
              <w:spacing w:line="380" w:lineRule="exact"/>
              <w:jc w:val="right"/>
              <w:rPr>
                <w:rFonts w:cs="Arial"/>
              </w:rPr>
            </w:pPr>
            <w:r w:rsidRPr="004B72F8">
              <w:rPr>
                <w:rFonts w:cs="Arial"/>
              </w:rPr>
              <w:t>(Unit: Thousand Baht)</w:t>
            </w:r>
          </w:p>
        </w:tc>
      </w:tr>
      <w:tr w:rsidR="006922C4" w:rsidRPr="0080601A" w:rsidTr="004B72F8">
        <w:trPr>
          <w:tblHeader/>
        </w:trPr>
        <w:tc>
          <w:tcPr>
            <w:tcW w:w="3690" w:type="dxa"/>
          </w:tcPr>
          <w:p w:rsidR="006922C4" w:rsidRPr="004B72F8" w:rsidRDefault="006922C4" w:rsidP="004B72F8">
            <w:pPr>
              <w:spacing w:line="380" w:lineRule="exact"/>
              <w:rPr>
                <w:rFonts w:cs="Arial"/>
              </w:rPr>
            </w:pPr>
          </w:p>
        </w:tc>
        <w:tc>
          <w:tcPr>
            <w:tcW w:w="5125" w:type="dxa"/>
            <w:gridSpan w:val="4"/>
          </w:tcPr>
          <w:p w:rsidR="006922C4" w:rsidRPr="004B72F8" w:rsidRDefault="006922C4" w:rsidP="004B72F8">
            <w:pPr>
              <w:pBdr>
                <w:bottom w:val="single" w:sz="4" w:space="1" w:color="auto"/>
              </w:pBdr>
              <w:spacing w:line="380" w:lineRule="exact"/>
              <w:jc w:val="center"/>
              <w:rPr>
                <w:rFonts w:cs="Arial"/>
              </w:rPr>
            </w:pPr>
            <w:r w:rsidRPr="004B72F8">
              <w:rPr>
                <w:rFonts w:cs="Arial"/>
              </w:rPr>
              <w:t>For the three-month periods ended 31 March</w:t>
            </w:r>
          </w:p>
        </w:tc>
      </w:tr>
      <w:tr w:rsidR="00BD2F55" w:rsidRPr="0080601A" w:rsidTr="004B72F8">
        <w:trPr>
          <w:tblHeader/>
        </w:trPr>
        <w:tc>
          <w:tcPr>
            <w:tcW w:w="3690" w:type="dxa"/>
          </w:tcPr>
          <w:p w:rsidR="00BD2F55" w:rsidRPr="004B72F8" w:rsidRDefault="00BD2F55" w:rsidP="004B72F8">
            <w:pPr>
              <w:spacing w:line="380" w:lineRule="exact"/>
              <w:rPr>
                <w:rFonts w:cs="Arial"/>
              </w:rPr>
            </w:pPr>
          </w:p>
        </w:tc>
        <w:tc>
          <w:tcPr>
            <w:tcW w:w="2562"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Consolidated </w:t>
            </w:r>
            <w:r w:rsidR="004B72F8">
              <w:rPr>
                <w:rFonts w:cs="Arial"/>
              </w:rPr>
              <w:t xml:space="preserve">                 </w:t>
            </w:r>
            <w:r w:rsidRPr="004B72F8">
              <w:rPr>
                <w:rFonts w:cs="Arial"/>
              </w:rPr>
              <w:t>financial statements</w:t>
            </w:r>
          </w:p>
        </w:tc>
        <w:tc>
          <w:tcPr>
            <w:tcW w:w="2563" w:type="dxa"/>
            <w:gridSpan w:val="2"/>
          </w:tcPr>
          <w:p w:rsidR="00BD2F55" w:rsidRPr="004B72F8" w:rsidRDefault="00BD2F55" w:rsidP="004B72F8">
            <w:pPr>
              <w:pBdr>
                <w:bottom w:val="single" w:sz="4" w:space="1" w:color="auto"/>
              </w:pBdr>
              <w:spacing w:line="380" w:lineRule="exact"/>
              <w:jc w:val="center"/>
              <w:rPr>
                <w:rFonts w:cs="Arial"/>
              </w:rPr>
            </w:pPr>
            <w:r w:rsidRPr="004B72F8">
              <w:rPr>
                <w:rFonts w:cs="Arial"/>
              </w:rPr>
              <w:t xml:space="preserve">Separate </w:t>
            </w:r>
            <w:r w:rsidR="004B72F8">
              <w:rPr>
                <w:rFonts w:cs="Arial"/>
              </w:rPr>
              <w:t xml:space="preserve">                       </w:t>
            </w:r>
            <w:r w:rsidRPr="004B72F8">
              <w:rPr>
                <w:rFonts w:cs="Arial"/>
              </w:rPr>
              <w:t>financial statements</w:t>
            </w:r>
          </w:p>
        </w:tc>
      </w:tr>
      <w:tr w:rsidR="00BD2F55" w:rsidRPr="0080601A" w:rsidTr="004B72F8">
        <w:trPr>
          <w:trHeight w:val="378"/>
          <w:tblHeader/>
        </w:trPr>
        <w:tc>
          <w:tcPr>
            <w:tcW w:w="3690" w:type="dxa"/>
          </w:tcPr>
          <w:p w:rsidR="00BD2F55" w:rsidRPr="004B72F8" w:rsidRDefault="00BD2F55" w:rsidP="004B72F8">
            <w:pPr>
              <w:spacing w:line="380" w:lineRule="exact"/>
              <w:rPr>
                <w:rFonts w:cs="Arial"/>
              </w:rPr>
            </w:pP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c>
          <w:tcPr>
            <w:tcW w:w="1281"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2020</w:t>
            </w:r>
          </w:p>
        </w:tc>
        <w:tc>
          <w:tcPr>
            <w:tcW w:w="1282" w:type="dxa"/>
            <w:vAlign w:val="bottom"/>
          </w:tcPr>
          <w:p w:rsidR="00BD2F55" w:rsidRPr="004B72F8" w:rsidRDefault="00303EF8" w:rsidP="004B72F8">
            <w:pPr>
              <w:pBdr>
                <w:bottom w:val="single" w:sz="4" w:space="1" w:color="auto"/>
              </w:pBdr>
              <w:spacing w:line="380" w:lineRule="exact"/>
              <w:jc w:val="center"/>
              <w:rPr>
                <w:rFonts w:cs="Arial"/>
              </w:rPr>
            </w:pPr>
            <w:r w:rsidRPr="004B72F8">
              <w:rPr>
                <w:rFonts w:cs="Arial"/>
              </w:rPr>
              <w:t>2019</w:t>
            </w:r>
          </w:p>
        </w:tc>
      </w:tr>
      <w:tr w:rsidR="004B72F8" w:rsidRPr="0080601A" w:rsidTr="004B72F8">
        <w:tc>
          <w:tcPr>
            <w:tcW w:w="3690" w:type="dxa"/>
          </w:tcPr>
          <w:p w:rsidR="004B72F8" w:rsidRPr="004B72F8" w:rsidRDefault="004B72F8" w:rsidP="004B72F8">
            <w:pPr>
              <w:spacing w:line="380" w:lineRule="exact"/>
              <w:rPr>
                <w:rFonts w:cs="Arial"/>
              </w:rPr>
            </w:pPr>
            <w:r w:rsidRPr="004B72F8">
              <w:rPr>
                <w:rFonts w:cs="Arial"/>
              </w:rPr>
              <w:t>External customers</w:t>
            </w:r>
          </w:p>
        </w:tc>
        <w:tc>
          <w:tcPr>
            <w:tcW w:w="1281" w:type="dxa"/>
          </w:tcPr>
          <w:p w:rsidR="004B72F8" w:rsidRPr="004B72F8" w:rsidRDefault="004B72F8" w:rsidP="004B72F8">
            <w:pPr>
              <w:tabs>
                <w:tab w:val="decimal" w:pos="975"/>
              </w:tabs>
              <w:spacing w:line="380" w:lineRule="exact"/>
              <w:rPr>
                <w:rFonts w:cs="Arial"/>
              </w:rPr>
            </w:pPr>
            <w:r w:rsidRPr="004B72F8">
              <w:rPr>
                <w:rFonts w:cs="Arial"/>
              </w:rPr>
              <w:t>156,838</w:t>
            </w:r>
          </w:p>
        </w:tc>
        <w:tc>
          <w:tcPr>
            <w:tcW w:w="1281" w:type="dxa"/>
          </w:tcPr>
          <w:p w:rsidR="004B72F8" w:rsidRPr="004B72F8" w:rsidRDefault="004B72F8" w:rsidP="004B72F8">
            <w:pPr>
              <w:tabs>
                <w:tab w:val="decimal" w:pos="975"/>
              </w:tabs>
              <w:spacing w:line="380" w:lineRule="exact"/>
              <w:rPr>
                <w:rFonts w:cs="Arial"/>
                <w:cs/>
              </w:rPr>
            </w:pPr>
            <w:r w:rsidRPr="004B72F8">
              <w:rPr>
                <w:rFonts w:cs="Arial"/>
              </w:rPr>
              <w:t>182,431</w:t>
            </w:r>
          </w:p>
        </w:tc>
        <w:tc>
          <w:tcPr>
            <w:tcW w:w="1281" w:type="dxa"/>
          </w:tcPr>
          <w:p w:rsidR="004B72F8" w:rsidRPr="004B72F8" w:rsidRDefault="004B72F8" w:rsidP="004B72F8">
            <w:pPr>
              <w:tabs>
                <w:tab w:val="decimal" w:pos="975"/>
              </w:tabs>
              <w:spacing w:line="380" w:lineRule="exact"/>
              <w:rPr>
                <w:rFonts w:cs="Arial"/>
                <w:cs/>
              </w:rPr>
            </w:pPr>
            <w:r w:rsidRPr="004B72F8">
              <w:rPr>
                <w:rFonts w:cs="Arial"/>
              </w:rPr>
              <w:t>96,382</w:t>
            </w:r>
          </w:p>
        </w:tc>
        <w:tc>
          <w:tcPr>
            <w:tcW w:w="1282" w:type="dxa"/>
          </w:tcPr>
          <w:p w:rsidR="004B72F8" w:rsidRPr="004B72F8" w:rsidRDefault="004B72F8" w:rsidP="004B72F8">
            <w:pPr>
              <w:tabs>
                <w:tab w:val="decimal" w:pos="975"/>
              </w:tabs>
              <w:spacing w:line="380" w:lineRule="exact"/>
              <w:rPr>
                <w:rFonts w:cs="Arial"/>
                <w:cs/>
              </w:rPr>
            </w:pPr>
            <w:r w:rsidRPr="004B72F8">
              <w:rPr>
                <w:rFonts w:cs="Arial"/>
              </w:rPr>
              <w:t>103,375</w:t>
            </w:r>
          </w:p>
        </w:tc>
      </w:tr>
      <w:tr w:rsidR="004B72F8" w:rsidRPr="0080601A" w:rsidTr="004B72F8">
        <w:tc>
          <w:tcPr>
            <w:tcW w:w="3690" w:type="dxa"/>
          </w:tcPr>
          <w:p w:rsidR="004B72F8" w:rsidRPr="004B72F8" w:rsidRDefault="004B72F8" w:rsidP="004B72F8">
            <w:pPr>
              <w:spacing w:line="380" w:lineRule="exact"/>
              <w:rPr>
                <w:rFonts w:cs="Arial"/>
              </w:rPr>
            </w:pPr>
            <w:r w:rsidRPr="004B72F8">
              <w:rPr>
                <w:rFonts w:cs="Arial"/>
              </w:rPr>
              <w:t>Inter-segment</w:t>
            </w:r>
          </w:p>
        </w:tc>
        <w:tc>
          <w:tcPr>
            <w:tcW w:w="1281" w:type="dxa"/>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10,021</w:t>
            </w:r>
          </w:p>
        </w:tc>
        <w:tc>
          <w:tcPr>
            <w:tcW w:w="1281" w:type="dxa"/>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9,443</w:t>
            </w:r>
          </w:p>
        </w:tc>
        <w:tc>
          <w:tcPr>
            <w:tcW w:w="1281" w:type="dxa"/>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1,426</w:t>
            </w:r>
          </w:p>
        </w:tc>
        <w:tc>
          <w:tcPr>
            <w:tcW w:w="1282" w:type="dxa"/>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1,442</w:t>
            </w:r>
          </w:p>
        </w:tc>
      </w:tr>
      <w:tr w:rsidR="004B72F8" w:rsidRPr="0080601A" w:rsidTr="004B72F8">
        <w:tc>
          <w:tcPr>
            <w:tcW w:w="3690" w:type="dxa"/>
          </w:tcPr>
          <w:p w:rsidR="004B72F8" w:rsidRPr="004B72F8" w:rsidRDefault="004B72F8" w:rsidP="004B72F8">
            <w:pPr>
              <w:spacing w:line="380" w:lineRule="exact"/>
              <w:rPr>
                <w:rFonts w:cs="Arial"/>
              </w:rPr>
            </w:pPr>
          </w:p>
        </w:tc>
        <w:tc>
          <w:tcPr>
            <w:tcW w:w="1281" w:type="dxa"/>
          </w:tcPr>
          <w:p w:rsidR="004B72F8" w:rsidRPr="004B72F8" w:rsidRDefault="004B72F8" w:rsidP="004B72F8">
            <w:pPr>
              <w:tabs>
                <w:tab w:val="decimal" w:pos="975"/>
              </w:tabs>
              <w:spacing w:line="380" w:lineRule="exact"/>
              <w:rPr>
                <w:rFonts w:cs="Arial"/>
                <w:cs/>
              </w:rPr>
            </w:pPr>
            <w:r w:rsidRPr="004B72F8">
              <w:rPr>
                <w:rFonts w:cs="Arial"/>
              </w:rPr>
              <w:t>166,859</w:t>
            </w:r>
          </w:p>
        </w:tc>
        <w:tc>
          <w:tcPr>
            <w:tcW w:w="1281" w:type="dxa"/>
          </w:tcPr>
          <w:p w:rsidR="004B72F8" w:rsidRPr="004B72F8" w:rsidRDefault="004B72F8" w:rsidP="004B72F8">
            <w:pPr>
              <w:tabs>
                <w:tab w:val="decimal" w:pos="975"/>
              </w:tabs>
              <w:spacing w:line="380" w:lineRule="exact"/>
              <w:rPr>
                <w:rFonts w:cs="Arial"/>
                <w:cs/>
              </w:rPr>
            </w:pPr>
            <w:r w:rsidRPr="004B72F8">
              <w:rPr>
                <w:rFonts w:cs="Arial"/>
              </w:rPr>
              <w:t>191,874</w:t>
            </w:r>
          </w:p>
        </w:tc>
        <w:tc>
          <w:tcPr>
            <w:tcW w:w="1281" w:type="dxa"/>
          </w:tcPr>
          <w:p w:rsidR="004B72F8" w:rsidRPr="004B72F8" w:rsidRDefault="004B72F8" w:rsidP="004B72F8">
            <w:pPr>
              <w:tabs>
                <w:tab w:val="decimal" w:pos="975"/>
              </w:tabs>
              <w:spacing w:line="380" w:lineRule="exact"/>
              <w:rPr>
                <w:rFonts w:cs="Arial"/>
                <w:cs/>
              </w:rPr>
            </w:pPr>
            <w:r w:rsidRPr="004B72F8">
              <w:rPr>
                <w:rFonts w:cs="Arial"/>
              </w:rPr>
              <w:t>97,808</w:t>
            </w:r>
          </w:p>
        </w:tc>
        <w:tc>
          <w:tcPr>
            <w:tcW w:w="1282" w:type="dxa"/>
          </w:tcPr>
          <w:p w:rsidR="004B72F8" w:rsidRPr="004B72F8" w:rsidRDefault="004B72F8" w:rsidP="004B72F8">
            <w:pPr>
              <w:tabs>
                <w:tab w:val="decimal" w:pos="975"/>
              </w:tabs>
              <w:spacing w:line="380" w:lineRule="exact"/>
              <w:rPr>
                <w:rFonts w:cs="Arial"/>
                <w:cs/>
              </w:rPr>
            </w:pPr>
            <w:r w:rsidRPr="004B72F8">
              <w:rPr>
                <w:rFonts w:cs="Arial"/>
              </w:rPr>
              <w:t>104,817</w:t>
            </w:r>
          </w:p>
        </w:tc>
      </w:tr>
      <w:tr w:rsidR="004B72F8" w:rsidRPr="0080601A" w:rsidTr="004B72F8">
        <w:tc>
          <w:tcPr>
            <w:tcW w:w="3690" w:type="dxa"/>
          </w:tcPr>
          <w:p w:rsidR="004B72F8" w:rsidRPr="004B72F8" w:rsidRDefault="004B72F8" w:rsidP="004B72F8">
            <w:pPr>
              <w:spacing w:line="380" w:lineRule="exact"/>
              <w:rPr>
                <w:rFonts w:cs="Arial"/>
              </w:rPr>
            </w:pPr>
            <w:r w:rsidRPr="004B72F8">
              <w:rPr>
                <w:rFonts w:cs="Arial"/>
              </w:rPr>
              <w:t>Adjustments and eliminations</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(10,021)</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cs/>
              </w:rPr>
              <w:t>(</w:t>
            </w:r>
            <w:r w:rsidRPr="004B72F8">
              <w:rPr>
                <w:rFonts w:cs="Arial"/>
              </w:rPr>
              <w:t>9,443</w:t>
            </w:r>
            <w:r w:rsidRPr="004B72F8">
              <w:rPr>
                <w:rFonts w:cs="Arial" w:hint="cs"/>
                <w:cs/>
              </w:rPr>
              <w:t>)</w:t>
            </w:r>
          </w:p>
        </w:tc>
        <w:tc>
          <w:tcPr>
            <w:tcW w:w="1281"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rPr>
              <w:t>-</w:t>
            </w:r>
          </w:p>
        </w:tc>
        <w:tc>
          <w:tcPr>
            <w:tcW w:w="1282" w:type="dxa"/>
            <w:vAlign w:val="bottom"/>
          </w:tcPr>
          <w:p w:rsidR="004B72F8" w:rsidRPr="004B72F8" w:rsidRDefault="004B72F8" w:rsidP="004B72F8">
            <w:pPr>
              <w:pBdr>
                <w:bottom w:val="single" w:sz="4" w:space="1" w:color="auto"/>
              </w:pBdr>
              <w:tabs>
                <w:tab w:val="decimal" w:pos="975"/>
              </w:tabs>
              <w:spacing w:line="380" w:lineRule="exact"/>
              <w:rPr>
                <w:rFonts w:cs="Arial"/>
                <w:cs/>
              </w:rPr>
            </w:pPr>
            <w:r w:rsidRPr="004B72F8">
              <w:rPr>
                <w:rFonts w:cs="Arial"/>
                <w:cs/>
              </w:rPr>
              <w:t>-</w:t>
            </w:r>
          </w:p>
        </w:tc>
      </w:tr>
      <w:tr w:rsidR="004B72F8" w:rsidRPr="0080601A" w:rsidTr="004B72F8">
        <w:tc>
          <w:tcPr>
            <w:tcW w:w="3690" w:type="dxa"/>
          </w:tcPr>
          <w:p w:rsidR="004B72F8" w:rsidRPr="004B72F8" w:rsidRDefault="004B72F8" w:rsidP="004B72F8">
            <w:pPr>
              <w:spacing w:line="380" w:lineRule="exact"/>
              <w:rPr>
                <w:rFonts w:cs="Arial"/>
              </w:rPr>
            </w:pPr>
            <w:r w:rsidRPr="004B72F8">
              <w:rPr>
                <w:rFonts w:cs="Arial"/>
                <w:spacing w:val="-6"/>
              </w:rPr>
              <w:t>Total revenue from contracts with customers</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156,838</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182,431</w:t>
            </w:r>
          </w:p>
        </w:tc>
        <w:tc>
          <w:tcPr>
            <w:tcW w:w="1281"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97,808</w:t>
            </w:r>
          </w:p>
        </w:tc>
        <w:tc>
          <w:tcPr>
            <w:tcW w:w="1282" w:type="dxa"/>
            <w:vAlign w:val="bottom"/>
          </w:tcPr>
          <w:p w:rsidR="004B72F8" w:rsidRPr="004B72F8" w:rsidRDefault="004B72F8" w:rsidP="004B72F8">
            <w:pPr>
              <w:pBdr>
                <w:bottom w:val="double" w:sz="4" w:space="1" w:color="auto"/>
              </w:pBdr>
              <w:tabs>
                <w:tab w:val="decimal" w:pos="975"/>
              </w:tabs>
              <w:spacing w:line="380" w:lineRule="exact"/>
              <w:rPr>
                <w:rFonts w:cs="Arial"/>
                <w:cs/>
              </w:rPr>
            </w:pPr>
            <w:r w:rsidRPr="004B72F8">
              <w:rPr>
                <w:rFonts w:cs="Arial"/>
              </w:rPr>
              <w:t>104,817</w:t>
            </w:r>
          </w:p>
        </w:tc>
      </w:tr>
    </w:tbl>
    <w:p w:rsidR="006922C4" w:rsidRPr="0080601A" w:rsidRDefault="006922C4"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p>
    <w:p w:rsidR="006922C4" w:rsidRPr="0080601A" w:rsidRDefault="006922C4" w:rsidP="0080601A">
      <w:pPr>
        <w:spacing w:before="120" w:after="120" w:line="380" w:lineRule="exact"/>
        <w:ind w:left="540" w:hanging="540"/>
        <w:rPr>
          <w:rFonts w:cs="Arial"/>
          <w:b/>
          <w:bCs/>
          <w:sz w:val="22"/>
          <w:szCs w:val="22"/>
          <w:lang w:val="en-US"/>
        </w:rPr>
      </w:pPr>
      <w:r w:rsidRPr="0080601A">
        <w:rPr>
          <w:rFonts w:cs="Arial"/>
          <w:sz w:val="22"/>
          <w:szCs w:val="22"/>
        </w:rPr>
        <w:br w:type="page"/>
      </w:r>
    </w:p>
    <w:p w:rsidR="00F44235" w:rsidRPr="0080601A" w:rsidRDefault="00563AF8"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290A47" w:rsidRPr="0080601A">
        <w:rPr>
          <w:rFonts w:ascii="Arial" w:hAnsi="Arial" w:cs="Arial"/>
          <w:sz w:val="22"/>
          <w:szCs w:val="22"/>
        </w:rPr>
        <w:t>2</w:t>
      </w:r>
      <w:r w:rsidR="00F44235" w:rsidRPr="0080601A">
        <w:rPr>
          <w:rFonts w:ascii="Arial" w:hAnsi="Arial" w:cs="Arial"/>
          <w:sz w:val="22"/>
          <w:szCs w:val="22"/>
        </w:rPr>
        <w:t>.</w:t>
      </w:r>
      <w:r w:rsidR="00F44235" w:rsidRPr="0080601A">
        <w:rPr>
          <w:rFonts w:ascii="Arial" w:hAnsi="Arial" w:cs="Arial"/>
          <w:sz w:val="22"/>
          <w:szCs w:val="22"/>
        </w:rPr>
        <w:tab/>
        <w:t>Distributor agreement</w:t>
      </w:r>
      <w:r w:rsidR="00315E0B" w:rsidRPr="0080601A">
        <w:rPr>
          <w:rFonts w:ascii="Arial" w:hAnsi="Arial" w:cs="Arial"/>
          <w:sz w:val="22"/>
          <w:szCs w:val="22"/>
        </w:rPr>
        <w:t>s</w:t>
      </w:r>
    </w:p>
    <w:p w:rsidR="00F44235" w:rsidRPr="0080601A"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In January and February 2013, the Company entered into distributor agreements with</w:t>
      </w:r>
      <w:r>
        <w:rPr>
          <w:rFonts w:cs="Arial"/>
          <w:sz w:val="22"/>
          <w:szCs w:val="22"/>
        </w:rPr>
        <w:t xml:space="preserve"> </w:t>
      </w:r>
      <w:r w:rsidR="00F44235" w:rsidRPr="0080601A">
        <w:rPr>
          <w:rFonts w:cs="Arial"/>
          <w:sz w:val="22"/>
          <w:szCs w:val="22"/>
        </w:rPr>
        <w:t xml:space="preserve">2 foreign companies for a period of two years and five years expiring in December 2014 and 2017, respectively. The agreements are automatic renewable for a period of one year unless the agreements </w:t>
      </w:r>
      <w:r w:rsidR="006922C4" w:rsidRPr="0080601A">
        <w:rPr>
          <w:rFonts w:cs="Arial"/>
          <w:sz w:val="22"/>
          <w:szCs w:val="22"/>
        </w:rPr>
        <w:t>are</w:t>
      </w:r>
      <w:r w:rsidR="00F44235" w:rsidRPr="0080601A">
        <w:rPr>
          <w:rFonts w:cs="Arial"/>
          <w:sz w:val="22"/>
          <w:szCs w:val="22"/>
        </w:rPr>
        <w:t xml:space="preserve"> not terminated. The Compan</w:t>
      </w:r>
      <w:r w:rsidR="007B309C" w:rsidRPr="0080601A">
        <w:rPr>
          <w:rFonts w:cs="Arial"/>
          <w:sz w:val="22"/>
          <w:szCs w:val="22"/>
        </w:rPr>
        <w:t>y is authoris</w:t>
      </w:r>
      <w:r w:rsidR="00F44235" w:rsidRPr="0080601A">
        <w:rPr>
          <w:rFonts w:cs="Arial"/>
          <w:sz w:val="22"/>
          <w:szCs w:val="22"/>
        </w:rPr>
        <w:t>ed to sell the products and service of filtration in residential and food business in Thailand. Under the agreements, the Company is committed to achieve certain distributor’s sales goals as specified in the agreements.</w:t>
      </w:r>
    </w:p>
    <w:p w:rsidR="00C5340F" w:rsidRPr="0080601A" w:rsidRDefault="004B72F8" w:rsidP="0080601A">
      <w:pPr>
        <w:tabs>
          <w:tab w:val="left" w:pos="540"/>
        </w:tabs>
        <w:spacing w:before="120" w:after="120" w:line="380" w:lineRule="exact"/>
        <w:ind w:left="540" w:hanging="540"/>
        <w:jc w:val="both"/>
        <w:rPr>
          <w:rFonts w:cs="Arial"/>
          <w:sz w:val="22"/>
          <w:szCs w:val="22"/>
        </w:rPr>
      </w:pPr>
      <w:r>
        <w:rPr>
          <w:rFonts w:cs="Arial"/>
          <w:sz w:val="22"/>
          <w:szCs w:val="22"/>
        </w:rPr>
        <w:tab/>
      </w:r>
      <w:r w:rsidR="00C5340F" w:rsidRPr="0080601A">
        <w:rPr>
          <w:rFonts w:cs="Arial"/>
          <w:sz w:val="22"/>
          <w:szCs w:val="22"/>
        </w:rPr>
        <w:t xml:space="preserve">Subsequently, on </w:t>
      </w:r>
      <w:r w:rsidR="002B1DA9" w:rsidRPr="0080601A">
        <w:rPr>
          <w:rFonts w:cs="Arial"/>
          <w:sz w:val="22"/>
          <w:szCs w:val="22"/>
        </w:rPr>
        <w:t>26 April 2017</w:t>
      </w:r>
      <w:r w:rsidR="00C5340F" w:rsidRPr="0080601A">
        <w:rPr>
          <w:rFonts w:cs="Arial"/>
          <w:sz w:val="22"/>
          <w:szCs w:val="22"/>
        </w:rPr>
        <w:t>, the Company has renewed the distributor agreement with</w:t>
      </w:r>
      <w:r w:rsidR="006922C4" w:rsidRPr="0080601A">
        <w:rPr>
          <w:rFonts w:cs="Arial"/>
          <w:sz w:val="22"/>
          <w:szCs w:val="22"/>
        </w:rPr>
        <w:t xml:space="preserve"> the</w:t>
      </w:r>
      <w:r w:rsidR="00C5340F" w:rsidRPr="0080601A">
        <w:rPr>
          <w:rFonts w:cs="Arial"/>
          <w:sz w:val="22"/>
          <w:szCs w:val="22"/>
        </w:rPr>
        <w:t xml:space="preserve"> former foreign company, which original agreement was expired in 2014. The new agreement </w:t>
      </w:r>
      <w:r w:rsidR="006922C4" w:rsidRPr="0080601A">
        <w:rPr>
          <w:rFonts w:cs="Arial"/>
          <w:sz w:val="22"/>
          <w:szCs w:val="22"/>
        </w:rPr>
        <w:t>was</w:t>
      </w:r>
      <w:r w:rsidR="00C5340F" w:rsidRPr="0080601A">
        <w:rPr>
          <w:rFonts w:cs="Arial"/>
          <w:sz w:val="22"/>
          <w:szCs w:val="22"/>
        </w:rPr>
        <w:t xml:space="preserve"> valid for one year and was due on 27 </w:t>
      </w:r>
      <w:r w:rsidR="002B1DA9" w:rsidRPr="0080601A">
        <w:rPr>
          <w:rFonts w:cs="Arial"/>
          <w:sz w:val="22"/>
          <w:szCs w:val="22"/>
        </w:rPr>
        <w:t>April</w:t>
      </w:r>
      <w:r w:rsidR="00C5340F" w:rsidRPr="0080601A">
        <w:rPr>
          <w:rFonts w:cs="Arial"/>
          <w:sz w:val="22"/>
          <w:szCs w:val="22"/>
        </w:rPr>
        <w:t xml:space="preserve"> 2017. The agreement is automatic renewable for a period of one y</w:t>
      </w:r>
      <w:r w:rsidR="006922C4" w:rsidRPr="0080601A">
        <w:rPr>
          <w:rFonts w:cs="Arial"/>
          <w:sz w:val="22"/>
          <w:szCs w:val="22"/>
        </w:rPr>
        <w:t>ear unless the agreement</w:t>
      </w:r>
      <w:r w:rsidR="00C5340F" w:rsidRPr="0080601A">
        <w:rPr>
          <w:rFonts w:cs="Arial"/>
          <w:sz w:val="22"/>
          <w:szCs w:val="22"/>
        </w:rPr>
        <w:t xml:space="preserve"> is not terminated.</w:t>
      </w:r>
    </w:p>
    <w:p w:rsidR="008427D0" w:rsidRPr="0080601A" w:rsidRDefault="009F6298"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527C50" w:rsidRPr="0080601A">
        <w:rPr>
          <w:rFonts w:ascii="Arial" w:hAnsi="Arial" w:cs="Arial"/>
          <w:sz w:val="22"/>
          <w:szCs w:val="22"/>
        </w:rPr>
        <w:t>3</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80601A">
        <w:rPr>
          <w:rFonts w:ascii="Arial" w:hAnsi="Arial" w:cs="Arial"/>
          <w:sz w:val="22"/>
          <w:szCs w:val="22"/>
        </w:rPr>
        <w:t>2</w:t>
      </w:r>
      <w:r w:rsidR="00527C50" w:rsidRPr="0080601A">
        <w:rPr>
          <w:rFonts w:ascii="Arial" w:hAnsi="Arial" w:cs="Arial"/>
          <w:sz w:val="22"/>
          <w:szCs w:val="22"/>
        </w:rPr>
        <w:t>3</w:t>
      </w:r>
      <w:r w:rsidRPr="0080601A">
        <w:rPr>
          <w:rFonts w:ascii="Arial" w:hAnsi="Arial" w:cs="Arial"/>
          <w:sz w:val="22"/>
          <w:szCs w:val="22"/>
        </w:rPr>
        <w:t>.1</w:t>
      </w:r>
      <w:r w:rsidRPr="0080601A">
        <w:rPr>
          <w:rFonts w:ascii="Arial" w:hAnsi="Arial" w:cs="Arial"/>
          <w:sz w:val="22"/>
          <w:szCs w:val="22"/>
        </w:rPr>
        <w:tab/>
        <w:t>Capital commitments</w:t>
      </w:r>
    </w:p>
    <w:p w:rsidR="002E250C" w:rsidRPr="0080601A" w:rsidRDefault="002E250C" w:rsidP="0080601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As at 31 March 2020, the Group had capital commitment of approximately Baht </w:t>
      </w:r>
      <w:r w:rsidR="004B72F8">
        <w:rPr>
          <w:rFonts w:ascii="Arial" w:hAnsi="Arial" w:cs="Arial"/>
          <w:b w:val="0"/>
          <w:bCs w:val="0"/>
          <w:sz w:val="22"/>
          <w:szCs w:val="22"/>
        </w:rPr>
        <w:t>2.7</w:t>
      </w:r>
      <w:r w:rsidRPr="0080601A">
        <w:rPr>
          <w:rFonts w:ascii="Arial" w:hAnsi="Arial" w:cs="Arial"/>
          <w:b w:val="0"/>
          <w:bCs w:val="0"/>
          <w:sz w:val="22"/>
          <w:szCs w:val="22"/>
        </w:rPr>
        <w:t xml:space="preserve"> million (31 December 2019: Baht 4.5 million), relating to the software installation (the Company only: Baht </w:t>
      </w:r>
      <w:r w:rsidR="004B72F8">
        <w:rPr>
          <w:rFonts w:ascii="Arial" w:hAnsi="Arial" w:cs="Arial"/>
          <w:b w:val="0"/>
          <w:bCs w:val="0"/>
          <w:sz w:val="22"/>
          <w:szCs w:val="22"/>
        </w:rPr>
        <w:t>2.1</w:t>
      </w:r>
      <w:r w:rsidRPr="0080601A">
        <w:rPr>
          <w:rFonts w:ascii="Arial" w:hAnsi="Arial" w:cs="Arial"/>
          <w:b w:val="0"/>
          <w:bCs w:val="0"/>
          <w:sz w:val="22"/>
          <w:szCs w:val="22"/>
        </w:rPr>
        <w:t xml:space="preserve"> million, 31 December 2019: Baht 3.2 million).</w:t>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sidRPr="006B290D">
        <w:rPr>
          <w:rFonts w:ascii="Arial" w:hAnsi="Arial" w:cs="Arial"/>
          <w:sz w:val="22"/>
          <w:szCs w:val="22"/>
        </w:rPr>
        <w:t>23</w:t>
      </w:r>
      <w:r w:rsidRPr="006B290D">
        <w:rPr>
          <w:rFonts w:ascii="Arial" w:hAnsi="Arial" w:cs="Arial" w:hint="cs"/>
          <w:sz w:val="22"/>
          <w:szCs w:val="22"/>
          <w:cs/>
        </w:rPr>
        <w:t>.2</w:t>
      </w:r>
      <w:r>
        <w:rPr>
          <w:rFonts w:ascii="Arial" w:hAnsi="Arial" w:cstheme="minorBidi"/>
          <w:sz w:val="22"/>
          <w:szCs w:val="22"/>
          <w:cs/>
        </w:rPr>
        <w:tab/>
      </w:r>
      <w:r w:rsidRPr="006B290D">
        <w:rPr>
          <w:rFonts w:ascii="Arial" w:hAnsi="Arial" w:cs="Arial"/>
          <w:sz w:val="22"/>
          <w:szCs w:val="22"/>
        </w:rPr>
        <w:t>Operating lease and service commitments</w:t>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theme="minorBidi"/>
          <w:b w:val="0"/>
          <w:bCs w:val="0"/>
          <w:sz w:val="22"/>
          <w:szCs w:val="22"/>
          <w:cs/>
        </w:rPr>
        <w:tab/>
      </w:r>
      <w:r w:rsidRPr="006B290D">
        <w:rPr>
          <w:rFonts w:ascii="Arial" w:hAnsi="Arial" w:cs="Arial"/>
          <w:b w:val="0"/>
          <w:bCs w:val="0"/>
          <w:sz w:val="22"/>
          <w:szCs w:val="22"/>
        </w:rPr>
        <w:t xml:space="preserve">As at 31 March 2020, the Group has entered into several service commitments. The terms of the commitments are generally between 1 and 5 years. The future minimum payments required under these non-cancellable contracts are as follows: </w:t>
      </w:r>
    </w:p>
    <w:tbl>
      <w:tblPr>
        <w:tblW w:w="8685" w:type="dxa"/>
        <w:tblInd w:w="588" w:type="dxa"/>
        <w:tblLayout w:type="fixed"/>
        <w:tblLook w:val="04A0" w:firstRow="1" w:lastRow="0" w:firstColumn="1" w:lastColumn="0" w:noHBand="0" w:noVBand="1"/>
      </w:tblPr>
      <w:tblGrid>
        <w:gridCol w:w="4362"/>
        <w:gridCol w:w="2161"/>
        <w:gridCol w:w="2162"/>
      </w:tblGrid>
      <w:tr w:rsidR="006B290D" w:rsidRPr="00351DDF" w:rsidTr="00D20360">
        <w:tc>
          <w:tcPr>
            <w:tcW w:w="8685"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3" w:type="dxa"/>
            <w:gridSpan w:val="2"/>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31 March 2020</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1"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2"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1"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2"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1"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9.5</w:t>
            </w:r>
          </w:p>
        </w:tc>
        <w:tc>
          <w:tcPr>
            <w:tcW w:w="2162"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0.7</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1"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4.8</w:t>
            </w:r>
          </w:p>
        </w:tc>
        <w:tc>
          <w:tcPr>
            <w:tcW w:w="2162" w:type="dxa"/>
            <w:vAlign w:val="bottom"/>
          </w:tcPr>
          <w:p w:rsidR="006B290D" w:rsidRPr="006B290D" w:rsidRDefault="006B290D" w:rsidP="006B290D">
            <w:pPr>
              <w:tabs>
                <w:tab w:val="decimal" w:pos="1785"/>
              </w:tabs>
              <w:spacing w:line="380" w:lineRule="exact"/>
              <w:ind w:right="-14"/>
              <w:rPr>
                <w:rFonts w:cs="Arial"/>
                <w:sz w:val="22"/>
                <w:szCs w:val="22"/>
              </w:rPr>
            </w:pPr>
            <w:r w:rsidRPr="006B290D">
              <w:rPr>
                <w:rFonts w:cs="Arial"/>
                <w:sz w:val="22"/>
                <w:szCs w:val="22"/>
              </w:rPr>
              <w:t>-</w:t>
            </w:r>
          </w:p>
        </w:tc>
      </w:tr>
    </w:tbl>
    <w:p w:rsid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Arial"/>
          <w:b w:val="0"/>
          <w:bCs w:val="0"/>
          <w:sz w:val="22"/>
          <w:szCs w:val="22"/>
        </w:rPr>
        <w:tab/>
      </w:r>
    </w:p>
    <w:p w:rsidR="006B290D" w:rsidRDefault="006B290D">
      <w:pPr>
        <w:spacing w:after="200" w:line="276" w:lineRule="auto"/>
        <w:rPr>
          <w:rFonts w:cs="Arial"/>
          <w:sz w:val="22"/>
          <w:szCs w:val="22"/>
          <w:lang w:val="en-US"/>
        </w:rPr>
      </w:pPr>
      <w:r>
        <w:rPr>
          <w:rFonts w:cs="Arial"/>
          <w:b/>
          <w:bCs/>
          <w:sz w:val="22"/>
          <w:szCs w:val="22"/>
        </w:rPr>
        <w:br w:type="page"/>
      </w:r>
    </w:p>
    <w:p w:rsidR="006B290D" w:rsidRPr="006B290D" w:rsidRDefault="006B290D" w:rsidP="006B290D">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Pr>
          <w:rFonts w:ascii="Arial" w:hAnsi="Arial" w:cs="Arial"/>
          <w:b w:val="0"/>
          <w:bCs w:val="0"/>
          <w:sz w:val="22"/>
          <w:szCs w:val="22"/>
          <w:lang w:val="en-GB"/>
        </w:rPr>
        <w:tab/>
      </w:r>
      <w:r w:rsidRPr="006B290D">
        <w:rPr>
          <w:rFonts w:ascii="Arial" w:hAnsi="Arial" w:cs="Arial"/>
          <w:b w:val="0"/>
          <w:bCs w:val="0"/>
          <w:sz w:val="22"/>
          <w:szCs w:val="22"/>
        </w:rPr>
        <w:t xml:space="preserve">As at 31 December 2019, the Group has entered into several operating lease and service commitments in respect of the motor vehicles, equipment and warehouse. The terms of the commitments are generally between 1 and 5 years. The future minimum payments required under these non-cancellable contracts are as follows: </w:t>
      </w:r>
    </w:p>
    <w:tbl>
      <w:tblPr>
        <w:tblW w:w="8682" w:type="dxa"/>
        <w:tblInd w:w="588" w:type="dxa"/>
        <w:tblLayout w:type="fixed"/>
        <w:tblLook w:val="04A0" w:firstRow="1" w:lastRow="0" w:firstColumn="1" w:lastColumn="0" w:noHBand="0" w:noVBand="1"/>
      </w:tblPr>
      <w:tblGrid>
        <w:gridCol w:w="4362"/>
        <w:gridCol w:w="2160"/>
        <w:gridCol w:w="2160"/>
      </w:tblGrid>
      <w:tr w:rsidR="006B290D" w:rsidRPr="00351DDF" w:rsidTr="006B290D">
        <w:tc>
          <w:tcPr>
            <w:tcW w:w="8682" w:type="dxa"/>
            <w:gridSpan w:val="3"/>
            <w:hideMark/>
          </w:tcPr>
          <w:p w:rsidR="006B290D" w:rsidRPr="006B290D" w:rsidRDefault="006B290D" w:rsidP="006B290D">
            <w:pPr>
              <w:spacing w:line="380" w:lineRule="exact"/>
              <w:ind w:right="-14"/>
              <w:jc w:val="right"/>
              <w:rPr>
                <w:rFonts w:cs="Arial"/>
                <w:sz w:val="22"/>
                <w:szCs w:val="22"/>
              </w:rPr>
            </w:pPr>
            <w:r w:rsidRPr="006B290D">
              <w:rPr>
                <w:rFonts w:cs="Arial"/>
                <w:sz w:val="22"/>
                <w:szCs w:val="22"/>
              </w:rPr>
              <w:t>(Unit:</w:t>
            </w:r>
            <w:r w:rsidRPr="006B290D">
              <w:rPr>
                <w:rFonts w:cs="Arial"/>
                <w:sz w:val="22"/>
                <w:szCs w:val="22"/>
                <w:cs/>
              </w:rPr>
              <w:t xml:space="preserve"> </w:t>
            </w:r>
            <w:r w:rsidRPr="006B290D">
              <w:rPr>
                <w:rFonts w:cs="Arial"/>
                <w:sz w:val="22"/>
                <w:szCs w:val="22"/>
              </w:rPr>
              <w:t>Million Baht)</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4320" w:type="dxa"/>
            <w:gridSpan w:val="2"/>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31 December 2019</w:t>
            </w:r>
          </w:p>
        </w:tc>
      </w:tr>
      <w:tr w:rsidR="006B290D" w:rsidRPr="00351DDF" w:rsidTr="006B290D">
        <w:tc>
          <w:tcPr>
            <w:tcW w:w="4362" w:type="dxa"/>
          </w:tcPr>
          <w:p w:rsidR="006B290D" w:rsidRPr="006B290D" w:rsidRDefault="006B290D" w:rsidP="006B290D">
            <w:pPr>
              <w:spacing w:line="380" w:lineRule="exact"/>
              <w:ind w:right="-14"/>
              <w:jc w:val="thaiDistribute"/>
              <w:rPr>
                <w:rFonts w:cs="Arial"/>
                <w:b/>
                <w:bCs/>
                <w:sz w:val="22"/>
                <w:szCs w:val="22"/>
                <w:u w:val="single"/>
              </w:rPr>
            </w:pP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Consolidated financial statements</w:t>
            </w:r>
          </w:p>
        </w:tc>
        <w:tc>
          <w:tcPr>
            <w:tcW w:w="2160" w:type="dxa"/>
            <w:vAlign w:val="bottom"/>
            <w:hideMark/>
          </w:tcPr>
          <w:p w:rsidR="006B290D" w:rsidRPr="006B290D" w:rsidRDefault="006B290D" w:rsidP="006B290D">
            <w:pPr>
              <w:pBdr>
                <w:bottom w:val="single" w:sz="4" w:space="1" w:color="auto"/>
              </w:pBdr>
              <w:spacing w:line="380" w:lineRule="exact"/>
              <w:ind w:right="-14"/>
              <w:jc w:val="center"/>
              <w:rPr>
                <w:rFonts w:cs="Arial"/>
                <w:sz w:val="22"/>
                <w:szCs w:val="22"/>
              </w:rPr>
            </w:pPr>
            <w:r w:rsidRPr="006B290D">
              <w:rPr>
                <w:rFonts w:cs="Arial"/>
                <w:sz w:val="22"/>
                <w:szCs w:val="22"/>
              </w:rPr>
              <w:t xml:space="preserve">Separate </w:t>
            </w:r>
            <w:r>
              <w:rPr>
                <w:rFonts w:cs="Arial"/>
                <w:sz w:val="22"/>
                <w:szCs w:val="22"/>
              </w:rPr>
              <w:t xml:space="preserve">              </w:t>
            </w:r>
            <w:r w:rsidRPr="006B290D">
              <w:rPr>
                <w:rFonts w:cs="Arial"/>
                <w:sz w:val="22"/>
                <w:szCs w:val="22"/>
              </w:rPr>
              <w:t>financial statements</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Payable</w:t>
            </w: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c>
          <w:tcPr>
            <w:tcW w:w="2160" w:type="dxa"/>
            <w:vAlign w:val="bottom"/>
          </w:tcPr>
          <w:p w:rsidR="006B290D" w:rsidRPr="006B290D" w:rsidRDefault="006B290D" w:rsidP="006B290D">
            <w:pPr>
              <w:tabs>
                <w:tab w:val="decimal" w:pos="1242"/>
              </w:tabs>
              <w:spacing w:line="380" w:lineRule="exact"/>
              <w:ind w:right="-14"/>
              <w:rPr>
                <w:rFonts w:cs="Arial"/>
                <w:sz w:val="22"/>
                <w:szCs w:val="22"/>
              </w:rPr>
            </w:pPr>
          </w:p>
        </w:tc>
      </w:tr>
      <w:tr w:rsidR="006B290D" w:rsidRPr="00351DDF" w:rsidTr="006B290D">
        <w:tc>
          <w:tcPr>
            <w:tcW w:w="4362" w:type="dxa"/>
            <w:vAlign w:val="bottom"/>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up to 1 year</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25.1</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 xml:space="preserve">      4.5</w:t>
            </w:r>
          </w:p>
        </w:tc>
      </w:tr>
      <w:tr w:rsidR="006B290D" w:rsidRPr="00351DDF" w:rsidTr="006B290D">
        <w:tc>
          <w:tcPr>
            <w:tcW w:w="4362" w:type="dxa"/>
            <w:vAlign w:val="bottom"/>
            <w:hideMark/>
          </w:tcPr>
          <w:p w:rsidR="006B290D" w:rsidRPr="006B290D" w:rsidRDefault="006B290D" w:rsidP="006B290D">
            <w:pPr>
              <w:spacing w:line="380" w:lineRule="exact"/>
              <w:ind w:left="222" w:right="-43" w:hanging="222"/>
              <w:rPr>
                <w:rFonts w:cs="Arial"/>
                <w:sz w:val="22"/>
                <w:szCs w:val="22"/>
                <w:cs/>
              </w:rPr>
            </w:pPr>
            <w:r w:rsidRPr="006B290D">
              <w:rPr>
                <w:rFonts w:cs="Arial"/>
                <w:sz w:val="22"/>
                <w:szCs w:val="22"/>
              </w:rPr>
              <w:tab/>
              <w:t>in over 1 and up to 5 years</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19.8</w:t>
            </w:r>
          </w:p>
        </w:tc>
        <w:tc>
          <w:tcPr>
            <w:tcW w:w="2160" w:type="dxa"/>
            <w:vAlign w:val="bottom"/>
          </w:tcPr>
          <w:p w:rsidR="006B290D" w:rsidRPr="006B290D" w:rsidRDefault="006B290D" w:rsidP="006B290D">
            <w:pPr>
              <w:tabs>
                <w:tab w:val="decimal" w:pos="1605"/>
              </w:tabs>
              <w:spacing w:line="380" w:lineRule="exact"/>
              <w:ind w:right="-14"/>
              <w:rPr>
                <w:rFonts w:cs="Arial"/>
                <w:sz w:val="22"/>
                <w:szCs w:val="22"/>
              </w:rPr>
            </w:pPr>
            <w:r w:rsidRPr="006B290D">
              <w:rPr>
                <w:rFonts w:cs="Arial"/>
                <w:sz w:val="22"/>
                <w:szCs w:val="22"/>
              </w:rPr>
              <w:t>3.3</w:t>
            </w:r>
          </w:p>
        </w:tc>
      </w:tr>
    </w:tbl>
    <w:p w:rsidR="0018232F" w:rsidRPr="0080601A" w:rsidRDefault="009F6298"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t>2</w:t>
      </w:r>
      <w:r w:rsidR="00527C50" w:rsidRPr="0080601A">
        <w:rPr>
          <w:rFonts w:cs="Arial"/>
          <w:b/>
          <w:bCs/>
          <w:sz w:val="22"/>
          <w:szCs w:val="22"/>
        </w:rPr>
        <w:t>3</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 xml:space="preserve">As at 31 March </w:t>
      </w:r>
      <w:r w:rsidR="00303EF8" w:rsidRPr="0080601A">
        <w:rPr>
          <w:rFonts w:eastAsia="Arial Unicode MS" w:cs="Arial"/>
          <w:sz w:val="22"/>
          <w:szCs w:val="22"/>
        </w:rPr>
        <w:t>2020</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 </w:t>
      </w:r>
      <w:r w:rsidR="00F02B9B">
        <w:rPr>
          <w:rFonts w:eastAsia="Arial Unicode MS" w:cs="Arial"/>
          <w:sz w:val="22"/>
          <w:szCs w:val="22"/>
        </w:rPr>
        <w:t>1.5</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2019</w:t>
      </w:r>
      <w:r w:rsidR="0018232F" w:rsidRPr="0080601A">
        <w:rPr>
          <w:rFonts w:eastAsia="Arial Unicode MS" w:cs="Arial"/>
          <w:sz w:val="22"/>
          <w:szCs w:val="22"/>
        </w:rPr>
        <w:t xml:space="preserve">: Baht </w:t>
      </w:r>
      <w:r w:rsidR="002E250C" w:rsidRPr="0080601A">
        <w:rPr>
          <w:rFonts w:eastAsia="Arial Unicode MS" w:cs="Arial"/>
          <w:sz w:val="22"/>
          <w:szCs w:val="22"/>
        </w:rPr>
        <w:t>2.0</w:t>
      </w:r>
      <w:r w:rsidR="0018232F" w:rsidRPr="0080601A">
        <w:rPr>
          <w:rFonts w:eastAsia="Arial Unicode MS" w:cs="Arial"/>
          <w:sz w:val="22"/>
          <w:szCs w:val="22"/>
        </w:rPr>
        <w:t xml:space="preserve"> million)</w:t>
      </w:r>
      <w:r w:rsidR="002E250C" w:rsidRPr="0080601A">
        <w:rPr>
          <w:rFonts w:eastAsia="Arial Unicode MS" w:cs="Arial"/>
          <w:sz w:val="22"/>
          <w:szCs w:val="22"/>
        </w:rPr>
        <w:t xml:space="preserve"> (the Company only: Baht </w:t>
      </w:r>
      <w:r w:rsidR="00F02B9B">
        <w:rPr>
          <w:rFonts w:eastAsia="Arial Unicode MS" w:cs="Arial"/>
          <w:sz w:val="22"/>
          <w:szCs w:val="22"/>
        </w:rPr>
        <w:t>1.4</w:t>
      </w:r>
      <w:r w:rsidR="002E250C" w:rsidRPr="0080601A">
        <w:rPr>
          <w:rFonts w:eastAsia="Arial Unicode MS" w:cs="Arial"/>
          <w:sz w:val="22"/>
          <w:szCs w:val="22"/>
        </w:rPr>
        <w:t xml:space="preserve"> million. 31 December 2019: Baht </w:t>
      </w:r>
      <w:r w:rsidR="009F484D" w:rsidRPr="0080601A">
        <w:rPr>
          <w:rFonts w:eastAsia="Arial Unicode MS" w:cs="Arial"/>
          <w:sz w:val="22"/>
          <w:szCs w:val="22"/>
        </w:rPr>
        <w:t>1.7</w:t>
      </w:r>
      <w:r w:rsidR="002E250C" w:rsidRPr="0080601A">
        <w:rPr>
          <w:rFonts w:eastAsia="Arial Unicode MS" w:cs="Arial"/>
          <w:sz w:val="22"/>
          <w:szCs w:val="22"/>
        </w:rPr>
        <w:t xml:space="preserve"> million)</w:t>
      </w:r>
      <w:r w:rsidR="0018232F" w:rsidRPr="0080601A">
        <w:rPr>
          <w:rFonts w:eastAsia="Arial Unicode MS" w:cs="Arial"/>
          <w:sz w:val="22"/>
          <w:szCs w:val="22"/>
        </w:rPr>
        <w:t>.</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t>2</w:t>
      </w:r>
      <w:r w:rsidR="00527C50" w:rsidRPr="0080601A">
        <w:rPr>
          <w:rFonts w:cs="Arial"/>
          <w:b/>
          <w:bCs/>
          <w:sz w:val="22"/>
          <w:szCs w:val="22"/>
        </w:rPr>
        <w:t>3</w:t>
      </w:r>
      <w:r w:rsidRPr="0080601A">
        <w:rPr>
          <w:rFonts w:cs="Arial"/>
          <w:b/>
          <w:bCs/>
          <w:sz w:val="22"/>
          <w:szCs w:val="22"/>
        </w:rPr>
        <w:t xml:space="preserve">.4 </w:t>
      </w:r>
      <w:r w:rsidRPr="0080601A">
        <w:rPr>
          <w:rFonts w:cs="Arial"/>
          <w:b/>
          <w:bCs/>
          <w:sz w:val="22"/>
          <w:szCs w:val="22"/>
        </w:rPr>
        <w:tab/>
        <w:t>Royalty fee and marketing fee commitments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sidRPr="0080601A">
        <w:rPr>
          <w:rFonts w:cs="Arial"/>
          <w:sz w:val="22"/>
          <w:szCs w:val="22"/>
        </w:rPr>
        <w:tab/>
        <w:t>The subsidiary has commitment from entering into the Franchise</w:t>
      </w:r>
      <w:r w:rsidR="00BA55F1">
        <w:rPr>
          <w:rFonts w:cs="Arial"/>
          <w:sz w:val="22"/>
          <w:szCs w:val="22"/>
        </w:rPr>
        <w:t xml:space="preserve"> Agreement in February 2018</w:t>
      </w:r>
      <w:r w:rsidRPr="0080601A">
        <w:rPr>
          <w:rFonts w:cs="Arial"/>
          <w:sz w:val="22"/>
          <w:szCs w:val="22"/>
        </w:rPr>
        <w:t xml:space="preserve">. The subsidiary </w:t>
      </w:r>
      <w:proofErr w:type="gramStart"/>
      <w:r w:rsidRPr="0080601A">
        <w:rPr>
          <w:rFonts w:cs="Arial"/>
          <w:sz w:val="22"/>
          <w:szCs w:val="22"/>
        </w:rPr>
        <w:t>has to</w:t>
      </w:r>
      <w:proofErr w:type="gramEnd"/>
      <w:r w:rsidRPr="0080601A">
        <w:rPr>
          <w:rFonts w:cs="Arial"/>
          <w:sz w:val="22"/>
          <w:szCs w:val="22"/>
        </w:rPr>
        <w:t xml:space="preserve"> pay a royalty fee and marketing fee at 6% and 4% of revenue, respectively, which are to be paid annually. The Franchise Agreement has period of 8 years which can be extended for a further 4 years. However, the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w:t>
      </w:r>
      <w:proofErr w:type="gramStart"/>
      <w:r w:rsidRPr="0080601A">
        <w:rPr>
          <w:rFonts w:cs="Arial"/>
          <w:sz w:val="22"/>
          <w:szCs w:val="22"/>
        </w:rPr>
        <w:t>sufficient</w:t>
      </w:r>
      <w:proofErr w:type="gramEnd"/>
      <w:r w:rsidRPr="0080601A">
        <w:rPr>
          <w:rFonts w:cs="Arial"/>
          <w:sz w:val="22"/>
          <w:szCs w:val="22"/>
        </w:rPr>
        <w:t xml:space="preserve"> to compensate for the difference between the net profit and the annual guaranteed amount, the company, who is the owner of the franchise, is to pay the difference when notified by the subsidiary.</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sidRPr="0080601A">
        <w:rPr>
          <w:rFonts w:cs="Arial"/>
          <w:b/>
          <w:bCs/>
          <w:sz w:val="22"/>
          <w:szCs w:val="22"/>
        </w:rPr>
        <w:t>2</w:t>
      </w:r>
      <w:r w:rsidR="00527C50" w:rsidRPr="0080601A">
        <w:rPr>
          <w:rFonts w:cs="Arial"/>
          <w:b/>
          <w:bCs/>
          <w:sz w:val="22"/>
          <w:szCs w:val="22"/>
        </w:rPr>
        <w:t>3</w:t>
      </w:r>
      <w:r w:rsidRPr="0080601A">
        <w:rPr>
          <w:rFonts w:cs="Arial"/>
          <w:b/>
          <w:bCs/>
          <w:sz w:val="22"/>
          <w:szCs w:val="22"/>
        </w:rPr>
        <w:t>.5</w:t>
      </w:r>
      <w:r w:rsidRPr="0080601A">
        <w:rPr>
          <w:rFonts w:cs="Arial"/>
          <w:b/>
          <w:bCs/>
          <w:sz w:val="22"/>
          <w:szCs w:val="22"/>
        </w:rPr>
        <w:tab/>
        <w:t>Guarantees</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(a) </w:t>
      </w:r>
      <w:r w:rsidRPr="0080601A">
        <w:rPr>
          <w:rFonts w:cs="Arial"/>
          <w:sz w:val="22"/>
          <w:szCs w:val="22"/>
        </w:rPr>
        <w:tab/>
        <w:t xml:space="preserve">As at 31 March 2020, the Company has guaranteed bank credit facilities of its subsidiaries amounting to Baht </w:t>
      </w:r>
      <w:r w:rsidR="00F518E7" w:rsidRPr="0080601A">
        <w:rPr>
          <w:rFonts w:cs="Arial"/>
          <w:sz w:val="22"/>
          <w:szCs w:val="22"/>
        </w:rPr>
        <w:t>93</w:t>
      </w:r>
      <w:r w:rsidRPr="0080601A">
        <w:rPr>
          <w:rFonts w:cs="Arial"/>
          <w:sz w:val="22"/>
          <w:szCs w:val="22"/>
        </w:rPr>
        <w:t xml:space="preserve"> million (31 December 2019: Baht 93 million).</w:t>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lang w:val="en-US"/>
        </w:rPr>
      </w:pPr>
      <w:r w:rsidRPr="0080601A">
        <w:rPr>
          <w:rFonts w:cs="Arial"/>
          <w:sz w:val="22"/>
          <w:szCs w:val="22"/>
        </w:rPr>
        <w:t>(b)</w:t>
      </w:r>
      <w:r w:rsidRPr="0080601A">
        <w:rPr>
          <w:rFonts w:cs="Arial"/>
          <w:sz w:val="22"/>
          <w:szCs w:val="22"/>
        </w:rPr>
        <w:tab/>
        <w:t xml:space="preserve">As at 31 March 2020, two subsidiaries have guaranteed back credit facilities of the Company amounting to Baht </w:t>
      </w:r>
      <w:r w:rsidR="00F518E7" w:rsidRPr="0080601A">
        <w:rPr>
          <w:rFonts w:cs="Arial"/>
          <w:sz w:val="22"/>
          <w:szCs w:val="22"/>
        </w:rPr>
        <w:t>86</w:t>
      </w:r>
      <w:r w:rsidRPr="0080601A">
        <w:rPr>
          <w:rFonts w:cs="Arial"/>
          <w:sz w:val="22"/>
          <w:szCs w:val="22"/>
        </w:rPr>
        <w:t xml:space="preserve"> million (31 December 2019: two subsidiaries, amounting to Baht 99 million).</w:t>
      </w:r>
    </w:p>
    <w:p w:rsidR="006B290D" w:rsidRDefault="006B290D">
      <w:pPr>
        <w:spacing w:after="200" w:line="276" w:lineRule="auto"/>
        <w:rPr>
          <w:rFonts w:cs="Arial"/>
          <w:sz w:val="22"/>
          <w:szCs w:val="22"/>
        </w:rPr>
      </w:pPr>
      <w:r>
        <w:rPr>
          <w:rFonts w:cs="Arial"/>
          <w:sz w:val="22"/>
          <w:szCs w:val="22"/>
        </w:rPr>
        <w:br w:type="page"/>
      </w:r>
    </w:p>
    <w:p w:rsidR="002E250C" w:rsidRPr="0080601A" w:rsidRDefault="002E250C" w:rsidP="00F02B9B">
      <w:pPr>
        <w:tabs>
          <w:tab w:val="left" w:pos="2880"/>
          <w:tab w:val="left" w:pos="5760"/>
          <w:tab w:val="decimal" w:pos="6660"/>
          <w:tab w:val="left" w:pos="7110"/>
          <w:tab w:val="decimal" w:pos="7920"/>
        </w:tabs>
        <w:spacing w:before="120" w:after="120" w:line="380" w:lineRule="exact"/>
        <w:ind w:left="900" w:hanging="360"/>
        <w:jc w:val="thaiDistribute"/>
        <w:rPr>
          <w:rFonts w:cs="Arial"/>
          <w:sz w:val="22"/>
          <w:szCs w:val="22"/>
        </w:rPr>
      </w:pPr>
      <w:r w:rsidRPr="0080601A">
        <w:rPr>
          <w:rFonts w:cs="Arial"/>
          <w:sz w:val="22"/>
          <w:szCs w:val="22"/>
        </w:rPr>
        <w:t>(c) </w:t>
      </w:r>
      <w:r w:rsidRPr="0080601A">
        <w:rPr>
          <w:rFonts w:cs="Arial"/>
          <w:sz w:val="22"/>
          <w:szCs w:val="22"/>
        </w:rPr>
        <w:tab/>
        <w:t xml:space="preserve">As at 31 March 2020, the Company and its subsidiaries have outstanding bank guarantees regarding to guarantee of contractual performance totalling of approximately Baht </w:t>
      </w:r>
      <w:r w:rsidR="00F518E7" w:rsidRPr="0080601A">
        <w:rPr>
          <w:rFonts w:cs="Arial"/>
          <w:sz w:val="22"/>
          <w:szCs w:val="22"/>
        </w:rPr>
        <w:t>31</w:t>
      </w:r>
      <w:r w:rsidRPr="0080601A">
        <w:rPr>
          <w:rFonts w:cs="Arial"/>
          <w:sz w:val="22"/>
          <w:szCs w:val="22"/>
        </w:rPr>
        <w:t xml:space="preserve"> million (31 December 2019: Baht 56.4 million) (the Company only: Baht </w:t>
      </w:r>
      <w:r w:rsidR="00F518E7" w:rsidRPr="0080601A">
        <w:rPr>
          <w:rFonts w:cs="Arial"/>
          <w:sz w:val="22"/>
          <w:szCs w:val="22"/>
        </w:rPr>
        <w:t>23</w:t>
      </w:r>
      <w:r w:rsidRPr="0080601A">
        <w:rPr>
          <w:rFonts w:cs="Arial"/>
          <w:sz w:val="22"/>
          <w:szCs w:val="22"/>
        </w:rPr>
        <w:t xml:space="preserve"> million, 31 December 2019: Baht 48 million) issued by bank on behalf of the Company and its subsidiaries in respect of certain performance bonds as required in the normal course of business of the Company and its subsidiaries.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b/>
          <w:bCs/>
          <w:sz w:val="22"/>
          <w:szCs w:val="22"/>
        </w:rPr>
      </w:pPr>
      <w:r w:rsidRPr="0080601A">
        <w:rPr>
          <w:rFonts w:cs="Arial"/>
          <w:b/>
          <w:bCs/>
          <w:sz w:val="22"/>
          <w:szCs w:val="22"/>
        </w:rPr>
        <w:t>2</w:t>
      </w:r>
      <w:r w:rsidR="00527C50" w:rsidRPr="0080601A">
        <w:rPr>
          <w:rFonts w:cs="Arial"/>
          <w:b/>
          <w:bCs/>
          <w:sz w:val="22"/>
          <w:szCs w:val="22"/>
        </w:rPr>
        <w:t>3</w:t>
      </w:r>
      <w:r w:rsidRPr="0080601A">
        <w:rPr>
          <w:rFonts w:cs="Arial"/>
          <w:b/>
          <w:bCs/>
          <w:sz w:val="22"/>
          <w:szCs w:val="22"/>
        </w:rPr>
        <w:t>.6</w:t>
      </w:r>
      <w:r w:rsidRPr="0080601A">
        <w:rPr>
          <w:rFonts w:cs="Arial"/>
          <w:b/>
          <w:bCs/>
          <w:sz w:val="22"/>
          <w:szCs w:val="22"/>
        </w:rPr>
        <w:tab/>
        <w:t>Litigations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sidRPr="0080601A">
        <w:rPr>
          <w:rFonts w:cs="Arial"/>
          <w:sz w:val="22"/>
          <w:szCs w:val="22"/>
        </w:rPr>
        <w:tab/>
        <w:t>In September 2018</w:t>
      </w:r>
      <w:r w:rsidR="001212D2">
        <w:rPr>
          <w:rFonts w:cs="Arial"/>
          <w:sz w:val="22"/>
          <w:szCs w:val="22"/>
        </w:rPr>
        <w:t xml:space="preserve"> </w:t>
      </w:r>
      <w:r w:rsidRPr="0080601A">
        <w:rPr>
          <w:rFonts w:cs="Arial"/>
          <w:sz w:val="22"/>
          <w:szCs w:val="22"/>
        </w:rPr>
        <w:t xml:space="preserve">two local companies, which are shareholders of </w:t>
      </w:r>
      <w:r w:rsidR="001212D2">
        <w:rPr>
          <w:rFonts w:cs="Arial"/>
          <w:sz w:val="22"/>
          <w:szCs w:val="22"/>
        </w:rPr>
        <w:t xml:space="preserve">the </w:t>
      </w:r>
      <w:r w:rsidRPr="0080601A">
        <w:rPr>
          <w:rFonts w:cs="Arial"/>
          <w:sz w:val="22"/>
          <w:szCs w:val="22"/>
        </w:rPr>
        <w:t xml:space="preserve">company </w:t>
      </w:r>
      <w:r w:rsidR="001212D2">
        <w:rPr>
          <w:rFonts w:cs="Arial"/>
          <w:sz w:val="22"/>
          <w:szCs w:val="22"/>
        </w:rPr>
        <w:t>that</w:t>
      </w:r>
      <w:r w:rsidRPr="0080601A">
        <w:rPr>
          <w:rFonts w:cs="Arial"/>
          <w:sz w:val="22"/>
          <w:szCs w:val="22"/>
        </w:rPr>
        <w:t xml:space="preserve"> is the owner of the </w:t>
      </w:r>
      <w:r w:rsidR="001212D2">
        <w:rPr>
          <w:rFonts w:cs="Arial"/>
          <w:sz w:val="22"/>
          <w:szCs w:val="22"/>
        </w:rPr>
        <w:t>“</w:t>
      </w:r>
      <w:proofErr w:type="spellStart"/>
      <w:r w:rsidR="001212D2">
        <w:rPr>
          <w:rFonts w:cs="Arial"/>
          <w:sz w:val="22"/>
          <w:szCs w:val="22"/>
        </w:rPr>
        <w:t>Wuttisak</w:t>
      </w:r>
      <w:proofErr w:type="spellEnd"/>
      <w:r w:rsidR="001212D2">
        <w:rPr>
          <w:rFonts w:cs="Arial"/>
          <w:sz w:val="22"/>
          <w:szCs w:val="22"/>
        </w:rPr>
        <w:t xml:space="preserve"> Clinic” </w:t>
      </w:r>
      <w:r w:rsidRPr="0080601A">
        <w:rPr>
          <w:rFonts w:cs="Arial"/>
          <w:sz w:val="22"/>
          <w:szCs w:val="22"/>
        </w:rPr>
        <w:t xml:space="preserve">franchise, </w:t>
      </w:r>
      <w:r w:rsidR="001212D2">
        <w:rPr>
          <w:rFonts w:cs="Arial"/>
          <w:sz w:val="22"/>
          <w:szCs w:val="22"/>
        </w:rPr>
        <w:t xml:space="preserve">sued Hi Healthcare </w:t>
      </w:r>
      <w:proofErr w:type="spellStart"/>
      <w:r w:rsidR="001212D2">
        <w:rPr>
          <w:rFonts w:cs="Arial"/>
          <w:sz w:val="22"/>
          <w:szCs w:val="22"/>
        </w:rPr>
        <w:t>Center</w:t>
      </w:r>
      <w:proofErr w:type="spellEnd"/>
      <w:r w:rsidR="001212D2">
        <w:rPr>
          <w:rFonts w:cs="Arial"/>
          <w:sz w:val="22"/>
          <w:szCs w:val="22"/>
        </w:rPr>
        <w:t xml:space="preserve"> Co., Ltd. (the Company’s subsidiary) </w:t>
      </w:r>
      <w:r w:rsidRPr="0080601A">
        <w:rPr>
          <w:rFonts w:cs="Arial"/>
          <w:sz w:val="22"/>
          <w:szCs w:val="22"/>
        </w:rPr>
        <w:t xml:space="preserve">as the second co-defendant with the company </w:t>
      </w:r>
      <w:r w:rsidR="001212D2">
        <w:rPr>
          <w:rFonts w:cs="Arial"/>
          <w:sz w:val="22"/>
          <w:szCs w:val="22"/>
        </w:rPr>
        <w:t xml:space="preserve">that </w:t>
      </w:r>
      <w:r w:rsidRPr="0080601A">
        <w:rPr>
          <w:rFonts w:cs="Arial"/>
          <w:sz w:val="22"/>
          <w:szCs w:val="22"/>
        </w:rPr>
        <w:t>is the owner of the franchise in a civil lawsuit, petitioning for revocation of the Franchise Agreement and the Asset Sales Agreement.</w:t>
      </w:r>
      <w:r w:rsidR="001212D2">
        <w:rPr>
          <w:rFonts w:cs="Arial"/>
          <w:sz w:val="22"/>
          <w:szCs w:val="22"/>
        </w:rPr>
        <w:t xml:space="preserve"> T</w:t>
      </w:r>
      <w:r w:rsidRPr="0080601A">
        <w:rPr>
          <w:rFonts w:cs="Arial"/>
          <w:sz w:val="22"/>
          <w:szCs w:val="22"/>
        </w:rPr>
        <w:t xml:space="preserve">his case is being considered by the court and thus the outcome cannot be determined at this time and depends on the future judicial process. </w:t>
      </w:r>
      <w:r w:rsidR="001212D2">
        <w:rPr>
          <w:rFonts w:cs="Arial"/>
          <w:sz w:val="22"/>
          <w:szCs w:val="22"/>
        </w:rPr>
        <w:t xml:space="preserve">The future operations of the subsidiary are also </w:t>
      </w:r>
      <w:r w:rsidR="00AC53B8">
        <w:rPr>
          <w:rFonts w:cs="Arial"/>
          <w:sz w:val="22"/>
          <w:szCs w:val="22"/>
        </w:rPr>
        <w:t>d</w:t>
      </w:r>
      <w:r w:rsidR="001212D2">
        <w:rPr>
          <w:rFonts w:cs="Arial"/>
          <w:sz w:val="22"/>
          <w:szCs w:val="22"/>
        </w:rPr>
        <w:t>ep</w:t>
      </w:r>
      <w:r w:rsidR="00AC53B8">
        <w:rPr>
          <w:rFonts w:cs="Arial"/>
          <w:sz w:val="22"/>
          <w:szCs w:val="22"/>
        </w:rPr>
        <w:t>e</w:t>
      </w:r>
      <w:r w:rsidR="001212D2">
        <w:rPr>
          <w:rFonts w:cs="Arial"/>
          <w:sz w:val="22"/>
          <w:szCs w:val="22"/>
        </w:rPr>
        <w:t xml:space="preserve">ndent </w:t>
      </w:r>
      <w:r w:rsidR="00AC53B8">
        <w:rPr>
          <w:rFonts w:cs="Arial"/>
          <w:sz w:val="22"/>
          <w:szCs w:val="22"/>
        </w:rPr>
        <w:t>on</w:t>
      </w:r>
      <w:r w:rsidR="001212D2">
        <w:rPr>
          <w:rFonts w:cs="Arial"/>
          <w:sz w:val="22"/>
          <w:szCs w:val="22"/>
        </w:rPr>
        <w:t xml:space="preserve"> the outcome of the l</w:t>
      </w:r>
      <w:r w:rsidR="00AC53B8">
        <w:rPr>
          <w:rFonts w:cs="Arial"/>
          <w:sz w:val="22"/>
          <w:szCs w:val="22"/>
        </w:rPr>
        <w:t>a</w:t>
      </w:r>
      <w:r w:rsidR="001212D2">
        <w:rPr>
          <w:rFonts w:cs="Arial"/>
          <w:sz w:val="22"/>
          <w:szCs w:val="22"/>
        </w:rPr>
        <w:t>wsuit</w:t>
      </w:r>
      <w:r w:rsidR="00AC53B8">
        <w:rPr>
          <w:rFonts w:cs="Arial"/>
          <w:sz w:val="22"/>
          <w:szCs w:val="22"/>
        </w:rPr>
        <w:t xml:space="preserve">. </w:t>
      </w:r>
      <w:r w:rsidRPr="0080601A">
        <w:rPr>
          <w:rFonts w:cs="Arial"/>
          <w:color w:val="000000"/>
          <w:sz w:val="22"/>
          <w:szCs w:val="22"/>
        </w:rPr>
        <w:t>Based on legal advice from the subsidiary’s external legal counsel, the subsidiary’s management believes that</w:t>
      </w:r>
      <w:r w:rsidRPr="0080601A">
        <w:rPr>
          <w:rFonts w:cs="Arial"/>
          <w:color w:val="000000"/>
          <w:sz w:val="22"/>
          <w:szCs w:val="22"/>
          <w:cs/>
        </w:rPr>
        <w:t xml:space="preserve"> </w:t>
      </w:r>
      <w:r w:rsidRPr="0080601A">
        <w:rPr>
          <w:rFonts w:cs="Arial"/>
          <w:sz w:val="22"/>
          <w:szCs w:val="22"/>
        </w:rPr>
        <w:t>the subsidiary is likely to win the case since the subsidiary acted in good faith and correctly paid compensation in relation to these transactions.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sidRPr="0080601A">
        <w:rPr>
          <w:rFonts w:cs="Arial"/>
          <w:sz w:val="22"/>
          <w:szCs w:val="22"/>
        </w:rPr>
        <w:tab/>
        <w:t xml:space="preserve">Subsequently, in February 2019, the subsidiary sued the company </w:t>
      </w:r>
      <w:r w:rsidR="00AC53B8">
        <w:rPr>
          <w:rFonts w:cs="Arial"/>
          <w:sz w:val="22"/>
          <w:szCs w:val="22"/>
        </w:rPr>
        <w:t>that</w:t>
      </w:r>
      <w:r w:rsidRPr="0080601A">
        <w:rPr>
          <w:rFonts w:cs="Arial"/>
          <w:sz w:val="22"/>
          <w:szCs w:val="22"/>
        </w:rPr>
        <w:t xml:space="preserve"> is the owner of the franchise, which is the first co-defendant of the case above, in a civil lawsuit petitioning for breach of the Franchise Agreement and the Asset Sales Agreement, claiming compensation of approximately Baht 187 million. At present, this case is in the process of examination of the plaintiff’s witnesses and the defendant’s witnesses.</w:t>
      </w:r>
    </w:p>
    <w:p w:rsidR="002E250C" w:rsidRPr="0080601A" w:rsidRDefault="002E250C"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cs/>
        </w:rPr>
      </w:pPr>
      <w:r w:rsidRPr="0080601A">
        <w:rPr>
          <w:rFonts w:cs="Arial"/>
          <w:sz w:val="22"/>
          <w:szCs w:val="22"/>
        </w:rPr>
        <w:tab/>
        <w:t xml:space="preserve">The subsidiary’s net profit for the years 2018 and 2019 were not as guaranteed in the Franchise Agreement, as discussed in Note </w:t>
      </w:r>
      <w:r w:rsidR="00F518E7" w:rsidRPr="0080601A">
        <w:rPr>
          <w:rFonts w:cs="Arial"/>
          <w:sz w:val="22"/>
          <w:szCs w:val="22"/>
        </w:rPr>
        <w:t>23</w:t>
      </w:r>
      <w:r w:rsidRPr="0080601A">
        <w:rPr>
          <w:rFonts w:cs="Arial"/>
          <w:sz w:val="22"/>
          <w:szCs w:val="22"/>
        </w:rPr>
        <w:t xml:space="preserve">.4 to the </w:t>
      </w:r>
      <w:r w:rsidR="00AC53B8">
        <w:rPr>
          <w:rFonts w:cs="Arial"/>
          <w:sz w:val="22"/>
          <w:szCs w:val="22"/>
        </w:rPr>
        <w:t xml:space="preserve">interim </w:t>
      </w:r>
      <w:r w:rsidRPr="0080601A">
        <w:rPr>
          <w:rFonts w:cs="Arial"/>
          <w:sz w:val="22"/>
          <w:szCs w:val="22"/>
        </w:rPr>
        <w:t>consolidated financial statements, and the subsidiary is entitled to claim compensation the years 2018 and 2019. However, the subsidiary did not record the compensation income since court proceedings were in process and income recognition depends on negotiation of a compromise between the parties and/or the court's judgement.</w:t>
      </w:r>
    </w:p>
    <w:p w:rsidR="00F44235" w:rsidRPr="0080601A" w:rsidRDefault="009F6298" w:rsidP="0080601A">
      <w:pPr>
        <w:tabs>
          <w:tab w:val="left" w:pos="900"/>
          <w:tab w:val="left" w:pos="1440"/>
          <w:tab w:val="right" w:pos="7200"/>
          <w:tab w:val="right" w:pos="8540"/>
        </w:tabs>
        <w:spacing w:before="120" w:after="120" w:line="380" w:lineRule="exact"/>
        <w:ind w:left="540" w:hanging="540"/>
        <w:jc w:val="thaiDistribute"/>
        <w:rPr>
          <w:rFonts w:cs="Arial"/>
          <w:b/>
          <w:bCs/>
          <w:sz w:val="22"/>
          <w:szCs w:val="22"/>
        </w:rPr>
      </w:pPr>
      <w:r w:rsidRPr="0080601A">
        <w:rPr>
          <w:rFonts w:cs="Arial"/>
          <w:b/>
          <w:bCs/>
          <w:sz w:val="22"/>
          <w:szCs w:val="22"/>
        </w:rPr>
        <w:t>2</w:t>
      </w:r>
      <w:r w:rsidR="00527C50" w:rsidRPr="0080601A">
        <w:rPr>
          <w:rFonts w:cs="Arial"/>
          <w:b/>
          <w:bCs/>
          <w:sz w:val="22"/>
          <w:szCs w:val="22"/>
        </w:rPr>
        <w:t>4</w:t>
      </w:r>
      <w:r w:rsidR="00F44235" w:rsidRPr="0080601A">
        <w:rPr>
          <w:rFonts w:cs="Arial"/>
          <w:b/>
          <w:bCs/>
          <w:sz w:val="22"/>
          <w:szCs w:val="22"/>
        </w:rPr>
        <w:t>.</w:t>
      </w:r>
      <w:r w:rsidR="00F44235" w:rsidRPr="0080601A">
        <w:rPr>
          <w:rFonts w:cs="Arial"/>
          <w:b/>
          <w:bCs/>
          <w:sz w:val="22"/>
          <w:szCs w:val="22"/>
        </w:rPr>
        <w:tab/>
        <w:t>Foreign currency assets / liabilities</w:t>
      </w:r>
    </w:p>
    <w:p w:rsidR="00F44235" w:rsidRPr="0080601A" w:rsidRDefault="00F44235"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sidRPr="0080601A">
        <w:rPr>
          <w:rFonts w:cs="Arial"/>
          <w:sz w:val="22"/>
          <w:szCs w:val="22"/>
        </w:rPr>
        <w:tab/>
      </w:r>
      <w:r w:rsidR="00124B98" w:rsidRPr="0080601A">
        <w:rPr>
          <w:rFonts w:cs="Arial"/>
          <w:sz w:val="22"/>
          <w:szCs w:val="22"/>
        </w:rPr>
        <w:t xml:space="preserve">The </w:t>
      </w:r>
      <w:r w:rsidR="00207664" w:rsidRPr="0080601A">
        <w:rPr>
          <w:rFonts w:cs="Arial"/>
          <w:sz w:val="22"/>
          <w:szCs w:val="22"/>
        </w:rPr>
        <w:t>Group</w:t>
      </w:r>
      <w:r w:rsidR="00124B98" w:rsidRPr="0080601A">
        <w:rPr>
          <w:rFonts w:cs="Arial"/>
          <w:sz w:val="22"/>
          <w:szCs w:val="22"/>
        </w:rPr>
        <w:t>’</w:t>
      </w:r>
      <w:r w:rsidR="002E250C" w:rsidRPr="0080601A">
        <w:rPr>
          <w:rFonts w:cs="Arial"/>
          <w:sz w:val="22"/>
          <w:szCs w:val="22"/>
        </w:rPr>
        <w:t>s</w:t>
      </w:r>
      <w:r w:rsidRPr="0080601A">
        <w:rPr>
          <w:rFonts w:cs="Arial"/>
          <w:sz w:val="22"/>
          <w:szCs w:val="22"/>
        </w:rPr>
        <w:t xml:space="preserve"> exposure to foreign currency risk arises mainly from trading transactions that are denominated in foreign currencies. The Company seeks to reduce this risk by entering into forward exchange contracts when it considers appropriate. Generally, the forward </w:t>
      </w:r>
      <w:r w:rsidR="006922C4" w:rsidRPr="0080601A">
        <w:rPr>
          <w:rFonts w:cs="Arial"/>
          <w:sz w:val="22"/>
          <w:szCs w:val="22"/>
        </w:rPr>
        <w:t xml:space="preserve">exchange </w:t>
      </w:r>
      <w:r w:rsidRPr="0080601A">
        <w:rPr>
          <w:rFonts w:cs="Arial"/>
          <w:sz w:val="22"/>
          <w:szCs w:val="22"/>
        </w:rPr>
        <w:t xml:space="preserve">contracts mature within one year. </w:t>
      </w:r>
    </w:p>
    <w:p w:rsidR="00F02B9B" w:rsidRDefault="00425EC1"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sidRPr="0080601A">
        <w:rPr>
          <w:rFonts w:cs="Arial"/>
          <w:sz w:val="22"/>
          <w:szCs w:val="22"/>
        </w:rPr>
        <w:tab/>
      </w:r>
    </w:p>
    <w:p w:rsidR="00F02B9B" w:rsidRDefault="00F02B9B">
      <w:pPr>
        <w:spacing w:after="200" w:line="276" w:lineRule="auto"/>
        <w:rPr>
          <w:rFonts w:cs="Arial"/>
          <w:sz w:val="22"/>
          <w:szCs w:val="22"/>
        </w:rPr>
      </w:pPr>
      <w:r>
        <w:rPr>
          <w:rFonts w:cs="Arial"/>
          <w:sz w:val="22"/>
          <w:szCs w:val="22"/>
        </w:rPr>
        <w:br w:type="page"/>
      </w:r>
    </w:p>
    <w:p w:rsidR="00F44235" w:rsidRPr="0080601A" w:rsidRDefault="00F02B9B" w:rsidP="0080601A">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F44235" w:rsidRPr="0080601A">
        <w:rPr>
          <w:rFonts w:cs="Arial"/>
          <w:sz w:val="22"/>
          <w:szCs w:val="22"/>
        </w:rPr>
        <w:t xml:space="preserve">The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Consolidated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March 2020</w:t>
            </w:r>
          </w:p>
        </w:tc>
        <w:tc>
          <w:tcPr>
            <w:tcW w:w="1239"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March 2020</w:t>
            </w:r>
          </w:p>
        </w:tc>
        <w:tc>
          <w:tcPr>
            <w:tcW w:w="1280"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31 March </w:t>
            </w:r>
          </w:p>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600"/>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600"/>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22</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1</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956</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901</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32.6712</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30.1084</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9</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11</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40.2796</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39.4435</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Euro</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7</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9</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35.9585</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33.6780</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133</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133</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0.0267</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0.0260</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Singapore Dollar</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3</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22.9416</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22.2846</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2</w:t>
            </w:r>
          </w:p>
        </w:tc>
        <w:tc>
          <w:tcPr>
            <w:tcW w:w="1239"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2</w:t>
            </w:r>
          </w:p>
        </w:tc>
        <w:tc>
          <w:tcPr>
            <w:tcW w:w="1260" w:type="dxa"/>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280"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cs/>
              </w:rPr>
            </w:pPr>
            <w:r w:rsidRPr="00F02B9B">
              <w:rPr>
                <w:rFonts w:cs="Arial"/>
                <w:b w:val="0"/>
                <w:bCs w:val="0"/>
                <w:sz w:val="16"/>
                <w:szCs w:val="16"/>
              </w:rPr>
              <w:t>4.6026</w:t>
            </w:r>
          </w:p>
        </w:tc>
        <w:tc>
          <w:tcPr>
            <w:tcW w:w="1224" w:type="dxa"/>
            <w:vAlign w:val="bottom"/>
          </w:tcPr>
          <w:p w:rsidR="00F02B9B" w:rsidRPr="00F02B9B" w:rsidRDefault="00F02B9B" w:rsidP="00F02B9B">
            <w:pPr>
              <w:pStyle w:val="Heading6"/>
              <w:tabs>
                <w:tab w:val="decimal" w:pos="597"/>
              </w:tabs>
              <w:spacing w:after="0" w:line="380" w:lineRule="exact"/>
              <w:jc w:val="center"/>
              <w:rPr>
                <w:rFonts w:cs="Arial"/>
                <w:b w:val="0"/>
                <w:bCs w:val="0"/>
                <w:sz w:val="16"/>
                <w:szCs w:val="16"/>
              </w:rPr>
            </w:pPr>
            <w:r w:rsidRPr="00F02B9B">
              <w:rPr>
                <w:rFonts w:cs="Arial"/>
                <w:b w:val="0"/>
                <w:bCs w:val="0"/>
                <w:sz w:val="16"/>
                <w:szCs w:val="16"/>
              </w:rPr>
              <w:t>4.2993</w:t>
            </w:r>
          </w:p>
        </w:tc>
      </w:tr>
    </w:tbl>
    <w:p w:rsidR="00F02B9B" w:rsidRDefault="00F02B9B"/>
    <w:tbl>
      <w:tblPr>
        <w:tblW w:w="9180" w:type="dxa"/>
        <w:tblInd w:w="450" w:type="dxa"/>
        <w:tblLayout w:type="fixed"/>
        <w:tblLook w:val="0000" w:firstRow="0" w:lastRow="0" w:firstColumn="0" w:lastColumn="0" w:noHBand="0" w:noVBand="0"/>
      </w:tblPr>
      <w:tblGrid>
        <w:gridCol w:w="1530"/>
        <w:gridCol w:w="1260"/>
        <w:gridCol w:w="1239"/>
        <w:gridCol w:w="1260"/>
        <w:gridCol w:w="1280"/>
        <w:gridCol w:w="1387"/>
        <w:gridCol w:w="1224"/>
      </w:tblGrid>
      <w:tr w:rsidR="00811D29" w:rsidRPr="0080601A" w:rsidTr="00207664">
        <w:trPr>
          <w:trHeight w:val="274"/>
        </w:trPr>
        <w:tc>
          <w:tcPr>
            <w:tcW w:w="9180" w:type="dxa"/>
            <w:gridSpan w:val="7"/>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Separate financial statements</w:t>
            </w:r>
          </w:p>
        </w:tc>
      </w:tr>
      <w:tr w:rsidR="00811D29" w:rsidRPr="0080601A" w:rsidTr="00207664">
        <w:trPr>
          <w:trHeight w:val="274"/>
        </w:trPr>
        <w:tc>
          <w:tcPr>
            <w:tcW w:w="1530" w:type="dxa"/>
            <w:vAlign w:val="bottom"/>
          </w:tcPr>
          <w:p w:rsidR="00811D29" w:rsidRPr="00F02B9B" w:rsidRDefault="00811D29" w:rsidP="00F02B9B">
            <w:pPr>
              <w:pStyle w:val="Heading2"/>
              <w:pBdr>
                <w:bottom w:val="single" w:sz="4" w:space="1" w:color="auto"/>
              </w:pBdr>
              <w:tabs>
                <w:tab w:val="left" w:pos="900"/>
                <w:tab w:val="left" w:pos="1440"/>
              </w:tabs>
              <w:spacing w:line="380" w:lineRule="exact"/>
              <w:jc w:val="center"/>
              <w:rPr>
                <w:rFonts w:cs="Arial"/>
                <w:b w:val="0"/>
                <w:bCs w:val="0"/>
                <w:i/>
                <w:iCs/>
              </w:rPr>
            </w:pPr>
            <w:r w:rsidRPr="00F02B9B">
              <w:rPr>
                <w:rFonts w:cs="Arial"/>
                <w:b w:val="0"/>
                <w:bCs w:val="0"/>
              </w:rPr>
              <w:t>Foreign currency</w:t>
            </w:r>
          </w:p>
        </w:tc>
        <w:tc>
          <w:tcPr>
            <w:tcW w:w="2499"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assets as at </w:t>
            </w:r>
          </w:p>
        </w:tc>
        <w:tc>
          <w:tcPr>
            <w:tcW w:w="2540"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Financial liabilities as at </w:t>
            </w:r>
          </w:p>
        </w:tc>
        <w:tc>
          <w:tcPr>
            <w:tcW w:w="2611" w:type="dxa"/>
            <w:gridSpan w:val="2"/>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Average exchange rate as at  </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March 2020</w:t>
            </w:r>
          </w:p>
        </w:tc>
        <w:tc>
          <w:tcPr>
            <w:tcW w:w="1239"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260"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March 2020</w:t>
            </w:r>
          </w:p>
        </w:tc>
        <w:tc>
          <w:tcPr>
            <w:tcW w:w="1280"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c>
          <w:tcPr>
            <w:tcW w:w="1387"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31 March </w:t>
            </w:r>
          </w:p>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 xml:space="preserve"> 2020</w:t>
            </w:r>
          </w:p>
        </w:tc>
        <w:tc>
          <w:tcPr>
            <w:tcW w:w="1224" w:type="dxa"/>
            <w:vAlign w:val="bottom"/>
          </w:tcPr>
          <w:p w:rsidR="00811D29" w:rsidRPr="00F02B9B" w:rsidRDefault="00811D29" w:rsidP="00F02B9B">
            <w:pPr>
              <w:pBdr>
                <w:bottom w:val="single" w:sz="4" w:space="1" w:color="auto"/>
              </w:pBdr>
              <w:tabs>
                <w:tab w:val="left" w:pos="900"/>
                <w:tab w:val="left" w:pos="1440"/>
              </w:tabs>
              <w:spacing w:line="380" w:lineRule="exact"/>
              <w:jc w:val="center"/>
              <w:rPr>
                <w:rFonts w:cs="Arial"/>
                <w:sz w:val="16"/>
                <w:szCs w:val="16"/>
              </w:rPr>
            </w:pPr>
            <w:r w:rsidRPr="00F02B9B">
              <w:rPr>
                <w:rFonts w:cs="Arial"/>
                <w:sz w:val="16"/>
                <w:szCs w:val="16"/>
              </w:rPr>
              <w:t>31 December 2019</w:t>
            </w:r>
          </w:p>
        </w:tc>
      </w:tr>
      <w:tr w:rsidR="00811D29" w:rsidRPr="0080601A" w:rsidTr="00207664">
        <w:tc>
          <w:tcPr>
            <w:tcW w:w="1530" w:type="dxa"/>
            <w:vAlign w:val="bottom"/>
          </w:tcPr>
          <w:p w:rsidR="00811D29" w:rsidRPr="00F02B9B" w:rsidRDefault="00811D29" w:rsidP="00F02B9B">
            <w:pPr>
              <w:tabs>
                <w:tab w:val="left" w:pos="900"/>
                <w:tab w:val="left" w:pos="1440"/>
              </w:tabs>
              <w:spacing w:line="380" w:lineRule="exact"/>
              <w:jc w:val="center"/>
              <w:rPr>
                <w:rFonts w:cs="Arial"/>
                <w:sz w:val="16"/>
                <w:szCs w:val="16"/>
              </w:rPr>
            </w:pP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39"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6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1280" w:type="dxa"/>
            <w:vAlign w:val="bottom"/>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(Thousand)</w:t>
            </w:r>
          </w:p>
        </w:tc>
        <w:tc>
          <w:tcPr>
            <w:tcW w:w="2611" w:type="dxa"/>
            <w:gridSpan w:val="2"/>
          </w:tcPr>
          <w:p w:rsidR="00811D29" w:rsidRPr="00F02B9B" w:rsidRDefault="00811D29" w:rsidP="00F02B9B">
            <w:pPr>
              <w:tabs>
                <w:tab w:val="left" w:pos="900"/>
                <w:tab w:val="left" w:pos="1440"/>
              </w:tabs>
              <w:spacing w:line="380" w:lineRule="exact"/>
              <w:jc w:val="center"/>
              <w:rPr>
                <w:rFonts w:cs="Arial"/>
                <w:sz w:val="16"/>
                <w:szCs w:val="16"/>
              </w:rPr>
            </w:pPr>
            <w:r w:rsidRPr="00F02B9B">
              <w:rPr>
                <w:rFonts w:cs="Arial"/>
                <w:sz w:val="16"/>
                <w:szCs w:val="16"/>
              </w:rPr>
              <w:t>(Baht per 1 foreign currency unit)</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cs/>
              </w:rPr>
            </w:pPr>
            <w:r w:rsidRPr="00F02B9B">
              <w:rPr>
                <w:rFonts w:cs="Arial"/>
                <w:b w:val="0"/>
                <w:bCs w:val="0"/>
                <w:sz w:val="16"/>
                <w:szCs w:val="16"/>
              </w:rPr>
              <w:t>US dollar</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22</w:t>
            </w:r>
          </w:p>
        </w:tc>
        <w:tc>
          <w:tcPr>
            <w:tcW w:w="1239"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1</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956</w:t>
            </w:r>
          </w:p>
        </w:tc>
        <w:tc>
          <w:tcPr>
            <w:tcW w:w="1280"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901</w:t>
            </w:r>
          </w:p>
        </w:tc>
        <w:tc>
          <w:tcPr>
            <w:tcW w:w="1387" w:type="dxa"/>
            <w:vAlign w:val="bottom"/>
          </w:tcPr>
          <w:p w:rsidR="00F02B9B" w:rsidRPr="00F02B9B" w:rsidRDefault="00F02B9B" w:rsidP="00F02B9B">
            <w:pPr>
              <w:pStyle w:val="Heading6"/>
              <w:spacing w:after="0" w:line="380" w:lineRule="exact"/>
              <w:jc w:val="center"/>
              <w:rPr>
                <w:rFonts w:cs="Arial"/>
                <w:b w:val="0"/>
                <w:bCs w:val="0"/>
                <w:sz w:val="16"/>
                <w:szCs w:val="16"/>
                <w:cs/>
              </w:rPr>
            </w:pPr>
            <w:r w:rsidRPr="00F02B9B">
              <w:rPr>
                <w:rFonts w:cs="Arial"/>
                <w:b w:val="0"/>
                <w:bCs w:val="0"/>
                <w:sz w:val="16"/>
                <w:szCs w:val="16"/>
              </w:rPr>
              <w:t>32.6712</w:t>
            </w:r>
          </w:p>
        </w:tc>
        <w:tc>
          <w:tcPr>
            <w:tcW w:w="1224"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30.1084</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Pound Sterling</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9</w:t>
            </w:r>
          </w:p>
        </w:tc>
        <w:tc>
          <w:tcPr>
            <w:tcW w:w="1280"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11</w:t>
            </w:r>
          </w:p>
        </w:tc>
        <w:tc>
          <w:tcPr>
            <w:tcW w:w="1387" w:type="dxa"/>
            <w:vAlign w:val="bottom"/>
          </w:tcPr>
          <w:p w:rsidR="00F02B9B" w:rsidRPr="00F02B9B" w:rsidRDefault="00F02B9B" w:rsidP="00F02B9B">
            <w:pPr>
              <w:pStyle w:val="Heading6"/>
              <w:spacing w:after="0" w:line="380" w:lineRule="exact"/>
              <w:jc w:val="center"/>
              <w:rPr>
                <w:rFonts w:cs="Arial"/>
                <w:b w:val="0"/>
                <w:bCs w:val="0"/>
                <w:sz w:val="16"/>
                <w:szCs w:val="16"/>
                <w:cs/>
              </w:rPr>
            </w:pPr>
            <w:r w:rsidRPr="00F02B9B">
              <w:rPr>
                <w:rFonts w:cs="Arial"/>
                <w:b w:val="0"/>
                <w:bCs w:val="0"/>
                <w:sz w:val="16"/>
                <w:szCs w:val="16"/>
              </w:rPr>
              <w:t>40.2796</w:t>
            </w:r>
          </w:p>
        </w:tc>
        <w:tc>
          <w:tcPr>
            <w:tcW w:w="1224"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39.4435</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Euro</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80"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F02B9B" w:rsidRPr="00F02B9B" w:rsidRDefault="00F02B9B" w:rsidP="00F02B9B">
            <w:pPr>
              <w:pStyle w:val="Heading6"/>
              <w:spacing w:after="0" w:line="380" w:lineRule="exact"/>
              <w:jc w:val="center"/>
              <w:rPr>
                <w:rFonts w:cs="Arial"/>
                <w:b w:val="0"/>
                <w:bCs w:val="0"/>
                <w:sz w:val="16"/>
                <w:szCs w:val="16"/>
                <w:cs/>
              </w:rPr>
            </w:pPr>
            <w:r w:rsidRPr="00F02B9B">
              <w:rPr>
                <w:rFonts w:cs="Arial"/>
                <w:b w:val="0"/>
                <w:bCs w:val="0"/>
                <w:sz w:val="16"/>
                <w:szCs w:val="16"/>
              </w:rPr>
              <w:t>35.9585</w:t>
            </w:r>
          </w:p>
        </w:tc>
        <w:tc>
          <w:tcPr>
            <w:tcW w:w="1224"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33.6780</w:t>
            </w:r>
          </w:p>
        </w:tc>
      </w:tr>
      <w:tr w:rsidR="00F02B9B" w:rsidRPr="0080601A" w:rsidTr="0070141B">
        <w:tc>
          <w:tcPr>
            <w:tcW w:w="1530" w:type="dxa"/>
            <w:vAlign w:val="bottom"/>
          </w:tcPr>
          <w:p w:rsidR="00F02B9B" w:rsidRPr="00F02B9B" w:rsidRDefault="00F02B9B" w:rsidP="00F02B9B">
            <w:pPr>
              <w:pStyle w:val="Heading6"/>
              <w:spacing w:after="0" w:line="380" w:lineRule="exact"/>
              <w:rPr>
                <w:rFonts w:cs="Arial"/>
                <w:b w:val="0"/>
                <w:bCs w:val="0"/>
                <w:sz w:val="16"/>
                <w:szCs w:val="16"/>
              </w:rPr>
            </w:pPr>
            <w:r w:rsidRPr="00F02B9B">
              <w:rPr>
                <w:rFonts w:cs="Arial"/>
                <w:b w:val="0"/>
                <w:bCs w:val="0"/>
                <w:sz w:val="16"/>
                <w:szCs w:val="16"/>
              </w:rPr>
              <w:t>Won</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133</w:t>
            </w:r>
          </w:p>
        </w:tc>
        <w:tc>
          <w:tcPr>
            <w:tcW w:w="1239"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133</w:t>
            </w:r>
          </w:p>
        </w:tc>
        <w:tc>
          <w:tcPr>
            <w:tcW w:w="1260" w:type="dxa"/>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80"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F02B9B" w:rsidRPr="00F02B9B" w:rsidRDefault="00F02B9B" w:rsidP="00F02B9B">
            <w:pPr>
              <w:pStyle w:val="Heading6"/>
              <w:spacing w:after="0" w:line="380" w:lineRule="exact"/>
              <w:jc w:val="center"/>
              <w:rPr>
                <w:rFonts w:cs="Arial"/>
                <w:b w:val="0"/>
                <w:bCs w:val="0"/>
                <w:sz w:val="16"/>
                <w:szCs w:val="16"/>
                <w:cs/>
              </w:rPr>
            </w:pPr>
            <w:r w:rsidRPr="00F02B9B">
              <w:rPr>
                <w:rFonts w:cs="Arial"/>
                <w:b w:val="0"/>
                <w:bCs w:val="0"/>
                <w:sz w:val="16"/>
                <w:szCs w:val="16"/>
              </w:rPr>
              <w:t>0.0267</w:t>
            </w:r>
          </w:p>
        </w:tc>
        <w:tc>
          <w:tcPr>
            <w:tcW w:w="1224" w:type="dxa"/>
            <w:vAlign w:val="bottom"/>
          </w:tcPr>
          <w:p w:rsidR="00F02B9B" w:rsidRPr="00F02B9B" w:rsidRDefault="00F02B9B" w:rsidP="00F02B9B">
            <w:pPr>
              <w:pStyle w:val="Heading6"/>
              <w:spacing w:after="0" w:line="380" w:lineRule="exact"/>
              <w:jc w:val="center"/>
              <w:rPr>
                <w:rFonts w:cs="Arial"/>
                <w:b w:val="0"/>
                <w:bCs w:val="0"/>
                <w:sz w:val="16"/>
                <w:szCs w:val="16"/>
              </w:rPr>
            </w:pPr>
            <w:r w:rsidRPr="00F02B9B">
              <w:rPr>
                <w:rFonts w:cs="Arial"/>
                <w:b w:val="0"/>
                <w:bCs w:val="0"/>
                <w:sz w:val="16"/>
                <w:szCs w:val="16"/>
              </w:rPr>
              <w:t>0.0260</w:t>
            </w:r>
          </w:p>
        </w:tc>
      </w:tr>
      <w:tr w:rsidR="00C23D70" w:rsidRPr="0080601A" w:rsidTr="0070141B">
        <w:tc>
          <w:tcPr>
            <w:tcW w:w="1530" w:type="dxa"/>
            <w:vAlign w:val="bottom"/>
          </w:tcPr>
          <w:p w:rsidR="00C23D70" w:rsidRPr="00F02B9B" w:rsidRDefault="00C23D70" w:rsidP="00C23D70">
            <w:pPr>
              <w:pStyle w:val="Heading6"/>
              <w:spacing w:after="0" w:line="380" w:lineRule="exact"/>
              <w:rPr>
                <w:rFonts w:cs="Arial"/>
                <w:b w:val="0"/>
                <w:bCs w:val="0"/>
                <w:sz w:val="16"/>
                <w:szCs w:val="16"/>
              </w:rPr>
            </w:pPr>
            <w:r w:rsidRPr="00F02B9B">
              <w:rPr>
                <w:rFonts w:cs="Arial"/>
                <w:b w:val="0"/>
                <w:bCs w:val="0"/>
                <w:sz w:val="16"/>
                <w:szCs w:val="16"/>
              </w:rPr>
              <w:t>Singapore Dollar</w:t>
            </w:r>
          </w:p>
        </w:tc>
        <w:tc>
          <w:tcPr>
            <w:tcW w:w="1260"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39"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60"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3</w:t>
            </w:r>
          </w:p>
        </w:tc>
        <w:tc>
          <w:tcPr>
            <w:tcW w:w="1280" w:type="dxa"/>
            <w:vAlign w:val="bottom"/>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C23D70" w:rsidRPr="00F02B9B" w:rsidRDefault="00C23D70" w:rsidP="00C23D70">
            <w:pPr>
              <w:pStyle w:val="Heading6"/>
              <w:spacing w:after="0" w:line="380" w:lineRule="exact"/>
              <w:jc w:val="center"/>
              <w:rPr>
                <w:rFonts w:cs="Arial"/>
                <w:b w:val="0"/>
                <w:bCs w:val="0"/>
                <w:sz w:val="16"/>
                <w:szCs w:val="16"/>
                <w:cs/>
              </w:rPr>
            </w:pPr>
            <w:r w:rsidRPr="00F02B9B">
              <w:rPr>
                <w:rFonts w:cs="Arial"/>
                <w:b w:val="0"/>
                <w:bCs w:val="0"/>
                <w:sz w:val="16"/>
                <w:szCs w:val="16"/>
              </w:rPr>
              <w:t>22.9416</w:t>
            </w:r>
          </w:p>
        </w:tc>
        <w:tc>
          <w:tcPr>
            <w:tcW w:w="1224" w:type="dxa"/>
            <w:vAlign w:val="bottom"/>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22.2846</w:t>
            </w:r>
          </w:p>
        </w:tc>
      </w:tr>
      <w:tr w:rsidR="00C23D70" w:rsidRPr="0080601A" w:rsidTr="0070141B">
        <w:tc>
          <w:tcPr>
            <w:tcW w:w="1530" w:type="dxa"/>
            <w:vAlign w:val="bottom"/>
          </w:tcPr>
          <w:p w:rsidR="00C23D70" w:rsidRPr="00F02B9B" w:rsidRDefault="00C23D70" w:rsidP="00C23D70">
            <w:pPr>
              <w:pStyle w:val="Heading6"/>
              <w:spacing w:after="0" w:line="380" w:lineRule="exact"/>
              <w:rPr>
                <w:rFonts w:cs="Arial"/>
                <w:b w:val="0"/>
                <w:bCs w:val="0"/>
                <w:sz w:val="16"/>
                <w:szCs w:val="16"/>
              </w:rPr>
            </w:pPr>
            <w:r w:rsidRPr="00F02B9B">
              <w:rPr>
                <w:rFonts w:cs="Arial"/>
                <w:b w:val="0"/>
                <w:bCs w:val="0"/>
                <w:sz w:val="16"/>
                <w:szCs w:val="16"/>
              </w:rPr>
              <w:t>Yuan</w:t>
            </w:r>
          </w:p>
        </w:tc>
        <w:tc>
          <w:tcPr>
            <w:tcW w:w="1260"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2</w:t>
            </w:r>
          </w:p>
        </w:tc>
        <w:tc>
          <w:tcPr>
            <w:tcW w:w="1239"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 xml:space="preserve">  2</w:t>
            </w:r>
          </w:p>
        </w:tc>
        <w:tc>
          <w:tcPr>
            <w:tcW w:w="1260" w:type="dxa"/>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280" w:type="dxa"/>
            <w:vAlign w:val="bottom"/>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w:t>
            </w:r>
          </w:p>
        </w:tc>
        <w:tc>
          <w:tcPr>
            <w:tcW w:w="1387" w:type="dxa"/>
            <w:vAlign w:val="bottom"/>
          </w:tcPr>
          <w:p w:rsidR="00C23D70" w:rsidRPr="00F02B9B" w:rsidRDefault="00C23D70" w:rsidP="00C23D70">
            <w:pPr>
              <w:pStyle w:val="Heading6"/>
              <w:spacing w:after="0" w:line="380" w:lineRule="exact"/>
              <w:jc w:val="center"/>
              <w:rPr>
                <w:rFonts w:cs="Arial"/>
                <w:b w:val="0"/>
                <w:bCs w:val="0"/>
                <w:sz w:val="16"/>
                <w:szCs w:val="16"/>
                <w:cs/>
              </w:rPr>
            </w:pPr>
            <w:r w:rsidRPr="00F02B9B">
              <w:rPr>
                <w:rFonts w:cs="Arial"/>
                <w:b w:val="0"/>
                <w:bCs w:val="0"/>
                <w:sz w:val="16"/>
                <w:szCs w:val="16"/>
              </w:rPr>
              <w:t>4.6026</w:t>
            </w:r>
          </w:p>
        </w:tc>
        <w:tc>
          <w:tcPr>
            <w:tcW w:w="1224" w:type="dxa"/>
            <w:vAlign w:val="bottom"/>
          </w:tcPr>
          <w:p w:rsidR="00C23D70" w:rsidRPr="00F02B9B" w:rsidRDefault="00C23D70" w:rsidP="00C23D70">
            <w:pPr>
              <w:pStyle w:val="Heading6"/>
              <w:spacing w:after="0" w:line="380" w:lineRule="exact"/>
              <w:jc w:val="center"/>
              <w:rPr>
                <w:rFonts w:cs="Arial"/>
                <w:b w:val="0"/>
                <w:bCs w:val="0"/>
                <w:sz w:val="16"/>
                <w:szCs w:val="16"/>
              </w:rPr>
            </w:pPr>
            <w:r w:rsidRPr="00F02B9B">
              <w:rPr>
                <w:rFonts w:cs="Arial"/>
                <w:b w:val="0"/>
                <w:bCs w:val="0"/>
                <w:sz w:val="16"/>
                <w:szCs w:val="16"/>
              </w:rPr>
              <w:t>4.2993</w:t>
            </w:r>
          </w:p>
        </w:tc>
      </w:tr>
    </w:tbl>
    <w:p w:rsidR="00F44235" w:rsidRPr="0080601A" w:rsidRDefault="00C5340F" w:rsidP="0080601A">
      <w:pPr>
        <w:tabs>
          <w:tab w:val="left" w:pos="540"/>
        </w:tabs>
        <w:spacing w:before="120" w:after="120" w:line="380" w:lineRule="exact"/>
        <w:ind w:left="540" w:hanging="540"/>
        <w:jc w:val="thaiDistribute"/>
        <w:rPr>
          <w:rFonts w:cs="Arial"/>
          <w:color w:val="000000"/>
          <w:spacing w:val="-4"/>
          <w:sz w:val="22"/>
          <w:szCs w:val="22"/>
        </w:rPr>
      </w:pPr>
      <w:r w:rsidRPr="0080601A">
        <w:rPr>
          <w:rFonts w:cs="Arial"/>
          <w:color w:val="000000"/>
          <w:spacing w:val="-4"/>
          <w:sz w:val="22"/>
          <w:szCs w:val="22"/>
        </w:rPr>
        <w:tab/>
      </w:r>
      <w:r w:rsidR="006922C4" w:rsidRPr="0080601A">
        <w:rPr>
          <w:rFonts w:cs="Arial"/>
          <w:color w:val="000000"/>
          <w:spacing w:val="-4"/>
          <w:sz w:val="22"/>
          <w:szCs w:val="22"/>
        </w:rPr>
        <w:t>Forward</w:t>
      </w:r>
      <w:r w:rsidR="00F44235" w:rsidRPr="0080601A">
        <w:rPr>
          <w:rFonts w:cs="Arial"/>
          <w:color w:val="000000"/>
          <w:spacing w:val="-4"/>
          <w:sz w:val="22"/>
          <w:szCs w:val="22"/>
        </w:rPr>
        <w:t xml:space="preserve"> </w:t>
      </w:r>
      <w:r w:rsidR="00F44235" w:rsidRPr="0080601A">
        <w:rPr>
          <w:rFonts w:cs="Arial"/>
          <w:sz w:val="22"/>
          <w:szCs w:val="22"/>
        </w:rPr>
        <w:t>exchange</w:t>
      </w:r>
      <w:r w:rsidR="00F44235" w:rsidRPr="0080601A">
        <w:rPr>
          <w:rFonts w:cs="Arial"/>
          <w:color w:val="000000"/>
          <w:spacing w:val="-4"/>
          <w:sz w:val="22"/>
          <w:szCs w:val="22"/>
        </w:rPr>
        <w:t xml:space="preserve"> contracts </w:t>
      </w:r>
      <w:r w:rsidR="006922C4" w:rsidRPr="0080601A">
        <w:rPr>
          <w:rFonts w:cs="Arial"/>
          <w:color w:val="000000"/>
          <w:spacing w:val="-4"/>
          <w:sz w:val="22"/>
          <w:szCs w:val="22"/>
        </w:rPr>
        <w:t xml:space="preserve">of the Company </w:t>
      </w:r>
      <w:r w:rsidR="00F44235" w:rsidRPr="0080601A">
        <w:rPr>
          <w:rFonts w:cs="Arial"/>
          <w:color w:val="000000"/>
          <w:spacing w:val="-4"/>
          <w:sz w:val="22"/>
          <w:szCs w:val="22"/>
        </w:rPr>
        <w:t xml:space="preserve">outstanding </w:t>
      </w:r>
      <w:r w:rsidR="00780A0B" w:rsidRPr="0080601A">
        <w:rPr>
          <w:rFonts w:cs="Arial"/>
          <w:color w:val="000000"/>
          <w:spacing w:val="-4"/>
          <w:sz w:val="22"/>
          <w:szCs w:val="22"/>
        </w:rPr>
        <w:t xml:space="preserve">at 31 March </w:t>
      </w:r>
      <w:r w:rsidR="00303EF8" w:rsidRPr="0080601A">
        <w:rPr>
          <w:rFonts w:cs="Arial"/>
          <w:color w:val="000000"/>
          <w:spacing w:val="-4"/>
          <w:sz w:val="22"/>
          <w:szCs w:val="22"/>
        </w:rPr>
        <w:t>2020</w:t>
      </w:r>
      <w:r w:rsidR="00780A0B" w:rsidRPr="0080601A">
        <w:rPr>
          <w:rFonts w:cs="Arial"/>
          <w:color w:val="000000"/>
          <w:spacing w:val="-4"/>
          <w:sz w:val="22"/>
          <w:szCs w:val="22"/>
        </w:rPr>
        <w:t xml:space="preserve"> and </w:t>
      </w:r>
      <w:r w:rsidR="00F02B9B">
        <w:rPr>
          <w:rFonts w:cs="Arial"/>
          <w:color w:val="000000"/>
          <w:spacing w:val="-4"/>
          <w:sz w:val="22"/>
          <w:szCs w:val="22"/>
        </w:rPr>
        <w:t xml:space="preserve">                                </w:t>
      </w:r>
      <w:r w:rsidR="009F6298" w:rsidRPr="0080601A">
        <w:rPr>
          <w:rFonts w:cs="Arial"/>
          <w:color w:val="000000"/>
          <w:spacing w:val="-4"/>
          <w:sz w:val="22"/>
          <w:szCs w:val="22"/>
        </w:rPr>
        <w:t xml:space="preserve">31 December </w:t>
      </w:r>
      <w:r w:rsidR="00303EF8" w:rsidRPr="0080601A">
        <w:rPr>
          <w:rFonts w:cs="Arial"/>
          <w:color w:val="000000"/>
          <w:spacing w:val="-4"/>
          <w:sz w:val="22"/>
          <w:szCs w:val="22"/>
        </w:rPr>
        <w:t>2019</w:t>
      </w:r>
      <w:r w:rsidR="009F6298" w:rsidRPr="0080601A">
        <w:rPr>
          <w:rFonts w:cs="Arial"/>
          <w:color w:val="000000"/>
          <w:spacing w:val="-4"/>
          <w:sz w:val="22"/>
          <w:szCs w:val="22"/>
        </w:rPr>
        <w:t xml:space="preserve"> a</w:t>
      </w:r>
      <w:r w:rsidR="00F44235" w:rsidRPr="0080601A">
        <w:rPr>
          <w:rFonts w:cs="Arial"/>
          <w:color w:val="000000"/>
          <w:spacing w:val="-4"/>
          <w:sz w:val="22"/>
          <w:szCs w:val="22"/>
        </w:rPr>
        <w:t>re summarised below:</w:t>
      </w:r>
    </w:p>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F44235" w:rsidRPr="0080601A" w:rsidTr="00F02B9B">
        <w:tc>
          <w:tcPr>
            <w:tcW w:w="8820" w:type="dxa"/>
            <w:gridSpan w:val="5"/>
            <w:vAlign w:val="bottom"/>
          </w:tcPr>
          <w:p w:rsidR="00F44235" w:rsidRPr="00F02B9B" w:rsidRDefault="00BC7D8B" w:rsidP="00F02B9B">
            <w:pPr>
              <w:pBdr>
                <w:bottom w:val="single" w:sz="4" w:space="1" w:color="auto"/>
              </w:pBdr>
              <w:tabs>
                <w:tab w:val="left" w:pos="900"/>
                <w:tab w:val="left" w:pos="1440"/>
              </w:tabs>
              <w:spacing w:line="380" w:lineRule="exact"/>
              <w:jc w:val="center"/>
              <w:rPr>
                <w:rFonts w:cs="Arial"/>
                <w:spacing w:val="-3"/>
              </w:rPr>
            </w:pPr>
            <w:r w:rsidRPr="00F02B9B">
              <w:rPr>
                <w:rFonts w:cs="Arial"/>
                <w:spacing w:val="-3"/>
              </w:rPr>
              <w:t>31 March</w:t>
            </w:r>
            <w:r w:rsidR="005D284E" w:rsidRPr="00F02B9B">
              <w:rPr>
                <w:rFonts w:cs="Arial"/>
                <w:spacing w:val="-3"/>
              </w:rPr>
              <w:t xml:space="preserve"> </w:t>
            </w:r>
            <w:r w:rsidR="00303EF8" w:rsidRPr="00F02B9B">
              <w:rPr>
                <w:rFonts w:cs="Arial"/>
                <w:spacing w:val="-3"/>
              </w:rPr>
              <w:t>2020</w:t>
            </w:r>
          </w:p>
        </w:tc>
      </w:tr>
      <w:tr w:rsidR="00F44235" w:rsidRPr="0080601A" w:rsidTr="00F02B9B">
        <w:tc>
          <w:tcPr>
            <w:tcW w:w="1890" w:type="dxa"/>
            <w:vAlign w:val="bottom"/>
          </w:tcPr>
          <w:p w:rsidR="00F44235" w:rsidRPr="00F02B9B" w:rsidRDefault="00F44235" w:rsidP="00F02B9B">
            <w:pPr>
              <w:tabs>
                <w:tab w:val="left" w:pos="900"/>
                <w:tab w:val="left" w:pos="1440"/>
              </w:tabs>
              <w:spacing w:line="380" w:lineRule="exact"/>
              <w:jc w:val="center"/>
              <w:rPr>
                <w:rFonts w:cs="Arial"/>
                <w:spacing w:val="-3"/>
              </w:rPr>
            </w:pP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F44235" w:rsidRPr="00F02B9B" w:rsidRDefault="00F44235" w:rsidP="00F02B9B">
            <w:pPr>
              <w:pStyle w:val="Heading6"/>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F44235" w:rsidRPr="00F02B9B" w:rsidRDefault="00F44235" w:rsidP="00F02B9B">
            <w:pPr>
              <w:pBdr>
                <w:bottom w:val="single" w:sz="4" w:space="1" w:color="auto"/>
              </w:pBdr>
              <w:tabs>
                <w:tab w:val="left" w:pos="600"/>
                <w:tab w:val="left" w:pos="900"/>
                <w:tab w:val="left" w:pos="1440"/>
              </w:tabs>
              <w:spacing w:line="380" w:lineRule="exact"/>
              <w:jc w:val="center"/>
              <w:rPr>
                <w:rFonts w:cs="Arial"/>
                <w:spacing w:val="-3"/>
              </w:rPr>
            </w:pPr>
            <w:r w:rsidRPr="00F02B9B">
              <w:rPr>
                <w:rFonts w:cs="Arial"/>
                <w:spacing w:val="-3"/>
              </w:rPr>
              <w:t>Contractual exchange rate</w:t>
            </w:r>
          </w:p>
        </w:tc>
      </w:tr>
      <w:tr w:rsidR="00F44235" w:rsidRPr="0080601A" w:rsidTr="00F02B9B">
        <w:tc>
          <w:tcPr>
            <w:tcW w:w="1890" w:type="dxa"/>
            <w:vAlign w:val="bottom"/>
          </w:tcPr>
          <w:p w:rsidR="00F44235" w:rsidRPr="00F02B9B" w:rsidRDefault="00F44235" w:rsidP="00F02B9B">
            <w:pPr>
              <w:pBdr>
                <w:bottom w:val="single" w:sz="4" w:space="1" w:color="auto"/>
              </w:pBdr>
              <w:tabs>
                <w:tab w:val="left" w:pos="900"/>
                <w:tab w:val="left" w:pos="1440"/>
              </w:tabs>
              <w:spacing w:line="380" w:lineRule="exact"/>
              <w:jc w:val="center"/>
              <w:rPr>
                <w:rFonts w:cs="Arial"/>
                <w:spacing w:val="-3"/>
              </w:rPr>
            </w:pPr>
            <w:r w:rsidRPr="00F02B9B">
              <w:rPr>
                <w:rFonts w:cs="Arial"/>
                <w:spacing w:val="-3"/>
              </w:rPr>
              <w:t>Foreign currencies</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F44235" w:rsidRPr="00F02B9B" w:rsidRDefault="00F44235" w:rsidP="00F02B9B">
            <w:pPr>
              <w:pStyle w:val="Heading6"/>
              <w:pBdr>
                <w:bottom w:val="single" w:sz="4" w:space="1" w:color="auto"/>
              </w:pBdr>
              <w:tabs>
                <w:tab w:val="left" w:pos="600"/>
              </w:tabs>
              <w:spacing w:after="0" w:line="380" w:lineRule="exact"/>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jc w:val="center"/>
              <w:rPr>
                <w:rFonts w:cs="Arial"/>
                <w:spacing w:val="-3"/>
              </w:rPr>
            </w:pP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1260" w:type="dxa"/>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jc w:val="center"/>
              <w:rPr>
                <w:rFonts w:cs="Arial"/>
                <w:spacing w:val="-3"/>
              </w:rPr>
            </w:pPr>
            <w:r w:rsidRPr="00F02B9B">
              <w:rPr>
                <w:rFonts w:cs="Arial"/>
                <w:spacing w:val="-3"/>
              </w:rPr>
              <w:t>(Baht per 1 foreign currency unit)</w:t>
            </w:r>
          </w:p>
        </w:tc>
      </w:tr>
      <w:tr w:rsidR="004518BE" w:rsidRPr="0080601A" w:rsidTr="00F02B9B">
        <w:trPr>
          <w:cantSplit/>
        </w:trPr>
        <w:tc>
          <w:tcPr>
            <w:tcW w:w="1890" w:type="dxa"/>
            <w:vAlign w:val="bottom"/>
          </w:tcPr>
          <w:p w:rsidR="004518BE" w:rsidRPr="00F02B9B" w:rsidRDefault="004518BE" w:rsidP="00F02B9B">
            <w:pPr>
              <w:tabs>
                <w:tab w:val="left" w:pos="900"/>
                <w:tab w:val="left" w:pos="1440"/>
              </w:tabs>
              <w:spacing w:line="380" w:lineRule="exact"/>
              <w:rPr>
                <w:rFonts w:cs="Arial"/>
                <w:spacing w:val="-3"/>
                <w:cs/>
              </w:rPr>
            </w:pPr>
            <w:r w:rsidRPr="00F02B9B">
              <w:rPr>
                <w:rFonts w:cs="Arial"/>
                <w:spacing w:val="-3"/>
              </w:rPr>
              <w:t>US dollar</w:t>
            </w:r>
          </w:p>
        </w:tc>
        <w:tc>
          <w:tcPr>
            <w:tcW w:w="1260" w:type="dxa"/>
            <w:vAlign w:val="bottom"/>
          </w:tcPr>
          <w:p w:rsidR="004518BE" w:rsidRPr="00F02B9B" w:rsidRDefault="00F02B9B" w:rsidP="00F02B9B">
            <w:pPr>
              <w:tabs>
                <w:tab w:val="decimal" w:pos="822"/>
              </w:tabs>
              <w:spacing w:line="380" w:lineRule="exact"/>
              <w:jc w:val="thaiDistribute"/>
              <w:rPr>
                <w:rFonts w:cs="Arial"/>
              </w:rPr>
            </w:pPr>
            <w:r>
              <w:rPr>
                <w:rFonts w:cs="Arial"/>
              </w:rPr>
              <w:t>1,467</w:t>
            </w:r>
          </w:p>
        </w:tc>
        <w:tc>
          <w:tcPr>
            <w:tcW w:w="1260" w:type="dxa"/>
            <w:vAlign w:val="bottom"/>
          </w:tcPr>
          <w:p w:rsidR="004518BE" w:rsidRPr="00F02B9B" w:rsidRDefault="00F02B9B" w:rsidP="00F02B9B">
            <w:pPr>
              <w:tabs>
                <w:tab w:val="decimal" w:pos="822"/>
              </w:tabs>
              <w:spacing w:line="380" w:lineRule="exact"/>
              <w:jc w:val="thaiDistribute"/>
              <w:rPr>
                <w:rFonts w:cs="Arial"/>
                <w:cs/>
              </w:rPr>
            </w:pPr>
            <w:r>
              <w:rPr>
                <w:rFonts w:cs="Arial"/>
              </w:rPr>
              <w:t>-</w:t>
            </w:r>
          </w:p>
        </w:tc>
        <w:tc>
          <w:tcPr>
            <w:tcW w:w="2205" w:type="dxa"/>
            <w:vAlign w:val="bottom"/>
          </w:tcPr>
          <w:p w:rsidR="004518BE" w:rsidRPr="00F02B9B" w:rsidRDefault="00F02B9B" w:rsidP="00F02B9B">
            <w:pPr>
              <w:spacing w:line="380" w:lineRule="exact"/>
              <w:jc w:val="center"/>
              <w:rPr>
                <w:rFonts w:cs="Arial"/>
              </w:rPr>
            </w:pPr>
            <w:r>
              <w:rPr>
                <w:rFonts w:cs="Arial"/>
              </w:rPr>
              <w:t>30.09750 - 33.00273</w:t>
            </w:r>
          </w:p>
        </w:tc>
        <w:tc>
          <w:tcPr>
            <w:tcW w:w="2205" w:type="dxa"/>
            <w:vAlign w:val="bottom"/>
          </w:tcPr>
          <w:p w:rsidR="004518BE" w:rsidRPr="00F02B9B" w:rsidRDefault="00F02B9B" w:rsidP="00F02B9B">
            <w:pPr>
              <w:spacing w:line="380" w:lineRule="exact"/>
              <w:jc w:val="center"/>
              <w:rPr>
                <w:rFonts w:cs="Arial"/>
              </w:rPr>
            </w:pPr>
            <w:r>
              <w:rPr>
                <w:rFonts w:cs="Arial"/>
              </w:rPr>
              <w:t>-</w:t>
            </w:r>
          </w:p>
        </w:tc>
      </w:tr>
    </w:tbl>
    <w:p w:rsidR="00F02B9B" w:rsidRDefault="00F02B9B">
      <w:r>
        <w:br w:type="page"/>
      </w:r>
    </w:p>
    <w:tbl>
      <w:tblPr>
        <w:tblW w:w="8820" w:type="dxa"/>
        <w:tblInd w:w="450" w:type="dxa"/>
        <w:tblLayout w:type="fixed"/>
        <w:tblLook w:val="0000" w:firstRow="0" w:lastRow="0" w:firstColumn="0" w:lastColumn="0" w:noHBand="0" w:noVBand="0"/>
      </w:tblPr>
      <w:tblGrid>
        <w:gridCol w:w="1890"/>
        <w:gridCol w:w="1260"/>
        <w:gridCol w:w="1260"/>
        <w:gridCol w:w="2205"/>
        <w:gridCol w:w="2205"/>
      </w:tblGrid>
      <w:tr w:rsidR="004518BE" w:rsidRPr="0080601A" w:rsidTr="00F02B9B">
        <w:tc>
          <w:tcPr>
            <w:tcW w:w="8820" w:type="dxa"/>
            <w:gridSpan w:val="5"/>
            <w:vAlign w:val="bottom"/>
          </w:tcPr>
          <w:p w:rsidR="004518BE" w:rsidRPr="00F02B9B" w:rsidRDefault="005D284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 xml:space="preserve">31 December </w:t>
            </w:r>
            <w:r w:rsidR="00303EF8" w:rsidRPr="00F02B9B">
              <w:rPr>
                <w:rFonts w:cs="Arial"/>
                <w:spacing w:val="-3"/>
              </w:rPr>
              <w:t>2019</w:t>
            </w:r>
          </w:p>
        </w:tc>
      </w:tr>
      <w:tr w:rsidR="004518BE" w:rsidRPr="0080601A" w:rsidTr="00F02B9B">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Bought </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 xml:space="preserve">Sold </w:t>
            </w:r>
          </w:p>
        </w:tc>
        <w:tc>
          <w:tcPr>
            <w:tcW w:w="4410" w:type="dxa"/>
            <w:gridSpan w:val="2"/>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Contractual exchange rate</w:t>
            </w:r>
          </w:p>
        </w:tc>
      </w:tr>
      <w:tr w:rsidR="004518BE" w:rsidRPr="0080601A" w:rsidTr="00F02B9B">
        <w:tc>
          <w:tcPr>
            <w:tcW w:w="1890" w:type="dxa"/>
            <w:vAlign w:val="bottom"/>
          </w:tcPr>
          <w:p w:rsidR="004518BE" w:rsidRPr="00F02B9B" w:rsidRDefault="004518BE" w:rsidP="00F02B9B">
            <w:pPr>
              <w:pBdr>
                <w:bottom w:val="single" w:sz="4" w:space="1" w:color="auto"/>
              </w:pBdr>
              <w:tabs>
                <w:tab w:val="left" w:pos="600"/>
                <w:tab w:val="left" w:pos="900"/>
                <w:tab w:val="left" w:pos="1440"/>
              </w:tabs>
              <w:spacing w:line="380" w:lineRule="exact"/>
              <w:ind w:left="547" w:hanging="547"/>
              <w:jc w:val="center"/>
              <w:rPr>
                <w:rFonts w:cs="Arial"/>
                <w:spacing w:val="-3"/>
              </w:rPr>
            </w:pPr>
            <w:r w:rsidRPr="00F02B9B">
              <w:rPr>
                <w:rFonts w:cs="Arial"/>
                <w:spacing w:val="-3"/>
              </w:rPr>
              <w:t>Foreign currencies</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1260"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amount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Bought</w:t>
            </w:r>
          </w:p>
        </w:tc>
        <w:tc>
          <w:tcPr>
            <w:tcW w:w="2205" w:type="dxa"/>
            <w:vAlign w:val="bottom"/>
          </w:tcPr>
          <w:p w:rsidR="004518BE" w:rsidRPr="00F02B9B" w:rsidRDefault="004518BE" w:rsidP="00F02B9B">
            <w:pPr>
              <w:pStyle w:val="Heading6"/>
              <w:pBdr>
                <w:bottom w:val="single" w:sz="4" w:space="1" w:color="auto"/>
              </w:pBdr>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Sold</w:t>
            </w:r>
          </w:p>
        </w:tc>
      </w:tr>
      <w:tr w:rsidR="004518BE" w:rsidRPr="0080601A" w:rsidTr="00F02B9B">
        <w:trPr>
          <w:cantSplit/>
        </w:trPr>
        <w:tc>
          <w:tcPr>
            <w:tcW w:w="1890" w:type="dxa"/>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1260" w:type="dxa"/>
            <w:vAlign w:val="bottom"/>
          </w:tcPr>
          <w:p w:rsidR="004518BE" w:rsidRPr="00F02B9B" w:rsidRDefault="004518BE" w:rsidP="00F02B9B">
            <w:pPr>
              <w:pStyle w:val="Heading6"/>
              <w:tabs>
                <w:tab w:val="left" w:pos="600"/>
              </w:tabs>
              <w:spacing w:after="0" w:line="380" w:lineRule="exact"/>
              <w:ind w:left="547" w:hanging="547"/>
              <w:jc w:val="center"/>
              <w:rPr>
                <w:rFonts w:cs="Arial"/>
                <w:b w:val="0"/>
                <w:bCs w:val="0"/>
                <w:spacing w:val="-3"/>
                <w:sz w:val="20"/>
                <w:szCs w:val="20"/>
              </w:rPr>
            </w:pPr>
            <w:r w:rsidRPr="00F02B9B">
              <w:rPr>
                <w:rFonts w:cs="Arial"/>
                <w:b w:val="0"/>
                <w:bCs w:val="0"/>
                <w:spacing w:val="-3"/>
                <w:sz w:val="20"/>
                <w:szCs w:val="20"/>
              </w:rPr>
              <w:t>(Thousand)</w:t>
            </w:r>
          </w:p>
        </w:tc>
        <w:tc>
          <w:tcPr>
            <w:tcW w:w="4410" w:type="dxa"/>
            <w:gridSpan w:val="2"/>
            <w:vAlign w:val="bottom"/>
          </w:tcPr>
          <w:p w:rsidR="004518BE" w:rsidRPr="00F02B9B" w:rsidRDefault="004518BE" w:rsidP="00F02B9B">
            <w:pPr>
              <w:tabs>
                <w:tab w:val="left" w:pos="600"/>
                <w:tab w:val="left" w:pos="900"/>
                <w:tab w:val="left" w:pos="1440"/>
              </w:tabs>
              <w:spacing w:line="380" w:lineRule="exact"/>
              <w:ind w:left="547" w:hanging="547"/>
              <w:jc w:val="center"/>
              <w:rPr>
                <w:rFonts w:cs="Arial"/>
                <w:spacing w:val="-3"/>
              </w:rPr>
            </w:pPr>
            <w:r w:rsidRPr="00F02B9B">
              <w:rPr>
                <w:rFonts w:cs="Arial"/>
                <w:spacing w:val="-3"/>
              </w:rPr>
              <w:t>(Baht per 1 foreign currency unit)</w:t>
            </w:r>
          </w:p>
        </w:tc>
      </w:tr>
      <w:tr w:rsidR="00811D29" w:rsidRPr="0080601A" w:rsidTr="00F02B9B">
        <w:trPr>
          <w:cantSplit/>
        </w:trPr>
        <w:tc>
          <w:tcPr>
            <w:tcW w:w="1890" w:type="dxa"/>
            <w:vAlign w:val="bottom"/>
          </w:tcPr>
          <w:p w:rsidR="00811D29" w:rsidRPr="00F02B9B" w:rsidRDefault="00811D29" w:rsidP="00F02B9B">
            <w:pPr>
              <w:tabs>
                <w:tab w:val="left" w:pos="600"/>
                <w:tab w:val="left" w:pos="900"/>
                <w:tab w:val="left" w:pos="1440"/>
              </w:tabs>
              <w:spacing w:line="380" w:lineRule="exact"/>
              <w:ind w:left="547" w:hanging="547"/>
              <w:rPr>
                <w:rFonts w:cs="Arial"/>
                <w:spacing w:val="-3"/>
                <w:cs/>
              </w:rPr>
            </w:pPr>
            <w:r w:rsidRPr="00F02B9B">
              <w:rPr>
                <w:rFonts w:cs="Arial"/>
                <w:spacing w:val="-3"/>
              </w:rPr>
              <w:t>US dollar</w:t>
            </w:r>
          </w:p>
        </w:tc>
        <w:tc>
          <w:tcPr>
            <w:tcW w:w="1260" w:type="dxa"/>
            <w:vAlign w:val="bottom"/>
          </w:tcPr>
          <w:p w:rsidR="00811D29" w:rsidRPr="00F02B9B" w:rsidRDefault="00811D29" w:rsidP="00F02B9B">
            <w:pPr>
              <w:tabs>
                <w:tab w:val="decimal" w:pos="822"/>
              </w:tabs>
              <w:spacing w:line="380" w:lineRule="exact"/>
              <w:ind w:left="547" w:hanging="547"/>
              <w:jc w:val="center"/>
              <w:rPr>
                <w:rFonts w:cs="Arial"/>
              </w:rPr>
            </w:pPr>
            <w:r w:rsidRPr="00F02B9B">
              <w:rPr>
                <w:rFonts w:cs="Arial"/>
              </w:rPr>
              <w:t>755</w:t>
            </w:r>
          </w:p>
        </w:tc>
        <w:tc>
          <w:tcPr>
            <w:tcW w:w="1260" w:type="dxa"/>
            <w:vAlign w:val="bottom"/>
          </w:tcPr>
          <w:p w:rsidR="00811D29" w:rsidRPr="00F02B9B" w:rsidRDefault="00811D29" w:rsidP="00F02B9B">
            <w:pPr>
              <w:spacing w:line="380" w:lineRule="exact"/>
              <w:ind w:left="547" w:hanging="547"/>
              <w:jc w:val="center"/>
              <w:rPr>
                <w:rFonts w:cs="Arial"/>
                <w:cs/>
              </w:rPr>
            </w:pPr>
            <w:r w:rsidRPr="00F02B9B">
              <w:rPr>
                <w:rFonts w:cs="Arial"/>
              </w:rPr>
              <w:t>-</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30.12500 - 30.58407</w:t>
            </w:r>
          </w:p>
        </w:tc>
        <w:tc>
          <w:tcPr>
            <w:tcW w:w="2205" w:type="dxa"/>
            <w:vAlign w:val="bottom"/>
          </w:tcPr>
          <w:p w:rsidR="00811D29" w:rsidRPr="00F02B9B" w:rsidRDefault="00811D29" w:rsidP="00F02B9B">
            <w:pPr>
              <w:spacing w:line="380" w:lineRule="exact"/>
              <w:ind w:left="547" w:hanging="547"/>
              <w:jc w:val="center"/>
              <w:rPr>
                <w:rFonts w:cs="Arial"/>
              </w:rPr>
            </w:pPr>
            <w:r w:rsidRPr="00F02B9B">
              <w:rPr>
                <w:rFonts w:cs="Arial"/>
              </w:rPr>
              <w:t>-</w:t>
            </w:r>
          </w:p>
        </w:tc>
      </w:tr>
    </w:tbl>
    <w:p w:rsidR="005F34E1" w:rsidRPr="00AD1331" w:rsidRDefault="005F34E1" w:rsidP="00AD1331">
      <w:pPr>
        <w:spacing w:before="120" w:after="120" w:line="380" w:lineRule="exact"/>
        <w:ind w:left="540" w:hanging="540"/>
        <w:jc w:val="both"/>
        <w:rPr>
          <w:rFonts w:cs="Arial"/>
          <w:b/>
          <w:bCs/>
          <w:sz w:val="22"/>
          <w:szCs w:val="22"/>
        </w:rPr>
      </w:pPr>
      <w:r w:rsidRPr="00AD1331">
        <w:rPr>
          <w:rFonts w:cs="Arial"/>
          <w:b/>
          <w:bCs/>
          <w:sz w:val="22"/>
          <w:szCs w:val="22"/>
        </w:rPr>
        <w:t>25. </w:t>
      </w:r>
      <w:r w:rsidR="00AD1331" w:rsidRPr="00AD1331">
        <w:rPr>
          <w:rFonts w:cs="Arial"/>
          <w:b/>
          <w:bCs/>
          <w:sz w:val="22"/>
          <w:szCs w:val="22"/>
        </w:rPr>
        <w:tab/>
      </w:r>
      <w:r w:rsidRPr="00AD1331">
        <w:rPr>
          <w:rFonts w:cs="Arial"/>
          <w:b/>
          <w:bCs/>
          <w:sz w:val="22"/>
          <w:szCs w:val="22"/>
        </w:rPr>
        <w:t>Events after the reporting period</w:t>
      </w:r>
    </w:p>
    <w:p w:rsidR="005F34E1" w:rsidRPr="00AD1331" w:rsidRDefault="005F34E1" w:rsidP="005F34E1">
      <w:pPr>
        <w:spacing w:before="120" w:after="120" w:line="380" w:lineRule="exact"/>
        <w:ind w:left="540" w:hanging="540"/>
        <w:jc w:val="both"/>
        <w:rPr>
          <w:rFonts w:cs="Arial"/>
          <w:sz w:val="22"/>
          <w:szCs w:val="22"/>
        </w:rPr>
      </w:pPr>
      <w:r w:rsidRPr="00AD1331">
        <w:rPr>
          <w:rFonts w:cs="Arial"/>
          <w:sz w:val="22"/>
          <w:szCs w:val="22"/>
        </w:rPr>
        <w:t xml:space="preserve">25.1 </w:t>
      </w:r>
      <w:r w:rsidR="00AD1331" w:rsidRPr="00AD1331">
        <w:rPr>
          <w:rFonts w:cs="Arial"/>
          <w:sz w:val="22"/>
          <w:szCs w:val="22"/>
        </w:rPr>
        <w:tab/>
      </w:r>
      <w:r w:rsidRPr="00AD1331">
        <w:rPr>
          <w:rFonts w:cs="Arial"/>
          <w:sz w:val="22"/>
          <w:szCs w:val="22"/>
        </w:rPr>
        <w:t>On 1 April 2020, the Group restructure the shareholding structure as follows:</w:t>
      </w:r>
    </w:p>
    <w:p w:rsidR="005F34E1" w:rsidRPr="00AD1331" w:rsidRDefault="005F34E1" w:rsidP="005F34E1">
      <w:pPr>
        <w:spacing w:before="120" w:after="120" w:line="380" w:lineRule="exact"/>
        <w:ind w:left="900" w:hanging="360"/>
        <w:jc w:val="both"/>
        <w:rPr>
          <w:rFonts w:cs="Arial"/>
          <w:sz w:val="22"/>
          <w:szCs w:val="22"/>
        </w:rPr>
      </w:pPr>
      <w:r w:rsidRPr="00AD1331">
        <w:rPr>
          <w:rFonts w:cs="Arial"/>
          <w:sz w:val="22"/>
          <w:szCs w:val="22"/>
        </w:rPr>
        <w:t>- </w:t>
      </w:r>
      <w:r w:rsidRPr="00AD1331">
        <w:rPr>
          <w:rFonts w:cs="Arial"/>
          <w:sz w:val="22"/>
          <w:szCs w:val="22"/>
        </w:rPr>
        <w:tab/>
      </w:r>
      <w:r w:rsidRPr="00AD1331">
        <w:rPr>
          <w:rFonts w:cs="Arial"/>
          <w:sz w:val="22"/>
          <w:szCs w:val="22"/>
        </w:rPr>
        <w:t>The Company acquires addition 55,000 ordinary shares from KT Medical Vision Company Limited (the Subsidiary) in a total amount of Baht 6,568,650 which changes in the ownership interests in a subsidiary to be 87.3 percent of shares.</w:t>
      </w:r>
    </w:p>
    <w:p w:rsidR="005F34E1" w:rsidRPr="00AD1331" w:rsidRDefault="005F34E1" w:rsidP="005F34E1">
      <w:pPr>
        <w:tabs>
          <w:tab w:val="left" w:pos="900"/>
        </w:tabs>
        <w:spacing w:before="120" w:after="120" w:line="380" w:lineRule="exact"/>
        <w:ind w:left="900" w:hanging="360"/>
        <w:jc w:val="both"/>
        <w:rPr>
          <w:rFonts w:cs="Arial"/>
          <w:sz w:val="22"/>
          <w:szCs w:val="22"/>
        </w:rPr>
      </w:pPr>
      <w:r w:rsidRPr="00AD1331">
        <w:rPr>
          <w:rFonts w:cs="Arial"/>
          <w:sz w:val="22"/>
          <w:szCs w:val="22"/>
        </w:rPr>
        <w:t>- </w:t>
      </w:r>
      <w:r w:rsidRPr="00AD1331">
        <w:rPr>
          <w:rFonts w:cs="Arial"/>
          <w:sz w:val="22"/>
          <w:szCs w:val="22"/>
        </w:rPr>
        <w:tab/>
      </w:r>
      <w:r w:rsidRPr="00AD1331">
        <w:rPr>
          <w:rFonts w:cs="Arial"/>
          <w:sz w:val="22"/>
          <w:szCs w:val="22"/>
        </w:rPr>
        <w:t>Sell the shares currently held in Irving Corporation Limited. (the Subsidiary) in the amount of 249,998 shares in a total amount of Baht 15,712,374.30 to KTMS which changes in the ownership interests in a subsidiary to be 100.0 percent of shares.</w:t>
      </w:r>
    </w:p>
    <w:p w:rsidR="005F34E1" w:rsidRPr="00AD1331" w:rsidRDefault="005F34E1" w:rsidP="005F34E1">
      <w:pPr>
        <w:spacing w:before="120" w:after="120" w:line="380" w:lineRule="exact"/>
        <w:ind w:left="900" w:hanging="360"/>
        <w:jc w:val="both"/>
        <w:rPr>
          <w:rFonts w:cs="Arial"/>
          <w:sz w:val="22"/>
          <w:szCs w:val="22"/>
        </w:rPr>
      </w:pPr>
      <w:r w:rsidRPr="00AD1331">
        <w:rPr>
          <w:rFonts w:cs="Arial"/>
          <w:sz w:val="22"/>
          <w:szCs w:val="22"/>
        </w:rPr>
        <w:t>-   </w:t>
      </w:r>
      <w:r w:rsidRPr="00AD1331">
        <w:rPr>
          <w:rFonts w:cs="Arial"/>
          <w:sz w:val="22"/>
          <w:szCs w:val="22"/>
        </w:rPr>
        <w:tab/>
      </w:r>
      <w:r w:rsidRPr="00AD1331">
        <w:rPr>
          <w:rFonts w:cs="Arial"/>
          <w:sz w:val="22"/>
          <w:szCs w:val="22"/>
        </w:rPr>
        <w:t>Sell the shares currently held in Medical Vision Co., Ltd (the Subsidiary) in the amount of 75,000 shares in a total amount of Baht 2,040,000 to KTMS which changes in the ownership interests in a subsidiary to be 100.0 percent of shares.</w:t>
      </w:r>
    </w:p>
    <w:p w:rsidR="005F34E1" w:rsidRPr="00AD1331" w:rsidRDefault="005F34E1" w:rsidP="005F34E1">
      <w:pPr>
        <w:spacing w:before="120" w:after="120" w:line="380" w:lineRule="exact"/>
        <w:ind w:left="540" w:hanging="540"/>
        <w:jc w:val="both"/>
        <w:rPr>
          <w:rFonts w:cs="Arial"/>
          <w:sz w:val="22"/>
          <w:szCs w:val="22"/>
        </w:rPr>
      </w:pPr>
      <w:r w:rsidRPr="00AD1331">
        <w:rPr>
          <w:rFonts w:cs="Arial"/>
          <w:sz w:val="22"/>
          <w:szCs w:val="22"/>
        </w:rPr>
        <w:t>25.2 </w:t>
      </w:r>
      <w:r w:rsidRPr="00AD1331">
        <w:rPr>
          <w:rFonts w:cs="Arial"/>
          <w:sz w:val="22"/>
          <w:szCs w:val="22"/>
        </w:rPr>
        <w:tab/>
      </w:r>
      <w:r w:rsidRPr="00AD1331">
        <w:rPr>
          <w:rFonts w:cs="Arial"/>
          <w:sz w:val="22"/>
          <w:szCs w:val="22"/>
        </w:rPr>
        <w:t>On 13 April 2020, the subsidiary entered into a Credit Line agreement with a bank with credit facility of Baht 10 million. The credit facility is secured by the mortgage of land of the Company and the guarantee provided by a subsidiary.</w:t>
      </w:r>
    </w:p>
    <w:p w:rsidR="005F34E1" w:rsidRPr="00AD1331" w:rsidRDefault="005F34E1" w:rsidP="005F34E1">
      <w:pPr>
        <w:spacing w:before="120" w:after="120" w:line="380" w:lineRule="exact"/>
        <w:ind w:left="540" w:hanging="540"/>
        <w:jc w:val="both"/>
        <w:rPr>
          <w:rFonts w:cs="Arial"/>
          <w:sz w:val="22"/>
          <w:szCs w:val="22"/>
        </w:rPr>
      </w:pPr>
      <w:r w:rsidRPr="00AD1331">
        <w:rPr>
          <w:rFonts w:cs="Arial"/>
          <w:sz w:val="22"/>
          <w:szCs w:val="22"/>
        </w:rPr>
        <w:t>25.3 </w:t>
      </w:r>
      <w:r w:rsidRPr="00AD1331">
        <w:rPr>
          <w:rFonts w:cs="Arial"/>
          <w:sz w:val="22"/>
          <w:szCs w:val="22"/>
        </w:rPr>
        <w:tab/>
      </w:r>
      <w:r w:rsidRPr="00AD1331">
        <w:rPr>
          <w:rFonts w:cs="Arial"/>
          <w:sz w:val="22"/>
          <w:szCs w:val="22"/>
        </w:rPr>
        <w:t>On 14 April 2020, the Company Issue promissory notes with a bank with credit facility of Baht 25 million. The credit facility is secured by the mortgage of land and construction of the Company and the guarantee provided by a subsidiary.</w:t>
      </w:r>
    </w:p>
    <w:p w:rsidR="00622968" w:rsidRPr="00AD1331" w:rsidRDefault="005F34E1" w:rsidP="005F34E1">
      <w:pPr>
        <w:spacing w:before="120" w:after="120" w:line="380" w:lineRule="exact"/>
        <w:ind w:left="540" w:hanging="540"/>
        <w:jc w:val="thaiDistribute"/>
        <w:rPr>
          <w:rFonts w:cs="Arial"/>
          <w:sz w:val="22"/>
          <w:szCs w:val="22"/>
        </w:rPr>
      </w:pPr>
      <w:r w:rsidRPr="00AD1331">
        <w:rPr>
          <w:rFonts w:cs="Arial"/>
          <w:b/>
          <w:bCs/>
          <w:sz w:val="22"/>
          <w:szCs w:val="22"/>
        </w:rPr>
        <w:t xml:space="preserve"> </w:t>
      </w:r>
      <w:r w:rsidR="00BC7D8B" w:rsidRPr="00AD1331">
        <w:rPr>
          <w:rFonts w:cs="Arial"/>
          <w:b/>
          <w:bCs/>
          <w:sz w:val="22"/>
          <w:szCs w:val="22"/>
        </w:rPr>
        <w:t>2</w:t>
      </w:r>
      <w:r w:rsidR="00AD1331">
        <w:rPr>
          <w:rFonts w:cs="Arial"/>
          <w:b/>
          <w:bCs/>
          <w:sz w:val="22"/>
          <w:szCs w:val="22"/>
        </w:rPr>
        <w:t>6</w:t>
      </w:r>
      <w:bookmarkStart w:id="2" w:name="_GoBack"/>
      <w:bookmarkEnd w:id="2"/>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3903A9" w:rsidRPr="00AD1331">
        <w:rPr>
          <w:rFonts w:cs="Arial"/>
          <w:sz w:val="22"/>
          <w:szCs w:val="22"/>
        </w:rPr>
        <w:t>1</w:t>
      </w:r>
      <w:r w:rsidR="00527C50" w:rsidRPr="00AD1331">
        <w:rPr>
          <w:rFonts w:cs="Arial"/>
          <w:sz w:val="22"/>
          <w:szCs w:val="22"/>
        </w:rPr>
        <w:t>5</w:t>
      </w:r>
      <w:r w:rsidR="0097378A" w:rsidRPr="00AD1331">
        <w:rPr>
          <w:rFonts w:cs="Arial"/>
          <w:sz w:val="22"/>
          <w:szCs w:val="22"/>
        </w:rPr>
        <w:t xml:space="preserve"> May </w:t>
      </w:r>
      <w:r w:rsidR="00303EF8" w:rsidRPr="00AD1331">
        <w:rPr>
          <w:rFonts w:cs="Arial"/>
          <w:sz w:val="22"/>
          <w:szCs w:val="22"/>
        </w:rPr>
        <w:t>2020</w:t>
      </w:r>
      <w:r w:rsidR="001401ED" w:rsidRPr="00AD1331">
        <w:rPr>
          <w:rFonts w:cs="Arial"/>
          <w:sz w:val="22"/>
          <w:szCs w:val="22"/>
        </w:rPr>
        <w:t>.</w:t>
      </w:r>
    </w:p>
    <w:sectPr w:rsidR="008A0BF9" w:rsidRPr="00AD1331" w:rsidSect="004B72F8">
      <w:pgSz w:w="11907" w:h="16840" w:code="9"/>
      <w:pgMar w:top="1296" w:right="1296" w:bottom="108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360" w:rsidRDefault="00D20360" w:rsidP="00005810">
      <w:pPr>
        <w:spacing w:line="240" w:lineRule="auto"/>
      </w:pPr>
      <w:r>
        <w:separator/>
      </w:r>
    </w:p>
  </w:endnote>
  <w:endnote w:type="continuationSeparator" w:id="0">
    <w:p w:rsidR="00D20360" w:rsidRDefault="00D20360"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360" w:rsidRDefault="00D20360"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rsidR="00D20360" w:rsidRDefault="00D203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9382786"/>
      <w:docPartObj>
        <w:docPartGallery w:val="Page Numbers (Bottom of Page)"/>
        <w:docPartUnique/>
      </w:docPartObj>
    </w:sdtPr>
    <w:sdtEndPr>
      <w:rPr>
        <w:noProof/>
        <w:sz w:val="22"/>
        <w:szCs w:val="22"/>
      </w:rPr>
    </w:sdtEndPr>
    <w:sdtContent>
      <w:p w:rsidR="00D20360" w:rsidRPr="009B3016" w:rsidRDefault="00D20360"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360" w:rsidRDefault="00D20360" w:rsidP="00005810">
      <w:pPr>
        <w:spacing w:line="240" w:lineRule="auto"/>
      </w:pPr>
      <w:r>
        <w:separator/>
      </w:r>
    </w:p>
  </w:footnote>
  <w:footnote w:type="continuationSeparator" w:id="0">
    <w:p w:rsidR="00D20360" w:rsidRDefault="00D20360"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360" w:rsidRPr="004833A7" w:rsidRDefault="00D20360" w:rsidP="004833A7">
    <w:pPr>
      <w:pStyle w:val="Header"/>
      <w:jc w:val="right"/>
      <w:rPr>
        <w:sz w:val="22"/>
        <w:szCs w:val="22"/>
        <w:lang w:val="en-US"/>
      </w:rPr>
    </w:pPr>
    <w:r w:rsidRPr="004833A7">
      <w:rPr>
        <w:sz w:val="22"/>
        <w:szCs w:val="22"/>
        <w:lang w:val="en-US"/>
      </w:rPr>
      <w:t>(Unaudited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360" w:rsidRDefault="00D20360">
    <w:pPr>
      <w:pStyle w:val="Header"/>
      <w:rPr>
        <w:rFonts w:ascii="Times New Roman" w:hAnsi="Times New Roman"/>
        <w:b/>
        <w:bCs/>
        <w:sz w:val="22"/>
        <w:szCs w:val="22"/>
      </w:rPr>
    </w:pPr>
    <w:r>
      <w:rPr>
        <w:rFonts w:ascii="Times New Roman" w:hAnsi="Times New Roman"/>
        <w:b/>
        <w:bCs/>
        <w:sz w:val="22"/>
        <w:szCs w:val="22"/>
      </w:rPr>
      <w:t>Internet Thailand Public Company Limited</w:t>
    </w:r>
  </w:p>
  <w:p w:rsidR="00D20360" w:rsidRDefault="00D20360">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rsidR="00D20360" w:rsidRDefault="00D20360">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0360" w:rsidRPr="004734A2" w:rsidRDefault="00D20360"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rsidR="00D20360" w:rsidRPr="00283199" w:rsidRDefault="00D20360">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rsidR="00D20360" w:rsidRPr="00283199" w:rsidRDefault="00D20360" w:rsidP="00F44235">
    <w:pPr>
      <w:rPr>
        <w:rFonts w:ascii="Times New Roman" w:hAnsi="Times New Roman"/>
        <w:b/>
        <w:bCs/>
        <w:sz w:val="22"/>
        <w:szCs w:val="22"/>
      </w:rPr>
    </w:pPr>
    <w:r>
      <w:rPr>
        <w:rFonts w:ascii="Times New Roman" w:hAnsi="Times New Roman"/>
        <w:b/>
        <w:bCs/>
        <w:sz w:val="22"/>
        <w:szCs w:val="22"/>
      </w:rPr>
      <w:t>For the year ended December 31, 2016</w:t>
    </w:r>
  </w:p>
  <w:p w:rsidR="00D20360" w:rsidRPr="001C73CA" w:rsidRDefault="00D20360"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5"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1"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9"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28"/>
  </w:num>
  <w:num w:numId="2">
    <w:abstractNumId w:val="0"/>
  </w:num>
  <w:num w:numId="3">
    <w:abstractNumId w:val="20"/>
  </w:num>
  <w:num w:numId="4">
    <w:abstractNumId w:val="1"/>
  </w:num>
  <w:num w:numId="5">
    <w:abstractNumId w:val="4"/>
  </w:num>
  <w:num w:numId="6">
    <w:abstractNumId w:val="26"/>
  </w:num>
  <w:num w:numId="7">
    <w:abstractNumId w:val="24"/>
  </w:num>
  <w:num w:numId="8">
    <w:abstractNumId w:val="27"/>
  </w:num>
  <w:num w:numId="9">
    <w:abstractNumId w:val="13"/>
  </w:num>
  <w:num w:numId="10">
    <w:abstractNumId w:val="29"/>
  </w:num>
  <w:num w:numId="11">
    <w:abstractNumId w:val="22"/>
  </w:num>
  <w:num w:numId="12">
    <w:abstractNumId w:val="21"/>
  </w:num>
  <w:num w:numId="13">
    <w:abstractNumId w:val="7"/>
  </w:num>
  <w:num w:numId="14">
    <w:abstractNumId w:val="14"/>
  </w:num>
  <w:num w:numId="15">
    <w:abstractNumId w:val="23"/>
  </w:num>
  <w:num w:numId="16">
    <w:abstractNumId w:val="16"/>
  </w:num>
  <w:num w:numId="17">
    <w:abstractNumId w:val="10"/>
  </w:num>
  <w:num w:numId="18">
    <w:abstractNumId w:val="9"/>
  </w:num>
  <w:num w:numId="19">
    <w:abstractNumId w:val="18"/>
  </w:num>
  <w:num w:numId="20">
    <w:abstractNumId w:val="8"/>
  </w:num>
  <w:num w:numId="21">
    <w:abstractNumId w:val="11"/>
  </w:num>
  <w:num w:numId="22">
    <w:abstractNumId w:val="2"/>
  </w:num>
  <w:num w:numId="23">
    <w:abstractNumId w:val="19"/>
  </w:num>
  <w:num w:numId="24">
    <w:abstractNumId w:val="15"/>
  </w:num>
  <w:num w:numId="25">
    <w:abstractNumId w:val="5"/>
  </w:num>
  <w:num w:numId="26">
    <w:abstractNumId w:val="6"/>
  </w:num>
  <w:num w:numId="27">
    <w:abstractNumId w:val="3"/>
  </w:num>
  <w:num w:numId="28">
    <w:abstractNumId w:val="25"/>
  </w:num>
  <w:num w:numId="29">
    <w:abstractNumId w:val="1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5810"/>
    <w:rsid w:val="0000789B"/>
    <w:rsid w:val="00010447"/>
    <w:rsid w:val="0001085C"/>
    <w:rsid w:val="00010F20"/>
    <w:rsid w:val="00012EA8"/>
    <w:rsid w:val="00013BE7"/>
    <w:rsid w:val="00013C5D"/>
    <w:rsid w:val="000150B5"/>
    <w:rsid w:val="000163EF"/>
    <w:rsid w:val="000171FC"/>
    <w:rsid w:val="00017BE1"/>
    <w:rsid w:val="00017D59"/>
    <w:rsid w:val="00017F79"/>
    <w:rsid w:val="00020B0C"/>
    <w:rsid w:val="00023A5E"/>
    <w:rsid w:val="000246C2"/>
    <w:rsid w:val="00025EBD"/>
    <w:rsid w:val="00027459"/>
    <w:rsid w:val="00027EA7"/>
    <w:rsid w:val="00031BA3"/>
    <w:rsid w:val="00033639"/>
    <w:rsid w:val="000337A6"/>
    <w:rsid w:val="000344EA"/>
    <w:rsid w:val="0003735C"/>
    <w:rsid w:val="0003794D"/>
    <w:rsid w:val="0004030B"/>
    <w:rsid w:val="00040E0F"/>
    <w:rsid w:val="000438AA"/>
    <w:rsid w:val="00046E57"/>
    <w:rsid w:val="000500C7"/>
    <w:rsid w:val="0005167E"/>
    <w:rsid w:val="000516D0"/>
    <w:rsid w:val="00053419"/>
    <w:rsid w:val="00054332"/>
    <w:rsid w:val="0005458F"/>
    <w:rsid w:val="00060449"/>
    <w:rsid w:val="00062A94"/>
    <w:rsid w:val="00063C62"/>
    <w:rsid w:val="00064F09"/>
    <w:rsid w:val="00065691"/>
    <w:rsid w:val="000664D2"/>
    <w:rsid w:val="000669E5"/>
    <w:rsid w:val="00067249"/>
    <w:rsid w:val="000705A9"/>
    <w:rsid w:val="00070808"/>
    <w:rsid w:val="0007146E"/>
    <w:rsid w:val="0007243E"/>
    <w:rsid w:val="000747C9"/>
    <w:rsid w:val="00074810"/>
    <w:rsid w:val="00074C88"/>
    <w:rsid w:val="0008163D"/>
    <w:rsid w:val="00082254"/>
    <w:rsid w:val="0008299E"/>
    <w:rsid w:val="00082C12"/>
    <w:rsid w:val="000838E7"/>
    <w:rsid w:val="00090346"/>
    <w:rsid w:val="000906F3"/>
    <w:rsid w:val="000914D3"/>
    <w:rsid w:val="00091A53"/>
    <w:rsid w:val="000932DE"/>
    <w:rsid w:val="00093A57"/>
    <w:rsid w:val="000953E6"/>
    <w:rsid w:val="00095A56"/>
    <w:rsid w:val="00095B43"/>
    <w:rsid w:val="00096423"/>
    <w:rsid w:val="000A07F7"/>
    <w:rsid w:val="000A11A6"/>
    <w:rsid w:val="000A132B"/>
    <w:rsid w:val="000A1E25"/>
    <w:rsid w:val="000A2671"/>
    <w:rsid w:val="000A28CE"/>
    <w:rsid w:val="000A5238"/>
    <w:rsid w:val="000A7E8D"/>
    <w:rsid w:val="000B04B3"/>
    <w:rsid w:val="000B1D71"/>
    <w:rsid w:val="000B3883"/>
    <w:rsid w:val="000B39B2"/>
    <w:rsid w:val="000B3D6D"/>
    <w:rsid w:val="000C1B11"/>
    <w:rsid w:val="000C1D08"/>
    <w:rsid w:val="000C234A"/>
    <w:rsid w:val="000C303A"/>
    <w:rsid w:val="000C50BE"/>
    <w:rsid w:val="000C591A"/>
    <w:rsid w:val="000C6717"/>
    <w:rsid w:val="000D3B20"/>
    <w:rsid w:val="000D3F98"/>
    <w:rsid w:val="000D4A5E"/>
    <w:rsid w:val="000D69F6"/>
    <w:rsid w:val="000D6B1D"/>
    <w:rsid w:val="000D6CE5"/>
    <w:rsid w:val="000E22C2"/>
    <w:rsid w:val="000E2B88"/>
    <w:rsid w:val="000E2BFA"/>
    <w:rsid w:val="000E3F60"/>
    <w:rsid w:val="000E529B"/>
    <w:rsid w:val="000E7779"/>
    <w:rsid w:val="000E7989"/>
    <w:rsid w:val="000E7C50"/>
    <w:rsid w:val="000F0FBD"/>
    <w:rsid w:val="000F1322"/>
    <w:rsid w:val="000F4703"/>
    <w:rsid w:val="000F6283"/>
    <w:rsid w:val="000F6EEB"/>
    <w:rsid w:val="000F6F52"/>
    <w:rsid w:val="000F7490"/>
    <w:rsid w:val="00100A8A"/>
    <w:rsid w:val="00101471"/>
    <w:rsid w:val="001018D3"/>
    <w:rsid w:val="00101992"/>
    <w:rsid w:val="001019B4"/>
    <w:rsid w:val="00102CD7"/>
    <w:rsid w:val="00102E3C"/>
    <w:rsid w:val="00103E7F"/>
    <w:rsid w:val="00103E9C"/>
    <w:rsid w:val="001048F9"/>
    <w:rsid w:val="0010570F"/>
    <w:rsid w:val="0010681E"/>
    <w:rsid w:val="00107185"/>
    <w:rsid w:val="00110339"/>
    <w:rsid w:val="00110DBB"/>
    <w:rsid w:val="00111C45"/>
    <w:rsid w:val="00111FE2"/>
    <w:rsid w:val="001123B3"/>
    <w:rsid w:val="001128AB"/>
    <w:rsid w:val="001132CB"/>
    <w:rsid w:val="001141ED"/>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BEF"/>
    <w:rsid w:val="00152C5C"/>
    <w:rsid w:val="00153DE1"/>
    <w:rsid w:val="001547F4"/>
    <w:rsid w:val="00154E87"/>
    <w:rsid w:val="00155DE1"/>
    <w:rsid w:val="001573DF"/>
    <w:rsid w:val="00157B60"/>
    <w:rsid w:val="00160BF7"/>
    <w:rsid w:val="00161A21"/>
    <w:rsid w:val="00163DC0"/>
    <w:rsid w:val="001646EC"/>
    <w:rsid w:val="001660E0"/>
    <w:rsid w:val="001663E3"/>
    <w:rsid w:val="00167047"/>
    <w:rsid w:val="001674CA"/>
    <w:rsid w:val="00170B5D"/>
    <w:rsid w:val="0017129D"/>
    <w:rsid w:val="001754EB"/>
    <w:rsid w:val="00176234"/>
    <w:rsid w:val="0017709B"/>
    <w:rsid w:val="0018047F"/>
    <w:rsid w:val="0018232F"/>
    <w:rsid w:val="001829C3"/>
    <w:rsid w:val="00184674"/>
    <w:rsid w:val="0018496F"/>
    <w:rsid w:val="001867EC"/>
    <w:rsid w:val="00190030"/>
    <w:rsid w:val="001914D9"/>
    <w:rsid w:val="001934DC"/>
    <w:rsid w:val="00193ECA"/>
    <w:rsid w:val="00194315"/>
    <w:rsid w:val="00194ED8"/>
    <w:rsid w:val="001951E3"/>
    <w:rsid w:val="001971C6"/>
    <w:rsid w:val="001A2221"/>
    <w:rsid w:val="001A40CF"/>
    <w:rsid w:val="001A6B3F"/>
    <w:rsid w:val="001A79E8"/>
    <w:rsid w:val="001B43F0"/>
    <w:rsid w:val="001B4C77"/>
    <w:rsid w:val="001B4D52"/>
    <w:rsid w:val="001B5B58"/>
    <w:rsid w:val="001B5F8B"/>
    <w:rsid w:val="001B7CDA"/>
    <w:rsid w:val="001C00F1"/>
    <w:rsid w:val="001C102C"/>
    <w:rsid w:val="001C276F"/>
    <w:rsid w:val="001C386A"/>
    <w:rsid w:val="001C3DA1"/>
    <w:rsid w:val="001C4377"/>
    <w:rsid w:val="001C4BCE"/>
    <w:rsid w:val="001C5ACE"/>
    <w:rsid w:val="001C709C"/>
    <w:rsid w:val="001D1567"/>
    <w:rsid w:val="001D3C5A"/>
    <w:rsid w:val="001D4429"/>
    <w:rsid w:val="001D5194"/>
    <w:rsid w:val="001D5817"/>
    <w:rsid w:val="001D5ED6"/>
    <w:rsid w:val="001D65BA"/>
    <w:rsid w:val="001E1CB6"/>
    <w:rsid w:val="001E4111"/>
    <w:rsid w:val="001E47FD"/>
    <w:rsid w:val="001E56FC"/>
    <w:rsid w:val="001E5D92"/>
    <w:rsid w:val="001E76A7"/>
    <w:rsid w:val="001E7951"/>
    <w:rsid w:val="001F0CD5"/>
    <w:rsid w:val="001F3739"/>
    <w:rsid w:val="001F436A"/>
    <w:rsid w:val="001F58C6"/>
    <w:rsid w:val="001F5D73"/>
    <w:rsid w:val="001F6BF9"/>
    <w:rsid w:val="001F6DC6"/>
    <w:rsid w:val="001F76AB"/>
    <w:rsid w:val="001F76C7"/>
    <w:rsid w:val="002012FE"/>
    <w:rsid w:val="00201D89"/>
    <w:rsid w:val="00202A58"/>
    <w:rsid w:val="0020360F"/>
    <w:rsid w:val="00204A8F"/>
    <w:rsid w:val="0020546A"/>
    <w:rsid w:val="0020572C"/>
    <w:rsid w:val="0020585D"/>
    <w:rsid w:val="00206232"/>
    <w:rsid w:val="00206CD9"/>
    <w:rsid w:val="00207664"/>
    <w:rsid w:val="00211115"/>
    <w:rsid w:val="00211636"/>
    <w:rsid w:val="0021338F"/>
    <w:rsid w:val="0021358D"/>
    <w:rsid w:val="00213EC6"/>
    <w:rsid w:val="00216094"/>
    <w:rsid w:val="002227FC"/>
    <w:rsid w:val="00230A0B"/>
    <w:rsid w:val="00232BBB"/>
    <w:rsid w:val="002330D4"/>
    <w:rsid w:val="0023327F"/>
    <w:rsid w:val="00234295"/>
    <w:rsid w:val="0023624F"/>
    <w:rsid w:val="00236440"/>
    <w:rsid w:val="00236B82"/>
    <w:rsid w:val="00240293"/>
    <w:rsid w:val="00240B7B"/>
    <w:rsid w:val="00240FB6"/>
    <w:rsid w:val="00241276"/>
    <w:rsid w:val="00241B09"/>
    <w:rsid w:val="00242138"/>
    <w:rsid w:val="002424F5"/>
    <w:rsid w:val="0024278F"/>
    <w:rsid w:val="002502FC"/>
    <w:rsid w:val="00254E03"/>
    <w:rsid w:val="002552FB"/>
    <w:rsid w:val="00255337"/>
    <w:rsid w:val="00255B5B"/>
    <w:rsid w:val="00255E0E"/>
    <w:rsid w:val="00261470"/>
    <w:rsid w:val="00263E92"/>
    <w:rsid w:val="00266B33"/>
    <w:rsid w:val="00270181"/>
    <w:rsid w:val="00270B69"/>
    <w:rsid w:val="00271695"/>
    <w:rsid w:val="00274093"/>
    <w:rsid w:val="002740AC"/>
    <w:rsid w:val="00275084"/>
    <w:rsid w:val="00276336"/>
    <w:rsid w:val="0028066C"/>
    <w:rsid w:val="002816D1"/>
    <w:rsid w:val="002875B8"/>
    <w:rsid w:val="0029054E"/>
    <w:rsid w:val="00290A47"/>
    <w:rsid w:val="00290EDA"/>
    <w:rsid w:val="00292B48"/>
    <w:rsid w:val="002935A4"/>
    <w:rsid w:val="002A131C"/>
    <w:rsid w:val="002A1861"/>
    <w:rsid w:val="002A3B0D"/>
    <w:rsid w:val="002A4A7E"/>
    <w:rsid w:val="002A63B4"/>
    <w:rsid w:val="002A6BA3"/>
    <w:rsid w:val="002A70F6"/>
    <w:rsid w:val="002A7569"/>
    <w:rsid w:val="002B0632"/>
    <w:rsid w:val="002B0D3B"/>
    <w:rsid w:val="002B1DA9"/>
    <w:rsid w:val="002B3BDA"/>
    <w:rsid w:val="002C01D5"/>
    <w:rsid w:val="002C0333"/>
    <w:rsid w:val="002C0913"/>
    <w:rsid w:val="002C1A4F"/>
    <w:rsid w:val="002C1B2E"/>
    <w:rsid w:val="002C440E"/>
    <w:rsid w:val="002C5171"/>
    <w:rsid w:val="002C67A7"/>
    <w:rsid w:val="002C681A"/>
    <w:rsid w:val="002C7776"/>
    <w:rsid w:val="002D1BE7"/>
    <w:rsid w:val="002D44E3"/>
    <w:rsid w:val="002D4CBC"/>
    <w:rsid w:val="002D59D8"/>
    <w:rsid w:val="002D64D0"/>
    <w:rsid w:val="002D7006"/>
    <w:rsid w:val="002E0298"/>
    <w:rsid w:val="002E1306"/>
    <w:rsid w:val="002E250C"/>
    <w:rsid w:val="002E3291"/>
    <w:rsid w:val="002E504E"/>
    <w:rsid w:val="002E6087"/>
    <w:rsid w:val="002E6552"/>
    <w:rsid w:val="002E6930"/>
    <w:rsid w:val="002F0349"/>
    <w:rsid w:val="002F0CE6"/>
    <w:rsid w:val="002F1475"/>
    <w:rsid w:val="002F4215"/>
    <w:rsid w:val="002F47F5"/>
    <w:rsid w:val="002F487E"/>
    <w:rsid w:val="002F48BB"/>
    <w:rsid w:val="002F4F0D"/>
    <w:rsid w:val="002F67E5"/>
    <w:rsid w:val="002F7574"/>
    <w:rsid w:val="00303B27"/>
    <w:rsid w:val="00303EF8"/>
    <w:rsid w:val="00304003"/>
    <w:rsid w:val="0030433A"/>
    <w:rsid w:val="00304A60"/>
    <w:rsid w:val="00304B85"/>
    <w:rsid w:val="00307B66"/>
    <w:rsid w:val="00310425"/>
    <w:rsid w:val="00310EA3"/>
    <w:rsid w:val="00311D50"/>
    <w:rsid w:val="00312963"/>
    <w:rsid w:val="00313924"/>
    <w:rsid w:val="00313AF8"/>
    <w:rsid w:val="00314572"/>
    <w:rsid w:val="00315C2E"/>
    <w:rsid w:val="00315E0B"/>
    <w:rsid w:val="00316412"/>
    <w:rsid w:val="003165EA"/>
    <w:rsid w:val="0031706B"/>
    <w:rsid w:val="00317114"/>
    <w:rsid w:val="00320453"/>
    <w:rsid w:val="00320FC8"/>
    <w:rsid w:val="00321E8C"/>
    <w:rsid w:val="00324897"/>
    <w:rsid w:val="0032497C"/>
    <w:rsid w:val="00325969"/>
    <w:rsid w:val="00326A7D"/>
    <w:rsid w:val="0032729E"/>
    <w:rsid w:val="00327584"/>
    <w:rsid w:val="0033018A"/>
    <w:rsid w:val="00330FC6"/>
    <w:rsid w:val="00332090"/>
    <w:rsid w:val="003321C4"/>
    <w:rsid w:val="00332A51"/>
    <w:rsid w:val="0033509E"/>
    <w:rsid w:val="0033562A"/>
    <w:rsid w:val="00336F8B"/>
    <w:rsid w:val="00337D49"/>
    <w:rsid w:val="00344AD9"/>
    <w:rsid w:val="00345799"/>
    <w:rsid w:val="00347ABB"/>
    <w:rsid w:val="003507C5"/>
    <w:rsid w:val="00350BFF"/>
    <w:rsid w:val="00351116"/>
    <w:rsid w:val="003514CE"/>
    <w:rsid w:val="00351A7C"/>
    <w:rsid w:val="003525A9"/>
    <w:rsid w:val="00352A06"/>
    <w:rsid w:val="0035351D"/>
    <w:rsid w:val="0035724C"/>
    <w:rsid w:val="0036042A"/>
    <w:rsid w:val="00360DC3"/>
    <w:rsid w:val="0036266B"/>
    <w:rsid w:val="00362F5A"/>
    <w:rsid w:val="003631F6"/>
    <w:rsid w:val="00367515"/>
    <w:rsid w:val="00372FCE"/>
    <w:rsid w:val="0037583B"/>
    <w:rsid w:val="00377975"/>
    <w:rsid w:val="00380AB9"/>
    <w:rsid w:val="00381280"/>
    <w:rsid w:val="00382C17"/>
    <w:rsid w:val="003830AF"/>
    <w:rsid w:val="003833CC"/>
    <w:rsid w:val="00384226"/>
    <w:rsid w:val="00384D8F"/>
    <w:rsid w:val="0038636B"/>
    <w:rsid w:val="0038748D"/>
    <w:rsid w:val="003903A9"/>
    <w:rsid w:val="003914C0"/>
    <w:rsid w:val="00391BB5"/>
    <w:rsid w:val="00392083"/>
    <w:rsid w:val="0039227A"/>
    <w:rsid w:val="00392DA2"/>
    <w:rsid w:val="003936B7"/>
    <w:rsid w:val="003945AA"/>
    <w:rsid w:val="00394C6B"/>
    <w:rsid w:val="0039540A"/>
    <w:rsid w:val="003A07FD"/>
    <w:rsid w:val="003A1FAE"/>
    <w:rsid w:val="003A2021"/>
    <w:rsid w:val="003A4C90"/>
    <w:rsid w:val="003A4FD7"/>
    <w:rsid w:val="003A6952"/>
    <w:rsid w:val="003A6E47"/>
    <w:rsid w:val="003B1243"/>
    <w:rsid w:val="003B1706"/>
    <w:rsid w:val="003B2332"/>
    <w:rsid w:val="003B2657"/>
    <w:rsid w:val="003B26E1"/>
    <w:rsid w:val="003B361D"/>
    <w:rsid w:val="003B3D0C"/>
    <w:rsid w:val="003B3FAE"/>
    <w:rsid w:val="003B4F4A"/>
    <w:rsid w:val="003C5F75"/>
    <w:rsid w:val="003C627A"/>
    <w:rsid w:val="003C652D"/>
    <w:rsid w:val="003D0408"/>
    <w:rsid w:val="003D2BCC"/>
    <w:rsid w:val="003D3ADC"/>
    <w:rsid w:val="003D414A"/>
    <w:rsid w:val="003D61A6"/>
    <w:rsid w:val="003D61C0"/>
    <w:rsid w:val="003D71B8"/>
    <w:rsid w:val="003E0A64"/>
    <w:rsid w:val="003E0D5A"/>
    <w:rsid w:val="003E1B8D"/>
    <w:rsid w:val="003E2A96"/>
    <w:rsid w:val="003E688D"/>
    <w:rsid w:val="003E77C4"/>
    <w:rsid w:val="003E7BCA"/>
    <w:rsid w:val="003E7FD8"/>
    <w:rsid w:val="003F11F8"/>
    <w:rsid w:val="003F2208"/>
    <w:rsid w:val="003F4431"/>
    <w:rsid w:val="003F50CA"/>
    <w:rsid w:val="003F5E94"/>
    <w:rsid w:val="003F6E18"/>
    <w:rsid w:val="003F7651"/>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3AB"/>
    <w:rsid w:val="00414B02"/>
    <w:rsid w:val="00415133"/>
    <w:rsid w:val="00415975"/>
    <w:rsid w:val="00416950"/>
    <w:rsid w:val="00417E8D"/>
    <w:rsid w:val="004200C7"/>
    <w:rsid w:val="004204D3"/>
    <w:rsid w:val="004206BB"/>
    <w:rsid w:val="00420AD5"/>
    <w:rsid w:val="00420EFB"/>
    <w:rsid w:val="0042147E"/>
    <w:rsid w:val="00421ED1"/>
    <w:rsid w:val="00422919"/>
    <w:rsid w:val="004237B4"/>
    <w:rsid w:val="00423958"/>
    <w:rsid w:val="00423C2C"/>
    <w:rsid w:val="00425A42"/>
    <w:rsid w:val="00425EC1"/>
    <w:rsid w:val="00426733"/>
    <w:rsid w:val="0042711C"/>
    <w:rsid w:val="00427B06"/>
    <w:rsid w:val="00430201"/>
    <w:rsid w:val="0043485B"/>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5DB0"/>
    <w:rsid w:val="004566E8"/>
    <w:rsid w:val="0045691D"/>
    <w:rsid w:val="00456FE2"/>
    <w:rsid w:val="0045732B"/>
    <w:rsid w:val="004577C5"/>
    <w:rsid w:val="0046064D"/>
    <w:rsid w:val="0046068C"/>
    <w:rsid w:val="0046101E"/>
    <w:rsid w:val="00461070"/>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4395"/>
    <w:rsid w:val="004845C9"/>
    <w:rsid w:val="0048530C"/>
    <w:rsid w:val="00485529"/>
    <w:rsid w:val="004906BD"/>
    <w:rsid w:val="0049257C"/>
    <w:rsid w:val="00492F25"/>
    <w:rsid w:val="00493A48"/>
    <w:rsid w:val="00493B14"/>
    <w:rsid w:val="004944FB"/>
    <w:rsid w:val="00494A0A"/>
    <w:rsid w:val="00496897"/>
    <w:rsid w:val="004974B1"/>
    <w:rsid w:val="004A1157"/>
    <w:rsid w:val="004A292E"/>
    <w:rsid w:val="004A2C35"/>
    <w:rsid w:val="004A2DE1"/>
    <w:rsid w:val="004A5520"/>
    <w:rsid w:val="004A5988"/>
    <w:rsid w:val="004A5E47"/>
    <w:rsid w:val="004B0633"/>
    <w:rsid w:val="004B295F"/>
    <w:rsid w:val="004B46F1"/>
    <w:rsid w:val="004B6345"/>
    <w:rsid w:val="004B72F8"/>
    <w:rsid w:val="004B791E"/>
    <w:rsid w:val="004C672F"/>
    <w:rsid w:val="004C7628"/>
    <w:rsid w:val="004D0574"/>
    <w:rsid w:val="004D0BD5"/>
    <w:rsid w:val="004D1127"/>
    <w:rsid w:val="004D2824"/>
    <w:rsid w:val="004D454B"/>
    <w:rsid w:val="004D5219"/>
    <w:rsid w:val="004D5F70"/>
    <w:rsid w:val="004E1EB5"/>
    <w:rsid w:val="004E2A58"/>
    <w:rsid w:val="004E4017"/>
    <w:rsid w:val="004E5A89"/>
    <w:rsid w:val="004E5ADE"/>
    <w:rsid w:val="004F08DE"/>
    <w:rsid w:val="004F0AF2"/>
    <w:rsid w:val="004F163E"/>
    <w:rsid w:val="004F3495"/>
    <w:rsid w:val="004F44AE"/>
    <w:rsid w:val="004F4C6A"/>
    <w:rsid w:val="004F733D"/>
    <w:rsid w:val="004F7DB2"/>
    <w:rsid w:val="00500045"/>
    <w:rsid w:val="005001C3"/>
    <w:rsid w:val="00500E48"/>
    <w:rsid w:val="00504728"/>
    <w:rsid w:val="00504D72"/>
    <w:rsid w:val="005069C5"/>
    <w:rsid w:val="00510590"/>
    <w:rsid w:val="00510F5F"/>
    <w:rsid w:val="00511C08"/>
    <w:rsid w:val="0051373F"/>
    <w:rsid w:val="00514007"/>
    <w:rsid w:val="00516DCD"/>
    <w:rsid w:val="00517FF1"/>
    <w:rsid w:val="0052058A"/>
    <w:rsid w:val="005205C7"/>
    <w:rsid w:val="00520EFC"/>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5E62"/>
    <w:rsid w:val="005800AF"/>
    <w:rsid w:val="00580E19"/>
    <w:rsid w:val="0058118C"/>
    <w:rsid w:val="005816A4"/>
    <w:rsid w:val="005824BC"/>
    <w:rsid w:val="0058321F"/>
    <w:rsid w:val="00583F1A"/>
    <w:rsid w:val="0058419F"/>
    <w:rsid w:val="0058500B"/>
    <w:rsid w:val="005866AF"/>
    <w:rsid w:val="005866DA"/>
    <w:rsid w:val="00587767"/>
    <w:rsid w:val="00592F08"/>
    <w:rsid w:val="0059321B"/>
    <w:rsid w:val="00593477"/>
    <w:rsid w:val="00594028"/>
    <w:rsid w:val="005953DB"/>
    <w:rsid w:val="00595F04"/>
    <w:rsid w:val="005963F2"/>
    <w:rsid w:val="005972C7"/>
    <w:rsid w:val="005A06E6"/>
    <w:rsid w:val="005A4DF1"/>
    <w:rsid w:val="005A5262"/>
    <w:rsid w:val="005A75C2"/>
    <w:rsid w:val="005A75E2"/>
    <w:rsid w:val="005B1F61"/>
    <w:rsid w:val="005B2028"/>
    <w:rsid w:val="005B2C19"/>
    <w:rsid w:val="005B2F70"/>
    <w:rsid w:val="005B48C4"/>
    <w:rsid w:val="005B4F05"/>
    <w:rsid w:val="005B6DEF"/>
    <w:rsid w:val="005B7631"/>
    <w:rsid w:val="005C0CD7"/>
    <w:rsid w:val="005C2397"/>
    <w:rsid w:val="005C2AEF"/>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2786"/>
    <w:rsid w:val="005E5305"/>
    <w:rsid w:val="005E6245"/>
    <w:rsid w:val="005E67D1"/>
    <w:rsid w:val="005E7A96"/>
    <w:rsid w:val="005F3133"/>
    <w:rsid w:val="005F34E1"/>
    <w:rsid w:val="005F48F9"/>
    <w:rsid w:val="005F4CFD"/>
    <w:rsid w:val="005F7965"/>
    <w:rsid w:val="005F79B2"/>
    <w:rsid w:val="006003F1"/>
    <w:rsid w:val="00602305"/>
    <w:rsid w:val="00604232"/>
    <w:rsid w:val="00604E7F"/>
    <w:rsid w:val="00604EF8"/>
    <w:rsid w:val="0060528F"/>
    <w:rsid w:val="0061022B"/>
    <w:rsid w:val="006110D7"/>
    <w:rsid w:val="00612011"/>
    <w:rsid w:val="006122B4"/>
    <w:rsid w:val="006127AE"/>
    <w:rsid w:val="006150FC"/>
    <w:rsid w:val="00616030"/>
    <w:rsid w:val="0061752E"/>
    <w:rsid w:val="00621BA0"/>
    <w:rsid w:val="00622245"/>
    <w:rsid w:val="00622968"/>
    <w:rsid w:val="00622F2C"/>
    <w:rsid w:val="006256C4"/>
    <w:rsid w:val="00626448"/>
    <w:rsid w:val="006272EA"/>
    <w:rsid w:val="006275AA"/>
    <w:rsid w:val="00630652"/>
    <w:rsid w:val="0063259C"/>
    <w:rsid w:val="00633301"/>
    <w:rsid w:val="006338CF"/>
    <w:rsid w:val="00633D88"/>
    <w:rsid w:val="0063416C"/>
    <w:rsid w:val="006343C5"/>
    <w:rsid w:val="006349A2"/>
    <w:rsid w:val="00635287"/>
    <w:rsid w:val="00635591"/>
    <w:rsid w:val="00636BC7"/>
    <w:rsid w:val="006408FB"/>
    <w:rsid w:val="006422BD"/>
    <w:rsid w:val="006423D6"/>
    <w:rsid w:val="00645FEF"/>
    <w:rsid w:val="006467E1"/>
    <w:rsid w:val="00646C28"/>
    <w:rsid w:val="0064779B"/>
    <w:rsid w:val="00651B1F"/>
    <w:rsid w:val="00656396"/>
    <w:rsid w:val="00656FFE"/>
    <w:rsid w:val="0066059F"/>
    <w:rsid w:val="006635F4"/>
    <w:rsid w:val="00664AFD"/>
    <w:rsid w:val="00664B74"/>
    <w:rsid w:val="00670100"/>
    <w:rsid w:val="006710AF"/>
    <w:rsid w:val="00671AF9"/>
    <w:rsid w:val="00673A10"/>
    <w:rsid w:val="00676DD1"/>
    <w:rsid w:val="00677A5E"/>
    <w:rsid w:val="00681064"/>
    <w:rsid w:val="00683E78"/>
    <w:rsid w:val="0068584F"/>
    <w:rsid w:val="006864D9"/>
    <w:rsid w:val="0068650F"/>
    <w:rsid w:val="00691250"/>
    <w:rsid w:val="006922C4"/>
    <w:rsid w:val="006925A1"/>
    <w:rsid w:val="00692A06"/>
    <w:rsid w:val="006936FE"/>
    <w:rsid w:val="00695062"/>
    <w:rsid w:val="0069548A"/>
    <w:rsid w:val="00696F20"/>
    <w:rsid w:val="006A0665"/>
    <w:rsid w:val="006A0B9C"/>
    <w:rsid w:val="006A287D"/>
    <w:rsid w:val="006A2D11"/>
    <w:rsid w:val="006A52AA"/>
    <w:rsid w:val="006A540A"/>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79A"/>
    <w:rsid w:val="006C6E9D"/>
    <w:rsid w:val="006C701A"/>
    <w:rsid w:val="006C773B"/>
    <w:rsid w:val="006D0698"/>
    <w:rsid w:val="006D0D3D"/>
    <w:rsid w:val="006D24C3"/>
    <w:rsid w:val="006D2C10"/>
    <w:rsid w:val="006D2E81"/>
    <w:rsid w:val="006D35A1"/>
    <w:rsid w:val="006D538E"/>
    <w:rsid w:val="006D5CCE"/>
    <w:rsid w:val="006D6274"/>
    <w:rsid w:val="006D6334"/>
    <w:rsid w:val="006D6CB6"/>
    <w:rsid w:val="006D6DDF"/>
    <w:rsid w:val="006D7AA7"/>
    <w:rsid w:val="006E019D"/>
    <w:rsid w:val="006E24B9"/>
    <w:rsid w:val="006E25BA"/>
    <w:rsid w:val="006E2702"/>
    <w:rsid w:val="006E3A7B"/>
    <w:rsid w:val="006E50F5"/>
    <w:rsid w:val="006E77E0"/>
    <w:rsid w:val="006F6FDD"/>
    <w:rsid w:val="006F7484"/>
    <w:rsid w:val="006F7F85"/>
    <w:rsid w:val="00701163"/>
    <w:rsid w:val="007012F3"/>
    <w:rsid w:val="0070141B"/>
    <w:rsid w:val="0070203D"/>
    <w:rsid w:val="00702279"/>
    <w:rsid w:val="0070288D"/>
    <w:rsid w:val="0070489E"/>
    <w:rsid w:val="00705D6E"/>
    <w:rsid w:val="0070648E"/>
    <w:rsid w:val="00707063"/>
    <w:rsid w:val="007129F7"/>
    <w:rsid w:val="00712C67"/>
    <w:rsid w:val="00713E43"/>
    <w:rsid w:val="00715870"/>
    <w:rsid w:val="00715C67"/>
    <w:rsid w:val="00716794"/>
    <w:rsid w:val="00716C0E"/>
    <w:rsid w:val="00717730"/>
    <w:rsid w:val="00721D65"/>
    <w:rsid w:val="00721F1C"/>
    <w:rsid w:val="00722023"/>
    <w:rsid w:val="00722929"/>
    <w:rsid w:val="00722B56"/>
    <w:rsid w:val="007233B8"/>
    <w:rsid w:val="00724BA5"/>
    <w:rsid w:val="00724DCA"/>
    <w:rsid w:val="0072503A"/>
    <w:rsid w:val="00725058"/>
    <w:rsid w:val="0072628D"/>
    <w:rsid w:val="00727344"/>
    <w:rsid w:val="00727DC8"/>
    <w:rsid w:val="00731EE3"/>
    <w:rsid w:val="007322C5"/>
    <w:rsid w:val="0073255C"/>
    <w:rsid w:val="00732CB7"/>
    <w:rsid w:val="00735AA3"/>
    <w:rsid w:val="00736F93"/>
    <w:rsid w:val="007401B9"/>
    <w:rsid w:val="007416A0"/>
    <w:rsid w:val="00742834"/>
    <w:rsid w:val="007435F2"/>
    <w:rsid w:val="007438B7"/>
    <w:rsid w:val="007441EE"/>
    <w:rsid w:val="007518DA"/>
    <w:rsid w:val="00751AFC"/>
    <w:rsid w:val="00751F2F"/>
    <w:rsid w:val="007539D7"/>
    <w:rsid w:val="00753E71"/>
    <w:rsid w:val="00755C67"/>
    <w:rsid w:val="007572A1"/>
    <w:rsid w:val="00761550"/>
    <w:rsid w:val="007615EA"/>
    <w:rsid w:val="00762D18"/>
    <w:rsid w:val="00765EC1"/>
    <w:rsid w:val="0076609C"/>
    <w:rsid w:val="0077122C"/>
    <w:rsid w:val="007716B9"/>
    <w:rsid w:val="00771C38"/>
    <w:rsid w:val="0077206E"/>
    <w:rsid w:val="00772E34"/>
    <w:rsid w:val="00773430"/>
    <w:rsid w:val="00773536"/>
    <w:rsid w:val="007746E4"/>
    <w:rsid w:val="0077554D"/>
    <w:rsid w:val="00776065"/>
    <w:rsid w:val="00776F2D"/>
    <w:rsid w:val="00776FCE"/>
    <w:rsid w:val="007807AC"/>
    <w:rsid w:val="007808A3"/>
    <w:rsid w:val="00780A0B"/>
    <w:rsid w:val="00781E33"/>
    <w:rsid w:val="00782BB1"/>
    <w:rsid w:val="00782DBA"/>
    <w:rsid w:val="00783F40"/>
    <w:rsid w:val="007844F8"/>
    <w:rsid w:val="00785E20"/>
    <w:rsid w:val="00790899"/>
    <w:rsid w:val="00790FC7"/>
    <w:rsid w:val="00793C0A"/>
    <w:rsid w:val="00794198"/>
    <w:rsid w:val="007946B8"/>
    <w:rsid w:val="00795322"/>
    <w:rsid w:val="00796AEB"/>
    <w:rsid w:val="007A0A06"/>
    <w:rsid w:val="007A14A7"/>
    <w:rsid w:val="007A2246"/>
    <w:rsid w:val="007A3AD4"/>
    <w:rsid w:val="007A4FBA"/>
    <w:rsid w:val="007A6B3E"/>
    <w:rsid w:val="007A7503"/>
    <w:rsid w:val="007B0AD0"/>
    <w:rsid w:val="007B1967"/>
    <w:rsid w:val="007B309C"/>
    <w:rsid w:val="007B77BE"/>
    <w:rsid w:val="007C0046"/>
    <w:rsid w:val="007C32A3"/>
    <w:rsid w:val="007C3C99"/>
    <w:rsid w:val="007C4801"/>
    <w:rsid w:val="007C4D74"/>
    <w:rsid w:val="007C5021"/>
    <w:rsid w:val="007C593E"/>
    <w:rsid w:val="007C71DA"/>
    <w:rsid w:val="007D0E80"/>
    <w:rsid w:val="007D16BC"/>
    <w:rsid w:val="007D39DF"/>
    <w:rsid w:val="007D5D4D"/>
    <w:rsid w:val="007D64F3"/>
    <w:rsid w:val="007D695F"/>
    <w:rsid w:val="007D72B8"/>
    <w:rsid w:val="007D7824"/>
    <w:rsid w:val="007D7ADC"/>
    <w:rsid w:val="007D7B39"/>
    <w:rsid w:val="007D7CDE"/>
    <w:rsid w:val="007E1E4A"/>
    <w:rsid w:val="007E2291"/>
    <w:rsid w:val="007E267F"/>
    <w:rsid w:val="007E37B3"/>
    <w:rsid w:val="007E4210"/>
    <w:rsid w:val="007F1237"/>
    <w:rsid w:val="007F1D8F"/>
    <w:rsid w:val="007F3F9D"/>
    <w:rsid w:val="007F4B5E"/>
    <w:rsid w:val="007F7467"/>
    <w:rsid w:val="007F7917"/>
    <w:rsid w:val="0080226F"/>
    <w:rsid w:val="00803A03"/>
    <w:rsid w:val="0080453C"/>
    <w:rsid w:val="0080456F"/>
    <w:rsid w:val="00805745"/>
    <w:rsid w:val="0080601A"/>
    <w:rsid w:val="008065BF"/>
    <w:rsid w:val="0081097C"/>
    <w:rsid w:val="00810BC3"/>
    <w:rsid w:val="00810D9D"/>
    <w:rsid w:val="0081170C"/>
    <w:rsid w:val="00811D29"/>
    <w:rsid w:val="00811DF7"/>
    <w:rsid w:val="00812388"/>
    <w:rsid w:val="008128F4"/>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427D0"/>
    <w:rsid w:val="00844048"/>
    <w:rsid w:val="00844732"/>
    <w:rsid w:val="00844E6D"/>
    <w:rsid w:val="00845307"/>
    <w:rsid w:val="00846F72"/>
    <w:rsid w:val="00852E4E"/>
    <w:rsid w:val="00853477"/>
    <w:rsid w:val="008537D1"/>
    <w:rsid w:val="00853B7F"/>
    <w:rsid w:val="00854F22"/>
    <w:rsid w:val="008551EE"/>
    <w:rsid w:val="00855323"/>
    <w:rsid w:val="00856009"/>
    <w:rsid w:val="00856FCB"/>
    <w:rsid w:val="0085791F"/>
    <w:rsid w:val="00857DA0"/>
    <w:rsid w:val="00862D8E"/>
    <w:rsid w:val="00863DA7"/>
    <w:rsid w:val="008669BA"/>
    <w:rsid w:val="00871466"/>
    <w:rsid w:val="008720EA"/>
    <w:rsid w:val="0087307B"/>
    <w:rsid w:val="008742AC"/>
    <w:rsid w:val="00875B29"/>
    <w:rsid w:val="0087746A"/>
    <w:rsid w:val="00880114"/>
    <w:rsid w:val="00880798"/>
    <w:rsid w:val="00881FFA"/>
    <w:rsid w:val="00882932"/>
    <w:rsid w:val="00882BDE"/>
    <w:rsid w:val="00882EF4"/>
    <w:rsid w:val="008850BA"/>
    <w:rsid w:val="00887053"/>
    <w:rsid w:val="008874C6"/>
    <w:rsid w:val="00887E3A"/>
    <w:rsid w:val="00890660"/>
    <w:rsid w:val="00890726"/>
    <w:rsid w:val="008948FC"/>
    <w:rsid w:val="00895418"/>
    <w:rsid w:val="00896B21"/>
    <w:rsid w:val="00897706"/>
    <w:rsid w:val="00897762"/>
    <w:rsid w:val="008A0BF9"/>
    <w:rsid w:val="008A294A"/>
    <w:rsid w:val="008A3DD1"/>
    <w:rsid w:val="008A63C6"/>
    <w:rsid w:val="008A6DF3"/>
    <w:rsid w:val="008B16B1"/>
    <w:rsid w:val="008B4EE5"/>
    <w:rsid w:val="008B62B4"/>
    <w:rsid w:val="008B6CAB"/>
    <w:rsid w:val="008C0701"/>
    <w:rsid w:val="008C15DD"/>
    <w:rsid w:val="008C4CAA"/>
    <w:rsid w:val="008C4F39"/>
    <w:rsid w:val="008C5F5B"/>
    <w:rsid w:val="008C6792"/>
    <w:rsid w:val="008C6951"/>
    <w:rsid w:val="008C6F86"/>
    <w:rsid w:val="008D0906"/>
    <w:rsid w:val="008D0A10"/>
    <w:rsid w:val="008D1808"/>
    <w:rsid w:val="008D195A"/>
    <w:rsid w:val="008D30A8"/>
    <w:rsid w:val="008D31A6"/>
    <w:rsid w:val="008D3407"/>
    <w:rsid w:val="008D3BF7"/>
    <w:rsid w:val="008E0CA7"/>
    <w:rsid w:val="008E1AB7"/>
    <w:rsid w:val="008E206D"/>
    <w:rsid w:val="008E3279"/>
    <w:rsid w:val="008E4D97"/>
    <w:rsid w:val="008E5258"/>
    <w:rsid w:val="008E7F2C"/>
    <w:rsid w:val="008F1691"/>
    <w:rsid w:val="008F18F6"/>
    <w:rsid w:val="008F1D7A"/>
    <w:rsid w:val="008F3BEE"/>
    <w:rsid w:val="008F3E00"/>
    <w:rsid w:val="008F43CE"/>
    <w:rsid w:val="008F4D17"/>
    <w:rsid w:val="008F583C"/>
    <w:rsid w:val="008F5F39"/>
    <w:rsid w:val="008F604F"/>
    <w:rsid w:val="008F6E57"/>
    <w:rsid w:val="008F73FC"/>
    <w:rsid w:val="008F78C7"/>
    <w:rsid w:val="009002B6"/>
    <w:rsid w:val="0090145C"/>
    <w:rsid w:val="009029C5"/>
    <w:rsid w:val="00902A5C"/>
    <w:rsid w:val="00903247"/>
    <w:rsid w:val="0090399E"/>
    <w:rsid w:val="009057ED"/>
    <w:rsid w:val="009106C9"/>
    <w:rsid w:val="00911974"/>
    <w:rsid w:val="00911D15"/>
    <w:rsid w:val="00913160"/>
    <w:rsid w:val="00913765"/>
    <w:rsid w:val="00914609"/>
    <w:rsid w:val="00915B95"/>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4144B"/>
    <w:rsid w:val="00941A89"/>
    <w:rsid w:val="0094480D"/>
    <w:rsid w:val="00945E39"/>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D31"/>
    <w:rsid w:val="009758EC"/>
    <w:rsid w:val="00975984"/>
    <w:rsid w:val="00975E37"/>
    <w:rsid w:val="00980D47"/>
    <w:rsid w:val="00982F15"/>
    <w:rsid w:val="0098414D"/>
    <w:rsid w:val="00984240"/>
    <w:rsid w:val="00987B9F"/>
    <w:rsid w:val="00992DEE"/>
    <w:rsid w:val="009971A0"/>
    <w:rsid w:val="009A0930"/>
    <w:rsid w:val="009A0DEA"/>
    <w:rsid w:val="009A19CE"/>
    <w:rsid w:val="009A1BA1"/>
    <w:rsid w:val="009B0A89"/>
    <w:rsid w:val="009B147D"/>
    <w:rsid w:val="009B299D"/>
    <w:rsid w:val="009B3016"/>
    <w:rsid w:val="009B443F"/>
    <w:rsid w:val="009B5029"/>
    <w:rsid w:val="009B59E7"/>
    <w:rsid w:val="009C0EBA"/>
    <w:rsid w:val="009C10B5"/>
    <w:rsid w:val="009C18E5"/>
    <w:rsid w:val="009C5196"/>
    <w:rsid w:val="009C583B"/>
    <w:rsid w:val="009C5B94"/>
    <w:rsid w:val="009C5C67"/>
    <w:rsid w:val="009C626C"/>
    <w:rsid w:val="009C6784"/>
    <w:rsid w:val="009C7D68"/>
    <w:rsid w:val="009D03FC"/>
    <w:rsid w:val="009D09A6"/>
    <w:rsid w:val="009D271A"/>
    <w:rsid w:val="009D2A06"/>
    <w:rsid w:val="009D2BFB"/>
    <w:rsid w:val="009D2F7F"/>
    <w:rsid w:val="009D39E5"/>
    <w:rsid w:val="009D427F"/>
    <w:rsid w:val="009D6111"/>
    <w:rsid w:val="009E0965"/>
    <w:rsid w:val="009E102A"/>
    <w:rsid w:val="009E2BCD"/>
    <w:rsid w:val="009E34EF"/>
    <w:rsid w:val="009E3718"/>
    <w:rsid w:val="009E449B"/>
    <w:rsid w:val="009E4724"/>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3900"/>
    <w:rsid w:val="00A13A8E"/>
    <w:rsid w:val="00A13A91"/>
    <w:rsid w:val="00A13DE6"/>
    <w:rsid w:val="00A152A8"/>
    <w:rsid w:val="00A16BD6"/>
    <w:rsid w:val="00A16E21"/>
    <w:rsid w:val="00A20997"/>
    <w:rsid w:val="00A2109F"/>
    <w:rsid w:val="00A21347"/>
    <w:rsid w:val="00A21756"/>
    <w:rsid w:val="00A22BF8"/>
    <w:rsid w:val="00A27322"/>
    <w:rsid w:val="00A27946"/>
    <w:rsid w:val="00A27A41"/>
    <w:rsid w:val="00A30487"/>
    <w:rsid w:val="00A32426"/>
    <w:rsid w:val="00A32DF6"/>
    <w:rsid w:val="00A34735"/>
    <w:rsid w:val="00A35185"/>
    <w:rsid w:val="00A35C59"/>
    <w:rsid w:val="00A4104F"/>
    <w:rsid w:val="00A42162"/>
    <w:rsid w:val="00A42A17"/>
    <w:rsid w:val="00A440C9"/>
    <w:rsid w:val="00A459FF"/>
    <w:rsid w:val="00A46DE7"/>
    <w:rsid w:val="00A5095B"/>
    <w:rsid w:val="00A50970"/>
    <w:rsid w:val="00A50B39"/>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224F"/>
    <w:rsid w:val="00A8277E"/>
    <w:rsid w:val="00A828F2"/>
    <w:rsid w:val="00A83351"/>
    <w:rsid w:val="00A83695"/>
    <w:rsid w:val="00A83D2E"/>
    <w:rsid w:val="00A83EE9"/>
    <w:rsid w:val="00A85419"/>
    <w:rsid w:val="00A8560A"/>
    <w:rsid w:val="00A86CEB"/>
    <w:rsid w:val="00A87AE0"/>
    <w:rsid w:val="00A87FE6"/>
    <w:rsid w:val="00A90214"/>
    <w:rsid w:val="00A90E74"/>
    <w:rsid w:val="00A91473"/>
    <w:rsid w:val="00A9478B"/>
    <w:rsid w:val="00A95C15"/>
    <w:rsid w:val="00A95D49"/>
    <w:rsid w:val="00A966BF"/>
    <w:rsid w:val="00AA0ECE"/>
    <w:rsid w:val="00AA1E44"/>
    <w:rsid w:val="00AA244A"/>
    <w:rsid w:val="00AA39AB"/>
    <w:rsid w:val="00AA6093"/>
    <w:rsid w:val="00AB0151"/>
    <w:rsid w:val="00AB0BBA"/>
    <w:rsid w:val="00AB1032"/>
    <w:rsid w:val="00AB611F"/>
    <w:rsid w:val="00AB7BB8"/>
    <w:rsid w:val="00AB7FDF"/>
    <w:rsid w:val="00AC034B"/>
    <w:rsid w:val="00AC1B2C"/>
    <w:rsid w:val="00AC2E0D"/>
    <w:rsid w:val="00AC4359"/>
    <w:rsid w:val="00AC4BF3"/>
    <w:rsid w:val="00AC53B8"/>
    <w:rsid w:val="00AC54F8"/>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CCE"/>
    <w:rsid w:val="00AE5D07"/>
    <w:rsid w:val="00AF25D0"/>
    <w:rsid w:val="00AF34FA"/>
    <w:rsid w:val="00AF5F44"/>
    <w:rsid w:val="00AF7EF9"/>
    <w:rsid w:val="00B00103"/>
    <w:rsid w:val="00B0374D"/>
    <w:rsid w:val="00B0433F"/>
    <w:rsid w:val="00B043BD"/>
    <w:rsid w:val="00B05FB9"/>
    <w:rsid w:val="00B06692"/>
    <w:rsid w:val="00B10BAF"/>
    <w:rsid w:val="00B10F93"/>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1900"/>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6404"/>
    <w:rsid w:val="00B500DF"/>
    <w:rsid w:val="00B55CA7"/>
    <w:rsid w:val="00B55EAE"/>
    <w:rsid w:val="00B6081E"/>
    <w:rsid w:val="00B624AF"/>
    <w:rsid w:val="00B6265D"/>
    <w:rsid w:val="00B63D43"/>
    <w:rsid w:val="00B6483E"/>
    <w:rsid w:val="00B64A2C"/>
    <w:rsid w:val="00B67350"/>
    <w:rsid w:val="00B713D7"/>
    <w:rsid w:val="00B71469"/>
    <w:rsid w:val="00B7324E"/>
    <w:rsid w:val="00B743C5"/>
    <w:rsid w:val="00B74EA4"/>
    <w:rsid w:val="00B752F3"/>
    <w:rsid w:val="00B7545F"/>
    <w:rsid w:val="00B761CA"/>
    <w:rsid w:val="00B774F1"/>
    <w:rsid w:val="00B8006C"/>
    <w:rsid w:val="00B80528"/>
    <w:rsid w:val="00B820A2"/>
    <w:rsid w:val="00B85C67"/>
    <w:rsid w:val="00B86C4A"/>
    <w:rsid w:val="00B8710D"/>
    <w:rsid w:val="00B87493"/>
    <w:rsid w:val="00B90833"/>
    <w:rsid w:val="00B908F4"/>
    <w:rsid w:val="00B91019"/>
    <w:rsid w:val="00B91305"/>
    <w:rsid w:val="00B92A86"/>
    <w:rsid w:val="00B95B08"/>
    <w:rsid w:val="00B960D6"/>
    <w:rsid w:val="00B962B9"/>
    <w:rsid w:val="00BA0E2D"/>
    <w:rsid w:val="00BA1379"/>
    <w:rsid w:val="00BA197D"/>
    <w:rsid w:val="00BA2154"/>
    <w:rsid w:val="00BA2BC7"/>
    <w:rsid w:val="00BA429F"/>
    <w:rsid w:val="00BA55F1"/>
    <w:rsid w:val="00BA733A"/>
    <w:rsid w:val="00BB25A9"/>
    <w:rsid w:val="00BB4EF4"/>
    <w:rsid w:val="00BB5342"/>
    <w:rsid w:val="00BB5BD3"/>
    <w:rsid w:val="00BB6557"/>
    <w:rsid w:val="00BB708F"/>
    <w:rsid w:val="00BB7E6A"/>
    <w:rsid w:val="00BC2BD2"/>
    <w:rsid w:val="00BC36B3"/>
    <w:rsid w:val="00BC4041"/>
    <w:rsid w:val="00BC5854"/>
    <w:rsid w:val="00BC5F41"/>
    <w:rsid w:val="00BC6C08"/>
    <w:rsid w:val="00BC6CD4"/>
    <w:rsid w:val="00BC784B"/>
    <w:rsid w:val="00BC7D8B"/>
    <w:rsid w:val="00BC7F7F"/>
    <w:rsid w:val="00BD1302"/>
    <w:rsid w:val="00BD2F55"/>
    <w:rsid w:val="00BD652D"/>
    <w:rsid w:val="00BD6694"/>
    <w:rsid w:val="00BD66D2"/>
    <w:rsid w:val="00BE03BB"/>
    <w:rsid w:val="00BE10C9"/>
    <w:rsid w:val="00BE12B9"/>
    <w:rsid w:val="00BE1E8F"/>
    <w:rsid w:val="00BE30EB"/>
    <w:rsid w:val="00BE7308"/>
    <w:rsid w:val="00BF031F"/>
    <w:rsid w:val="00BF2ED6"/>
    <w:rsid w:val="00BF41B8"/>
    <w:rsid w:val="00C00B63"/>
    <w:rsid w:val="00C0206B"/>
    <w:rsid w:val="00C03068"/>
    <w:rsid w:val="00C105BE"/>
    <w:rsid w:val="00C10FC6"/>
    <w:rsid w:val="00C10FD3"/>
    <w:rsid w:val="00C114BE"/>
    <w:rsid w:val="00C11EFE"/>
    <w:rsid w:val="00C14A25"/>
    <w:rsid w:val="00C15176"/>
    <w:rsid w:val="00C1604B"/>
    <w:rsid w:val="00C16067"/>
    <w:rsid w:val="00C167AA"/>
    <w:rsid w:val="00C17AC7"/>
    <w:rsid w:val="00C20E05"/>
    <w:rsid w:val="00C21306"/>
    <w:rsid w:val="00C2187C"/>
    <w:rsid w:val="00C21BCB"/>
    <w:rsid w:val="00C23D70"/>
    <w:rsid w:val="00C246A9"/>
    <w:rsid w:val="00C267A7"/>
    <w:rsid w:val="00C307A2"/>
    <w:rsid w:val="00C34C5B"/>
    <w:rsid w:val="00C352B5"/>
    <w:rsid w:val="00C36233"/>
    <w:rsid w:val="00C3640B"/>
    <w:rsid w:val="00C36BD0"/>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3563"/>
    <w:rsid w:val="00C635DB"/>
    <w:rsid w:val="00C65834"/>
    <w:rsid w:val="00C65922"/>
    <w:rsid w:val="00C661BE"/>
    <w:rsid w:val="00C66590"/>
    <w:rsid w:val="00C73687"/>
    <w:rsid w:val="00C73BF6"/>
    <w:rsid w:val="00C7519B"/>
    <w:rsid w:val="00C8288B"/>
    <w:rsid w:val="00C857B5"/>
    <w:rsid w:val="00C87F9D"/>
    <w:rsid w:val="00C90043"/>
    <w:rsid w:val="00C91748"/>
    <w:rsid w:val="00C92B1E"/>
    <w:rsid w:val="00C9349B"/>
    <w:rsid w:val="00C94461"/>
    <w:rsid w:val="00C94FB4"/>
    <w:rsid w:val="00C97F53"/>
    <w:rsid w:val="00CA2D59"/>
    <w:rsid w:val="00CA3634"/>
    <w:rsid w:val="00CA3728"/>
    <w:rsid w:val="00CA3C21"/>
    <w:rsid w:val="00CA5891"/>
    <w:rsid w:val="00CA6B70"/>
    <w:rsid w:val="00CB08D0"/>
    <w:rsid w:val="00CB1E03"/>
    <w:rsid w:val="00CB1E85"/>
    <w:rsid w:val="00CB2D0A"/>
    <w:rsid w:val="00CB2F55"/>
    <w:rsid w:val="00CB339A"/>
    <w:rsid w:val="00CB6D42"/>
    <w:rsid w:val="00CC11E9"/>
    <w:rsid w:val="00CC1DD2"/>
    <w:rsid w:val="00CC3A28"/>
    <w:rsid w:val="00CC3AAB"/>
    <w:rsid w:val="00CC4E18"/>
    <w:rsid w:val="00CC7CD3"/>
    <w:rsid w:val="00CD09F7"/>
    <w:rsid w:val="00CD4875"/>
    <w:rsid w:val="00CD6193"/>
    <w:rsid w:val="00CD6711"/>
    <w:rsid w:val="00CD6F31"/>
    <w:rsid w:val="00CE10E7"/>
    <w:rsid w:val="00CE146D"/>
    <w:rsid w:val="00CE2F0F"/>
    <w:rsid w:val="00CE3C0A"/>
    <w:rsid w:val="00CE557C"/>
    <w:rsid w:val="00CE5B7A"/>
    <w:rsid w:val="00CE5DF1"/>
    <w:rsid w:val="00CE65A6"/>
    <w:rsid w:val="00CF06AB"/>
    <w:rsid w:val="00CF161E"/>
    <w:rsid w:val="00CF4AE2"/>
    <w:rsid w:val="00CF4B54"/>
    <w:rsid w:val="00CF580C"/>
    <w:rsid w:val="00CF65C7"/>
    <w:rsid w:val="00CF7D23"/>
    <w:rsid w:val="00D00084"/>
    <w:rsid w:val="00D00CBF"/>
    <w:rsid w:val="00D01C9C"/>
    <w:rsid w:val="00D01F73"/>
    <w:rsid w:val="00D0256C"/>
    <w:rsid w:val="00D03783"/>
    <w:rsid w:val="00D03C50"/>
    <w:rsid w:val="00D06977"/>
    <w:rsid w:val="00D07680"/>
    <w:rsid w:val="00D10419"/>
    <w:rsid w:val="00D120EF"/>
    <w:rsid w:val="00D133F6"/>
    <w:rsid w:val="00D139B8"/>
    <w:rsid w:val="00D15DD0"/>
    <w:rsid w:val="00D20360"/>
    <w:rsid w:val="00D208B3"/>
    <w:rsid w:val="00D212C5"/>
    <w:rsid w:val="00D21604"/>
    <w:rsid w:val="00D22D22"/>
    <w:rsid w:val="00D2460B"/>
    <w:rsid w:val="00D24C1F"/>
    <w:rsid w:val="00D25061"/>
    <w:rsid w:val="00D26BBD"/>
    <w:rsid w:val="00D3094F"/>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3C0D"/>
    <w:rsid w:val="00D53D8E"/>
    <w:rsid w:val="00D55BEA"/>
    <w:rsid w:val="00D57A21"/>
    <w:rsid w:val="00D60E54"/>
    <w:rsid w:val="00D62A52"/>
    <w:rsid w:val="00D630E8"/>
    <w:rsid w:val="00D63C40"/>
    <w:rsid w:val="00D64B79"/>
    <w:rsid w:val="00D71BB8"/>
    <w:rsid w:val="00D73BB3"/>
    <w:rsid w:val="00D73E13"/>
    <w:rsid w:val="00D756E1"/>
    <w:rsid w:val="00D76088"/>
    <w:rsid w:val="00D7697F"/>
    <w:rsid w:val="00D778FF"/>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A0A"/>
    <w:rsid w:val="00DA2C41"/>
    <w:rsid w:val="00DA35E6"/>
    <w:rsid w:val="00DA4661"/>
    <w:rsid w:val="00DA49AB"/>
    <w:rsid w:val="00DA5580"/>
    <w:rsid w:val="00DA67D9"/>
    <w:rsid w:val="00DA6959"/>
    <w:rsid w:val="00DA737A"/>
    <w:rsid w:val="00DA73CE"/>
    <w:rsid w:val="00DB0044"/>
    <w:rsid w:val="00DB1323"/>
    <w:rsid w:val="00DB2A66"/>
    <w:rsid w:val="00DB5E98"/>
    <w:rsid w:val="00DC0156"/>
    <w:rsid w:val="00DC51CE"/>
    <w:rsid w:val="00DC5F8D"/>
    <w:rsid w:val="00DC62DD"/>
    <w:rsid w:val="00DD1B80"/>
    <w:rsid w:val="00DD28A5"/>
    <w:rsid w:val="00DD2BD4"/>
    <w:rsid w:val="00DD32AB"/>
    <w:rsid w:val="00DD3842"/>
    <w:rsid w:val="00DD4637"/>
    <w:rsid w:val="00DD48A9"/>
    <w:rsid w:val="00DD4AB3"/>
    <w:rsid w:val="00DE47BC"/>
    <w:rsid w:val="00DE51A1"/>
    <w:rsid w:val="00DE564D"/>
    <w:rsid w:val="00DE5DBD"/>
    <w:rsid w:val="00DE71B4"/>
    <w:rsid w:val="00DF0F7B"/>
    <w:rsid w:val="00DF157B"/>
    <w:rsid w:val="00DF3FBE"/>
    <w:rsid w:val="00DF4AF2"/>
    <w:rsid w:val="00DF532B"/>
    <w:rsid w:val="00DF7410"/>
    <w:rsid w:val="00E00071"/>
    <w:rsid w:val="00E00E78"/>
    <w:rsid w:val="00E01A8C"/>
    <w:rsid w:val="00E02151"/>
    <w:rsid w:val="00E03B0F"/>
    <w:rsid w:val="00E03E0D"/>
    <w:rsid w:val="00E04247"/>
    <w:rsid w:val="00E05061"/>
    <w:rsid w:val="00E054C5"/>
    <w:rsid w:val="00E06071"/>
    <w:rsid w:val="00E06B50"/>
    <w:rsid w:val="00E07596"/>
    <w:rsid w:val="00E07F4F"/>
    <w:rsid w:val="00E10156"/>
    <w:rsid w:val="00E11055"/>
    <w:rsid w:val="00E12B7E"/>
    <w:rsid w:val="00E13B20"/>
    <w:rsid w:val="00E16148"/>
    <w:rsid w:val="00E166A6"/>
    <w:rsid w:val="00E1677A"/>
    <w:rsid w:val="00E16C43"/>
    <w:rsid w:val="00E16EC5"/>
    <w:rsid w:val="00E200D6"/>
    <w:rsid w:val="00E204A3"/>
    <w:rsid w:val="00E21C18"/>
    <w:rsid w:val="00E21C74"/>
    <w:rsid w:val="00E2211F"/>
    <w:rsid w:val="00E223D6"/>
    <w:rsid w:val="00E231B7"/>
    <w:rsid w:val="00E23445"/>
    <w:rsid w:val="00E2434E"/>
    <w:rsid w:val="00E25187"/>
    <w:rsid w:val="00E254DC"/>
    <w:rsid w:val="00E25775"/>
    <w:rsid w:val="00E26669"/>
    <w:rsid w:val="00E26E23"/>
    <w:rsid w:val="00E32ED3"/>
    <w:rsid w:val="00E33537"/>
    <w:rsid w:val="00E33768"/>
    <w:rsid w:val="00E34D29"/>
    <w:rsid w:val="00E354DC"/>
    <w:rsid w:val="00E3586F"/>
    <w:rsid w:val="00E36ABD"/>
    <w:rsid w:val="00E37A95"/>
    <w:rsid w:val="00E400CB"/>
    <w:rsid w:val="00E40C44"/>
    <w:rsid w:val="00E4173F"/>
    <w:rsid w:val="00E42C6B"/>
    <w:rsid w:val="00E4396E"/>
    <w:rsid w:val="00E43F9E"/>
    <w:rsid w:val="00E45043"/>
    <w:rsid w:val="00E45710"/>
    <w:rsid w:val="00E45D2D"/>
    <w:rsid w:val="00E4757F"/>
    <w:rsid w:val="00E47A1E"/>
    <w:rsid w:val="00E50BDE"/>
    <w:rsid w:val="00E50D04"/>
    <w:rsid w:val="00E51C61"/>
    <w:rsid w:val="00E533AF"/>
    <w:rsid w:val="00E539D0"/>
    <w:rsid w:val="00E54735"/>
    <w:rsid w:val="00E56D8E"/>
    <w:rsid w:val="00E572BB"/>
    <w:rsid w:val="00E60131"/>
    <w:rsid w:val="00E6202D"/>
    <w:rsid w:val="00E6236C"/>
    <w:rsid w:val="00E62543"/>
    <w:rsid w:val="00E64F29"/>
    <w:rsid w:val="00E65B7B"/>
    <w:rsid w:val="00E674F7"/>
    <w:rsid w:val="00E70816"/>
    <w:rsid w:val="00E721F6"/>
    <w:rsid w:val="00E73419"/>
    <w:rsid w:val="00E747CD"/>
    <w:rsid w:val="00E75231"/>
    <w:rsid w:val="00E7540A"/>
    <w:rsid w:val="00E75C28"/>
    <w:rsid w:val="00E76295"/>
    <w:rsid w:val="00E77FF9"/>
    <w:rsid w:val="00E82D1B"/>
    <w:rsid w:val="00E84957"/>
    <w:rsid w:val="00E84D18"/>
    <w:rsid w:val="00E85817"/>
    <w:rsid w:val="00E85E8E"/>
    <w:rsid w:val="00E86756"/>
    <w:rsid w:val="00E86A7A"/>
    <w:rsid w:val="00E87026"/>
    <w:rsid w:val="00E90309"/>
    <w:rsid w:val="00E907A6"/>
    <w:rsid w:val="00E91304"/>
    <w:rsid w:val="00E916EA"/>
    <w:rsid w:val="00E91F2E"/>
    <w:rsid w:val="00E92825"/>
    <w:rsid w:val="00E92CC3"/>
    <w:rsid w:val="00E9375D"/>
    <w:rsid w:val="00E937AA"/>
    <w:rsid w:val="00E94062"/>
    <w:rsid w:val="00E94F16"/>
    <w:rsid w:val="00E959DF"/>
    <w:rsid w:val="00EA0CD3"/>
    <w:rsid w:val="00EA4729"/>
    <w:rsid w:val="00EA4924"/>
    <w:rsid w:val="00EA4BC7"/>
    <w:rsid w:val="00EB08DD"/>
    <w:rsid w:val="00EB09AD"/>
    <w:rsid w:val="00EB171C"/>
    <w:rsid w:val="00EB20B5"/>
    <w:rsid w:val="00EB2A5E"/>
    <w:rsid w:val="00EB2C95"/>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7CD"/>
    <w:rsid w:val="00ED4A24"/>
    <w:rsid w:val="00ED59EA"/>
    <w:rsid w:val="00ED6D1E"/>
    <w:rsid w:val="00EE0B22"/>
    <w:rsid w:val="00EE1CD8"/>
    <w:rsid w:val="00EE247A"/>
    <w:rsid w:val="00EE27A4"/>
    <w:rsid w:val="00EE2B73"/>
    <w:rsid w:val="00EE2F22"/>
    <w:rsid w:val="00EE3327"/>
    <w:rsid w:val="00EE4E12"/>
    <w:rsid w:val="00EE6B9C"/>
    <w:rsid w:val="00EE6F5A"/>
    <w:rsid w:val="00EE7110"/>
    <w:rsid w:val="00EF0B96"/>
    <w:rsid w:val="00EF1BD0"/>
    <w:rsid w:val="00EF226C"/>
    <w:rsid w:val="00EF2398"/>
    <w:rsid w:val="00EF2742"/>
    <w:rsid w:val="00EF2894"/>
    <w:rsid w:val="00EF28B7"/>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5D00"/>
    <w:rsid w:val="00F16841"/>
    <w:rsid w:val="00F1722B"/>
    <w:rsid w:val="00F20C85"/>
    <w:rsid w:val="00F20F7D"/>
    <w:rsid w:val="00F211FC"/>
    <w:rsid w:val="00F23264"/>
    <w:rsid w:val="00F23CDF"/>
    <w:rsid w:val="00F25605"/>
    <w:rsid w:val="00F301EE"/>
    <w:rsid w:val="00F306AD"/>
    <w:rsid w:val="00F30EAF"/>
    <w:rsid w:val="00F33C0A"/>
    <w:rsid w:val="00F341D3"/>
    <w:rsid w:val="00F3454F"/>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F5E"/>
    <w:rsid w:val="00F53558"/>
    <w:rsid w:val="00F53C71"/>
    <w:rsid w:val="00F566AB"/>
    <w:rsid w:val="00F61006"/>
    <w:rsid w:val="00F624BB"/>
    <w:rsid w:val="00F659E7"/>
    <w:rsid w:val="00F663A5"/>
    <w:rsid w:val="00F669A3"/>
    <w:rsid w:val="00F67084"/>
    <w:rsid w:val="00F7155E"/>
    <w:rsid w:val="00F71BE8"/>
    <w:rsid w:val="00F71FCE"/>
    <w:rsid w:val="00F73A4B"/>
    <w:rsid w:val="00F73C4C"/>
    <w:rsid w:val="00F74D99"/>
    <w:rsid w:val="00F74EF3"/>
    <w:rsid w:val="00F75EFE"/>
    <w:rsid w:val="00F761A4"/>
    <w:rsid w:val="00F762BF"/>
    <w:rsid w:val="00F77277"/>
    <w:rsid w:val="00F8154C"/>
    <w:rsid w:val="00F8222A"/>
    <w:rsid w:val="00F855D7"/>
    <w:rsid w:val="00F8657E"/>
    <w:rsid w:val="00F9532B"/>
    <w:rsid w:val="00F957AE"/>
    <w:rsid w:val="00F97557"/>
    <w:rsid w:val="00FA0021"/>
    <w:rsid w:val="00FA416C"/>
    <w:rsid w:val="00FB258F"/>
    <w:rsid w:val="00FB4F27"/>
    <w:rsid w:val="00FB56BF"/>
    <w:rsid w:val="00FB61B0"/>
    <w:rsid w:val="00FB65CE"/>
    <w:rsid w:val="00FB6A4C"/>
    <w:rsid w:val="00FB779C"/>
    <w:rsid w:val="00FC16C5"/>
    <w:rsid w:val="00FC1C88"/>
    <w:rsid w:val="00FC34AF"/>
    <w:rsid w:val="00FC3690"/>
    <w:rsid w:val="00FC3BEC"/>
    <w:rsid w:val="00FC5151"/>
    <w:rsid w:val="00FC67A2"/>
    <w:rsid w:val="00FC6C6B"/>
    <w:rsid w:val="00FC6FFE"/>
    <w:rsid w:val="00FD099E"/>
    <w:rsid w:val="00FD318F"/>
    <w:rsid w:val="00FD4E38"/>
    <w:rsid w:val="00FD5517"/>
    <w:rsid w:val="00FD65DA"/>
    <w:rsid w:val="00FD7885"/>
    <w:rsid w:val="00FD78A5"/>
    <w:rsid w:val="00FD7A45"/>
    <w:rsid w:val="00FD7F4B"/>
    <w:rsid w:val="00FE28E5"/>
    <w:rsid w:val="00FE3430"/>
    <w:rsid w:val="00FE3562"/>
    <w:rsid w:val="00FE3760"/>
    <w:rsid w:val="00FE4590"/>
    <w:rsid w:val="00FE54CB"/>
    <w:rsid w:val="00FE58A8"/>
    <w:rsid w:val="00FE661E"/>
    <w:rsid w:val="00FF03EB"/>
    <w:rsid w:val="00FF1370"/>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A6308D"/>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DD04D-C7F9-4C1F-9653-B971A03D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37</Pages>
  <Words>8694</Words>
  <Characters>49556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72</cp:revision>
  <cp:lastPrinted>2020-05-15T14:29:00Z</cp:lastPrinted>
  <dcterms:created xsi:type="dcterms:W3CDTF">2020-05-14T17:10:00Z</dcterms:created>
  <dcterms:modified xsi:type="dcterms:W3CDTF">2020-05-15T14:29:00Z</dcterms:modified>
</cp:coreProperties>
</file>