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18" w:type="dxa"/>
        <w:tblLook w:val="01E0" w:firstRow="1" w:lastRow="1" w:firstColumn="1" w:lastColumn="1" w:noHBand="0" w:noVBand="0"/>
      </w:tblPr>
      <w:tblGrid>
        <w:gridCol w:w="2628"/>
        <w:gridCol w:w="7290"/>
      </w:tblGrid>
      <w:tr w:rsidR="00646AD0" w:rsidRPr="0024729A" w14:paraId="02EE69D7" w14:textId="77777777" w:rsidTr="00940A28">
        <w:trPr>
          <w:trHeight w:val="2865"/>
        </w:trPr>
        <w:tc>
          <w:tcPr>
            <w:tcW w:w="2628" w:type="dxa"/>
          </w:tcPr>
          <w:p w14:paraId="422E2952" w14:textId="77777777" w:rsidR="00646AD0" w:rsidRPr="0024729A" w:rsidRDefault="00646AD0" w:rsidP="00F96F83">
            <w:pPr>
              <w:spacing w:line="380" w:lineRule="exact"/>
              <w:rPr>
                <w:sz w:val="28"/>
                <w:szCs w:val="28"/>
                <w:cs/>
              </w:rPr>
            </w:pPr>
          </w:p>
        </w:tc>
        <w:tc>
          <w:tcPr>
            <w:tcW w:w="7290" w:type="dxa"/>
            <w:vAlign w:val="center"/>
          </w:tcPr>
          <w:p w14:paraId="7FF3F6F1" w14:textId="77777777" w:rsidR="001E5998" w:rsidRDefault="0083320C" w:rsidP="00F96F83">
            <w:pPr>
              <w:spacing w:line="380" w:lineRule="exact"/>
              <w:ind w:left="14"/>
              <w:rPr>
                <w:rFonts w:cs="Times New Roman"/>
                <w:color w:val="7E7F82"/>
                <w:sz w:val="28"/>
                <w:szCs w:val="28"/>
              </w:rPr>
            </w:pPr>
            <w:r w:rsidRPr="0083320C">
              <w:rPr>
                <w:rFonts w:cs="Times New Roman"/>
                <w:color w:val="7E7F82"/>
                <w:sz w:val="28"/>
                <w:szCs w:val="28"/>
              </w:rPr>
              <w:t>S</w:t>
            </w:r>
            <w:r>
              <w:rPr>
                <w:rFonts w:cs="Angsana New"/>
                <w:color w:val="7E7F82"/>
                <w:sz w:val="28"/>
                <w:szCs w:val="35"/>
              </w:rPr>
              <w:t>ri</w:t>
            </w:r>
            <w:r w:rsidRPr="0083320C">
              <w:rPr>
                <w:rFonts w:cs="Times New Roman"/>
                <w:color w:val="7E7F82"/>
                <w:sz w:val="28"/>
                <w:szCs w:val="28"/>
              </w:rPr>
              <w:t xml:space="preserve"> T</w:t>
            </w:r>
            <w:r>
              <w:rPr>
                <w:rFonts w:cs="Times New Roman"/>
                <w:color w:val="7E7F82"/>
                <w:sz w:val="28"/>
                <w:szCs w:val="28"/>
              </w:rPr>
              <w:t>rang</w:t>
            </w:r>
            <w:r w:rsidRPr="0083320C">
              <w:rPr>
                <w:rFonts w:cs="Times New Roman"/>
                <w:color w:val="7E7F82"/>
                <w:sz w:val="28"/>
                <w:szCs w:val="28"/>
              </w:rPr>
              <w:t xml:space="preserve"> </w:t>
            </w:r>
            <w:r w:rsidR="00CB6815">
              <w:rPr>
                <w:rFonts w:cs="Times New Roman"/>
                <w:color w:val="7E7F82"/>
                <w:sz w:val="28"/>
                <w:szCs w:val="28"/>
              </w:rPr>
              <w:t>Gloves (Thailand)</w:t>
            </w:r>
            <w:r w:rsidR="004A1D53" w:rsidRPr="004A1D53">
              <w:rPr>
                <w:rFonts w:cs="Times New Roman"/>
                <w:color w:val="7E7F82"/>
                <w:sz w:val="28"/>
                <w:szCs w:val="28"/>
              </w:rPr>
              <w:t xml:space="preserve"> Public Company Limited</w:t>
            </w:r>
          </w:p>
          <w:p w14:paraId="4D5578AE" w14:textId="77777777" w:rsidR="00646AD0" w:rsidRPr="0024729A" w:rsidRDefault="00646AD0" w:rsidP="00F96F83">
            <w:pPr>
              <w:spacing w:line="380" w:lineRule="exact"/>
              <w:ind w:left="14"/>
              <w:rPr>
                <w:rFonts w:cs="Times New Roman"/>
                <w:color w:val="7E7F82"/>
                <w:sz w:val="28"/>
                <w:szCs w:val="28"/>
              </w:rPr>
            </w:pPr>
            <w:r w:rsidRPr="0024729A">
              <w:rPr>
                <w:rFonts w:cs="Times New Roman"/>
                <w:color w:val="7E7F82"/>
                <w:sz w:val="28"/>
                <w:szCs w:val="28"/>
              </w:rPr>
              <w:t>and its subsidiaries</w:t>
            </w:r>
          </w:p>
          <w:p w14:paraId="6303923C" w14:textId="77777777" w:rsidR="004B5E04" w:rsidRDefault="004B5E04" w:rsidP="00BF3826">
            <w:pPr>
              <w:spacing w:line="380" w:lineRule="exact"/>
              <w:ind w:left="14"/>
              <w:rPr>
                <w:rFonts w:cs="Times New Roman"/>
                <w:color w:val="7E7F82"/>
                <w:sz w:val="28"/>
                <w:szCs w:val="28"/>
              </w:rPr>
            </w:pPr>
            <w:r w:rsidRPr="004B5E04">
              <w:rPr>
                <w:rFonts w:cs="Times New Roman"/>
                <w:color w:val="7E7F82"/>
                <w:sz w:val="28"/>
                <w:szCs w:val="28"/>
              </w:rPr>
              <w:t xml:space="preserve">Review report and interim financial information </w:t>
            </w:r>
          </w:p>
          <w:p w14:paraId="1B0DFEA3" w14:textId="77777777" w:rsidR="00CB6815" w:rsidRPr="004B5E04" w:rsidRDefault="004B5E04" w:rsidP="00BF3826">
            <w:pPr>
              <w:spacing w:line="380" w:lineRule="exact"/>
              <w:ind w:left="14"/>
              <w:rPr>
                <w:rFonts w:cs="Times New Roman"/>
                <w:color w:val="7E7F82"/>
                <w:sz w:val="28"/>
                <w:szCs w:val="28"/>
              </w:rPr>
            </w:pPr>
            <w:r w:rsidRPr="004B5E04">
              <w:rPr>
                <w:rFonts w:cs="Times New Roman"/>
                <w:color w:val="7E7F82"/>
                <w:sz w:val="28"/>
                <w:szCs w:val="28"/>
              </w:rPr>
              <w:t>For the three-month period ended 31 March 2020</w:t>
            </w:r>
          </w:p>
        </w:tc>
      </w:tr>
    </w:tbl>
    <w:p w14:paraId="0F5F208B" w14:textId="77777777" w:rsidR="00646AD0" w:rsidRPr="000D017B" w:rsidRDefault="00646AD0" w:rsidP="00F96F83">
      <w:pPr>
        <w:spacing w:line="380" w:lineRule="exact"/>
        <w:rPr>
          <w:rFonts w:ascii="Arial" w:hAnsi="Arial"/>
        </w:rPr>
        <w:sectPr w:rsidR="00646AD0" w:rsidRPr="000D017B" w:rsidSect="00634FF1">
          <w:footerReference w:type="default" r:id="rId8"/>
          <w:pgSz w:w="11907" w:h="16840" w:code="9"/>
          <w:pgMar w:top="2160" w:right="1080" w:bottom="11520" w:left="360" w:header="720" w:footer="720" w:gutter="0"/>
          <w:cols w:space="720"/>
          <w:titlePg/>
          <w:docGrid w:linePitch="435"/>
        </w:sectPr>
      </w:pPr>
    </w:p>
    <w:p w14:paraId="4F703A42" w14:textId="77777777" w:rsidR="004B5E04" w:rsidRDefault="004B5E04" w:rsidP="001B42E4">
      <w:pPr>
        <w:overflowPunct/>
        <w:autoSpaceDE/>
        <w:autoSpaceDN/>
        <w:adjustRightInd/>
        <w:spacing w:line="380" w:lineRule="exact"/>
        <w:textAlignment w:val="auto"/>
        <w:rPr>
          <w:rFonts w:ascii="Arial" w:eastAsiaTheme="minorHAnsi" w:hAnsi="Arial" w:cs="Arial"/>
          <w:b/>
          <w:bCs/>
          <w:sz w:val="22"/>
          <w:szCs w:val="22"/>
        </w:rPr>
      </w:pPr>
      <w:r w:rsidRPr="004B5E04">
        <w:rPr>
          <w:rFonts w:ascii="Arial" w:eastAsiaTheme="minorHAnsi" w:hAnsi="Arial" w:cs="Arial"/>
          <w:b/>
          <w:bCs/>
          <w:sz w:val="22"/>
          <w:szCs w:val="22"/>
        </w:rPr>
        <w:lastRenderedPageBreak/>
        <w:t xml:space="preserve">Independent Auditor’s Report on Review of Interim Financial Information </w:t>
      </w:r>
    </w:p>
    <w:p w14:paraId="1F77C494" w14:textId="77777777" w:rsidR="00201A74" w:rsidRDefault="00201A74" w:rsidP="001B42E4">
      <w:pPr>
        <w:overflowPunct/>
        <w:autoSpaceDE/>
        <w:autoSpaceDN/>
        <w:adjustRightInd/>
        <w:spacing w:line="380" w:lineRule="exact"/>
        <w:textAlignment w:val="auto"/>
        <w:rPr>
          <w:rFonts w:ascii="Arial" w:eastAsiaTheme="minorHAnsi" w:hAnsi="Arial" w:cs="Arial"/>
          <w:sz w:val="22"/>
          <w:szCs w:val="22"/>
        </w:rPr>
      </w:pPr>
      <w:r w:rsidRPr="004B5E04">
        <w:rPr>
          <w:rFonts w:ascii="Arial" w:eastAsiaTheme="minorHAnsi" w:hAnsi="Arial" w:cs="Arial"/>
          <w:sz w:val="22"/>
          <w:szCs w:val="22"/>
        </w:rPr>
        <w:t xml:space="preserve">To the Shareholders of </w:t>
      </w:r>
      <w:r w:rsidR="001E5998" w:rsidRPr="004B5E04">
        <w:rPr>
          <w:rFonts w:ascii="Arial" w:eastAsiaTheme="minorHAnsi" w:hAnsi="Arial" w:cs="Arial"/>
          <w:sz w:val="22"/>
          <w:szCs w:val="22"/>
        </w:rPr>
        <w:t xml:space="preserve">Sri Trang </w:t>
      </w:r>
      <w:r w:rsidR="00CE1A99" w:rsidRPr="004B5E04">
        <w:rPr>
          <w:rFonts w:ascii="Arial" w:eastAsiaTheme="minorHAnsi" w:hAnsi="Arial" w:cs="Arial"/>
          <w:sz w:val="22"/>
          <w:szCs w:val="22"/>
        </w:rPr>
        <w:t>Gloves (Thailand)</w:t>
      </w:r>
      <w:r w:rsidR="001E5998" w:rsidRPr="004B5E04">
        <w:rPr>
          <w:rFonts w:ascii="Arial" w:eastAsiaTheme="minorHAnsi" w:hAnsi="Arial" w:cs="Arial"/>
          <w:sz w:val="22"/>
          <w:szCs w:val="22"/>
        </w:rPr>
        <w:t xml:space="preserve"> </w:t>
      </w:r>
      <w:r w:rsidR="004A1D53" w:rsidRPr="004B5E04">
        <w:rPr>
          <w:rFonts w:ascii="Arial" w:eastAsiaTheme="minorHAnsi" w:hAnsi="Arial" w:cs="Arial"/>
          <w:sz w:val="22"/>
          <w:szCs w:val="22"/>
        </w:rPr>
        <w:t>Public Company Limited</w:t>
      </w:r>
    </w:p>
    <w:p w14:paraId="0400F960" w14:textId="1B97A693" w:rsidR="004B5E04" w:rsidRPr="004B5E04" w:rsidRDefault="004B5E04" w:rsidP="001B42E4">
      <w:pPr>
        <w:overflowPunct/>
        <w:autoSpaceDE/>
        <w:autoSpaceDN/>
        <w:adjustRightInd/>
        <w:spacing w:before="240" w:after="120" w:line="380" w:lineRule="exact"/>
        <w:textAlignment w:val="auto"/>
        <w:rPr>
          <w:rFonts w:ascii="Arial" w:eastAsiaTheme="minorHAnsi" w:hAnsi="Arial" w:cs="Arial"/>
          <w:sz w:val="22"/>
          <w:szCs w:val="22"/>
        </w:rPr>
      </w:pPr>
      <w:r w:rsidRPr="004B5E04">
        <w:rPr>
          <w:rFonts w:ascii="Arial" w:eastAsiaTheme="minorHAnsi" w:hAnsi="Arial" w:cs="Arial"/>
          <w:sz w:val="22"/>
          <w:szCs w:val="22"/>
        </w:rPr>
        <w:t xml:space="preserve">I have reviewed the accompanying consolidated statement of financial position of </w:t>
      </w:r>
      <w:r w:rsidR="001B42E4">
        <w:rPr>
          <w:rFonts w:ascii="Arial" w:eastAsiaTheme="minorHAnsi" w:hAnsi="Arial" w:cstheme="minorBidi" w:hint="cs"/>
          <w:sz w:val="22"/>
          <w:szCs w:val="22"/>
          <w:cs/>
        </w:rPr>
        <w:t xml:space="preserve">                                           </w:t>
      </w:r>
      <w:r w:rsidRPr="004B5E04">
        <w:rPr>
          <w:rFonts w:ascii="Arial" w:eastAsiaTheme="minorHAnsi" w:hAnsi="Arial" w:cs="Arial"/>
          <w:sz w:val="22"/>
          <w:szCs w:val="22"/>
        </w:rPr>
        <w:t>Sri Trang Gloves (Thailand) Public Company Limited</w:t>
      </w:r>
      <w:r>
        <w:rPr>
          <w:rFonts w:ascii="Arial" w:eastAsiaTheme="minorHAnsi" w:hAnsi="Arial" w:cs="Arial"/>
          <w:sz w:val="22"/>
          <w:szCs w:val="22"/>
        </w:rPr>
        <w:t xml:space="preserve"> </w:t>
      </w:r>
      <w:r w:rsidRPr="004B5E04">
        <w:rPr>
          <w:rFonts w:ascii="Arial" w:eastAsiaTheme="minorHAnsi" w:hAnsi="Arial" w:cs="Arial"/>
          <w:sz w:val="22"/>
          <w:szCs w:val="22"/>
        </w:rPr>
        <w:t>and its subsidiaries as at 31 March 20</w:t>
      </w:r>
      <w:r>
        <w:rPr>
          <w:rFonts w:ascii="Arial" w:eastAsiaTheme="minorHAnsi" w:hAnsi="Arial" w:cs="Arial"/>
          <w:sz w:val="22"/>
          <w:szCs w:val="22"/>
        </w:rPr>
        <w:t>20</w:t>
      </w:r>
      <w:r w:rsidRPr="004B5E04">
        <w:rPr>
          <w:rFonts w:ascii="Arial" w:eastAsiaTheme="minorHAnsi" w:hAnsi="Arial" w:cs="Arial"/>
          <w:sz w:val="22"/>
          <w:szCs w:val="22"/>
        </w:rPr>
        <w:t>, and the related consolidated statements of comprehensive income, changes in shareholders’ equity, and cash flows for the three-month period then ended, as well as the condensed notes to the interim consolidated financial statements. I have also reviewed the separate financial information of Sri Trang Gloves (Thailand) Public Company Limited for the same period (collectively “interim financial information”). Management is responsible for the preparation and presentation of this interim financial information in accordance with</w:t>
      </w:r>
      <w:r w:rsidRPr="004B5E04">
        <w:rPr>
          <w:rFonts w:ascii="Arial" w:eastAsiaTheme="minorHAnsi" w:hAnsi="Arial" w:cs="Arial" w:hint="cs"/>
          <w:sz w:val="22"/>
          <w:szCs w:val="22"/>
          <w:cs/>
        </w:rPr>
        <w:t xml:space="preserve"> </w:t>
      </w:r>
      <w:r w:rsidRPr="004B5E04">
        <w:rPr>
          <w:rFonts w:ascii="Arial" w:eastAsiaTheme="minorHAnsi" w:hAnsi="Arial" w:cs="Arial"/>
          <w:sz w:val="22"/>
          <w:szCs w:val="22"/>
        </w:rPr>
        <w:t>Thai Accounting Standard 34 Interim Financial Reporting. My responsibility is to express a conclusion on this interim financial information based on my review.</w:t>
      </w:r>
    </w:p>
    <w:p w14:paraId="1E23DDFB" w14:textId="77777777" w:rsidR="004B5E04" w:rsidRPr="004B5E04" w:rsidRDefault="004B5E04" w:rsidP="001B42E4">
      <w:pPr>
        <w:spacing w:before="240" w:after="120" w:line="380" w:lineRule="exact"/>
        <w:rPr>
          <w:rFonts w:ascii="Arial" w:eastAsiaTheme="minorHAnsi" w:hAnsi="Arial" w:cs="Arial"/>
          <w:b/>
          <w:bCs/>
          <w:sz w:val="22"/>
          <w:szCs w:val="22"/>
        </w:rPr>
      </w:pPr>
      <w:r w:rsidRPr="004B5E04">
        <w:rPr>
          <w:rFonts w:ascii="Arial" w:eastAsiaTheme="minorHAnsi" w:hAnsi="Arial" w:cs="Arial"/>
          <w:b/>
          <w:bCs/>
          <w:sz w:val="22"/>
          <w:szCs w:val="22"/>
        </w:rPr>
        <w:t>Scope of Review</w:t>
      </w:r>
    </w:p>
    <w:p w14:paraId="6107A186" w14:textId="77777777" w:rsidR="00B00497" w:rsidRDefault="004B5E04" w:rsidP="001B42E4">
      <w:pPr>
        <w:overflowPunct/>
        <w:autoSpaceDE/>
        <w:autoSpaceDN/>
        <w:adjustRightInd/>
        <w:spacing w:before="120" w:after="120" w:line="380" w:lineRule="exact"/>
        <w:textAlignment w:val="auto"/>
        <w:rPr>
          <w:rFonts w:ascii="Arial" w:eastAsiaTheme="minorHAnsi" w:hAnsi="Arial" w:cs="Arial"/>
          <w:sz w:val="22"/>
          <w:szCs w:val="22"/>
        </w:rPr>
      </w:pPr>
      <w:r w:rsidRPr="004B5E04">
        <w:rPr>
          <w:rFonts w:ascii="Arial" w:eastAsiaTheme="minorHAnsi" w:hAnsi="Arial" w:cs="Arial"/>
          <w:sz w:val="22"/>
          <w:szCs w:val="22"/>
        </w:rPr>
        <w:t xml:space="preserve">I conducted my review in accordance with Thai Standard on Review Engagements </w:t>
      </w:r>
      <w:r w:rsidRPr="004B5E04">
        <w:rPr>
          <w:rFonts w:ascii="Arial" w:eastAsiaTheme="minorHAnsi" w:hAnsi="Arial" w:cs="Arial"/>
          <w:sz w:val="22"/>
          <w:szCs w:val="22"/>
          <w:cs/>
        </w:rPr>
        <w:t>2410</w:t>
      </w:r>
      <w:r w:rsidRPr="004B5E04">
        <w:rPr>
          <w:rFonts w:ascii="Arial" w:eastAsiaTheme="minorHAnsi"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E366616" w14:textId="77777777" w:rsidR="004B5E04" w:rsidRPr="004B5E04" w:rsidRDefault="004B5E04" w:rsidP="001B42E4">
      <w:pPr>
        <w:spacing w:before="240" w:after="120" w:line="380" w:lineRule="exact"/>
        <w:rPr>
          <w:rFonts w:ascii="Arial" w:eastAsiaTheme="minorHAnsi" w:hAnsi="Arial" w:cs="Arial"/>
          <w:b/>
          <w:bCs/>
          <w:sz w:val="22"/>
          <w:szCs w:val="22"/>
        </w:rPr>
      </w:pPr>
      <w:r w:rsidRPr="004B5E04">
        <w:rPr>
          <w:rFonts w:ascii="Arial" w:eastAsiaTheme="minorHAnsi" w:hAnsi="Arial" w:cs="Arial"/>
          <w:b/>
          <w:bCs/>
          <w:sz w:val="22"/>
          <w:szCs w:val="22"/>
        </w:rPr>
        <w:t>Conclusion</w:t>
      </w:r>
    </w:p>
    <w:p w14:paraId="17F72958" w14:textId="77777777" w:rsidR="004B5E04" w:rsidRPr="004B5E04" w:rsidRDefault="004B5E04" w:rsidP="001B42E4">
      <w:pPr>
        <w:overflowPunct/>
        <w:autoSpaceDE/>
        <w:autoSpaceDN/>
        <w:adjustRightInd/>
        <w:spacing w:before="120" w:after="120" w:line="380" w:lineRule="exact"/>
        <w:textAlignment w:val="auto"/>
        <w:rPr>
          <w:rFonts w:ascii="Arial" w:eastAsiaTheme="minorHAnsi" w:hAnsi="Arial" w:cs="Arial"/>
          <w:sz w:val="22"/>
          <w:szCs w:val="22"/>
        </w:rPr>
      </w:pPr>
      <w:r w:rsidRPr="004B5E04">
        <w:rPr>
          <w:rFonts w:ascii="Arial" w:eastAsiaTheme="minorHAnsi"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FF9D627" w14:textId="77777777" w:rsidR="004B5E04" w:rsidRDefault="004B5E04" w:rsidP="001B42E4">
      <w:pPr>
        <w:spacing w:before="120" w:after="120" w:line="380" w:lineRule="exact"/>
        <w:textAlignment w:val="auto"/>
        <w:rPr>
          <w:rFonts w:ascii="Arial" w:hAnsi="Arial" w:cs="Arial"/>
          <w:b/>
          <w:bCs/>
          <w:sz w:val="22"/>
          <w:szCs w:val="22"/>
        </w:rPr>
        <w:sectPr w:rsidR="004B5E04" w:rsidSect="00053C35">
          <w:footerReference w:type="first" r:id="rId9"/>
          <w:pgSz w:w="11909" w:h="16834" w:code="9"/>
          <w:pgMar w:top="2880" w:right="1080" w:bottom="720" w:left="1339" w:header="706" w:footer="706" w:gutter="0"/>
          <w:pgNumType w:start="2"/>
          <w:cols w:space="720"/>
          <w:titlePg/>
        </w:sectPr>
      </w:pPr>
    </w:p>
    <w:p w14:paraId="2E99976C" w14:textId="77777777" w:rsidR="00935B74" w:rsidRPr="00F201FD" w:rsidRDefault="00935B74" w:rsidP="00356849">
      <w:pPr>
        <w:spacing w:before="120" w:after="120" w:line="380" w:lineRule="exact"/>
        <w:textAlignment w:val="auto"/>
        <w:rPr>
          <w:rFonts w:ascii="Arial" w:hAnsi="Arial" w:cs="Arial"/>
          <w:b/>
          <w:bCs/>
          <w:sz w:val="22"/>
          <w:szCs w:val="22"/>
        </w:rPr>
      </w:pPr>
      <w:r w:rsidRPr="00F201FD">
        <w:rPr>
          <w:rFonts w:ascii="Arial" w:hAnsi="Arial" w:cs="Arial"/>
          <w:b/>
          <w:bCs/>
          <w:sz w:val="22"/>
          <w:szCs w:val="22"/>
        </w:rPr>
        <w:lastRenderedPageBreak/>
        <w:t>Emphasis of matter</w:t>
      </w:r>
    </w:p>
    <w:p w14:paraId="5552CA72" w14:textId="77777777" w:rsidR="00935B74" w:rsidRDefault="00935B74" w:rsidP="00356849">
      <w:pPr>
        <w:overflowPunct/>
        <w:autoSpaceDE/>
        <w:autoSpaceDN/>
        <w:adjustRightInd/>
        <w:spacing w:before="120" w:after="120" w:line="380" w:lineRule="exact"/>
        <w:textAlignment w:val="auto"/>
        <w:rPr>
          <w:rFonts w:ascii="Arial" w:hAnsi="Arial" w:cs="Arial"/>
          <w:sz w:val="22"/>
          <w:szCs w:val="22"/>
        </w:rPr>
      </w:pPr>
      <w:r w:rsidRPr="00F201FD">
        <w:rPr>
          <w:rFonts w:ascii="Arial" w:hAnsi="Arial" w:cs="Arial"/>
          <w:sz w:val="22"/>
          <w:szCs w:val="22"/>
        </w:rPr>
        <w:t xml:space="preserve">I draw attention to </w:t>
      </w:r>
      <w:r>
        <w:rPr>
          <w:rFonts w:ascii="Arial" w:hAnsi="Arial" w:cs="Arial"/>
          <w:sz w:val="22"/>
          <w:szCs w:val="22"/>
        </w:rPr>
        <w:t xml:space="preserve">Notes </w:t>
      </w:r>
      <w:r w:rsidRPr="0010547D">
        <w:rPr>
          <w:rFonts w:ascii="Arial" w:hAnsi="Arial" w:cs="Arial"/>
          <w:sz w:val="22"/>
          <w:szCs w:val="22"/>
        </w:rPr>
        <w:t>to the financial statements</w:t>
      </w:r>
      <w:r>
        <w:rPr>
          <w:rFonts w:ascii="Arial" w:hAnsi="Arial" w:cs="Arial"/>
          <w:sz w:val="22"/>
          <w:szCs w:val="22"/>
        </w:rPr>
        <w:t xml:space="preserve"> r</w:t>
      </w:r>
      <w:r w:rsidRPr="0010547D">
        <w:rPr>
          <w:rFonts w:ascii="Arial" w:hAnsi="Arial" w:cs="Arial"/>
          <w:sz w:val="22"/>
          <w:szCs w:val="22"/>
        </w:rPr>
        <w:t xml:space="preserve">egarding the </w:t>
      </w:r>
      <w:r>
        <w:rPr>
          <w:rFonts w:ascii="Arial" w:hAnsi="Arial" w:cs="Arial"/>
          <w:sz w:val="22"/>
          <w:szCs w:val="22"/>
        </w:rPr>
        <w:t>matters as follows.</w:t>
      </w:r>
    </w:p>
    <w:p w14:paraId="642D6ACD" w14:textId="3E2F6D43" w:rsidR="00935B74" w:rsidRDefault="00935B74" w:rsidP="00356849">
      <w:pPr>
        <w:tabs>
          <w:tab w:val="left" w:pos="1080"/>
        </w:tabs>
        <w:spacing w:before="120" w:after="120" w:line="380" w:lineRule="exact"/>
        <w:ind w:left="1080" w:hanging="1080"/>
        <w:textAlignment w:val="auto"/>
        <w:rPr>
          <w:rFonts w:ascii="Arial" w:hAnsi="Arial" w:cs="Arial"/>
          <w:sz w:val="22"/>
          <w:szCs w:val="22"/>
        </w:rPr>
      </w:pPr>
      <w:r>
        <w:rPr>
          <w:rFonts w:ascii="Arial" w:hAnsi="Arial" w:cs="Arial"/>
          <w:sz w:val="22"/>
          <w:szCs w:val="22"/>
        </w:rPr>
        <w:t>Note 1.2</w:t>
      </w:r>
      <w:r>
        <w:rPr>
          <w:rFonts w:ascii="Arial" w:hAnsi="Arial" w:cs="Arial"/>
          <w:sz w:val="22"/>
          <w:szCs w:val="22"/>
        </w:rPr>
        <w:tab/>
        <w:t xml:space="preserve">For </w:t>
      </w:r>
      <w:r w:rsidRPr="0010547D">
        <w:rPr>
          <w:rFonts w:ascii="Arial" w:hAnsi="Arial" w:cs="Arial"/>
          <w:sz w:val="22"/>
          <w:szCs w:val="22"/>
        </w:rPr>
        <w:t>the accounting purpose</w:t>
      </w:r>
      <w:r>
        <w:rPr>
          <w:rFonts w:ascii="Arial" w:hAnsi="Arial" w:cs="Arial"/>
          <w:sz w:val="22"/>
          <w:szCs w:val="22"/>
        </w:rPr>
        <w:t xml:space="preserve">, </w:t>
      </w:r>
      <w:r w:rsidRPr="00E34594">
        <w:rPr>
          <w:rFonts w:ascii="Arial" w:hAnsi="Arial" w:cs="Arial"/>
          <w:sz w:val="22"/>
          <w:szCs w:val="22"/>
        </w:rPr>
        <w:t xml:space="preserve">the amalgamation was considered to be </w:t>
      </w:r>
      <w:r>
        <w:rPr>
          <w:rFonts w:ascii="Arial" w:hAnsi="Arial" w:cs="Arial"/>
          <w:sz w:val="22"/>
          <w:szCs w:val="22"/>
        </w:rPr>
        <w:t>the Group</w:t>
      </w:r>
      <w:r w:rsidRPr="00E34594">
        <w:rPr>
          <w:rFonts w:ascii="Arial" w:hAnsi="Arial" w:cs="Arial"/>
          <w:sz w:val="22"/>
          <w:szCs w:val="22"/>
        </w:rPr>
        <w:t xml:space="preserve"> restructuring under common control. Thus, the consolidated financial statements were restated to reflect the substance as if the amalgamation</w:t>
      </w:r>
      <w:r w:rsidR="00A46856">
        <w:rPr>
          <w:rFonts w:ascii="Arial" w:hAnsi="Arial" w:cs="Arial"/>
          <w:sz w:val="22"/>
          <w:szCs w:val="22"/>
        </w:rPr>
        <w:t xml:space="preserve"> had</w:t>
      </w:r>
      <w:r>
        <w:rPr>
          <w:rFonts w:ascii="Arial" w:hAnsi="Arial" w:cs="Arial"/>
          <w:sz w:val="22"/>
          <w:szCs w:val="22"/>
        </w:rPr>
        <w:t xml:space="preserve"> been</w:t>
      </w:r>
      <w:r w:rsidRPr="00E34594">
        <w:rPr>
          <w:rFonts w:ascii="Arial" w:hAnsi="Arial" w:cs="Arial"/>
          <w:sz w:val="22"/>
          <w:szCs w:val="22"/>
        </w:rPr>
        <w:t xml:space="preserve"> carried out on </w:t>
      </w:r>
      <w:r>
        <w:rPr>
          <w:rFonts w:ascii="Arial" w:hAnsi="Arial" w:cs="Arial"/>
          <w:sz w:val="22"/>
          <w:szCs w:val="22"/>
        </w:rPr>
        <w:t xml:space="preserve">                                          </w:t>
      </w:r>
      <w:r w:rsidRPr="00E34594">
        <w:rPr>
          <w:rFonts w:ascii="Arial" w:hAnsi="Arial" w:cs="Arial"/>
          <w:sz w:val="22"/>
          <w:szCs w:val="22"/>
        </w:rPr>
        <w:t xml:space="preserve">16 August 2018, even though the legal form of the </w:t>
      </w:r>
      <w:r>
        <w:rPr>
          <w:rFonts w:ascii="Arial" w:hAnsi="Arial" w:cs="Arial"/>
          <w:sz w:val="22"/>
          <w:szCs w:val="22"/>
        </w:rPr>
        <w:t>Company</w:t>
      </w:r>
      <w:r w:rsidRPr="00E34594">
        <w:rPr>
          <w:rFonts w:ascii="Arial" w:hAnsi="Arial" w:cs="Arial"/>
          <w:sz w:val="22"/>
          <w:szCs w:val="22"/>
        </w:rPr>
        <w:t xml:space="preserve"> </w:t>
      </w:r>
      <w:r w:rsidR="00A46856">
        <w:rPr>
          <w:rFonts w:ascii="Arial" w:hAnsi="Arial" w:cs="Arial"/>
          <w:sz w:val="22"/>
          <w:szCs w:val="22"/>
        </w:rPr>
        <w:t>was</w:t>
      </w:r>
      <w:r w:rsidRPr="00E34594">
        <w:rPr>
          <w:rFonts w:ascii="Arial" w:hAnsi="Arial" w:cs="Arial"/>
          <w:sz w:val="22"/>
          <w:szCs w:val="22"/>
        </w:rPr>
        <w:t xml:space="preserve"> formed by the amalgamation on 1 April 2019.</w:t>
      </w:r>
    </w:p>
    <w:p w14:paraId="3D67302F" w14:textId="7F265F95" w:rsidR="00935B74" w:rsidRPr="00E34594" w:rsidRDefault="00935B74" w:rsidP="00356849">
      <w:pPr>
        <w:tabs>
          <w:tab w:val="left" w:pos="1080"/>
        </w:tabs>
        <w:spacing w:before="120" w:after="240" w:line="380" w:lineRule="exact"/>
        <w:ind w:left="1080" w:hanging="1080"/>
        <w:textAlignment w:val="auto"/>
        <w:rPr>
          <w:rFonts w:ascii="Arial" w:hAnsi="Arial" w:cs="Arial"/>
          <w:sz w:val="22"/>
          <w:szCs w:val="22"/>
        </w:rPr>
      </w:pPr>
      <w:r>
        <w:rPr>
          <w:rFonts w:ascii="Arial" w:hAnsi="Arial" w:cs="Arial"/>
          <w:sz w:val="22"/>
          <w:szCs w:val="22"/>
        </w:rPr>
        <w:t>Note 1.3</w:t>
      </w:r>
      <w:r>
        <w:rPr>
          <w:rFonts w:ascii="Arial" w:hAnsi="Arial" w:cs="Arial"/>
          <w:sz w:val="22"/>
          <w:szCs w:val="22"/>
        </w:rPr>
        <w:tab/>
      </w:r>
      <w:r w:rsidRPr="00036517">
        <w:rPr>
          <w:rFonts w:ascii="Arial" w:hAnsi="Arial" w:cs="Arial"/>
          <w:sz w:val="22"/>
          <w:szCs w:val="22"/>
        </w:rPr>
        <w:t xml:space="preserve">Because of the acquisition of the two subsidiaries, the consolidated financial statements were restated to reflect the economic substance of the </w:t>
      </w:r>
      <w:r w:rsidR="00A46856">
        <w:rPr>
          <w:rFonts w:ascii="Arial" w:hAnsi="Arial" w:cs="Arial"/>
          <w:sz w:val="22"/>
          <w:szCs w:val="22"/>
        </w:rPr>
        <w:t>G</w:t>
      </w:r>
      <w:bookmarkStart w:id="0" w:name="_GoBack"/>
      <w:bookmarkEnd w:id="0"/>
      <w:r w:rsidRPr="00036517">
        <w:rPr>
          <w:rFonts w:ascii="Arial" w:hAnsi="Arial" w:cs="Arial"/>
          <w:sz w:val="22"/>
          <w:szCs w:val="22"/>
        </w:rPr>
        <w:t xml:space="preserve">roup under common control, as if the two subsidiaries had operated under the Group before </w:t>
      </w:r>
      <w:r>
        <w:rPr>
          <w:rFonts w:ascii="Arial" w:hAnsi="Arial" w:cs="Arial"/>
          <w:sz w:val="22"/>
          <w:szCs w:val="22"/>
        </w:rPr>
        <w:t xml:space="preserve">                                     </w:t>
      </w:r>
      <w:r w:rsidRPr="00036517">
        <w:rPr>
          <w:rFonts w:ascii="Arial" w:hAnsi="Arial" w:cs="Arial"/>
          <w:sz w:val="22"/>
          <w:szCs w:val="22"/>
        </w:rPr>
        <w:t>1 January 2018</w:t>
      </w:r>
    </w:p>
    <w:p w14:paraId="3AB062A0" w14:textId="77777777" w:rsidR="0079639C" w:rsidRDefault="00935B74" w:rsidP="00356849">
      <w:pPr>
        <w:spacing w:before="120" w:after="240" w:line="380" w:lineRule="exact"/>
        <w:textAlignment w:val="auto"/>
        <w:rPr>
          <w:rFonts w:ascii="Arial" w:hAnsi="Arial" w:cs="Arial"/>
          <w:sz w:val="22"/>
          <w:szCs w:val="22"/>
        </w:rPr>
      </w:pPr>
      <w:r w:rsidRPr="00F201FD">
        <w:rPr>
          <w:rFonts w:ascii="Arial" w:hAnsi="Arial" w:cs="Arial"/>
          <w:sz w:val="22"/>
          <w:szCs w:val="22"/>
        </w:rPr>
        <w:t xml:space="preserve">My </w:t>
      </w:r>
      <w:r>
        <w:rPr>
          <w:rFonts w:ascii="Arial" w:hAnsi="Arial" w:cs="Arial"/>
          <w:sz w:val="22"/>
          <w:szCs w:val="22"/>
        </w:rPr>
        <w:t>opinion</w:t>
      </w:r>
      <w:r w:rsidRPr="00F201FD">
        <w:rPr>
          <w:rFonts w:ascii="Arial" w:hAnsi="Arial" w:cs="Arial"/>
          <w:sz w:val="22"/>
          <w:szCs w:val="22"/>
        </w:rPr>
        <w:t xml:space="preserve"> is not </w:t>
      </w:r>
      <w:r>
        <w:rPr>
          <w:rFonts w:ascii="Arial" w:hAnsi="Arial" w:cs="Browallia New"/>
          <w:sz w:val="22"/>
          <w:szCs w:val="28"/>
        </w:rPr>
        <w:t>modified</w:t>
      </w:r>
      <w:r w:rsidRPr="00F201FD">
        <w:rPr>
          <w:rFonts w:ascii="Arial" w:hAnsi="Arial" w:cs="Arial"/>
          <w:sz w:val="22"/>
          <w:szCs w:val="22"/>
        </w:rPr>
        <w:t xml:space="preserve"> in respect of th</w:t>
      </w:r>
      <w:r>
        <w:rPr>
          <w:rFonts w:ascii="Arial" w:hAnsi="Arial" w:cs="Arial"/>
          <w:sz w:val="22"/>
          <w:szCs w:val="22"/>
        </w:rPr>
        <w:t>ese</w:t>
      </w:r>
      <w:r w:rsidRPr="00F201FD">
        <w:rPr>
          <w:rFonts w:ascii="Arial" w:hAnsi="Arial" w:cs="Arial"/>
          <w:sz w:val="22"/>
          <w:szCs w:val="22"/>
        </w:rPr>
        <w:t xml:space="preserve"> matter</w:t>
      </w:r>
      <w:r>
        <w:rPr>
          <w:rFonts w:ascii="Arial" w:hAnsi="Arial" w:cs="Arial"/>
          <w:sz w:val="22"/>
          <w:szCs w:val="22"/>
        </w:rPr>
        <w:t>s</w:t>
      </w:r>
      <w:r w:rsidRPr="00F201FD">
        <w:rPr>
          <w:rFonts w:ascii="Arial" w:hAnsi="Arial" w:cs="Arial"/>
          <w:sz w:val="22"/>
          <w:szCs w:val="22"/>
        </w:rPr>
        <w:t>.</w:t>
      </w:r>
    </w:p>
    <w:p w14:paraId="0E610948" w14:textId="77777777" w:rsidR="006D2D3F" w:rsidRPr="009167BF" w:rsidRDefault="006D2D3F" w:rsidP="00356849">
      <w:pPr>
        <w:spacing w:before="1240" w:line="380" w:lineRule="exact"/>
        <w:ind w:right="-43"/>
        <w:rPr>
          <w:rFonts w:ascii="Arial" w:hAnsi="Arial" w:cs="Angsana New"/>
          <w:sz w:val="22"/>
          <w:szCs w:val="22"/>
        </w:rPr>
      </w:pPr>
      <w:r>
        <w:rPr>
          <w:rFonts w:ascii="Arial" w:hAnsi="Arial" w:cs="Angsana New"/>
          <w:sz w:val="22"/>
          <w:szCs w:val="22"/>
        </w:rPr>
        <w:t>Supachai Phanyawattano</w:t>
      </w:r>
    </w:p>
    <w:p w14:paraId="3BADBC44" w14:textId="77777777" w:rsidR="006D2D3F" w:rsidRPr="00201A74" w:rsidRDefault="006D2D3F" w:rsidP="00356849">
      <w:pPr>
        <w:spacing w:line="380" w:lineRule="exact"/>
        <w:ind w:right="-43"/>
        <w:rPr>
          <w:rFonts w:ascii="Arial" w:hAnsi="Arial" w:cs="Angsana New"/>
          <w:sz w:val="22"/>
          <w:szCs w:val="22"/>
        </w:rPr>
      </w:pPr>
      <w:r w:rsidRPr="00201A74">
        <w:rPr>
          <w:rFonts w:ascii="Arial" w:hAnsi="Arial" w:cs="Angsana New"/>
          <w:sz w:val="22"/>
          <w:szCs w:val="22"/>
        </w:rPr>
        <w:t>Certified Publi</w:t>
      </w:r>
      <w:r>
        <w:rPr>
          <w:rFonts w:ascii="Arial" w:hAnsi="Arial" w:cs="Angsana New"/>
          <w:sz w:val="22"/>
          <w:szCs w:val="22"/>
        </w:rPr>
        <w:t>c Accountant (Thailand) No. 3930</w:t>
      </w:r>
    </w:p>
    <w:p w14:paraId="131C3D85" w14:textId="77777777" w:rsidR="006D2D3F" w:rsidRPr="00201A74" w:rsidRDefault="006D2D3F" w:rsidP="00356849">
      <w:pPr>
        <w:spacing w:line="380" w:lineRule="exact"/>
        <w:ind w:right="-45"/>
        <w:rPr>
          <w:rFonts w:ascii="Arial" w:hAnsi="Arial" w:cs="Angsana New"/>
          <w:sz w:val="22"/>
          <w:szCs w:val="22"/>
        </w:rPr>
      </w:pPr>
    </w:p>
    <w:p w14:paraId="3D70CF5D" w14:textId="77777777" w:rsidR="006D2D3F" w:rsidRDefault="006D2D3F" w:rsidP="00356849">
      <w:pPr>
        <w:spacing w:line="380" w:lineRule="exact"/>
        <w:ind w:right="-43"/>
        <w:rPr>
          <w:rFonts w:ascii="Arial" w:hAnsi="Arial" w:cs="Angsana New"/>
          <w:sz w:val="22"/>
          <w:szCs w:val="22"/>
        </w:rPr>
      </w:pPr>
      <w:r>
        <w:rPr>
          <w:rFonts w:ascii="Arial" w:hAnsi="Arial" w:cs="Angsana New"/>
          <w:sz w:val="22"/>
          <w:szCs w:val="22"/>
        </w:rPr>
        <w:t>EY</w:t>
      </w:r>
      <w:r w:rsidRPr="00201A74">
        <w:rPr>
          <w:rFonts w:ascii="Arial" w:hAnsi="Arial" w:cs="Angsana New"/>
          <w:sz w:val="22"/>
          <w:szCs w:val="22"/>
        </w:rPr>
        <w:t xml:space="preserve"> Office Limited</w:t>
      </w:r>
    </w:p>
    <w:p w14:paraId="2BCFF788" w14:textId="77777777" w:rsidR="00261991" w:rsidRDefault="006D2D3F" w:rsidP="00356849">
      <w:pPr>
        <w:tabs>
          <w:tab w:val="left" w:pos="720"/>
        </w:tabs>
        <w:spacing w:line="380" w:lineRule="exact"/>
        <w:ind w:right="-43"/>
        <w:rPr>
          <w:rFonts w:ascii="Arial" w:hAnsi="Arial" w:cs="Angsana New"/>
          <w:sz w:val="22"/>
          <w:szCs w:val="22"/>
        </w:rPr>
      </w:pPr>
      <w:r w:rsidRPr="00201A74">
        <w:rPr>
          <w:rFonts w:ascii="Arial" w:hAnsi="Arial" w:cs="Angsana New"/>
          <w:sz w:val="22"/>
          <w:szCs w:val="22"/>
        </w:rPr>
        <w:t>Bangkok</w:t>
      </w:r>
      <w:r>
        <w:rPr>
          <w:rFonts w:ascii="Arial" w:hAnsi="Arial" w:cs="Angsana New"/>
          <w:sz w:val="22"/>
          <w:szCs w:val="22"/>
        </w:rPr>
        <w:t xml:space="preserve">: </w:t>
      </w:r>
      <w:r w:rsidR="00835A14">
        <w:rPr>
          <w:rFonts w:ascii="Arial" w:hAnsi="Arial" w:cs="Angsana New"/>
          <w:sz w:val="22"/>
          <w:szCs w:val="22"/>
        </w:rPr>
        <w:t xml:space="preserve">7 May </w:t>
      </w:r>
      <w:r w:rsidR="00A85E93">
        <w:rPr>
          <w:rFonts w:ascii="Arial" w:hAnsi="Arial" w:cs="Angsana New"/>
          <w:sz w:val="22"/>
          <w:szCs w:val="22"/>
        </w:rPr>
        <w:t>20</w:t>
      </w:r>
      <w:r w:rsidR="00D931B1">
        <w:rPr>
          <w:rFonts w:ascii="Arial" w:hAnsi="Arial" w:cs="Angsana New"/>
          <w:sz w:val="22"/>
          <w:szCs w:val="22"/>
        </w:rPr>
        <w:t>20</w:t>
      </w:r>
    </w:p>
    <w:sectPr w:rsidR="00261991" w:rsidSect="00791991">
      <w:footerReference w:type="first" r:id="rId10"/>
      <w:pgSz w:w="11909" w:h="16834" w:code="9"/>
      <w:pgMar w:top="2160" w:right="1080" w:bottom="1080" w:left="1339"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48F7E" w14:textId="77777777" w:rsidR="00080F5E" w:rsidRDefault="00080F5E" w:rsidP="00632423">
      <w:r>
        <w:separator/>
      </w:r>
    </w:p>
  </w:endnote>
  <w:endnote w:type="continuationSeparator" w:id="0">
    <w:p w14:paraId="20CB57C3" w14:textId="77777777" w:rsidR="00080F5E" w:rsidRDefault="00080F5E" w:rsidP="0063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YInterstate">
    <w:panose1 w:val="02000503020000020004"/>
    <w:charset w:val="00"/>
    <w:family w:val="auto"/>
    <w:pitch w:val="variable"/>
    <w:sig w:usb0="800002AF" w:usb1="5000204A" w:usb2="00000000" w:usb3="00000000" w:csb0="0000009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30516"/>
      <w:docPartObj>
        <w:docPartGallery w:val="Page Numbers (Bottom of Page)"/>
        <w:docPartUnique/>
      </w:docPartObj>
    </w:sdtPr>
    <w:sdtEndPr>
      <w:rPr>
        <w:rFonts w:ascii="Arial" w:hAnsi="Arial" w:cs="Arial"/>
        <w:sz w:val="22"/>
        <w:szCs w:val="22"/>
      </w:rPr>
    </w:sdtEndPr>
    <w:sdtContent>
      <w:p w14:paraId="7D295E78" w14:textId="77777777" w:rsidR="001B3A2F" w:rsidRPr="00D064C7" w:rsidRDefault="006620DC" w:rsidP="00D064C7">
        <w:pPr>
          <w:pStyle w:val="Footer"/>
          <w:jc w:val="right"/>
          <w:rPr>
            <w:rFonts w:ascii="Arial" w:hAnsi="Arial" w:cs="Arial"/>
            <w:sz w:val="22"/>
            <w:szCs w:val="22"/>
          </w:rPr>
        </w:pPr>
        <w:r w:rsidRPr="00D064C7">
          <w:rPr>
            <w:rFonts w:ascii="Arial" w:hAnsi="Arial" w:cs="Arial"/>
            <w:sz w:val="22"/>
            <w:szCs w:val="22"/>
          </w:rPr>
          <w:fldChar w:fldCharType="begin"/>
        </w:r>
        <w:r w:rsidR="001B3A2F" w:rsidRPr="00D064C7">
          <w:rPr>
            <w:rFonts w:ascii="Arial" w:hAnsi="Arial" w:cs="Arial"/>
            <w:sz w:val="22"/>
            <w:szCs w:val="22"/>
          </w:rPr>
          <w:instrText xml:space="preserve"> PAGE   \* MERGEFORMAT </w:instrText>
        </w:r>
        <w:r w:rsidRPr="00D064C7">
          <w:rPr>
            <w:rFonts w:ascii="Arial" w:hAnsi="Arial" w:cs="Arial"/>
            <w:sz w:val="22"/>
            <w:szCs w:val="22"/>
          </w:rPr>
          <w:fldChar w:fldCharType="separate"/>
        </w:r>
        <w:r w:rsidR="00D36906">
          <w:rPr>
            <w:rFonts w:ascii="Arial" w:hAnsi="Arial" w:cs="Arial"/>
            <w:noProof/>
            <w:sz w:val="22"/>
            <w:szCs w:val="22"/>
          </w:rPr>
          <w:t>6</w:t>
        </w:r>
        <w:r w:rsidRPr="00D064C7">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59CFB" w14:textId="77777777" w:rsidR="00F81A59" w:rsidRDefault="00F81A59">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4321743"/>
      <w:docPartObj>
        <w:docPartGallery w:val="Page Numbers (Bottom of Page)"/>
        <w:docPartUnique/>
      </w:docPartObj>
    </w:sdtPr>
    <w:sdtEndPr>
      <w:rPr>
        <w:noProof/>
      </w:rPr>
    </w:sdtEndPr>
    <w:sdtContent>
      <w:p w14:paraId="10731490" w14:textId="77777777" w:rsidR="00B00497" w:rsidRDefault="00B00497">
        <w:pPr>
          <w:pStyle w:val="Footer"/>
          <w:jc w:val="right"/>
        </w:pPr>
        <w:r w:rsidRPr="00F81A59">
          <w:rPr>
            <w:rFonts w:ascii="Arial" w:hAnsi="Arial" w:cs="Arial"/>
            <w:sz w:val="22"/>
            <w:szCs w:val="22"/>
          </w:rPr>
          <w:fldChar w:fldCharType="begin"/>
        </w:r>
        <w:r w:rsidRPr="00F81A59">
          <w:rPr>
            <w:rFonts w:ascii="Arial" w:hAnsi="Arial" w:cs="Arial"/>
            <w:sz w:val="22"/>
            <w:szCs w:val="22"/>
          </w:rPr>
          <w:instrText xml:space="preserve"> PAGE   \* MERGEFORMAT </w:instrText>
        </w:r>
        <w:r w:rsidRPr="00F81A59">
          <w:rPr>
            <w:rFonts w:ascii="Arial" w:hAnsi="Arial" w:cs="Arial"/>
            <w:sz w:val="22"/>
            <w:szCs w:val="22"/>
          </w:rPr>
          <w:fldChar w:fldCharType="separate"/>
        </w:r>
        <w:r>
          <w:rPr>
            <w:rFonts w:ascii="Arial" w:hAnsi="Arial" w:cs="Arial"/>
            <w:noProof/>
            <w:sz w:val="22"/>
            <w:szCs w:val="22"/>
          </w:rPr>
          <w:t>2</w:t>
        </w:r>
        <w:r w:rsidRPr="00F81A59">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7E097" w14:textId="77777777" w:rsidR="00080F5E" w:rsidRDefault="00080F5E" w:rsidP="00632423">
      <w:r>
        <w:separator/>
      </w:r>
    </w:p>
  </w:footnote>
  <w:footnote w:type="continuationSeparator" w:id="0">
    <w:p w14:paraId="0634DCF1" w14:textId="77777777" w:rsidR="00080F5E" w:rsidRDefault="00080F5E" w:rsidP="006324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46806"/>
    <w:multiLevelType w:val="hybridMultilevel"/>
    <w:tmpl w:val="B1A211D6"/>
    <w:lvl w:ilvl="0" w:tplc="1D72F550">
      <w:start w:val="281"/>
      <w:numFmt w:val="decimal"/>
      <w:lvlText w:val="%1."/>
      <w:lvlJc w:val="left"/>
      <w:pPr>
        <w:tabs>
          <w:tab w:val="num" w:pos="960"/>
        </w:tabs>
        <w:ind w:left="960" w:hanging="600"/>
      </w:pPr>
      <w:rPr>
        <w:rFonts w:cs="Times New Roman" w:hint="default"/>
        <w:b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EF138C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 w15:restartNumberingAfterBreak="0">
    <w:nsid w:val="24D42373"/>
    <w:multiLevelType w:val="hybridMultilevel"/>
    <w:tmpl w:val="28CC9990"/>
    <w:lvl w:ilvl="0" w:tplc="B3EA851A">
      <w:start w:val="1"/>
      <w:numFmt w:val="lowerLetter"/>
      <w:lvlText w:val="(%1)"/>
      <w:lvlJc w:val="left"/>
      <w:pPr>
        <w:ind w:left="810" w:hanging="360"/>
      </w:pPr>
      <w:rPr>
        <w:rFonts w:ascii="Arial" w:eastAsia="Times New Roman" w:hAnsi="Arial" w:cs="AngsanaUPC"/>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3" w15:restartNumberingAfterBreak="0">
    <w:nsid w:val="2AAD6DB6"/>
    <w:multiLevelType w:val="multilevel"/>
    <w:tmpl w:val="67A6B7AC"/>
    <w:lvl w:ilvl="0">
      <w:start w:val="281"/>
      <w:numFmt w:val="decimal"/>
      <w:lvlText w:val="%1........"/>
      <w:lvlJc w:val="left"/>
      <w:pPr>
        <w:tabs>
          <w:tab w:val="num" w:pos="1800"/>
        </w:tabs>
        <w:ind w:left="1800" w:hanging="1800"/>
      </w:pPr>
      <w:rPr>
        <w:rFonts w:cs="Times New Roman"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Times New Roman" w:hint="default"/>
        <w:b w:val="0"/>
        <w:sz w:val="18"/>
      </w:rPr>
    </w:lvl>
  </w:abstractNum>
  <w:abstractNum w:abstractNumId="4" w15:restartNumberingAfterBreak="0">
    <w:nsid w:val="2C87795B"/>
    <w:multiLevelType w:val="hybridMultilevel"/>
    <w:tmpl w:val="E04AFE2A"/>
    <w:lvl w:ilvl="0" w:tplc="84C4FB5E">
      <w:start w:val="12"/>
      <w:numFmt w:val="decimal"/>
      <w:lvlText w:val="%1."/>
      <w:lvlJc w:val="left"/>
      <w:pPr>
        <w:tabs>
          <w:tab w:val="num" w:pos="960"/>
        </w:tabs>
        <w:ind w:left="960" w:hanging="6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E01194E"/>
    <w:multiLevelType w:val="hybridMultilevel"/>
    <w:tmpl w:val="82AA5A56"/>
    <w:lvl w:ilvl="0" w:tplc="5278457E">
      <w:start w:val="1"/>
      <w:numFmt w:val="decimal"/>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6" w15:restartNumberingAfterBreak="0">
    <w:nsid w:val="343C271B"/>
    <w:multiLevelType w:val="hybridMultilevel"/>
    <w:tmpl w:val="9E883402"/>
    <w:lvl w:ilvl="0" w:tplc="86665D38">
      <w:start w:val="1"/>
      <w:numFmt w:val="decimal"/>
      <w:lvlText w:val="%1."/>
      <w:lvlJc w:val="left"/>
      <w:pPr>
        <w:ind w:left="1560" w:hanging="360"/>
      </w:pPr>
      <w:rPr>
        <w:rFonts w:cs="Times New Roman" w:hint="default"/>
      </w:rPr>
    </w:lvl>
    <w:lvl w:ilvl="1" w:tplc="04090019" w:tentative="1">
      <w:start w:val="1"/>
      <w:numFmt w:val="lowerLetter"/>
      <w:lvlText w:val="%2."/>
      <w:lvlJc w:val="left"/>
      <w:pPr>
        <w:ind w:left="2280" w:hanging="360"/>
      </w:pPr>
      <w:rPr>
        <w:rFonts w:cs="Times New Roman"/>
      </w:rPr>
    </w:lvl>
    <w:lvl w:ilvl="2" w:tplc="0409001B" w:tentative="1">
      <w:start w:val="1"/>
      <w:numFmt w:val="lowerRoman"/>
      <w:lvlText w:val="%3."/>
      <w:lvlJc w:val="right"/>
      <w:pPr>
        <w:ind w:left="3000" w:hanging="180"/>
      </w:pPr>
      <w:rPr>
        <w:rFonts w:cs="Times New Roman"/>
      </w:rPr>
    </w:lvl>
    <w:lvl w:ilvl="3" w:tplc="0409000F" w:tentative="1">
      <w:start w:val="1"/>
      <w:numFmt w:val="decimal"/>
      <w:lvlText w:val="%4."/>
      <w:lvlJc w:val="left"/>
      <w:pPr>
        <w:ind w:left="3720" w:hanging="360"/>
      </w:pPr>
      <w:rPr>
        <w:rFonts w:cs="Times New Roman"/>
      </w:rPr>
    </w:lvl>
    <w:lvl w:ilvl="4" w:tplc="04090019" w:tentative="1">
      <w:start w:val="1"/>
      <w:numFmt w:val="lowerLetter"/>
      <w:lvlText w:val="%5."/>
      <w:lvlJc w:val="left"/>
      <w:pPr>
        <w:ind w:left="4440" w:hanging="360"/>
      </w:pPr>
      <w:rPr>
        <w:rFonts w:cs="Times New Roman"/>
      </w:rPr>
    </w:lvl>
    <w:lvl w:ilvl="5" w:tplc="0409001B" w:tentative="1">
      <w:start w:val="1"/>
      <w:numFmt w:val="lowerRoman"/>
      <w:lvlText w:val="%6."/>
      <w:lvlJc w:val="right"/>
      <w:pPr>
        <w:ind w:left="5160" w:hanging="180"/>
      </w:pPr>
      <w:rPr>
        <w:rFonts w:cs="Times New Roman"/>
      </w:rPr>
    </w:lvl>
    <w:lvl w:ilvl="6" w:tplc="0409000F" w:tentative="1">
      <w:start w:val="1"/>
      <w:numFmt w:val="decimal"/>
      <w:lvlText w:val="%7."/>
      <w:lvlJc w:val="left"/>
      <w:pPr>
        <w:ind w:left="5880" w:hanging="360"/>
      </w:pPr>
      <w:rPr>
        <w:rFonts w:cs="Times New Roman"/>
      </w:rPr>
    </w:lvl>
    <w:lvl w:ilvl="7" w:tplc="04090019" w:tentative="1">
      <w:start w:val="1"/>
      <w:numFmt w:val="lowerLetter"/>
      <w:lvlText w:val="%8."/>
      <w:lvlJc w:val="left"/>
      <w:pPr>
        <w:ind w:left="6600" w:hanging="360"/>
      </w:pPr>
      <w:rPr>
        <w:rFonts w:cs="Times New Roman"/>
      </w:rPr>
    </w:lvl>
    <w:lvl w:ilvl="8" w:tplc="0409001B" w:tentative="1">
      <w:start w:val="1"/>
      <w:numFmt w:val="lowerRoman"/>
      <w:lvlText w:val="%9."/>
      <w:lvlJc w:val="right"/>
      <w:pPr>
        <w:ind w:left="7320" w:hanging="180"/>
      </w:pPr>
      <w:rPr>
        <w:rFonts w:cs="Times New Roman"/>
      </w:rPr>
    </w:lvl>
  </w:abstractNum>
  <w:abstractNum w:abstractNumId="7" w15:restartNumberingAfterBreak="0">
    <w:nsid w:val="348D34CD"/>
    <w:multiLevelType w:val="hybridMultilevel"/>
    <w:tmpl w:val="92507708"/>
    <w:lvl w:ilvl="0" w:tplc="466E7CDC">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4F5484B"/>
    <w:multiLevelType w:val="hybridMultilevel"/>
    <w:tmpl w:val="86944DB8"/>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F5600F9"/>
    <w:multiLevelType w:val="multilevel"/>
    <w:tmpl w:val="DCFAF1A6"/>
    <w:lvl w:ilvl="0">
      <w:start w:val="2"/>
      <w:numFmt w:val="decimal"/>
      <w:lvlText w:val="%1"/>
      <w:lvlJc w:val="left"/>
      <w:pPr>
        <w:ind w:left="360" w:hanging="360"/>
      </w:pPr>
      <w:rPr>
        <w:rFonts w:cs="Times New Roman" w:hint="default"/>
      </w:rPr>
    </w:lvl>
    <w:lvl w:ilvl="1">
      <w:start w:val="5"/>
      <w:numFmt w:val="decimal"/>
      <w:lvlText w:val="%1-%2"/>
      <w:lvlJc w:val="left"/>
      <w:pPr>
        <w:ind w:left="492" w:hanging="360"/>
      </w:pPr>
      <w:rPr>
        <w:rFonts w:cs="Times New Roman" w:hint="default"/>
      </w:rPr>
    </w:lvl>
    <w:lvl w:ilvl="2">
      <w:start w:val="1"/>
      <w:numFmt w:val="decimal"/>
      <w:lvlText w:val="%1-%2.%3"/>
      <w:lvlJc w:val="left"/>
      <w:pPr>
        <w:ind w:left="984" w:hanging="720"/>
      </w:pPr>
      <w:rPr>
        <w:rFonts w:cs="Times New Roman" w:hint="default"/>
      </w:rPr>
    </w:lvl>
    <w:lvl w:ilvl="3">
      <w:start w:val="1"/>
      <w:numFmt w:val="decimal"/>
      <w:lvlText w:val="%1-%2.%3.%4"/>
      <w:lvlJc w:val="left"/>
      <w:pPr>
        <w:ind w:left="1116" w:hanging="720"/>
      </w:pPr>
      <w:rPr>
        <w:rFonts w:cs="Times New Roman" w:hint="default"/>
      </w:rPr>
    </w:lvl>
    <w:lvl w:ilvl="4">
      <w:start w:val="1"/>
      <w:numFmt w:val="decimal"/>
      <w:lvlText w:val="%1-%2.%3.%4.%5"/>
      <w:lvlJc w:val="left"/>
      <w:pPr>
        <w:ind w:left="1608" w:hanging="1080"/>
      </w:pPr>
      <w:rPr>
        <w:rFonts w:cs="Times New Roman" w:hint="default"/>
      </w:rPr>
    </w:lvl>
    <w:lvl w:ilvl="5">
      <w:start w:val="1"/>
      <w:numFmt w:val="decimal"/>
      <w:lvlText w:val="%1-%2.%3.%4.%5.%6"/>
      <w:lvlJc w:val="left"/>
      <w:pPr>
        <w:ind w:left="1740" w:hanging="1080"/>
      </w:pPr>
      <w:rPr>
        <w:rFonts w:cs="Times New Roman" w:hint="default"/>
      </w:rPr>
    </w:lvl>
    <w:lvl w:ilvl="6">
      <w:start w:val="1"/>
      <w:numFmt w:val="decimal"/>
      <w:lvlText w:val="%1-%2.%3.%4.%5.%6.%7"/>
      <w:lvlJc w:val="left"/>
      <w:pPr>
        <w:ind w:left="2232" w:hanging="1440"/>
      </w:pPr>
      <w:rPr>
        <w:rFonts w:cs="Times New Roman" w:hint="default"/>
      </w:rPr>
    </w:lvl>
    <w:lvl w:ilvl="7">
      <w:start w:val="1"/>
      <w:numFmt w:val="decimal"/>
      <w:lvlText w:val="%1-%2.%3.%4.%5.%6.%7.%8"/>
      <w:lvlJc w:val="left"/>
      <w:pPr>
        <w:ind w:left="2364" w:hanging="1440"/>
      </w:pPr>
      <w:rPr>
        <w:rFonts w:cs="Times New Roman" w:hint="default"/>
      </w:rPr>
    </w:lvl>
    <w:lvl w:ilvl="8">
      <w:start w:val="1"/>
      <w:numFmt w:val="decimal"/>
      <w:lvlText w:val="%1-%2.%3.%4.%5.%6.%7.%8.%9"/>
      <w:lvlJc w:val="left"/>
      <w:pPr>
        <w:ind w:left="2856" w:hanging="1800"/>
      </w:pPr>
      <w:rPr>
        <w:rFonts w:cs="Times New Roman" w:hint="default"/>
      </w:rPr>
    </w:lvl>
  </w:abstractNum>
  <w:abstractNum w:abstractNumId="10"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1912C83"/>
    <w:multiLevelType w:val="multilevel"/>
    <w:tmpl w:val="F3E4024E"/>
    <w:lvl w:ilvl="0">
      <w:start w:val="281"/>
      <w:numFmt w:val="decimal"/>
      <w:lvlText w:val="%1........"/>
      <w:lvlJc w:val="left"/>
      <w:pPr>
        <w:tabs>
          <w:tab w:val="num" w:pos="1800"/>
        </w:tabs>
        <w:ind w:left="1800" w:hanging="1800"/>
      </w:pPr>
      <w:rPr>
        <w:rFonts w:cs="Angsana New"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Angsana New" w:hint="default"/>
        <w:b w:val="0"/>
        <w:sz w:val="18"/>
      </w:rPr>
    </w:lvl>
  </w:abstractNum>
  <w:abstractNum w:abstractNumId="12" w15:restartNumberingAfterBreak="0">
    <w:nsid w:val="448E515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3"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A504EB"/>
    <w:multiLevelType w:val="multilevel"/>
    <w:tmpl w:val="5C1C012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E0857A6"/>
    <w:multiLevelType w:val="hybridMultilevel"/>
    <w:tmpl w:val="C3DC7C0C"/>
    <w:lvl w:ilvl="0" w:tplc="AEFA5ABE">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0563F51"/>
    <w:multiLevelType w:val="hybridMultilevel"/>
    <w:tmpl w:val="88746E30"/>
    <w:lvl w:ilvl="0" w:tplc="7DEE8B46">
      <w:start w:val="1"/>
      <w:numFmt w:val="bullet"/>
      <w:lvlText w:val=""/>
      <w:lvlJc w:val="left"/>
      <w:pPr>
        <w:tabs>
          <w:tab w:val="num" w:pos="1742"/>
        </w:tabs>
        <w:ind w:left="1742" w:hanging="360"/>
      </w:pPr>
      <w:rPr>
        <w:rFonts w:ascii="Symbol" w:hAnsi="Symbol" w:hint="default"/>
        <w:sz w:val="20"/>
      </w:rPr>
    </w:lvl>
    <w:lvl w:ilvl="1" w:tplc="04090003" w:tentative="1">
      <w:start w:val="1"/>
      <w:numFmt w:val="bullet"/>
      <w:lvlText w:val="o"/>
      <w:lvlJc w:val="left"/>
      <w:pPr>
        <w:tabs>
          <w:tab w:val="num" w:pos="2462"/>
        </w:tabs>
        <w:ind w:left="2462" w:hanging="360"/>
      </w:pPr>
      <w:rPr>
        <w:rFonts w:ascii="Courier New" w:hAnsi="Courier New" w:hint="default"/>
      </w:rPr>
    </w:lvl>
    <w:lvl w:ilvl="2" w:tplc="04090005" w:tentative="1">
      <w:start w:val="1"/>
      <w:numFmt w:val="bullet"/>
      <w:lvlText w:val=""/>
      <w:lvlJc w:val="left"/>
      <w:pPr>
        <w:tabs>
          <w:tab w:val="num" w:pos="3182"/>
        </w:tabs>
        <w:ind w:left="3182" w:hanging="360"/>
      </w:pPr>
      <w:rPr>
        <w:rFonts w:ascii="Wingdings" w:hAnsi="Wingdings" w:hint="default"/>
      </w:rPr>
    </w:lvl>
    <w:lvl w:ilvl="3" w:tplc="04090001" w:tentative="1">
      <w:start w:val="1"/>
      <w:numFmt w:val="bullet"/>
      <w:lvlText w:val=""/>
      <w:lvlJc w:val="left"/>
      <w:pPr>
        <w:tabs>
          <w:tab w:val="num" w:pos="3902"/>
        </w:tabs>
        <w:ind w:left="3902" w:hanging="360"/>
      </w:pPr>
      <w:rPr>
        <w:rFonts w:ascii="Symbol" w:hAnsi="Symbol" w:hint="default"/>
      </w:rPr>
    </w:lvl>
    <w:lvl w:ilvl="4" w:tplc="04090003" w:tentative="1">
      <w:start w:val="1"/>
      <w:numFmt w:val="bullet"/>
      <w:lvlText w:val="o"/>
      <w:lvlJc w:val="left"/>
      <w:pPr>
        <w:tabs>
          <w:tab w:val="num" w:pos="4622"/>
        </w:tabs>
        <w:ind w:left="4622" w:hanging="360"/>
      </w:pPr>
      <w:rPr>
        <w:rFonts w:ascii="Courier New" w:hAnsi="Courier New" w:hint="default"/>
      </w:rPr>
    </w:lvl>
    <w:lvl w:ilvl="5" w:tplc="04090005" w:tentative="1">
      <w:start w:val="1"/>
      <w:numFmt w:val="bullet"/>
      <w:lvlText w:val=""/>
      <w:lvlJc w:val="left"/>
      <w:pPr>
        <w:tabs>
          <w:tab w:val="num" w:pos="5342"/>
        </w:tabs>
        <w:ind w:left="5342" w:hanging="360"/>
      </w:pPr>
      <w:rPr>
        <w:rFonts w:ascii="Wingdings" w:hAnsi="Wingdings" w:hint="default"/>
      </w:rPr>
    </w:lvl>
    <w:lvl w:ilvl="6" w:tplc="04090001" w:tentative="1">
      <w:start w:val="1"/>
      <w:numFmt w:val="bullet"/>
      <w:lvlText w:val=""/>
      <w:lvlJc w:val="left"/>
      <w:pPr>
        <w:tabs>
          <w:tab w:val="num" w:pos="6062"/>
        </w:tabs>
        <w:ind w:left="6062" w:hanging="360"/>
      </w:pPr>
      <w:rPr>
        <w:rFonts w:ascii="Symbol" w:hAnsi="Symbol" w:hint="default"/>
      </w:rPr>
    </w:lvl>
    <w:lvl w:ilvl="7" w:tplc="04090003" w:tentative="1">
      <w:start w:val="1"/>
      <w:numFmt w:val="bullet"/>
      <w:lvlText w:val="o"/>
      <w:lvlJc w:val="left"/>
      <w:pPr>
        <w:tabs>
          <w:tab w:val="num" w:pos="6782"/>
        </w:tabs>
        <w:ind w:left="6782" w:hanging="360"/>
      </w:pPr>
      <w:rPr>
        <w:rFonts w:ascii="Courier New" w:hAnsi="Courier New" w:hint="default"/>
      </w:rPr>
    </w:lvl>
    <w:lvl w:ilvl="8" w:tplc="04090005" w:tentative="1">
      <w:start w:val="1"/>
      <w:numFmt w:val="bullet"/>
      <w:lvlText w:val=""/>
      <w:lvlJc w:val="left"/>
      <w:pPr>
        <w:tabs>
          <w:tab w:val="num" w:pos="7502"/>
        </w:tabs>
        <w:ind w:left="7502" w:hanging="360"/>
      </w:pPr>
      <w:rPr>
        <w:rFonts w:ascii="Wingdings" w:hAnsi="Wingdings" w:hint="default"/>
      </w:rPr>
    </w:lvl>
  </w:abstractNum>
  <w:abstractNum w:abstractNumId="17"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8" w15:restartNumberingAfterBreak="0">
    <w:nsid w:val="5E9839BE"/>
    <w:multiLevelType w:val="multilevel"/>
    <w:tmpl w:val="D0AAA77C"/>
    <w:lvl w:ilvl="0">
      <w:start w:val="16"/>
      <w:numFmt w:val="decimal"/>
      <w:lvlText w:val="%1"/>
      <w:lvlJc w:val="left"/>
      <w:pPr>
        <w:ind w:left="420" w:hanging="420"/>
      </w:pPr>
      <w:rPr>
        <w:rFonts w:cs="Times New Roman" w:hint="default"/>
      </w:rPr>
    </w:lvl>
    <w:lvl w:ilvl="1">
      <w:start w:val="3"/>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20" w15:restartNumberingAfterBreak="0">
    <w:nsid w:val="619258F3"/>
    <w:multiLevelType w:val="hybridMultilevel"/>
    <w:tmpl w:val="AD368322"/>
    <w:lvl w:ilvl="0" w:tplc="4E0481DE">
      <w:start w:val="281"/>
      <w:numFmt w:val="decimal"/>
      <w:lvlText w:val="%1."/>
      <w:lvlJc w:val="left"/>
      <w:pPr>
        <w:tabs>
          <w:tab w:val="num" w:pos="1085"/>
        </w:tabs>
        <w:ind w:left="1085" w:hanging="480"/>
      </w:pPr>
      <w:rPr>
        <w:rFonts w:cs="Angsana New" w:hint="default"/>
        <w:b w:val="0"/>
        <w:sz w:val="18"/>
      </w:rPr>
    </w:lvl>
    <w:lvl w:ilvl="1" w:tplc="04090019" w:tentative="1">
      <w:start w:val="1"/>
      <w:numFmt w:val="lowerLetter"/>
      <w:lvlText w:val="%2."/>
      <w:lvlJc w:val="left"/>
      <w:pPr>
        <w:tabs>
          <w:tab w:val="num" w:pos="1685"/>
        </w:tabs>
        <w:ind w:left="1685" w:hanging="360"/>
      </w:pPr>
      <w:rPr>
        <w:rFonts w:cs="Times New Roman"/>
      </w:rPr>
    </w:lvl>
    <w:lvl w:ilvl="2" w:tplc="0409001B" w:tentative="1">
      <w:start w:val="1"/>
      <w:numFmt w:val="lowerRoman"/>
      <w:lvlText w:val="%3."/>
      <w:lvlJc w:val="right"/>
      <w:pPr>
        <w:tabs>
          <w:tab w:val="num" w:pos="2405"/>
        </w:tabs>
        <w:ind w:left="2405" w:hanging="180"/>
      </w:pPr>
      <w:rPr>
        <w:rFonts w:cs="Times New Roman"/>
      </w:rPr>
    </w:lvl>
    <w:lvl w:ilvl="3" w:tplc="0409000F" w:tentative="1">
      <w:start w:val="1"/>
      <w:numFmt w:val="decimal"/>
      <w:lvlText w:val="%4."/>
      <w:lvlJc w:val="left"/>
      <w:pPr>
        <w:tabs>
          <w:tab w:val="num" w:pos="3125"/>
        </w:tabs>
        <w:ind w:left="3125" w:hanging="360"/>
      </w:pPr>
      <w:rPr>
        <w:rFonts w:cs="Times New Roman"/>
      </w:rPr>
    </w:lvl>
    <w:lvl w:ilvl="4" w:tplc="04090019" w:tentative="1">
      <w:start w:val="1"/>
      <w:numFmt w:val="lowerLetter"/>
      <w:lvlText w:val="%5."/>
      <w:lvlJc w:val="left"/>
      <w:pPr>
        <w:tabs>
          <w:tab w:val="num" w:pos="3845"/>
        </w:tabs>
        <w:ind w:left="3845" w:hanging="360"/>
      </w:pPr>
      <w:rPr>
        <w:rFonts w:cs="Times New Roman"/>
      </w:rPr>
    </w:lvl>
    <w:lvl w:ilvl="5" w:tplc="0409001B" w:tentative="1">
      <w:start w:val="1"/>
      <w:numFmt w:val="lowerRoman"/>
      <w:lvlText w:val="%6."/>
      <w:lvlJc w:val="right"/>
      <w:pPr>
        <w:tabs>
          <w:tab w:val="num" w:pos="4565"/>
        </w:tabs>
        <w:ind w:left="4565" w:hanging="180"/>
      </w:pPr>
      <w:rPr>
        <w:rFonts w:cs="Times New Roman"/>
      </w:rPr>
    </w:lvl>
    <w:lvl w:ilvl="6" w:tplc="0409000F" w:tentative="1">
      <w:start w:val="1"/>
      <w:numFmt w:val="decimal"/>
      <w:lvlText w:val="%7."/>
      <w:lvlJc w:val="left"/>
      <w:pPr>
        <w:tabs>
          <w:tab w:val="num" w:pos="5285"/>
        </w:tabs>
        <w:ind w:left="5285" w:hanging="360"/>
      </w:pPr>
      <w:rPr>
        <w:rFonts w:cs="Times New Roman"/>
      </w:rPr>
    </w:lvl>
    <w:lvl w:ilvl="7" w:tplc="04090019" w:tentative="1">
      <w:start w:val="1"/>
      <w:numFmt w:val="lowerLetter"/>
      <w:lvlText w:val="%8."/>
      <w:lvlJc w:val="left"/>
      <w:pPr>
        <w:tabs>
          <w:tab w:val="num" w:pos="6005"/>
        </w:tabs>
        <w:ind w:left="6005" w:hanging="360"/>
      </w:pPr>
      <w:rPr>
        <w:rFonts w:cs="Times New Roman"/>
      </w:rPr>
    </w:lvl>
    <w:lvl w:ilvl="8" w:tplc="0409001B" w:tentative="1">
      <w:start w:val="1"/>
      <w:numFmt w:val="lowerRoman"/>
      <w:lvlText w:val="%9."/>
      <w:lvlJc w:val="right"/>
      <w:pPr>
        <w:tabs>
          <w:tab w:val="num" w:pos="6725"/>
        </w:tabs>
        <w:ind w:left="6725" w:hanging="180"/>
      </w:pPr>
      <w:rPr>
        <w:rFonts w:cs="Times New Roman"/>
      </w:rPr>
    </w:lvl>
  </w:abstractNum>
  <w:abstractNum w:abstractNumId="21" w15:restartNumberingAfterBreak="0">
    <w:nsid w:val="64782369"/>
    <w:multiLevelType w:val="hybridMultilevel"/>
    <w:tmpl w:val="460EDAD8"/>
    <w:lvl w:ilvl="0" w:tplc="A1687B78">
      <w:start w:val="1"/>
      <w:numFmt w:val="bullet"/>
      <w:lvlText w:val="•"/>
      <w:lvlJc w:val="left"/>
      <w:pPr>
        <w:tabs>
          <w:tab w:val="num" w:pos="240"/>
        </w:tabs>
        <w:ind w:left="1243" w:hanging="283"/>
      </w:pPr>
      <w:rPr>
        <w:rFonts w:ascii="EYInterstate" w:hAnsi="EYInterstate" w:hint="default"/>
        <w:b w:val="0"/>
        <w:i w:val="0"/>
        <w:sz w:val="24"/>
        <w:u w:val="none"/>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2" w15:restartNumberingAfterBreak="0">
    <w:nsid w:val="658E4ECE"/>
    <w:multiLevelType w:val="hybridMultilevel"/>
    <w:tmpl w:val="B1C08AC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B946752"/>
    <w:multiLevelType w:val="hybridMultilevel"/>
    <w:tmpl w:val="30046980"/>
    <w:lvl w:ilvl="0" w:tplc="6AA812D8">
      <w:start w:val="1"/>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2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E54EE9"/>
    <w:multiLevelType w:val="hybridMultilevel"/>
    <w:tmpl w:val="1AB8735E"/>
    <w:lvl w:ilvl="0" w:tplc="3D52D8F4">
      <w:start w:val="1"/>
      <w:numFmt w:val="decimal"/>
      <w:lvlText w:val="(%1)"/>
      <w:lvlJc w:val="left"/>
      <w:pPr>
        <w:tabs>
          <w:tab w:val="num" w:pos="1622"/>
        </w:tabs>
        <w:ind w:left="1622" w:hanging="360"/>
      </w:pPr>
      <w:rPr>
        <w:rFonts w:ascii="Angsana New" w:hAnsi="Angsana New" w:cs="Times New Roman" w:hint="default"/>
        <w:b w:val="0"/>
        <w:i w:val="0"/>
        <w:sz w:val="3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26" w15:restartNumberingAfterBreak="0">
    <w:nsid w:val="750F04AE"/>
    <w:multiLevelType w:val="hybridMultilevel"/>
    <w:tmpl w:val="F2FC6FCC"/>
    <w:lvl w:ilvl="0" w:tplc="18AE4F6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8B20F60"/>
    <w:multiLevelType w:val="hybridMultilevel"/>
    <w:tmpl w:val="93C4627C"/>
    <w:lvl w:ilvl="0" w:tplc="5790AA6C">
      <w:start w:val="281"/>
      <w:numFmt w:val="decimal"/>
      <w:lvlText w:val="%1."/>
      <w:lvlJc w:val="left"/>
      <w:pPr>
        <w:tabs>
          <w:tab w:val="num" w:pos="960"/>
        </w:tabs>
        <w:ind w:left="960" w:hanging="360"/>
      </w:pPr>
      <w:rPr>
        <w:rFonts w:cs="Angsana New" w:hint="default"/>
        <w:b w:val="0"/>
        <w:sz w:val="18"/>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num w:numId="1">
    <w:abstractNumId w:val="13"/>
  </w:num>
  <w:num w:numId="2">
    <w:abstractNumId w:val="10"/>
  </w:num>
  <w:num w:numId="3">
    <w:abstractNumId w:val="16"/>
  </w:num>
  <w:num w:numId="4">
    <w:abstractNumId w:val="26"/>
  </w:num>
  <w:num w:numId="5">
    <w:abstractNumId w:val="25"/>
  </w:num>
  <w:num w:numId="6">
    <w:abstractNumId w:val="21"/>
  </w:num>
  <w:num w:numId="7">
    <w:abstractNumId w:val="4"/>
  </w:num>
  <w:num w:numId="8">
    <w:abstractNumId w:val="3"/>
  </w:num>
  <w:num w:numId="9">
    <w:abstractNumId w:val="11"/>
  </w:num>
  <w:num w:numId="10">
    <w:abstractNumId w:val="27"/>
  </w:num>
  <w:num w:numId="11">
    <w:abstractNumId w:val="20"/>
  </w:num>
  <w:num w:numId="12">
    <w:abstractNumId w:val="0"/>
  </w:num>
  <w:num w:numId="13">
    <w:abstractNumId w:val="15"/>
  </w:num>
  <w:num w:numId="14">
    <w:abstractNumId w:val="7"/>
  </w:num>
  <w:num w:numId="15">
    <w:abstractNumId w:val="23"/>
  </w:num>
  <w:num w:numId="16">
    <w:abstractNumId w:val="12"/>
  </w:num>
  <w:num w:numId="17">
    <w:abstractNumId w:val="1"/>
  </w:num>
  <w:num w:numId="18">
    <w:abstractNumId w:val="6"/>
  </w:num>
  <w:num w:numId="19">
    <w:abstractNumId w:val="17"/>
  </w:num>
  <w:num w:numId="20">
    <w:abstractNumId w:val="14"/>
  </w:num>
  <w:num w:numId="21">
    <w:abstractNumId w:val="19"/>
  </w:num>
  <w:num w:numId="22">
    <w:abstractNumId w:val="2"/>
  </w:num>
  <w:num w:numId="23">
    <w:abstractNumId w:val="18"/>
  </w:num>
  <w:num w:numId="24">
    <w:abstractNumId w:val="5"/>
  </w:num>
  <w:num w:numId="25">
    <w:abstractNumId w:val="8"/>
  </w:num>
  <w:num w:numId="26">
    <w:abstractNumId w:val="22"/>
  </w:num>
  <w:num w:numId="27">
    <w:abstractNumId w:val="9"/>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drawingGridHorizontalSpacing w:val="16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srQ0MzM2NjOzMDMwszRS0lEKTi0uzszPAykwqgUAZ9JZ6SwAAAA="/>
  </w:docVars>
  <w:rsids>
    <w:rsidRoot w:val="00D52F09"/>
    <w:rsid w:val="00000A04"/>
    <w:rsid w:val="00002504"/>
    <w:rsid w:val="000050BC"/>
    <w:rsid w:val="00010C93"/>
    <w:rsid w:val="00012401"/>
    <w:rsid w:val="00017499"/>
    <w:rsid w:val="000212FD"/>
    <w:rsid w:val="00021583"/>
    <w:rsid w:val="00031693"/>
    <w:rsid w:val="00032EFB"/>
    <w:rsid w:val="00035485"/>
    <w:rsid w:val="00036517"/>
    <w:rsid w:val="00041303"/>
    <w:rsid w:val="00041B8B"/>
    <w:rsid w:val="00042DB9"/>
    <w:rsid w:val="00045536"/>
    <w:rsid w:val="00045BE7"/>
    <w:rsid w:val="00046779"/>
    <w:rsid w:val="00050757"/>
    <w:rsid w:val="00052CAA"/>
    <w:rsid w:val="00053C35"/>
    <w:rsid w:val="000555E6"/>
    <w:rsid w:val="00073E12"/>
    <w:rsid w:val="000752D5"/>
    <w:rsid w:val="00075B10"/>
    <w:rsid w:val="00076CD1"/>
    <w:rsid w:val="00077504"/>
    <w:rsid w:val="00080F5E"/>
    <w:rsid w:val="000827AA"/>
    <w:rsid w:val="0008338B"/>
    <w:rsid w:val="00084834"/>
    <w:rsid w:val="00085FB3"/>
    <w:rsid w:val="00086DDF"/>
    <w:rsid w:val="0009286F"/>
    <w:rsid w:val="000A0B5B"/>
    <w:rsid w:val="000A346A"/>
    <w:rsid w:val="000A670B"/>
    <w:rsid w:val="000A6DC9"/>
    <w:rsid w:val="000B0802"/>
    <w:rsid w:val="000B32B1"/>
    <w:rsid w:val="000B4ACE"/>
    <w:rsid w:val="000C22ED"/>
    <w:rsid w:val="000C5CBF"/>
    <w:rsid w:val="000C5CEF"/>
    <w:rsid w:val="000C7655"/>
    <w:rsid w:val="000D017B"/>
    <w:rsid w:val="000D14E0"/>
    <w:rsid w:val="000D3738"/>
    <w:rsid w:val="000D63D7"/>
    <w:rsid w:val="000E2216"/>
    <w:rsid w:val="000E3934"/>
    <w:rsid w:val="000E4213"/>
    <w:rsid w:val="000E51EA"/>
    <w:rsid w:val="000F39CB"/>
    <w:rsid w:val="000F4785"/>
    <w:rsid w:val="000F7319"/>
    <w:rsid w:val="000F7F09"/>
    <w:rsid w:val="001001ED"/>
    <w:rsid w:val="00101D8B"/>
    <w:rsid w:val="0010547D"/>
    <w:rsid w:val="00105EF2"/>
    <w:rsid w:val="00114DBF"/>
    <w:rsid w:val="00116989"/>
    <w:rsid w:val="001176F6"/>
    <w:rsid w:val="00120930"/>
    <w:rsid w:val="00124D1F"/>
    <w:rsid w:val="001331A8"/>
    <w:rsid w:val="00134CB6"/>
    <w:rsid w:val="00142237"/>
    <w:rsid w:val="0014245A"/>
    <w:rsid w:val="00143FBA"/>
    <w:rsid w:val="0014656D"/>
    <w:rsid w:val="00155F69"/>
    <w:rsid w:val="00156297"/>
    <w:rsid w:val="00157175"/>
    <w:rsid w:val="00161941"/>
    <w:rsid w:val="0016608B"/>
    <w:rsid w:val="001728EB"/>
    <w:rsid w:val="00174C32"/>
    <w:rsid w:val="001756C4"/>
    <w:rsid w:val="0018668F"/>
    <w:rsid w:val="0018780E"/>
    <w:rsid w:val="0019290D"/>
    <w:rsid w:val="001937D7"/>
    <w:rsid w:val="001938CC"/>
    <w:rsid w:val="0019572C"/>
    <w:rsid w:val="001975F6"/>
    <w:rsid w:val="001B0A3E"/>
    <w:rsid w:val="001B3A2F"/>
    <w:rsid w:val="001B42E4"/>
    <w:rsid w:val="001B43CF"/>
    <w:rsid w:val="001B45AE"/>
    <w:rsid w:val="001B54D5"/>
    <w:rsid w:val="001B7043"/>
    <w:rsid w:val="001C1C33"/>
    <w:rsid w:val="001C287A"/>
    <w:rsid w:val="001C4299"/>
    <w:rsid w:val="001D090F"/>
    <w:rsid w:val="001D1EBB"/>
    <w:rsid w:val="001D74CC"/>
    <w:rsid w:val="001E1ED8"/>
    <w:rsid w:val="001E2743"/>
    <w:rsid w:val="001E5998"/>
    <w:rsid w:val="001E6800"/>
    <w:rsid w:val="001E6AE8"/>
    <w:rsid w:val="001E7091"/>
    <w:rsid w:val="001F2EAA"/>
    <w:rsid w:val="001F39BB"/>
    <w:rsid w:val="001F3F3F"/>
    <w:rsid w:val="001F687F"/>
    <w:rsid w:val="001F7F80"/>
    <w:rsid w:val="002004F0"/>
    <w:rsid w:val="00201A74"/>
    <w:rsid w:val="00202DFB"/>
    <w:rsid w:val="00204327"/>
    <w:rsid w:val="00206DAB"/>
    <w:rsid w:val="00206FEC"/>
    <w:rsid w:val="00207C6F"/>
    <w:rsid w:val="00207F5C"/>
    <w:rsid w:val="00210118"/>
    <w:rsid w:val="0021108A"/>
    <w:rsid w:val="00213816"/>
    <w:rsid w:val="0021574C"/>
    <w:rsid w:val="0022138E"/>
    <w:rsid w:val="0022148F"/>
    <w:rsid w:val="0022315E"/>
    <w:rsid w:val="00230F45"/>
    <w:rsid w:val="002314AB"/>
    <w:rsid w:val="00231755"/>
    <w:rsid w:val="00234CE1"/>
    <w:rsid w:val="0023725C"/>
    <w:rsid w:val="00242982"/>
    <w:rsid w:val="00242DD9"/>
    <w:rsid w:val="00246CED"/>
    <w:rsid w:val="0024729A"/>
    <w:rsid w:val="00253CB9"/>
    <w:rsid w:val="002556C3"/>
    <w:rsid w:val="0025584A"/>
    <w:rsid w:val="00256882"/>
    <w:rsid w:val="002614EC"/>
    <w:rsid w:val="00261714"/>
    <w:rsid w:val="00261991"/>
    <w:rsid w:val="002640E5"/>
    <w:rsid w:val="00270182"/>
    <w:rsid w:val="00274036"/>
    <w:rsid w:val="002811EB"/>
    <w:rsid w:val="00287FC0"/>
    <w:rsid w:val="002937CE"/>
    <w:rsid w:val="002A04E9"/>
    <w:rsid w:val="002A6BE8"/>
    <w:rsid w:val="002B3FA1"/>
    <w:rsid w:val="002B6F68"/>
    <w:rsid w:val="002B7A3A"/>
    <w:rsid w:val="002C3A2F"/>
    <w:rsid w:val="002D3DC9"/>
    <w:rsid w:val="002E0050"/>
    <w:rsid w:val="002E12A6"/>
    <w:rsid w:val="002E5121"/>
    <w:rsid w:val="002E64E9"/>
    <w:rsid w:val="002F17A7"/>
    <w:rsid w:val="002F190F"/>
    <w:rsid w:val="002F2D4C"/>
    <w:rsid w:val="002F37C6"/>
    <w:rsid w:val="002F54FE"/>
    <w:rsid w:val="00301015"/>
    <w:rsid w:val="00303B53"/>
    <w:rsid w:val="00306070"/>
    <w:rsid w:val="00306594"/>
    <w:rsid w:val="0030684D"/>
    <w:rsid w:val="003114A8"/>
    <w:rsid w:val="00316C5E"/>
    <w:rsid w:val="00320B2F"/>
    <w:rsid w:val="003225B4"/>
    <w:rsid w:val="00322DF4"/>
    <w:rsid w:val="00323A3B"/>
    <w:rsid w:val="00323E03"/>
    <w:rsid w:val="00324794"/>
    <w:rsid w:val="00326A68"/>
    <w:rsid w:val="00327DB9"/>
    <w:rsid w:val="00333375"/>
    <w:rsid w:val="0033742E"/>
    <w:rsid w:val="0035214B"/>
    <w:rsid w:val="00356849"/>
    <w:rsid w:val="003633D1"/>
    <w:rsid w:val="00364D9B"/>
    <w:rsid w:val="003715D9"/>
    <w:rsid w:val="00371DD0"/>
    <w:rsid w:val="00372014"/>
    <w:rsid w:val="00377137"/>
    <w:rsid w:val="0038075B"/>
    <w:rsid w:val="00383613"/>
    <w:rsid w:val="003945CC"/>
    <w:rsid w:val="003949ED"/>
    <w:rsid w:val="003A485D"/>
    <w:rsid w:val="003A66F7"/>
    <w:rsid w:val="003B5E62"/>
    <w:rsid w:val="003C13F5"/>
    <w:rsid w:val="003C2B2D"/>
    <w:rsid w:val="003C2B48"/>
    <w:rsid w:val="003C2C2F"/>
    <w:rsid w:val="003C4246"/>
    <w:rsid w:val="003C5A98"/>
    <w:rsid w:val="003C620E"/>
    <w:rsid w:val="003C63A0"/>
    <w:rsid w:val="003C6412"/>
    <w:rsid w:val="003C68FF"/>
    <w:rsid w:val="003C7067"/>
    <w:rsid w:val="003C7FBB"/>
    <w:rsid w:val="003E2BBC"/>
    <w:rsid w:val="003E3A72"/>
    <w:rsid w:val="003E51F2"/>
    <w:rsid w:val="003F3F25"/>
    <w:rsid w:val="00402599"/>
    <w:rsid w:val="00405610"/>
    <w:rsid w:val="0041118E"/>
    <w:rsid w:val="00421988"/>
    <w:rsid w:val="00425F1A"/>
    <w:rsid w:val="00430324"/>
    <w:rsid w:val="00430BD6"/>
    <w:rsid w:val="00431DA7"/>
    <w:rsid w:val="00433463"/>
    <w:rsid w:val="004334FE"/>
    <w:rsid w:val="0043624B"/>
    <w:rsid w:val="00440BC4"/>
    <w:rsid w:val="0044419B"/>
    <w:rsid w:val="00446B0D"/>
    <w:rsid w:val="00452E3E"/>
    <w:rsid w:val="00452EA8"/>
    <w:rsid w:val="00455E38"/>
    <w:rsid w:val="00457D67"/>
    <w:rsid w:val="00457E74"/>
    <w:rsid w:val="00460B1E"/>
    <w:rsid w:val="0046155A"/>
    <w:rsid w:val="00467EDD"/>
    <w:rsid w:val="00470863"/>
    <w:rsid w:val="00471432"/>
    <w:rsid w:val="00471CB2"/>
    <w:rsid w:val="004753AC"/>
    <w:rsid w:val="00475FE6"/>
    <w:rsid w:val="00476E6A"/>
    <w:rsid w:val="0047721D"/>
    <w:rsid w:val="004802DE"/>
    <w:rsid w:val="00481526"/>
    <w:rsid w:val="00481E92"/>
    <w:rsid w:val="004828AE"/>
    <w:rsid w:val="004905FF"/>
    <w:rsid w:val="00490B0C"/>
    <w:rsid w:val="004940C7"/>
    <w:rsid w:val="00495CC4"/>
    <w:rsid w:val="004A1D53"/>
    <w:rsid w:val="004A22BB"/>
    <w:rsid w:val="004A2C04"/>
    <w:rsid w:val="004A6E5D"/>
    <w:rsid w:val="004B5AC1"/>
    <w:rsid w:val="004B5D66"/>
    <w:rsid w:val="004B5E04"/>
    <w:rsid w:val="004B64FC"/>
    <w:rsid w:val="004B6945"/>
    <w:rsid w:val="004C056A"/>
    <w:rsid w:val="004C1A2C"/>
    <w:rsid w:val="004C783F"/>
    <w:rsid w:val="004D091E"/>
    <w:rsid w:val="004D32D0"/>
    <w:rsid w:val="004D4DFD"/>
    <w:rsid w:val="004D7C1D"/>
    <w:rsid w:val="004F147C"/>
    <w:rsid w:val="004F1A08"/>
    <w:rsid w:val="004F5838"/>
    <w:rsid w:val="004F6075"/>
    <w:rsid w:val="00501657"/>
    <w:rsid w:val="005025BD"/>
    <w:rsid w:val="005040B1"/>
    <w:rsid w:val="005040EF"/>
    <w:rsid w:val="0050429E"/>
    <w:rsid w:val="00505146"/>
    <w:rsid w:val="005063BB"/>
    <w:rsid w:val="00506BA1"/>
    <w:rsid w:val="005112F2"/>
    <w:rsid w:val="00516A62"/>
    <w:rsid w:val="0051797B"/>
    <w:rsid w:val="005202C5"/>
    <w:rsid w:val="00520686"/>
    <w:rsid w:val="00520DFA"/>
    <w:rsid w:val="005234F9"/>
    <w:rsid w:val="005264A3"/>
    <w:rsid w:val="005346BA"/>
    <w:rsid w:val="00542CF7"/>
    <w:rsid w:val="0054397A"/>
    <w:rsid w:val="00553694"/>
    <w:rsid w:val="005542BD"/>
    <w:rsid w:val="0055770F"/>
    <w:rsid w:val="00560FFA"/>
    <w:rsid w:val="00563A9E"/>
    <w:rsid w:val="005768B5"/>
    <w:rsid w:val="00577ECA"/>
    <w:rsid w:val="00587321"/>
    <w:rsid w:val="00596644"/>
    <w:rsid w:val="00597842"/>
    <w:rsid w:val="005A0199"/>
    <w:rsid w:val="005A26A8"/>
    <w:rsid w:val="005A71E2"/>
    <w:rsid w:val="005B302D"/>
    <w:rsid w:val="005C3EF5"/>
    <w:rsid w:val="005D3D57"/>
    <w:rsid w:val="005D490E"/>
    <w:rsid w:val="005D533A"/>
    <w:rsid w:val="005D55C3"/>
    <w:rsid w:val="005E589B"/>
    <w:rsid w:val="005E7174"/>
    <w:rsid w:val="005E7496"/>
    <w:rsid w:val="005F1103"/>
    <w:rsid w:val="005F1B42"/>
    <w:rsid w:val="005F5BAD"/>
    <w:rsid w:val="006030A0"/>
    <w:rsid w:val="006042BC"/>
    <w:rsid w:val="00606854"/>
    <w:rsid w:val="0060752B"/>
    <w:rsid w:val="006100F9"/>
    <w:rsid w:val="00610FC9"/>
    <w:rsid w:val="0061116D"/>
    <w:rsid w:val="0061615E"/>
    <w:rsid w:val="00620E85"/>
    <w:rsid w:val="00625946"/>
    <w:rsid w:val="00627A7B"/>
    <w:rsid w:val="00627E94"/>
    <w:rsid w:val="00630B83"/>
    <w:rsid w:val="00632423"/>
    <w:rsid w:val="00632C3D"/>
    <w:rsid w:val="00634098"/>
    <w:rsid w:val="00634FF1"/>
    <w:rsid w:val="00645B00"/>
    <w:rsid w:val="00646AD0"/>
    <w:rsid w:val="00647B08"/>
    <w:rsid w:val="00653650"/>
    <w:rsid w:val="00653BE9"/>
    <w:rsid w:val="006570B4"/>
    <w:rsid w:val="0065765D"/>
    <w:rsid w:val="006620DC"/>
    <w:rsid w:val="00672D12"/>
    <w:rsid w:val="0067400C"/>
    <w:rsid w:val="0068128C"/>
    <w:rsid w:val="00681F63"/>
    <w:rsid w:val="0068344B"/>
    <w:rsid w:val="0069104B"/>
    <w:rsid w:val="00692474"/>
    <w:rsid w:val="00694E78"/>
    <w:rsid w:val="006969BD"/>
    <w:rsid w:val="006A0756"/>
    <w:rsid w:val="006A0829"/>
    <w:rsid w:val="006A09C3"/>
    <w:rsid w:val="006A2A49"/>
    <w:rsid w:val="006A7645"/>
    <w:rsid w:val="006A7936"/>
    <w:rsid w:val="006B505B"/>
    <w:rsid w:val="006B6646"/>
    <w:rsid w:val="006C1265"/>
    <w:rsid w:val="006C1C74"/>
    <w:rsid w:val="006C1FFA"/>
    <w:rsid w:val="006C3EA5"/>
    <w:rsid w:val="006D15D6"/>
    <w:rsid w:val="006D24DD"/>
    <w:rsid w:val="006D2D3F"/>
    <w:rsid w:val="006D7C95"/>
    <w:rsid w:val="006E1309"/>
    <w:rsid w:val="006E2CC4"/>
    <w:rsid w:val="006E4ACB"/>
    <w:rsid w:val="006E5C99"/>
    <w:rsid w:val="006E76DA"/>
    <w:rsid w:val="006F3A2D"/>
    <w:rsid w:val="0070013B"/>
    <w:rsid w:val="00703444"/>
    <w:rsid w:val="007045B1"/>
    <w:rsid w:val="007101A6"/>
    <w:rsid w:val="00712F5F"/>
    <w:rsid w:val="00713559"/>
    <w:rsid w:val="007161F2"/>
    <w:rsid w:val="0072579D"/>
    <w:rsid w:val="00726C19"/>
    <w:rsid w:val="00730A5B"/>
    <w:rsid w:val="00732DFA"/>
    <w:rsid w:val="00732E45"/>
    <w:rsid w:val="00734BE4"/>
    <w:rsid w:val="00736377"/>
    <w:rsid w:val="00740E56"/>
    <w:rsid w:val="0074129A"/>
    <w:rsid w:val="00744B17"/>
    <w:rsid w:val="00746DD3"/>
    <w:rsid w:val="007479F2"/>
    <w:rsid w:val="00751CD4"/>
    <w:rsid w:val="00757E8D"/>
    <w:rsid w:val="0076004D"/>
    <w:rsid w:val="0078228C"/>
    <w:rsid w:val="00782BCF"/>
    <w:rsid w:val="00784C5C"/>
    <w:rsid w:val="00791991"/>
    <w:rsid w:val="00794A3B"/>
    <w:rsid w:val="007954EE"/>
    <w:rsid w:val="0079639C"/>
    <w:rsid w:val="00797651"/>
    <w:rsid w:val="007B15D5"/>
    <w:rsid w:val="007B25E0"/>
    <w:rsid w:val="007B524D"/>
    <w:rsid w:val="007C1358"/>
    <w:rsid w:val="007C4749"/>
    <w:rsid w:val="007C5EF8"/>
    <w:rsid w:val="007D1222"/>
    <w:rsid w:val="007D508A"/>
    <w:rsid w:val="007D6E1D"/>
    <w:rsid w:val="007E4C3C"/>
    <w:rsid w:val="007E7DE3"/>
    <w:rsid w:val="007F08D2"/>
    <w:rsid w:val="007F151B"/>
    <w:rsid w:val="007F1F2D"/>
    <w:rsid w:val="007F38EF"/>
    <w:rsid w:val="007F6309"/>
    <w:rsid w:val="007F7560"/>
    <w:rsid w:val="00800381"/>
    <w:rsid w:val="00800BF4"/>
    <w:rsid w:val="00800EA7"/>
    <w:rsid w:val="00803DAE"/>
    <w:rsid w:val="00810068"/>
    <w:rsid w:val="0081552B"/>
    <w:rsid w:val="00826342"/>
    <w:rsid w:val="00827625"/>
    <w:rsid w:val="0083320C"/>
    <w:rsid w:val="008339E0"/>
    <w:rsid w:val="00835A14"/>
    <w:rsid w:val="008367E1"/>
    <w:rsid w:val="00843479"/>
    <w:rsid w:val="00845565"/>
    <w:rsid w:val="008471E9"/>
    <w:rsid w:val="00856EBC"/>
    <w:rsid w:val="0086621D"/>
    <w:rsid w:val="00874A8F"/>
    <w:rsid w:val="008773E2"/>
    <w:rsid w:val="0088015F"/>
    <w:rsid w:val="0088114F"/>
    <w:rsid w:val="00881672"/>
    <w:rsid w:val="008820D4"/>
    <w:rsid w:val="00887E71"/>
    <w:rsid w:val="0089359C"/>
    <w:rsid w:val="00896E25"/>
    <w:rsid w:val="008974A4"/>
    <w:rsid w:val="008A0A00"/>
    <w:rsid w:val="008A4762"/>
    <w:rsid w:val="008B1835"/>
    <w:rsid w:val="008B2F18"/>
    <w:rsid w:val="008B5327"/>
    <w:rsid w:val="008B560C"/>
    <w:rsid w:val="008B7266"/>
    <w:rsid w:val="008C0C38"/>
    <w:rsid w:val="008C561F"/>
    <w:rsid w:val="008D076D"/>
    <w:rsid w:val="008D1E50"/>
    <w:rsid w:val="008D2C0F"/>
    <w:rsid w:val="008D669F"/>
    <w:rsid w:val="008E0640"/>
    <w:rsid w:val="008E18A9"/>
    <w:rsid w:val="008E2336"/>
    <w:rsid w:val="008E238A"/>
    <w:rsid w:val="008E7475"/>
    <w:rsid w:val="008F1C1C"/>
    <w:rsid w:val="008F3CE4"/>
    <w:rsid w:val="0090294A"/>
    <w:rsid w:val="00902B80"/>
    <w:rsid w:val="0090710F"/>
    <w:rsid w:val="00911066"/>
    <w:rsid w:val="009126F4"/>
    <w:rsid w:val="009131F2"/>
    <w:rsid w:val="009167BF"/>
    <w:rsid w:val="00921D40"/>
    <w:rsid w:val="00923893"/>
    <w:rsid w:val="00924DC3"/>
    <w:rsid w:val="0092578A"/>
    <w:rsid w:val="00925F64"/>
    <w:rsid w:val="0092751D"/>
    <w:rsid w:val="0093134A"/>
    <w:rsid w:val="0093290A"/>
    <w:rsid w:val="00935B74"/>
    <w:rsid w:val="00935E93"/>
    <w:rsid w:val="00940160"/>
    <w:rsid w:val="00940A28"/>
    <w:rsid w:val="00944F61"/>
    <w:rsid w:val="00947A73"/>
    <w:rsid w:val="009522F2"/>
    <w:rsid w:val="00963886"/>
    <w:rsid w:val="009642E7"/>
    <w:rsid w:val="00967CB4"/>
    <w:rsid w:val="009778FA"/>
    <w:rsid w:val="00982388"/>
    <w:rsid w:val="0098398D"/>
    <w:rsid w:val="009862BC"/>
    <w:rsid w:val="0098637C"/>
    <w:rsid w:val="00991316"/>
    <w:rsid w:val="009947B4"/>
    <w:rsid w:val="009A1187"/>
    <w:rsid w:val="009A3479"/>
    <w:rsid w:val="009A477D"/>
    <w:rsid w:val="009B196F"/>
    <w:rsid w:val="009B4E86"/>
    <w:rsid w:val="009B5109"/>
    <w:rsid w:val="009B58EE"/>
    <w:rsid w:val="009B6283"/>
    <w:rsid w:val="009B7A6C"/>
    <w:rsid w:val="009C1D4C"/>
    <w:rsid w:val="009D1673"/>
    <w:rsid w:val="009D6471"/>
    <w:rsid w:val="009E1B72"/>
    <w:rsid w:val="009E5713"/>
    <w:rsid w:val="009F5ED1"/>
    <w:rsid w:val="00A00297"/>
    <w:rsid w:val="00A002BE"/>
    <w:rsid w:val="00A01075"/>
    <w:rsid w:val="00A12D3C"/>
    <w:rsid w:val="00A142E3"/>
    <w:rsid w:val="00A15ABC"/>
    <w:rsid w:val="00A23B38"/>
    <w:rsid w:val="00A263E1"/>
    <w:rsid w:val="00A314F7"/>
    <w:rsid w:val="00A35660"/>
    <w:rsid w:val="00A36C98"/>
    <w:rsid w:val="00A37540"/>
    <w:rsid w:val="00A405D1"/>
    <w:rsid w:val="00A44E4F"/>
    <w:rsid w:val="00A45108"/>
    <w:rsid w:val="00A46856"/>
    <w:rsid w:val="00A46ADE"/>
    <w:rsid w:val="00A46D49"/>
    <w:rsid w:val="00A46EE4"/>
    <w:rsid w:val="00A47059"/>
    <w:rsid w:val="00A554FA"/>
    <w:rsid w:val="00A618EE"/>
    <w:rsid w:val="00A62982"/>
    <w:rsid w:val="00A63524"/>
    <w:rsid w:val="00A75FF2"/>
    <w:rsid w:val="00A76D3A"/>
    <w:rsid w:val="00A8101C"/>
    <w:rsid w:val="00A85E93"/>
    <w:rsid w:val="00A86AD3"/>
    <w:rsid w:val="00A908A9"/>
    <w:rsid w:val="00A94B61"/>
    <w:rsid w:val="00A94EE6"/>
    <w:rsid w:val="00A97C22"/>
    <w:rsid w:val="00AA0D58"/>
    <w:rsid w:val="00AA3C4A"/>
    <w:rsid w:val="00AA45C4"/>
    <w:rsid w:val="00AB5B61"/>
    <w:rsid w:val="00AB6FC8"/>
    <w:rsid w:val="00AD12A8"/>
    <w:rsid w:val="00AD2B63"/>
    <w:rsid w:val="00AE0D91"/>
    <w:rsid w:val="00AE20A9"/>
    <w:rsid w:val="00AE6015"/>
    <w:rsid w:val="00AE6065"/>
    <w:rsid w:val="00AE6D26"/>
    <w:rsid w:val="00AF1542"/>
    <w:rsid w:val="00AF170D"/>
    <w:rsid w:val="00AF241A"/>
    <w:rsid w:val="00AF5D23"/>
    <w:rsid w:val="00B00497"/>
    <w:rsid w:val="00B00C8F"/>
    <w:rsid w:val="00B01D2C"/>
    <w:rsid w:val="00B10371"/>
    <w:rsid w:val="00B1377D"/>
    <w:rsid w:val="00B16D13"/>
    <w:rsid w:val="00B174BC"/>
    <w:rsid w:val="00B20C39"/>
    <w:rsid w:val="00B222EE"/>
    <w:rsid w:val="00B241EF"/>
    <w:rsid w:val="00B25017"/>
    <w:rsid w:val="00B25983"/>
    <w:rsid w:val="00B32992"/>
    <w:rsid w:val="00B33111"/>
    <w:rsid w:val="00B33D33"/>
    <w:rsid w:val="00B34775"/>
    <w:rsid w:val="00B34EE7"/>
    <w:rsid w:val="00B34F68"/>
    <w:rsid w:val="00B3681F"/>
    <w:rsid w:val="00B3714C"/>
    <w:rsid w:val="00B40B56"/>
    <w:rsid w:val="00B40D1A"/>
    <w:rsid w:val="00B438BD"/>
    <w:rsid w:val="00B43DDB"/>
    <w:rsid w:val="00B44A9F"/>
    <w:rsid w:val="00B5057C"/>
    <w:rsid w:val="00B506C4"/>
    <w:rsid w:val="00B524F9"/>
    <w:rsid w:val="00B52E54"/>
    <w:rsid w:val="00B5354F"/>
    <w:rsid w:val="00B537B1"/>
    <w:rsid w:val="00B53B0B"/>
    <w:rsid w:val="00B540C3"/>
    <w:rsid w:val="00B56E3A"/>
    <w:rsid w:val="00B5711A"/>
    <w:rsid w:val="00B62EA4"/>
    <w:rsid w:val="00B65099"/>
    <w:rsid w:val="00B6538C"/>
    <w:rsid w:val="00B72271"/>
    <w:rsid w:val="00B7320B"/>
    <w:rsid w:val="00B7507C"/>
    <w:rsid w:val="00B808DD"/>
    <w:rsid w:val="00B80BE2"/>
    <w:rsid w:val="00B81DDA"/>
    <w:rsid w:val="00B81FC2"/>
    <w:rsid w:val="00B87CCD"/>
    <w:rsid w:val="00B9746D"/>
    <w:rsid w:val="00BA75E3"/>
    <w:rsid w:val="00BB3369"/>
    <w:rsid w:val="00BB4D84"/>
    <w:rsid w:val="00BB5BE3"/>
    <w:rsid w:val="00BB64DA"/>
    <w:rsid w:val="00BB73D9"/>
    <w:rsid w:val="00BC0FAD"/>
    <w:rsid w:val="00BC4456"/>
    <w:rsid w:val="00BC6BC2"/>
    <w:rsid w:val="00BD0F83"/>
    <w:rsid w:val="00BD47F0"/>
    <w:rsid w:val="00BD6860"/>
    <w:rsid w:val="00BE08B9"/>
    <w:rsid w:val="00BE22CD"/>
    <w:rsid w:val="00BE27DC"/>
    <w:rsid w:val="00BE2937"/>
    <w:rsid w:val="00BE4374"/>
    <w:rsid w:val="00BE4616"/>
    <w:rsid w:val="00BE5897"/>
    <w:rsid w:val="00BE6B99"/>
    <w:rsid w:val="00BF2BB5"/>
    <w:rsid w:val="00BF3826"/>
    <w:rsid w:val="00C0314B"/>
    <w:rsid w:val="00C040AE"/>
    <w:rsid w:val="00C04BC2"/>
    <w:rsid w:val="00C1267F"/>
    <w:rsid w:val="00C136E1"/>
    <w:rsid w:val="00C14A38"/>
    <w:rsid w:val="00C21D45"/>
    <w:rsid w:val="00C2383F"/>
    <w:rsid w:val="00C245A4"/>
    <w:rsid w:val="00C246BA"/>
    <w:rsid w:val="00C266B5"/>
    <w:rsid w:val="00C32600"/>
    <w:rsid w:val="00C417CD"/>
    <w:rsid w:val="00C522AD"/>
    <w:rsid w:val="00C5524C"/>
    <w:rsid w:val="00C564D2"/>
    <w:rsid w:val="00C5737F"/>
    <w:rsid w:val="00C606C4"/>
    <w:rsid w:val="00C62700"/>
    <w:rsid w:val="00C62AD8"/>
    <w:rsid w:val="00C6395A"/>
    <w:rsid w:val="00C64674"/>
    <w:rsid w:val="00C64764"/>
    <w:rsid w:val="00C70149"/>
    <w:rsid w:val="00C77509"/>
    <w:rsid w:val="00C77586"/>
    <w:rsid w:val="00C7769B"/>
    <w:rsid w:val="00C82C3B"/>
    <w:rsid w:val="00C82FE4"/>
    <w:rsid w:val="00C840E8"/>
    <w:rsid w:val="00C85931"/>
    <w:rsid w:val="00C85A36"/>
    <w:rsid w:val="00C85DDA"/>
    <w:rsid w:val="00C87747"/>
    <w:rsid w:val="00C91065"/>
    <w:rsid w:val="00C93CF4"/>
    <w:rsid w:val="00C97D29"/>
    <w:rsid w:val="00CA1280"/>
    <w:rsid w:val="00CA219A"/>
    <w:rsid w:val="00CA416C"/>
    <w:rsid w:val="00CB0776"/>
    <w:rsid w:val="00CB2828"/>
    <w:rsid w:val="00CB3235"/>
    <w:rsid w:val="00CB6815"/>
    <w:rsid w:val="00CB7DD2"/>
    <w:rsid w:val="00CC252F"/>
    <w:rsid w:val="00CC4AD7"/>
    <w:rsid w:val="00CC7B21"/>
    <w:rsid w:val="00CD07FB"/>
    <w:rsid w:val="00CD4596"/>
    <w:rsid w:val="00CD4F5F"/>
    <w:rsid w:val="00CD6ACD"/>
    <w:rsid w:val="00CD7104"/>
    <w:rsid w:val="00CD7E3C"/>
    <w:rsid w:val="00CE1A99"/>
    <w:rsid w:val="00CE302B"/>
    <w:rsid w:val="00CE3BC6"/>
    <w:rsid w:val="00CE65A9"/>
    <w:rsid w:val="00CF445C"/>
    <w:rsid w:val="00CF485E"/>
    <w:rsid w:val="00CF4C9A"/>
    <w:rsid w:val="00CF6725"/>
    <w:rsid w:val="00D01FA1"/>
    <w:rsid w:val="00D0586A"/>
    <w:rsid w:val="00D064C7"/>
    <w:rsid w:val="00D1744E"/>
    <w:rsid w:val="00D17B6C"/>
    <w:rsid w:val="00D237A6"/>
    <w:rsid w:val="00D24A28"/>
    <w:rsid w:val="00D30846"/>
    <w:rsid w:val="00D32128"/>
    <w:rsid w:val="00D338CE"/>
    <w:rsid w:val="00D36906"/>
    <w:rsid w:val="00D41FD3"/>
    <w:rsid w:val="00D47311"/>
    <w:rsid w:val="00D52F09"/>
    <w:rsid w:val="00D578B9"/>
    <w:rsid w:val="00D57944"/>
    <w:rsid w:val="00D72001"/>
    <w:rsid w:val="00D72228"/>
    <w:rsid w:val="00D7524F"/>
    <w:rsid w:val="00D75AFC"/>
    <w:rsid w:val="00D76DED"/>
    <w:rsid w:val="00D80CBC"/>
    <w:rsid w:val="00D81CD9"/>
    <w:rsid w:val="00D82EB4"/>
    <w:rsid w:val="00D83254"/>
    <w:rsid w:val="00D8685F"/>
    <w:rsid w:val="00D8774E"/>
    <w:rsid w:val="00D90E16"/>
    <w:rsid w:val="00D9195D"/>
    <w:rsid w:val="00D92846"/>
    <w:rsid w:val="00D931B1"/>
    <w:rsid w:val="00D93360"/>
    <w:rsid w:val="00DA51F7"/>
    <w:rsid w:val="00DA64BF"/>
    <w:rsid w:val="00DA6E7C"/>
    <w:rsid w:val="00DB58EC"/>
    <w:rsid w:val="00DB5A7E"/>
    <w:rsid w:val="00DC0AE6"/>
    <w:rsid w:val="00DC3C0D"/>
    <w:rsid w:val="00DC3D97"/>
    <w:rsid w:val="00DD00B5"/>
    <w:rsid w:val="00DD01F6"/>
    <w:rsid w:val="00DD3B75"/>
    <w:rsid w:val="00DD5AE6"/>
    <w:rsid w:val="00DE0B62"/>
    <w:rsid w:val="00DE22AB"/>
    <w:rsid w:val="00DF09CA"/>
    <w:rsid w:val="00DF170C"/>
    <w:rsid w:val="00E031BA"/>
    <w:rsid w:val="00E037FD"/>
    <w:rsid w:val="00E071FA"/>
    <w:rsid w:val="00E15525"/>
    <w:rsid w:val="00E220B9"/>
    <w:rsid w:val="00E271D1"/>
    <w:rsid w:val="00E307A9"/>
    <w:rsid w:val="00E31094"/>
    <w:rsid w:val="00E34594"/>
    <w:rsid w:val="00E34C7E"/>
    <w:rsid w:val="00E43360"/>
    <w:rsid w:val="00E45D61"/>
    <w:rsid w:val="00E51EE7"/>
    <w:rsid w:val="00E66A0B"/>
    <w:rsid w:val="00E70496"/>
    <w:rsid w:val="00E71D50"/>
    <w:rsid w:val="00E839B1"/>
    <w:rsid w:val="00E87CA2"/>
    <w:rsid w:val="00E87DFE"/>
    <w:rsid w:val="00E95307"/>
    <w:rsid w:val="00E96A63"/>
    <w:rsid w:val="00EA0872"/>
    <w:rsid w:val="00EA46C2"/>
    <w:rsid w:val="00EA63F0"/>
    <w:rsid w:val="00EA6ADE"/>
    <w:rsid w:val="00EB4284"/>
    <w:rsid w:val="00EC2398"/>
    <w:rsid w:val="00EC63D4"/>
    <w:rsid w:val="00ED03EA"/>
    <w:rsid w:val="00ED21D1"/>
    <w:rsid w:val="00ED2C35"/>
    <w:rsid w:val="00ED3BE1"/>
    <w:rsid w:val="00ED4E1A"/>
    <w:rsid w:val="00EF0991"/>
    <w:rsid w:val="00EF7F52"/>
    <w:rsid w:val="00F011EA"/>
    <w:rsid w:val="00F035DD"/>
    <w:rsid w:val="00F04D43"/>
    <w:rsid w:val="00F0662A"/>
    <w:rsid w:val="00F06F01"/>
    <w:rsid w:val="00F10978"/>
    <w:rsid w:val="00F10E3D"/>
    <w:rsid w:val="00F10EB6"/>
    <w:rsid w:val="00F1267F"/>
    <w:rsid w:val="00F13C72"/>
    <w:rsid w:val="00F15878"/>
    <w:rsid w:val="00F20CCC"/>
    <w:rsid w:val="00F21381"/>
    <w:rsid w:val="00F22140"/>
    <w:rsid w:val="00F2574A"/>
    <w:rsid w:val="00F25C4C"/>
    <w:rsid w:val="00F307FB"/>
    <w:rsid w:val="00F30A06"/>
    <w:rsid w:val="00F30A3C"/>
    <w:rsid w:val="00F35018"/>
    <w:rsid w:val="00F3515D"/>
    <w:rsid w:val="00F35491"/>
    <w:rsid w:val="00F40DE9"/>
    <w:rsid w:val="00F425A3"/>
    <w:rsid w:val="00F4665C"/>
    <w:rsid w:val="00F50260"/>
    <w:rsid w:val="00F54A37"/>
    <w:rsid w:val="00F55269"/>
    <w:rsid w:val="00F600BC"/>
    <w:rsid w:val="00F62565"/>
    <w:rsid w:val="00F67C5F"/>
    <w:rsid w:val="00F7152C"/>
    <w:rsid w:val="00F72033"/>
    <w:rsid w:val="00F72EC5"/>
    <w:rsid w:val="00F733BC"/>
    <w:rsid w:val="00F73BAC"/>
    <w:rsid w:val="00F74A0B"/>
    <w:rsid w:val="00F7524F"/>
    <w:rsid w:val="00F75ABD"/>
    <w:rsid w:val="00F767A6"/>
    <w:rsid w:val="00F81A59"/>
    <w:rsid w:val="00F94977"/>
    <w:rsid w:val="00F95683"/>
    <w:rsid w:val="00F95E24"/>
    <w:rsid w:val="00F96F83"/>
    <w:rsid w:val="00F97F26"/>
    <w:rsid w:val="00FA1690"/>
    <w:rsid w:val="00FA3B4C"/>
    <w:rsid w:val="00FB10C1"/>
    <w:rsid w:val="00FB1775"/>
    <w:rsid w:val="00FB21D8"/>
    <w:rsid w:val="00FB2974"/>
    <w:rsid w:val="00FB3432"/>
    <w:rsid w:val="00FB5D51"/>
    <w:rsid w:val="00FC0F9E"/>
    <w:rsid w:val="00FC161E"/>
    <w:rsid w:val="00FC2F7E"/>
    <w:rsid w:val="00FD462F"/>
    <w:rsid w:val="00FE1E36"/>
    <w:rsid w:val="00FE2E0F"/>
    <w:rsid w:val="00FE4026"/>
    <w:rsid w:val="00FE4341"/>
    <w:rsid w:val="00FE6603"/>
    <w:rsid w:val="00FF3977"/>
    <w:rsid w:val="00FF53A4"/>
    <w:rsid w:val="00FF5B5B"/>
    <w:rsid w:val="00FF5DC2"/>
    <w:rsid w:val="00FF64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1605BB0"/>
  <w15:docId w15:val="{3A8AD446-4B7B-44AE-B7F6-9109F7B17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7">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lsdException w:name="Table Web 3" w:locked="1" w:semiHidden="1" w:unhideWhenUsed="1"/>
    <w:lsdException w:name="Balloon Text" w:locked="1" w:semiHidden="1" w:uiPriority="0" w:unhideWhenUsed="1"/>
    <w:lsdException w:name="Table Grid" w:locked="1"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52F09"/>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D52F09"/>
    <w:pPr>
      <w:keepNext/>
      <w:jc w:val="thaiDistribute"/>
      <w:outlineLvl w:val="0"/>
    </w:pPr>
    <w:rPr>
      <w:rFonts w:ascii="Angsana New" w:hAnsi="Angsana New" w:cs="Angsana New"/>
      <w:b/>
      <w:bCs/>
      <w:sz w:val="24"/>
      <w:szCs w:val="24"/>
    </w:rPr>
  </w:style>
  <w:style w:type="paragraph" w:styleId="Heading2">
    <w:name w:val="heading 2"/>
    <w:basedOn w:val="Normal"/>
    <w:next w:val="Normal"/>
    <w:link w:val="Heading2Char"/>
    <w:uiPriority w:val="99"/>
    <w:qFormat/>
    <w:rsid w:val="00D52F09"/>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9"/>
    <w:qFormat/>
    <w:rsid w:val="00D52F09"/>
    <w:pPr>
      <w:keepNext/>
      <w:spacing w:line="360" w:lineRule="exact"/>
      <w:jc w:val="thaiDistribute"/>
      <w:outlineLvl w:val="2"/>
    </w:pPr>
    <w:rPr>
      <w:rFonts w:ascii="Angsana New" w:hAnsi="Angsana New" w:cs="Angsana New"/>
      <w:sz w:val="28"/>
      <w:szCs w:val="28"/>
    </w:rPr>
  </w:style>
  <w:style w:type="paragraph" w:styleId="Heading4">
    <w:name w:val="heading 4"/>
    <w:basedOn w:val="Normal"/>
    <w:next w:val="Normal"/>
    <w:link w:val="Heading4Char"/>
    <w:uiPriority w:val="99"/>
    <w:qFormat/>
    <w:rsid w:val="00D52F09"/>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rPr>
  </w:style>
  <w:style w:type="paragraph" w:styleId="Heading5">
    <w:name w:val="heading 5"/>
    <w:basedOn w:val="Normal"/>
    <w:next w:val="Normal"/>
    <w:link w:val="Heading5Char"/>
    <w:uiPriority w:val="99"/>
    <w:qFormat/>
    <w:rsid w:val="00D52F09"/>
    <w:pPr>
      <w:keepNext/>
      <w:spacing w:line="280" w:lineRule="exact"/>
      <w:ind w:left="-54"/>
      <w:jc w:val="thaiDistribute"/>
      <w:outlineLvl w:val="4"/>
    </w:pPr>
    <w:rPr>
      <w:rFonts w:ascii="Angsana New" w:hAnsi="Angsana New" w:cs="Angsana New"/>
      <w:sz w:val="18"/>
      <w:szCs w:val="18"/>
      <w:u w:val="single"/>
    </w:rPr>
  </w:style>
  <w:style w:type="paragraph" w:styleId="Heading6">
    <w:name w:val="heading 6"/>
    <w:basedOn w:val="Normal"/>
    <w:next w:val="Normal"/>
    <w:link w:val="Heading6Char"/>
    <w:uiPriority w:val="99"/>
    <w:qFormat/>
    <w:rsid w:val="00D52F09"/>
    <w:pPr>
      <w:keepNext/>
      <w:tabs>
        <w:tab w:val="center" w:pos="7200"/>
      </w:tabs>
      <w:spacing w:line="360" w:lineRule="exact"/>
      <w:jc w:val="center"/>
      <w:outlineLvl w:val="5"/>
    </w:pPr>
    <w:rPr>
      <w:rFonts w:ascii="Angsana New" w:hAnsi="Angsana New" w:cs="Angsana New"/>
      <w:u w:val="single"/>
    </w:rPr>
  </w:style>
  <w:style w:type="paragraph" w:styleId="Heading7">
    <w:name w:val="heading 7"/>
    <w:basedOn w:val="Normal"/>
    <w:next w:val="Normal"/>
    <w:link w:val="Heading7Char"/>
    <w:uiPriority w:val="99"/>
    <w:qFormat/>
    <w:rsid w:val="00D52F09"/>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uiPriority w:val="99"/>
    <w:qFormat/>
    <w:rsid w:val="00D52F09"/>
    <w:pPr>
      <w:keepNext/>
      <w:ind w:right="-198"/>
      <w:jc w:val="thaiDistribute"/>
      <w:outlineLvl w:val="7"/>
    </w:pPr>
    <w:rPr>
      <w:rFonts w:ascii="Angsana New" w:hAnsi="Angsana New" w:cs="Angsana New"/>
      <w:sz w:val="28"/>
      <w:szCs w:val="28"/>
      <w:u w:val="single"/>
    </w:rPr>
  </w:style>
  <w:style w:type="paragraph" w:styleId="Heading9">
    <w:name w:val="heading 9"/>
    <w:basedOn w:val="Normal"/>
    <w:next w:val="Normal"/>
    <w:link w:val="Heading9Char"/>
    <w:uiPriority w:val="99"/>
    <w:qFormat/>
    <w:rsid w:val="00D52F09"/>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2F09"/>
    <w:rPr>
      <w:rFonts w:ascii="Angsana New" w:hAnsi="Angsana New" w:cs="Angsana New"/>
      <w:b/>
      <w:bCs/>
      <w:sz w:val="24"/>
      <w:szCs w:val="24"/>
    </w:rPr>
  </w:style>
  <w:style w:type="character" w:customStyle="1" w:styleId="Heading2Char">
    <w:name w:val="Heading 2 Char"/>
    <w:basedOn w:val="DefaultParagraphFont"/>
    <w:link w:val="Heading2"/>
    <w:uiPriority w:val="99"/>
    <w:locked/>
    <w:rsid w:val="00D52F09"/>
    <w:rPr>
      <w:rFonts w:ascii="Angsana New" w:hAnsi="Angsana New" w:cs="Angsana New"/>
      <w:b/>
      <w:bCs/>
      <w:sz w:val="28"/>
      <w:u w:val="single"/>
    </w:rPr>
  </w:style>
  <w:style w:type="character" w:customStyle="1" w:styleId="Heading3Char">
    <w:name w:val="Heading 3 Char"/>
    <w:basedOn w:val="DefaultParagraphFont"/>
    <w:link w:val="Heading3"/>
    <w:uiPriority w:val="99"/>
    <w:locked/>
    <w:rsid w:val="00D52F09"/>
    <w:rPr>
      <w:rFonts w:ascii="Angsana New" w:hAnsi="Angsana New" w:cs="Angsana New"/>
      <w:sz w:val="28"/>
    </w:rPr>
  </w:style>
  <w:style w:type="character" w:customStyle="1" w:styleId="Heading4Char">
    <w:name w:val="Heading 4 Char"/>
    <w:basedOn w:val="DefaultParagraphFont"/>
    <w:link w:val="Heading4"/>
    <w:uiPriority w:val="99"/>
    <w:locked/>
    <w:rsid w:val="00D52F09"/>
    <w:rPr>
      <w:rFonts w:ascii="Angsana New" w:hAnsi="Angsana New" w:cs="Angsana New"/>
      <w:sz w:val="17"/>
      <w:szCs w:val="17"/>
      <w:u w:val="single"/>
    </w:rPr>
  </w:style>
  <w:style w:type="character" w:customStyle="1" w:styleId="Heading5Char">
    <w:name w:val="Heading 5 Char"/>
    <w:basedOn w:val="DefaultParagraphFont"/>
    <w:link w:val="Heading5"/>
    <w:uiPriority w:val="99"/>
    <w:locked/>
    <w:rsid w:val="00D52F09"/>
    <w:rPr>
      <w:rFonts w:ascii="Angsana New" w:hAnsi="Angsana New" w:cs="Angsana New"/>
      <w:sz w:val="18"/>
      <w:szCs w:val="18"/>
      <w:u w:val="single"/>
    </w:rPr>
  </w:style>
  <w:style w:type="character" w:customStyle="1" w:styleId="Heading6Char">
    <w:name w:val="Heading 6 Char"/>
    <w:basedOn w:val="DefaultParagraphFont"/>
    <w:link w:val="Heading6"/>
    <w:uiPriority w:val="99"/>
    <w:locked/>
    <w:rsid w:val="00D52F09"/>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D52F09"/>
    <w:rPr>
      <w:rFonts w:ascii="Angsana New" w:hAnsi="Angsana New" w:cs="Angsana New"/>
      <w:sz w:val="30"/>
      <w:szCs w:val="30"/>
      <w:u w:val="single"/>
    </w:rPr>
  </w:style>
  <w:style w:type="character" w:customStyle="1" w:styleId="Heading8Char">
    <w:name w:val="Heading 8 Char"/>
    <w:basedOn w:val="DefaultParagraphFont"/>
    <w:link w:val="Heading8"/>
    <w:uiPriority w:val="99"/>
    <w:locked/>
    <w:rsid w:val="00D52F09"/>
    <w:rPr>
      <w:rFonts w:ascii="Angsana New" w:hAnsi="Angsana New" w:cs="Angsana New"/>
      <w:sz w:val="28"/>
      <w:u w:val="single"/>
    </w:rPr>
  </w:style>
  <w:style w:type="character" w:customStyle="1" w:styleId="Heading9Char">
    <w:name w:val="Heading 9 Char"/>
    <w:basedOn w:val="DefaultParagraphFont"/>
    <w:link w:val="Heading9"/>
    <w:uiPriority w:val="99"/>
    <w:locked/>
    <w:rsid w:val="00D52F09"/>
    <w:rPr>
      <w:rFonts w:ascii="Arial" w:hAnsi="Arial" w:cs="AngsanaUPC"/>
      <w:sz w:val="22"/>
      <w:szCs w:val="22"/>
    </w:rPr>
  </w:style>
  <w:style w:type="paragraph" w:styleId="MacroText">
    <w:name w:val="macro"/>
    <w:link w:val="MacroTextChar"/>
    <w:uiPriority w:val="99"/>
    <w:rsid w:val="00D52F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locked/>
    <w:rsid w:val="00D52F09"/>
    <w:rPr>
      <w:rFonts w:ascii="Times New Roman" w:hAnsi="Times New Roman" w:cs="EucrosiaUPC"/>
      <w:sz w:val="28"/>
      <w:szCs w:val="28"/>
      <w:lang w:val="en-US" w:eastAsia="en-US" w:bidi="th-TH"/>
    </w:rPr>
  </w:style>
  <w:style w:type="paragraph" w:styleId="Footer">
    <w:name w:val="footer"/>
    <w:basedOn w:val="Normal"/>
    <w:link w:val="FooterChar"/>
    <w:uiPriority w:val="99"/>
    <w:rsid w:val="00D52F09"/>
    <w:pPr>
      <w:tabs>
        <w:tab w:val="center" w:pos="4153"/>
        <w:tab w:val="right" w:pos="8306"/>
      </w:tabs>
    </w:pPr>
  </w:style>
  <w:style w:type="character" w:customStyle="1" w:styleId="FooterChar">
    <w:name w:val="Footer Char"/>
    <w:basedOn w:val="DefaultParagraphFont"/>
    <w:link w:val="Footer"/>
    <w:uiPriority w:val="99"/>
    <w:locked/>
    <w:rsid w:val="00D52F09"/>
    <w:rPr>
      <w:rFonts w:ascii="Times New Roman" w:hAnsi="Times New Roman" w:cs="AngsanaUPC"/>
      <w:sz w:val="32"/>
      <w:szCs w:val="32"/>
    </w:rPr>
  </w:style>
  <w:style w:type="character" w:styleId="PageNumber">
    <w:name w:val="page number"/>
    <w:basedOn w:val="DefaultParagraphFont"/>
    <w:rsid w:val="00D52F09"/>
    <w:rPr>
      <w:rFonts w:cs="Times New Roman"/>
    </w:rPr>
  </w:style>
  <w:style w:type="paragraph" w:styleId="BodyText">
    <w:name w:val="Body Text"/>
    <w:basedOn w:val="Normal"/>
    <w:link w:val="BodyTextChar"/>
    <w:uiPriority w:val="99"/>
    <w:rsid w:val="00D52F09"/>
    <w:pPr>
      <w:jc w:val="both"/>
    </w:pPr>
    <w:rPr>
      <w:rFonts w:cs="Angsana New"/>
      <w:sz w:val="24"/>
      <w:szCs w:val="24"/>
    </w:rPr>
  </w:style>
  <w:style w:type="character" w:customStyle="1" w:styleId="BodyTextChar">
    <w:name w:val="Body Text Char"/>
    <w:basedOn w:val="DefaultParagraphFont"/>
    <w:link w:val="BodyText"/>
    <w:uiPriority w:val="99"/>
    <w:locked/>
    <w:rsid w:val="00D52F09"/>
    <w:rPr>
      <w:rFonts w:ascii="Times New Roman" w:hAnsi="Times New Roman" w:cs="Angsana New"/>
      <w:sz w:val="24"/>
      <w:szCs w:val="24"/>
    </w:rPr>
  </w:style>
  <w:style w:type="paragraph" w:styleId="BodyTextIndent">
    <w:name w:val="Body Text Indent"/>
    <w:basedOn w:val="Normal"/>
    <w:link w:val="BodyTextIndentChar"/>
    <w:uiPriority w:val="99"/>
    <w:rsid w:val="00D52F09"/>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uiPriority w:val="99"/>
    <w:locked/>
    <w:rsid w:val="00D52F09"/>
    <w:rPr>
      <w:rFonts w:ascii="Angsana New" w:hAnsi="Angsana New" w:cs="Angsana New"/>
      <w:sz w:val="32"/>
      <w:szCs w:val="32"/>
    </w:rPr>
  </w:style>
  <w:style w:type="paragraph" w:styleId="BodyTextIndent2">
    <w:name w:val="Body Text Indent 2"/>
    <w:basedOn w:val="Normal"/>
    <w:link w:val="BodyTextIndent2Char"/>
    <w:uiPriority w:val="99"/>
    <w:rsid w:val="00D52F09"/>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uiPriority w:val="99"/>
    <w:locked/>
    <w:rsid w:val="00D52F09"/>
    <w:rPr>
      <w:rFonts w:ascii="Angsana New" w:hAnsi="Angsana New" w:cs="Angsana New"/>
      <w:sz w:val="32"/>
      <w:szCs w:val="32"/>
    </w:rPr>
  </w:style>
  <w:style w:type="paragraph" w:styleId="BodyTextIndent3">
    <w:name w:val="Body Text Indent 3"/>
    <w:basedOn w:val="Normal"/>
    <w:link w:val="BodyTextIndent3Char"/>
    <w:uiPriority w:val="99"/>
    <w:rsid w:val="00D52F09"/>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locked/>
    <w:rsid w:val="00D52F09"/>
    <w:rPr>
      <w:rFonts w:ascii="Angsana New" w:hAnsi="Angsana New" w:cs="Angsana New"/>
      <w:sz w:val="32"/>
      <w:szCs w:val="32"/>
    </w:rPr>
  </w:style>
  <w:style w:type="paragraph" w:customStyle="1" w:styleId="NormalAngsanaNew">
    <w:name w:val="Normal + Angsana New"/>
    <w:aliases w:val="11 pt"/>
    <w:basedOn w:val="Normal"/>
    <w:rsid w:val="00D52F09"/>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D52F09"/>
    <w:rPr>
      <w:rFonts w:ascii="Tahoma" w:hAnsi="Tahoma" w:cs="Tahoma"/>
      <w:sz w:val="16"/>
      <w:szCs w:val="16"/>
    </w:rPr>
  </w:style>
  <w:style w:type="character" w:customStyle="1" w:styleId="BalloonTextChar">
    <w:name w:val="Balloon Text Char"/>
    <w:basedOn w:val="DefaultParagraphFont"/>
    <w:link w:val="BalloonText"/>
    <w:semiHidden/>
    <w:locked/>
    <w:rsid w:val="00D52F09"/>
    <w:rPr>
      <w:rFonts w:ascii="Tahoma" w:hAnsi="Tahoma" w:cs="Tahoma"/>
      <w:sz w:val="16"/>
      <w:szCs w:val="16"/>
    </w:rPr>
  </w:style>
  <w:style w:type="paragraph" w:styleId="DocumentMap">
    <w:name w:val="Document Map"/>
    <w:basedOn w:val="Normal"/>
    <w:link w:val="DocumentMapChar"/>
    <w:uiPriority w:val="99"/>
    <w:semiHidden/>
    <w:rsid w:val="00D52F0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52F09"/>
    <w:rPr>
      <w:rFonts w:ascii="Tahoma" w:hAnsi="Tahoma" w:cs="Tahoma"/>
      <w:sz w:val="20"/>
      <w:szCs w:val="20"/>
      <w:shd w:val="clear" w:color="auto" w:fill="000080"/>
    </w:rPr>
  </w:style>
  <w:style w:type="table" w:styleId="TableGrid">
    <w:name w:val="Table Grid"/>
    <w:basedOn w:val="TableNormal"/>
    <w:uiPriority w:val="59"/>
    <w:rsid w:val="00D52F09"/>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D52F09"/>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uiPriority w:val="99"/>
    <w:rsid w:val="00D52F09"/>
    <w:pPr>
      <w:tabs>
        <w:tab w:val="left" w:pos="1080"/>
      </w:tabs>
      <w:jc w:val="both"/>
    </w:pPr>
    <w:rPr>
      <w:rFonts w:hAnsi="Tms Rmn" w:cs="BrowalliaUPC"/>
      <w:sz w:val="20"/>
      <w:szCs w:val="20"/>
    </w:rPr>
  </w:style>
  <w:style w:type="paragraph" w:styleId="BodyText2">
    <w:name w:val="Body Text 2"/>
    <w:basedOn w:val="Normal"/>
    <w:link w:val="BodyText2Char"/>
    <w:rsid w:val="00D52F09"/>
    <w:pPr>
      <w:spacing w:after="120" w:line="480" w:lineRule="auto"/>
    </w:pPr>
  </w:style>
  <w:style w:type="character" w:customStyle="1" w:styleId="BodyText2Char">
    <w:name w:val="Body Text 2 Char"/>
    <w:basedOn w:val="DefaultParagraphFont"/>
    <w:link w:val="BodyText2"/>
    <w:locked/>
    <w:rsid w:val="00D52F09"/>
    <w:rPr>
      <w:rFonts w:ascii="Times New Roman" w:hAnsi="Times New Roman" w:cs="AngsanaUPC"/>
      <w:sz w:val="32"/>
      <w:szCs w:val="32"/>
    </w:rPr>
  </w:style>
  <w:style w:type="paragraph" w:styleId="Header">
    <w:name w:val="header"/>
    <w:basedOn w:val="Normal"/>
    <w:link w:val="HeaderChar"/>
    <w:uiPriority w:val="99"/>
    <w:rsid w:val="00D52F09"/>
    <w:pPr>
      <w:tabs>
        <w:tab w:val="center" w:pos="4153"/>
        <w:tab w:val="right" w:pos="8306"/>
      </w:tabs>
    </w:pPr>
  </w:style>
  <w:style w:type="character" w:customStyle="1" w:styleId="HeaderChar">
    <w:name w:val="Header Char"/>
    <w:basedOn w:val="DefaultParagraphFont"/>
    <w:link w:val="Header"/>
    <w:uiPriority w:val="99"/>
    <w:locked/>
    <w:rsid w:val="00D52F09"/>
    <w:rPr>
      <w:rFonts w:ascii="Times New Roman" w:hAnsi="Times New Roman" w:cs="AngsanaUPC"/>
      <w:sz w:val="32"/>
      <w:szCs w:val="32"/>
    </w:rPr>
  </w:style>
  <w:style w:type="paragraph" w:styleId="Caption">
    <w:name w:val="caption"/>
    <w:basedOn w:val="Normal"/>
    <w:next w:val="Normal"/>
    <w:uiPriority w:val="99"/>
    <w:qFormat/>
    <w:rsid w:val="00D52F09"/>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uiPriority w:val="99"/>
    <w:rsid w:val="00D52F09"/>
    <w:rPr>
      <w:rFonts w:hAnsi="Tms Rmn" w:cs="Angsana New"/>
      <w:sz w:val="24"/>
      <w:szCs w:val="24"/>
    </w:rPr>
  </w:style>
  <w:style w:type="paragraph" w:customStyle="1" w:styleId="Char">
    <w:name w:val="Char"/>
    <w:basedOn w:val="Normal"/>
    <w:uiPriority w:val="99"/>
    <w:rsid w:val="00D52F09"/>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uiPriority w:val="99"/>
    <w:semiHidden/>
    <w:rsid w:val="00D52F09"/>
    <w:rPr>
      <w:rFonts w:eastAsia="SimSun" w:hAnsi="CordiaUPC" w:cs="Angsana New"/>
      <w:sz w:val="20"/>
      <w:szCs w:val="20"/>
    </w:rPr>
  </w:style>
  <w:style w:type="character" w:customStyle="1" w:styleId="FootnoteTextChar">
    <w:name w:val="Footnote Text Char"/>
    <w:basedOn w:val="DefaultParagraphFont"/>
    <w:link w:val="FootnoteText"/>
    <w:uiPriority w:val="99"/>
    <w:semiHidden/>
    <w:locked/>
    <w:rsid w:val="00D52F09"/>
    <w:rPr>
      <w:rFonts w:ascii="Times New Roman" w:eastAsia="SimSun" w:hAnsi="CordiaUPC" w:cs="Angsana New"/>
      <w:sz w:val="20"/>
      <w:szCs w:val="20"/>
    </w:rPr>
  </w:style>
  <w:style w:type="paragraph" w:customStyle="1" w:styleId="Char3">
    <w:name w:val="Char3"/>
    <w:basedOn w:val="Normal"/>
    <w:uiPriority w:val="99"/>
    <w:rsid w:val="00D52F09"/>
    <w:pPr>
      <w:overflowPunct/>
      <w:autoSpaceDE/>
      <w:autoSpaceDN/>
      <w:adjustRightInd/>
      <w:spacing w:after="160" w:line="240" w:lineRule="exact"/>
      <w:textAlignment w:val="auto"/>
    </w:pPr>
    <w:rPr>
      <w:rFonts w:ascii="Verdana" w:hAnsi="Verdana" w:cs="Angsana New"/>
      <w:sz w:val="20"/>
      <w:szCs w:val="20"/>
      <w:lang w:bidi="ar-SA"/>
    </w:rPr>
  </w:style>
  <w:style w:type="paragraph" w:styleId="ListParagraph">
    <w:name w:val="List Paragraph"/>
    <w:basedOn w:val="Normal"/>
    <w:uiPriority w:val="34"/>
    <w:qFormat/>
    <w:rsid w:val="00D52F09"/>
    <w:pPr>
      <w:ind w:left="720"/>
      <w:contextualSpacing/>
      <w:textAlignment w:val="auto"/>
    </w:pPr>
    <w:rPr>
      <w:rFonts w:cs="Angsana New"/>
      <w:sz w:val="24"/>
      <w:szCs w:val="28"/>
    </w:rPr>
  </w:style>
  <w:style w:type="paragraph" w:customStyle="1" w:styleId="Char2">
    <w:name w:val="Char2"/>
    <w:basedOn w:val="Normal"/>
    <w:uiPriority w:val="99"/>
    <w:rsid w:val="00D3212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5F1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00BF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7101A6"/>
    <w:pPr>
      <w:overflowPunct/>
      <w:autoSpaceDE/>
      <w:autoSpaceDN/>
      <w:adjustRightInd/>
      <w:spacing w:after="120"/>
      <w:textAlignment w:val="auto"/>
    </w:pPr>
    <w:rPr>
      <w:rFonts w:ascii="Verdana" w:hAnsi="Verdana" w:cs="Times New Roman"/>
      <w:color w:val="000000"/>
      <w:sz w:val="20"/>
      <w:szCs w:val="20"/>
    </w:rPr>
  </w:style>
  <w:style w:type="paragraph" w:customStyle="1" w:styleId="CM2">
    <w:name w:val="CM2"/>
    <w:basedOn w:val="Normal"/>
    <w:next w:val="Normal"/>
    <w:uiPriority w:val="99"/>
    <w:rsid w:val="00A554FA"/>
    <w:pPr>
      <w:widowControl w:val="0"/>
      <w:overflowPunct/>
      <w:textAlignment w:val="auto"/>
    </w:pPr>
    <w:rPr>
      <w:rFonts w:asciiTheme="minorHAnsi" w:eastAsiaTheme="minorEastAsia" w:hAnsiTheme="minorHAnsi" w:cs="EucrosiaUPC"/>
      <w:sz w:val="24"/>
      <w:szCs w:val="24"/>
    </w:rPr>
  </w:style>
  <w:style w:type="paragraph" w:customStyle="1" w:styleId="Default">
    <w:name w:val="Default"/>
    <w:rsid w:val="00FE1E36"/>
    <w:pPr>
      <w:autoSpaceDE w:val="0"/>
      <w:autoSpaceDN w:val="0"/>
      <w:adjustRightInd w:val="0"/>
    </w:pPr>
    <w:rPr>
      <w:rFonts w:ascii="EucrosiaUPC" w:eastAsiaTheme="minorHAnsi"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466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54880663-668B-400F-8CA1-708C4A238DF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32654</vt:lpwstr>
  </property>
  <property fmtid="{D5CDD505-2E9C-101B-9397-08002B2CF9AE}" pid="4" name="OptimizationTime">
    <vt:lpwstr>20200513_1314</vt:lpwstr>
  </property>
</Properties>
</file>

<file path=docProps/app.xml><?xml version="1.0" encoding="utf-8"?>
<Properties xmlns="http://schemas.openxmlformats.org/officeDocument/2006/extended-properties" xmlns:vt="http://schemas.openxmlformats.org/officeDocument/2006/docPropsVTypes">
  <Template>Normal.dotm</Template>
  <TotalTime>14</TotalTime>
  <Pages>3</Pages>
  <Words>470</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Tipco Asphalt Public Company Limited and its subsidiaries</vt:lpstr>
    </vt:vector>
  </TitlesOfParts>
  <Company>Ernst &amp; Young</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Tipco Asphalt Public Company Limited and its subsidiaries</dc:title>
  <dc:subject/>
  <dc:creator>SSS</dc:creator>
  <cp:keywords/>
  <cp:lastModifiedBy>Onchuma Laongthum</cp:lastModifiedBy>
  <cp:revision>9</cp:revision>
  <cp:lastPrinted>2020-05-03T08:50:00Z</cp:lastPrinted>
  <dcterms:created xsi:type="dcterms:W3CDTF">2020-04-29T08:30:00Z</dcterms:created>
  <dcterms:modified xsi:type="dcterms:W3CDTF">2020-05-07T04:02:00Z</dcterms:modified>
</cp:coreProperties>
</file>