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F0B" w:rsidRPr="00746ADC" w:rsidRDefault="00070F0B" w:rsidP="004E7CDB">
      <w:pPr>
        <w:tabs>
          <w:tab w:val="left" w:pos="720"/>
        </w:tabs>
        <w:spacing w:line="380" w:lineRule="exact"/>
        <w:ind w:left="0" w:right="-43"/>
        <w:rPr>
          <w:rFonts w:ascii="Arial" w:hAnsi="Arial"/>
          <w:b/>
          <w:bCs/>
          <w:sz w:val="22"/>
          <w:szCs w:val="22"/>
        </w:rPr>
      </w:pPr>
      <w:bookmarkStart w:id="0" w:name="_GoBack"/>
      <w:bookmarkEnd w:id="0"/>
      <w:r w:rsidRPr="00746ADC">
        <w:rPr>
          <w:rFonts w:ascii="Arial" w:hAnsi="Arial"/>
          <w:b/>
          <w:bCs/>
          <w:sz w:val="22"/>
          <w:szCs w:val="22"/>
        </w:rPr>
        <w:t>Premier Marketing Public Company Limited and its subsidiaries</w:t>
      </w:r>
    </w:p>
    <w:p w:rsidR="00070F0B" w:rsidRPr="00746ADC" w:rsidRDefault="00467C3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Notes to </w:t>
      </w:r>
      <w:r w:rsidR="00D075A4" w:rsidRPr="00746ADC">
        <w:rPr>
          <w:rFonts w:ascii="Arial" w:hAnsi="Arial"/>
          <w:b/>
          <w:bCs/>
          <w:sz w:val="22"/>
          <w:szCs w:val="22"/>
        </w:rPr>
        <w:t xml:space="preserve">interim </w:t>
      </w:r>
      <w:r w:rsidRPr="00746ADC">
        <w:rPr>
          <w:rFonts w:ascii="Arial" w:hAnsi="Arial"/>
          <w:b/>
          <w:bCs/>
          <w:sz w:val="22"/>
          <w:szCs w:val="22"/>
        </w:rPr>
        <w:t xml:space="preserve">consolidated </w:t>
      </w:r>
      <w:r w:rsidR="00070F0B" w:rsidRPr="00746ADC">
        <w:rPr>
          <w:rFonts w:ascii="Arial" w:hAnsi="Arial"/>
          <w:b/>
          <w:bCs/>
          <w:sz w:val="22"/>
          <w:szCs w:val="22"/>
        </w:rPr>
        <w:t>financial statements</w:t>
      </w:r>
    </w:p>
    <w:p w:rsidR="00070F0B" w:rsidRPr="00746ADC" w:rsidRDefault="00200F8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For the </w:t>
      </w:r>
      <w:r w:rsidR="005E4D46">
        <w:rPr>
          <w:rFonts w:ascii="Arial" w:hAnsi="Arial"/>
          <w:b/>
          <w:bCs/>
          <w:sz w:val="22"/>
          <w:szCs w:val="22"/>
        </w:rPr>
        <w:t xml:space="preserve">three-month and six-month </w:t>
      </w:r>
      <w:r w:rsidR="00B77D8E" w:rsidRPr="00746ADC">
        <w:rPr>
          <w:rFonts w:ascii="Arial" w:hAnsi="Arial"/>
          <w:b/>
          <w:bCs/>
          <w:sz w:val="22"/>
          <w:szCs w:val="22"/>
        </w:rPr>
        <w:t>period</w:t>
      </w:r>
      <w:r w:rsidR="004310BB">
        <w:rPr>
          <w:rFonts w:ascii="Arial" w:hAnsi="Arial"/>
          <w:b/>
          <w:bCs/>
          <w:sz w:val="22"/>
          <w:szCs w:val="22"/>
        </w:rPr>
        <w:t>s</w:t>
      </w:r>
      <w:r w:rsidR="00B77D8E" w:rsidRPr="00746ADC">
        <w:rPr>
          <w:rFonts w:ascii="Arial" w:hAnsi="Arial"/>
          <w:b/>
          <w:bCs/>
          <w:sz w:val="22"/>
          <w:szCs w:val="22"/>
        </w:rPr>
        <w:t xml:space="preserve"> ended </w:t>
      </w:r>
      <w:r w:rsidR="005E4D46">
        <w:rPr>
          <w:rFonts w:ascii="Arial" w:hAnsi="Arial"/>
          <w:b/>
          <w:bCs/>
          <w:sz w:val="22"/>
          <w:szCs w:val="22"/>
        </w:rPr>
        <w:t xml:space="preserve">30 June </w:t>
      </w:r>
      <w:r w:rsidR="00BC5818">
        <w:rPr>
          <w:rFonts w:ascii="Arial" w:hAnsi="Arial"/>
          <w:b/>
          <w:bCs/>
          <w:sz w:val="22"/>
          <w:szCs w:val="22"/>
        </w:rPr>
        <w:t>2020</w:t>
      </w:r>
    </w:p>
    <w:p w:rsidR="00070F0B" w:rsidRDefault="00070F0B" w:rsidP="004E7CDB">
      <w:pPr>
        <w:spacing w:before="240" w:after="120" w:line="380" w:lineRule="exact"/>
        <w:ind w:left="547" w:right="-43" w:hanging="547"/>
        <w:rPr>
          <w:rFonts w:ascii="Arial" w:hAnsi="Arial"/>
          <w:b/>
          <w:bCs/>
          <w:sz w:val="22"/>
          <w:szCs w:val="22"/>
        </w:rPr>
      </w:pPr>
      <w:r w:rsidRPr="00746ADC">
        <w:rPr>
          <w:rFonts w:ascii="Arial" w:hAnsi="Arial"/>
          <w:b/>
          <w:bCs/>
          <w:sz w:val="22"/>
          <w:szCs w:val="22"/>
        </w:rPr>
        <w:t>1.</w:t>
      </w:r>
      <w:r w:rsidRPr="00746ADC">
        <w:rPr>
          <w:rFonts w:ascii="Arial" w:hAnsi="Arial"/>
          <w:b/>
          <w:bCs/>
          <w:sz w:val="22"/>
          <w:szCs w:val="22"/>
        </w:rPr>
        <w:tab/>
        <w:t>General information</w:t>
      </w:r>
    </w:p>
    <w:p w:rsidR="00AB105C" w:rsidRPr="00AB105C" w:rsidRDefault="009B26E6" w:rsidP="004E7CDB">
      <w:pPr>
        <w:spacing w:before="120" w:after="120" w:line="380" w:lineRule="exact"/>
        <w:ind w:left="547" w:right="-43" w:hanging="547"/>
        <w:jc w:val="thaiDistribute"/>
        <w:rPr>
          <w:rFonts w:ascii="Arial" w:hAnsi="Arial"/>
          <w:b/>
          <w:bCs/>
          <w:sz w:val="22"/>
          <w:szCs w:val="22"/>
        </w:rPr>
      </w:pPr>
      <w:r w:rsidRPr="00AB105C">
        <w:rPr>
          <w:rFonts w:ascii="Arial" w:hAnsi="Arial"/>
          <w:b/>
          <w:bCs/>
          <w:sz w:val="22"/>
          <w:szCs w:val="22"/>
        </w:rPr>
        <w:t>1.1</w:t>
      </w:r>
      <w:r w:rsidRPr="00AB105C">
        <w:rPr>
          <w:rFonts w:ascii="Arial" w:hAnsi="Arial"/>
          <w:b/>
          <w:bCs/>
          <w:sz w:val="22"/>
          <w:szCs w:val="22"/>
        </w:rPr>
        <w:tab/>
      </w:r>
      <w:r w:rsidR="00AB105C" w:rsidRPr="00AB105C">
        <w:rPr>
          <w:rFonts w:ascii="Arial" w:hAnsi="Arial"/>
          <w:b/>
          <w:bCs/>
          <w:sz w:val="22"/>
          <w:szCs w:val="22"/>
        </w:rPr>
        <w:t>General information about the Company</w:t>
      </w:r>
    </w:p>
    <w:p w:rsidR="009B26E6" w:rsidRPr="009B26E6" w:rsidRDefault="00AB105C" w:rsidP="004E7CDB">
      <w:pPr>
        <w:spacing w:before="120" w:after="120" w:line="380" w:lineRule="exact"/>
        <w:ind w:left="547" w:right="-43" w:hanging="547"/>
        <w:jc w:val="thaiDistribute"/>
        <w:rPr>
          <w:rFonts w:ascii="Arial" w:hAnsi="Arial"/>
          <w:sz w:val="22"/>
          <w:szCs w:val="22"/>
        </w:rPr>
      </w:pPr>
      <w:r>
        <w:rPr>
          <w:rFonts w:ascii="Arial" w:hAnsi="Arial"/>
          <w:sz w:val="22"/>
          <w:szCs w:val="22"/>
          <w:cs/>
        </w:rPr>
        <w:tab/>
      </w:r>
      <w:r w:rsidR="009B26E6" w:rsidRPr="009B26E6">
        <w:rPr>
          <w:rFonts w:ascii="Arial" w:hAnsi="Arial"/>
          <w:sz w:val="22"/>
          <w:szCs w:val="22"/>
        </w:rPr>
        <w:t>Premier Marketing Public Company Limited (“the Company”) is a public company incorporated and domiciled in Thailand. Its parent company is Premier Fission Capital Company Limited, which was incorporated in Thailand. The Company is principally engaged in the distribution of consumer products. The registered office of the Company is at 1 Premier Corporate Park, Soi Premier 2, Srinakarin Road, Kwaeng Nongbon, Khet Prawet, Bangkok.</w:t>
      </w:r>
    </w:p>
    <w:p w:rsidR="00893E45" w:rsidRPr="008509FE" w:rsidRDefault="00893E45" w:rsidP="004E7CDB">
      <w:pPr>
        <w:spacing w:before="120" w:after="120" w:line="380" w:lineRule="exact"/>
        <w:ind w:left="547" w:right="-43" w:hanging="547"/>
        <w:rPr>
          <w:rFonts w:ascii="Arial" w:hAnsi="Arial" w:cs="Arial"/>
          <w:b/>
          <w:bCs/>
          <w:szCs w:val="22"/>
        </w:rPr>
      </w:pPr>
      <w:r w:rsidRPr="008509FE">
        <w:rPr>
          <w:rFonts w:ascii="Arial" w:hAnsi="Arial"/>
          <w:b/>
          <w:bCs/>
          <w:sz w:val="22"/>
          <w:szCs w:val="22"/>
        </w:rPr>
        <w:t>1.</w:t>
      </w:r>
      <w:r w:rsidR="009B26E6">
        <w:rPr>
          <w:rFonts w:ascii="Arial" w:hAnsi="Arial"/>
          <w:b/>
          <w:bCs/>
          <w:sz w:val="22"/>
          <w:szCs w:val="22"/>
        </w:rPr>
        <w:t>2</w:t>
      </w:r>
      <w:r w:rsidR="00E32250" w:rsidRPr="008509FE">
        <w:rPr>
          <w:rFonts w:ascii="Arial" w:hAnsi="Arial"/>
          <w:b/>
          <w:bCs/>
          <w:sz w:val="22"/>
          <w:szCs w:val="22"/>
        </w:rPr>
        <w:tab/>
      </w:r>
      <w:r w:rsidRPr="008509FE">
        <w:rPr>
          <w:rFonts w:ascii="Arial" w:hAnsi="Arial"/>
          <w:b/>
          <w:bCs/>
          <w:sz w:val="22"/>
          <w:szCs w:val="22"/>
        </w:rPr>
        <w:t>Coronavirus disease 2019 Pandemic</w:t>
      </w:r>
    </w:p>
    <w:p w:rsidR="00E32250" w:rsidRPr="00E32250" w:rsidRDefault="00E32250" w:rsidP="004E7CDB">
      <w:pPr>
        <w:spacing w:before="120" w:after="120" w:line="380" w:lineRule="exact"/>
        <w:ind w:left="547" w:right="-43"/>
        <w:jc w:val="thaiDistribute"/>
        <w:rPr>
          <w:rFonts w:ascii="Arial" w:hAnsi="Arial"/>
          <w:sz w:val="22"/>
          <w:szCs w:val="22"/>
        </w:rPr>
      </w:pPr>
      <w:r w:rsidRPr="008509FE">
        <w:rPr>
          <w:rFonts w:ascii="Arial" w:hAnsi="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70F0B" w:rsidRPr="00746ADC" w:rsidRDefault="00070F0B" w:rsidP="004E7CDB">
      <w:pPr>
        <w:spacing w:before="120" w:after="120" w:line="380" w:lineRule="exact"/>
        <w:ind w:left="547" w:right="-43" w:hanging="547"/>
        <w:rPr>
          <w:rFonts w:ascii="Arial" w:hAnsi="Arial"/>
          <w:b/>
          <w:bCs/>
          <w:sz w:val="22"/>
          <w:szCs w:val="22"/>
        </w:rPr>
      </w:pPr>
      <w:r w:rsidRPr="00746ADC">
        <w:rPr>
          <w:rFonts w:ascii="Arial" w:hAnsi="Arial"/>
          <w:b/>
          <w:bCs/>
          <w:sz w:val="22"/>
          <w:szCs w:val="22"/>
        </w:rPr>
        <w:t>1.</w:t>
      </w:r>
      <w:r w:rsidR="009B26E6">
        <w:rPr>
          <w:rFonts w:ascii="Arial" w:hAnsi="Arial"/>
          <w:b/>
          <w:bCs/>
          <w:sz w:val="22"/>
          <w:szCs w:val="22"/>
        </w:rPr>
        <w:t>3</w:t>
      </w:r>
      <w:r w:rsidRPr="00746ADC">
        <w:rPr>
          <w:rFonts w:ascii="Arial" w:hAnsi="Arial"/>
          <w:b/>
          <w:bCs/>
          <w:sz w:val="22"/>
          <w:szCs w:val="22"/>
        </w:rPr>
        <w:tab/>
        <w:t>Basis for the preparation of interim financial statements</w:t>
      </w:r>
    </w:p>
    <w:p w:rsidR="00970B74" w:rsidRPr="00746ADC" w:rsidRDefault="001023A5" w:rsidP="004E7CDB">
      <w:pPr>
        <w:tabs>
          <w:tab w:val="left" w:pos="2880"/>
        </w:tabs>
        <w:spacing w:before="120" w:after="120" w:line="380" w:lineRule="exact"/>
        <w:ind w:left="540" w:hanging="540"/>
        <w:jc w:val="thaiDistribute"/>
        <w:rPr>
          <w:rFonts w:ascii="Arial" w:hAnsi="Arial"/>
          <w:sz w:val="22"/>
          <w:szCs w:val="22"/>
        </w:rPr>
      </w:pPr>
      <w:r w:rsidRPr="00746ADC">
        <w:rPr>
          <w:rFonts w:ascii="Arial" w:eastAsia="Arial Unicode MS" w:hAnsi="Arial" w:cs="Arial Unicode MS"/>
          <w:bCs/>
          <w:sz w:val="22"/>
          <w:szCs w:val="22"/>
        </w:rPr>
        <w:tab/>
      </w:r>
      <w:r w:rsidR="00970B74" w:rsidRPr="00746ADC">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4E7CDB" w:rsidRDefault="004E7CDB">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070F0B" w:rsidP="00DB3B17">
      <w:pPr>
        <w:tabs>
          <w:tab w:val="left" w:pos="2880"/>
        </w:tabs>
        <w:spacing w:before="120" w:after="120" w:line="380" w:lineRule="exact"/>
        <w:ind w:left="540" w:hanging="540"/>
        <w:jc w:val="thaiDistribute"/>
        <w:rPr>
          <w:rFonts w:ascii="Arial" w:hAnsi="Arial"/>
          <w:b/>
          <w:bCs/>
          <w:sz w:val="22"/>
          <w:szCs w:val="22"/>
        </w:rPr>
      </w:pPr>
      <w:r w:rsidRPr="00746ADC">
        <w:rPr>
          <w:rFonts w:ascii="Arial" w:hAnsi="Arial"/>
          <w:b/>
          <w:bCs/>
          <w:sz w:val="22"/>
          <w:szCs w:val="22"/>
        </w:rPr>
        <w:lastRenderedPageBreak/>
        <w:t>1.</w:t>
      </w:r>
      <w:r w:rsidR="009B26E6">
        <w:rPr>
          <w:rFonts w:ascii="Arial" w:hAnsi="Arial"/>
          <w:b/>
          <w:bCs/>
          <w:sz w:val="22"/>
          <w:szCs w:val="22"/>
        </w:rPr>
        <w:t>4</w:t>
      </w:r>
      <w:r w:rsidRPr="00746ADC">
        <w:rPr>
          <w:rFonts w:ascii="Arial" w:hAnsi="Arial"/>
          <w:b/>
          <w:bCs/>
          <w:sz w:val="22"/>
          <w:szCs w:val="22"/>
        </w:rPr>
        <w:tab/>
        <w:t>Basis of consolidation</w:t>
      </w:r>
    </w:p>
    <w:p w:rsidR="00F32887" w:rsidRPr="00794A35" w:rsidRDefault="00DB7492" w:rsidP="00DB3B17">
      <w:pPr>
        <w:tabs>
          <w:tab w:val="left" w:pos="2880"/>
        </w:tabs>
        <w:spacing w:before="120" w:after="120" w:line="380" w:lineRule="exact"/>
        <w:ind w:left="547" w:hanging="547"/>
        <w:jc w:val="thaiDistribute"/>
        <w:rPr>
          <w:rFonts w:ascii="Arial" w:hAnsi="Arial"/>
          <w:spacing w:val="-3"/>
          <w:sz w:val="22"/>
          <w:szCs w:val="22"/>
        </w:rPr>
      </w:pPr>
      <w:r w:rsidRPr="00746ADC">
        <w:rPr>
          <w:rFonts w:ascii="Arial" w:hAnsi="Arial"/>
          <w:sz w:val="22"/>
          <w:szCs w:val="22"/>
        </w:rPr>
        <w:tab/>
        <w:t xml:space="preserve">These consolidated interim financial statements include the financial statements of Premier Marketing Public Company Limited and its subsidiaries (“the Group”) and have been prepared on the same basis as that applied for the consolidated financial statements for the </w:t>
      </w:r>
      <w:r w:rsidRPr="00746ADC">
        <w:rPr>
          <w:rFonts w:ascii="Arial" w:hAnsi="Arial"/>
          <w:spacing w:val="-3"/>
          <w:sz w:val="22"/>
          <w:szCs w:val="22"/>
        </w:rPr>
        <w:t xml:space="preserve">year ended </w:t>
      </w:r>
      <w:r w:rsidR="00C9389F" w:rsidRPr="00746ADC">
        <w:rPr>
          <w:rFonts w:ascii="Arial" w:hAnsi="Arial"/>
          <w:spacing w:val="-3"/>
          <w:sz w:val="22"/>
          <w:szCs w:val="22"/>
        </w:rPr>
        <w:t xml:space="preserve">31 December </w:t>
      </w:r>
      <w:r w:rsidR="00BC5818">
        <w:rPr>
          <w:rFonts w:ascii="Arial" w:hAnsi="Arial"/>
          <w:spacing w:val="-3"/>
          <w:sz w:val="22"/>
          <w:szCs w:val="22"/>
        </w:rPr>
        <w:t>2019</w:t>
      </w:r>
      <w:r w:rsidR="00970B74" w:rsidRPr="00746ADC">
        <w:rPr>
          <w:rFonts w:ascii="Arial" w:hAnsi="Arial"/>
          <w:spacing w:val="-3"/>
          <w:sz w:val="22"/>
          <w:szCs w:val="22"/>
        </w:rPr>
        <w:t>.</w:t>
      </w:r>
      <w:r w:rsidR="00794A35">
        <w:rPr>
          <w:rFonts w:ascii="Arial" w:hAnsi="Arial"/>
          <w:spacing w:val="-3"/>
          <w:sz w:val="22"/>
          <w:szCs w:val="22"/>
        </w:rPr>
        <w:t xml:space="preserve"> </w:t>
      </w:r>
      <w:r w:rsidR="00F32887" w:rsidRPr="00F32887">
        <w:rPr>
          <w:rFonts w:ascii="Arial" w:hAnsi="Arial"/>
          <w:sz w:val="22"/>
          <w:szCs w:val="22"/>
        </w:rPr>
        <w:t xml:space="preserve">There have been no significant changes in the composition of the Group during the current period, except classification of the investment therefore changed from investment in joint venture to investment in a subsidiary as described in Note 8.2 to </w:t>
      </w:r>
      <w:r w:rsidR="00794A35">
        <w:rPr>
          <w:rFonts w:ascii="Arial" w:hAnsi="Arial"/>
          <w:sz w:val="22"/>
          <w:szCs w:val="22"/>
        </w:rPr>
        <w:t xml:space="preserve">                          </w:t>
      </w:r>
      <w:r w:rsidR="00F32887" w:rsidRPr="00F32887">
        <w:rPr>
          <w:rFonts w:ascii="Arial" w:hAnsi="Arial"/>
          <w:sz w:val="22"/>
          <w:szCs w:val="22"/>
        </w:rPr>
        <w:t>the financial statements.</w:t>
      </w:r>
    </w:p>
    <w:p w:rsidR="00970B74" w:rsidRPr="00746ADC" w:rsidRDefault="00006BB9" w:rsidP="00DB3B17">
      <w:pPr>
        <w:tabs>
          <w:tab w:val="left" w:pos="2880"/>
        </w:tabs>
        <w:spacing w:before="120" w:after="120" w:line="380" w:lineRule="exact"/>
        <w:ind w:left="547" w:hanging="547"/>
        <w:jc w:val="thaiDistribute"/>
        <w:rPr>
          <w:rFonts w:ascii="Arial" w:eastAsia="Arial Unicode MS" w:hAnsi="Arial" w:cs="Arial Unicode MS"/>
          <w:b/>
          <w:bCs/>
          <w:sz w:val="22"/>
          <w:szCs w:val="22"/>
        </w:rPr>
      </w:pPr>
      <w:r w:rsidRPr="00746ADC">
        <w:rPr>
          <w:rFonts w:ascii="Arial" w:eastAsia="Arial Unicode MS" w:hAnsi="Arial" w:cs="Arial Unicode MS"/>
          <w:b/>
          <w:bCs/>
          <w:sz w:val="22"/>
          <w:szCs w:val="22"/>
        </w:rPr>
        <w:t>1.</w:t>
      </w:r>
      <w:r w:rsidR="009B26E6">
        <w:rPr>
          <w:rFonts w:ascii="Arial" w:eastAsia="Arial Unicode MS" w:hAnsi="Arial" w:cs="Arial Unicode MS"/>
          <w:b/>
          <w:bCs/>
          <w:sz w:val="22"/>
          <w:szCs w:val="22"/>
        </w:rPr>
        <w:t>5</w:t>
      </w:r>
      <w:r w:rsidRPr="00746ADC">
        <w:rPr>
          <w:rFonts w:ascii="Arial" w:eastAsia="Arial Unicode MS" w:hAnsi="Arial" w:cs="Arial Unicode MS"/>
          <w:b/>
          <w:bCs/>
          <w:sz w:val="22"/>
          <w:szCs w:val="22"/>
        </w:rPr>
        <w:tab/>
      </w:r>
      <w:r w:rsidR="00E32250" w:rsidRPr="00E32250">
        <w:rPr>
          <w:rFonts w:ascii="Arial" w:hAnsi="Arial"/>
          <w:b/>
          <w:bCs/>
          <w:sz w:val="22"/>
          <w:szCs w:val="22"/>
        </w:rPr>
        <w:t>New</w:t>
      </w:r>
      <w:r w:rsidR="00E32250" w:rsidRPr="00E32250">
        <w:rPr>
          <w:rFonts w:ascii="Arial" w:hAnsi="Arial" w:hint="cs"/>
          <w:b/>
          <w:bCs/>
          <w:sz w:val="22"/>
          <w:szCs w:val="22"/>
          <w:cs/>
        </w:rPr>
        <w:t xml:space="preserve"> </w:t>
      </w:r>
      <w:r w:rsidR="00E32250" w:rsidRPr="00E32250">
        <w:rPr>
          <w:rFonts w:ascii="Arial" w:hAnsi="Arial"/>
          <w:b/>
          <w:bCs/>
          <w:sz w:val="22"/>
          <w:szCs w:val="22"/>
        </w:rPr>
        <w:t>financial reporting standards that became effective in the current period</w:t>
      </w:r>
    </w:p>
    <w:p w:rsidR="00E32250" w:rsidRPr="00E32250" w:rsidRDefault="005871DC" w:rsidP="00DB3B17">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E32250" w:rsidRPr="00E32250">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E32250" w:rsidRPr="00E32250">
        <w:rPr>
          <w:rFonts w:ascii="Arial" w:hAnsi="Arial" w:hint="cs"/>
          <w:sz w:val="22"/>
          <w:szCs w:val="22"/>
          <w:cs/>
        </w:rPr>
        <w:t xml:space="preserve"> </w:t>
      </w:r>
      <w:r w:rsidR="00E32250" w:rsidRPr="00E32250">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E32250" w:rsidRPr="005871DC" w:rsidRDefault="00E32250" w:rsidP="00DB3B17">
      <w:pPr>
        <w:spacing w:before="120" w:after="120" w:line="380" w:lineRule="exact"/>
        <w:ind w:left="547"/>
        <w:jc w:val="thaiDistribute"/>
        <w:rPr>
          <w:rFonts w:ascii="Arial" w:eastAsia="Arial Unicode MS" w:hAnsi="Arial" w:cs="Arial Unicode MS"/>
          <w:b/>
          <w:bCs/>
          <w:sz w:val="22"/>
          <w:szCs w:val="22"/>
        </w:rPr>
      </w:pPr>
      <w:r w:rsidRPr="005871DC">
        <w:rPr>
          <w:rFonts w:ascii="Arial" w:eastAsia="Arial Unicode MS" w:hAnsi="Arial" w:cs="Arial Unicode MS"/>
          <w:b/>
          <w:bCs/>
          <w:sz w:val="22"/>
          <w:szCs w:val="22"/>
        </w:rPr>
        <w:t>Financial reporting standards related to financial instruments</w:t>
      </w:r>
    </w:p>
    <w:p w:rsidR="00E32250" w:rsidRDefault="005871DC" w:rsidP="00DB3B17">
      <w:pPr>
        <w:tabs>
          <w:tab w:val="left" w:pos="2880"/>
        </w:tabs>
        <w:spacing w:before="120" w:after="120" w:line="380" w:lineRule="exact"/>
        <w:ind w:left="547" w:hanging="547"/>
        <w:jc w:val="thaiDistribute"/>
        <w:rPr>
          <w:rFonts w:ascii="Arial" w:hAnsi="Arial"/>
          <w:sz w:val="22"/>
          <w:szCs w:val="22"/>
        </w:rPr>
      </w:pPr>
      <w:r>
        <w:rPr>
          <w:rFonts w:ascii="Arial" w:hAnsi="Arial"/>
          <w:sz w:val="22"/>
          <w:szCs w:val="22"/>
        </w:rPr>
        <w:tab/>
      </w:r>
      <w:r w:rsidR="00E32250" w:rsidRPr="00E32250">
        <w:rPr>
          <w:rFonts w:ascii="Arial" w:hAnsi="Arial"/>
          <w:sz w:val="22"/>
          <w:szCs w:val="22"/>
        </w:rPr>
        <w:t>A set of TFRSs related to financial instruments consists of five accounting standards and interpretations, as follows:</w:t>
      </w:r>
    </w:p>
    <w:p w:rsidR="00F41434" w:rsidRPr="00746ADC" w:rsidRDefault="00F41434" w:rsidP="00DB3B17">
      <w:pPr>
        <w:spacing w:before="120" w:after="120" w:line="380" w:lineRule="exact"/>
        <w:ind w:left="540"/>
        <w:jc w:val="thaiDistribute"/>
        <w:rPr>
          <w:rFonts w:ascii="Arial" w:hAnsi="Arial" w:cs="Arial"/>
          <w:sz w:val="22"/>
          <w:szCs w:val="22"/>
        </w:rPr>
      </w:pPr>
      <w:r w:rsidRPr="00746ADC">
        <w:rPr>
          <w:rFonts w:ascii="Arial"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TFRS 7</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 Disclosures</w:t>
            </w:r>
          </w:p>
        </w:tc>
      </w:tr>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TFRS 9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w:t>
            </w:r>
          </w:p>
        </w:tc>
      </w:tr>
    </w:tbl>
    <w:p w:rsidR="00F41434" w:rsidRPr="00746ADC" w:rsidRDefault="00F41434" w:rsidP="00DB3B17">
      <w:pPr>
        <w:spacing w:before="120" w:line="380" w:lineRule="exact"/>
        <w:ind w:left="547" w:right="-43"/>
        <w:jc w:val="thaiDistribute"/>
        <w:rPr>
          <w:rFonts w:ascii="Arial" w:eastAsia="Calibri" w:hAnsi="Arial" w:cs="Arial"/>
          <w:sz w:val="22"/>
          <w:szCs w:val="22"/>
        </w:rPr>
      </w:pPr>
      <w:r w:rsidRPr="00746ADC">
        <w:rPr>
          <w:rFonts w:ascii="Arial"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TAS 32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Financial Instruments: Presentation</w:t>
            </w:r>
          </w:p>
        </w:tc>
      </w:tr>
    </w:tbl>
    <w:p w:rsidR="00F41434" w:rsidRPr="00746ADC" w:rsidRDefault="00F41434" w:rsidP="00DB3B17">
      <w:pPr>
        <w:spacing w:before="120" w:line="380" w:lineRule="exact"/>
        <w:ind w:left="547" w:right="-43"/>
        <w:jc w:val="thaiDistribute"/>
        <w:rPr>
          <w:rFonts w:ascii="Arial" w:hAnsi="Arial" w:cs="Arial"/>
          <w:sz w:val="22"/>
          <w:szCs w:val="22"/>
        </w:rPr>
      </w:pPr>
      <w:r w:rsidRPr="00746ADC">
        <w:rPr>
          <w:rFonts w:ascii="Arial"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 xml:space="preserve">TFRIC 16 </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Hedges of a Net Investment in a Foreign Operation</w:t>
            </w:r>
          </w:p>
        </w:tc>
      </w:tr>
      <w:tr w:rsidR="00F41434" w:rsidRPr="00746ADC" w:rsidTr="00F41434">
        <w:tc>
          <w:tcPr>
            <w:tcW w:w="2520" w:type="dxa"/>
          </w:tcPr>
          <w:p w:rsidR="00F41434" w:rsidRPr="00746ADC" w:rsidRDefault="00F41434" w:rsidP="00DB3B17">
            <w:pPr>
              <w:spacing w:line="380" w:lineRule="exact"/>
              <w:ind w:left="175" w:right="-43" w:hanging="85"/>
              <w:rPr>
                <w:rFonts w:ascii="Arial" w:hAnsi="Arial"/>
                <w:sz w:val="22"/>
                <w:szCs w:val="22"/>
              </w:rPr>
            </w:pPr>
            <w:r w:rsidRPr="00746ADC">
              <w:rPr>
                <w:rFonts w:ascii="Arial" w:hAnsi="Arial"/>
                <w:sz w:val="22"/>
                <w:szCs w:val="22"/>
              </w:rPr>
              <w:t>TFRIC 19</w:t>
            </w:r>
          </w:p>
        </w:tc>
        <w:tc>
          <w:tcPr>
            <w:tcW w:w="6120" w:type="dxa"/>
          </w:tcPr>
          <w:p w:rsidR="00F41434" w:rsidRPr="00746ADC" w:rsidRDefault="00F41434" w:rsidP="00DB3B17">
            <w:pPr>
              <w:tabs>
                <w:tab w:val="left" w:pos="72"/>
                <w:tab w:val="left" w:pos="540"/>
              </w:tabs>
              <w:spacing w:line="380" w:lineRule="exact"/>
              <w:ind w:left="175" w:right="-43" w:hanging="193"/>
              <w:rPr>
                <w:rFonts w:ascii="Arial" w:hAnsi="Arial"/>
                <w:sz w:val="22"/>
                <w:szCs w:val="22"/>
              </w:rPr>
            </w:pPr>
            <w:r w:rsidRPr="00746ADC">
              <w:rPr>
                <w:rFonts w:ascii="Arial" w:hAnsi="Arial"/>
                <w:sz w:val="22"/>
                <w:szCs w:val="22"/>
              </w:rPr>
              <w:t>Extinguishing Financial Liabilities with Equity Instruments</w:t>
            </w:r>
          </w:p>
        </w:tc>
      </w:tr>
    </w:tbl>
    <w:p w:rsidR="00E32250" w:rsidRPr="00F41434" w:rsidRDefault="00E32250" w:rsidP="00DB3B17">
      <w:pPr>
        <w:spacing w:before="120" w:after="120" w:line="380" w:lineRule="exact"/>
        <w:ind w:left="540"/>
        <w:jc w:val="thaiDistribute"/>
        <w:rPr>
          <w:rFonts w:ascii="Arial" w:hAnsi="Arial" w:cs="Arial"/>
          <w:sz w:val="22"/>
          <w:szCs w:val="22"/>
        </w:rPr>
      </w:pPr>
      <w:r w:rsidRPr="00F41434">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32250" w:rsidRDefault="00E32250" w:rsidP="00310CDE">
      <w:pPr>
        <w:spacing w:before="120" w:after="120" w:line="380" w:lineRule="exact"/>
        <w:ind w:left="540"/>
        <w:jc w:val="thaiDistribute"/>
        <w:rPr>
          <w:rFonts w:ascii="Arial" w:hAnsi="Arial" w:cs="Arial"/>
          <w:sz w:val="22"/>
          <w:szCs w:val="22"/>
        </w:rPr>
      </w:pPr>
      <w:r w:rsidRPr="00F41434">
        <w:rPr>
          <w:rFonts w:ascii="Arial" w:hAnsi="Arial" w:cs="Arial"/>
          <w:sz w:val="22"/>
          <w:szCs w:val="22"/>
        </w:rPr>
        <w:lastRenderedPageBreak/>
        <w:t>The impact of the adoption of these standards on the Group’s financial statements is as follows.</w:t>
      </w:r>
    </w:p>
    <w:p w:rsidR="007C411F" w:rsidRPr="00C0549F" w:rsidRDefault="007C411F" w:rsidP="00310CDE">
      <w:pPr>
        <w:spacing w:before="120" w:after="120" w:line="380" w:lineRule="exact"/>
        <w:ind w:left="990" w:hanging="450"/>
        <w:jc w:val="thaiDistribute"/>
        <w:rPr>
          <w:rFonts w:ascii="Arial" w:hAnsi="Arial" w:cs="Arial"/>
          <w:sz w:val="22"/>
          <w:szCs w:val="22"/>
        </w:rPr>
      </w:pPr>
      <w:r w:rsidRPr="00C0549F">
        <w:rPr>
          <w:rFonts w:ascii="Arial" w:hAnsi="Arial" w:cs="Arial"/>
          <w:sz w:val="22"/>
          <w:szCs w:val="22"/>
          <w:cs/>
        </w:rPr>
        <w:t>-</w:t>
      </w:r>
      <w:r w:rsidRPr="00C0549F">
        <w:rPr>
          <w:rFonts w:ascii="Arial" w:hAnsi="Arial" w:cs="Arial"/>
          <w:sz w:val="22"/>
          <w:szCs w:val="22"/>
          <w:cs/>
        </w:rPr>
        <w:tab/>
      </w:r>
      <w:r w:rsidRPr="00C0549F">
        <w:rPr>
          <w:rFonts w:ascii="Arial" w:hAnsi="Arial" w:cs="Arial"/>
          <w:sz w:val="22"/>
          <w:szCs w:val="22"/>
        </w:rPr>
        <w:t>C</w:t>
      </w:r>
      <w:r w:rsidRPr="00C0549F">
        <w:rPr>
          <w:rFonts w:ascii="Arial" w:hAnsi="Arial" w:cs="Arial"/>
          <w:spacing w:val="-4"/>
          <w:sz w:val="22"/>
          <w:szCs w:val="22"/>
        </w:rPr>
        <w:t>lassification and measurement of investments in available-for-sale securities - The Group’s</w:t>
      </w:r>
      <w:r w:rsidRPr="00C0549F">
        <w:rPr>
          <w:rFonts w:ascii="Arial" w:hAnsi="Arial" w:cs="Arial"/>
          <w:sz w:val="22"/>
          <w:szCs w:val="22"/>
        </w:rPr>
        <w:t xml:space="preserve"> available-for-sale investments in </w:t>
      </w:r>
      <w:r w:rsidR="009E48CE" w:rsidRPr="00C0549F">
        <w:rPr>
          <w:rFonts w:ascii="Arial" w:hAnsi="Arial" w:cs="Arial"/>
          <w:sz w:val="22"/>
          <w:szCs w:val="22"/>
        </w:rPr>
        <w:t>unit trust in equity securities</w:t>
      </w:r>
      <w:r w:rsidR="00C0549F" w:rsidRPr="00C0549F">
        <w:rPr>
          <w:rFonts w:ascii="Arial" w:hAnsi="Arial" w:cstheme="minorBidi"/>
          <w:sz w:val="22"/>
          <w:szCs w:val="22"/>
        </w:rPr>
        <w:t xml:space="preserve"> open-ended fund</w:t>
      </w:r>
      <w:r w:rsidR="009E48CE" w:rsidRPr="00C0549F">
        <w:rPr>
          <w:rFonts w:ascii="Arial" w:hAnsi="Arial" w:cs="Arial"/>
          <w:sz w:val="22"/>
          <w:szCs w:val="22"/>
        </w:rPr>
        <w:t xml:space="preserve"> </w:t>
      </w:r>
      <w:r w:rsidRPr="00C0549F">
        <w:rPr>
          <w:rFonts w:ascii="Arial" w:hAnsi="Arial" w:cs="Arial"/>
          <w:sz w:val="22"/>
          <w:szCs w:val="22"/>
        </w:rPr>
        <w:t xml:space="preserve">are measured at fair value through other comprehensive income. The Group has decided to classify these investments as financial assets at fair value through profit or loss. </w:t>
      </w:r>
      <w:r w:rsidR="00C0549F">
        <w:rPr>
          <w:rFonts w:ascii="Arial" w:hAnsi="Arial" w:cs="Arial"/>
          <w:sz w:val="22"/>
          <w:szCs w:val="22"/>
        </w:rPr>
        <w:t xml:space="preserve">                     </w:t>
      </w:r>
      <w:r w:rsidRPr="00C0549F">
        <w:rPr>
          <w:rFonts w:ascii="Arial" w:hAnsi="Arial" w:cs="Arial"/>
          <w:spacing w:val="-2"/>
          <w:sz w:val="22"/>
          <w:szCs w:val="22"/>
        </w:rPr>
        <w:t>The cumulative gains (or losses) on changes in the value of reclassified available-for-sale</w:t>
      </w:r>
      <w:r w:rsidRPr="00C0549F">
        <w:rPr>
          <w:rFonts w:ascii="Arial" w:hAnsi="Arial" w:cs="Arial"/>
          <w:sz w:val="22"/>
          <w:szCs w:val="22"/>
        </w:rPr>
        <w:t xml:space="preserve"> investments that were previously presented in other comprehensive income is to be reclassified to retained earnings.</w:t>
      </w:r>
      <w:r w:rsidRPr="00C0549F">
        <w:rPr>
          <w:rFonts w:ascii="Arial" w:hAnsi="Arial" w:cs="Arial"/>
          <w:sz w:val="22"/>
          <w:szCs w:val="22"/>
          <w:cs/>
        </w:rPr>
        <w:t xml:space="preserve"> </w:t>
      </w:r>
    </w:p>
    <w:p w:rsidR="00E32250" w:rsidRPr="005871DC" w:rsidRDefault="00E32250" w:rsidP="00310CDE">
      <w:pPr>
        <w:spacing w:before="120" w:after="120" w:line="380" w:lineRule="exact"/>
        <w:ind w:left="990" w:right="-43" w:hanging="450"/>
        <w:jc w:val="thaiDistribute"/>
        <w:rPr>
          <w:rFonts w:ascii="Arial" w:hAnsi="Arial" w:cs="Arial"/>
          <w:sz w:val="22"/>
          <w:szCs w:val="22"/>
        </w:rPr>
      </w:pPr>
      <w:r w:rsidRPr="005871DC">
        <w:rPr>
          <w:rFonts w:ascii="Arial" w:hAnsi="Arial" w:cs="Arial"/>
          <w:sz w:val="22"/>
          <w:szCs w:val="22"/>
        </w:rPr>
        <w:t>-</w:t>
      </w:r>
      <w:r w:rsidRPr="005871DC">
        <w:rPr>
          <w:rFonts w:ascii="Arial" w:hAnsi="Arial" w:cs="Arial"/>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rsidR="00E32250" w:rsidRPr="005871DC" w:rsidRDefault="00E32250" w:rsidP="00310CDE">
      <w:pPr>
        <w:spacing w:before="120" w:after="120" w:line="380" w:lineRule="exact"/>
        <w:ind w:left="540" w:right="-43"/>
        <w:jc w:val="thaiDistribute"/>
        <w:rPr>
          <w:rFonts w:ascii="Arial" w:hAnsi="Arial" w:cs="Arial"/>
          <w:sz w:val="22"/>
          <w:szCs w:val="22"/>
        </w:rPr>
      </w:pPr>
      <w:r w:rsidRPr="005871DC">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5C0F38" w:rsidRDefault="00E32250" w:rsidP="00310CDE">
      <w:pPr>
        <w:spacing w:before="120" w:after="120" w:line="380" w:lineRule="exact"/>
        <w:ind w:left="540" w:right="-43"/>
        <w:jc w:val="thaiDistribute"/>
        <w:rPr>
          <w:rFonts w:ascii="Arial" w:hAnsi="Arial" w:cs="Arial"/>
          <w:sz w:val="22"/>
          <w:szCs w:val="22"/>
        </w:rPr>
      </w:pPr>
      <w:r w:rsidRPr="005871DC">
        <w:rPr>
          <w:rFonts w:ascii="Arial" w:hAnsi="Arial" w:cs="Arial"/>
          <w:sz w:val="22"/>
          <w:szCs w:val="22"/>
        </w:rPr>
        <w:t>The cumulative effect of the change is described in Note 2</w:t>
      </w:r>
      <w:r w:rsidR="00E74ECA">
        <w:rPr>
          <w:rFonts w:ascii="Arial" w:hAnsi="Arial" w:cstheme="minorBidi"/>
          <w:sz w:val="22"/>
          <w:szCs w:val="22"/>
        </w:rPr>
        <w:t xml:space="preserve"> to the financial statements</w:t>
      </w:r>
      <w:r w:rsidRPr="005871DC">
        <w:rPr>
          <w:rFonts w:ascii="Arial" w:hAnsi="Arial" w:cs="Arial"/>
          <w:sz w:val="22"/>
          <w:szCs w:val="22"/>
        </w:rPr>
        <w:t>.</w:t>
      </w:r>
    </w:p>
    <w:p w:rsidR="00690502" w:rsidRPr="00690502" w:rsidRDefault="00690502" w:rsidP="00310CDE">
      <w:pPr>
        <w:spacing w:before="120" w:after="120" w:line="380" w:lineRule="exact"/>
        <w:ind w:left="547" w:right="-43"/>
        <w:jc w:val="thaiDistribute"/>
        <w:rPr>
          <w:rFonts w:ascii="Arial" w:eastAsia="Arial Unicode MS" w:hAnsi="Arial" w:cs="Arial Unicode MS"/>
          <w:b/>
          <w:bCs/>
          <w:sz w:val="22"/>
          <w:szCs w:val="22"/>
        </w:rPr>
      </w:pPr>
      <w:r w:rsidRPr="00690502">
        <w:rPr>
          <w:rFonts w:ascii="Arial" w:eastAsia="Arial Unicode MS" w:hAnsi="Arial" w:cs="Arial Unicode MS"/>
          <w:b/>
          <w:bCs/>
          <w:sz w:val="22"/>
          <w:szCs w:val="22"/>
        </w:rPr>
        <w:t>TFRS 16 Leases</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90502">
        <w:rPr>
          <w:rFonts w:ascii="Arial" w:hAnsi="Arial" w:cs="Arial" w:hint="cs"/>
          <w:sz w:val="22"/>
          <w:szCs w:val="22"/>
          <w:cs/>
        </w:rPr>
        <w:t xml:space="preserve"> </w:t>
      </w:r>
      <w:r w:rsidRPr="00690502">
        <w:rPr>
          <w:rFonts w:ascii="Arial" w:hAnsi="Arial" w:cs="Arial"/>
          <w:sz w:val="22"/>
          <w:szCs w:val="22"/>
        </w:rPr>
        <w:t>is low value.</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Accounting by lessors under TFRS 16 is substantially unchanged from TAS 17. Lessors will continue to classify leases as either operating or finance leases.</w:t>
      </w:r>
    </w:p>
    <w:p w:rsidR="00690502" w:rsidRP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690502" w:rsidRDefault="00690502" w:rsidP="00310CDE">
      <w:pPr>
        <w:spacing w:before="120" w:after="120" w:line="380" w:lineRule="exact"/>
        <w:ind w:left="540" w:right="-43"/>
        <w:jc w:val="thaiDistribute"/>
        <w:rPr>
          <w:rFonts w:ascii="Arial" w:hAnsi="Arial" w:cs="Arial"/>
          <w:sz w:val="22"/>
          <w:szCs w:val="22"/>
        </w:rPr>
      </w:pPr>
      <w:r w:rsidRPr="00690502">
        <w:rPr>
          <w:rFonts w:ascii="Arial" w:hAnsi="Arial" w:cs="Arial"/>
          <w:sz w:val="22"/>
          <w:szCs w:val="22"/>
        </w:rPr>
        <w:t>The cumulative effect of the change is described in Note 2</w:t>
      </w:r>
      <w:r w:rsidR="00B90AF8">
        <w:rPr>
          <w:rFonts w:ascii="Arial" w:hAnsi="Arial" w:cs="Arial"/>
          <w:sz w:val="22"/>
          <w:szCs w:val="22"/>
        </w:rPr>
        <w:t xml:space="preserve"> to the financial statements</w:t>
      </w:r>
      <w:r w:rsidRPr="00690502">
        <w:rPr>
          <w:rFonts w:ascii="Arial" w:hAnsi="Arial" w:cs="Arial"/>
          <w:sz w:val="22"/>
          <w:szCs w:val="22"/>
        </w:rPr>
        <w:t>.</w:t>
      </w:r>
    </w:p>
    <w:p w:rsidR="00B8624F" w:rsidRDefault="00B8624F" w:rsidP="00B8624F">
      <w:pPr>
        <w:overflowPunct/>
        <w:autoSpaceDE/>
        <w:autoSpaceDN/>
        <w:adjustRightInd/>
        <w:spacing w:line="37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61373" w:rsidRPr="00727B19" w:rsidRDefault="005F075E" w:rsidP="00B8624F">
      <w:pPr>
        <w:spacing w:before="120" w:after="120" w:line="370" w:lineRule="exact"/>
        <w:ind w:left="547" w:right="-43" w:hanging="547"/>
        <w:jc w:val="thaiDistribute"/>
        <w:rPr>
          <w:rFonts w:ascii="Arial" w:eastAsia="Arial Unicode MS" w:hAnsi="Arial" w:cs="Arial Unicode MS"/>
          <w:b/>
          <w:bCs/>
          <w:sz w:val="22"/>
          <w:szCs w:val="22"/>
        </w:rPr>
      </w:pPr>
      <w:r w:rsidRPr="00727B19">
        <w:rPr>
          <w:rFonts w:ascii="Arial" w:eastAsia="Arial Unicode MS" w:hAnsi="Arial" w:cs="Arial Unicode MS"/>
          <w:b/>
          <w:bCs/>
          <w:sz w:val="22"/>
          <w:szCs w:val="22"/>
        </w:rPr>
        <w:lastRenderedPageBreak/>
        <w:t>1.</w:t>
      </w:r>
      <w:r w:rsidR="009B26E6">
        <w:rPr>
          <w:rFonts w:ascii="Arial" w:eastAsia="Arial Unicode MS" w:hAnsi="Arial" w:cs="Arial Unicode MS"/>
          <w:b/>
          <w:bCs/>
          <w:sz w:val="22"/>
          <w:szCs w:val="22"/>
        </w:rPr>
        <w:t>6</w:t>
      </w:r>
      <w:r w:rsidR="00645AF0" w:rsidRPr="00727B19">
        <w:rPr>
          <w:rFonts w:ascii="Arial" w:eastAsia="Arial Unicode MS" w:hAnsi="Arial" w:cs="Arial Unicode MS"/>
          <w:b/>
          <w:bCs/>
          <w:sz w:val="22"/>
          <w:szCs w:val="22"/>
          <w:cs/>
        </w:rPr>
        <w:tab/>
      </w:r>
      <w:r w:rsidR="00361373" w:rsidRPr="00727B19">
        <w:rPr>
          <w:rFonts w:ascii="Arial" w:eastAsia="Arial Unicode MS" w:hAnsi="Arial" w:cs="Arial Unicode MS"/>
          <w:b/>
          <w:bCs/>
          <w:sz w:val="22"/>
          <w:szCs w:val="22"/>
        </w:rPr>
        <w:t>Significant accounting policies</w:t>
      </w:r>
    </w:p>
    <w:p w:rsidR="00972E82" w:rsidRPr="00972E82" w:rsidRDefault="00972E82" w:rsidP="00B8624F">
      <w:pPr>
        <w:spacing w:before="120" w:after="120" w:line="370" w:lineRule="exact"/>
        <w:ind w:left="540" w:right="-43"/>
        <w:jc w:val="thaiDistribute"/>
        <w:rPr>
          <w:rFonts w:ascii="Arial" w:hAnsi="Arial" w:cs="Arial"/>
          <w:sz w:val="22"/>
          <w:szCs w:val="22"/>
          <w:cs/>
        </w:rPr>
      </w:pPr>
      <w:r w:rsidRPr="00972E82">
        <w:rPr>
          <w:rFonts w:ascii="Arial" w:hAnsi="Arial" w:cs="Arial"/>
          <w:sz w:val="22"/>
          <w:szCs w:val="22"/>
        </w:rPr>
        <w:t>The interim financial statements are prepared by using the same accounting policies and methods of computation as were used for the financial statements for the year ended</w:t>
      </w:r>
      <w:r w:rsidR="00B90AF8">
        <w:rPr>
          <w:rFonts w:ascii="Arial" w:hAnsi="Arial" w:cs="Arial"/>
          <w:sz w:val="22"/>
          <w:szCs w:val="22"/>
        </w:rPr>
        <w:t xml:space="preserve">                </w:t>
      </w:r>
      <w:r w:rsidRPr="00972E82">
        <w:rPr>
          <w:rFonts w:ascii="Arial" w:hAnsi="Arial" w:cs="Arial"/>
          <w:sz w:val="22"/>
          <w:szCs w:val="22"/>
        </w:rPr>
        <w:t xml:space="preserve"> 31 December 2019 except the changes in accounting policies related to financial instruments and leases.</w:t>
      </w:r>
    </w:p>
    <w:p w:rsidR="00972E82" w:rsidRPr="00972E82" w:rsidRDefault="00972E82" w:rsidP="00B8624F">
      <w:pPr>
        <w:spacing w:before="120" w:after="120" w:line="370" w:lineRule="exact"/>
        <w:ind w:left="547" w:right="-43" w:hanging="547"/>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t>1.</w:t>
      </w:r>
      <w:r w:rsidR="009B26E6">
        <w:rPr>
          <w:rFonts w:ascii="Arial" w:eastAsia="Arial Unicode MS" w:hAnsi="Arial" w:cs="Arial Unicode MS"/>
          <w:b/>
          <w:bCs/>
          <w:sz w:val="22"/>
          <w:szCs w:val="22"/>
        </w:rPr>
        <w:t>6</w:t>
      </w:r>
      <w:r w:rsidRPr="00972E82">
        <w:rPr>
          <w:rFonts w:ascii="Arial" w:eastAsia="Arial Unicode MS" w:hAnsi="Arial" w:cs="Arial Unicode MS"/>
          <w:b/>
          <w:bCs/>
          <w:sz w:val="22"/>
          <w:szCs w:val="22"/>
        </w:rPr>
        <w:t>.1</w:t>
      </w:r>
      <w:r w:rsidRPr="00972E82">
        <w:rPr>
          <w:rFonts w:ascii="Arial" w:eastAsia="Arial Unicode MS" w:hAnsi="Arial" w:cs="Arial Unicode MS"/>
          <w:b/>
          <w:bCs/>
          <w:sz w:val="22"/>
          <w:szCs w:val="22"/>
        </w:rPr>
        <w:tab/>
        <w:t>Financial instruments</w:t>
      </w:r>
    </w:p>
    <w:p w:rsidR="00972E82" w:rsidRPr="00972E82" w:rsidRDefault="00972E82" w:rsidP="00B8624F">
      <w:pPr>
        <w:spacing w:before="120" w:after="120" w:line="370" w:lineRule="exact"/>
        <w:ind w:left="547" w:right="-43"/>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t>Classification and measurement</w:t>
      </w:r>
    </w:p>
    <w:p w:rsidR="00972E82" w:rsidRPr="00972E82" w:rsidRDefault="00972E82" w:rsidP="00B8624F">
      <w:pPr>
        <w:spacing w:before="120" w:after="120" w:line="370" w:lineRule="exact"/>
        <w:ind w:left="540" w:right="-43"/>
        <w:jc w:val="thaiDistribute"/>
        <w:rPr>
          <w:rFonts w:ascii="Arial" w:hAnsi="Arial" w:cs="Arial"/>
          <w:sz w:val="22"/>
          <w:szCs w:val="22"/>
        </w:rPr>
      </w:pPr>
      <w:r w:rsidRPr="00972E82">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972E82" w:rsidRPr="00972E82" w:rsidRDefault="00972E82" w:rsidP="00B8624F">
      <w:pPr>
        <w:spacing w:before="120" w:after="120" w:line="370" w:lineRule="exact"/>
        <w:ind w:left="540" w:right="-43"/>
        <w:jc w:val="thaiDistribute"/>
        <w:rPr>
          <w:rFonts w:ascii="Arial" w:hAnsi="Arial" w:cs="Arial"/>
          <w:sz w:val="22"/>
          <w:szCs w:val="22"/>
        </w:rPr>
      </w:pPr>
      <w:r w:rsidRPr="00972E82">
        <w:rPr>
          <w:rFonts w:ascii="Arial" w:hAnsi="Arial" w:cs="Arial"/>
          <w:sz w:val="22"/>
          <w:szCs w:val="22"/>
        </w:rPr>
        <w:t xml:space="preserve">Financial assets that are equity instruments are measured at fair value through profit or loss. </w:t>
      </w:r>
    </w:p>
    <w:p w:rsidR="00972E82" w:rsidRPr="00972E82" w:rsidRDefault="00972E82" w:rsidP="00B8624F">
      <w:pPr>
        <w:spacing w:before="120" w:after="120" w:line="370" w:lineRule="exact"/>
        <w:ind w:left="540" w:right="-43"/>
        <w:jc w:val="thaiDistribute"/>
        <w:rPr>
          <w:rFonts w:ascii="Arial" w:hAnsi="Arial" w:cs="Arial"/>
          <w:sz w:val="22"/>
          <w:szCs w:val="22"/>
        </w:rPr>
      </w:pPr>
      <w:r w:rsidRPr="00972E82">
        <w:rPr>
          <w:rFonts w:ascii="Arial" w:hAnsi="Arial" w:cs="Arial"/>
          <w:sz w:val="22"/>
          <w:szCs w:val="22"/>
        </w:rPr>
        <w:t>Financial liabilities are classified and measured at amortised cost.</w:t>
      </w:r>
    </w:p>
    <w:p w:rsidR="00FD2E3D" w:rsidRPr="009547C7" w:rsidRDefault="00972E82" w:rsidP="00B8624F">
      <w:pPr>
        <w:spacing w:before="120" w:after="120" w:line="370" w:lineRule="exact"/>
        <w:ind w:left="540" w:right="-43"/>
        <w:jc w:val="thaiDistribute"/>
        <w:rPr>
          <w:rFonts w:ascii="Arial" w:hAnsi="Arial" w:cs="Arial"/>
          <w:sz w:val="22"/>
          <w:szCs w:val="22"/>
        </w:rPr>
      </w:pPr>
      <w:r w:rsidRPr="00972E82">
        <w:rPr>
          <w:rFonts w:ascii="Arial" w:hAnsi="Arial" w:cs="Arial"/>
          <w:sz w:val="22"/>
          <w:szCs w:val="22"/>
        </w:rPr>
        <w:t>Derivatives are classified and measured at fair value through profit or loss.</w:t>
      </w:r>
    </w:p>
    <w:p w:rsidR="00972E82" w:rsidRPr="00972E82" w:rsidRDefault="00972E82" w:rsidP="00B8624F">
      <w:pPr>
        <w:spacing w:before="120" w:after="120" w:line="370" w:lineRule="exact"/>
        <w:ind w:left="547"/>
        <w:jc w:val="thaiDistribute"/>
        <w:rPr>
          <w:rFonts w:ascii="Arial" w:eastAsia="Arial Unicode MS" w:hAnsi="Arial" w:cs="Arial Unicode MS"/>
          <w:b/>
          <w:bCs/>
          <w:sz w:val="22"/>
          <w:szCs w:val="22"/>
          <w:cs/>
        </w:rPr>
      </w:pPr>
      <w:r w:rsidRPr="00972E82">
        <w:rPr>
          <w:rFonts w:ascii="Arial" w:eastAsia="Arial Unicode MS" w:hAnsi="Arial" w:cs="Arial Unicode MS"/>
          <w:b/>
          <w:bCs/>
          <w:sz w:val="22"/>
          <w:szCs w:val="22"/>
        </w:rPr>
        <w:t>Impairment of financial assets</w:t>
      </w:r>
    </w:p>
    <w:p w:rsidR="00972E82" w:rsidRPr="00FD2E3D" w:rsidRDefault="00972E82" w:rsidP="00B8624F">
      <w:pPr>
        <w:spacing w:before="120" w:after="120" w:line="370" w:lineRule="exact"/>
        <w:ind w:left="540"/>
        <w:jc w:val="thaiDistribute"/>
        <w:rPr>
          <w:rFonts w:ascii="Arial" w:hAnsi="Arial" w:cs="Arial"/>
          <w:sz w:val="22"/>
          <w:szCs w:val="22"/>
        </w:rPr>
      </w:pPr>
      <w:r w:rsidRPr="00FD2E3D">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972E82" w:rsidRPr="00972E82" w:rsidRDefault="00972E82" w:rsidP="00B8624F">
      <w:pPr>
        <w:spacing w:before="120" w:after="120" w:line="370" w:lineRule="exact"/>
        <w:ind w:left="547" w:hanging="547"/>
        <w:jc w:val="thaiDistribute"/>
        <w:rPr>
          <w:rFonts w:ascii="Arial" w:eastAsia="Arial Unicode MS" w:hAnsi="Arial" w:cs="Arial Unicode MS"/>
          <w:b/>
          <w:bCs/>
          <w:sz w:val="22"/>
          <w:szCs w:val="22"/>
        </w:rPr>
      </w:pPr>
      <w:r w:rsidRPr="00972E82">
        <w:rPr>
          <w:rFonts w:ascii="Arial" w:eastAsia="Arial Unicode MS" w:hAnsi="Arial" w:cs="Arial Unicode MS"/>
          <w:b/>
          <w:bCs/>
          <w:sz w:val="22"/>
          <w:szCs w:val="22"/>
        </w:rPr>
        <w:t>1.</w:t>
      </w:r>
      <w:r w:rsidR="009B26E6">
        <w:rPr>
          <w:rFonts w:ascii="Arial" w:eastAsia="Arial Unicode MS" w:hAnsi="Arial" w:cs="Arial Unicode MS"/>
          <w:b/>
          <w:bCs/>
          <w:sz w:val="22"/>
          <w:szCs w:val="22"/>
        </w:rPr>
        <w:t>6</w:t>
      </w:r>
      <w:r w:rsidRPr="00972E82">
        <w:rPr>
          <w:rFonts w:ascii="Arial" w:eastAsia="Arial Unicode MS" w:hAnsi="Arial" w:cs="Arial Unicode MS"/>
          <w:b/>
          <w:bCs/>
          <w:sz w:val="22"/>
          <w:szCs w:val="22"/>
        </w:rPr>
        <w:t>.2</w:t>
      </w:r>
      <w:r w:rsidRPr="00972E82">
        <w:rPr>
          <w:rFonts w:ascii="Arial" w:eastAsia="Arial Unicode MS" w:hAnsi="Arial" w:cs="Arial Unicode MS"/>
          <w:b/>
          <w:bCs/>
          <w:sz w:val="22"/>
          <w:szCs w:val="22"/>
        </w:rPr>
        <w:tab/>
        <w:t>Leases</w:t>
      </w:r>
    </w:p>
    <w:p w:rsidR="00972E82" w:rsidRPr="00972E82" w:rsidRDefault="00972E82" w:rsidP="00B8624F">
      <w:pPr>
        <w:spacing w:before="120" w:after="120" w:line="37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t>Right-of-use assets</w:t>
      </w:r>
    </w:p>
    <w:p w:rsidR="00972E82" w:rsidRPr="00972E82" w:rsidRDefault="00972E82" w:rsidP="00B8624F">
      <w:pPr>
        <w:spacing w:before="120" w:after="120" w:line="370" w:lineRule="exact"/>
        <w:ind w:left="540"/>
        <w:jc w:val="thaiDistribute"/>
        <w:rPr>
          <w:rFonts w:ascii="Arial" w:hAnsi="Arial" w:cs="Arial"/>
          <w:sz w:val="22"/>
          <w:szCs w:val="22"/>
        </w:rPr>
      </w:pPr>
      <w:r w:rsidRPr="00972E82">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w:t>
      </w:r>
      <w:r w:rsidR="00862445">
        <w:rPr>
          <w:rFonts w:ascii="Arial" w:hAnsi="Arial" w:cs="Arial"/>
          <w:sz w:val="22"/>
          <w:szCs w:val="22"/>
        </w:rPr>
        <w:t xml:space="preserve"> (if any)</w:t>
      </w:r>
      <w:r w:rsidRPr="00972E82">
        <w:rPr>
          <w:rFonts w:ascii="Arial" w:hAnsi="Arial" w:cs="Arial"/>
          <w:sz w:val="22"/>
          <w:szCs w:val="22"/>
        </w:rPr>
        <w:t>, and lease payments made at or before the commencement date, less any lease incentives received</w:t>
      </w:r>
      <w:r w:rsidR="00B90AF8">
        <w:rPr>
          <w:rFonts w:ascii="Arial" w:hAnsi="Arial" w:cs="Arial"/>
          <w:sz w:val="22"/>
          <w:szCs w:val="22"/>
        </w:rPr>
        <w:t xml:space="preserve"> (if </w:t>
      </w:r>
      <w:r w:rsidR="00862445">
        <w:rPr>
          <w:rFonts w:ascii="Arial" w:hAnsi="Arial" w:cs="Arial"/>
          <w:sz w:val="22"/>
          <w:szCs w:val="22"/>
        </w:rPr>
        <w:t>any</w:t>
      </w:r>
      <w:r w:rsidR="00B90AF8">
        <w:rPr>
          <w:rFonts w:ascii="Arial" w:hAnsi="Arial" w:cs="Arial"/>
          <w:sz w:val="22"/>
          <w:szCs w:val="22"/>
        </w:rPr>
        <w:t>)</w:t>
      </w:r>
      <w:r w:rsidRPr="00972E82">
        <w:rPr>
          <w:rFonts w:ascii="Arial" w:hAnsi="Arial" w:cs="Arial"/>
          <w:sz w:val="22"/>
          <w:szCs w:val="22"/>
        </w:rPr>
        <w:t>.</w:t>
      </w:r>
    </w:p>
    <w:p w:rsidR="00972E82" w:rsidRPr="00972E82" w:rsidRDefault="00972E82" w:rsidP="00B8624F">
      <w:pPr>
        <w:spacing w:before="120" w:after="120" w:line="370" w:lineRule="exact"/>
        <w:ind w:left="540"/>
        <w:jc w:val="thaiDistribute"/>
        <w:rPr>
          <w:rFonts w:ascii="Arial" w:hAnsi="Arial" w:cs="Arial"/>
          <w:sz w:val="22"/>
          <w:szCs w:val="22"/>
        </w:rPr>
      </w:pPr>
      <w:r w:rsidRPr="00972E82">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972E82" w:rsidRPr="00972E82" w:rsidRDefault="00972E82" w:rsidP="004E7CDB">
      <w:pPr>
        <w:spacing w:before="120" w:after="120" w:line="36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lastRenderedPageBreak/>
        <w:t>Lease liabilities</w:t>
      </w:r>
    </w:p>
    <w:p w:rsidR="00972E82" w:rsidRPr="00972E82" w:rsidRDefault="00972E82" w:rsidP="004E7CDB">
      <w:pPr>
        <w:spacing w:before="120" w:after="120" w:line="360" w:lineRule="exact"/>
        <w:ind w:left="540"/>
        <w:jc w:val="thaiDistribute"/>
        <w:rPr>
          <w:rFonts w:ascii="Arial" w:hAnsi="Arial" w:cs="Arial"/>
          <w:sz w:val="22"/>
          <w:szCs w:val="22"/>
        </w:rPr>
      </w:pPr>
      <w:r w:rsidRPr="00972E82">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972E82" w:rsidRPr="00972E82" w:rsidRDefault="00972E82" w:rsidP="004E7CDB">
      <w:pPr>
        <w:spacing w:before="120" w:after="120" w:line="360" w:lineRule="exact"/>
        <w:ind w:left="547"/>
        <w:jc w:val="thaiDistribute"/>
        <w:rPr>
          <w:rFonts w:ascii="Arial" w:eastAsia="Arial Unicode MS" w:hAnsi="Arial" w:cs="Arial Unicode MS"/>
          <w:b/>
          <w:bCs/>
          <w:i/>
          <w:iCs/>
          <w:sz w:val="22"/>
          <w:szCs w:val="22"/>
        </w:rPr>
      </w:pPr>
      <w:r w:rsidRPr="00972E82">
        <w:rPr>
          <w:rFonts w:ascii="Arial" w:eastAsia="Arial Unicode MS" w:hAnsi="Arial" w:cs="Arial Unicode MS"/>
          <w:b/>
          <w:bCs/>
          <w:i/>
          <w:iCs/>
          <w:sz w:val="22"/>
          <w:szCs w:val="22"/>
        </w:rPr>
        <w:t>Short-term leases and Leases of low-value assets</w:t>
      </w:r>
    </w:p>
    <w:p w:rsidR="00FD2E3D" w:rsidRDefault="00972E82" w:rsidP="004E7CDB">
      <w:pPr>
        <w:spacing w:before="120" w:after="120" w:line="360" w:lineRule="exact"/>
        <w:ind w:left="540"/>
        <w:jc w:val="thaiDistribute"/>
        <w:rPr>
          <w:rFonts w:ascii="Arial" w:hAnsi="Arial" w:cs="Arial"/>
          <w:sz w:val="22"/>
          <w:szCs w:val="22"/>
        </w:rPr>
      </w:pPr>
      <w:r w:rsidRPr="00972E82">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972E82" w:rsidRPr="00972E82" w:rsidRDefault="00972E82" w:rsidP="004E7CDB">
      <w:pPr>
        <w:overflowPunct/>
        <w:autoSpaceDE/>
        <w:autoSpaceDN/>
        <w:adjustRightInd/>
        <w:spacing w:before="120" w:after="120" w:line="360" w:lineRule="exact"/>
        <w:ind w:left="547" w:right="-43" w:hanging="547"/>
        <w:textAlignment w:val="auto"/>
        <w:rPr>
          <w:rFonts w:ascii="Arial" w:hAnsi="Arial"/>
          <w:b/>
          <w:bCs/>
          <w:spacing w:val="-5"/>
          <w:sz w:val="22"/>
          <w:szCs w:val="22"/>
        </w:rPr>
      </w:pPr>
      <w:r w:rsidRPr="00972E82">
        <w:rPr>
          <w:rFonts w:ascii="Arial" w:hAnsi="Arial"/>
          <w:b/>
          <w:bCs/>
          <w:spacing w:val="-5"/>
          <w:sz w:val="22"/>
          <w:szCs w:val="22"/>
        </w:rPr>
        <w:t>2.</w:t>
      </w:r>
      <w:r w:rsidRPr="00972E82">
        <w:rPr>
          <w:rFonts w:ascii="Arial" w:hAnsi="Arial"/>
          <w:b/>
          <w:bCs/>
          <w:spacing w:val="-5"/>
          <w:sz w:val="22"/>
          <w:szCs w:val="22"/>
        </w:rPr>
        <w:tab/>
        <w:t>Cumulative effects of changes in accounting policies due to the adoption of new financial reporting standards</w:t>
      </w:r>
    </w:p>
    <w:p w:rsidR="00972E82" w:rsidRPr="001B0205" w:rsidRDefault="001B0205" w:rsidP="004E7CDB">
      <w:pPr>
        <w:tabs>
          <w:tab w:val="left" w:pos="2880"/>
        </w:tabs>
        <w:spacing w:before="120" w:after="120" w:line="360" w:lineRule="exact"/>
        <w:ind w:left="540" w:hanging="540"/>
        <w:jc w:val="thaiDistribute"/>
        <w:rPr>
          <w:rFonts w:ascii="Arial" w:hAnsi="Arial"/>
          <w:sz w:val="22"/>
          <w:szCs w:val="22"/>
        </w:rPr>
      </w:pPr>
      <w:r>
        <w:rPr>
          <w:rFonts w:ascii="Arial" w:hAnsi="Arial"/>
          <w:sz w:val="22"/>
          <w:szCs w:val="22"/>
          <w:cs/>
        </w:rPr>
        <w:tab/>
      </w:r>
      <w:r w:rsidR="00972E82" w:rsidRPr="001B0205">
        <w:rPr>
          <w:rFonts w:ascii="Arial" w:hAnsi="Arial"/>
          <w:sz w:val="22"/>
          <w:szCs w:val="22"/>
        </w:rPr>
        <w:t>As described in Note 1.</w:t>
      </w:r>
      <w:r w:rsidR="00BE588C">
        <w:rPr>
          <w:rFonts w:ascii="Arial" w:hAnsi="Arial"/>
          <w:sz w:val="22"/>
          <w:szCs w:val="22"/>
        </w:rPr>
        <w:t>5</w:t>
      </w:r>
      <w:r w:rsidR="00972E82" w:rsidRPr="001B0205">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972E82" w:rsidRPr="001B0205" w:rsidRDefault="001B0205" w:rsidP="004E7CDB">
      <w:pPr>
        <w:tabs>
          <w:tab w:val="left" w:pos="2880"/>
        </w:tabs>
        <w:spacing w:before="120" w:line="360" w:lineRule="exact"/>
        <w:ind w:left="547" w:right="-43" w:hanging="547"/>
        <w:jc w:val="thaiDistribute"/>
        <w:rPr>
          <w:rFonts w:ascii="Arial" w:hAnsi="Arial"/>
          <w:sz w:val="22"/>
          <w:szCs w:val="22"/>
          <w:cs/>
        </w:rPr>
      </w:pPr>
      <w:r>
        <w:rPr>
          <w:rFonts w:ascii="Arial" w:hAnsi="Arial"/>
          <w:sz w:val="22"/>
          <w:szCs w:val="22"/>
          <w:cs/>
        </w:rPr>
        <w:tab/>
      </w:r>
      <w:r w:rsidR="00972E82" w:rsidRPr="001B0205">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33"/>
        <w:gridCol w:w="1634"/>
        <w:gridCol w:w="1633"/>
        <w:gridCol w:w="1634"/>
      </w:tblGrid>
      <w:tr w:rsidR="00972E82" w:rsidRPr="003075ED" w:rsidTr="00340A82">
        <w:trPr>
          <w:tblHeader/>
        </w:trPr>
        <w:tc>
          <w:tcPr>
            <w:tcW w:w="9504" w:type="dxa"/>
            <w:gridSpan w:val="5"/>
          </w:tcPr>
          <w:p w:rsidR="00972E82" w:rsidRPr="003075ED" w:rsidRDefault="00972E82" w:rsidP="004E7CDB">
            <w:pPr>
              <w:spacing w:line="360" w:lineRule="exact"/>
              <w:jc w:val="right"/>
              <w:rPr>
                <w:rFonts w:ascii="Arial" w:hAnsi="Arial" w:cs="Arial"/>
                <w:sz w:val="18"/>
                <w:szCs w:val="18"/>
              </w:rPr>
            </w:pPr>
            <w:r w:rsidRPr="003075ED">
              <w:rPr>
                <w:rFonts w:ascii="Arial" w:hAnsi="Arial" w:cs="Arial"/>
                <w:sz w:val="18"/>
                <w:szCs w:val="18"/>
              </w:rPr>
              <w:t>(Unit: Thousand Baht)</w:t>
            </w:r>
          </w:p>
        </w:tc>
      </w:tr>
      <w:tr w:rsidR="00972E82" w:rsidRPr="003075ED" w:rsidTr="00340A82">
        <w:trPr>
          <w:tblHeader/>
        </w:trPr>
        <w:tc>
          <w:tcPr>
            <w:tcW w:w="2970" w:type="dxa"/>
          </w:tcPr>
          <w:p w:rsidR="00972E82" w:rsidRPr="003075ED" w:rsidRDefault="00972E82" w:rsidP="004E7CDB">
            <w:pPr>
              <w:spacing w:line="360" w:lineRule="exact"/>
              <w:rPr>
                <w:rFonts w:ascii="Arial" w:hAnsi="Arial" w:cs="Arial"/>
                <w:sz w:val="18"/>
                <w:szCs w:val="18"/>
              </w:rPr>
            </w:pPr>
          </w:p>
        </w:tc>
        <w:tc>
          <w:tcPr>
            <w:tcW w:w="6534" w:type="dxa"/>
            <w:gridSpan w:val="4"/>
            <w:vAlign w:val="bottom"/>
          </w:tcPr>
          <w:p w:rsidR="00972E82" w:rsidRPr="003075ED" w:rsidRDefault="00972E82" w:rsidP="004E7CDB">
            <w:pPr>
              <w:pBdr>
                <w:bottom w:val="single" w:sz="4" w:space="1" w:color="auto"/>
              </w:pBdr>
              <w:spacing w:line="360" w:lineRule="exact"/>
              <w:jc w:val="center"/>
              <w:rPr>
                <w:rFonts w:ascii="Arial" w:hAnsi="Arial" w:cs="Arial"/>
                <w:sz w:val="18"/>
                <w:szCs w:val="18"/>
                <w:cs/>
              </w:rPr>
            </w:pPr>
            <w:r w:rsidRPr="003075ED">
              <w:rPr>
                <w:rFonts w:ascii="Arial" w:hAnsi="Arial" w:cs="Arial"/>
                <w:sz w:val="18"/>
                <w:szCs w:val="18"/>
              </w:rPr>
              <w:t>Consolidated financial statements</w:t>
            </w:r>
          </w:p>
        </w:tc>
      </w:tr>
      <w:tr w:rsidR="00972E82" w:rsidRPr="003075ED" w:rsidTr="00340A82">
        <w:trPr>
          <w:tblHeader/>
        </w:trPr>
        <w:tc>
          <w:tcPr>
            <w:tcW w:w="2970" w:type="dxa"/>
          </w:tcPr>
          <w:p w:rsidR="00972E82" w:rsidRPr="003075ED" w:rsidRDefault="00972E82" w:rsidP="004E7CDB">
            <w:pPr>
              <w:spacing w:line="360" w:lineRule="exact"/>
              <w:rPr>
                <w:rFonts w:ascii="Arial" w:hAnsi="Arial" w:cs="Arial"/>
                <w:sz w:val="18"/>
                <w:szCs w:val="18"/>
              </w:rPr>
            </w:pPr>
          </w:p>
        </w:tc>
        <w:tc>
          <w:tcPr>
            <w:tcW w:w="1633" w:type="dxa"/>
            <w:vAlign w:val="bottom"/>
          </w:tcPr>
          <w:p w:rsidR="00972E82" w:rsidRPr="003075ED" w:rsidRDefault="00972E82" w:rsidP="004E7CDB">
            <w:pPr>
              <w:spacing w:line="360" w:lineRule="exact"/>
              <w:ind w:right="-74"/>
              <w:jc w:val="center"/>
              <w:rPr>
                <w:rFonts w:ascii="Arial" w:hAnsi="Arial" w:cs="Arial"/>
                <w:sz w:val="18"/>
                <w:szCs w:val="18"/>
              </w:rPr>
            </w:pPr>
          </w:p>
        </w:tc>
        <w:tc>
          <w:tcPr>
            <w:tcW w:w="3267" w:type="dxa"/>
            <w:gridSpan w:val="2"/>
          </w:tcPr>
          <w:p w:rsidR="00972E82" w:rsidRPr="003075ED" w:rsidRDefault="00972E82" w:rsidP="004E7CDB">
            <w:pPr>
              <w:pBdr>
                <w:bottom w:val="single" w:sz="4" w:space="1" w:color="auto"/>
              </w:pBdr>
              <w:spacing w:line="360" w:lineRule="exact"/>
              <w:jc w:val="center"/>
              <w:rPr>
                <w:rFonts w:ascii="Arial" w:hAnsi="Arial" w:cs="Arial"/>
                <w:sz w:val="18"/>
                <w:szCs w:val="18"/>
                <w:cs/>
              </w:rPr>
            </w:pPr>
            <w:r w:rsidRPr="003075ED">
              <w:rPr>
                <w:rFonts w:ascii="Arial" w:hAnsi="Arial" w:cs="Arial"/>
                <w:sz w:val="18"/>
                <w:szCs w:val="18"/>
              </w:rPr>
              <w:t>The impacts of</w:t>
            </w:r>
          </w:p>
        </w:tc>
        <w:tc>
          <w:tcPr>
            <w:tcW w:w="1634" w:type="dxa"/>
            <w:vAlign w:val="bottom"/>
          </w:tcPr>
          <w:p w:rsidR="00972E82" w:rsidRPr="003075ED" w:rsidRDefault="00972E82" w:rsidP="004E7CDB">
            <w:pPr>
              <w:spacing w:line="360" w:lineRule="exact"/>
              <w:ind w:right="-74"/>
              <w:jc w:val="center"/>
              <w:rPr>
                <w:rFonts w:ascii="Arial" w:hAnsi="Arial" w:cs="Arial"/>
                <w:sz w:val="18"/>
                <w:szCs w:val="18"/>
              </w:rPr>
            </w:pPr>
          </w:p>
        </w:tc>
      </w:tr>
      <w:tr w:rsidR="00972E82" w:rsidRPr="003075ED" w:rsidTr="00340A82">
        <w:trPr>
          <w:tblHeader/>
        </w:trPr>
        <w:tc>
          <w:tcPr>
            <w:tcW w:w="2970" w:type="dxa"/>
          </w:tcPr>
          <w:p w:rsidR="00972E82" w:rsidRPr="003075ED" w:rsidRDefault="00972E82" w:rsidP="004E7CDB">
            <w:pPr>
              <w:spacing w:line="360" w:lineRule="exact"/>
              <w:rPr>
                <w:rFonts w:ascii="Arial" w:hAnsi="Arial" w:cs="Arial"/>
                <w:sz w:val="18"/>
                <w:szCs w:val="18"/>
              </w:rPr>
            </w:pPr>
          </w:p>
        </w:tc>
        <w:tc>
          <w:tcPr>
            <w:tcW w:w="1633" w:type="dxa"/>
            <w:vAlign w:val="bottom"/>
          </w:tcPr>
          <w:p w:rsidR="00972E82" w:rsidRPr="003075ED" w:rsidRDefault="00972E82" w:rsidP="004E7CDB">
            <w:pPr>
              <w:pBdr>
                <w:bottom w:val="single" w:sz="4" w:space="1" w:color="auto"/>
              </w:pBdr>
              <w:spacing w:line="360" w:lineRule="exact"/>
              <w:ind w:right="-74"/>
              <w:jc w:val="center"/>
              <w:rPr>
                <w:rFonts w:ascii="Arial" w:hAnsi="Arial" w:cs="Arial"/>
                <w:spacing w:val="-8"/>
                <w:sz w:val="18"/>
                <w:szCs w:val="18"/>
              </w:rPr>
            </w:pPr>
            <w:r w:rsidRPr="003075ED">
              <w:rPr>
                <w:rFonts w:ascii="Arial" w:hAnsi="Arial" w:cs="Arial"/>
                <w:spacing w:val="-8"/>
                <w:sz w:val="18"/>
                <w:szCs w:val="18"/>
              </w:rPr>
              <w:t>31 December</w:t>
            </w:r>
            <w:r w:rsidRPr="003075ED">
              <w:rPr>
                <w:rFonts w:ascii="Arial" w:hAnsi="Arial" w:cs="Arial"/>
                <w:spacing w:val="-8"/>
                <w:sz w:val="18"/>
                <w:szCs w:val="18"/>
                <w:cs/>
              </w:rPr>
              <w:t xml:space="preserve"> </w:t>
            </w:r>
            <w:r w:rsidRPr="003075ED">
              <w:rPr>
                <w:rFonts w:ascii="Arial" w:hAnsi="Arial" w:cs="Arial"/>
                <w:spacing w:val="-8"/>
                <w:sz w:val="18"/>
                <w:szCs w:val="18"/>
              </w:rPr>
              <w:t>2019</w:t>
            </w:r>
          </w:p>
        </w:tc>
        <w:tc>
          <w:tcPr>
            <w:tcW w:w="1634" w:type="dxa"/>
            <w:vAlign w:val="bottom"/>
          </w:tcPr>
          <w:p w:rsidR="00972E82" w:rsidRPr="003075ED" w:rsidRDefault="00972E82" w:rsidP="004E7CDB">
            <w:pPr>
              <w:pBdr>
                <w:bottom w:val="single" w:sz="4" w:space="1" w:color="auto"/>
              </w:pBdr>
              <w:spacing w:line="360" w:lineRule="exact"/>
              <w:jc w:val="center"/>
              <w:rPr>
                <w:rFonts w:ascii="Arial" w:hAnsi="Arial" w:cs="Arial"/>
                <w:sz w:val="18"/>
                <w:szCs w:val="18"/>
                <w:cs/>
              </w:rPr>
            </w:pPr>
            <w:r w:rsidRPr="003075ED">
              <w:rPr>
                <w:rFonts w:ascii="Arial" w:hAnsi="Arial" w:cs="Arial"/>
                <w:spacing w:val="-4"/>
                <w:sz w:val="18"/>
                <w:szCs w:val="18"/>
              </w:rPr>
              <w:t>Financial reporting</w:t>
            </w:r>
            <w:r w:rsidRPr="003075ED">
              <w:rPr>
                <w:rFonts w:ascii="Arial" w:hAnsi="Arial" w:cs="Arial"/>
                <w:sz w:val="18"/>
                <w:szCs w:val="18"/>
              </w:rPr>
              <w:t xml:space="preserve"> standards related to financial instruments</w:t>
            </w:r>
          </w:p>
        </w:tc>
        <w:tc>
          <w:tcPr>
            <w:tcW w:w="1633" w:type="dxa"/>
            <w:vAlign w:val="bottom"/>
          </w:tcPr>
          <w:p w:rsidR="00972E82" w:rsidRPr="003075ED" w:rsidRDefault="00972E82" w:rsidP="004E7CDB">
            <w:pPr>
              <w:pBdr>
                <w:bottom w:val="single" w:sz="4" w:space="1" w:color="auto"/>
              </w:pBdr>
              <w:spacing w:line="360" w:lineRule="exact"/>
              <w:jc w:val="center"/>
              <w:rPr>
                <w:rFonts w:ascii="Arial" w:hAnsi="Arial" w:cs="Arial"/>
                <w:sz w:val="18"/>
                <w:szCs w:val="18"/>
                <w:cs/>
              </w:rPr>
            </w:pPr>
            <w:r w:rsidRPr="003075ED">
              <w:rPr>
                <w:rFonts w:ascii="Arial" w:hAnsi="Arial" w:cs="Arial"/>
                <w:sz w:val="18"/>
                <w:szCs w:val="18"/>
              </w:rPr>
              <w:t>TFRS 16</w:t>
            </w:r>
          </w:p>
        </w:tc>
        <w:tc>
          <w:tcPr>
            <w:tcW w:w="1634" w:type="dxa"/>
            <w:vAlign w:val="bottom"/>
          </w:tcPr>
          <w:p w:rsidR="00972E82" w:rsidRPr="003075ED" w:rsidRDefault="00972E82" w:rsidP="004E7CDB">
            <w:pPr>
              <w:pBdr>
                <w:bottom w:val="single" w:sz="4" w:space="1" w:color="auto"/>
              </w:pBdr>
              <w:spacing w:line="360" w:lineRule="exact"/>
              <w:ind w:right="-74"/>
              <w:jc w:val="center"/>
              <w:rPr>
                <w:rFonts w:ascii="Arial" w:hAnsi="Arial" w:cs="Arial"/>
                <w:sz w:val="18"/>
                <w:szCs w:val="18"/>
              </w:rPr>
            </w:pPr>
            <w:r w:rsidRPr="003075ED">
              <w:rPr>
                <w:rFonts w:ascii="Arial" w:hAnsi="Arial" w:cs="Arial"/>
                <w:sz w:val="18"/>
                <w:szCs w:val="18"/>
              </w:rPr>
              <w:t>1 January</w:t>
            </w:r>
            <w:r w:rsidRPr="003075ED">
              <w:rPr>
                <w:rFonts w:ascii="Arial" w:hAnsi="Arial" w:cs="Arial"/>
                <w:sz w:val="18"/>
                <w:szCs w:val="18"/>
                <w:cs/>
              </w:rPr>
              <w:t xml:space="preserve"> </w:t>
            </w:r>
            <w:r w:rsidRPr="003075ED">
              <w:rPr>
                <w:rFonts w:ascii="Arial" w:hAnsi="Arial" w:cs="Arial"/>
                <w:sz w:val="18"/>
                <w:szCs w:val="18"/>
              </w:rPr>
              <w:t>2020</w:t>
            </w:r>
          </w:p>
        </w:tc>
      </w:tr>
      <w:tr w:rsidR="00972E82" w:rsidRPr="003075ED" w:rsidTr="00340A82">
        <w:tc>
          <w:tcPr>
            <w:tcW w:w="2970" w:type="dxa"/>
          </w:tcPr>
          <w:p w:rsidR="00972E82" w:rsidRPr="003075ED" w:rsidRDefault="00972E82" w:rsidP="004E7CDB">
            <w:pPr>
              <w:spacing w:line="360" w:lineRule="exact"/>
              <w:ind w:left="162" w:hanging="162"/>
              <w:rPr>
                <w:rFonts w:ascii="Arial" w:hAnsi="Arial" w:cs="Arial"/>
                <w:b/>
                <w:bCs/>
                <w:sz w:val="18"/>
                <w:szCs w:val="18"/>
              </w:rPr>
            </w:pPr>
            <w:r w:rsidRPr="003075ED">
              <w:rPr>
                <w:rFonts w:ascii="Arial" w:hAnsi="Arial" w:cs="Arial"/>
                <w:b/>
                <w:bCs/>
                <w:sz w:val="18"/>
                <w:szCs w:val="18"/>
              </w:rPr>
              <w:t>Statement of financial position</w:t>
            </w: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r>
      <w:tr w:rsidR="00972E82" w:rsidRPr="003075ED" w:rsidTr="00340A82">
        <w:tc>
          <w:tcPr>
            <w:tcW w:w="2970" w:type="dxa"/>
          </w:tcPr>
          <w:p w:rsidR="00972E82" w:rsidRPr="003075ED" w:rsidRDefault="00972E82" w:rsidP="004E7CDB">
            <w:pPr>
              <w:spacing w:line="360" w:lineRule="exact"/>
              <w:ind w:left="162" w:hanging="162"/>
              <w:rPr>
                <w:rFonts w:ascii="Arial" w:hAnsi="Arial" w:cs="Arial"/>
                <w:b/>
                <w:bCs/>
                <w:sz w:val="18"/>
                <w:szCs w:val="18"/>
                <w:cs/>
              </w:rPr>
            </w:pPr>
            <w:r w:rsidRPr="003075ED">
              <w:rPr>
                <w:rFonts w:ascii="Arial" w:hAnsi="Arial" w:cs="Arial"/>
                <w:b/>
                <w:bCs/>
                <w:sz w:val="18"/>
                <w:szCs w:val="18"/>
              </w:rPr>
              <w:t>Assets</w:t>
            </w: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r>
      <w:tr w:rsidR="00972E82" w:rsidRPr="003075ED" w:rsidTr="00340A82">
        <w:tc>
          <w:tcPr>
            <w:tcW w:w="2970" w:type="dxa"/>
          </w:tcPr>
          <w:p w:rsidR="00972E82" w:rsidRPr="003075ED" w:rsidRDefault="00972E82" w:rsidP="004E7CDB">
            <w:pPr>
              <w:spacing w:line="360" w:lineRule="exact"/>
              <w:ind w:left="162" w:hanging="162"/>
              <w:rPr>
                <w:rFonts w:ascii="Arial" w:hAnsi="Arial" w:cs="Arial"/>
                <w:b/>
                <w:bCs/>
                <w:sz w:val="18"/>
                <w:szCs w:val="18"/>
                <w:cs/>
              </w:rPr>
            </w:pPr>
            <w:r w:rsidRPr="003075ED">
              <w:rPr>
                <w:rFonts w:ascii="Arial" w:hAnsi="Arial" w:cs="Arial"/>
                <w:b/>
                <w:bCs/>
                <w:sz w:val="18"/>
                <w:szCs w:val="18"/>
              </w:rPr>
              <w:t>Current assets</w:t>
            </w: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c>
          <w:tcPr>
            <w:tcW w:w="1633" w:type="dxa"/>
          </w:tcPr>
          <w:p w:rsidR="00972E82" w:rsidRPr="003075ED" w:rsidRDefault="00972E82" w:rsidP="004E7CDB">
            <w:pPr>
              <w:spacing w:line="360" w:lineRule="exact"/>
              <w:jc w:val="center"/>
              <w:rPr>
                <w:rFonts w:ascii="Arial" w:hAnsi="Arial" w:cs="Arial"/>
                <w:sz w:val="18"/>
                <w:szCs w:val="18"/>
              </w:rPr>
            </w:pPr>
          </w:p>
        </w:tc>
        <w:tc>
          <w:tcPr>
            <w:tcW w:w="1634" w:type="dxa"/>
          </w:tcPr>
          <w:p w:rsidR="00972E82" w:rsidRPr="003075ED" w:rsidRDefault="00972E82" w:rsidP="004E7CDB">
            <w:pPr>
              <w:spacing w:line="360" w:lineRule="exact"/>
              <w:jc w:val="center"/>
              <w:rPr>
                <w:rFonts w:ascii="Arial" w:hAnsi="Arial" w:cs="Arial"/>
                <w:sz w:val="18"/>
                <w:szCs w:val="18"/>
              </w:rPr>
            </w:pPr>
          </w:p>
        </w:tc>
      </w:tr>
      <w:tr w:rsidR="007E58EB" w:rsidRPr="003075ED" w:rsidTr="00340A82">
        <w:tc>
          <w:tcPr>
            <w:tcW w:w="2970" w:type="dxa"/>
            <w:shd w:val="clear" w:color="auto" w:fill="auto"/>
          </w:tcPr>
          <w:p w:rsidR="00972E82" w:rsidRPr="003075ED" w:rsidRDefault="00972E82" w:rsidP="004E7CDB">
            <w:pPr>
              <w:spacing w:line="360" w:lineRule="exact"/>
              <w:rPr>
                <w:rFonts w:ascii="Arial" w:hAnsi="Arial" w:cs="Arial"/>
                <w:sz w:val="18"/>
                <w:szCs w:val="18"/>
              </w:rPr>
            </w:pPr>
            <w:r w:rsidRPr="003075ED">
              <w:rPr>
                <w:rFonts w:ascii="Arial" w:hAnsi="Arial" w:cs="Arial"/>
                <w:sz w:val="18"/>
                <w:szCs w:val="18"/>
              </w:rPr>
              <w:t>Current investments</w:t>
            </w:r>
          </w:p>
        </w:tc>
        <w:tc>
          <w:tcPr>
            <w:tcW w:w="1633" w:type="dxa"/>
            <w:shd w:val="clear" w:color="auto" w:fill="auto"/>
          </w:tcPr>
          <w:p w:rsidR="00972E82" w:rsidRPr="003075ED" w:rsidRDefault="0016116B" w:rsidP="004E7CDB">
            <w:pPr>
              <w:tabs>
                <w:tab w:val="decimal" w:pos="1110"/>
              </w:tabs>
              <w:spacing w:line="360" w:lineRule="exact"/>
              <w:rPr>
                <w:rFonts w:ascii="Arial" w:hAnsi="Arial" w:cs="Arial"/>
                <w:sz w:val="18"/>
                <w:szCs w:val="18"/>
              </w:rPr>
            </w:pPr>
            <w:r w:rsidRPr="003075ED">
              <w:rPr>
                <w:rFonts w:ascii="Arial" w:hAnsi="Arial" w:cs="Arial"/>
                <w:sz w:val="18"/>
                <w:szCs w:val="18"/>
              </w:rPr>
              <w:t>237,570</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(237,570)</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r>
      <w:tr w:rsidR="007E58EB" w:rsidRPr="003075ED" w:rsidTr="00340A82">
        <w:tc>
          <w:tcPr>
            <w:tcW w:w="2970" w:type="dxa"/>
            <w:shd w:val="clear" w:color="auto" w:fill="auto"/>
          </w:tcPr>
          <w:p w:rsidR="00972E82" w:rsidRPr="003075ED" w:rsidRDefault="00972E82" w:rsidP="004E7CDB">
            <w:pPr>
              <w:spacing w:line="360" w:lineRule="exact"/>
              <w:rPr>
                <w:rFonts w:ascii="Arial" w:hAnsi="Arial" w:cs="Arial"/>
                <w:sz w:val="18"/>
                <w:szCs w:val="18"/>
              </w:rPr>
            </w:pPr>
            <w:r w:rsidRPr="003075ED">
              <w:rPr>
                <w:rFonts w:ascii="Arial" w:hAnsi="Arial" w:cs="Arial"/>
                <w:sz w:val="18"/>
                <w:szCs w:val="18"/>
              </w:rPr>
              <w:t>Other current financial assets</w:t>
            </w:r>
          </w:p>
        </w:tc>
        <w:tc>
          <w:tcPr>
            <w:tcW w:w="1633" w:type="dxa"/>
            <w:shd w:val="clear" w:color="auto" w:fill="auto"/>
          </w:tcPr>
          <w:p w:rsidR="00972E82" w:rsidRPr="003075ED" w:rsidRDefault="0016116B"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238,244</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238,244</w:t>
            </w:r>
          </w:p>
        </w:tc>
      </w:tr>
      <w:tr w:rsidR="007E58EB" w:rsidRPr="003075ED" w:rsidTr="00340A82">
        <w:tc>
          <w:tcPr>
            <w:tcW w:w="2970" w:type="dxa"/>
            <w:shd w:val="clear" w:color="auto" w:fill="auto"/>
          </w:tcPr>
          <w:p w:rsidR="00972E82" w:rsidRPr="003075ED" w:rsidRDefault="00972E82" w:rsidP="004E7CDB">
            <w:pPr>
              <w:spacing w:line="360" w:lineRule="exact"/>
              <w:rPr>
                <w:rFonts w:ascii="Arial" w:hAnsi="Arial" w:cs="Arial"/>
                <w:b/>
                <w:bCs/>
                <w:sz w:val="18"/>
                <w:szCs w:val="18"/>
                <w:cs/>
              </w:rPr>
            </w:pPr>
            <w:r w:rsidRPr="003075ED">
              <w:rPr>
                <w:rFonts w:ascii="Arial" w:hAnsi="Arial" w:cs="Arial"/>
                <w:b/>
                <w:bCs/>
                <w:sz w:val="18"/>
                <w:szCs w:val="18"/>
              </w:rPr>
              <w:t>Non-current assets</w:t>
            </w:r>
          </w:p>
        </w:tc>
        <w:tc>
          <w:tcPr>
            <w:tcW w:w="1633" w:type="dxa"/>
            <w:shd w:val="clear" w:color="auto" w:fill="auto"/>
          </w:tcPr>
          <w:p w:rsidR="00972E82" w:rsidRPr="003075ED" w:rsidRDefault="00972E82" w:rsidP="004E7CDB">
            <w:pPr>
              <w:tabs>
                <w:tab w:val="decimal" w:pos="1110"/>
              </w:tabs>
              <w:spacing w:line="360" w:lineRule="exact"/>
              <w:rPr>
                <w:rFonts w:ascii="Arial" w:hAnsi="Arial" w:cs="Arial"/>
                <w:sz w:val="18"/>
                <w:szCs w:val="18"/>
              </w:rPr>
            </w:pPr>
          </w:p>
        </w:tc>
        <w:tc>
          <w:tcPr>
            <w:tcW w:w="1634" w:type="dxa"/>
            <w:shd w:val="clear" w:color="auto" w:fill="auto"/>
          </w:tcPr>
          <w:p w:rsidR="00972E82" w:rsidRPr="003075ED" w:rsidRDefault="00972E82" w:rsidP="004E7CDB">
            <w:pPr>
              <w:tabs>
                <w:tab w:val="decimal" w:pos="1110"/>
              </w:tabs>
              <w:spacing w:line="360" w:lineRule="exact"/>
              <w:rPr>
                <w:rFonts w:ascii="Arial" w:hAnsi="Arial" w:cs="Arial"/>
                <w:sz w:val="18"/>
                <w:szCs w:val="18"/>
              </w:rPr>
            </w:pPr>
          </w:p>
        </w:tc>
        <w:tc>
          <w:tcPr>
            <w:tcW w:w="1633" w:type="dxa"/>
            <w:shd w:val="clear" w:color="auto" w:fill="auto"/>
          </w:tcPr>
          <w:p w:rsidR="00972E82" w:rsidRPr="003075ED" w:rsidRDefault="00972E82" w:rsidP="004E7CDB">
            <w:pPr>
              <w:tabs>
                <w:tab w:val="decimal" w:pos="1110"/>
              </w:tabs>
              <w:spacing w:line="360" w:lineRule="exact"/>
              <w:rPr>
                <w:rFonts w:ascii="Arial" w:hAnsi="Arial" w:cs="Arial"/>
                <w:sz w:val="18"/>
                <w:szCs w:val="18"/>
              </w:rPr>
            </w:pPr>
          </w:p>
        </w:tc>
        <w:tc>
          <w:tcPr>
            <w:tcW w:w="1634" w:type="dxa"/>
            <w:shd w:val="clear" w:color="auto" w:fill="auto"/>
          </w:tcPr>
          <w:p w:rsidR="00972E82" w:rsidRPr="003075ED" w:rsidRDefault="00972E82" w:rsidP="004E7CDB">
            <w:pPr>
              <w:tabs>
                <w:tab w:val="decimal" w:pos="1110"/>
              </w:tabs>
              <w:spacing w:line="360" w:lineRule="exact"/>
              <w:rPr>
                <w:rFonts w:ascii="Arial" w:hAnsi="Arial" w:cs="Arial"/>
                <w:sz w:val="18"/>
                <w:szCs w:val="18"/>
              </w:rPr>
            </w:pPr>
          </w:p>
        </w:tc>
      </w:tr>
      <w:tr w:rsidR="007E58EB" w:rsidRPr="003075ED" w:rsidTr="00340A82">
        <w:tc>
          <w:tcPr>
            <w:tcW w:w="2970" w:type="dxa"/>
            <w:shd w:val="clear" w:color="auto" w:fill="auto"/>
          </w:tcPr>
          <w:p w:rsidR="00972E82" w:rsidRPr="003075ED" w:rsidRDefault="00F60D54" w:rsidP="004E7CDB">
            <w:pPr>
              <w:spacing w:line="360" w:lineRule="exact"/>
              <w:rPr>
                <w:rFonts w:ascii="Arial" w:hAnsi="Arial" w:cs="Arial"/>
                <w:sz w:val="18"/>
                <w:szCs w:val="18"/>
              </w:rPr>
            </w:pPr>
            <w:r w:rsidRPr="003075ED">
              <w:rPr>
                <w:rFonts w:ascii="Arial" w:hAnsi="Arial" w:cs="Arial"/>
                <w:sz w:val="18"/>
                <w:szCs w:val="18"/>
              </w:rPr>
              <w:t>Non</w:t>
            </w:r>
            <w:r w:rsidR="00972E82" w:rsidRPr="003075ED">
              <w:rPr>
                <w:rFonts w:ascii="Arial" w:hAnsi="Arial" w:cs="Arial"/>
                <w:sz w:val="18"/>
                <w:szCs w:val="18"/>
              </w:rPr>
              <w:t>-current financial assets</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93,026</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93,026</w:t>
            </w:r>
          </w:p>
        </w:tc>
      </w:tr>
      <w:tr w:rsidR="007E58EB" w:rsidRPr="003075ED" w:rsidTr="00340A82">
        <w:tc>
          <w:tcPr>
            <w:tcW w:w="2970" w:type="dxa"/>
            <w:shd w:val="clear" w:color="auto" w:fill="auto"/>
          </w:tcPr>
          <w:p w:rsidR="00972E82" w:rsidRPr="003075ED" w:rsidRDefault="00B90AF8" w:rsidP="004E7CDB">
            <w:pPr>
              <w:spacing w:line="360" w:lineRule="exact"/>
              <w:ind w:left="168" w:hanging="162"/>
              <w:rPr>
                <w:rFonts w:ascii="Arial" w:hAnsi="Arial" w:cs="Arial"/>
                <w:sz w:val="18"/>
                <w:szCs w:val="18"/>
              </w:rPr>
            </w:pPr>
            <w:r w:rsidRPr="003075ED">
              <w:rPr>
                <w:rFonts w:ascii="Arial" w:hAnsi="Arial" w:cs="Arial"/>
                <w:sz w:val="18"/>
                <w:szCs w:val="18"/>
              </w:rPr>
              <w:t>Investments in a</w:t>
            </w:r>
            <w:r w:rsidR="00F60D54" w:rsidRPr="003075ED">
              <w:rPr>
                <w:rFonts w:ascii="Arial" w:hAnsi="Arial" w:cs="Arial"/>
                <w:sz w:val="18"/>
                <w:szCs w:val="18"/>
              </w:rPr>
              <w:t>vailable-for-sale</w:t>
            </w:r>
            <w:r w:rsidR="00972E82" w:rsidRPr="003075ED">
              <w:rPr>
                <w:rFonts w:ascii="Arial" w:hAnsi="Arial" w:cs="Arial"/>
                <w:sz w:val="18"/>
                <w:szCs w:val="18"/>
              </w:rPr>
              <w:t xml:space="preserve"> </w:t>
            </w:r>
            <w:r w:rsidRPr="003075ED">
              <w:rPr>
                <w:rFonts w:ascii="Arial" w:hAnsi="Arial" w:cs="Arial"/>
                <w:sz w:val="18"/>
                <w:szCs w:val="18"/>
              </w:rPr>
              <w:t>securities</w:t>
            </w:r>
          </w:p>
        </w:tc>
        <w:tc>
          <w:tcPr>
            <w:tcW w:w="1633" w:type="dxa"/>
            <w:shd w:val="clear" w:color="auto" w:fill="auto"/>
            <w:vAlign w:val="bottom"/>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93,026</w:t>
            </w:r>
          </w:p>
        </w:tc>
        <w:tc>
          <w:tcPr>
            <w:tcW w:w="1634" w:type="dxa"/>
            <w:shd w:val="clear" w:color="auto" w:fill="auto"/>
            <w:vAlign w:val="bottom"/>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(93,026)</w:t>
            </w:r>
          </w:p>
        </w:tc>
        <w:tc>
          <w:tcPr>
            <w:tcW w:w="1633" w:type="dxa"/>
            <w:shd w:val="clear" w:color="auto" w:fill="auto"/>
            <w:vAlign w:val="bottom"/>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vAlign w:val="bottom"/>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r>
      <w:tr w:rsidR="007E58EB" w:rsidRPr="003075ED" w:rsidTr="00340A82">
        <w:tc>
          <w:tcPr>
            <w:tcW w:w="2970" w:type="dxa"/>
            <w:shd w:val="clear" w:color="auto" w:fill="auto"/>
          </w:tcPr>
          <w:p w:rsidR="00972E82" w:rsidRPr="003075ED" w:rsidRDefault="00972E82" w:rsidP="004E7CDB">
            <w:pPr>
              <w:spacing w:line="360" w:lineRule="exact"/>
              <w:rPr>
                <w:rFonts w:ascii="Arial" w:hAnsi="Arial" w:cs="Arial"/>
                <w:spacing w:val="-6"/>
                <w:sz w:val="18"/>
                <w:szCs w:val="18"/>
              </w:rPr>
            </w:pPr>
            <w:r w:rsidRPr="003075ED">
              <w:rPr>
                <w:rFonts w:ascii="Arial" w:hAnsi="Arial" w:cs="Arial"/>
                <w:sz w:val="18"/>
                <w:szCs w:val="18"/>
              </w:rPr>
              <w:t>Right-of-use assets</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50,289</w:t>
            </w:r>
          </w:p>
        </w:tc>
        <w:tc>
          <w:tcPr>
            <w:tcW w:w="1634" w:type="dxa"/>
            <w:shd w:val="clear" w:color="auto" w:fill="auto"/>
          </w:tcPr>
          <w:p w:rsidR="00972E82" w:rsidRPr="003075ED" w:rsidRDefault="00EB798F" w:rsidP="004E7CDB">
            <w:pPr>
              <w:tabs>
                <w:tab w:val="decimal" w:pos="1110"/>
              </w:tabs>
              <w:spacing w:line="360" w:lineRule="exact"/>
              <w:rPr>
                <w:rFonts w:ascii="Arial" w:hAnsi="Arial" w:cs="Arial"/>
                <w:sz w:val="18"/>
                <w:szCs w:val="18"/>
              </w:rPr>
            </w:pPr>
            <w:r w:rsidRPr="003075ED">
              <w:rPr>
                <w:rFonts w:ascii="Arial" w:hAnsi="Arial" w:cs="Arial"/>
                <w:sz w:val="18"/>
                <w:szCs w:val="18"/>
              </w:rPr>
              <w:t>50,289</w:t>
            </w:r>
          </w:p>
        </w:tc>
      </w:tr>
      <w:tr w:rsidR="00972E82" w:rsidRPr="003075ED" w:rsidTr="00340A82">
        <w:tc>
          <w:tcPr>
            <w:tcW w:w="2970" w:type="dxa"/>
          </w:tcPr>
          <w:p w:rsidR="00972E82" w:rsidRPr="003075ED" w:rsidRDefault="00972E82" w:rsidP="00123FAD">
            <w:pPr>
              <w:spacing w:line="380" w:lineRule="exact"/>
              <w:rPr>
                <w:rFonts w:ascii="Arial" w:hAnsi="Arial" w:cs="Arial"/>
                <w:b/>
                <w:bCs/>
                <w:spacing w:val="-10"/>
                <w:sz w:val="18"/>
                <w:szCs w:val="18"/>
              </w:rPr>
            </w:pPr>
            <w:r w:rsidRPr="003075ED">
              <w:rPr>
                <w:rFonts w:ascii="Arial" w:hAnsi="Arial" w:cs="Arial"/>
                <w:b/>
                <w:bCs/>
                <w:spacing w:val="-10"/>
                <w:sz w:val="18"/>
                <w:szCs w:val="18"/>
              </w:rPr>
              <w:lastRenderedPageBreak/>
              <w:t>Liabilities and shareholders’ equity</w:t>
            </w: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123FAD">
            <w:pPr>
              <w:spacing w:line="380" w:lineRule="exact"/>
              <w:rPr>
                <w:rFonts w:ascii="Arial" w:hAnsi="Arial" w:cs="Arial"/>
                <w:b/>
                <w:bCs/>
                <w:sz w:val="18"/>
                <w:szCs w:val="18"/>
              </w:rPr>
            </w:pPr>
            <w:r w:rsidRPr="003075ED">
              <w:rPr>
                <w:rFonts w:ascii="Arial" w:hAnsi="Arial" w:cs="Arial"/>
                <w:b/>
                <w:bCs/>
                <w:sz w:val="18"/>
                <w:szCs w:val="18"/>
              </w:rPr>
              <w:t>Current liabilities</w:t>
            </w: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r>
      <w:tr w:rsidR="00972E82" w:rsidRPr="003075ED" w:rsidTr="00340A82">
        <w:tc>
          <w:tcPr>
            <w:tcW w:w="2970" w:type="dxa"/>
            <w:shd w:val="clear" w:color="auto" w:fill="auto"/>
          </w:tcPr>
          <w:p w:rsidR="00972E82" w:rsidRPr="003075ED" w:rsidRDefault="00972E82" w:rsidP="00123FAD">
            <w:pPr>
              <w:spacing w:line="380" w:lineRule="exact"/>
              <w:ind w:left="162" w:hanging="162"/>
              <w:rPr>
                <w:rFonts w:ascii="Arial" w:hAnsi="Arial" w:cs="Arial"/>
                <w:sz w:val="18"/>
                <w:szCs w:val="18"/>
                <w:cs/>
              </w:rPr>
            </w:pPr>
            <w:r w:rsidRPr="003075ED">
              <w:rPr>
                <w:rFonts w:ascii="Arial" w:hAnsi="Arial" w:cs="Arial"/>
                <w:sz w:val="18"/>
                <w:szCs w:val="18"/>
              </w:rPr>
              <w:t>Current portion of lease liabilities</w:t>
            </w:r>
          </w:p>
        </w:tc>
        <w:tc>
          <w:tcPr>
            <w:tcW w:w="1633"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23,146</w:t>
            </w:r>
          </w:p>
        </w:tc>
        <w:tc>
          <w:tcPr>
            <w:tcW w:w="1634"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23,146</w:t>
            </w:r>
          </w:p>
        </w:tc>
      </w:tr>
      <w:tr w:rsidR="00972E82" w:rsidRPr="003075ED" w:rsidTr="00340A82">
        <w:tc>
          <w:tcPr>
            <w:tcW w:w="2970" w:type="dxa"/>
            <w:shd w:val="clear" w:color="auto" w:fill="auto"/>
          </w:tcPr>
          <w:p w:rsidR="00972E82" w:rsidRPr="003075ED" w:rsidRDefault="00972E82" w:rsidP="00123FAD">
            <w:pPr>
              <w:spacing w:line="380" w:lineRule="exact"/>
              <w:ind w:left="162" w:hanging="162"/>
              <w:rPr>
                <w:rFonts w:ascii="Arial" w:hAnsi="Arial" w:cs="Arial"/>
                <w:b/>
                <w:bCs/>
                <w:sz w:val="18"/>
                <w:szCs w:val="18"/>
                <w:cs/>
              </w:rPr>
            </w:pPr>
            <w:r w:rsidRPr="003075ED">
              <w:rPr>
                <w:rFonts w:ascii="Arial" w:hAnsi="Arial" w:cs="Arial"/>
                <w:b/>
                <w:bCs/>
                <w:sz w:val="18"/>
                <w:szCs w:val="18"/>
              </w:rPr>
              <w:t>Non-current liabilities</w:t>
            </w:r>
          </w:p>
        </w:tc>
        <w:tc>
          <w:tcPr>
            <w:tcW w:w="1633" w:type="dxa"/>
            <w:shd w:val="clear" w:color="auto" w:fill="auto"/>
          </w:tcPr>
          <w:p w:rsidR="00972E82" w:rsidRPr="003075ED" w:rsidRDefault="00972E82" w:rsidP="00123FAD">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123FAD">
            <w:pPr>
              <w:tabs>
                <w:tab w:val="decimal" w:pos="1110"/>
              </w:tabs>
              <w:spacing w:line="380" w:lineRule="exact"/>
              <w:rPr>
                <w:rFonts w:ascii="Arial" w:hAnsi="Arial" w:cs="Arial"/>
                <w:sz w:val="18"/>
                <w:szCs w:val="18"/>
              </w:rPr>
            </w:pPr>
          </w:p>
        </w:tc>
        <w:tc>
          <w:tcPr>
            <w:tcW w:w="1633" w:type="dxa"/>
            <w:shd w:val="clear" w:color="auto" w:fill="auto"/>
          </w:tcPr>
          <w:p w:rsidR="00972E82" w:rsidRPr="003075ED" w:rsidRDefault="00972E82" w:rsidP="00123FAD">
            <w:pPr>
              <w:tabs>
                <w:tab w:val="decimal" w:pos="1110"/>
              </w:tabs>
              <w:spacing w:line="380" w:lineRule="exact"/>
              <w:rPr>
                <w:rFonts w:ascii="Arial" w:hAnsi="Arial" w:cs="Arial"/>
                <w:sz w:val="18"/>
                <w:szCs w:val="18"/>
              </w:rPr>
            </w:pPr>
          </w:p>
        </w:tc>
        <w:tc>
          <w:tcPr>
            <w:tcW w:w="1634" w:type="dxa"/>
            <w:shd w:val="clear" w:color="auto" w:fill="auto"/>
          </w:tcPr>
          <w:p w:rsidR="00972E82" w:rsidRPr="003075ED" w:rsidRDefault="00972E82" w:rsidP="00123FAD">
            <w:pPr>
              <w:tabs>
                <w:tab w:val="decimal" w:pos="1110"/>
              </w:tabs>
              <w:spacing w:line="380" w:lineRule="exact"/>
              <w:rPr>
                <w:rFonts w:ascii="Arial" w:hAnsi="Arial" w:cs="Arial"/>
                <w:sz w:val="18"/>
                <w:szCs w:val="18"/>
              </w:rPr>
            </w:pPr>
          </w:p>
        </w:tc>
      </w:tr>
      <w:tr w:rsidR="00972E82" w:rsidRPr="003075ED" w:rsidTr="00340A82">
        <w:tc>
          <w:tcPr>
            <w:tcW w:w="2970" w:type="dxa"/>
            <w:shd w:val="clear" w:color="auto" w:fill="auto"/>
          </w:tcPr>
          <w:p w:rsidR="00972E82" w:rsidRPr="003075ED" w:rsidRDefault="00972E82" w:rsidP="00123FAD">
            <w:pPr>
              <w:spacing w:line="380" w:lineRule="exact"/>
              <w:ind w:left="162" w:right="-291" w:hanging="162"/>
              <w:rPr>
                <w:rFonts w:ascii="Arial" w:hAnsi="Arial" w:cs="Arial"/>
                <w:spacing w:val="-4"/>
                <w:sz w:val="18"/>
                <w:szCs w:val="18"/>
                <w:cs/>
              </w:rPr>
            </w:pPr>
            <w:r w:rsidRPr="003075ED">
              <w:rPr>
                <w:rFonts w:ascii="Arial" w:hAnsi="Arial" w:cs="Arial"/>
                <w:spacing w:val="-4"/>
                <w:sz w:val="18"/>
                <w:szCs w:val="18"/>
              </w:rPr>
              <w:t>Lease liabilities, net of current portion</w:t>
            </w:r>
          </w:p>
        </w:tc>
        <w:tc>
          <w:tcPr>
            <w:tcW w:w="1633"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3"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27,143</w:t>
            </w:r>
          </w:p>
        </w:tc>
        <w:tc>
          <w:tcPr>
            <w:tcW w:w="1634" w:type="dxa"/>
            <w:shd w:val="clear" w:color="auto" w:fill="auto"/>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27,143</w:t>
            </w:r>
          </w:p>
        </w:tc>
      </w:tr>
      <w:tr w:rsidR="00972E82" w:rsidRPr="003075ED" w:rsidTr="00340A82">
        <w:tc>
          <w:tcPr>
            <w:tcW w:w="2970" w:type="dxa"/>
          </w:tcPr>
          <w:p w:rsidR="00972E82" w:rsidRPr="003075ED" w:rsidRDefault="00972E82" w:rsidP="00123FAD">
            <w:pPr>
              <w:spacing w:line="380" w:lineRule="exact"/>
              <w:ind w:left="162" w:hanging="162"/>
              <w:rPr>
                <w:rFonts w:ascii="Arial" w:hAnsi="Arial" w:cs="Arial"/>
                <w:b/>
                <w:bCs/>
                <w:sz w:val="18"/>
                <w:szCs w:val="18"/>
                <w:cs/>
              </w:rPr>
            </w:pP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123FAD">
            <w:pPr>
              <w:spacing w:line="380" w:lineRule="exact"/>
              <w:ind w:left="162" w:hanging="162"/>
              <w:rPr>
                <w:rFonts w:ascii="Arial" w:hAnsi="Arial" w:cs="Arial"/>
                <w:b/>
                <w:bCs/>
                <w:sz w:val="18"/>
                <w:szCs w:val="18"/>
              </w:rPr>
            </w:pPr>
            <w:r w:rsidRPr="003075ED">
              <w:rPr>
                <w:rFonts w:ascii="Arial" w:hAnsi="Arial" w:cs="Arial"/>
                <w:b/>
                <w:bCs/>
                <w:sz w:val="18"/>
                <w:szCs w:val="18"/>
              </w:rPr>
              <w:t>Shareholders' equity</w:t>
            </w: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c>
          <w:tcPr>
            <w:tcW w:w="1633" w:type="dxa"/>
          </w:tcPr>
          <w:p w:rsidR="00972E82" w:rsidRPr="003075ED" w:rsidRDefault="00972E82" w:rsidP="00123FAD">
            <w:pPr>
              <w:tabs>
                <w:tab w:val="decimal" w:pos="1110"/>
              </w:tabs>
              <w:spacing w:line="380" w:lineRule="exact"/>
              <w:rPr>
                <w:rFonts w:ascii="Arial" w:hAnsi="Arial" w:cs="Arial"/>
                <w:sz w:val="18"/>
                <w:szCs w:val="18"/>
              </w:rPr>
            </w:pPr>
          </w:p>
        </w:tc>
        <w:tc>
          <w:tcPr>
            <w:tcW w:w="1634" w:type="dxa"/>
          </w:tcPr>
          <w:p w:rsidR="00972E82" w:rsidRPr="003075ED" w:rsidRDefault="00972E82" w:rsidP="00123FAD">
            <w:pPr>
              <w:tabs>
                <w:tab w:val="decimal" w:pos="1110"/>
              </w:tabs>
              <w:spacing w:line="380" w:lineRule="exact"/>
              <w:rPr>
                <w:rFonts w:ascii="Arial" w:hAnsi="Arial" w:cs="Arial"/>
                <w:sz w:val="18"/>
                <w:szCs w:val="18"/>
              </w:rPr>
            </w:pPr>
          </w:p>
        </w:tc>
      </w:tr>
      <w:tr w:rsidR="00972E82" w:rsidRPr="003075ED" w:rsidTr="00340A82">
        <w:tc>
          <w:tcPr>
            <w:tcW w:w="2970" w:type="dxa"/>
          </w:tcPr>
          <w:p w:rsidR="00972E82" w:rsidRPr="003075ED" w:rsidRDefault="00972E82" w:rsidP="00123FAD">
            <w:pPr>
              <w:spacing w:line="380" w:lineRule="exact"/>
              <w:rPr>
                <w:rFonts w:ascii="Arial" w:hAnsi="Arial" w:cs="Arial"/>
                <w:spacing w:val="-6"/>
                <w:sz w:val="18"/>
                <w:szCs w:val="18"/>
              </w:rPr>
            </w:pPr>
            <w:r w:rsidRPr="003075ED">
              <w:rPr>
                <w:rFonts w:ascii="Arial" w:hAnsi="Arial" w:cs="Arial"/>
                <w:spacing w:val="-6"/>
                <w:sz w:val="18"/>
                <w:szCs w:val="18"/>
              </w:rPr>
              <w:t>Retained earnings</w:t>
            </w:r>
            <w:r w:rsidRPr="003075ED">
              <w:rPr>
                <w:rFonts w:ascii="Arial" w:hAnsi="Arial" w:cs="Arial"/>
                <w:spacing w:val="-6"/>
                <w:sz w:val="18"/>
                <w:szCs w:val="18"/>
                <w:cs/>
              </w:rPr>
              <w:t xml:space="preserve"> </w:t>
            </w:r>
            <w:r w:rsidRPr="003075ED">
              <w:rPr>
                <w:rFonts w:ascii="Arial" w:hAnsi="Arial" w:cs="Arial"/>
                <w:spacing w:val="-6"/>
                <w:sz w:val="18"/>
                <w:szCs w:val="18"/>
              </w:rPr>
              <w:t>-</w:t>
            </w:r>
            <w:r w:rsidRPr="003075ED">
              <w:rPr>
                <w:rFonts w:ascii="Arial" w:hAnsi="Arial" w:cs="Arial"/>
                <w:spacing w:val="-6"/>
                <w:sz w:val="18"/>
                <w:szCs w:val="18"/>
                <w:cs/>
              </w:rPr>
              <w:t xml:space="preserve"> </w:t>
            </w:r>
            <w:r w:rsidRPr="003075ED">
              <w:rPr>
                <w:rFonts w:ascii="Arial" w:hAnsi="Arial" w:cs="Arial"/>
                <w:spacing w:val="-6"/>
                <w:sz w:val="18"/>
                <w:szCs w:val="18"/>
              </w:rPr>
              <w:t>unappropriated</w:t>
            </w:r>
          </w:p>
        </w:tc>
        <w:tc>
          <w:tcPr>
            <w:tcW w:w="1633" w:type="dxa"/>
          </w:tcPr>
          <w:p w:rsidR="00972E82" w:rsidRPr="003075ED" w:rsidRDefault="00BE588C" w:rsidP="00123FAD">
            <w:pPr>
              <w:tabs>
                <w:tab w:val="decimal" w:pos="1110"/>
              </w:tabs>
              <w:spacing w:line="380" w:lineRule="exact"/>
              <w:rPr>
                <w:rFonts w:ascii="Arial" w:hAnsi="Arial" w:cs="Arial"/>
                <w:sz w:val="18"/>
                <w:szCs w:val="18"/>
              </w:rPr>
            </w:pPr>
            <w:r w:rsidRPr="003075ED">
              <w:rPr>
                <w:rFonts w:ascii="Arial" w:hAnsi="Arial" w:cs="Arial"/>
                <w:sz w:val="18"/>
                <w:szCs w:val="18"/>
              </w:rPr>
              <w:t>784,456</w:t>
            </w:r>
          </w:p>
        </w:tc>
        <w:tc>
          <w:tcPr>
            <w:tcW w:w="1634" w:type="dxa"/>
            <w:shd w:val="clear" w:color="auto" w:fill="FFFFFF" w:themeFill="background1"/>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16,987</w:t>
            </w:r>
          </w:p>
        </w:tc>
        <w:tc>
          <w:tcPr>
            <w:tcW w:w="1633" w:type="dxa"/>
            <w:shd w:val="clear" w:color="auto" w:fill="FFFFFF" w:themeFill="background1"/>
          </w:tcPr>
          <w:p w:rsidR="00972E82"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tcPr>
          <w:p w:rsidR="00972E82" w:rsidRPr="003075ED" w:rsidRDefault="00BE588C" w:rsidP="00123FAD">
            <w:pPr>
              <w:tabs>
                <w:tab w:val="decimal" w:pos="1110"/>
              </w:tabs>
              <w:spacing w:line="380" w:lineRule="exact"/>
              <w:rPr>
                <w:rFonts w:ascii="Arial" w:hAnsi="Arial" w:cs="Arial"/>
                <w:sz w:val="18"/>
                <w:szCs w:val="18"/>
              </w:rPr>
            </w:pPr>
            <w:r w:rsidRPr="003075ED">
              <w:rPr>
                <w:rFonts w:ascii="Arial" w:hAnsi="Arial" w:cs="Arial"/>
                <w:sz w:val="18"/>
                <w:szCs w:val="18"/>
              </w:rPr>
              <w:t>801,443</w:t>
            </w:r>
          </w:p>
        </w:tc>
      </w:tr>
      <w:tr w:rsidR="00EB798F" w:rsidRPr="003075ED" w:rsidTr="00340A82">
        <w:tc>
          <w:tcPr>
            <w:tcW w:w="2970" w:type="dxa"/>
          </w:tcPr>
          <w:p w:rsidR="00EB798F" w:rsidRPr="003075ED" w:rsidRDefault="00AA420A" w:rsidP="00123FAD">
            <w:pPr>
              <w:spacing w:line="380" w:lineRule="exact"/>
              <w:ind w:left="162" w:right="0" w:hanging="162"/>
              <w:rPr>
                <w:rFonts w:ascii="Arial" w:hAnsi="Arial" w:cs="Arial"/>
                <w:sz w:val="18"/>
                <w:szCs w:val="18"/>
              </w:rPr>
            </w:pPr>
            <w:r w:rsidRPr="003075ED">
              <w:rPr>
                <w:rFonts w:ascii="Arial" w:hAnsi="Arial" w:cs="Arial"/>
                <w:sz w:val="18"/>
                <w:szCs w:val="18"/>
              </w:rPr>
              <w:t>Other comprehensive income - Surplus on change in value of available-for-sale securities</w:t>
            </w:r>
          </w:p>
        </w:tc>
        <w:tc>
          <w:tcPr>
            <w:tcW w:w="1633" w:type="dxa"/>
            <w:shd w:val="clear" w:color="auto" w:fill="FFFFFF" w:themeFill="background1"/>
            <w:vAlign w:val="bottom"/>
          </w:tcPr>
          <w:p w:rsidR="00EB798F"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16,313</w:t>
            </w:r>
          </w:p>
        </w:tc>
        <w:tc>
          <w:tcPr>
            <w:tcW w:w="1634" w:type="dxa"/>
            <w:shd w:val="clear" w:color="auto" w:fill="FFFFFF" w:themeFill="background1"/>
            <w:vAlign w:val="bottom"/>
          </w:tcPr>
          <w:p w:rsidR="00EB798F" w:rsidRPr="003075ED" w:rsidRDefault="00477A25" w:rsidP="00123FAD">
            <w:pPr>
              <w:tabs>
                <w:tab w:val="decimal" w:pos="1110"/>
              </w:tabs>
              <w:spacing w:line="380" w:lineRule="exact"/>
              <w:rPr>
                <w:rFonts w:ascii="Arial" w:hAnsi="Arial" w:cs="Arial"/>
                <w:sz w:val="18"/>
                <w:szCs w:val="18"/>
              </w:rPr>
            </w:pPr>
            <w:r w:rsidRPr="003075ED">
              <w:rPr>
                <w:rFonts w:ascii="Arial" w:hAnsi="Arial" w:cs="Arial"/>
                <w:sz w:val="18"/>
                <w:szCs w:val="18"/>
              </w:rPr>
              <w:t xml:space="preserve"> </w:t>
            </w:r>
            <w:r w:rsidR="00EB798F" w:rsidRPr="003075ED">
              <w:rPr>
                <w:rFonts w:ascii="Arial" w:hAnsi="Arial" w:cs="Arial"/>
                <w:sz w:val="18"/>
                <w:szCs w:val="18"/>
              </w:rPr>
              <w:t>(16,313)</w:t>
            </w:r>
          </w:p>
        </w:tc>
        <w:tc>
          <w:tcPr>
            <w:tcW w:w="1633" w:type="dxa"/>
            <w:shd w:val="clear" w:color="auto" w:fill="FFFFFF" w:themeFill="background1"/>
            <w:vAlign w:val="bottom"/>
          </w:tcPr>
          <w:p w:rsidR="00EB798F"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c>
          <w:tcPr>
            <w:tcW w:w="1634" w:type="dxa"/>
            <w:vAlign w:val="bottom"/>
          </w:tcPr>
          <w:p w:rsidR="00EB798F" w:rsidRPr="003075ED" w:rsidRDefault="00EB798F" w:rsidP="00123FAD">
            <w:pPr>
              <w:tabs>
                <w:tab w:val="decimal" w:pos="1110"/>
              </w:tabs>
              <w:spacing w:line="380" w:lineRule="exact"/>
              <w:rPr>
                <w:rFonts w:ascii="Arial" w:hAnsi="Arial" w:cs="Arial"/>
                <w:sz w:val="18"/>
                <w:szCs w:val="18"/>
              </w:rPr>
            </w:pPr>
            <w:r w:rsidRPr="003075ED">
              <w:rPr>
                <w:rFonts w:ascii="Arial" w:hAnsi="Arial" w:cs="Arial"/>
                <w:sz w:val="18"/>
                <w:szCs w:val="18"/>
              </w:rPr>
              <w:t>-</w:t>
            </w:r>
          </w:p>
        </w:tc>
      </w:tr>
    </w:tbl>
    <w:p w:rsidR="00972E82" w:rsidRPr="001B0205" w:rsidRDefault="00972E82" w:rsidP="00123FAD">
      <w:pPr>
        <w:spacing w:line="380" w:lineRule="exact"/>
        <w:rPr>
          <w:rFonts w:ascii="Arial" w:hAnsi="Arial" w:cs="Arial"/>
          <w:sz w:val="22"/>
          <w:szCs w:val="22"/>
        </w:rPr>
      </w:pPr>
    </w:p>
    <w:tbl>
      <w:tblPr>
        <w:tblStyle w:val="TableGrid2"/>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42"/>
        <w:gridCol w:w="1643"/>
        <w:gridCol w:w="1642"/>
        <w:gridCol w:w="1643"/>
      </w:tblGrid>
      <w:tr w:rsidR="00972E82" w:rsidRPr="00605B91" w:rsidTr="00605B91">
        <w:trPr>
          <w:tblHeader/>
        </w:trPr>
        <w:tc>
          <w:tcPr>
            <w:tcW w:w="9540" w:type="dxa"/>
            <w:gridSpan w:val="5"/>
          </w:tcPr>
          <w:p w:rsidR="00972E82" w:rsidRPr="00605B91" w:rsidRDefault="00972E82" w:rsidP="00123FAD">
            <w:pPr>
              <w:spacing w:line="380" w:lineRule="exact"/>
              <w:jc w:val="right"/>
              <w:rPr>
                <w:rFonts w:ascii="Arial" w:hAnsi="Arial" w:cs="Arial"/>
                <w:sz w:val="18"/>
                <w:szCs w:val="18"/>
              </w:rPr>
            </w:pPr>
            <w:r w:rsidRPr="00605B91">
              <w:rPr>
                <w:rFonts w:ascii="Arial" w:hAnsi="Arial" w:cs="Arial"/>
                <w:sz w:val="18"/>
                <w:szCs w:val="18"/>
                <w:cs/>
              </w:rPr>
              <w:br w:type="page"/>
            </w:r>
            <w:r w:rsidRPr="00605B91">
              <w:rPr>
                <w:rFonts w:ascii="Arial" w:hAnsi="Arial" w:cs="Arial"/>
                <w:sz w:val="18"/>
                <w:szCs w:val="18"/>
              </w:rPr>
              <w:t>(Unit: Thousand Baht)</w:t>
            </w:r>
          </w:p>
        </w:tc>
      </w:tr>
      <w:tr w:rsidR="00972E82" w:rsidRPr="00605B91" w:rsidTr="00605B91">
        <w:trPr>
          <w:tblHeader/>
        </w:trPr>
        <w:tc>
          <w:tcPr>
            <w:tcW w:w="2970" w:type="dxa"/>
          </w:tcPr>
          <w:p w:rsidR="00972E82" w:rsidRPr="00605B91" w:rsidRDefault="00972E82" w:rsidP="00123FAD">
            <w:pPr>
              <w:spacing w:line="380" w:lineRule="exact"/>
              <w:rPr>
                <w:rFonts w:ascii="Arial" w:hAnsi="Arial" w:cs="Arial"/>
                <w:sz w:val="18"/>
                <w:szCs w:val="18"/>
              </w:rPr>
            </w:pPr>
          </w:p>
        </w:tc>
        <w:tc>
          <w:tcPr>
            <w:tcW w:w="6570" w:type="dxa"/>
            <w:gridSpan w:val="4"/>
            <w:vAlign w:val="bottom"/>
          </w:tcPr>
          <w:p w:rsidR="00972E82" w:rsidRPr="00605B91" w:rsidRDefault="00972E82"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Separate financial statements</w:t>
            </w:r>
          </w:p>
        </w:tc>
      </w:tr>
      <w:tr w:rsidR="00601331" w:rsidRPr="00605B91" w:rsidTr="009E5496">
        <w:trPr>
          <w:tblHeader/>
        </w:trPr>
        <w:tc>
          <w:tcPr>
            <w:tcW w:w="2970" w:type="dxa"/>
          </w:tcPr>
          <w:p w:rsidR="00601331" w:rsidRPr="00605B91" w:rsidRDefault="00601331" w:rsidP="00123FAD">
            <w:pPr>
              <w:spacing w:line="380" w:lineRule="exact"/>
              <w:rPr>
                <w:rFonts w:ascii="Arial" w:hAnsi="Arial" w:cs="Arial"/>
                <w:sz w:val="18"/>
                <w:szCs w:val="18"/>
              </w:rPr>
            </w:pPr>
          </w:p>
        </w:tc>
        <w:tc>
          <w:tcPr>
            <w:tcW w:w="1642" w:type="dxa"/>
            <w:vAlign w:val="bottom"/>
          </w:tcPr>
          <w:p w:rsidR="00601331" w:rsidRPr="00605B91" w:rsidRDefault="00601331" w:rsidP="00123FAD">
            <w:pPr>
              <w:spacing w:line="380" w:lineRule="exact"/>
              <w:ind w:right="-74"/>
              <w:jc w:val="center"/>
              <w:rPr>
                <w:rFonts w:ascii="Arial" w:hAnsi="Arial" w:cs="Arial"/>
                <w:sz w:val="18"/>
                <w:szCs w:val="18"/>
              </w:rPr>
            </w:pPr>
          </w:p>
        </w:tc>
        <w:tc>
          <w:tcPr>
            <w:tcW w:w="3285" w:type="dxa"/>
            <w:gridSpan w:val="2"/>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The impacts of</w:t>
            </w:r>
          </w:p>
        </w:tc>
        <w:tc>
          <w:tcPr>
            <w:tcW w:w="1643" w:type="dxa"/>
            <w:vAlign w:val="bottom"/>
          </w:tcPr>
          <w:p w:rsidR="00601331" w:rsidRPr="00605B91" w:rsidRDefault="00601331" w:rsidP="00123FAD">
            <w:pPr>
              <w:spacing w:line="380" w:lineRule="exact"/>
              <w:ind w:right="-74"/>
              <w:jc w:val="center"/>
              <w:rPr>
                <w:rFonts w:ascii="Arial" w:hAnsi="Arial" w:cs="Arial"/>
                <w:sz w:val="18"/>
                <w:szCs w:val="18"/>
              </w:rPr>
            </w:pPr>
          </w:p>
        </w:tc>
      </w:tr>
      <w:tr w:rsidR="00601331" w:rsidRPr="00605B91" w:rsidTr="00601331">
        <w:trPr>
          <w:tblHeader/>
        </w:trPr>
        <w:tc>
          <w:tcPr>
            <w:tcW w:w="2970" w:type="dxa"/>
          </w:tcPr>
          <w:p w:rsidR="00601331" w:rsidRPr="00605B91" w:rsidRDefault="00601331" w:rsidP="00123FAD">
            <w:pPr>
              <w:spacing w:line="380" w:lineRule="exact"/>
              <w:rPr>
                <w:rFonts w:ascii="Arial" w:hAnsi="Arial" w:cs="Arial"/>
                <w:sz w:val="18"/>
                <w:szCs w:val="18"/>
              </w:rPr>
            </w:pPr>
          </w:p>
        </w:tc>
        <w:tc>
          <w:tcPr>
            <w:tcW w:w="1642" w:type="dxa"/>
            <w:vAlign w:val="bottom"/>
          </w:tcPr>
          <w:p w:rsidR="00601331" w:rsidRPr="00605B91" w:rsidRDefault="00601331" w:rsidP="00123FAD">
            <w:pPr>
              <w:pBdr>
                <w:bottom w:val="single" w:sz="4" w:space="1" w:color="auto"/>
              </w:pBdr>
              <w:spacing w:line="380" w:lineRule="exact"/>
              <w:ind w:right="-74"/>
              <w:jc w:val="center"/>
              <w:rPr>
                <w:rFonts w:ascii="Arial" w:hAnsi="Arial" w:cs="Arial"/>
                <w:sz w:val="18"/>
                <w:szCs w:val="18"/>
              </w:rPr>
            </w:pPr>
            <w:r w:rsidRPr="00605B91">
              <w:rPr>
                <w:rFonts w:ascii="Arial" w:hAnsi="Arial" w:cs="Arial"/>
                <w:spacing w:val="-8"/>
                <w:sz w:val="18"/>
                <w:szCs w:val="18"/>
              </w:rPr>
              <w:t>31 December</w:t>
            </w:r>
            <w:r w:rsidRPr="00605B91">
              <w:rPr>
                <w:rFonts w:ascii="Arial" w:hAnsi="Arial" w:cs="Arial"/>
                <w:spacing w:val="-8"/>
                <w:sz w:val="18"/>
                <w:szCs w:val="18"/>
                <w:cs/>
              </w:rPr>
              <w:t xml:space="preserve"> </w:t>
            </w:r>
            <w:r w:rsidRPr="00605B91">
              <w:rPr>
                <w:rFonts w:ascii="Arial" w:hAnsi="Arial" w:cs="Arial"/>
                <w:spacing w:val="-8"/>
                <w:sz w:val="18"/>
                <w:szCs w:val="18"/>
              </w:rPr>
              <w:t>2019</w:t>
            </w:r>
          </w:p>
        </w:tc>
        <w:tc>
          <w:tcPr>
            <w:tcW w:w="1643" w:type="dxa"/>
            <w:vAlign w:val="bottom"/>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pacing w:val="-4"/>
                <w:sz w:val="18"/>
                <w:szCs w:val="18"/>
              </w:rPr>
              <w:t>Financial reporting</w:t>
            </w:r>
            <w:r w:rsidRPr="00605B91">
              <w:rPr>
                <w:rFonts w:ascii="Arial" w:hAnsi="Arial" w:cs="Arial"/>
                <w:sz w:val="18"/>
                <w:szCs w:val="18"/>
              </w:rPr>
              <w:t xml:space="preserve"> standards related to financial instruments</w:t>
            </w:r>
          </w:p>
        </w:tc>
        <w:tc>
          <w:tcPr>
            <w:tcW w:w="1642" w:type="dxa"/>
            <w:vAlign w:val="bottom"/>
          </w:tcPr>
          <w:p w:rsidR="00601331" w:rsidRPr="00605B91" w:rsidRDefault="00601331" w:rsidP="00123FAD">
            <w:pPr>
              <w:pBdr>
                <w:bottom w:val="single" w:sz="4" w:space="1" w:color="auto"/>
              </w:pBdr>
              <w:spacing w:line="380" w:lineRule="exact"/>
              <w:jc w:val="center"/>
              <w:rPr>
                <w:rFonts w:ascii="Arial" w:hAnsi="Arial" w:cs="Arial"/>
                <w:sz w:val="18"/>
                <w:szCs w:val="18"/>
                <w:cs/>
              </w:rPr>
            </w:pPr>
            <w:r w:rsidRPr="00605B91">
              <w:rPr>
                <w:rFonts w:ascii="Arial" w:hAnsi="Arial" w:cs="Arial"/>
                <w:sz w:val="18"/>
                <w:szCs w:val="18"/>
              </w:rPr>
              <w:t>TFRS 16</w:t>
            </w:r>
          </w:p>
        </w:tc>
        <w:tc>
          <w:tcPr>
            <w:tcW w:w="1643" w:type="dxa"/>
            <w:vAlign w:val="bottom"/>
          </w:tcPr>
          <w:p w:rsidR="00601331" w:rsidRPr="00605B91" w:rsidRDefault="00601331" w:rsidP="00123FAD">
            <w:pPr>
              <w:pBdr>
                <w:bottom w:val="single" w:sz="4" w:space="1" w:color="auto"/>
              </w:pBdr>
              <w:spacing w:line="380" w:lineRule="exact"/>
              <w:ind w:right="-74"/>
              <w:jc w:val="center"/>
              <w:rPr>
                <w:rFonts w:ascii="Arial" w:hAnsi="Arial" w:cs="Arial"/>
                <w:sz w:val="18"/>
                <w:szCs w:val="18"/>
              </w:rPr>
            </w:pPr>
            <w:r w:rsidRPr="00605B91">
              <w:rPr>
                <w:rFonts w:ascii="Arial" w:hAnsi="Arial" w:cs="Arial"/>
                <w:sz w:val="18"/>
                <w:szCs w:val="18"/>
              </w:rPr>
              <w:t>1 January</w:t>
            </w:r>
            <w:r w:rsidRPr="00605B91">
              <w:rPr>
                <w:rFonts w:ascii="Arial" w:hAnsi="Arial" w:cs="Arial"/>
                <w:sz w:val="18"/>
                <w:szCs w:val="18"/>
                <w:cs/>
              </w:rPr>
              <w:t xml:space="preserve"> </w:t>
            </w:r>
            <w:r w:rsidRPr="00605B91">
              <w:rPr>
                <w:rFonts w:ascii="Arial" w:hAnsi="Arial" w:cs="Arial"/>
                <w:sz w:val="18"/>
                <w:szCs w:val="18"/>
              </w:rPr>
              <w:t>2020</w:t>
            </w: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rPr>
            </w:pPr>
            <w:r w:rsidRPr="00605B91">
              <w:rPr>
                <w:rFonts w:ascii="Arial" w:hAnsi="Arial" w:cs="Arial"/>
                <w:b/>
                <w:bCs/>
                <w:sz w:val="18"/>
                <w:szCs w:val="18"/>
              </w:rPr>
              <w:t>Statement of financial position</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cs/>
              </w:rPr>
            </w:pPr>
            <w:r w:rsidRPr="00605B91">
              <w:rPr>
                <w:rFonts w:ascii="Arial" w:hAnsi="Arial" w:cs="Arial"/>
                <w:b/>
                <w:bCs/>
                <w:sz w:val="18"/>
                <w:szCs w:val="18"/>
              </w:rPr>
              <w:t>Assets</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tcPr>
          <w:p w:rsidR="00601331" w:rsidRPr="00605B91" w:rsidRDefault="00601331" w:rsidP="00123FAD">
            <w:pPr>
              <w:spacing w:line="380" w:lineRule="exact"/>
              <w:ind w:left="162" w:hanging="162"/>
              <w:rPr>
                <w:rFonts w:ascii="Arial" w:hAnsi="Arial" w:cs="Arial"/>
                <w:b/>
                <w:bCs/>
                <w:sz w:val="18"/>
                <w:szCs w:val="18"/>
                <w:cs/>
              </w:rPr>
            </w:pPr>
            <w:r w:rsidRPr="00605B91">
              <w:rPr>
                <w:rFonts w:ascii="Arial" w:hAnsi="Arial" w:cs="Arial"/>
                <w:b/>
                <w:bCs/>
                <w:sz w:val="18"/>
                <w:szCs w:val="18"/>
              </w:rPr>
              <w:t>Current assets</w:t>
            </w: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c>
          <w:tcPr>
            <w:tcW w:w="1642" w:type="dxa"/>
          </w:tcPr>
          <w:p w:rsidR="00601331" w:rsidRPr="00605B91" w:rsidRDefault="00601331" w:rsidP="00123FAD">
            <w:pPr>
              <w:spacing w:line="380" w:lineRule="exact"/>
              <w:jc w:val="center"/>
              <w:rPr>
                <w:rFonts w:ascii="Arial" w:hAnsi="Arial" w:cs="Arial"/>
                <w:sz w:val="18"/>
                <w:szCs w:val="18"/>
              </w:rPr>
            </w:pPr>
          </w:p>
        </w:tc>
        <w:tc>
          <w:tcPr>
            <w:tcW w:w="1643" w:type="dxa"/>
          </w:tcPr>
          <w:p w:rsidR="00601331" w:rsidRPr="00605B91" w:rsidRDefault="00601331" w:rsidP="00123FAD">
            <w:pPr>
              <w:spacing w:line="380" w:lineRule="exact"/>
              <w:jc w:val="center"/>
              <w:rPr>
                <w:rFonts w:ascii="Arial" w:hAnsi="Arial" w:cs="Arial"/>
                <w:sz w:val="18"/>
                <w:szCs w:val="18"/>
              </w:rPr>
            </w:pP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z w:val="18"/>
                <w:szCs w:val="18"/>
              </w:rPr>
            </w:pPr>
            <w:r w:rsidRPr="00605B91">
              <w:rPr>
                <w:rFonts w:ascii="Arial" w:hAnsi="Arial" w:cs="Arial"/>
                <w:sz w:val="18"/>
                <w:szCs w:val="18"/>
              </w:rPr>
              <w:t>Current investments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z w:val="18"/>
                <w:szCs w:val="18"/>
              </w:rPr>
            </w:pPr>
            <w:r w:rsidRPr="00605B91">
              <w:rPr>
                <w:rFonts w:ascii="Arial" w:hAnsi="Arial" w:cs="Arial"/>
                <w:sz w:val="18"/>
                <w:szCs w:val="18"/>
              </w:rPr>
              <w:t>Other current financial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182,215</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b/>
                <w:bCs/>
                <w:sz w:val="18"/>
                <w:szCs w:val="18"/>
                <w:cs/>
              </w:rPr>
            </w:pPr>
            <w:r w:rsidRPr="00605B91">
              <w:rPr>
                <w:rFonts w:ascii="Arial" w:hAnsi="Arial" w:cs="Arial"/>
                <w:b/>
                <w:bCs/>
                <w:sz w:val="18"/>
                <w:szCs w:val="18"/>
              </w:rPr>
              <w:t>Non-current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99271B" w:rsidRDefault="00601331" w:rsidP="00123FAD">
            <w:pPr>
              <w:spacing w:line="380" w:lineRule="exact"/>
              <w:rPr>
                <w:rFonts w:ascii="Arial" w:hAnsi="Arial" w:cs="Arial"/>
                <w:sz w:val="18"/>
                <w:szCs w:val="18"/>
              </w:rPr>
            </w:pPr>
            <w:r>
              <w:rPr>
                <w:rFonts w:ascii="Arial" w:hAnsi="Arial" w:cs="Arial"/>
                <w:sz w:val="18"/>
                <w:szCs w:val="18"/>
              </w:rPr>
              <w:t>Non</w:t>
            </w:r>
            <w:r w:rsidRPr="0099271B">
              <w:rPr>
                <w:rFonts w:ascii="Arial" w:hAnsi="Arial" w:cs="Arial"/>
                <w:sz w:val="18"/>
                <w:szCs w:val="18"/>
              </w:rPr>
              <w:t>-current financial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r>
      <w:tr w:rsidR="00601331" w:rsidRPr="00605B91" w:rsidTr="00601331">
        <w:tc>
          <w:tcPr>
            <w:tcW w:w="2970" w:type="dxa"/>
            <w:shd w:val="clear" w:color="auto" w:fill="auto"/>
          </w:tcPr>
          <w:p w:rsidR="00601331" w:rsidRPr="0099271B" w:rsidRDefault="00601331" w:rsidP="00123FAD">
            <w:pPr>
              <w:spacing w:line="380" w:lineRule="exact"/>
              <w:ind w:left="168" w:hanging="162"/>
              <w:rPr>
                <w:rFonts w:ascii="Arial" w:hAnsi="Arial" w:cs="Arial"/>
                <w:sz w:val="18"/>
                <w:szCs w:val="18"/>
              </w:rPr>
            </w:pPr>
            <w:r>
              <w:rPr>
                <w:rFonts w:ascii="Arial" w:hAnsi="Arial" w:cs="Arial"/>
                <w:sz w:val="18"/>
                <w:szCs w:val="18"/>
              </w:rPr>
              <w:t>Investments in available-for-sale</w:t>
            </w:r>
            <w:r w:rsidRPr="0099271B">
              <w:rPr>
                <w:rFonts w:ascii="Arial" w:hAnsi="Arial" w:cs="Arial"/>
                <w:sz w:val="18"/>
                <w:szCs w:val="18"/>
              </w:rPr>
              <w:t xml:space="preserve"> </w:t>
            </w:r>
            <w:r>
              <w:rPr>
                <w:rFonts w:ascii="Arial" w:hAnsi="Arial" w:cs="Arial"/>
                <w:sz w:val="18"/>
                <w:szCs w:val="18"/>
              </w:rPr>
              <w:t>securities</w:t>
            </w:r>
          </w:p>
        </w:tc>
        <w:tc>
          <w:tcPr>
            <w:tcW w:w="1642"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3"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(75,269)</w:t>
            </w:r>
          </w:p>
        </w:tc>
        <w:tc>
          <w:tcPr>
            <w:tcW w:w="1642"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vAlign w:val="bottom"/>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r>
      <w:tr w:rsidR="00601331" w:rsidRPr="00605B91" w:rsidTr="00601331">
        <w:tc>
          <w:tcPr>
            <w:tcW w:w="2970" w:type="dxa"/>
            <w:shd w:val="clear" w:color="auto" w:fill="auto"/>
          </w:tcPr>
          <w:p w:rsidR="00601331" w:rsidRPr="00605B91" w:rsidRDefault="00601331" w:rsidP="00123FAD">
            <w:pPr>
              <w:spacing w:line="380" w:lineRule="exact"/>
              <w:rPr>
                <w:rFonts w:ascii="Arial" w:hAnsi="Arial" w:cs="Arial"/>
                <w:spacing w:val="-6"/>
                <w:sz w:val="18"/>
                <w:szCs w:val="18"/>
              </w:rPr>
            </w:pPr>
            <w:r w:rsidRPr="00605B91">
              <w:rPr>
                <w:rFonts w:ascii="Arial" w:hAnsi="Arial" w:cs="Arial"/>
                <w:sz w:val="18"/>
                <w:szCs w:val="18"/>
              </w:rPr>
              <w:t>Right-of-use assets</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 xml:space="preserve">  37,974</w:t>
            </w:r>
          </w:p>
        </w:tc>
        <w:tc>
          <w:tcPr>
            <w:tcW w:w="1643" w:type="dxa"/>
            <w:shd w:val="clear" w:color="auto" w:fill="auto"/>
          </w:tcPr>
          <w:p w:rsidR="00601331" w:rsidRPr="00605B91" w:rsidRDefault="00601331" w:rsidP="00123FAD">
            <w:pPr>
              <w:tabs>
                <w:tab w:val="decimal" w:pos="1110"/>
              </w:tabs>
              <w:spacing w:line="380" w:lineRule="exact"/>
              <w:rPr>
                <w:rFonts w:ascii="Arial" w:hAnsi="Arial" w:cs="Arial"/>
                <w:sz w:val="18"/>
                <w:szCs w:val="18"/>
              </w:rPr>
            </w:pPr>
            <w:r w:rsidRPr="00605B91">
              <w:rPr>
                <w:rFonts w:ascii="Arial" w:hAnsi="Arial" w:cs="Arial"/>
                <w:sz w:val="18"/>
                <w:szCs w:val="18"/>
              </w:rPr>
              <w:t>37,974</w:t>
            </w:r>
          </w:p>
        </w:tc>
      </w:tr>
      <w:tr w:rsidR="00601331" w:rsidRPr="00605B91" w:rsidTr="00601331">
        <w:tc>
          <w:tcPr>
            <w:tcW w:w="2970" w:type="dxa"/>
          </w:tcPr>
          <w:p w:rsidR="00601331" w:rsidRPr="00605B91" w:rsidRDefault="00601331" w:rsidP="00601331">
            <w:pPr>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rPr>
                <w:rFonts w:ascii="Arial" w:hAnsi="Arial" w:cs="Arial"/>
                <w:b/>
                <w:bCs/>
                <w:spacing w:val="-10"/>
                <w:sz w:val="18"/>
                <w:szCs w:val="18"/>
              </w:rPr>
            </w:pPr>
            <w:r w:rsidRPr="00605B91">
              <w:rPr>
                <w:rFonts w:ascii="Arial" w:hAnsi="Arial" w:cs="Arial"/>
                <w:b/>
                <w:bCs/>
                <w:spacing w:val="-10"/>
                <w:sz w:val="18"/>
                <w:szCs w:val="18"/>
              </w:rPr>
              <w:t>Liabilities and shareholders’ equity</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rPr>
                <w:rFonts w:ascii="Arial" w:hAnsi="Arial" w:cs="Arial"/>
                <w:b/>
                <w:bCs/>
                <w:sz w:val="18"/>
                <w:szCs w:val="18"/>
              </w:rPr>
            </w:pPr>
            <w:r w:rsidRPr="00605B91">
              <w:rPr>
                <w:rFonts w:ascii="Arial" w:hAnsi="Arial" w:cs="Arial"/>
                <w:b/>
                <w:bCs/>
                <w:sz w:val="18"/>
                <w:szCs w:val="18"/>
              </w:rPr>
              <w:t>Current liabilities</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605B91" w:rsidRDefault="00601331" w:rsidP="00601331">
            <w:pPr>
              <w:spacing w:line="380" w:lineRule="exact"/>
              <w:ind w:left="162" w:hanging="162"/>
              <w:rPr>
                <w:rFonts w:ascii="Arial" w:hAnsi="Arial" w:cs="Arial"/>
                <w:sz w:val="18"/>
                <w:szCs w:val="18"/>
                <w:cs/>
              </w:rPr>
            </w:pPr>
            <w:r w:rsidRPr="00605B91">
              <w:rPr>
                <w:rFonts w:ascii="Arial" w:hAnsi="Arial" w:cs="Arial"/>
                <w:sz w:val="18"/>
                <w:szCs w:val="18"/>
              </w:rPr>
              <w:t>Current portion of lease liabilities</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19,071</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19,071</w:t>
            </w:r>
          </w:p>
        </w:tc>
      </w:tr>
      <w:tr w:rsidR="00601331" w:rsidRPr="00605B91" w:rsidTr="00601331">
        <w:tc>
          <w:tcPr>
            <w:tcW w:w="2970" w:type="dxa"/>
            <w:shd w:val="clear" w:color="auto" w:fill="auto"/>
          </w:tcPr>
          <w:p w:rsidR="00601331" w:rsidRPr="00605B91" w:rsidRDefault="00601331" w:rsidP="00601331">
            <w:pPr>
              <w:spacing w:line="380" w:lineRule="exact"/>
              <w:ind w:left="162" w:hanging="162"/>
              <w:rPr>
                <w:rFonts w:ascii="Arial" w:hAnsi="Arial" w:cs="Arial"/>
                <w:b/>
                <w:bCs/>
                <w:sz w:val="18"/>
                <w:szCs w:val="18"/>
                <w:cs/>
              </w:rPr>
            </w:pPr>
            <w:r w:rsidRPr="00605B91">
              <w:rPr>
                <w:rFonts w:ascii="Arial" w:hAnsi="Arial" w:cs="Arial"/>
                <w:b/>
                <w:bCs/>
                <w:sz w:val="18"/>
                <w:szCs w:val="18"/>
              </w:rPr>
              <w:t>Non-current liabilities</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shd w:val="clear" w:color="auto" w:fill="auto"/>
          </w:tcPr>
          <w:p w:rsidR="00601331" w:rsidRPr="004758D8" w:rsidRDefault="00601331" w:rsidP="00601331">
            <w:pPr>
              <w:spacing w:line="380" w:lineRule="exact"/>
              <w:ind w:left="162" w:right="-561" w:hanging="162"/>
              <w:rPr>
                <w:rFonts w:ascii="Arial" w:hAnsi="Arial" w:cs="Arial"/>
                <w:spacing w:val="-4"/>
                <w:sz w:val="18"/>
                <w:szCs w:val="18"/>
                <w:cs/>
              </w:rPr>
            </w:pPr>
            <w:r w:rsidRPr="004758D8">
              <w:rPr>
                <w:rFonts w:ascii="Arial" w:hAnsi="Arial" w:cs="Arial"/>
                <w:spacing w:val="-4"/>
                <w:sz w:val="18"/>
                <w:szCs w:val="18"/>
              </w:rPr>
              <w:t>Lease liabilities, net of current portion</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2"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18,903</w:t>
            </w:r>
          </w:p>
        </w:tc>
        <w:tc>
          <w:tcPr>
            <w:tcW w:w="1643" w:type="dxa"/>
            <w:shd w:val="clear" w:color="auto" w:fill="auto"/>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18,903</w:t>
            </w:r>
          </w:p>
        </w:tc>
      </w:tr>
      <w:tr w:rsidR="00601331" w:rsidRPr="00605B91" w:rsidTr="00601331">
        <w:tc>
          <w:tcPr>
            <w:tcW w:w="2970" w:type="dxa"/>
          </w:tcPr>
          <w:p w:rsidR="00601331" w:rsidRPr="00605B91" w:rsidRDefault="00601331" w:rsidP="00601331">
            <w:pPr>
              <w:spacing w:line="380" w:lineRule="exact"/>
              <w:ind w:left="162" w:hanging="162"/>
              <w:rPr>
                <w:rFonts w:ascii="Arial" w:hAnsi="Arial" w:cs="Arial"/>
                <w:b/>
                <w:bCs/>
                <w:sz w:val="18"/>
                <w:szCs w:val="18"/>
                <w:cs/>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c>
          <w:tcPr>
            <w:tcW w:w="2970" w:type="dxa"/>
          </w:tcPr>
          <w:p w:rsidR="00601331" w:rsidRPr="00605B91" w:rsidRDefault="00601331" w:rsidP="00601331">
            <w:pPr>
              <w:spacing w:line="380" w:lineRule="exact"/>
              <w:ind w:left="162" w:hanging="162"/>
              <w:rPr>
                <w:rFonts w:ascii="Arial" w:hAnsi="Arial" w:cs="Arial"/>
                <w:b/>
                <w:bCs/>
                <w:sz w:val="18"/>
                <w:szCs w:val="18"/>
              </w:rPr>
            </w:pPr>
            <w:r w:rsidRPr="00605B91">
              <w:rPr>
                <w:rFonts w:ascii="Arial" w:hAnsi="Arial" w:cs="Arial"/>
                <w:b/>
                <w:bCs/>
                <w:sz w:val="18"/>
                <w:szCs w:val="18"/>
              </w:rPr>
              <w:t>Shareholders' equity</w:t>
            </w: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c>
          <w:tcPr>
            <w:tcW w:w="1642" w:type="dxa"/>
          </w:tcPr>
          <w:p w:rsidR="00601331" w:rsidRPr="00605B91" w:rsidRDefault="00601331" w:rsidP="00601331">
            <w:pPr>
              <w:tabs>
                <w:tab w:val="decimal" w:pos="1110"/>
              </w:tabs>
              <w:spacing w:line="380" w:lineRule="exact"/>
              <w:rPr>
                <w:rFonts w:ascii="Arial" w:hAnsi="Arial" w:cs="Arial"/>
                <w:sz w:val="18"/>
                <w:szCs w:val="18"/>
              </w:rPr>
            </w:pPr>
          </w:p>
        </w:tc>
        <w:tc>
          <w:tcPr>
            <w:tcW w:w="1643" w:type="dxa"/>
          </w:tcPr>
          <w:p w:rsidR="00601331" w:rsidRPr="00605B91" w:rsidRDefault="00601331" w:rsidP="00601331">
            <w:pPr>
              <w:tabs>
                <w:tab w:val="decimal" w:pos="1110"/>
              </w:tabs>
              <w:spacing w:line="380" w:lineRule="exact"/>
              <w:rPr>
                <w:rFonts w:ascii="Arial" w:hAnsi="Arial" w:cs="Arial"/>
                <w:sz w:val="18"/>
                <w:szCs w:val="18"/>
              </w:rPr>
            </w:pPr>
          </w:p>
        </w:tc>
      </w:tr>
      <w:tr w:rsidR="00601331" w:rsidRPr="00605B91" w:rsidTr="00601331">
        <w:trPr>
          <w:trHeight w:val="80"/>
        </w:trPr>
        <w:tc>
          <w:tcPr>
            <w:tcW w:w="2970" w:type="dxa"/>
          </w:tcPr>
          <w:p w:rsidR="00601331" w:rsidRPr="00605B91" w:rsidRDefault="00601331" w:rsidP="00601331">
            <w:pPr>
              <w:spacing w:line="380" w:lineRule="exact"/>
              <w:rPr>
                <w:rFonts w:ascii="Arial" w:hAnsi="Arial" w:cs="Arial"/>
                <w:spacing w:val="-6"/>
                <w:sz w:val="18"/>
                <w:szCs w:val="18"/>
              </w:rPr>
            </w:pPr>
            <w:r w:rsidRPr="00605B91">
              <w:rPr>
                <w:rFonts w:ascii="Arial" w:hAnsi="Arial" w:cs="Arial"/>
                <w:spacing w:val="-6"/>
                <w:sz w:val="18"/>
                <w:szCs w:val="18"/>
              </w:rPr>
              <w:t>Retained earnings</w:t>
            </w:r>
            <w:r w:rsidRPr="00605B91">
              <w:rPr>
                <w:rFonts w:ascii="Arial" w:hAnsi="Arial" w:cs="Arial"/>
                <w:spacing w:val="-6"/>
                <w:sz w:val="18"/>
                <w:szCs w:val="18"/>
                <w:cs/>
              </w:rPr>
              <w:t xml:space="preserve"> </w:t>
            </w:r>
            <w:r w:rsidRPr="00605B91">
              <w:rPr>
                <w:rFonts w:ascii="Arial" w:hAnsi="Arial" w:cs="Arial"/>
                <w:spacing w:val="-6"/>
                <w:sz w:val="18"/>
                <w:szCs w:val="18"/>
              </w:rPr>
              <w:t>-</w:t>
            </w:r>
            <w:r w:rsidRPr="00605B91">
              <w:rPr>
                <w:rFonts w:ascii="Arial" w:hAnsi="Arial" w:cs="Arial"/>
                <w:spacing w:val="-6"/>
                <w:sz w:val="18"/>
                <w:szCs w:val="18"/>
                <w:cs/>
              </w:rPr>
              <w:t xml:space="preserve"> </w:t>
            </w:r>
            <w:r w:rsidRPr="00605B91">
              <w:rPr>
                <w:rFonts w:ascii="Arial" w:hAnsi="Arial" w:cs="Arial"/>
                <w:spacing w:val="-6"/>
                <w:sz w:val="18"/>
                <w:szCs w:val="18"/>
              </w:rPr>
              <w:t>unappropriated</w:t>
            </w:r>
          </w:p>
        </w:tc>
        <w:tc>
          <w:tcPr>
            <w:tcW w:w="1642" w:type="dxa"/>
          </w:tcPr>
          <w:p w:rsidR="00601331" w:rsidRPr="00605B91" w:rsidRDefault="00601331" w:rsidP="00601331">
            <w:pPr>
              <w:tabs>
                <w:tab w:val="decimal" w:pos="1110"/>
              </w:tabs>
              <w:spacing w:line="380" w:lineRule="exact"/>
              <w:rPr>
                <w:rFonts w:ascii="Arial" w:hAnsi="Arial" w:cs="Arial"/>
                <w:sz w:val="18"/>
                <w:szCs w:val="18"/>
              </w:rPr>
            </w:pPr>
            <w:r w:rsidRPr="006763D2">
              <w:rPr>
                <w:rFonts w:ascii="Arial" w:hAnsi="Arial" w:cs="Arial"/>
                <w:sz w:val="18"/>
                <w:szCs w:val="18"/>
              </w:rPr>
              <w:t>572,610</w:t>
            </w:r>
          </w:p>
        </w:tc>
        <w:tc>
          <w:tcPr>
            <w:tcW w:w="1643" w:type="dxa"/>
            <w:shd w:val="clear" w:color="auto" w:fill="FFFFFF" w:themeFill="background1"/>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13,117</w:t>
            </w:r>
          </w:p>
        </w:tc>
        <w:tc>
          <w:tcPr>
            <w:tcW w:w="1642" w:type="dxa"/>
            <w:shd w:val="clear" w:color="auto" w:fill="FFFFFF" w:themeFill="background1"/>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tcPr>
          <w:p w:rsidR="00601331" w:rsidRPr="00605B91" w:rsidRDefault="00601331" w:rsidP="00601331">
            <w:pPr>
              <w:tabs>
                <w:tab w:val="decimal" w:pos="1110"/>
              </w:tabs>
              <w:spacing w:line="380" w:lineRule="exact"/>
              <w:rPr>
                <w:rFonts w:ascii="Arial" w:hAnsi="Arial" w:cs="Arial"/>
                <w:sz w:val="18"/>
                <w:szCs w:val="18"/>
              </w:rPr>
            </w:pPr>
            <w:r w:rsidRPr="006763D2">
              <w:rPr>
                <w:rFonts w:ascii="Arial" w:hAnsi="Arial" w:cs="Arial"/>
                <w:sz w:val="18"/>
                <w:szCs w:val="18"/>
              </w:rPr>
              <w:t>585,727</w:t>
            </w:r>
          </w:p>
        </w:tc>
      </w:tr>
      <w:tr w:rsidR="00601331" w:rsidRPr="00605B91" w:rsidTr="00601331">
        <w:tc>
          <w:tcPr>
            <w:tcW w:w="2970" w:type="dxa"/>
          </w:tcPr>
          <w:p w:rsidR="00601331" w:rsidRPr="00605B91" w:rsidRDefault="00601331" w:rsidP="00601331">
            <w:pPr>
              <w:spacing w:line="380" w:lineRule="exact"/>
              <w:ind w:left="162" w:right="0" w:hanging="162"/>
              <w:rPr>
                <w:rFonts w:ascii="Arial" w:hAnsi="Arial" w:cs="Arial"/>
                <w:spacing w:val="-6"/>
                <w:sz w:val="18"/>
                <w:szCs w:val="18"/>
              </w:rPr>
            </w:pPr>
            <w:r w:rsidRPr="00605B91">
              <w:rPr>
                <w:rFonts w:ascii="Arial" w:hAnsi="Arial" w:cs="Arial"/>
                <w:sz w:val="18"/>
                <w:szCs w:val="18"/>
              </w:rPr>
              <w:t>Other comprehensive income - Surplus on change in value of available-for-sale securities</w:t>
            </w:r>
          </w:p>
        </w:tc>
        <w:tc>
          <w:tcPr>
            <w:tcW w:w="1642" w:type="dxa"/>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13,117</w:t>
            </w:r>
          </w:p>
        </w:tc>
        <w:tc>
          <w:tcPr>
            <w:tcW w:w="1643" w:type="dxa"/>
            <w:shd w:val="clear" w:color="auto" w:fill="FFFFFF" w:themeFill="background1"/>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 xml:space="preserve"> (13,117)</w:t>
            </w:r>
          </w:p>
        </w:tc>
        <w:tc>
          <w:tcPr>
            <w:tcW w:w="1642" w:type="dxa"/>
            <w:shd w:val="clear" w:color="auto" w:fill="FFFFFF" w:themeFill="background1"/>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c>
          <w:tcPr>
            <w:tcW w:w="1643" w:type="dxa"/>
            <w:vAlign w:val="bottom"/>
          </w:tcPr>
          <w:p w:rsidR="00601331" w:rsidRPr="00605B91" w:rsidRDefault="00601331" w:rsidP="00601331">
            <w:pPr>
              <w:tabs>
                <w:tab w:val="decimal" w:pos="1110"/>
              </w:tabs>
              <w:spacing w:line="380" w:lineRule="exact"/>
              <w:rPr>
                <w:rFonts w:ascii="Arial" w:hAnsi="Arial" w:cs="Arial"/>
                <w:sz w:val="18"/>
                <w:szCs w:val="18"/>
              </w:rPr>
            </w:pPr>
            <w:r w:rsidRPr="00605B91">
              <w:rPr>
                <w:rFonts w:ascii="Arial" w:hAnsi="Arial" w:cs="Arial"/>
                <w:sz w:val="18"/>
                <w:szCs w:val="18"/>
              </w:rPr>
              <w:t>-</w:t>
            </w:r>
          </w:p>
        </w:tc>
      </w:tr>
    </w:tbl>
    <w:p w:rsidR="00F81EE7" w:rsidRPr="000346E5" w:rsidRDefault="00F81EE7" w:rsidP="00B8624F">
      <w:pPr>
        <w:overflowPunct/>
        <w:autoSpaceDE/>
        <w:autoSpaceDN/>
        <w:adjustRightInd/>
        <w:spacing w:before="240" w:after="120" w:line="380" w:lineRule="exact"/>
        <w:ind w:left="547" w:right="-43" w:hanging="547"/>
        <w:textAlignment w:val="auto"/>
        <w:rPr>
          <w:rFonts w:ascii="Arial" w:hAnsi="Arial"/>
          <w:b/>
          <w:bCs/>
          <w:spacing w:val="-5"/>
          <w:sz w:val="22"/>
          <w:szCs w:val="22"/>
          <w:cs/>
        </w:rPr>
      </w:pPr>
      <w:r w:rsidRPr="000346E5">
        <w:rPr>
          <w:rFonts w:ascii="Arial" w:hAnsi="Arial"/>
          <w:b/>
          <w:bCs/>
          <w:spacing w:val="-5"/>
          <w:sz w:val="22"/>
          <w:szCs w:val="22"/>
        </w:rPr>
        <w:t>2.1</w:t>
      </w:r>
      <w:r w:rsidRPr="000346E5">
        <w:rPr>
          <w:rFonts w:ascii="Arial" w:hAnsi="Arial"/>
          <w:b/>
          <w:bCs/>
          <w:spacing w:val="-5"/>
          <w:sz w:val="22"/>
          <w:szCs w:val="22"/>
        </w:rPr>
        <w:tab/>
        <w:t>Financial instruments</w:t>
      </w:r>
    </w:p>
    <w:p w:rsidR="00F81EE7" w:rsidRPr="000346E5" w:rsidRDefault="000346E5" w:rsidP="00330F70">
      <w:pPr>
        <w:tabs>
          <w:tab w:val="left" w:pos="540"/>
        </w:tabs>
        <w:spacing w:before="120" w:after="120" w:line="380" w:lineRule="exact"/>
        <w:ind w:left="810" w:hanging="810"/>
        <w:jc w:val="thaiDistribute"/>
        <w:rPr>
          <w:rFonts w:ascii="Arial" w:hAnsi="Arial"/>
          <w:sz w:val="22"/>
          <w:szCs w:val="22"/>
        </w:rPr>
      </w:pPr>
      <w:r>
        <w:rPr>
          <w:rFonts w:ascii="Arial" w:hAnsi="Arial"/>
          <w:sz w:val="22"/>
          <w:szCs w:val="22"/>
        </w:rPr>
        <w:tab/>
      </w:r>
      <w:r w:rsidR="00330F70">
        <w:rPr>
          <w:rFonts w:ascii="Arial" w:hAnsi="Arial"/>
          <w:sz w:val="22"/>
          <w:szCs w:val="22"/>
        </w:rPr>
        <w:t>a)</w:t>
      </w:r>
      <w:r w:rsidR="00330F70">
        <w:rPr>
          <w:rFonts w:ascii="Arial" w:hAnsi="Arial"/>
          <w:sz w:val="22"/>
          <w:szCs w:val="22"/>
        </w:rPr>
        <w:tab/>
      </w:r>
      <w:r w:rsidR="00F81EE7" w:rsidRPr="000346E5">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1890"/>
      </w:tblGrid>
      <w:tr w:rsidR="00F81EE7" w:rsidRPr="0023291E" w:rsidTr="00F24A1A">
        <w:tc>
          <w:tcPr>
            <w:tcW w:w="5220" w:type="dxa"/>
          </w:tcPr>
          <w:p w:rsidR="00F81EE7" w:rsidRPr="0023291E" w:rsidRDefault="00F81EE7" w:rsidP="006F4917">
            <w:pPr>
              <w:spacing w:line="380" w:lineRule="exact"/>
              <w:rPr>
                <w:rFonts w:ascii="Arial" w:hAnsi="Arial" w:cs="Arial"/>
                <w:sz w:val="19"/>
                <w:szCs w:val="19"/>
              </w:rPr>
            </w:pPr>
          </w:p>
        </w:tc>
        <w:tc>
          <w:tcPr>
            <w:tcW w:w="3780" w:type="dxa"/>
            <w:gridSpan w:val="2"/>
          </w:tcPr>
          <w:p w:rsidR="00F81EE7" w:rsidRPr="0023291E" w:rsidRDefault="00F81EE7" w:rsidP="006F4917">
            <w:pPr>
              <w:spacing w:line="380" w:lineRule="exact"/>
              <w:jc w:val="right"/>
              <w:rPr>
                <w:rFonts w:ascii="Arial" w:hAnsi="Arial" w:cs="Arial"/>
                <w:sz w:val="19"/>
                <w:szCs w:val="19"/>
              </w:rPr>
            </w:pPr>
            <w:r w:rsidRPr="0023291E">
              <w:rPr>
                <w:rFonts w:ascii="Arial" w:hAnsi="Arial" w:cs="Arial"/>
                <w:sz w:val="19"/>
                <w:szCs w:val="19"/>
              </w:rPr>
              <w:t>(Unit: Thousand Baht)</w:t>
            </w:r>
          </w:p>
        </w:tc>
      </w:tr>
      <w:tr w:rsidR="00F81EE7" w:rsidRPr="0023291E" w:rsidTr="00F24A1A">
        <w:tc>
          <w:tcPr>
            <w:tcW w:w="5220" w:type="dxa"/>
          </w:tcPr>
          <w:p w:rsidR="00F81EE7" w:rsidRPr="0023291E" w:rsidRDefault="00F81EE7" w:rsidP="006F4917">
            <w:pPr>
              <w:spacing w:line="380" w:lineRule="exact"/>
              <w:ind w:left="162" w:hanging="162"/>
              <w:rPr>
                <w:rFonts w:ascii="Arial" w:hAnsi="Arial" w:cs="Arial"/>
                <w:sz w:val="19"/>
                <w:szCs w:val="19"/>
              </w:rPr>
            </w:pPr>
          </w:p>
        </w:tc>
        <w:tc>
          <w:tcPr>
            <w:tcW w:w="1890" w:type="dxa"/>
          </w:tcPr>
          <w:p w:rsidR="00F81EE7" w:rsidRPr="0023291E" w:rsidRDefault="00F81EE7" w:rsidP="006F4917">
            <w:pPr>
              <w:pBdr>
                <w:bottom w:val="single" w:sz="4" w:space="1" w:color="auto"/>
              </w:pBdr>
              <w:spacing w:line="380" w:lineRule="exact"/>
              <w:ind w:left="6" w:right="-45"/>
              <w:jc w:val="center"/>
              <w:rPr>
                <w:rFonts w:ascii="Arial" w:hAnsi="Arial" w:cs="Arial"/>
                <w:sz w:val="19"/>
                <w:szCs w:val="19"/>
                <w:cs/>
              </w:rPr>
            </w:pPr>
            <w:r w:rsidRPr="0023291E">
              <w:rPr>
                <w:rFonts w:ascii="Arial" w:hAnsi="Arial" w:cs="Arial"/>
                <w:sz w:val="19"/>
                <w:szCs w:val="19"/>
              </w:rPr>
              <w:t>Consolidated</w:t>
            </w:r>
            <w:r w:rsidR="0023291E" w:rsidRPr="0023291E">
              <w:rPr>
                <w:rFonts w:ascii="Arial" w:hAnsi="Arial" w:cs="Arial"/>
                <w:sz w:val="19"/>
                <w:szCs w:val="19"/>
              </w:rPr>
              <w:t xml:space="preserve">      </w:t>
            </w:r>
            <w:r w:rsidRPr="0023291E">
              <w:rPr>
                <w:rFonts w:ascii="Arial" w:hAnsi="Arial" w:cs="Arial"/>
                <w:sz w:val="19"/>
                <w:szCs w:val="19"/>
              </w:rPr>
              <w:t xml:space="preserve"> financial statements</w:t>
            </w:r>
          </w:p>
        </w:tc>
        <w:tc>
          <w:tcPr>
            <w:tcW w:w="1890" w:type="dxa"/>
          </w:tcPr>
          <w:p w:rsidR="00F81EE7" w:rsidRPr="0023291E" w:rsidRDefault="00F81EE7" w:rsidP="006F4917">
            <w:pPr>
              <w:pBdr>
                <w:bottom w:val="single" w:sz="4" w:space="1" w:color="auto"/>
              </w:pBdr>
              <w:spacing w:line="380" w:lineRule="exact"/>
              <w:ind w:left="6" w:right="-45"/>
              <w:jc w:val="center"/>
              <w:rPr>
                <w:rFonts w:ascii="Arial" w:hAnsi="Arial" w:cs="Arial"/>
                <w:sz w:val="19"/>
                <w:szCs w:val="19"/>
                <w:cs/>
              </w:rPr>
            </w:pPr>
            <w:r w:rsidRPr="0023291E">
              <w:rPr>
                <w:rFonts w:ascii="Arial" w:hAnsi="Arial" w:cs="Arial"/>
                <w:sz w:val="19"/>
                <w:szCs w:val="19"/>
              </w:rPr>
              <w:t xml:space="preserve">Separate </w:t>
            </w:r>
            <w:r w:rsidR="00B90AF8" w:rsidRPr="0023291E">
              <w:rPr>
                <w:rFonts w:ascii="Arial" w:hAnsi="Arial" w:cs="Arial"/>
                <w:sz w:val="19"/>
                <w:szCs w:val="19"/>
              </w:rPr>
              <w:t xml:space="preserve">            </w:t>
            </w:r>
            <w:r w:rsidRPr="0023291E">
              <w:rPr>
                <w:rFonts w:ascii="Arial" w:hAnsi="Arial" w:cs="Arial"/>
                <w:sz w:val="19"/>
                <w:szCs w:val="19"/>
              </w:rPr>
              <w:t>financial statements</w:t>
            </w:r>
          </w:p>
        </w:tc>
      </w:tr>
      <w:tr w:rsidR="00534BC2" w:rsidRPr="0023291E" w:rsidTr="00F24A1A">
        <w:tc>
          <w:tcPr>
            <w:tcW w:w="5220" w:type="dxa"/>
          </w:tcPr>
          <w:p w:rsidR="00534BC2" w:rsidRPr="0023291E" w:rsidRDefault="00165F45" w:rsidP="006F4917">
            <w:pPr>
              <w:spacing w:line="380" w:lineRule="exact"/>
              <w:ind w:left="162" w:hanging="162"/>
              <w:rPr>
                <w:rFonts w:ascii="Arial" w:hAnsi="Arial" w:cs="Arial"/>
                <w:spacing w:val="-6"/>
                <w:sz w:val="19"/>
                <w:szCs w:val="19"/>
              </w:rPr>
            </w:pPr>
            <w:r w:rsidRPr="0023291E">
              <w:rPr>
                <w:rFonts w:ascii="Arial" w:hAnsi="Arial" w:cs="Arial"/>
                <w:sz w:val="19"/>
                <w:szCs w:val="19"/>
              </w:rPr>
              <w:t>Classification of available-for-sale investments as financial assets at fair value through profit or loss</w:t>
            </w:r>
          </w:p>
        </w:tc>
        <w:tc>
          <w:tcPr>
            <w:tcW w:w="1890" w:type="dxa"/>
          </w:tcPr>
          <w:p w:rsidR="00534BC2" w:rsidRPr="0023291E" w:rsidRDefault="00534BC2" w:rsidP="006F4917">
            <w:pPr>
              <w:tabs>
                <w:tab w:val="decimal" w:pos="1336"/>
              </w:tabs>
              <w:spacing w:line="380" w:lineRule="exact"/>
              <w:ind w:left="162" w:hanging="162"/>
              <w:rPr>
                <w:rFonts w:ascii="Arial" w:hAnsi="Arial" w:cs="Arial"/>
                <w:sz w:val="19"/>
                <w:szCs w:val="19"/>
              </w:rPr>
            </w:pPr>
          </w:p>
          <w:p w:rsidR="00534BC2" w:rsidRPr="0023291E" w:rsidRDefault="00534BC2" w:rsidP="006F4917">
            <w:pPr>
              <w:tabs>
                <w:tab w:val="decimal" w:pos="1336"/>
              </w:tabs>
              <w:spacing w:line="380" w:lineRule="exact"/>
              <w:ind w:left="162" w:hanging="162"/>
              <w:rPr>
                <w:rFonts w:ascii="Arial" w:hAnsi="Arial" w:cs="Arial"/>
                <w:sz w:val="19"/>
                <w:szCs w:val="19"/>
              </w:rPr>
            </w:pPr>
            <w:r w:rsidRPr="0023291E">
              <w:rPr>
                <w:rFonts w:ascii="Arial" w:hAnsi="Arial" w:cs="Arial"/>
                <w:sz w:val="19"/>
                <w:szCs w:val="19"/>
              </w:rPr>
              <w:t>16,313</w:t>
            </w:r>
          </w:p>
        </w:tc>
        <w:tc>
          <w:tcPr>
            <w:tcW w:w="1890" w:type="dxa"/>
          </w:tcPr>
          <w:p w:rsidR="00534BC2" w:rsidRPr="0023291E" w:rsidRDefault="00534BC2" w:rsidP="006F4917">
            <w:pPr>
              <w:tabs>
                <w:tab w:val="decimal" w:pos="1336"/>
              </w:tabs>
              <w:spacing w:line="380" w:lineRule="exact"/>
              <w:ind w:left="162" w:hanging="162"/>
              <w:rPr>
                <w:rFonts w:ascii="Arial" w:hAnsi="Arial" w:cs="Arial"/>
                <w:sz w:val="19"/>
                <w:szCs w:val="19"/>
              </w:rPr>
            </w:pPr>
          </w:p>
          <w:p w:rsidR="00534BC2" w:rsidRPr="0023291E" w:rsidRDefault="00534BC2" w:rsidP="006F4917">
            <w:pPr>
              <w:tabs>
                <w:tab w:val="decimal" w:pos="1336"/>
              </w:tabs>
              <w:spacing w:line="380" w:lineRule="exact"/>
              <w:ind w:left="162" w:hanging="162"/>
              <w:rPr>
                <w:rFonts w:ascii="Arial" w:hAnsi="Arial" w:cs="Arial"/>
                <w:sz w:val="19"/>
                <w:szCs w:val="19"/>
              </w:rPr>
            </w:pPr>
            <w:r w:rsidRPr="0023291E">
              <w:rPr>
                <w:rFonts w:ascii="Arial" w:hAnsi="Arial" w:cs="Arial"/>
                <w:sz w:val="19"/>
                <w:szCs w:val="19"/>
              </w:rPr>
              <w:t>13,117</w:t>
            </w:r>
          </w:p>
        </w:tc>
      </w:tr>
      <w:tr w:rsidR="00F81EE7" w:rsidRPr="0023291E" w:rsidTr="00F24A1A">
        <w:tc>
          <w:tcPr>
            <w:tcW w:w="5220" w:type="dxa"/>
          </w:tcPr>
          <w:p w:rsidR="00F81EE7" w:rsidRPr="0023291E" w:rsidRDefault="00F81EE7" w:rsidP="006F4917">
            <w:pPr>
              <w:spacing w:line="380" w:lineRule="exact"/>
              <w:ind w:left="162" w:hanging="162"/>
              <w:rPr>
                <w:rFonts w:ascii="Arial" w:hAnsi="Arial" w:cs="Arial"/>
                <w:spacing w:val="-6"/>
                <w:sz w:val="19"/>
                <w:szCs w:val="19"/>
                <w:highlight w:val="cyan"/>
              </w:rPr>
            </w:pPr>
            <w:r w:rsidRPr="0023291E">
              <w:rPr>
                <w:rFonts w:ascii="Arial" w:hAnsi="Arial" w:cs="Arial"/>
                <w:spacing w:val="-6"/>
                <w:sz w:val="19"/>
                <w:szCs w:val="19"/>
              </w:rPr>
              <w:t>Recognition of derivatives at fair value through profit or loss</w:t>
            </w:r>
          </w:p>
        </w:tc>
        <w:tc>
          <w:tcPr>
            <w:tcW w:w="1890" w:type="dxa"/>
          </w:tcPr>
          <w:p w:rsidR="00F81EE7" w:rsidRPr="0023291E" w:rsidRDefault="00534BC2" w:rsidP="006F4917">
            <w:pPr>
              <w:pBdr>
                <w:bottom w:val="sing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674</w:t>
            </w:r>
          </w:p>
        </w:tc>
        <w:tc>
          <w:tcPr>
            <w:tcW w:w="1890" w:type="dxa"/>
          </w:tcPr>
          <w:p w:rsidR="00F81EE7" w:rsidRPr="0023291E" w:rsidRDefault="00534BC2" w:rsidP="006F4917">
            <w:pPr>
              <w:pBdr>
                <w:bottom w:val="sing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w:t>
            </w:r>
          </w:p>
        </w:tc>
      </w:tr>
      <w:tr w:rsidR="00F81EE7" w:rsidRPr="0023291E" w:rsidTr="00F24A1A">
        <w:tc>
          <w:tcPr>
            <w:tcW w:w="5220" w:type="dxa"/>
          </w:tcPr>
          <w:p w:rsidR="00F81EE7" w:rsidRPr="0023291E" w:rsidRDefault="00F81EE7" w:rsidP="006F4917">
            <w:pPr>
              <w:spacing w:line="380" w:lineRule="exact"/>
              <w:ind w:left="162" w:right="-284" w:hanging="162"/>
              <w:rPr>
                <w:rFonts w:ascii="Arial" w:hAnsi="Arial" w:cs="Arial"/>
                <w:sz w:val="19"/>
                <w:szCs w:val="19"/>
              </w:rPr>
            </w:pPr>
            <w:r w:rsidRPr="0023291E">
              <w:rPr>
                <w:rFonts w:ascii="Arial" w:hAnsi="Arial" w:cs="Arial"/>
                <w:sz w:val="19"/>
                <w:szCs w:val="19"/>
              </w:rPr>
              <w:t>Impacts on retained earnings due to the adoption of financial reporting standards related to financial instruments</w:t>
            </w:r>
          </w:p>
        </w:tc>
        <w:tc>
          <w:tcPr>
            <w:tcW w:w="1890" w:type="dxa"/>
            <w:shd w:val="clear" w:color="auto" w:fill="FFFFFF" w:themeFill="background1"/>
            <w:vAlign w:val="bottom"/>
          </w:tcPr>
          <w:p w:rsidR="00F81EE7" w:rsidRPr="0023291E" w:rsidRDefault="00AA420A" w:rsidP="006F4917">
            <w:pPr>
              <w:pBdr>
                <w:bottom w:val="doub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16,987</w:t>
            </w:r>
          </w:p>
        </w:tc>
        <w:tc>
          <w:tcPr>
            <w:tcW w:w="1890" w:type="dxa"/>
            <w:shd w:val="clear" w:color="auto" w:fill="FFFFFF" w:themeFill="background1"/>
            <w:vAlign w:val="bottom"/>
          </w:tcPr>
          <w:p w:rsidR="00F81EE7" w:rsidRPr="0023291E" w:rsidRDefault="00AA420A" w:rsidP="006F4917">
            <w:pPr>
              <w:pBdr>
                <w:bottom w:val="double" w:sz="4" w:space="1" w:color="auto"/>
              </w:pBdr>
              <w:tabs>
                <w:tab w:val="decimal" w:pos="1336"/>
              </w:tabs>
              <w:spacing w:line="380" w:lineRule="exact"/>
              <w:ind w:left="162" w:hanging="162"/>
              <w:rPr>
                <w:rFonts w:ascii="Arial" w:hAnsi="Arial" w:cs="Arial"/>
                <w:sz w:val="19"/>
                <w:szCs w:val="19"/>
              </w:rPr>
            </w:pPr>
            <w:r w:rsidRPr="0023291E">
              <w:rPr>
                <w:rFonts w:ascii="Arial" w:hAnsi="Arial" w:cs="Arial"/>
                <w:sz w:val="19"/>
                <w:szCs w:val="19"/>
              </w:rPr>
              <w:t>13,117</w:t>
            </w:r>
          </w:p>
        </w:tc>
      </w:tr>
    </w:tbl>
    <w:p w:rsidR="00F81EE7" w:rsidRPr="00F81EE7" w:rsidRDefault="00F81EE7" w:rsidP="006F4917">
      <w:pPr>
        <w:spacing w:before="120" w:line="380" w:lineRule="exact"/>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cs="Arial"/>
          <w:sz w:val="22"/>
          <w:szCs w:val="22"/>
        </w:rPr>
      </w:pPr>
    </w:p>
    <w:p w:rsidR="00F81EE7" w:rsidRPr="00F81EE7" w:rsidRDefault="00F81EE7" w:rsidP="00F81EE7">
      <w:pPr>
        <w:spacing w:before="120"/>
        <w:ind w:left="634"/>
        <w:jc w:val="thaiDistribute"/>
        <w:rPr>
          <w:rFonts w:ascii="Arial" w:hAnsi="Arial"/>
          <w:sz w:val="22"/>
          <w:szCs w:val="22"/>
          <w:cs/>
        </w:rPr>
        <w:sectPr w:rsidR="00F81EE7" w:rsidRPr="00F81EE7" w:rsidSect="009E59C6">
          <w:headerReference w:type="default" r:id="rId8"/>
          <w:footerReference w:type="default" r:id="rId9"/>
          <w:pgSz w:w="11907" w:h="16839" w:code="9"/>
          <w:pgMar w:top="1296" w:right="1080" w:bottom="1080" w:left="1339" w:header="720" w:footer="720" w:gutter="0"/>
          <w:cols w:space="720"/>
          <w:docGrid w:linePitch="360"/>
        </w:sectPr>
      </w:pPr>
    </w:p>
    <w:p w:rsidR="00F81EE7" w:rsidRPr="00F81EE7" w:rsidRDefault="00C7569D" w:rsidP="00C7569D">
      <w:pPr>
        <w:tabs>
          <w:tab w:val="left" w:pos="540"/>
        </w:tabs>
        <w:spacing w:before="120" w:after="120" w:line="380" w:lineRule="exact"/>
        <w:ind w:left="810" w:hanging="810"/>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r>
      <w:r w:rsidR="00F81EE7" w:rsidRPr="00F81EE7">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37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95"/>
        <w:gridCol w:w="2295"/>
        <w:gridCol w:w="2295"/>
        <w:gridCol w:w="2295"/>
      </w:tblGrid>
      <w:tr w:rsidR="00F81EE7" w:rsidRPr="008148AB" w:rsidTr="00B73E14">
        <w:trPr>
          <w:trHeight w:val="374"/>
          <w:tblHeader/>
        </w:trPr>
        <w:tc>
          <w:tcPr>
            <w:tcW w:w="4590" w:type="dxa"/>
          </w:tcPr>
          <w:p w:rsidR="00F81EE7" w:rsidRPr="008148AB" w:rsidRDefault="00F81EE7" w:rsidP="008148AB">
            <w:pPr>
              <w:spacing w:line="380" w:lineRule="exact"/>
              <w:jc w:val="right"/>
              <w:rPr>
                <w:rFonts w:ascii="Arial" w:hAnsi="Arial" w:cs="Arial"/>
                <w:sz w:val="22"/>
                <w:szCs w:val="22"/>
              </w:rPr>
            </w:pPr>
          </w:p>
        </w:tc>
        <w:tc>
          <w:tcPr>
            <w:tcW w:w="9180" w:type="dxa"/>
            <w:gridSpan w:val="4"/>
          </w:tcPr>
          <w:p w:rsidR="00F81EE7" w:rsidRPr="008148AB" w:rsidRDefault="00F81EE7" w:rsidP="008148AB">
            <w:pPr>
              <w:spacing w:line="380" w:lineRule="exact"/>
              <w:jc w:val="right"/>
              <w:rPr>
                <w:rFonts w:ascii="Arial" w:hAnsi="Arial" w:cs="Arial"/>
                <w:sz w:val="22"/>
                <w:szCs w:val="22"/>
              </w:rPr>
            </w:pPr>
            <w:r w:rsidRPr="008148AB">
              <w:rPr>
                <w:rFonts w:ascii="Arial" w:hAnsi="Arial" w:cs="Arial"/>
                <w:sz w:val="22"/>
                <w:szCs w:val="22"/>
              </w:rPr>
              <w:t>(Unit: Thousand Baht)</w:t>
            </w:r>
          </w:p>
        </w:tc>
      </w:tr>
      <w:tr w:rsidR="00F81EE7" w:rsidRPr="008148AB" w:rsidTr="00B73E14">
        <w:trPr>
          <w:trHeight w:val="374"/>
          <w:tblHeader/>
        </w:trPr>
        <w:tc>
          <w:tcPr>
            <w:tcW w:w="4590" w:type="dxa"/>
          </w:tcPr>
          <w:p w:rsidR="00F81EE7" w:rsidRPr="008148AB" w:rsidRDefault="00F81EE7" w:rsidP="008148AB">
            <w:pPr>
              <w:spacing w:line="380" w:lineRule="exact"/>
              <w:rPr>
                <w:rFonts w:ascii="Arial" w:hAnsi="Arial" w:cs="Arial"/>
                <w:sz w:val="22"/>
                <w:szCs w:val="22"/>
              </w:rPr>
            </w:pPr>
          </w:p>
        </w:tc>
        <w:tc>
          <w:tcPr>
            <w:tcW w:w="9180" w:type="dxa"/>
            <w:gridSpan w:val="4"/>
          </w:tcPr>
          <w:p w:rsidR="00F81EE7" w:rsidRPr="008148AB" w:rsidRDefault="00F81EE7" w:rsidP="008148AB">
            <w:pPr>
              <w:pBdr>
                <w:bottom w:val="single" w:sz="4" w:space="1" w:color="auto"/>
              </w:pBdr>
              <w:spacing w:line="380" w:lineRule="exact"/>
              <w:jc w:val="center"/>
              <w:rPr>
                <w:rFonts w:ascii="Arial" w:hAnsi="Arial" w:cs="Arial"/>
                <w:sz w:val="22"/>
                <w:szCs w:val="22"/>
                <w:cs/>
              </w:rPr>
            </w:pPr>
            <w:r w:rsidRPr="008148AB">
              <w:rPr>
                <w:rFonts w:ascii="Arial" w:hAnsi="Arial" w:cs="Arial"/>
                <w:sz w:val="22"/>
                <w:szCs w:val="22"/>
              </w:rPr>
              <w:t>Consolidated financial statements</w:t>
            </w:r>
          </w:p>
        </w:tc>
      </w:tr>
      <w:tr w:rsidR="00F81EE7" w:rsidRPr="008148AB" w:rsidTr="00B73E14">
        <w:trPr>
          <w:trHeight w:val="374"/>
          <w:tblHeader/>
        </w:trPr>
        <w:tc>
          <w:tcPr>
            <w:tcW w:w="4590" w:type="dxa"/>
          </w:tcPr>
          <w:p w:rsidR="00F81EE7" w:rsidRPr="008148AB" w:rsidRDefault="00F81EE7" w:rsidP="008148AB">
            <w:pPr>
              <w:spacing w:line="380" w:lineRule="exact"/>
              <w:rPr>
                <w:rFonts w:ascii="Arial" w:hAnsi="Arial" w:cs="Arial"/>
                <w:sz w:val="22"/>
                <w:szCs w:val="22"/>
              </w:rPr>
            </w:pPr>
          </w:p>
        </w:tc>
        <w:tc>
          <w:tcPr>
            <w:tcW w:w="2295" w:type="dxa"/>
            <w:shd w:val="clear" w:color="auto" w:fill="auto"/>
            <w:vAlign w:val="bottom"/>
          </w:tcPr>
          <w:p w:rsidR="00F81EE7" w:rsidRPr="008148AB" w:rsidRDefault="00F81EE7" w:rsidP="008148AB">
            <w:pPr>
              <w:pBdr>
                <w:bottom w:val="single" w:sz="4" w:space="1" w:color="auto"/>
              </w:pBdr>
              <w:spacing w:line="380" w:lineRule="exact"/>
              <w:jc w:val="center"/>
              <w:rPr>
                <w:rFonts w:ascii="Arial" w:hAnsi="Arial" w:cs="Arial"/>
                <w:spacing w:val="-6"/>
                <w:sz w:val="22"/>
                <w:szCs w:val="22"/>
                <w:cs/>
              </w:rPr>
            </w:pPr>
            <w:r w:rsidRPr="008148AB">
              <w:rPr>
                <w:rFonts w:ascii="Arial" w:hAnsi="Arial" w:cs="Arial"/>
                <w:spacing w:val="-6"/>
                <w:sz w:val="22"/>
                <w:szCs w:val="22"/>
              </w:rPr>
              <w:t>Carrying amounts under the former basis</w:t>
            </w:r>
          </w:p>
        </w:tc>
        <w:tc>
          <w:tcPr>
            <w:tcW w:w="6885" w:type="dxa"/>
            <w:gridSpan w:val="3"/>
            <w:vAlign w:val="bottom"/>
          </w:tcPr>
          <w:p w:rsidR="00F81EE7" w:rsidRPr="008148AB" w:rsidRDefault="00F81EE7"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Classification and measurement in accordance with TFRS</w:t>
            </w:r>
            <w:r w:rsidRPr="008148AB">
              <w:rPr>
                <w:rFonts w:ascii="Arial" w:hAnsi="Arial" w:cs="Arial"/>
                <w:sz w:val="22"/>
                <w:szCs w:val="22"/>
                <w:cs/>
              </w:rPr>
              <w:t xml:space="preserve"> </w:t>
            </w:r>
            <w:r w:rsidRPr="008148AB">
              <w:rPr>
                <w:rFonts w:ascii="Arial" w:hAnsi="Arial" w:cs="Arial"/>
                <w:sz w:val="22"/>
                <w:szCs w:val="22"/>
              </w:rPr>
              <w:t>9</w:t>
            </w:r>
          </w:p>
        </w:tc>
      </w:tr>
      <w:tr w:rsidR="00F1530C" w:rsidRPr="008148AB" w:rsidTr="00B73E14">
        <w:trPr>
          <w:trHeight w:val="720"/>
          <w:tblHeader/>
        </w:trPr>
        <w:tc>
          <w:tcPr>
            <w:tcW w:w="4590" w:type="dxa"/>
          </w:tcPr>
          <w:p w:rsidR="00F1530C" w:rsidRPr="008148AB" w:rsidRDefault="00F1530C" w:rsidP="008148AB">
            <w:pPr>
              <w:spacing w:line="380" w:lineRule="exact"/>
              <w:rPr>
                <w:rFonts w:ascii="Arial" w:hAnsi="Arial" w:cs="Arial"/>
                <w:sz w:val="22"/>
                <w:szCs w:val="22"/>
              </w:rPr>
            </w:pPr>
          </w:p>
        </w:tc>
        <w:tc>
          <w:tcPr>
            <w:tcW w:w="2295" w:type="dxa"/>
            <w:shd w:val="clear" w:color="auto" w:fill="auto"/>
            <w:vAlign w:val="bottom"/>
          </w:tcPr>
          <w:p w:rsidR="00F1530C" w:rsidRPr="008148AB" w:rsidRDefault="00F1530C" w:rsidP="008148AB">
            <w:pPr>
              <w:spacing w:line="380" w:lineRule="exact"/>
              <w:jc w:val="center"/>
              <w:rPr>
                <w:rFonts w:ascii="Arial" w:hAnsi="Arial" w:cs="Arial"/>
                <w:sz w:val="22"/>
                <w:szCs w:val="22"/>
                <w:cs/>
              </w:rPr>
            </w:pP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Fair value through profit or loss</w:t>
            </w: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cs/>
              </w:rPr>
            </w:pPr>
            <w:r w:rsidRPr="008148AB">
              <w:rPr>
                <w:rFonts w:ascii="Arial" w:hAnsi="Arial" w:cs="Arial"/>
                <w:sz w:val="22"/>
                <w:szCs w:val="22"/>
              </w:rPr>
              <w:t>Amortised cost</w:t>
            </w:r>
          </w:p>
        </w:tc>
        <w:tc>
          <w:tcPr>
            <w:tcW w:w="2295" w:type="dxa"/>
            <w:vAlign w:val="bottom"/>
          </w:tcPr>
          <w:p w:rsidR="00F1530C" w:rsidRPr="008148AB" w:rsidRDefault="00F1530C" w:rsidP="008148AB">
            <w:pPr>
              <w:pBdr>
                <w:bottom w:val="single" w:sz="4" w:space="1" w:color="auto"/>
              </w:pBdr>
              <w:spacing w:line="380" w:lineRule="exact"/>
              <w:jc w:val="center"/>
              <w:rPr>
                <w:rFonts w:ascii="Arial" w:hAnsi="Arial" w:cs="Arial"/>
                <w:sz w:val="22"/>
                <w:szCs w:val="22"/>
              </w:rPr>
            </w:pPr>
            <w:r w:rsidRPr="008148AB">
              <w:rPr>
                <w:rFonts w:ascii="Arial" w:hAnsi="Arial" w:cs="Arial"/>
                <w:sz w:val="22"/>
                <w:szCs w:val="22"/>
              </w:rPr>
              <w:t>Total</w:t>
            </w:r>
          </w:p>
        </w:tc>
      </w:tr>
      <w:tr w:rsidR="00F1530C" w:rsidRPr="008148AB" w:rsidTr="00B73E14">
        <w:trPr>
          <w:trHeight w:val="374"/>
        </w:trPr>
        <w:tc>
          <w:tcPr>
            <w:tcW w:w="4590" w:type="dxa"/>
          </w:tcPr>
          <w:p w:rsidR="00F1530C" w:rsidRPr="008148AB" w:rsidRDefault="00F1530C" w:rsidP="008148AB">
            <w:pPr>
              <w:spacing w:line="380" w:lineRule="exact"/>
              <w:rPr>
                <w:rFonts w:ascii="Arial" w:hAnsi="Arial" w:cs="Arial"/>
                <w:b/>
                <w:bCs/>
                <w:sz w:val="22"/>
                <w:szCs w:val="22"/>
              </w:rPr>
            </w:pPr>
            <w:r w:rsidRPr="008148AB">
              <w:rPr>
                <w:rFonts w:ascii="Arial" w:hAnsi="Arial" w:cs="Arial"/>
                <w:b/>
                <w:bCs/>
                <w:sz w:val="22"/>
                <w:szCs w:val="22"/>
              </w:rPr>
              <w:t>Financial assets as at 1 January 2020</w:t>
            </w:r>
          </w:p>
        </w:tc>
        <w:tc>
          <w:tcPr>
            <w:tcW w:w="2295" w:type="dxa"/>
            <w:shd w:val="clear" w:color="auto" w:fill="auto"/>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c>
          <w:tcPr>
            <w:tcW w:w="2295" w:type="dxa"/>
          </w:tcPr>
          <w:p w:rsidR="00F1530C" w:rsidRPr="008148AB" w:rsidRDefault="00F1530C" w:rsidP="008148AB">
            <w:pPr>
              <w:spacing w:line="380" w:lineRule="exact"/>
              <w:jc w:val="center"/>
              <w:rPr>
                <w:rFonts w:ascii="Arial" w:hAnsi="Arial" w:cs="Arial"/>
                <w:sz w:val="22"/>
                <w:szCs w:val="22"/>
              </w:rPr>
            </w:pPr>
          </w:p>
        </w:tc>
      </w:tr>
      <w:tr w:rsidR="002045AA" w:rsidRPr="008148AB" w:rsidTr="00B73E14">
        <w:trPr>
          <w:trHeight w:val="374"/>
        </w:trPr>
        <w:tc>
          <w:tcPr>
            <w:tcW w:w="4590" w:type="dxa"/>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Cash and cash equivalents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127,912</w:t>
            </w:r>
          </w:p>
        </w:tc>
      </w:tr>
      <w:tr w:rsidR="002045AA" w:rsidRPr="008148AB" w:rsidTr="00B73E14">
        <w:trPr>
          <w:trHeight w:val="374"/>
        </w:trPr>
        <w:tc>
          <w:tcPr>
            <w:tcW w:w="4590" w:type="dxa"/>
            <w:shd w:val="clear" w:color="auto" w:fill="auto"/>
          </w:tcPr>
          <w:p w:rsidR="002045AA" w:rsidRPr="008148AB" w:rsidRDefault="00EE018E" w:rsidP="008148AB">
            <w:pPr>
              <w:spacing w:line="380" w:lineRule="exact"/>
              <w:rPr>
                <w:rFonts w:ascii="Arial" w:hAnsi="Arial" w:cs="Arial"/>
                <w:sz w:val="22"/>
                <w:szCs w:val="22"/>
              </w:rPr>
            </w:pPr>
            <w:r>
              <w:rPr>
                <w:rFonts w:ascii="Arial" w:hAnsi="Arial" w:cs="Arial"/>
                <w:sz w:val="22"/>
                <w:szCs w:val="22"/>
              </w:rPr>
              <w:t>Other current financial assets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237,570</w:t>
            </w:r>
          </w:p>
        </w:tc>
        <w:tc>
          <w:tcPr>
            <w:tcW w:w="2295" w:type="dxa"/>
            <w:shd w:val="clear" w:color="auto" w:fill="auto"/>
          </w:tcPr>
          <w:p w:rsidR="002045AA" w:rsidRPr="008148AB" w:rsidRDefault="00EE018E" w:rsidP="008148AB">
            <w:pPr>
              <w:tabs>
                <w:tab w:val="decimal" w:pos="1689"/>
              </w:tabs>
              <w:spacing w:line="380" w:lineRule="exact"/>
              <w:rPr>
                <w:rFonts w:ascii="Arial" w:hAnsi="Arial" w:cs="Arial"/>
                <w:sz w:val="22"/>
                <w:szCs w:val="22"/>
              </w:rPr>
            </w:pPr>
            <w:r>
              <w:rPr>
                <w:rFonts w:ascii="Arial" w:hAnsi="Arial" w:cs="Arial"/>
                <w:sz w:val="22"/>
                <w:szCs w:val="22"/>
              </w:rPr>
              <w:t>238,239</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5</w:t>
            </w:r>
          </w:p>
        </w:tc>
        <w:tc>
          <w:tcPr>
            <w:tcW w:w="2295" w:type="dxa"/>
            <w:shd w:val="clear" w:color="auto" w:fill="auto"/>
          </w:tcPr>
          <w:p w:rsidR="002045AA" w:rsidRPr="008148AB" w:rsidRDefault="00EE018E" w:rsidP="008148AB">
            <w:pPr>
              <w:tabs>
                <w:tab w:val="decimal" w:pos="1689"/>
              </w:tabs>
              <w:spacing w:line="380" w:lineRule="exact"/>
              <w:rPr>
                <w:rFonts w:ascii="Arial" w:hAnsi="Arial" w:cs="Arial"/>
                <w:sz w:val="22"/>
                <w:szCs w:val="22"/>
              </w:rPr>
            </w:pPr>
            <w:r>
              <w:rPr>
                <w:rFonts w:ascii="Arial" w:hAnsi="Arial" w:cs="Arial"/>
                <w:sz w:val="22"/>
                <w:szCs w:val="22"/>
              </w:rPr>
              <w:t>238,244</w:t>
            </w:r>
          </w:p>
        </w:tc>
      </w:tr>
      <w:tr w:rsidR="002045AA" w:rsidRPr="008148AB" w:rsidTr="00B73E14">
        <w:trPr>
          <w:trHeight w:val="374"/>
        </w:trPr>
        <w:tc>
          <w:tcPr>
            <w:tcW w:w="4590" w:type="dxa"/>
            <w:shd w:val="clear" w:color="auto" w:fill="auto"/>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Trade and other receivables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687,195</w:t>
            </w:r>
          </w:p>
        </w:tc>
      </w:tr>
      <w:tr w:rsidR="002045AA" w:rsidRPr="008148AB" w:rsidTr="00B73E14">
        <w:trPr>
          <w:trHeight w:val="374"/>
        </w:trPr>
        <w:tc>
          <w:tcPr>
            <w:tcW w:w="4590" w:type="dxa"/>
            <w:shd w:val="clear" w:color="auto" w:fill="auto"/>
          </w:tcPr>
          <w:p w:rsidR="002045AA" w:rsidRPr="008148AB" w:rsidRDefault="002045AA" w:rsidP="008148AB">
            <w:pPr>
              <w:spacing w:line="380" w:lineRule="exact"/>
              <w:rPr>
                <w:rFonts w:ascii="Arial" w:hAnsi="Arial" w:cs="Arial"/>
                <w:sz w:val="22"/>
                <w:szCs w:val="22"/>
              </w:rPr>
            </w:pPr>
            <w:r w:rsidRPr="008148AB">
              <w:rPr>
                <w:rFonts w:ascii="Arial" w:hAnsi="Arial" w:cs="Arial"/>
                <w:sz w:val="22"/>
                <w:szCs w:val="22"/>
              </w:rPr>
              <w:t>Restricted bank deposits</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c>
          <w:tcPr>
            <w:tcW w:w="2295" w:type="dxa"/>
            <w:shd w:val="clear" w:color="auto" w:fill="auto"/>
          </w:tcPr>
          <w:p w:rsidR="002045AA" w:rsidRPr="008148AB" w:rsidRDefault="002045AA" w:rsidP="008148AB">
            <w:pPr>
              <w:tabs>
                <w:tab w:val="decimal" w:pos="1689"/>
              </w:tabs>
              <w:spacing w:line="380" w:lineRule="exact"/>
              <w:rPr>
                <w:rFonts w:ascii="Arial" w:hAnsi="Arial" w:cs="Arial"/>
                <w:sz w:val="22"/>
                <w:szCs w:val="22"/>
              </w:rPr>
            </w:pPr>
            <w:r w:rsidRPr="008148AB">
              <w:rPr>
                <w:rFonts w:ascii="Arial" w:hAnsi="Arial" w:cs="Arial"/>
                <w:sz w:val="22"/>
                <w:szCs w:val="22"/>
              </w:rPr>
              <w:t>10,000</w:t>
            </w:r>
          </w:p>
        </w:tc>
      </w:tr>
      <w:tr w:rsidR="002045AA" w:rsidRPr="008148AB" w:rsidTr="00B73E14">
        <w:trPr>
          <w:trHeight w:val="374"/>
        </w:trPr>
        <w:tc>
          <w:tcPr>
            <w:tcW w:w="4590" w:type="dxa"/>
            <w:shd w:val="clear" w:color="auto" w:fill="auto"/>
          </w:tcPr>
          <w:p w:rsidR="002045AA" w:rsidRPr="008148AB" w:rsidRDefault="00D075A4" w:rsidP="008148AB">
            <w:pPr>
              <w:spacing w:line="380" w:lineRule="exact"/>
              <w:rPr>
                <w:rFonts w:ascii="Arial" w:hAnsi="Arial" w:cs="Arial"/>
                <w:sz w:val="22"/>
                <w:szCs w:val="22"/>
              </w:rPr>
            </w:pPr>
            <w:r>
              <w:rPr>
                <w:rFonts w:ascii="Arial" w:hAnsi="Arial" w:cs="Arial"/>
                <w:sz w:val="22"/>
                <w:szCs w:val="22"/>
              </w:rPr>
              <w:t>Non</w:t>
            </w:r>
            <w:r w:rsidR="00E05B0B">
              <w:rPr>
                <w:rFonts w:ascii="Arial" w:hAnsi="Arial" w:cs="Arial"/>
                <w:sz w:val="22"/>
                <w:szCs w:val="22"/>
              </w:rPr>
              <w:t>-</w:t>
            </w:r>
            <w:r>
              <w:rPr>
                <w:rFonts w:ascii="Arial" w:hAnsi="Arial" w:cs="Arial"/>
                <w:sz w:val="22"/>
                <w:szCs w:val="22"/>
              </w:rPr>
              <w:t>current financial assets</w:t>
            </w:r>
          </w:p>
        </w:tc>
        <w:tc>
          <w:tcPr>
            <w:tcW w:w="2295" w:type="dxa"/>
            <w:shd w:val="clear" w:color="auto" w:fill="auto"/>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c>
          <w:tcPr>
            <w:tcW w:w="2295" w:type="dxa"/>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c>
          <w:tcPr>
            <w:tcW w:w="2295" w:type="dxa"/>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w:t>
            </w:r>
          </w:p>
        </w:tc>
        <w:tc>
          <w:tcPr>
            <w:tcW w:w="2295" w:type="dxa"/>
            <w:shd w:val="clear" w:color="auto" w:fill="auto"/>
          </w:tcPr>
          <w:p w:rsidR="002045AA" w:rsidRPr="008148AB" w:rsidRDefault="002045AA" w:rsidP="008148AB">
            <w:pPr>
              <w:pBdr>
                <w:bottom w:val="sing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93,026</w:t>
            </w:r>
          </w:p>
        </w:tc>
      </w:tr>
      <w:tr w:rsidR="002045AA" w:rsidRPr="008148AB" w:rsidTr="00B73E14">
        <w:trPr>
          <w:trHeight w:val="374"/>
        </w:trPr>
        <w:tc>
          <w:tcPr>
            <w:tcW w:w="4590" w:type="dxa"/>
          </w:tcPr>
          <w:p w:rsidR="002045AA" w:rsidRPr="008148AB" w:rsidRDefault="002045AA" w:rsidP="008148AB">
            <w:pPr>
              <w:spacing w:line="380" w:lineRule="exact"/>
              <w:rPr>
                <w:rFonts w:ascii="Arial" w:hAnsi="Arial" w:cs="Arial"/>
                <w:b/>
                <w:bCs/>
                <w:sz w:val="22"/>
                <w:szCs w:val="22"/>
                <w:cs/>
              </w:rPr>
            </w:pPr>
            <w:r w:rsidRPr="008148AB">
              <w:rPr>
                <w:rFonts w:ascii="Arial" w:hAnsi="Arial" w:cs="Arial"/>
                <w:b/>
                <w:bCs/>
                <w:sz w:val="22"/>
                <w:szCs w:val="22"/>
              </w:rPr>
              <w:t>Total financial assets</w:t>
            </w:r>
          </w:p>
        </w:tc>
        <w:tc>
          <w:tcPr>
            <w:tcW w:w="2295" w:type="dxa"/>
            <w:shd w:val="clear" w:color="auto" w:fill="auto"/>
          </w:tcPr>
          <w:p w:rsidR="002045AA" w:rsidRPr="008148AB" w:rsidRDefault="002045AA"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1,</w:t>
            </w:r>
            <w:r w:rsidR="00D94ABE" w:rsidRPr="008148AB">
              <w:rPr>
                <w:rFonts w:ascii="Arial" w:hAnsi="Arial" w:cs="Arial"/>
                <w:sz w:val="22"/>
                <w:szCs w:val="22"/>
              </w:rPr>
              <w:t>155,703</w:t>
            </w:r>
          </w:p>
        </w:tc>
        <w:tc>
          <w:tcPr>
            <w:tcW w:w="2295" w:type="dxa"/>
          </w:tcPr>
          <w:p w:rsidR="002045AA" w:rsidRPr="008148AB" w:rsidRDefault="002045AA"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331,265</w:t>
            </w:r>
          </w:p>
        </w:tc>
        <w:tc>
          <w:tcPr>
            <w:tcW w:w="2295" w:type="dxa"/>
          </w:tcPr>
          <w:p w:rsidR="002045AA" w:rsidRPr="008148AB" w:rsidRDefault="00D94ABE"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825,112</w:t>
            </w:r>
          </w:p>
        </w:tc>
        <w:tc>
          <w:tcPr>
            <w:tcW w:w="2295" w:type="dxa"/>
          </w:tcPr>
          <w:p w:rsidR="002045AA" w:rsidRPr="008148AB" w:rsidRDefault="00D94ABE" w:rsidP="008148AB">
            <w:pPr>
              <w:pBdr>
                <w:bottom w:val="double" w:sz="4" w:space="1" w:color="auto"/>
              </w:pBdr>
              <w:tabs>
                <w:tab w:val="decimal" w:pos="1689"/>
              </w:tabs>
              <w:spacing w:line="380" w:lineRule="exact"/>
              <w:rPr>
                <w:rFonts w:ascii="Arial" w:hAnsi="Arial" w:cs="Arial"/>
                <w:sz w:val="22"/>
                <w:szCs w:val="22"/>
              </w:rPr>
            </w:pPr>
            <w:r w:rsidRPr="008148AB">
              <w:rPr>
                <w:rFonts w:ascii="Arial" w:hAnsi="Arial" w:cs="Arial"/>
                <w:sz w:val="22"/>
                <w:szCs w:val="22"/>
              </w:rPr>
              <w:t>1,156,377</w:t>
            </w:r>
          </w:p>
        </w:tc>
      </w:tr>
    </w:tbl>
    <w:p w:rsidR="00EE018E" w:rsidRDefault="00EE018E" w:rsidP="008148AB">
      <w:pPr>
        <w:spacing w:before="120" w:line="380" w:lineRule="exact"/>
        <w:ind w:left="634"/>
        <w:jc w:val="thaiDistribute"/>
        <w:rPr>
          <w:rFonts w:ascii="Arial" w:hAnsi="Arial" w:cs="Arial"/>
          <w:sz w:val="22"/>
          <w:szCs w:val="22"/>
        </w:rPr>
      </w:pPr>
    </w:p>
    <w:p w:rsidR="00EE018E" w:rsidRDefault="00EE018E">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tbl>
      <w:tblPr>
        <w:tblStyle w:val="TableGrid5"/>
        <w:tblW w:w="139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40"/>
        <w:gridCol w:w="2280"/>
        <w:gridCol w:w="2280"/>
        <w:gridCol w:w="2280"/>
      </w:tblGrid>
      <w:tr w:rsidR="00F81EE7" w:rsidRPr="009E5496" w:rsidTr="00E715C7">
        <w:trPr>
          <w:trHeight w:val="374"/>
          <w:tblHeader/>
        </w:trPr>
        <w:tc>
          <w:tcPr>
            <w:tcW w:w="4770" w:type="dxa"/>
          </w:tcPr>
          <w:p w:rsidR="00F81EE7" w:rsidRPr="009E5496" w:rsidRDefault="00F81EE7" w:rsidP="00770E00">
            <w:pPr>
              <w:spacing w:line="380" w:lineRule="exact"/>
              <w:jc w:val="right"/>
              <w:rPr>
                <w:rFonts w:ascii="Arial" w:hAnsi="Arial" w:cs="Arial"/>
                <w:sz w:val="22"/>
                <w:szCs w:val="22"/>
              </w:rPr>
            </w:pPr>
          </w:p>
        </w:tc>
        <w:tc>
          <w:tcPr>
            <w:tcW w:w="9180" w:type="dxa"/>
            <w:gridSpan w:val="4"/>
          </w:tcPr>
          <w:p w:rsidR="00F81EE7" w:rsidRPr="009E5496" w:rsidRDefault="00F81EE7" w:rsidP="00770E00">
            <w:pPr>
              <w:spacing w:line="380" w:lineRule="exact"/>
              <w:jc w:val="right"/>
              <w:rPr>
                <w:rFonts w:ascii="Arial" w:hAnsi="Arial" w:cs="Arial"/>
                <w:sz w:val="22"/>
                <w:szCs w:val="22"/>
              </w:rPr>
            </w:pPr>
            <w:r w:rsidRPr="009E5496">
              <w:rPr>
                <w:rFonts w:ascii="Arial" w:hAnsi="Arial" w:cs="Arial"/>
                <w:sz w:val="22"/>
                <w:szCs w:val="22"/>
              </w:rPr>
              <w:t>(Unit: Thousand Baht)</w:t>
            </w:r>
          </w:p>
        </w:tc>
      </w:tr>
      <w:tr w:rsidR="00F81EE7" w:rsidRPr="009E5496" w:rsidTr="00E715C7">
        <w:trPr>
          <w:trHeight w:val="374"/>
          <w:tblHeader/>
        </w:trPr>
        <w:tc>
          <w:tcPr>
            <w:tcW w:w="4770" w:type="dxa"/>
          </w:tcPr>
          <w:p w:rsidR="00F81EE7" w:rsidRPr="009E5496" w:rsidRDefault="00F81EE7" w:rsidP="00770E00">
            <w:pPr>
              <w:spacing w:line="380" w:lineRule="exact"/>
              <w:rPr>
                <w:rFonts w:ascii="Arial" w:hAnsi="Arial" w:cs="Arial"/>
                <w:sz w:val="22"/>
                <w:szCs w:val="22"/>
              </w:rPr>
            </w:pPr>
          </w:p>
        </w:tc>
        <w:tc>
          <w:tcPr>
            <w:tcW w:w="9180" w:type="dxa"/>
            <w:gridSpan w:val="4"/>
          </w:tcPr>
          <w:p w:rsidR="00F81EE7" w:rsidRPr="009E5496" w:rsidRDefault="00F81EE7" w:rsidP="003D6B43">
            <w:pPr>
              <w:pBdr>
                <w:bottom w:val="single" w:sz="4" w:space="1" w:color="auto"/>
              </w:pBdr>
              <w:spacing w:line="380" w:lineRule="exact"/>
              <w:ind w:right="-14"/>
              <w:jc w:val="center"/>
              <w:rPr>
                <w:rFonts w:ascii="Arial" w:hAnsi="Arial" w:cs="Arial"/>
                <w:sz w:val="22"/>
                <w:szCs w:val="22"/>
                <w:cs/>
              </w:rPr>
            </w:pPr>
            <w:r w:rsidRPr="009E5496">
              <w:rPr>
                <w:rFonts w:ascii="Arial" w:hAnsi="Arial" w:cs="Arial"/>
                <w:sz w:val="22"/>
                <w:szCs w:val="22"/>
              </w:rPr>
              <w:t>Separate financial statements</w:t>
            </w:r>
          </w:p>
        </w:tc>
      </w:tr>
      <w:tr w:rsidR="00F81EE7" w:rsidRPr="009E5496" w:rsidTr="00E715C7">
        <w:trPr>
          <w:trHeight w:val="374"/>
          <w:tblHeader/>
        </w:trPr>
        <w:tc>
          <w:tcPr>
            <w:tcW w:w="4770" w:type="dxa"/>
          </w:tcPr>
          <w:p w:rsidR="00F81EE7" w:rsidRPr="009E5496" w:rsidRDefault="00F81EE7" w:rsidP="00770E00">
            <w:pPr>
              <w:spacing w:line="380" w:lineRule="exact"/>
              <w:rPr>
                <w:rFonts w:ascii="Arial" w:hAnsi="Arial" w:cs="Arial"/>
                <w:sz w:val="22"/>
                <w:szCs w:val="22"/>
              </w:rPr>
            </w:pPr>
          </w:p>
        </w:tc>
        <w:tc>
          <w:tcPr>
            <w:tcW w:w="2340" w:type="dxa"/>
            <w:shd w:val="clear" w:color="auto" w:fill="auto"/>
            <w:vAlign w:val="bottom"/>
          </w:tcPr>
          <w:p w:rsidR="00F81EE7" w:rsidRPr="009E5496" w:rsidRDefault="00F81EE7" w:rsidP="003D6B43">
            <w:pPr>
              <w:pBdr>
                <w:bottom w:val="single" w:sz="4" w:space="1" w:color="auto"/>
              </w:pBdr>
              <w:spacing w:line="380" w:lineRule="exact"/>
              <w:jc w:val="center"/>
              <w:rPr>
                <w:rFonts w:ascii="Arial" w:hAnsi="Arial" w:cs="Arial"/>
                <w:spacing w:val="-4"/>
                <w:sz w:val="22"/>
                <w:szCs w:val="22"/>
                <w:cs/>
              </w:rPr>
            </w:pPr>
            <w:r w:rsidRPr="009E5496">
              <w:rPr>
                <w:rFonts w:ascii="Arial" w:hAnsi="Arial" w:cs="Arial"/>
                <w:spacing w:val="-4"/>
                <w:sz w:val="22"/>
                <w:szCs w:val="22"/>
              </w:rPr>
              <w:t>Carrying amounts under the former basis</w:t>
            </w:r>
          </w:p>
        </w:tc>
        <w:tc>
          <w:tcPr>
            <w:tcW w:w="6840" w:type="dxa"/>
            <w:gridSpan w:val="3"/>
            <w:vAlign w:val="bottom"/>
          </w:tcPr>
          <w:p w:rsidR="00F81EE7" w:rsidRPr="009E5496" w:rsidRDefault="00F81EE7"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Classification and measurement in accordance with TFRS</w:t>
            </w:r>
            <w:r w:rsidRPr="009E5496">
              <w:rPr>
                <w:rFonts w:ascii="Arial" w:hAnsi="Arial" w:cs="Arial"/>
                <w:sz w:val="22"/>
                <w:szCs w:val="22"/>
                <w:cs/>
              </w:rPr>
              <w:t xml:space="preserve"> </w:t>
            </w:r>
            <w:r w:rsidRPr="009E5496">
              <w:rPr>
                <w:rFonts w:ascii="Arial" w:hAnsi="Arial" w:cs="Arial"/>
                <w:sz w:val="22"/>
                <w:szCs w:val="22"/>
              </w:rPr>
              <w:t>9</w:t>
            </w:r>
          </w:p>
        </w:tc>
      </w:tr>
      <w:tr w:rsidR="00160CEC" w:rsidRPr="009E5496" w:rsidTr="00E715C7">
        <w:trPr>
          <w:trHeight w:val="720"/>
          <w:tblHeader/>
        </w:trPr>
        <w:tc>
          <w:tcPr>
            <w:tcW w:w="4770" w:type="dxa"/>
          </w:tcPr>
          <w:p w:rsidR="00160CEC" w:rsidRPr="009E5496" w:rsidRDefault="00160CEC" w:rsidP="00770E00">
            <w:pPr>
              <w:spacing w:line="380" w:lineRule="exact"/>
              <w:rPr>
                <w:rFonts w:ascii="Arial" w:hAnsi="Arial" w:cs="Arial"/>
                <w:sz w:val="22"/>
                <w:szCs w:val="22"/>
              </w:rPr>
            </w:pPr>
          </w:p>
        </w:tc>
        <w:tc>
          <w:tcPr>
            <w:tcW w:w="2340" w:type="dxa"/>
            <w:shd w:val="clear" w:color="auto" w:fill="auto"/>
            <w:vAlign w:val="bottom"/>
          </w:tcPr>
          <w:p w:rsidR="00160CEC" w:rsidRPr="009E5496" w:rsidRDefault="00160CEC" w:rsidP="00770E00">
            <w:pPr>
              <w:spacing w:line="380" w:lineRule="exact"/>
              <w:ind w:right="-15"/>
              <w:jc w:val="center"/>
              <w:rPr>
                <w:rFonts w:ascii="Arial" w:hAnsi="Arial" w:cs="Arial"/>
                <w:sz w:val="22"/>
                <w:szCs w:val="22"/>
                <w:cs/>
              </w:rPr>
            </w:pP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Fair value through profit or loss</w:t>
            </w: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cs/>
              </w:rPr>
            </w:pPr>
            <w:r w:rsidRPr="009E5496">
              <w:rPr>
                <w:rFonts w:ascii="Arial" w:hAnsi="Arial" w:cs="Arial"/>
                <w:sz w:val="22"/>
                <w:szCs w:val="22"/>
              </w:rPr>
              <w:t>Amortised cost</w:t>
            </w:r>
          </w:p>
        </w:tc>
        <w:tc>
          <w:tcPr>
            <w:tcW w:w="2280" w:type="dxa"/>
            <w:vAlign w:val="bottom"/>
          </w:tcPr>
          <w:p w:rsidR="00160CEC" w:rsidRPr="009E5496" w:rsidRDefault="00160CEC" w:rsidP="003D6B43">
            <w:pPr>
              <w:pBdr>
                <w:bottom w:val="single" w:sz="4" w:space="1" w:color="auto"/>
              </w:pBdr>
              <w:spacing w:line="380" w:lineRule="exact"/>
              <w:ind w:right="-14"/>
              <w:jc w:val="center"/>
              <w:rPr>
                <w:rFonts w:ascii="Arial" w:hAnsi="Arial" w:cs="Arial"/>
                <w:sz w:val="22"/>
                <w:szCs w:val="22"/>
              </w:rPr>
            </w:pPr>
            <w:r w:rsidRPr="009E5496">
              <w:rPr>
                <w:rFonts w:ascii="Arial" w:hAnsi="Arial" w:cs="Arial"/>
                <w:sz w:val="22"/>
                <w:szCs w:val="22"/>
              </w:rPr>
              <w:t>Total</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b/>
                <w:bCs/>
                <w:sz w:val="22"/>
                <w:szCs w:val="22"/>
              </w:rPr>
            </w:pPr>
            <w:r w:rsidRPr="009E5496">
              <w:rPr>
                <w:rFonts w:ascii="Arial" w:hAnsi="Arial" w:cs="Arial"/>
                <w:b/>
                <w:bCs/>
                <w:sz w:val="22"/>
                <w:szCs w:val="22"/>
              </w:rPr>
              <w:t>Financial assets as at 1 January 2020</w:t>
            </w:r>
          </w:p>
        </w:tc>
        <w:tc>
          <w:tcPr>
            <w:tcW w:w="234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c>
          <w:tcPr>
            <w:tcW w:w="2280" w:type="dxa"/>
            <w:shd w:val="clear" w:color="auto" w:fill="auto"/>
          </w:tcPr>
          <w:p w:rsidR="00160CEC" w:rsidRPr="009E5496" w:rsidRDefault="00160CEC" w:rsidP="00770E00">
            <w:pPr>
              <w:spacing w:line="380" w:lineRule="exact"/>
              <w:jc w:val="center"/>
              <w:rPr>
                <w:rFonts w:ascii="Arial" w:hAnsi="Arial" w:cs="Arial"/>
                <w:sz w:val="22"/>
                <w:szCs w:val="22"/>
              </w:rPr>
            </w:pP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Cash and cash equivalents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82,702</w:t>
            </w:r>
          </w:p>
        </w:tc>
      </w:tr>
      <w:tr w:rsidR="00EE018E" w:rsidRPr="009E5496" w:rsidTr="00E715C7">
        <w:trPr>
          <w:trHeight w:val="374"/>
        </w:trPr>
        <w:tc>
          <w:tcPr>
            <w:tcW w:w="4770" w:type="dxa"/>
            <w:shd w:val="clear" w:color="auto" w:fill="auto"/>
          </w:tcPr>
          <w:p w:rsidR="00EE018E" w:rsidRPr="008148AB" w:rsidRDefault="00EE018E" w:rsidP="00EE018E">
            <w:pPr>
              <w:spacing w:line="380" w:lineRule="exact"/>
              <w:rPr>
                <w:rFonts w:ascii="Arial" w:hAnsi="Arial" w:cs="Arial"/>
                <w:sz w:val="22"/>
                <w:szCs w:val="22"/>
              </w:rPr>
            </w:pPr>
            <w:r>
              <w:rPr>
                <w:rFonts w:ascii="Arial" w:hAnsi="Arial" w:cs="Arial"/>
                <w:sz w:val="22"/>
                <w:szCs w:val="22"/>
              </w:rPr>
              <w:t>Other current financial assets</w:t>
            </w:r>
          </w:p>
        </w:tc>
        <w:tc>
          <w:tcPr>
            <w:tcW w:w="234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EE018E" w:rsidRPr="009E5496" w:rsidRDefault="00EE018E" w:rsidP="00EE018E">
            <w:pPr>
              <w:tabs>
                <w:tab w:val="decimal" w:pos="1689"/>
              </w:tabs>
              <w:spacing w:line="380" w:lineRule="exact"/>
              <w:rPr>
                <w:rFonts w:ascii="Arial" w:hAnsi="Arial" w:cs="Arial"/>
                <w:sz w:val="22"/>
                <w:szCs w:val="22"/>
              </w:rPr>
            </w:pPr>
            <w:r w:rsidRPr="009E5496">
              <w:rPr>
                <w:rFonts w:ascii="Arial" w:hAnsi="Arial" w:cs="Arial"/>
                <w:sz w:val="22"/>
                <w:szCs w:val="22"/>
              </w:rPr>
              <w:t>182,215</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Trade and other receivables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622,686</w:t>
            </w:r>
          </w:p>
        </w:tc>
      </w:tr>
      <w:tr w:rsidR="00160CEC" w:rsidRPr="009E5496" w:rsidTr="00E715C7">
        <w:trPr>
          <w:trHeight w:val="374"/>
        </w:trPr>
        <w:tc>
          <w:tcPr>
            <w:tcW w:w="4770" w:type="dxa"/>
            <w:shd w:val="clear" w:color="auto" w:fill="auto"/>
          </w:tcPr>
          <w:p w:rsidR="00160CEC" w:rsidRPr="009E5496" w:rsidRDefault="00160CEC" w:rsidP="00770E00">
            <w:pPr>
              <w:spacing w:line="380" w:lineRule="exact"/>
              <w:rPr>
                <w:rFonts w:ascii="Arial" w:hAnsi="Arial" w:cs="Arial"/>
                <w:sz w:val="22"/>
                <w:szCs w:val="22"/>
              </w:rPr>
            </w:pPr>
            <w:r w:rsidRPr="009E5496">
              <w:rPr>
                <w:rFonts w:ascii="Arial" w:hAnsi="Arial" w:cs="Arial"/>
                <w:sz w:val="22"/>
                <w:szCs w:val="22"/>
              </w:rPr>
              <w:t>Short-term loans to related parties</w:t>
            </w:r>
          </w:p>
        </w:tc>
        <w:tc>
          <w:tcPr>
            <w:tcW w:w="234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c>
          <w:tcPr>
            <w:tcW w:w="2280" w:type="dxa"/>
            <w:shd w:val="clear" w:color="auto" w:fill="auto"/>
          </w:tcPr>
          <w:p w:rsidR="00160CEC" w:rsidRPr="009E5496" w:rsidRDefault="00160CEC" w:rsidP="00E715C7">
            <w:pPr>
              <w:tabs>
                <w:tab w:val="decimal" w:pos="1689"/>
              </w:tabs>
              <w:spacing w:line="380" w:lineRule="exact"/>
              <w:rPr>
                <w:rFonts w:ascii="Arial" w:hAnsi="Arial" w:cs="Arial"/>
                <w:sz w:val="22"/>
                <w:szCs w:val="22"/>
              </w:rPr>
            </w:pPr>
            <w:r w:rsidRPr="009E5496">
              <w:rPr>
                <w:rFonts w:ascii="Arial" w:hAnsi="Arial" w:cs="Arial"/>
                <w:sz w:val="22"/>
                <w:szCs w:val="22"/>
              </w:rPr>
              <w:t>311,755</w:t>
            </w:r>
          </w:p>
        </w:tc>
      </w:tr>
      <w:tr w:rsidR="00E05B0B" w:rsidRPr="009E5496" w:rsidTr="00E715C7">
        <w:trPr>
          <w:trHeight w:val="374"/>
        </w:trPr>
        <w:tc>
          <w:tcPr>
            <w:tcW w:w="4770" w:type="dxa"/>
            <w:shd w:val="clear" w:color="auto" w:fill="auto"/>
          </w:tcPr>
          <w:p w:rsidR="00E05B0B" w:rsidRPr="008148AB" w:rsidRDefault="00E05B0B" w:rsidP="00E05B0B">
            <w:pPr>
              <w:spacing w:line="380" w:lineRule="exact"/>
              <w:rPr>
                <w:rFonts w:ascii="Arial" w:hAnsi="Arial" w:cs="Arial"/>
                <w:sz w:val="22"/>
                <w:szCs w:val="22"/>
              </w:rPr>
            </w:pPr>
            <w:r>
              <w:rPr>
                <w:rFonts w:ascii="Arial" w:hAnsi="Arial" w:cs="Arial"/>
                <w:sz w:val="22"/>
                <w:szCs w:val="22"/>
              </w:rPr>
              <w:t>Non-current financial assets</w:t>
            </w:r>
          </w:p>
        </w:tc>
        <w:tc>
          <w:tcPr>
            <w:tcW w:w="234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w:t>
            </w:r>
          </w:p>
        </w:tc>
        <w:tc>
          <w:tcPr>
            <w:tcW w:w="2280" w:type="dxa"/>
            <w:shd w:val="clear" w:color="auto" w:fill="auto"/>
          </w:tcPr>
          <w:p w:rsidR="00E05B0B" w:rsidRPr="009E5496" w:rsidRDefault="00E05B0B" w:rsidP="00E05B0B">
            <w:pPr>
              <w:pBdr>
                <w:bottom w:val="sing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75,269</w:t>
            </w:r>
          </w:p>
        </w:tc>
      </w:tr>
      <w:tr w:rsidR="00E05B0B" w:rsidRPr="009E5496" w:rsidTr="00E715C7">
        <w:trPr>
          <w:trHeight w:val="374"/>
        </w:trPr>
        <w:tc>
          <w:tcPr>
            <w:tcW w:w="4770" w:type="dxa"/>
            <w:shd w:val="clear" w:color="auto" w:fill="auto"/>
          </w:tcPr>
          <w:p w:rsidR="00E05B0B" w:rsidRPr="009E5496" w:rsidRDefault="00E05B0B" w:rsidP="00E05B0B">
            <w:pPr>
              <w:spacing w:line="380" w:lineRule="exact"/>
              <w:rPr>
                <w:rFonts w:ascii="Arial" w:hAnsi="Arial" w:cs="Arial"/>
                <w:b/>
                <w:bCs/>
                <w:sz w:val="22"/>
                <w:szCs w:val="22"/>
                <w:cs/>
              </w:rPr>
            </w:pPr>
            <w:r w:rsidRPr="009E5496">
              <w:rPr>
                <w:rFonts w:ascii="Arial" w:hAnsi="Arial" w:cs="Arial"/>
                <w:b/>
                <w:bCs/>
                <w:sz w:val="22"/>
                <w:szCs w:val="22"/>
              </w:rPr>
              <w:t>Total financial assets</w:t>
            </w:r>
          </w:p>
        </w:tc>
        <w:tc>
          <w:tcPr>
            <w:tcW w:w="234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1,274,627</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257,484</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1,017,143</w:t>
            </w:r>
          </w:p>
        </w:tc>
        <w:tc>
          <w:tcPr>
            <w:tcW w:w="2280" w:type="dxa"/>
            <w:shd w:val="clear" w:color="auto" w:fill="auto"/>
          </w:tcPr>
          <w:p w:rsidR="00E05B0B" w:rsidRPr="009E5496" w:rsidRDefault="00E05B0B" w:rsidP="00E05B0B">
            <w:pPr>
              <w:pBdr>
                <w:bottom w:val="double" w:sz="4" w:space="1" w:color="auto"/>
              </w:pBdr>
              <w:tabs>
                <w:tab w:val="decimal" w:pos="1689"/>
              </w:tabs>
              <w:spacing w:line="380" w:lineRule="exact"/>
              <w:rPr>
                <w:rFonts w:ascii="Arial" w:hAnsi="Arial" w:cs="Arial"/>
                <w:sz w:val="22"/>
                <w:szCs w:val="22"/>
              </w:rPr>
            </w:pPr>
            <w:r w:rsidRPr="009E5496">
              <w:rPr>
                <w:rFonts w:ascii="Arial" w:hAnsi="Arial" w:cs="Arial"/>
                <w:sz w:val="22"/>
                <w:szCs w:val="22"/>
              </w:rPr>
              <w:t>1,274,627</w:t>
            </w:r>
          </w:p>
        </w:tc>
      </w:tr>
    </w:tbl>
    <w:p w:rsidR="00F81EE7" w:rsidRPr="00F81EE7" w:rsidRDefault="00F81EE7" w:rsidP="00770E00">
      <w:pPr>
        <w:spacing w:before="240" w:after="240" w:line="380" w:lineRule="exact"/>
        <w:ind w:left="634"/>
        <w:jc w:val="thaiDistribute"/>
        <w:rPr>
          <w:rFonts w:ascii="Arial" w:hAnsi="Arial" w:cs="Arial"/>
          <w:sz w:val="22"/>
          <w:szCs w:val="22"/>
        </w:rPr>
      </w:pPr>
      <w:r w:rsidRPr="00F81EE7">
        <w:rPr>
          <w:rFonts w:ascii="Arial" w:hAnsi="Arial" w:cs="Arial"/>
          <w:sz w:val="22"/>
          <w:szCs w:val="22"/>
        </w:rPr>
        <w:t xml:space="preserve">As at </w:t>
      </w:r>
      <w:r w:rsidRPr="00F81EE7">
        <w:rPr>
          <w:rFonts w:ascii="Arial" w:hAnsi="Arial" w:cs="Arial"/>
          <w:sz w:val="22"/>
          <w:szCs w:val="22"/>
          <w:cs/>
        </w:rPr>
        <w:t>1</w:t>
      </w:r>
      <w:r w:rsidR="00E05B0B">
        <w:rPr>
          <w:rFonts w:ascii="Arial" w:hAnsi="Arial" w:cs="Arial"/>
          <w:sz w:val="22"/>
          <w:szCs w:val="22"/>
        </w:rPr>
        <w:t xml:space="preserve"> </w:t>
      </w:r>
      <w:r w:rsidRPr="00F81EE7">
        <w:rPr>
          <w:rFonts w:ascii="Arial" w:hAnsi="Arial" w:cs="Arial"/>
          <w:sz w:val="22"/>
          <w:szCs w:val="22"/>
        </w:rPr>
        <w:t xml:space="preserve">January </w:t>
      </w:r>
      <w:r w:rsidRPr="00F81EE7">
        <w:rPr>
          <w:rFonts w:ascii="Arial" w:hAnsi="Arial" w:cs="Arial"/>
          <w:sz w:val="22"/>
          <w:szCs w:val="22"/>
          <w:cs/>
        </w:rPr>
        <w:t>2020</w:t>
      </w:r>
      <w:r w:rsidRPr="00F81EE7">
        <w:rPr>
          <w:rFonts w:ascii="Arial" w:hAnsi="Arial" w:cs="Arial"/>
          <w:sz w:val="22"/>
          <w:szCs w:val="22"/>
        </w:rPr>
        <w:t>, the Group has not designated any financial liabilities at fair value through profit or loss</w:t>
      </w:r>
      <w:r w:rsidR="00230AA8">
        <w:rPr>
          <w:rFonts w:ascii="Arial" w:hAnsi="Arial" w:cs="Arial"/>
          <w:sz w:val="22"/>
          <w:szCs w:val="22"/>
        </w:rPr>
        <w:t>.</w:t>
      </w:r>
    </w:p>
    <w:p w:rsidR="00F81EE7" w:rsidRDefault="00F81EE7" w:rsidP="00F81EE7">
      <w:pPr>
        <w:spacing w:before="120"/>
        <w:ind w:left="634"/>
        <w:jc w:val="thaiDistribute"/>
        <w:rPr>
          <w:rFonts w:asciiTheme="majorBidi" w:hAnsiTheme="majorBidi" w:cstheme="majorBidi"/>
          <w:sz w:val="32"/>
          <w:szCs w:val="32"/>
          <w:cs/>
        </w:rPr>
        <w:sectPr w:rsidR="00F81EE7" w:rsidSect="009E59C6">
          <w:pgSz w:w="16839" w:h="11907" w:orient="landscape" w:code="9"/>
          <w:pgMar w:top="1350" w:right="1296" w:bottom="1080" w:left="1080" w:header="720" w:footer="720" w:gutter="0"/>
          <w:cols w:space="720"/>
          <w:docGrid w:linePitch="360"/>
        </w:sectPr>
      </w:pPr>
    </w:p>
    <w:p w:rsidR="00F81EE7" w:rsidRPr="000346E5" w:rsidRDefault="00F81EE7" w:rsidP="009E5496">
      <w:pPr>
        <w:overflowPunct/>
        <w:autoSpaceDE/>
        <w:autoSpaceDN/>
        <w:adjustRightInd/>
        <w:spacing w:before="120" w:after="120" w:line="380" w:lineRule="exact"/>
        <w:ind w:left="547" w:right="-43" w:hanging="547"/>
        <w:textAlignment w:val="auto"/>
        <w:rPr>
          <w:rFonts w:ascii="Arial" w:hAnsi="Arial"/>
          <w:b/>
          <w:bCs/>
          <w:spacing w:val="-5"/>
          <w:sz w:val="22"/>
          <w:szCs w:val="22"/>
          <w:cs/>
        </w:rPr>
      </w:pPr>
      <w:r w:rsidRPr="000346E5">
        <w:rPr>
          <w:rFonts w:ascii="Arial" w:hAnsi="Arial"/>
          <w:b/>
          <w:bCs/>
          <w:spacing w:val="-5"/>
          <w:sz w:val="22"/>
          <w:szCs w:val="22"/>
        </w:rPr>
        <w:t>2.2</w:t>
      </w:r>
      <w:r w:rsidRPr="000346E5">
        <w:rPr>
          <w:rFonts w:ascii="Arial" w:hAnsi="Arial"/>
          <w:b/>
          <w:bCs/>
          <w:spacing w:val="-5"/>
          <w:sz w:val="22"/>
          <w:szCs w:val="22"/>
        </w:rPr>
        <w:tab/>
        <w:t>Leases</w:t>
      </w:r>
    </w:p>
    <w:p w:rsidR="00F81EE7" w:rsidRPr="00E4119C" w:rsidRDefault="00F81EE7" w:rsidP="009E5496">
      <w:pPr>
        <w:tabs>
          <w:tab w:val="left" w:pos="2880"/>
        </w:tabs>
        <w:spacing w:before="120" w:after="120" w:line="380" w:lineRule="exact"/>
        <w:ind w:left="540" w:hanging="540"/>
        <w:jc w:val="thaiDistribute"/>
        <w:rPr>
          <w:rFonts w:ascii="Arial" w:hAnsi="Arial"/>
          <w:sz w:val="22"/>
          <w:szCs w:val="22"/>
          <w:cs/>
        </w:rPr>
      </w:pPr>
      <w:r w:rsidRPr="00E4119C">
        <w:rPr>
          <w:rFonts w:ascii="Arial" w:hAnsi="Arial"/>
          <w:sz w:val="22"/>
          <w:szCs w:val="22"/>
          <w:cs/>
        </w:rPr>
        <w:tab/>
      </w:r>
      <w:bookmarkStart w:id="1" w:name="_Hlk36815210"/>
      <w:r w:rsidRPr="00E4119C">
        <w:rPr>
          <w:rFonts w:ascii="Arial" w:hAnsi="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133"/>
        <w:gridCol w:w="2097"/>
      </w:tblGrid>
      <w:tr w:rsidR="00F81EE7" w:rsidRPr="009E5496" w:rsidTr="0083744B">
        <w:tc>
          <w:tcPr>
            <w:tcW w:w="5130" w:type="dxa"/>
          </w:tcPr>
          <w:p w:rsidR="00F81EE7" w:rsidRPr="009E5496" w:rsidRDefault="00F81EE7" w:rsidP="009E5496">
            <w:pPr>
              <w:spacing w:line="380" w:lineRule="exact"/>
              <w:rPr>
                <w:rFonts w:ascii="Arial" w:hAnsi="Arial" w:cs="Arial"/>
                <w:sz w:val="20"/>
                <w:cs/>
              </w:rPr>
            </w:pPr>
          </w:p>
        </w:tc>
        <w:tc>
          <w:tcPr>
            <w:tcW w:w="4230" w:type="dxa"/>
            <w:gridSpan w:val="2"/>
          </w:tcPr>
          <w:p w:rsidR="00F81EE7" w:rsidRPr="009E5496" w:rsidRDefault="00F81EE7" w:rsidP="009E5496">
            <w:pPr>
              <w:spacing w:line="380" w:lineRule="exact"/>
              <w:jc w:val="right"/>
              <w:rPr>
                <w:rFonts w:ascii="Arial" w:hAnsi="Arial" w:cs="Arial"/>
                <w:sz w:val="20"/>
              </w:rPr>
            </w:pPr>
            <w:r w:rsidRPr="009E5496">
              <w:rPr>
                <w:rFonts w:ascii="Arial" w:hAnsi="Arial" w:cs="Arial"/>
                <w:sz w:val="20"/>
              </w:rPr>
              <w:t>(Unit: Thousand Baht)</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p>
        </w:tc>
        <w:tc>
          <w:tcPr>
            <w:tcW w:w="2133" w:type="dxa"/>
          </w:tcPr>
          <w:p w:rsidR="00F81EE7" w:rsidRPr="009E5496" w:rsidRDefault="00F81EE7" w:rsidP="009E5496">
            <w:pPr>
              <w:pBdr>
                <w:bottom w:val="single" w:sz="4" w:space="1" w:color="auto"/>
              </w:pBdr>
              <w:spacing w:line="380" w:lineRule="exact"/>
              <w:ind w:left="162" w:hanging="162"/>
              <w:jc w:val="center"/>
              <w:rPr>
                <w:rFonts w:ascii="Arial" w:hAnsi="Arial" w:cs="Arial"/>
                <w:sz w:val="20"/>
                <w:cs/>
              </w:rPr>
            </w:pPr>
            <w:r w:rsidRPr="009E5496">
              <w:rPr>
                <w:rFonts w:ascii="Arial" w:hAnsi="Arial" w:cs="Arial"/>
                <w:spacing w:val="-4"/>
                <w:sz w:val="20"/>
              </w:rPr>
              <w:t xml:space="preserve">Consolidated </w:t>
            </w:r>
            <w:r w:rsidR="00770E00" w:rsidRPr="009E5496">
              <w:rPr>
                <w:rFonts w:ascii="Arial" w:hAnsi="Arial" w:cs="Arial"/>
                <w:spacing w:val="-4"/>
                <w:sz w:val="20"/>
              </w:rPr>
              <w:t xml:space="preserve">    </w:t>
            </w:r>
            <w:r w:rsidRPr="009E5496">
              <w:rPr>
                <w:rFonts w:ascii="Arial" w:hAnsi="Arial" w:cs="Arial"/>
                <w:spacing w:val="-4"/>
                <w:sz w:val="20"/>
              </w:rPr>
              <w:t>financial statements</w:t>
            </w:r>
          </w:p>
        </w:tc>
        <w:tc>
          <w:tcPr>
            <w:tcW w:w="2097" w:type="dxa"/>
          </w:tcPr>
          <w:p w:rsidR="00F81EE7" w:rsidRPr="009E5496" w:rsidRDefault="00F81EE7" w:rsidP="009E5496">
            <w:pPr>
              <w:pBdr>
                <w:bottom w:val="single" w:sz="4" w:space="1" w:color="auto"/>
              </w:pBdr>
              <w:spacing w:line="380" w:lineRule="exact"/>
              <w:ind w:left="162" w:hanging="162"/>
              <w:jc w:val="center"/>
              <w:rPr>
                <w:rFonts w:ascii="Arial" w:hAnsi="Arial" w:cs="Arial"/>
                <w:sz w:val="20"/>
                <w:cs/>
              </w:rPr>
            </w:pPr>
            <w:r w:rsidRPr="009E5496">
              <w:rPr>
                <w:rFonts w:ascii="Arial" w:hAnsi="Arial" w:cs="Arial"/>
                <w:sz w:val="20"/>
              </w:rPr>
              <w:t>Separate</w:t>
            </w:r>
            <w:r w:rsidR="00770E00" w:rsidRPr="009E5496">
              <w:rPr>
                <w:rFonts w:ascii="Arial" w:hAnsi="Arial" w:cs="Arial"/>
                <w:sz w:val="20"/>
              </w:rPr>
              <w:t xml:space="preserve">                     </w:t>
            </w:r>
            <w:r w:rsidRPr="009E5496">
              <w:rPr>
                <w:rFonts w:ascii="Arial" w:hAnsi="Arial" w:cs="Arial"/>
                <w:sz w:val="20"/>
              </w:rPr>
              <w:t xml:space="preserve"> </w:t>
            </w:r>
            <w:r w:rsidRPr="009E5496">
              <w:rPr>
                <w:rFonts w:ascii="Arial" w:hAnsi="Arial" w:cs="Arial"/>
                <w:spacing w:val="-4"/>
                <w:sz w:val="20"/>
              </w:rPr>
              <w:t>financial statements</w:t>
            </w:r>
          </w:p>
        </w:tc>
      </w:tr>
      <w:tr w:rsidR="00F81EE7" w:rsidRPr="009E5496" w:rsidTr="0083744B">
        <w:tc>
          <w:tcPr>
            <w:tcW w:w="5130" w:type="dxa"/>
          </w:tcPr>
          <w:p w:rsidR="00F81EE7" w:rsidRPr="009E5496" w:rsidRDefault="00F81EE7" w:rsidP="009E5496">
            <w:pPr>
              <w:spacing w:line="380" w:lineRule="exact"/>
              <w:ind w:left="77" w:hanging="77"/>
              <w:rPr>
                <w:rFonts w:ascii="Arial" w:hAnsi="Arial" w:cs="Arial"/>
                <w:sz w:val="20"/>
              </w:rPr>
            </w:pPr>
            <w:r w:rsidRPr="009E5496">
              <w:rPr>
                <w:rFonts w:ascii="Arial" w:hAnsi="Arial" w:cs="Arial"/>
                <w:sz w:val="20"/>
              </w:rPr>
              <w:t>Operating lease commitments as at 31 December 2019</w:t>
            </w:r>
          </w:p>
        </w:tc>
        <w:tc>
          <w:tcPr>
            <w:tcW w:w="2133"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150,043</w:t>
            </w:r>
          </w:p>
        </w:tc>
        <w:tc>
          <w:tcPr>
            <w:tcW w:w="2097"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120,749</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Short-term leases and leases of low-value assets</w:t>
            </w:r>
          </w:p>
        </w:tc>
        <w:tc>
          <w:tcPr>
            <w:tcW w:w="2133" w:type="dxa"/>
          </w:tcPr>
          <w:p w:rsidR="00F81EE7" w:rsidRPr="009E5496" w:rsidRDefault="00995162" w:rsidP="009E5496">
            <w:pPr>
              <w:tabs>
                <w:tab w:val="decimal" w:pos="1530"/>
              </w:tabs>
              <w:spacing w:line="380" w:lineRule="exact"/>
              <w:ind w:left="162" w:hanging="162"/>
              <w:rPr>
                <w:rFonts w:ascii="Arial" w:hAnsi="Arial" w:cs="Arial"/>
                <w:sz w:val="20"/>
              </w:rPr>
            </w:pPr>
            <w:r w:rsidRPr="009E5496">
              <w:rPr>
                <w:rFonts w:ascii="Arial" w:hAnsi="Arial" w:cs="Arial"/>
                <w:sz w:val="20"/>
              </w:rPr>
              <w:t>(17,694)</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(10,290)</w:t>
            </w:r>
          </w:p>
        </w:tc>
      </w:tr>
      <w:tr w:rsidR="00F81EE7" w:rsidRPr="009E5496" w:rsidTr="0083744B">
        <w:tc>
          <w:tcPr>
            <w:tcW w:w="5130" w:type="dxa"/>
          </w:tcPr>
          <w:p w:rsidR="00F81EE7" w:rsidRPr="009E5496" w:rsidRDefault="00F81EE7" w:rsidP="009E5496">
            <w:pPr>
              <w:spacing w:line="380" w:lineRule="exact"/>
              <w:ind w:left="255" w:hanging="270"/>
              <w:rPr>
                <w:rFonts w:ascii="Arial" w:hAnsi="Arial" w:cs="Arial"/>
                <w:sz w:val="20"/>
              </w:rPr>
            </w:pPr>
            <w:r w:rsidRPr="009E5496">
              <w:rPr>
                <w:rFonts w:ascii="Arial" w:hAnsi="Arial" w:cs="Arial"/>
                <w:sz w:val="20"/>
                <w:shd w:val="clear" w:color="auto" w:fill="FFFFFF" w:themeFill="background1"/>
              </w:rPr>
              <w:t>Add:</w:t>
            </w:r>
            <w:r w:rsidRPr="009E5496">
              <w:rPr>
                <w:rFonts w:ascii="Arial" w:hAnsi="Arial" w:cs="Arial"/>
                <w:sz w:val="20"/>
                <w:cs/>
              </w:rPr>
              <w:t xml:space="preserve"> </w:t>
            </w:r>
            <w:r w:rsidRPr="009E5496">
              <w:rPr>
                <w:rFonts w:ascii="Arial" w:hAnsi="Arial" w:cs="Arial"/>
                <w:sz w:val="20"/>
              </w:rPr>
              <w:t xml:space="preserve">Option to extend lease term </w:t>
            </w:r>
          </w:p>
        </w:tc>
        <w:tc>
          <w:tcPr>
            <w:tcW w:w="2133" w:type="dxa"/>
          </w:tcPr>
          <w:p w:rsidR="00F81EE7" w:rsidRPr="009E5496" w:rsidRDefault="00C34CB9" w:rsidP="009E5496">
            <w:pPr>
              <w:tabs>
                <w:tab w:val="decimal" w:pos="1530"/>
              </w:tabs>
              <w:spacing w:line="380" w:lineRule="exact"/>
              <w:rPr>
                <w:rFonts w:ascii="Arial" w:hAnsi="Arial" w:cs="Arial"/>
                <w:sz w:val="20"/>
              </w:rPr>
            </w:pPr>
            <w:r w:rsidRPr="009E5496">
              <w:rPr>
                <w:rFonts w:ascii="Arial" w:hAnsi="Arial" w:cs="Arial"/>
                <w:sz w:val="20"/>
              </w:rPr>
              <w:t>19,859</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1</w:t>
            </w:r>
            <w:r w:rsidR="00C34CB9" w:rsidRPr="009E5496">
              <w:rPr>
                <w:rFonts w:ascii="Arial" w:hAnsi="Arial" w:cs="Arial"/>
                <w:sz w:val="20"/>
              </w:rPr>
              <w:t>4,889</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Contracts reassessed as service agreements</w:t>
            </w:r>
            <w:r w:rsidRPr="009E5496">
              <w:rPr>
                <w:rFonts w:ascii="Arial" w:hAnsi="Arial" w:cs="Arial"/>
                <w:sz w:val="20"/>
                <w:cs/>
              </w:rPr>
              <w:t xml:space="preserve"> </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(100,009)</w:t>
            </w:r>
          </w:p>
        </w:tc>
        <w:tc>
          <w:tcPr>
            <w:tcW w:w="2097" w:type="dxa"/>
          </w:tcPr>
          <w:p w:rsidR="00F81EE7" w:rsidRPr="009E5496" w:rsidRDefault="00F95C12" w:rsidP="009E5496">
            <w:pPr>
              <w:tabs>
                <w:tab w:val="decimal" w:pos="1530"/>
              </w:tabs>
              <w:spacing w:line="380" w:lineRule="exact"/>
              <w:ind w:left="162" w:hanging="162"/>
              <w:rPr>
                <w:rFonts w:ascii="Arial" w:hAnsi="Arial" w:cs="Arial"/>
                <w:sz w:val="20"/>
              </w:rPr>
            </w:pPr>
            <w:r w:rsidRPr="009E5496">
              <w:rPr>
                <w:rFonts w:ascii="Arial" w:hAnsi="Arial" w:cs="Arial"/>
                <w:sz w:val="20"/>
              </w:rPr>
              <w:t>(</w:t>
            </w:r>
            <w:r w:rsidR="00C34CB9" w:rsidRPr="009E5496">
              <w:rPr>
                <w:rFonts w:ascii="Arial" w:hAnsi="Arial" w:cs="Arial"/>
                <w:sz w:val="20"/>
              </w:rPr>
              <w:t>86,186</w:t>
            </w: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Less:</w:t>
            </w:r>
            <w:r w:rsidRPr="009E5496">
              <w:rPr>
                <w:rFonts w:ascii="Arial" w:hAnsi="Arial" w:cs="Arial"/>
                <w:sz w:val="20"/>
                <w:cs/>
              </w:rPr>
              <w:t xml:space="preserve"> </w:t>
            </w:r>
            <w:r w:rsidRPr="009E5496">
              <w:rPr>
                <w:rFonts w:ascii="Arial" w:hAnsi="Arial" w:cs="Arial"/>
                <w:sz w:val="20"/>
              </w:rPr>
              <w:t>Deferred interest expenses</w:t>
            </w:r>
          </w:p>
        </w:tc>
        <w:tc>
          <w:tcPr>
            <w:tcW w:w="2133"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(1,910)</w:t>
            </w:r>
          </w:p>
        </w:tc>
        <w:tc>
          <w:tcPr>
            <w:tcW w:w="2097" w:type="dxa"/>
          </w:tcPr>
          <w:p w:rsidR="00F81EE7" w:rsidRPr="009E5496" w:rsidRDefault="00F95C12"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w:t>
            </w:r>
            <w:r w:rsidR="00C34CB9" w:rsidRPr="009E5496">
              <w:rPr>
                <w:rFonts w:ascii="Arial" w:hAnsi="Arial" w:cs="Arial"/>
                <w:sz w:val="20"/>
              </w:rPr>
              <w:t>188</w:t>
            </w: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Increase in lease liabilities</w:t>
            </w:r>
            <w:r w:rsidRPr="009E5496">
              <w:rPr>
                <w:rFonts w:ascii="Arial" w:hAnsi="Arial" w:cs="Arial"/>
                <w:color w:val="000000"/>
                <w:spacing w:val="-4"/>
                <w:sz w:val="20"/>
              </w:rPr>
              <w:t xml:space="preserve"> due to TFRS </w:t>
            </w:r>
            <w:r w:rsidRPr="009E5496">
              <w:rPr>
                <w:rFonts w:ascii="Arial" w:hAnsi="Arial" w:cs="Arial"/>
                <w:color w:val="000000"/>
                <w:spacing w:val="-4"/>
                <w:sz w:val="20"/>
                <w:cs/>
              </w:rPr>
              <w:t>16</w:t>
            </w:r>
            <w:r w:rsidRPr="009E5496">
              <w:rPr>
                <w:rFonts w:ascii="Arial" w:hAnsi="Arial" w:cs="Arial"/>
                <w:color w:val="000000"/>
                <w:spacing w:val="-4"/>
                <w:sz w:val="20"/>
              </w:rPr>
              <w:t xml:space="preserve"> adoption</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tabs>
                <w:tab w:val="decimal" w:pos="1530"/>
              </w:tabs>
              <w:spacing w:line="380" w:lineRule="exact"/>
              <w:rPr>
                <w:rFonts w:ascii="Arial" w:hAnsi="Arial" w:cs="Arial"/>
                <w:sz w:val="20"/>
              </w:rPr>
            </w:pPr>
            <w:r w:rsidRPr="009E5496">
              <w:rPr>
                <w:rFonts w:ascii="Arial" w:hAnsi="Arial" w:cs="Arial"/>
                <w:sz w:val="20"/>
              </w:rPr>
              <w:t>37,974</w:t>
            </w:r>
          </w:p>
        </w:tc>
      </w:tr>
      <w:tr w:rsidR="00745763" w:rsidRPr="009E5496" w:rsidTr="00564C80">
        <w:tc>
          <w:tcPr>
            <w:tcW w:w="5130" w:type="dxa"/>
          </w:tcPr>
          <w:p w:rsidR="00745763" w:rsidRPr="009E5496" w:rsidRDefault="00745763" w:rsidP="009E5496">
            <w:pPr>
              <w:spacing w:line="380" w:lineRule="exact"/>
              <w:ind w:left="253" w:hanging="253"/>
              <w:rPr>
                <w:rFonts w:ascii="Arial" w:hAnsi="Arial" w:cstheme="minorBidi"/>
                <w:sz w:val="20"/>
              </w:rPr>
            </w:pPr>
            <w:r w:rsidRPr="009E5496">
              <w:rPr>
                <w:rFonts w:ascii="Arial" w:hAnsi="Arial" w:cs="Arial"/>
                <w:sz w:val="20"/>
              </w:rPr>
              <w:t>Liabilities under finance lease agreements</w:t>
            </w:r>
            <w:r w:rsidR="00564C80" w:rsidRPr="009E5496">
              <w:rPr>
                <w:rFonts w:ascii="Arial" w:hAnsi="Arial" w:cs="Arial"/>
                <w:sz w:val="20"/>
              </w:rPr>
              <w:t xml:space="preserve">                     as at 31 December 2019</w:t>
            </w:r>
          </w:p>
        </w:tc>
        <w:tc>
          <w:tcPr>
            <w:tcW w:w="2133" w:type="dxa"/>
            <w:vAlign w:val="bottom"/>
          </w:tcPr>
          <w:p w:rsidR="00745763" w:rsidRPr="009E5496" w:rsidRDefault="00745763"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w:t>
            </w:r>
          </w:p>
        </w:tc>
        <w:tc>
          <w:tcPr>
            <w:tcW w:w="2097" w:type="dxa"/>
            <w:vAlign w:val="bottom"/>
          </w:tcPr>
          <w:p w:rsidR="00745763" w:rsidRPr="009E5496" w:rsidRDefault="00745763" w:rsidP="009E5496">
            <w:pPr>
              <w:pBdr>
                <w:bottom w:val="single" w:sz="4" w:space="1" w:color="auto"/>
              </w:pBdr>
              <w:tabs>
                <w:tab w:val="decimal" w:pos="1530"/>
              </w:tabs>
              <w:spacing w:line="380" w:lineRule="exact"/>
              <w:rPr>
                <w:rFonts w:ascii="Arial" w:hAnsi="Arial" w:cs="Arial"/>
                <w:sz w:val="20"/>
              </w:rPr>
            </w:pPr>
            <w:r w:rsidRPr="009E5496">
              <w:rPr>
                <w:rFonts w:ascii="Arial" w:hAnsi="Arial" w:cs="Arial"/>
                <w:sz w:val="20"/>
              </w:rPr>
              <w:t>-</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r w:rsidRPr="009E5496">
              <w:rPr>
                <w:rFonts w:ascii="Arial" w:hAnsi="Arial" w:cs="Arial"/>
                <w:sz w:val="20"/>
              </w:rPr>
              <w:t>Lease liabilities</w:t>
            </w:r>
            <w:r w:rsidRPr="009E5496">
              <w:rPr>
                <w:rFonts w:ascii="Arial" w:hAnsi="Arial" w:cs="Arial"/>
                <w:sz w:val="20"/>
                <w:cs/>
              </w:rPr>
              <w:t xml:space="preserve"> </w:t>
            </w:r>
            <w:r w:rsidRPr="009E5496">
              <w:rPr>
                <w:rFonts w:ascii="Arial" w:hAnsi="Arial" w:cs="Arial"/>
                <w:sz w:val="20"/>
              </w:rPr>
              <w:t>as at 1 January 2020</w:t>
            </w:r>
          </w:p>
        </w:tc>
        <w:tc>
          <w:tcPr>
            <w:tcW w:w="2133"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37,974</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cs/>
              </w:rPr>
            </w:pPr>
          </w:p>
        </w:tc>
        <w:tc>
          <w:tcPr>
            <w:tcW w:w="2133" w:type="dxa"/>
          </w:tcPr>
          <w:p w:rsidR="00F81EE7" w:rsidRPr="009E5496" w:rsidRDefault="00F81EE7" w:rsidP="009E5496">
            <w:pPr>
              <w:tabs>
                <w:tab w:val="decimal" w:pos="1530"/>
              </w:tabs>
              <w:spacing w:line="380" w:lineRule="exact"/>
              <w:ind w:left="162" w:hanging="162"/>
              <w:rPr>
                <w:rFonts w:ascii="Arial" w:hAnsi="Arial" w:cs="Arial"/>
                <w:sz w:val="20"/>
              </w:rPr>
            </w:pPr>
          </w:p>
        </w:tc>
        <w:tc>
          <w:tcPr>
            <w:tcW w:w="2097" w:type="dxa"/>
          </w:tcPr>
          <w:p w:rsidR="00F81EE7" w:rsidRPr="009E5496" w:rsidRDefault="00F81EE7" w:rsidP="009E5496">
            <w:pPr>
              <w:tabs>
                <w:tab w:val="decimal" w:pos="1530"/>
              </w:tabs>
              <w:spacing w:line="380" w:lineRule="exact"/>
              <w:ind w:left="162" w:hanging="162"/>
              <w:rPr>
                <w:rFonts w:ascii="Arial" w:hAnsi="Arial" w:cs="Arial"/>
                <w:sz w:val="20"/>
              </w:rPr>
            </w:pPr>
          </w:p>
        </w:tc>
      </w:tr>
      <w:tr w:rsidR="00F81EE7" w:rsidRPr="009E5496" w:rsidTr="0083744B">
        <w:tc>
          <w:tcPr>
            <w:tcW w:w="5130" w:type="dxa"/>
          </w:tcPr>
          <w:p w:rsidR="00F81EE7" w:rsidRPr="009E5496" w:rsidRDefault="00F81EE7" w:rsidP="009E5496">
            <w:pPr>
              <w:spacing w:line="380" w:lineRule="exact"/>
              <w:rPr>
                <w:rFonts w:ascii="Arial" w:hAnsi="Arial" w:cs="Arial"/>
                <w:sz w:val="20"/>
              </w:rPr>
            </w:pPr>
            <w:r w:rsidRPr="009E5496">
              <w:rPr>
                <w:rFonts w:ascii="Arial" w:hAnsi="Arial" w:cs="Arial"/>
                <w:sz w:val="20"/>
              </w:rPr>
              <w:t>Comprise of:</w:t>
            </w:r>
          </w:p>
        </w:tc>
        <w:tc>
          <w:tcPr>
            <w:tcW w:w="2133" w:type="dxa"/>
          </w:tcPr>
          <w:p w:rsidR="00F81EE7" w:rsidRPr="009E5496" w:rsidRDefault="00F81EE7" w:rsidP="009E5496">
            <w:pPr>
              <w:tabs>
                <w:tab w:val="decimal" w:pos="1530"/>
              </w:tabs>
              <w:spacing w:line="380" w:lineRule="exact"/>
              <w:ind w:left="162" w:hanging="162"/>
              <w:rPr>
                <w:rFonts w:ascii="Arial" w:hAnsi="Arial" w:cs="Arial"/>
                <w:sz w:val="20"/>
              </w:rPr>
            </w:pPr>
          </w:p>
        </w:tc>
        <w:tc>
          <w:tcPr>
            <w:tcW w:w="2097" w:type="dxa"/>
          </w:tcPr>
          <w:p w:rsidR="00F81EE7" w:rsidRPr="009E5496" w:rsidRDefault="00F81EE7" w:rsidP="009E5496">
            <w:pPr>
              <w:tabs>
                <w:tab w:val="decimal" w:pos="1530"/>
              </w:tabs>
              <w:spacing w:line="380" w:lineRule="exact"/>
              <w:ind w:left="162" w:hanging="162"/>
              <w:rPr>
                <w:rFonts w:ascii="Arial" w:hAnsi="Arial" w:cs="Arial"/>
                <w:sz w:val="20"/>
              </w:rPr>
            </w:pPr>
          </w:p>
        </w:tc>
      </w:tr>
      <w:tr w:rsidR="00F81EE7" w:rsidRPr="009E5496" w:rsidTr="0083744B">
        <w:tc>
          <w:tcPr>
            <w:tcW w:w="5130" w:type="dxa"/>
          </w:tcPr>
          <w:p w:rsidR="00F81EE7" w:rsidRPr="009E5496" w:rsidRDefault="00F81EE7" w:rsidP="009E5496">
            <w:pPr>
              <w:spacing w:line="380" w:lineRule="exact"/>
              <w:ind w:firstLine="167"/>
              <w:rPr>
                <w:rFonts w:ascii="Arial" w:hAnsi="Arial" w:cs="Arial"/>
                <w:sz w:val="20"/>
              </w:rPr>
            </w:pPr>
            <w:r w:rsidRPr="009E5496">
              <w:rPr>
                <w:rFonts w:ascii="Arial" w:hAnsi="Arial" w:cs="Arial"/>
                <w:sz w:val="20"/>
              </w:rPr>
              <w:t>Current lease liabilities</w:t>
            </w:r>
          </w:p>
        </w:tc>
        <w:tc>
          <w:tcPr>
            <w:tcW w:w="2133"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23,146</w:t>
            </w:r>
          </w:p>
        </w:tc>
        <w:tc>
          <w:tcPr>
            <w:tcW w:w="2097" w:type="dxa"/>
          </w:tcPr>
          <w:p w:rsidR="00F81EE7" w:rsidRPr="009E5496" w:rsidRDefault="00C34CB9" w:rsidP="009E5496">
            <w:pPr>
              <w:tabs>
                <w:tab w:val="decimal" w:pos="1530"/>
              </w:tabs>
              <w:spacing w:line="380" w:lineRule="exact"/>
              <w:ind w:left="162" w:hanging="162"/>
              <w:rPr>
                <w:rFonts w:ascii="Arial" w:hAnsi="Arial" w:cs="Arial"/>
                <w:sz w:val="20"/>
              </w:rPr>
            </w:pPr>
            <w:r w:rsidRPr="009E5496">
              <w:rPr>
                <w:rFonts w:ascii="Arial" w:hAnsi="Arial" w:cs="Arial"/>
                <w:sz w:val="20"/>
              </w:rPr>
              <w:t>19,071</w:t>
            </w:r>
          </w:p>
        </w:tc>
      </w:tr>
      <w:tr w:rsidR="00F81EE7" w:rsidRPr="009E5496" w:rsidTr="0083744B">
        <w:tc>
          <w:tcPr>
            <w:tcW w:w="5130" w:type="dxa"/>
          </w:tcPr>
          <w:p w:rsidR="00F81EE7" w:rsidRPr="009E5496" w:rsidRDefault="00F81EE7" w:rsidP="009E5496">
            <w:pPr>
              <w:spacing w:line="380" w:lineRule="exact"/>
              <w:ind w:firstLine="167"/>
              <w:rPr>
                <w:rFonts w:ascii="Arial" w:hAnsi="Arial" w:cs="Arial"/>
                <w:sz w:val="20"/>
                <w:cs/>
              </w:rPr>
            </w:pPr>
            <w:r w:rsidRPr="009E5496">
              <w:rPr>
                <w:rFonts w:ascii="Arial" w:hAnsi="Arial" w:cs="Arial"/>
                <w:sz w:val="20"/>
              </w:rPr>
              <w:t>Non-current lease liabilities</w:t>
            </w:r>
          </w:p>
        </w:tc>
        <w:tc>
          <w:tcPr>
            <w:tcW w:w="2133"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27,143</w:t>
            </w:r>
          </w:p>
        </w:tc>
        <w:tc>
          <w:tcPr>
            <w:tcW w:w="2097" w:type="dxa"/>
          </w:tcPr>
          <w:p w:rsidR="00F81EE7" w:rsidRPr="009E5496" w:rsidRDefault="00C34CB9" w:rsidP="009E5496">
            <w:pPr>
              <w:pBdr>
                <w:bottom w:val="sing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18,903</w:t>
            </w:r>
          </w:p>
        </w:tc>
      </w:tr>
      <w:tr w:rsidR="00F81EE7" w:rsidRPr="009E5496" w:rsidTr="0083744B">
        <w:tc>
          <w:tcPr>
            <w:tcW w:w="5130" w:type="dxa"/>
          </w:tcPr>
          <w:p w:rsidR="00F81EE7" w:rsidRPr="009E5496" w:rsidRDefault="00F81EE7" w:rsidP="009E5496">
            <w:pPr>
              <w:spacing w:line="380" w:lineRule="exact"/>
              <w:ind w:left="162" w:hanging="162"/>
              <w:rPr>
                <w:rFonts w:ascii="Arial" w:hAnsi="Arial" w:cs="Arial"/>
                <w:sz w:val="20"/>
              </w:rPr>
            </w:pPr>
          </w:p>
        </w:tc>
        <w:tc>
          <w:tcPr>
            <w:tcW w:w="2133"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50,289</w:t>
            </w:r>
          </w:p>
        </w:tc>
        <w:tc>
          <w:tcPr>
            <w:tcW w:w="2097" w:type="dxa"/>
          </w:tcPr>
          <w:p w:rsidR="00F81EE7" w:rsidRPr="009E5496" w:rsidRDefault="00C34CB9" w:rsidP="009E5496">
            <w:pPr>
              <w:pBdr>
                <w:bottom w:val="double" w:sz="4" w:space="1" w:color="auto"/>
              </w:pBdr>
              <w:tabs>
                <w:tab w:val="decimal" w:pos="1530"/>
              </w:tabs>
              <w:spacing w:line="380" w:lineRule="exact"/>
              <w:ind w:left="162" w:hanging="162"/>
              <w:rPr>
                <w:rFonts w:ascii="Arial" w:hAnsi="Arial" w:cs="Arial"/>
                <w:sz w:val="20"/>
              </w:rPr>
            </w:pPr>
            <w:r w:rsidRPr="009E5496">
              <w:rPr>
                <w:rFonts w:ascii="Arial" w:hAnsi="Arial" w:cs="Arial"/>
                <w:sz w:val="20"/>
              </w:rPr>
              <w:t>37,974</w:t>
            </w:r>
          </w:p>
        </w:tc>
      </w:tr>
    </w:tbl>
    <w:p w:rsidR="00F81EE7" w:rsidRPr="00E4119C" w:rsidRDefault="00F81EE7" w:rsidP="009E5496">
      <w:pPr>
        <w:tabs>
          <w:tab w:val="left" w:pos="2880"/>
        </w:tabs>
        <w:spacing w:before="240" w:after="120" w:line="380" w:lineRule="exact"/>
        <w:ind w:left="547" w:right="-43" w:hanging="547"/>
        <w:jc w:val="thaiDistribute"/>
        <w:rPr>
          <w:rFonts w:ascii="Arial" w:hAnsi="Arial"/>
          <w:sz w:val="22"/>
          <w:szCs w:val="22"/>
        </w:rPr>
      </w:pPr>
      <w:r w:rsidRPr="00F81EE7">
        <w:rPr>
          <w:rFonts w:ascii="Arial" w:hAnsi="Arial" w:cs="Arial"/>
          <w:sz w:val="22"/>
          <w:szCs w:val="22"/>
        </w:rPr>
        <w:tab/>
      </w:r>
      <w:r w:rsidRPr="00E4119C">
        <w:rPr>
          <w:rFonts w:ascii="Arial" w:hAnsi="Arial"/>
          <w:sz w:val="22"/>
          <w:szCs w:val="22"/>
        </w:rPr>
        <w:t>The adjustments of right-of-use assets due to TFRS 16</w:t>
      </w:r>
      <w:r w:rsidRPr="00E4119C">
        <w:rPr>
          <w:rFonts w:ascii="Arial" w:hAnsi="Arial"/>
          <w:sz w:val="22"/>
          <w:szCs w:val="22"/>
          <w:cs/>
        </w:rPr>
        <w:t xml:space="preserve"> </w:t>
      </w:r>
      <w:r w:rsidRPr="00E4119C">
        <w:rPr>
          <w:rFonts w:ascii="Arial" w:hAnsi="Arial"/>
          <w:sz w:val="22"/>
          <w:szCs w:val="22"/>
        </w:rPr>
        <w:t>adoption as at 1 January 2020 are summarised below:</w:t>
      </w:r>
    </w:p>
    <w:tbl>
      <w:tblPr>
        <w:tblW w:w="9360" w:type="dxa"/>
        <w:tblInd w:w="450" w:type="dxa"/>
        <w:tblLook w:val="04A0" w:firstRow="1" w:lastRow="0" w:firstColumn="1" w:lastColumn="0" w:noHBand="0" w:noVBand="1"/>
      </w:tblPr>
      <w:tblGrid>
        <w:gridCol w:w="5130"/>
        <w:gridCol w:w="2115"/>
        <w:gridCol w:w="2115"/>
      </w:tblGrid>
      <w:tr w:rsidR="00F81EE7" w:rsidRPr="00F81EE7" w:rsidTr="00023D0A">
        <w:tc>
          <w:tcPr>
            <w:tcW w:w="5130" w:type="dxa"/>
          </w:tcPr>
          <w:p w:rsidR="00F81EE7" w:rsidRPr="00F81EE7" w:rsidRDefault="00F81EE7" w:rsidP="009E549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tcPr>
          <w:p w:rsidR="00F81EE7" w:rsidRPr="00F81EE7" w:rsidRDefault="00F81EE7" w:rsidP="009E5496">
            <w:pPr>
              <w:tabs>
                <w:tab w:val="left" w:pos="600"/>
                <w:tab w:val="left" w:pos="900"/>
                <w:tab w:val="right" w:pos="7280"/>
                <w:tab w:val="right" w:pos="8540"/>
              </w:tabs>
              <w:spacing w:line="380" w:lineRule="exact"/>
              <w:ind w:right="-43"/>
              <w:jc w:val="right"/>
              <w:rPr>
                <w:rFonts w:ascii="Arial" w:hAnsi="Arial" w:cs="Arial"/>
                <w:sz w:val="22"/>
                <w:szCs w:val="22"/>
                <w:cs/>
              </w:rPr>
            </w:pPr>
            <w:r w:rsidRPr="00F81EE7">
              <w:rPr>
                <w:rFonts w:ascii="Arial" w:hAnsi="Arial" w:cs="Arial"/>
                <w:sz w:val="22"/>
                <w:szCs w:val="22"/>
                <w:cs/>
              </w:rPr>
              <w:t>(</w:t>
            </w:r>
            <w:r w:rsidRPr="00F81EE7">
              <w:rPr>
                <w:rFonts w:ascii="Arial" w:hAnsi="Arial" w:cs="Arial"/>
                <w:sz w:val="22"/>
                <w:szCs w:val="22"/>
              </w:rPr>
              <w:t>Unit: Thousand Baht)</w:t>
            </w:r>
          </w:p>
        </w:tc>
      </w:tr>
      <w:tr w:rsidR="00F81EE7" w:rsidRPr="00F81EE7" w:rsidTr="00023D0A">
        <w:tc>
          <w:tcPr>
            <w:tcW w:w="5130" w:type="dxa"/>
          </w:tcPr>
          <w:p w:rsidR="00F81EE7" w:rsidRPr="00023D0A" w:rsidRDefault="00F81EE7" w:rsidP="009E5496">
            <w:pPr>
              <w:tabs>
                <w:tab w:val="left" w:pos="600"/>
                <w:tab w:val="left" w:pos="900"/>
                <w:tab w:val="right" w:pos="7280"/>
                <w:tab w:val="right" w:pos="8540"/>
              </w:tabs>
              <w:spacing w:line="380" w:lineRule="exact"/>
              <w:ind w:right="-43"/>
              <w:jc w:val="thaiDistribute"/>
              <w:rPr>
                <w:rFonts w:ascii="Arial" w:hAnsi="Arial" w:cstheme="minorBidi"/>
                <w:sz w:val="22"/>
                <w:szCs w:val="22"/>
                <w:cs/>
              </w:rPr>
            </w:pPr>
          </w:p>
        </w:tc>
        <w:tc>
          <w:tcPr>
            <w:tcW w:w="2115" w:type="dxa"/>
          </w:tcPr>
          <w:p w:rsidR="00F81EE7" w:rsidRPr="00F81EE7" w:rsidRDefault="00F81EE7" w:rsidP="009E54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81EE7">
              <w:rPr>
                <w:rFonts w:ascii="Arial" w:hAnsi="Arial" w:cs="Arial"/>
                <w:sz w:val="22"/>
                <w:szCs w:val="22"/>
              </w:rPr>
              <w:t xml:space="preserve">Consolidated </w:t>
            </w:r>
            <w:r w:rsidRPr="00023D0A">
              <w:rPr>
                <w:rFonts w:ascii="Arial" w:hAnsi="Arial" w:cs="Arial"/>
                <w:spacing w:val="-2"/>
                <w:sz w:val="22"/>
                <w:szCs w:val="22"/>
              </w:rPr>
              <w:t>financial statements</w:t>
            </w:r>
          </w:p>
        </w:tc>
        <w:tc>
          <w:tcPr>
            <w:tcW w:w="2115" w:type="dxa"/>
          </w:tcPr>
          <w:p w:rsidR="00F81EE7" w:rsidRPr="00F81EE7" w:rsidRDefault="00F81EE7" w:rsidP="009E54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81EE7">
              <w:rPr>
                <w:rFonts w:ascii="Arial" w:hAnsi="Arial" w:cs="Arial"/>
                <w:sz w:val="22"/>
                <w:szCs w:val="22"/>
              </w:rPr>
              <w:t>Separate financial statements</w:t>
            </w:r>
          </w:p>
        </w:tc>
      </w:tr>
      <w:tr w:rsidR="00F81EE7" w:rsidRPr="00F81EE7" w:rsidTr="00023D0A">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 xml:space="preserve">Buildings </w:t>
            </w:r>
          </w:p>
        </w:tc>
        <w:tc>
          <w:tcPr>
            <w:tcW w:w="2115" w:type="dxa"/>
          </w:tcPr>
          <w:p w:rsidR="00F81EE7" w:rsidRPr="00F81EE7" w:rsidRDefault="00845FFC" w:rsidP="009E5496">
            <w:pPr>
              <w:tabs>
                <w:tab w:val="decimal" w:pos="1515"/>
              </w:tabs>
              <w:spacing w:line="380" w:lineRule="exact"/>
              <w:ind w:right="-43"/>
              <w:rPr>
                <w:rFonts w:ascii="Arial" w:hAnsi="Arial" w:cs="Arial"/>
                <w:sz w:val="22"/>
                <w:szCs w:val="22"/>
              </w:rPr>
            </w:pPr>
            <w:r>
              <w:rPr>
                <w:rFonts w:ascii="Arial" w:hAnsi="Arial" w:cs="Arial"/>
                <w:sz w:val="22"/>
                <w:szCs w:val="22"/>
              </w:rPr>
              <w:t>29,077</w:t>
            </w:r>
          </w:p>
        </w:tc>
        <w:tc>
          <w:tcPr>
            <w:tcW w:w="2115" w:type="dxa"/>
          </w:tcPr>
          <w:p w:rsidR="00F81EE7" w:rsidRPr="00F81EE7" w:rsidRDefault="00C34CB9" w:rsidP="009E5496">
            <w:pPr>
              <w:tabs>
                <w:tab w:val="decimal" w:pos="1515"/>
              </w:tabs>
              <w:spacing w:line="380" w:lineRule="exact"/>
              <w:ind w:right="-43"/>
              <w:rPr>
                <w:rFonts w:ascii="Arial" w:hAnsi="Arial" w:cs="Arial"/>
                <w:sz w:val="22"/>
                <w:szCs w:val="22"/>
              </w:rPr>
            </w:pPr>
            <w:r>
              <w:rPr>
                <w:rFonts w:ascii="Arial" w:hAnsi="Arial" w:cs="Arial"/>
                <w:sz w:val="22"/>
                <w:szCs w:val="22"/>
              </w:rPr>
              <w:t>22,710</w:t>
            </w:r>
          </w:p>
        </w:tc>
      </w:tr>
      <w:tr w:rsidR="00F81EE7" w:rsidRPr="00F81EE7" w:rsidTr="00845FFC">
        <w:trPr>
          <w:trHeight w:val="324"/>
        </w:trPr>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Furniture, fixtures and office equipment</w:t>
            </w:r>
          </w:p>
        </w:tc>
        <w:tc>
          <w:tcPr>
            <w:tcW w:w="2115" w:type="dxa"/>
          </w:tcPr>
          <w:p w:rsidR="00F81EE7" w:rsidRPr="00F81EE7" w:rsidRDefault="00845FFC" w:rsidP="009E5496">
            <w:pPr>
              <w:tabs>
                <w:tab w:val="decimal" w:pos="1515"/>
              </w:tabs>
              <w:spacing w:line="380" w:lineRule="exact"/>
              <w:ind w:left="0" w:right="-43"/>
              <w:rPr>
                <w:rFonts w:ascii="Arial" w:hAnsi="Arial" w:cs="Arial"/>
                <w:sz w:val="22"/>
                <w:szCs w:val="22"/>
              </w:rPr>
            </w:pPr>
            <w:r>
              <w:rPr>
                <w:rFonts w:ascii="Arial" w:hAnsi="Arial" w:cs="Arial"/>
                <w:sz w:val="22"/>
                <w:szCs w:val="22"/>
              </w:rPr>
              <w:t>3,274</w:t>
            </w:r>
          </w:p>
        </w:tc>
        <w:tc>
          <w:tcPr>
            <w:tcW w:w="2115" w:type="dxa"/>
          </w:tcPr>
          <w:p w:rsidR="00F81EE7" w:rsidRPr="00F81EE7" w:rsidRDefault="00845FFC" w:rsidP="009E5496">
            <w:pPr>
              <w:tabs>
                <w:tab w:val="decimal" w:pos="1515"/>
              </w:tabs>
              <w:spacing w:line="380" w:lineRule="exact"/>
              <w:ind w:right="-43"/>
              <w:rPr>
                <w:rFonts w:ascii="Arial" w:hAnsi="Arial" w:cs="Arial"/>
                <w:sz w:val="22"/>
                <w:szCs w:val="22"/>
              </w:rPr>
            </w:pPr>
            <w:r>
              <w:rPr>
                <w:rFonts w:ascii="Arial" w:hAnsi="Arial" w:cs="Arial"/>
                <w:sz w:val="22"/>
                <w:szCs w:val="22"/>
              </w:rPr>
              <w:t>3,17</w:t>
            </w:r>
            <w:r w:rsidR="00600ECD">
              <w:rPr>
                <w:rFonts w:ascii="Arial" w:hAnsi="Arial" w:cs="Arial"/>
                <w:sz w:val="22"/>
                <w:szCs w:val="22"/>
              </w:rPr>
              <w:t>9</w:t>
            </w:r>
          </w:p>
        </w:tc>
      </w:tr>
      <w:tr w:rsidR="00F81EE7" w:rsidRPr="00F81EE7" w:rsidTr="00023D0A">
        <w:tc>
          <w:tcPr>
            <w:tcW w:w="5130" w:type="dxa"/>
          </w:tcPr>
          <w:p w:rsidR="00F81EE7" w:rsidRPr="00F81EE7" w:rsidRDefault="00F81EE7" w:rsidP="009E5496">
            <w:pPr>
              <w:spacing w:line="380" w:lineRule="exact"/>
              <w:rPr>
                <w:rFonts w:ascii="Arial" w:hAnsi="Arial" w:cs="Arial"/>
                <w:sz w:val="22"/>
                <w:szCs w:val="22"/>
              </w:rPr>
            </w:pPr>
            <w:r w:rsidRPr="00F81EE7">
              <w:rPr>
                <w:rFonts w:ascii="Arial" w:hAnsi="Arial" w:cs="Arial"/>
                <w:sz w:val="22"/>
                <w:szCs w:val="22"/>
              </w:rPr>
              <w:t>Motor vehicles</w:t>
            </w:r>
          </w:p>
        </w:tc>
        <w:tc>
          <w:tcPr>
            <w:tcW w:w="2115" w:type="dxa"/>
          </w:tcPr>
          <w:p w:rsidR="00F81EE7" w:rsidRPr="00F81EE7" w:rsidRDefault="00845FFC" w:rsidP="009E5496">
            <w:pPr>
              <w:pBdr>
                <w:bottom w:val="single" w:sz="4" w:space="1" w:color="auto"/>
              </w:pBdr>
              <w:tabs>
                <w:tab w:val="decimal" w:pos="1515"/>
              </w:tabs>
              <w:spacing w:line="380" w:lineRule="exact"/>
              <w:ind w:left="0" w:right="-43"/>
              <w:rPr>
                <w:rFonts w:ascii="Arial" w:hAnsi="Arial" w:cs="Arial"/>
                <w:sz w:val="22"/>
                <w:szCs w:val="22"/>
              </w:rPr>
            </w:pPr>
            <w:r>
              <w:rPr>
                <w:rFonts w:ascii="Arial" w:hAnsi="Arial" w:cs="Arial"/>
                <w:sz w:val="22"/>
                <w:szCs w:val="22"/>
              </w:rPr>
              <w:t>17,938</w:t>
            </w:r>
          </w:p>
        </w:tc>
        <w:tc>
          <w:tcPr>
            <w:tcW w:w="2115" w:type="dxa"/>
          </w:tcPr>
          <w:p w:rsidR="00F81EE7" w:rsidRPr="00F81EE7" w:rsidRDefault="00845FFC" w:rsidP="009E5496">
            <w:pPr>
              <w:pBdr>
                <w:bottom w:val="single" w:sz="4" w:space="1" w:color="auto"/>
              </w:pBdr>
              <w:tabs>
                <w:tab w:val="decimal" w:pos="1515"/>
              </w:tabs>
              <w:spacing w:line="380" w:lineRule="exact"/>
              <w:ind w:right="-43"/>
              <w:rPr>
                <w:rFonts w:ascii="Arial" w:hAnsi="Arial" w:cs="Arial"/>
                <w:sz w:val="22"/>
                <w:szCs w:val="22"/>
              </w:rPr>
            </w:pPr>
            <w:r>
              <w:rPr>
                <w:rFonts w:ascii="Arial" w:hAnsi="Arial" w:cs="Arial"/>
                <w:sz w:val="22"/>
                <w:szCs w:val="22"/>
              </w:rPr>
              <w:t>12,085</w:t>
            </w:r>
          </w:p>
        </w:tc>
      </w:tr>
      <w:tr w:rsidR="00F81EE7" w:rsidRPr="00F81EE7" w:rsidTr="00023D0A">
        <w:tc>
          <w:tcPr>
            <w:tcW w:w="5130" w:type="dxa"/>
          </w:tcPr>
          <w:p w:rsidR="00F81EE7" w:rsidRPr="00F81EE7" w:rsidRDefault="00F81EE7" w:rsidP="009E5496">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F81EE7">
              <w:rPr>
                <w:rFonts w:ascii="Arial" w:hAnsi="Arial" w:cs="Arial"/>
                <w:b/>
                <w:bCs/>
                <w:sz w:val="22"/>
                <w:szCs w:val="22"/>
              </w:rPr>
              <w:t>Total right-of-use assets</w:t>
            </w:r>
          </w:p>
        </w:tc>
        <w:tc>
          <w:tcPr>
            <w:tcW w:w="2115" w:type="dxa"/>
          </w:tcPr>
          <w:p w:rsidR="00F81EE7" w:rsidRPr="00F81EE7" w:rsidRDefault="00C34CB9" w:rsidP="009E5496">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rPr>
              <w:t>50,289</w:t>
            </w:r>
          </w:p>
        </w:tc>
        <w:tc>
          <w:tcPr>
            <w:tcW w:w="2115" w:type="dxa"/>
          </w:tcPr>
          <w:p w:rsidR="00F81EE7" w:rsidRPr="00F81EE7" w:rsidRDefault="00C34CB9" w:rsidP="009E5496">
            <w:pPr>
              <w:pBdr>
                <w:bottom w:val="double" w:sz="4" w:space="1" w:color="auto"/>
              </w:pBdr>
              <w:tabs>
                <w:tab w:val="decimal" w:pos="1515"/>
              </w:tabs>
              <w:spacing w:line="380" w:lineRule="exact"/>
              <w:ind w:right="-43"/>
              <w:rPr>
                <w:rFonts w:ascii="Arial" w:hAnsi="Arial" w:cs="Arial"/>
                <w:sz w:val="22"/>
                <w:szCs w:val="22"/>
              </w:rPr>
            </w:pPr>
            <w:r>
              <w:rPr>
                <w:rFonts w:ascii="Arial" w:hAnsi="Arial" w:cs="Arial"/>
                <w:sz w:val="22"/>
                <w:szCs w:val="22"/>
              </w:rPr>
              <w:t>37,974</w:t>
            </w:r>
          </w:p>
        </w:tc>
      </w:tr>
    </w:tbl>
    <w:p w:rsidR="00845FFC" w:rsidRDefault="00845FFC">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Default="005F075E" w:rsidP="000A4298">
      <w:pPr>
        <w:spacing w:before="120" w:line="380" w:lineRule="exact"/>
        <w:ind w:left="547" w:right="-43" w:hanging="547"/>
        <w:rPr>
          <w:rFonts w:ascii="Arial" w:hAnsi="Arial"/>
          <w:b/>
          <w:bCs/>
          <w:sz w:val="22"/>
          <w:szCs w:val="22"/>
        </w:rPr>
      </w:pPr>
      <w:r w:rsidRPr="00746ADC">
        <w:rPr>
          <w:rFonts w:ascii="Arial" w:hAnsi="Arial"/>
          <w:b/>
          <w:bCs/>
          <w:sz w:val="22"/>
          <w:szCs w:val="22"/>
        </w:rPr>
        <w:t>3</w:t>
      </w:r>
      <w:r w:rsidR="00070F0B" w:rsidRPr="00746ADC">
        <w:rPr>
          <w:rFonts w:ascii="Arial" w:hAnsi="Arial"/>
          <w:b/>
          <w:bCs/>
          <w:sz w:val="22"/>
          <w:szCs w:val="22"/>
        </w:rPr>
        <w:t>.</w:t>
      </w:r>
      <w:r w:rsidR="00070F0B" w:rsidRPr="00746ADC">
        <w:rPr>
          <w:rFonts w:ascii="Arial" w:hAnsi="Arial"/>
          <w:b/>
          <w:bCs/>
          <w:sz w:val="22"/>
          <w:szCs w:val="22"/>
        </w:rPr>
        <w:tab/>
      </w:r>
      <w:r w:rsidR="00AE39F1" w:rsidRPr="00746ADC">
        <w:rPr>
          <w:rFonts w:ascii="Arial" w:hAnsi="Arial"/>
          <w:b/>
          <w:bCs/>
          <w:sz w:val="22"/>
          <w:szCs w:val="22"/>
        </w:rPr>
        <w:t>Trade and other receivables</w:t>
      </w:r>
    </w:p>
    <w:tbl>
      <w:tblPr>
        <w:tblW w:w="9216" w:type="dxa"/>
        <w:tblInd w:w="450" w:type="dxa"/>
        <w:tblLayout w:type="fixed"/>
        <w:tblLook w:val="0000" w:firstRow="0" w:lastRow="0" w:firstColumn="0" w:lastColumn="0" w:noHBand="0" w:noVBand="0"/>
      </w:tblPr>
      <w:tblGrid>
        <w:gridCol w:w="4176"/>
        <w:gridCol w:w="1260"/>
        <w:gridCol w:w="1260"/>
        <w:gridCol w:w="1260"/>
        <w:gridCol w:w="1260"/>
      </w:tblGrid>
      <w:tr w:rsidR="00D51276" w:rsidRPr="00672DEE" w:rsidTr="005C0F38">
        <w:trPr>
          <w:tblHeader/>
        </w:trPr>
        <w:tc>
          <w:tcPr>
            <w:tcW w:w="4176" w:type="dxa"/>
          </w:tcPr>
          <w:p w:rsidR="00D51276" w:rsidRPr="00672DEE" w:rsidRDefault="00D51276" w:rsidP="000A4298">
            <w:pPr>
              <w:spacing w:line="380" w:lineRule="exact"/>
              <w:jc w:val="thaiDistribute"/>
              <w:rPr>
                <w:rFonts w:ascii="Arial" w:hAnsi="Arial" w:cs="Arial"/>
                <w:sz w:val="18"/>
                <w:szCs w:val="18"/>
              </w:rPr>
            </w:pPr>
            <w:r w:rsidRPr="00672DEE">
              <w:rPr>
                <w:rFonts w:ascii="Arial" w:hAnsi="Arial" w:cs="Arial"/>
                <w:sz w:val="18"/>
                <w:szCs w:val="18"/>
              </w:rPr>
              <w:tab/>
            </w:r>
          </w:p>
        </w:tc>
        <w:tc>
          <w:tcPr>
            <w:tcW w:w="5040" w:type="dxa"/>
            <w:gridSpan w:val="4"/>
          </w:tcPr>
          <w:p w:rsidR="00D51276" w:rsidRPr="00672DEE" w:rsidRDefault="00D51276" w:rsidP="000A4298">
            <w:pPr>
              <w:spacing w:line="380" w:lineRule="exact"/>
              <w:jc w:val="right"/>
              <w:rPr>
                <w:rFonts w:ascii="Arial" w:hAnsi="Arial" w:cs="Arial"/>
                <w:sz w:val="18"/>
                <w:szCs w:val="18"/>
              </w:rPr>
            </w:pPr>
            <w:r w:rsidRPr="00672DEE">
              <w:rPr>
                <w:rFonts w:ascii="Arial" w:hAnsi="Arial" w:cs="Arial"/>
                <w:sz w:val="18"/>
                <w:szCs w:val="18"/>
              </w:rPr>
              <w:t>(Unit: Thousand Baht)</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sz w:val="18"/>
                <w:szCs w:val="18"/>
              </w:rPr>
            </w:pPr>
          </w:p>
        </w:tc>
        <w:tc>
          <w:tcPr>
            <w:tcW w:w="2520" w:type="dxa"/>
            <w:gridSpan w:val="2"/>
          </w:tcPr>
          <w:p w:rsidR="00D51276" w:rsidRPr="00672DEE" w:rsidRDefault="00D51276" w:rsidP="000A4298">
            <w:pPr>
              <w:keepNext/>
              <w:pBdr>
                <w:bottom w:val="single" w:sz="4" w:space="1" w:color="auto"/>
              </w:pBdr>
              <w:spacing w:line="380" w:lineRule="exact"/>
              <w:jc w:val="center"/>
              <w:outlineLvl w:val="8"/>
              <w:rPr>
                <w:rFonts w:ascii="Arial" w:hAnsi="Arial" w:cs="Arial"/>
                <w:sz w:val="18"/>
                <w:szCs w:val="18"/>
              </w:rPr>
            </w:pPr>
            <w:r w:rsidRPr="00672DEE">
              <w:rPr>
                <w:rFonts w:ascii="Arial" w:hAnsi="Arial" w:cs="Arial"/>
                <w:sz w:val="18"/>
                <w:szCs w:val="18"/>
              </w:rPr>
              <w:t>Consolidated                               financial statements</w:t>
            </w:r>
          </w:p>
        </w:tc>
        <w:tc>
          <w:tcPr>
            <w:tcW w:w="2520" w:type="dxa"/>
            <w:gridSpan w:val="2"/>
          </w:tcPr>
          <w:p w:rsidR="00D51276" w:rsidRPr="00672DEE" w:rsidRDefault="00D51276" w:rsidP="000A4298">
            <w:pPr>
              <w:pBdr>
                <w:bottom w:val="single" w:sz="4" w:space="1" w:color="auto"/>
              </w:pBdr>
              <w:spacing w:line="380" w:lineRule="exact"/>
              <w:jc w:val="center"/>
              <w:rPr>
                <w:rFonts w:ascii="Arial" w:hAnsi="Arial" w:cs="Arial"/>
                <w:sz w:val="18"/>
                <w:szCs w:val="18"/>
              </w:rPr>
            </w:pPr>
            <w:r w:rsidRPr="00672DEE">
              <w:rPr>
                <w:rFonts w:ascii="Arial" w:hAnsi="Arial" w:cs="Arial"/>
                <w:sz w:val="18"/>
                <w:szCs w:val="18"/>
              </w:rPr>
              <w:t>Separate                                     financial statements</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b/>
                <w:bCs/>
                <w:sz w:val="18"/>
                <w:szCs w:val="18"/>
                <w:u w:val="single"/>
              </w:rPr>
            </w:pPr>
          </w:p>
        </w:tc>
        <w:tc>
          <w:tcPr>
            <w:tcW w:w="1260" w:type="dxa"/>
          </w:tcPr>
          <w:p w:rsidR="00D51276" w:rsidRPr="00672DEE" w:rsidRDefault="005E4D46" w:rsidP="000A4298">
            <w:pPr>
              <w:pBdr>
                <w:bottom w:val="single" w:sz="4" w:space="1" w:color="auto"/>
              </w:pBdr>
              <w:spacing w:line="380" w:lineRule="exact"/>
              <w:ind w:left="-18" w:right="-43"/>
              <w:jc w:val="center"/>
              <w:rPr>
                <w:rFonts w:ascii="Arial" w:hAnsi="Arial" w:cs="Arial"/>
                <w:spacing w:val="-4"/>
                <w:sz w:val="18"/>
                <w:szCs w:val="18"/>
              </w:rPr>
            </w:pPr>
            <w:r w:rsidRPr="00672DEE">
              <w:rPr>
                <w:rFonts w:ascii="Arial" w:hAnsi="Arial" w:cs="Arial"/>
                <w:spacing w:val="-4"/>
                <w:sz w:val="18"/>
                <w:szCs w:val="18"/>
              </w:rPr>
              <w:t xml:space="preserve">30 June </w:t>
            </w:r>
          </w:p>
          <w:p w:rsidR="00D51276" w:rsidRPr="00672DEE" w:rsidRDefault="00D51276" w:rsidP="000A4298">
            <w:pPr>
              <w:pBdr>
                <w:bottom w:val="single" w:sz="4" w:space="1" w:color="auto"/>
              </w:pBdr>
              <w:spacing w:line="380" w:lineRule="exact"/>
              <w:ind w:left="-18" w:right="-43"/>
              <w:jc w:val="center"/>
              <w:rPr>
                <w:rFonts w:ascii="Arial" w:hAnsi="Arial" w:cs="Arial"/>
                <w:spacing w:val="-4"/>
                <w:sz w:val="18"/>
                <w:szCs w:val="18"/>
                <w:u w:val="words"/>
              </w:rPr>
            </w:pPr>
            <w:r w:rsidRPr="00672DEE">
              <w:rPr>
                <w:rFonts w:ascii="Arial" w:hAnsi="Arial" w:cs="Arial"/>
                <w:spacing w:val="-4"/>
                <w:sz w:val="18"/>
                <w:szCs w:val="18"/>
              </w:rPr>
              <w:t>2020</w:t>
            </w:r>
          </w:p>
        </w:tc>
        <w:tc>
          <w:tcPr>
            <w:tcW w:w="1260" w:type="dxa"/>
          </w:tcPr>
          <w:p w:rsidR="00D51276" w:rsidRPr="00672DEE" w:rsidRDefault="00D51276" w:rsidP="000A4298">
            <w:pPr>
              <w:pBdr>
                <w:bottom w:val="single" w:sz="4" w:space="1" w:color="auto"/>
              </w:pBdr>
              <w:spacing w:line="380" w:lineRule="exact"/>
              <w:ind w:left="-18" w:right="-43"/>
              <w:jc w:val="center"/>
              <w:rPr>
                <w:rFonts w:ascii="Arial" w:hAnsi="Arial" w:cs="Arial"/>
                <w:sz w:val="18"/>
                <w:szCs w:val="18"/>
              </w:rPr>
            </w:pPr>
            <w:r w:rsidRPr="00672DEE">
              <w:rPr>
                <w:rFonts w:ascii="Arial" w:hAnsi="Arial" w:cs="Arial"/>
                <w:sz w:val="18"/>
                <w:szCs w:val="18"/>
              </w:rPr>
              <w:t>31 December 2019</w:t>
            </w:r>
          </w:p>
        </w:tc>
        <w:tc>
          <w:tcPr>
            <w:tcW w:w="1260" w:type="dxa"/>
          </w:tcPr>
          <w:p w:rsidR="00D51276" w:rsidRPr="00672DEE" w:rsidRDefault="005E4D46" w:rsidP="000A4298">
            <w:pPr>
              <w:pBdr>
                <w:bottom w:val="single" w:sz="4" w:space="1" w:color="auto"/>
              </w:pBdr>
              <w:spacing w:line="380" w:lineRule="exact"/>
              <w:ind w:left="-18" w:right="-43"/>
              <w:jc w:val="center"/>
              <w:rPr>
                <w:rFonts w:ascii="Arial" w:hAnsi="Arial" w:cs="Arial"/>
                <w:spacing w:val="-4"/>
                <w:sz w:val="18"/>
                <w:szCs w:val="18"/>
              </w:rPr>
            </w:pPr>
            <w:r w:rsidRPr="00672DEE">
              <w:rPr>
                <w:rFonts w:ascii="Arial" w:hAnsi="Arial" w:cs="Arial"/>
                <w:spacing w:val="-4"/>
                <w:sz w:val="18"/>
                <w:szCs w:val="18"/>
              </w:rPr>
              <w:t xml:space="preserve">30 June </w:t>
            </w:r>
          </w:p>
          <w:p w:rsidR="00D51276" w:rsidRPr="00672DEE" w:rsidRDefault="00D51276" w:rsidP="000A4298">
            <w:pPr>
              <w:pBdr>
                <w:bottom w:val="single" w:sz="4" w:space="1" w:color="auto"/>
              </w:pBdr>
              <w:spacing w:line="380" w:lineRule="exact"/>
              <w:ind w:left="-18" w:right="-43"/>
              <w:jc w:val="center"/>
              <w:rPr>
                <w:rFonts w:ascii="Arial" w:hAnsi="Arial" w:cs="Arial"/>
                <w:spacing w:val="-4"/>
                <w:sz w:val="18"/>
                <w:szCs w:val="18"/>
                <w:u w:val="words"/>
              </w:rPr>
            </w:pPr>
            <w:r w:rsidRPr="00672DEE">
              <w:rPr>
                <w:rFonts w:ascii="Arial" w:hAnsi="Arial" w:cs="Arial"/>
                <w:spacing w:val="-4"/>
                <w:sz w:val="18"/>
                <w:szCs w:val="18"/>
              </w:rPr>
              <w:t>2020</w:t>
            </w:r>
          </w:p>
        </w:tc>
        <w:tc>
          <w:tcPr>
            <w:tcW w:w="1260" w:type="dxa"/>
          </w:tcPr>
          <w:p w:rsidR="00D51276" w:rsidRPr="00672DEE" w:rsidRDefault="00D51276" w:rsidP="000A4298">
            <w:pPr>
              <w:pBdr>
                <w:bottom w:val="single" w:sz="4" w:space="1" w:color="auto"/>
              </w:pBdr>
              <w:spacing w:line="380" w:lineRule="exact"/>
              <w:ind w:left="-18" w:right="-43"/>
              <w:jc w:val="center"/>
              <w:rPr>
                <w:rFonts w:ascii="Arial" w:hAnsi="Arial" w:cs="Arial"/>
                <w:sz w:val="18"/>
                <w:szCs w:val="18"/>
              </w:rPr>
            </w:pPr>
            <w:r w:rsidRPr="00672DEE">
              <w:rPr>
                <w:rFonts w:ascii="Arial" w:hAnsi="Arial" w:cs="Arial"/>
                <w:sz w:val="18"/>
                <w:szCs w:val="18"/>
              </w:rPr>
              <w:t>31 December 2019</w:t>
            </w:r>
          </w:p>
        </w:tc>
      </w:tr>
      <w:tr w:rsidR="00D51276" w:rsidRPr="00672DEE" w:rsidTr="000907EE">
        <w:trPr>
          <w:tblHeader/>
        </w:trPr>
        <w:tc>
          <w:tcPr>
            <w:tcW w:w="4176" w:type="dxa"/>
          </w:tcPr>
          <w:p w:rsidR="00D51276" w:rsidRPr="00672DEE" w:rsidRDefault="00D51276" w:rsidP="000A4298">
            <w:pPr>
              <w:spacing w:line="380" w:lineRule="exact"/>
              <w:jc w:val="center"/>
              <w:rPr>
                <w:rFonts w:ascii="Arial" w:hAnsi="Arial" w:cs="Arial"/>
                <w:b/>
                <w:bCs/>
                <w:sz w:val="18"/>
                <w:szCs w:val="18"/>
                <w:u w:val="single"/>
              </w:rPr>
            </w:pPr>
          </w:p>
        </w:tc>
        <w:tc>
          <w:tcPr>
            <w:tcW w:w="1260" w:type="dxa"/>
          </w:tcPr>
          <w:p w:rsidR="00D51276" w:rsidRPr="00672DEE" w:rsidRDefault="00D51276" w:rsidP="000A4298">
            <w:pPr>
              <w:spacing w:line="380" w:lineRule="exact"/>
              <w:ind w:left="-18"/>
              <w:jc w:val="center"/>
              <w:rPr>
                <w:rFonts w:ascii="Arial" w:hAnsi="Arial" w:cs="Arial"/>
                <w:spacing w:val="-4"/>
                <w:sz w:val="18"/>
                <w:szCs w:val="18"/>
              </w:rPr>
            </w:pPr>
          </w:p>
        </w:tc>
        <w:tc>
          <w:tcPr>
            <w:tcW w:w="1260" w:type="dxa"/>
          </w:tcPr>
          <w:p w:rsidR="00D51276" w:rsidRPr="00672DEE" w:rsidRDefault="00D51276" w:rsidP="000A4298">
            <w:pPr>
              <w:spacing w:line="380" w:lineRule="exact"/>
              <w:ind w:left="-18"/>
              <w:jc w:val="center"/>
              <w:rPr>
                <w:rFonts w:ascii="Arial" w:hAnsi="Arial" w:cs="Arial"/>
                <w:sz w:val="18"/>
                <w:szCs w:val="18"/>
              </w:rPr>
            </w:pPr>
            <w:r w:rsidRPr="00672DEE">
              <w:rPr>
                <w:rFonts w:ascii="Arial" w:hAnsi="Arial" w:cs="Arial"/>
                <w:sz w:val="18"/>
                <w:szCs w:val="18"/>
              </w:rPr>
              <w:t>(Audited)</w:t>
            </w:r>
          </w:p>
        </w:tc>
        <w:tc>
          <w:tcPr>
            <w:tcW w:w="1260" w:type="dxa"/>
          </w:tcPr>
          <w:p w:rsidR="00D51276" w:rsidRPr="00672DEE" w:rsidRDefault="00D51276" w:rsidP="000A4298">
            <w:pPr>
              <w:spacing w:line="380" w:lineRule="exact"/>
              <w:ind w:left="-18"/>
              <w:jc w:val="center"/>
              <w:rPr>
                <w:rFonts w:ascii="Arial" w:hAnsi="Arial" w:cs="Arial"/>
                <w:spacing w:val="-4"/>
                <w:sz w:val="18"/>
                <w:szCs w:val="18"/>
              </w:rPr>
            </w:pPr>
          </w:p>
        </w:tc>
        <w:tc>
          <w:tcPr>
            <w:tcW w:w="1260" w:type="dxa"/>
          </w:tcPr>
          <w:p w:rsidR="00D51276" w:rsidRPr="00672DEE" w:rsidRDefault="00D51276" w:rsidP="000A4298">
            <w:pPr>
              <w:spacing w:line="380" w:lineRule="exact"/>
              <w:ind w:left="-18"/>
              <w:jc w:val="center"/>
              <w:rPr>
                <w:rFonts w:ascii="Arial" w:hAnsi="Arial" w:cs="Arial"/>
                <w:sz w:val="18"/>
                <w:szCs w:val="18"/>
              </w:rPr>
            </w:pPr>
            <w:r w:rsidRPr="00672DEE">
              <w:rPr>
                <w:rFonts w:ascii="Arial" w:hAnsi="Arial" w:cs="Arial"/>
                <w:sz w:val="18"/>
                <w:szCs w:val="18"/>
              </w:rPr>
              <w:t>(Audited)</w:t>
            </w:r>
          </w:p>
        </w:tc>
      </w:tr>
      <w:tr w:rsidR="00D51276" w:rsidRPr="00672DEE" w:rsidTr="000907EE">
        <w:tc>
          <w:tcPr>
            <w:tcW w:w="4176" w:type="dxa"/>
          </w:tcPr>
          <w:p w:rsidR="00D51276" w:rsidRPr="00672DEE" w:rsidRDefault="00D51276" w:rsidP="000A4298">
            <w:pPr>
              <w:spacing w:line="380" w:lineRule="exact"/>
              <w:rPr>
                <w:rFonts w:ascii="Arial" w:hAnsi="Arial" w:cs="Arial"/>
                <w:sz w:val="18"/>
                <w:szCs w:val="18"/>
                <w:cs/>
              </w:rPr>
            </w:pPr>
            <w:r w:rsidRPr="00672DEE">
              <w:rPr>
                <w:rFonts w:ascii="Arial" w:hAnsi="Arial" w:cs="Arial"/>
                <w:b/>
                <w:bCs/>
                <w:sz w:val="18"/>
                <w:szCs w:val="18"/>
                <w:u w:val="single"/>
              </w:rPr>
              <w:t>Trade and other receivables - related parties</w:t>
            </w: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c>
          <w:tcPr>
            <w:tcW w:w="1260" w:type="dxa"/>
          </w:tcPr>
          <w:p w:rsidR="00D51276" w:rsidRPr="00672DEE" w:rsidRDefault="00D51276" w:rsidP="000A4298">
            <w:pPr>
              <w:spacing w:line="380" w:lineRule="exact"/>
              <w:jc w:val="center"/>
              <w:rPr>
                <w:rFonts w:ascii="Arial" w:hAnsi="Arial" w:cs="Arial"/>
                <w:sz w:val="18"/>
                <w:szCs w:val="18"/>
                <w:u w:val="words"/>
              </w:rPr>
            </w:pPr>
          </w:p>
        </w:tc>
      </w:tr>
      <w:tr w:rsidR="00D51276" w:rsidRPr="00672DEE" w:rsidTr="000907EE">
        <w:tc>
          <w:tcPr>
            <w:tcW w:w="4176" w:type="dxa"/>
          </w:tcPr>
          <w:p w:rsidR="00D51276" w:rsidRPr="00672DEE" w:rsidRDefault="00D51276" w:rsidP="000A4298">
            <w:pPr>
              <w:spacing w:line="380" w:lineRule="exact"/>
              <w:rPr>
                <w:rFonts w:ascii="Arial" w:hAnsi="Arial" w:cs="Arial"/>
                <w:sz w:val="18"/>
                <w:szCs w:val="18"/>
              </w:rPr>
            </w:pPr>
            <w:r w:rsidRPr="00672DEE">
              <w:rPr>
                <w:rFonts w:ascii="Arial" w:hAnsi="Arial" w:cs="Arial"/>
                <w:sz w:val="18"/>
                <w:szCs w:val="18"/>
              </w:rPr>
              <w:t>Trade receivables - related parties</w:t>
            </w: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c>
          <w:tcPr>
            <w:tcW w:w="1260" w:type="dxa"/>
          </w:tcPr>
          <w:p w:rsidR="00D51276" w:rsidRPr="00672DEE" w:rsidRDefault="00D51276" w:rsidP="000A4298">
            <w:pPr>
              <w:spacing w:line="380" w:lineRule="exact"/>
              <w:jc w:val="right"/>
              <w:rPr>
                <w:rFonts w:ascii="Arial" w:hAnsi="Arial" w:cs="Arial"/>
                <w:sz w:val="18"/>
                <w:szCs w:val="18"/>
                <w:cs/>
              </w:rPr>
            </w:pPr>
          </w:p>
        </w:tc>
      </w:tr>
      <w:tr w:rsidR="00D51276" w:rsidRPr="00672DEE" w:rsidTr="000907EE">
        <w:tc>
          <w:tcPr>
            <w:tcW w:w="4176" w:type="dxa"/>
          </w:tcPr>
          <w:p w:rsidR="00D51276" w:rsidRPr="00672DEE" w:rsidRDefault="00D51276" w:rsidP="000A4298">
            <w:pPr>
              <w:spacing w:line="380" w:lineRule="exact"/>
              <w:jc w:val="thaiDistribute"/>
              <w:rPr>
                <w:rFonts w:ascii="Arial" w:hAnsi="Arial" w:cs="Arial"/>
                <w:sz w:val="18"/>
                <w:szCs w:val="18"/>
              </w:rPr>
            </w:pPr>
            <w:r w:rsidRPr="00672DEE">
              <w:rPr>
                <w:rFonts w:ascii="Arial" w:hAnsi="Arial" w:cs="Arial"/>
                <w:sz w:val="18"/>
                <w:szCs w:val="18"/>
              </w:rPr>
              <w:t>Aged on the basis of due dates</w:t>
            </w: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c>
          <w:tcPr>
            <w:tcW w:w="1260" w:type="dxa"/>
          </w:tcPr>
          <w:p w:rsidR="00D51276" w:rsidRPr="00672DEE" w:rsidRDefault="00D51276" w:rsidP="000A4298">
            <w:pPr>
              <w:tabs>
                <w:tab w:val="decimal" w:pos="972"/>
              </w:tabs>
              <w:spacing w:line="380" w:lineRule="exact"/>
              <w:jc w:val="thaiDistribute"/>
              <w:rPr>
                <w:rFonts w:ascii="Arial" w:hAnsi="Arial" w:cs="Arial"/>
                <w:sz w:val="18"/>
                <w:szCs w:val="18"/>
                <w:cs/>
              </w:rPr>
            </w:pP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rPr>
            </w:pPr>
            <w:r w:rsidRPr="00672DEE">
              <w:rPr>
                <w:rFonts w:ascii="Arial" w:hAnsi="Arial" w:cs="Arial"/>
                <w:sz w:val="18"/>
                <w:szCs w:val="18"/>
              </w:rPr>
              <w:t>Not yet due</w:t>
            </w:r>
          </w:p>
        </w:tc>
        <w:tc>
          <w:tcPr>
            <w:tcW w:w="1260" w:type="dxa"/>
            <w:vAlign w:val="bottom"/>
          </w:tcPr>
          <w:p w:rsidR="00084A0D" w:rsidRPr="00672DEE" w:rsidRDefault="00F2410A" w:rsidP="000A4298">
            <w:pP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76</w:t>
            </w:r>
          </w:p>
        </w:tc>
        <w:tc>
          <w:tcPr>
            <w:tcW w:w="1260" w:type="dxa"/>
            <w:vAlign w:val="bottom"/>
          </w:tcPr>
          <w:p w:rsidR="00084A0D" w:rsidRPr="00672DEE" w:rsidRDefault="00F2410A" w:rsidP="000A4298">
            <w:pP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30</w:t>
            </w: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rPr>
            </w:pPr>
            <w:r w:rsidRPr="00672DEE">
              <w:rPr>
                <w:rFonts w:ascii="Arial" w:hAnsi="Arial" w:cs="Arial"/>
                <w:sz w:val="18"/>
                <w:szCs w:val="18"/>
              </w:rPr>
              <w:t xml:space="preserve">Past due </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r>
      <w:tr w:rsidR="00084A0D" w:rsidRPr="00672DEE" w:rsidTr="000907EE">
        <w:tc>
          <w:tcPr>
            <w:tcW w:w="4176" w:type="dxa"/>
          </w:tcPr>
          <w:p w:rsidR="00084A0D" w:rsidRPr="00672DEE" w:rsidRDefault="00084A0D" w:rsidP="000A4298">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Up to 3 months</w:t>
            </w:r>
          </w:p>
        </w:tc>
        <w:tc>
          <w:tcPr>
            <w:tcW w:w="1260" w:type="dxa"/>
            <w:vAlign w:val="bottom"/>
          </w:tcPr>
          <w:p w:rsidR="00084A0D" w:rsidRPr="00672DEE" w:rsidRDefault="00F2410A"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2</w:t>
            </w:r>
          </w:p>
        </w:tc>
        <w:tc>
          <w:tcPr>
            <w:tcW w:w="1260" w:type="dxa"/>
            <w:vAlign w:val="bottom"/>
          </w:tcPr>
          <w:p w:rsidR="00084A0D" w:rsidRPr="00672DEE" w:rsidRDefault="00F2410A"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w:t>
            </w:r>
          </w:p>
        </w:tc>
      </w:tr>
      <w:tr w:rsidR="00084A0D" w:rsidRPr="00672DEE" w:rsidTr="000907EE">
        <w:tc>
          <w:tcPr>
            <w:tcW w:w="4176" w:type="dxa"/>
          </w:tcPr>
          <w:p w:rsidR="00084A0D" w:rsidRPr="00672DEE" w:rsidRDefault="00084A0D" w:rsidP="000A4298">
            <w:pPr>
              <w:spacing w:line="380" w:lineRule="exact"/>
              <w:ind w:left="225" w:right="-108" w:hanging="225"/>
              <w:rPr>
                <w:rFonts w:ascii="Arial" w:hAnsi="Arial" w:cs="Arial"/>
                <w:b/>
                <w:bCs/>
                <w:sz w:val="18"/>
                <w:szCs w:val="18"/>
              </w:rPr>
            </w:pPr>
            <w:r w:rsidRPr="00672DEE">
              <w:rPr>
                <w:rFonts w:ascii="Arial" w:hAnsi="Arial" w:cs="Arial"/>
                <w:b/>
                <w:bCs/>
                <w:sz w:val="18"/>
                <w:szCs w:val="18"/>
              </w:rPr>
              <w:t xml:space="preserve">Total trade receivables - related parties </w:t>
            </w:r>
          </w:p>
        </w:tc>
        <w:tc>
          <w:tcPr>
            <w:tcW w:w="1260" w:type="dxa"/>
            <w:vAlign w:val="bottom"/>
          </w:tcPr>
          <w:p w:rsidR="00084A0D" w:rsidRPr="00672DEE" w:rsidRDefault="00F2410A" w:rsidP="000A4298">
            <w:pP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78</w:t>
            </w:r>
          </w:p>
        </w:tc>
        <w:tc>
          <w:tcPr>
            <w:tcW w:w="1260" w:type="dxa"/>
            <w:vAlign w:val="bottom"/>
          </w:tcPr>
          <w:p w:rsidR="00084A0D" w:rsidRPr="00672DEE" w:rsidRDefault="00F2410A" w:rsidP="000A4298">
            <w:pP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30</w:t>
            </w:r>
          </w:p>
        </w:tc>
      </w:tr>
      <w:tr w:rsidR="00084A0D" w:rsidRPr="00672DEE" w:rsidTr="000907EE">
        <w:tc>
          <w:tcPr>
            <w:tcW w:w="4176" w:type="dxa"/>
          </w:tcPr>
          <w:p w:rsidR="00084A0D" w:rsidRPr="00672DEE" w:rsidRDefault="00084A0D" w:rsidP="000A4298">
            <w:pPr>
              <w:spacing w:line="380" w:lineRule="exact"/>
              <w:ind w:left="225" w:right="-108" w:hanging="225"/>
              <w:rPr>
                <w:rFonts w:ascii="Arial" w:hAnsi="Arial" w:cs="Arial"/>
                <w:sz w:val="18"/>
                <w:szCs w:val="18"/>
              </w:rPr>
            </w:pPr>
            <w:r w:rsidRPr="00672DEE">
              <w:rPr>
                <w:rFonts w:ascii="Arial" w:hAnsi="Arial" w:cs="Arial"/>
                <w:sz w:val="18"/>
                <w:szCs w:val="18"/>
              </w:rPr>
              <w:t>Other receivables - related parties</w:t>
            </w:r>
          </w:p>
        </w:tc>
        <w:tc>
          <w:tcPr>
            <w:tcW w:w="1260" w:type="dxa"/>
            <w:vAlign w:val="bottom"/>
          </w:tcPr>
          <w:p w:rsidR="00084A0D" w:rsidRPr="00672DEE" w:rsidRDefault="00F2410A" w:rsidP="000A4298">
            <w:pPr>
              <w:pBdr>
                <w:bottom w:val="single" w:sz="4" w:space="1" w:color="000000" w:themeColor="text1"/>
              </w:pBd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pBdr>
                <w:bottom w:val="single" w:sz="4" w:space="1" w:color="000000" w:themeColor="text1"/>
              </w:pBdr>
              <w:tabs>
                <w:tab w:val="decimal" w:pos="972"/>
              </w:tabs>
              <w:spacing w:line="380" w:lineRule="exact"/>
              <w:jc w:val="thaiDistribute"/>
              <w:rPr>
                <w:rFonts w:ascii="Arial" w:hAnsi="Arial" w:cs="Arial"/>
                <w:sz w:val="18"/>
                <w:szCs w:val="18"/>
              </w:rPr>
            </w:pPr>
            <w:r w:rsidRPr="00672DEE">
              <w:rPr>
                <w:rFonts w:ascii="Arial" w:hAnsi="Arial" w:cs="Arial"/>
                <w:sz w:val="18"/>
                <w:szCs w:val="18"/>
              </w:rPr>
              <w:t>322</w:t>
            </w:r>
          </w:p>
        </w:tc>
        <w:tc>
          <w:tcPr>
            <w:tcW w:w="1260" w:type="dxa"/>
            <w:vAlign w:val="bottom"/>
          </w:tcPr>
          <w:p w:rsidR="00084A0D" w:rsidRPr="00672DEE" w:rsidRDefault="00F2410A" w:rsidP="000A4298">
            <w:pPr>
              <w:pBdr>
                <w:bottom w:val="single" w:sz="4" w:space="1" w:color="000000" w:themeColor="text1"/>
              </w:pBdr>
              <w:tabs>
                <w:tab w:val="decimal" w:pos="972"/>
              </w:tabs>
              <w:spacing w:line="380" w:lineRule="exact"/>
              <w:jc w:val="thaiDistribute"/>
              <w:rPr>
                <w:rFonts w:ascii="Arial" w:hAnsi="Arial" w:cs="Arial"/>
                <w:sz w:val="18"/>
                <w:szCs w:val="18"/>
              </w:rPr>
            </w:pPr>
            <w:r>
              <w:rPr>
                <w:rFonts w:ascii="Arial" w:hAnsi="Arial" w:cs="Arial"/>
                <w:sz w:val="18"/>
                <w:szCs w:val="18"/>
              </w:rPr>
              <w:t>12,</w:t>
            </w:r>
            <w:r w:rsidR="00D50000">
              <w:rPr>
                <w:rFonts w:ascii="Arial" w:hAnsi="Arial" w:cs="Arial"/>
                <w:sz w:val="18"/>
                <w:szCs w:val="18"/>
              </w:rPr>
              <w:t>586</w:t>
            </w:r>
          </w:p>
        </w:tc>
        <w:tc>
          <w:tcPr>
            <w:tcW w:w="1260" w:type="dxa"/>
            <w:vAlign w:val="bottom"/>
          </w:tcPr>
          <w:p w:rsidR="00084A0D" w:rsidRPr="00672DEE" w:rsidRDefault="00084A0D" w:rsidP="000A4298">
            <w:pPr>
              <w:pBdr>
                <w:bottom w:val="single" w:sz="4" w:space="1" w:color="000000" w:themeColor="text1"/>
              </w:pBdr>
              <w:tabs>
                <w:tab w:val="decimal" w:pos="972"/>
              </w:tabs>
              <w:spacing w:line="380" w:lineRule="exact"/>
              <w:jc w:val="thaiDistribute"/>
              <w:rPr>
                <w:rFonts w:ascii="Arial" w:hAnsi="Arial" w:cs="Arial"/>
                <w:sz w:val="18"/>
                <w:szCs w:val="18"/>
              </w:rPr>
            </w:pPr>
            <w:r w:rsidRPr="00672DEE">
              <w:rPr>
                <w:rFonts w:ascii="Arial" w:hAnsi="Arial" w:cs="Arial"/>
                <w:sz w:val="18"/>
                <w:szCs w:val="18"/>
              </w:rPr>
              <w:t>352</w:t>
            </w:r>
          </w:p>
        </w:tc>
      </w:tr>
      <w:tr w:rsidR="00084A0D" w:rsidRPr="00672DEE" w:rsidTr="000907EE">
        <w:tc>
          <w:tcPr>
            <w:tcW w:w="4176" w:type="dxa"/>
          </w:tcPr>
          <w:p w:rsidR="00084A0D" w:rsidRPr="00672DEE" w:rsidRDefault="00084A0D" w:rsidP="000A4298">
            <w:pPr>
              <w:spacing w:line="380" w:lineRule="exact"/>
              <w:ind w:left="225" w:right="-108" w:hanging="225"/>
              <w:rPr>
                <w:rFonts w:ascii="Arial" w:hAnsi="Arial" w:cs="Arial"/>
                <w:b/>
                <w:bCs/>
                <w:sz w:val="18"/>
                <w:szCs w:val="18"/>
              </w:rPr>
            </w:pPr>
            <w:r w:rsidRPr="00672DEE">
              <w:rPr>
                <w:rFonts w:ascii="Arial" w:hAnsi="Arial" w:cs="Arial"/>
                <w:b/>
                <w:bCs/>
                <w:sz w:val="18"/>
                <w:szCs w:val="18"/>
              </w:rPr>
              <w:t>Total trade and other receivables - related parties (Note 4)</w:t>
            </w:r>
          </w:p>
        </w:tc>
        <w:tc>
          <w:tcPr>
            <w:tcW w:w="1260" w:type="dxa"/>
            <w:vAlign w:val="bottom"/>
          </w:tcPr>
          <w:p w:rsidR="00084A0D" w:rsidRPr="00672DEE" w:rsidRDefault="00F2410A"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400</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12,586</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382</w:t>
            </w:r>
          </w:p>
        </w:tc>
      </w:tr>
      <w:tr w:rsidR="00084A0D" w:rsidRPr="00672DEE" w:rsidTr="000907EE">
        <w:tc>
          <w:tcPr>
            <w:tcW w:w="4176" w:type="dxa"/>
          </w:tcPr>
          <w:p w:rsidR="00084A0D" w:rsidRPr="00672DEE" w:rsidRDefault="00084A0D" w:rsidP="000A4298">
            <w:pPr>
              <w:tabs>
                <w:tab w:val="decimal" w:pos="972"/>
              </w:tabs>
              <w:spacing w:line="380" w:lineRule="exact"/>
              <w:jc w:val="thaiDistribute"/>
              <w:rPr>
                <w:rFonts w:ascii="Arial" w:hAnsi="Arial" w:cs="Arial"/>
                <w:spacing w:val="-4"/>
                <w:sz w:val="18"/>
                <w:szCs w:val="18"/>
                <w:cs/>
              </w:rPr>
            </w:pPr>
            <w:r w:rsidRPr="00672DEE">
              <w:rPr>
                <w:rFonts w:ascii="Arial" w:hAnsi="Arial" w:cs="Arial"/>
                <w:b/>
                <w:bCs/>
                <w:spacing w:val="-4"/>
                <w:sz w:val="18"/>
                <w:szCs w:val="18"/>
                <w:u w:val="single"/>
              </w:rPr>
              <w:t>Trade and other receivables - unrelated parties</w:t>
            </w:r>
          </w:p>
        </w:tc>
        <w:tc>
          <w:tcPr>
            <w:tcW w:w="1260" w:type="dxa"/>
            <w:vAlign w:val="bottom"/>
          </w:tcPr>
          <w:p w:rsidR="00084A0D" w:rsidRPr="00672DEE" w:rsidRDefault="00084A0D" w:rsidP="000A4298">
            <w:pPr>
              <w:tabs>
                <w:tab w:val="decimal" w:pos="882"/>
              </w:tabs>
              <w:spacing w:line="380" w:lineRule="exact"/>
              <w:rPr>
                <w:rFonts w:ascii="Angsana New" w:hAnsi="Angsana New"/>
                <w:sz w:val="18"/>
                <w:szCs w:val="18"/>
              </w:rPr>
            </w:pPr>
          </w:p>
        </w:tc>
        <w:tc>
          <w:tcPr>
            <w:tcW w:w="1260" w:type="dxa"/>
            <w:vAlign w:val="bottom"/>
          </w:tcPr>
          <w:p w:rsidR="00084A0D" w:rsidRPr="00672DEE" w:rsidRDefault="00084A0D" w:rsidP="000A4298">
            <w:pPr>
              <w:tabs>
                <w:tab w:val="decimal" w:pos="882"/>
              </w:tabs>
              <w:spacing w:line="380" w:lineRule="exact"/>
              <w:rPr>
                <w:rFonts w:ascii="Angsana New" w:hAnsi="Angsana New"/>
                <w:sz w:val="18"/>
                <w:szCs w:val="18"/>
                <w:cs/>
              </w:rPr>
            </w:pPr>
          </w:p>
        </w:tc>
        <w:tc>
          <w:tcPr>
            <w:tcW w:w="1260" w:type="dxa"/>
            <w:vAlign w:val="bottom"/>
          </w:tcPr>
          <w:p w:rsidR="00084A0D" w:rsidRPr="00672DEE" w:rsidRDefault="00084A0D" w:rsidP="000A4298">
            <w:pPr>
              <w:tabs>
                <w:tab w:val="decimal" w:pos="882"/>
              </w:tabs>
              <w:spacing w:line="380" w:lineRule="exact"/>
              <w:rPr>
                <w:rFonts w:ascii="Angsana New" w:hAnsi="Angsana New"/>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r>
      <w:tr w:rsidR="00084A0D" w:rsidRPr="00672DEE" w:rsidTr="000907EE">
        <w:tc>
          <w:tcPr>
            <w:tcW w:w="4176" w:type="dxa"/>
          </w:tcPr>
          <w:p w:rsidR="00084A0D" w:rsidRPr="00672DEE" w:rsidRDefault="00084A0D" w:rsidP="000A4298">
            <w:pPr>
              <w:spacing w:line="380" w:lineRule="exact"/>
              <w:jc w:val="thaiDistribute"/>
              <w:rPr>
                <w:rFonts w:ascii="Arial" w:hAnsi="Arial" w:cs="Arial"/>
                <w:sz w:val="18"/>
                <w:szCs w:val="18"/>
              </w:rPr>
            </w:pPr>
            <w:r w:rsidRPr="00672DEE">
              <w:rPr>
                <w:rFonts w:ascii="Arial" w:hAnsi="Arial" w:cs="Arial"/>
                <w:sz w:val="18"/>
                <w:szCs w:val="18"/>
              </w:rPr>
              <w:t>Trade receivables - unrelated parties</w:t>
            </w: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r>
      <w:tr w:rsidR="00084A0D" w:rsidRPr="00672DEE" w:rsidTr="000907EE">
        <w:tc>
          <w:tcPr>
            <w:tcW w:w="4176" w:type="dxa"/>
          </w:tcPr>
          <w:p w:rsidR="00084A0D" w:rsidRPr="00672DEE" w:rsidRDefault="00084A0D" w:rsidP="000A4298">
            <w:pPr>
              <w:spacing w:line="380" w:lineRule="exact"/>
              <w:jc w:val="thaiDistribute"/>
              <w:rPr>
                <w:rFonts w:ascii="Arial" w:hAnsi="Arial" w:cs="Arial"/>
                <w:sz w:val="18"/>
                <w:szCs w:val="18"/>
              </w:rPr>
            </w:pPr>
            <w:r w:rsidRPr="00672DEE">
              <w:rPr>
                <w:rFonts w:ascii="Arial" w:hAnsi="Arial" w:cs="Arial"/>
                <w:sz w:val="18"/>
                <w:szCs w:val="18"/>
              </w:rPr>
              <w:t>Aged on the basis of due dates</w:t>
            </w: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c>
          <w:tcPr>
            <w:tcW w:w="1260" w:type="dxa"/>
          </w:tcPr>
          <w:p w:rsidR="00084A0D" w:rsidRPr="00672DEE" w:rsidRDefault="00084A0D" w:rsidP="000A4298">
            <w:pPr>
              <w:tabs>
                <w:tab w:val="decimal" w:pos="972"/>
              </w:tabs>
              <w:spacing w:line="380" w:lineRule="exact"/>
              <w:jc w:val="thaiDistribute"/>
              <w:rPr>
                <w:rFonts w:ascii="Arial" w:hAnsi="Arial" w:cs="Arial"/>
                <w:sz w:val="18"/>
                <w:szCs w:val="18"/>
                <w:cs/>
              </w:rPr>
            </w:pP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rPr>
            </w:pPr>
            <w:r w:rsidRPr="00672DEE">
              <w:rPr>
                <w:rFonts w:ascii="Arial" w:hAnsi="Arial" w:cs="Arial"/>
                <w:sz w:val="18"/>
                <w:szCs w:val="18"/>
              </w:rPr>
              <w:t>Not yet due</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579,795</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605,530</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504,331</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553,392</w:t>
            </w: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rPr>
            </w:pPr>
            <w:r w:rsidRPr="00672DEE">
              <w:rPr>
                <w:rFonts w:ascii="Arial" w:hAnsi="Arial" w:cs="Arial"/>
                <w:sz w:val="18"/>
                <w:szCs w:val="18"/>
              </w:rPr>
              <w:t>Past due</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p>
        </w:tc>
      </w:tr>
      <w:tr w:rsidR="00084A0D" w:rsidRPr="00672DEE" w:rsidTr="000907EE">
        <w:tc>
          <w:tcPr>
            <w:tcW w:w="4176" w:type="dxa"/>
          </w:tcPr>
          <w:p w:rsidR="00084A0D" w:rsidRPr="00672DEE" w:rsidRDefault="00084A0D" w:rsidP="000A4298">
            <w:pPr>
              <w:tabs>
                <w:tab w:val="left" w:pos="492"/>
              </w:tabs>
              <w:spacing w:line="380" w:lineRule="exact"/>
              <w:ind w:left="162"/>
              <w:jc w:val="thaiDistribute"/>
              <w:rPr>
                <w:rFonts w:ascii="Arial" w:hAnsi="Arial" w:cs="Arial"/>
                <w:sz w:val="18"/>
                <w:szCs w:val="18"/>
                <w:cs/>
              </w:rPr>
            </w:pPr>
            <w:r w:rsidRPr="00672DEE">
              <w:rPr>
                <w:rFonts w:ascii="Arial" w:hAnsi="Arial" w:cs="Arial"/>
                <w:sz w:val="18"/>
                <w:szCs w:val="18"/>
              </w:rPr>
              <w:t>Up to 3 months</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46,224</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38,683</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25,887</w:t>
            </w:r>
          </w:p>
        </w:tc>
        <w:tc>
          <w:tcPr>
            <w:tcW w:w="1260" w:type="dxa"/>
            <w:shd w:val="clear" w:color="auto" w:fill="auto"/>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28,786</w:t>
            </w:r>
          </w:p>
        </w:tc>
      </w:tr>
      <w:tr w:rsidR="00084A0D" w:rsidRPr="00672DEE" w:rsidTr="000907EE">
        <w:tc>
          <w:tcPr>
            <w:tcW w:w="4176" w:type="dxa"/>
          </w:tcPr>
          <w:p w:rsidR="00084A0D" w:rsidRPr="00672DEE" w:rsidRDefault="00084A0D" w:rsidP="000A4298">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3 - 6 months</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1,836</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1,150</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1,794</w:t>
            </w:r>
          </w:p>
        </w:tc>
        <w:tc>
          <w:tcPr>
            <w:tcW w:w="1260" w:type="dxa"/>
            <w:shd w:val="clear" w:color="auto" w:fill="auto"/>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1,141</w:t>
            </w:r>
          </w:p>
        </w:tc>
      </w:tr>
      <w:tr w:rsidR="00084A0D" w:rsidRPr="00672DEE" w:rsidTr="000907EE">
        <w:tc>
          <w:tcPr>
            <w:tcW w:w="4176" w:type="dxa"/>
          </w:tcPr>
          <w:p w:rsidR="00084A0D" w:rsidRPr="00672DEE" w:rsidRDefault="00084A0D" w:rsidP="000A4298">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6 - 12</w:t>
            </w:r>
            <w:r w:rsidRPr="00672DEE">
              <w:rPr>
                <w:rFonts w:ascii="Arial" w:hAnsi="Arial" w:cs="Arial"/>
                <w:sz w:val="18"/>
                <w:szCs w:val="18"/>
                <w:cs/>
              </w:rPr>
              <w:t xml:space="preserve"> </w:t>
            </w:r>
            <w:r w:rsidRPr="00672DEE">
              <w:rPr>
                <w:rFonts w:ascii="Arial" w:hAnsi="Arial" w:cs="Arial"/>
                <w:sz w:val="18"/>
                <w:szCs w:val="18"/>
              </w:rPr>
              <w:t>months</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1,457</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881</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1,454</w:t>
            </w:r>
          </w:p>
        </w:tc>
        <w:tc>
          <w:tcPr>
            <w:tcW w:w="1260" w:type="dxa"/>
            <w:shd w:val="clear" w:color="auto" w:fill="auto"/>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881</w:t>
            </w:r>
          </w:p>
        </w:tc>
      </w:tr>
      <w:tr w:rsidR="00084A0D" w:rsidRPr="00672DEE" w:rsidTr="000907EE">
        <w:tc>
          <w:tcPr>
            <w:tcW w:w="4176" w:type="dxa"/>
          </w:tcPr>
          <w:p w:rsidR="00084A0D" w:rsidRPr="00672DEE" w:rsidRDefault="00084A0D" w:rsidP="000A4298">
            <w:pPr>
              <w:tabs>
                <w:tab w:val="left" w:pos="492"/>
              </w:tabs>
              <w:spacing w:line="380" w:lineRule="exact"/>
              <w:ind w:left="162"/>
              <w:jc w:val="thaiDistribute"/>
              <w:rPr>
                <w:rFonts w:ascii="Arial" w:hAnsi="Arial" w:cs="Arial"/>
                <w:sz w:val="18"/>
                <w:szCs w:val="18"/>
              </w:rPr>
            </w:pPr>
            <w:r w:rsidRPr="00672DEE">
              <w:rPr>
                <w:rFonts w:ascii="Arial" w:hAnsi="Arial" w:cs="Arial"/>
                <w:sz w:val="18"/>
                <w:szCs w:val="18"/>
              </w:rPr>
              <w:t>Over</w:t>
            </w:r>
            <w:r w:rsidRPr="00672DEE">
              <w:rPr>
                <w:rFonts w:ascii="Arial" w:hAnsi="Arial" w:cs="Arial"/>
                <w:sz w:val="18"/>
                <w:szCs w:val="18"/>
                <w:cs/>
              </w:rPr>
              <w:t xml:space="preserve"> </w:t>
            </w:r>
            <w:r w:rsidRPr="00672DEE">
              <w:rPr>
                <w:rFonts w:ascii="Arial" w:hAnsi="Arial" w:cs="Arial"/>
                <w:sz w:val="18"/>
                <w:szCs w:val="18"/>
              </w:rPr>
              <w:t>12</w:t>
            </w:r>
            <w:r w:rsidRPr="00672DEE">
              <w:rPr>
                <w:rFonts w:ascii="Arial" w:hAnsi="Arial" w:cs="Arial"/>
                <w:sz w:val="18"/>
                <w:szCs w:val="18"/>
                <w:cs/>
              </w:rPr>
              <w:t xml:space="preserve"> </w:t>
            </w:r>
            <w:r w:rsidRPr="00672DEE">
              <w:rPr>
                <w:rFonts w:ascii="Arial" w:hAnsi="Arial" w:cs="Arial"/>
                <w:sz w:val="18"/>
                <w:szCs w:val="18"/>
              </w:rPr>
              <w:t>months</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2,339</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2,290</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1,828</w:t>
            </w:r>
          </w:p>
        </w:tc>
        <w:tc>
          <w:tcPr>
            <w:tcW w:w="1260" w:type="dxa"/>
            <w:shd w:val="clear" w:color="auto" w:fill="auto"/>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1,760</w:t>
            </w: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cs/>
              </w:rPr>
            </w:pPr>
            <w:r w:rsidRPr="00672DEE">
              <w:rPr>
                <w:rFonts w:ascii="Arial" w:hAnsi="Arial" w:cs="Arial"/>
                <w:sz w:val="18"/>
                <w:szCs w:val="18"/>
              </w:rPr>
              <w:t>Total</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631,</w:t>
            </w:r>
            <w:r w:rsidR="00324590">
              <w:rPr>
                <w:rFonts w:ascii="Arial" w:hAnsi="Arial" w:cs="Arial"/>
                <w:sz w:val="18"/>
                <w:szCs w:val="18"/>
              </w:rPr>
              <w:t>6</w:t>
            </w:r>
            <w:r>
              <w:rPr>
                <w:rFonts w:ascii="Arial" w:hAnsi="Arial" w:cs="Arial"/>
                <w:sz w:val="18"/>
                <w:szCs w:val="18"/>
              </w:rPr>
              <w:t>51</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648,534</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535,294</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585,960</w:t>
            </w:r>
          </w:p>
        </w:tc>
      </w:tr>
      <w:tr w:rsidR="00B73E14" w:rsidRPr="00672DEE" w:rsidTr="000907EE">
        <w:tc>
          <w:tcPr>
            <w:tcW w:w="4176" w:type="dxa"/>
          </w:tcPr>
          <w:p w:rsidR="00B73E14" w:rsidRPr="00672DEE" w:rsidRDefault="00B73E14" w:rsidP="000A4298">
            <w:pPr>
              <w:tabs>
                <w:tab w:val="left" w:pos="162"/>
              </w:tabs>
              <w:spacing w:line="380" w:lineRule="exact"/>
              <w:ind w:left="613" w:right="-247" w:hanging="607"/>
              <w:rPr>
                <w:rFonts w:ascii="Arial" w:hAnsi="Arial" w:cs="Arial"/>
                <w:sz w:val="18"/>
                <w:szCs w:val="18"/>
              </w:rPr>
            </w:pPr>
            <w:r w:rsidRPr="00672DEE">
              <w:rPr>
                <w:rFonts w:ascii="Arial" w:hAnsi="Arial" w:cs="Arial"/>
                <w:sz w:val="18"/>
                <w:szCs w:val="18"/>
              </w:rPr>
              <w:t xml:space="preserve">Less: </w:t>
            </w:r>
            <w:r>
              <w:rPr>
                <w:rFonts w:ascii="Arial" w:hAnsi="Arial" w:cs="Arial"/>
                <w:sz w:val="18"/>
                <w:szCs w:val="18"/>
              </w:rPr>
              <w:t>Allowance for expected credit</w:t>
            </w:r>
            <w:r w:rsidR="00D075A4">
              <w:rPr>
                <w:rFonts w:ascii="Arial" w:hAnsi="Arial" w:cs="Arial"/>
                <w:sz w:val="18"/>
                <w:szCs w:val="18"/>
              </w:rPr>
              <w:t xml:space="preserve"> </w:t>
            </w:r>
            <w:r>
              <w:rPr>
                <w:rFonts w:ascii="Arial" w:hAnsi="Arial" w:cs="Arial"/>
                <w:sz w:val="18"/>
                <w:szCs w:val="18"/>
              </w:rPr>
              <w:t>losses</w:t>
            </w:r>
            <w:r w:rsidR="00D075A4">
              <w:rPr>
                <w:rFonts w:ascii="Arial" w:hAnsi="Arial" w:cs="Arial"/>
                <w:sz w:val="18"/>
                <w:szCs w:val="18"/>
              </w:rPr>
              <w:t xml:space="preserve">/ </w:t>
            </w:r>
            <w:r>
              <w:rPr>
                <w:rFonts w:ascii="Arial" w:hAnsi="Arial" w:cs="Arial"/>
                <w:sz w:val="18"/>
                <w:szCs w:val="18"/>
              </w:rPr>
              <w:t>a</w:t>
            </w:r>
            <w:r w:rsidRPr="00672DEE">
              <w:rPr>
                <w:rFonts w:ascii="Arial" w:hAnsi="Arial" w:cs="Arial"/>
                <w:sz w:val="18"/>
                <w:szCs w:val="18"/>
              </w:rPr>
              <w:t>llowance for doubtful accounts</w:t>
            </w:r>
          </w:p>
        </w:tc>
        <w:tc>
          <w:tcPr>
            <w:tcW w:w="1260" w:type="dxa"/>
            <w:vAlign w:val="bottom"/>
          </w:tcPr>
          <w:p w:rsidR="00B73E14" w:rsidRPr="00672DEE" w:rsidRDefault="00B73E14"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(4,138)</w:t>
            </w:r>
          </w:p>
        </w:tc>
        <w:tc>
          <w:tcPr>
            <w:tcW w:w="1260" w:type="dxa"/>
            <w:vAlign w:val="bottom"/>
          </w:tcPr>
          <w:p w:rsidR="00B73E14" w:rsidRPr="00672DEE" w:rsidRDefault="00B73E14"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(2,424)</w:t>
            </w:r>
          </w:p>
        </w:tc>
        <w:tc>
          <w:tcPr>
            <w:tcW w:w="1260" w:type="dxa"/>
            <w:vAlign w:val="bottom"/>
          </w:tcPr>
          <w:p w:rsidR="00B73E14" w:rsidRPr="00672DEE" w:rsidRDefault="00B73E14" w:rsidP="000A4298">
            <w:pPr>
              <w:pBdr>
                <w:bottom w:val="single" w:sz="4" w:space="1" w:color="auto"/>
              </w:pBdr>
              <w:tabs>
                <w:tab w:val="decimal" w:pos="972"/>
              </w:tabs>
              <w:spacing w:line="380" w:lineRule="exact"/>
              <w:jc w:val="thaiDistribute"/>
              <w:rPr>
                <w:rFonts w:ascii="Arial" w:hAnsi="Arial" w:cs="Arial"/>
                <w:sz w:val="18"/>
                <w:szCs w:val="18"/>
                <w:cs/>
              </w:rPr>
            </w:pPr>
            <w:r>
              <w:rPr>
                <w:rFonts w:ascii="Arial" w:hAnsi="Arial" w:cs="Arial"/>
                <w:sz w:val="18"/>
                <w:szCs w:val="18"/>
              </w:rPr>
              <w:t>(4,132)</w:t>
            </w:r>
          </w:p>
        </w:tc>
        <w:tc>
          <w:tcPr>
            <w:tcW w:w="1260" w:type="dxa"/>
            <w:vAlign w:val="bottom"/>
          </w:tcPr>
          <w:p w:rsidR="00B73E14" w:rsidRPr="00672DEE" w:rsidRDefault="00B73E14" w:rsidP="000A4298">
            <w:pPr>
              <w:pBdr>
                <w:bottom w:val="single" w:sz="4" w:space="1" w:color="auto"/>
              </w:pBdr>
              <w:tabs>
                <w:tab w:val="decimal" w:pos="972"/>
              </w:tabs>
              <w:spacing w:line="380" w:lineRule="exact"/>
              <w:jc w:val="thaiDistribute"/>
              <w:rPr>
                <w:rFonts w:ascii="Arial" w:hAnsi="Arial" w:cs="Arial"/>
                <w:sz w:val="18"/>
                <w:szCs w:val="18"/>
                <w:cs/>
              </w:rPr>
            </w:pPr>
            <w:r w:rsidRPr="00672DEE">
              <w:rPr>
                <w:rFonts w:ascii="Arial" w:hAnsi="Arial" w:cs="Arial"/>
                <w:sz w:val="18"/>
                <w:szCs w:val="18"/>
              </w:rPr>
              <w:t>(2,422)</w:t>
            </w:r>
          </w:p>
        </w:tc>
      </w:tr>
      <w:tr w:rsidR="00084A0D" w:rsidRPr="00672DEE" w:rsidTr="000907EE">
        <w:tc>
          <w:tcPr>
            <w:tcW w:w="4176" w:type="dxa"/>
          </w:tcPr>
          <w:p w:rsidR="00084A0D" w:rsidRPr="00672DEE" w:rsidRDefault="00084A0D" w:rsidP="000A4298">
            <w:pPr>
              <w:tabs>
                <w:tab w:val="left" w:pos="162"/>
              </w:tabs>
              <w:spacing w:line="380" w:lineRule="exact"/>
              <w:ind w:right="-162"/>
              <w:rPr>
                <w:rFonts w:ascii="Arial" w:hAnsi="Arial" w:cs="Arial"/>
                <w:b/>
                <w:bCs/>
                <w:sz w:val="18"/>
                <w:szCs w:val="18"/>
              </w:rPr>
            </w:pPr>
            <w:r w:rsidRPr="00672DEE">
              <w:rPr>
                <w:rFonts w:ascii="Arial" w:hAnsi="Arial" w:cs="Arial"/>
                <w:b/>
                <w:bCs/>
                <w:sz w:val="18"/>
                <w:szCs w:val="18"/>
              </w:rPr>
              <w:t>Total trade receivables - unrelated parties, net</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627,513</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646,110</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531,162</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583,538</w:t>
            </w: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sz w:val="18"/>
                <w:szCs w:val="18"/>
              </w:rPr>
            </w:pPr>
            <w:r w:rsidRPr="00672DEE">
              <w:rPr>
                <w:rFonts w:ascii="Arial" w:hAnsi="Arial" w:cs="Arial"/>
                <w:sz w:val="18"/>
                <w:szCs w:val="18"/>
              </w:rPr>
              <w:t>Other receivables - unrelated parties</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34,465</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46,129</w:t>
            </w:r>
          </w:p>
        </w:tc>
        <w:tc>
          <w:tcPr>
            <w:tcW w:w="1260" w:type="dxa"/>
            <w:vAlign w:val="bottom"/>
          </w:tcPr>
          <w:p w:rsidR="00084A0D" w:rsidRPr="00672DEE" w:rsidRDefault="00D50000" w:rsidP="000A4298">
            <w:pPr>
              <w:tabs>
                <w:tab w:val="decimal" w:pos="972"/>
              </w:tabs>
              <w:spacing w:line="380" w:lineRule="exact"/>
              <w:jc w:val="thaiDistribute"/>
              <w:rPr>
                <w:rFonts w:ascii="Arial" w:hAnsi="Arial" w:cs="Arial"/>
                <w:sz w:val="18"/>
                <w:szCs w:val="18"/>
              </w:rPr>
            </w:pPr>
            <w:r>
              <w:rPr>
                <w:rFonts w:ascii="Arial" w:hAnsi="Arial" w:cs="Arial"/>
                <w:sz w:val="18"/>
                <w:szCs w:val="18"/>
              </w:rPr>
              <w:t>28,779</w:t>
            </w:r>
          </w:p>
        </w:tc>
        <w:tc>
          <w:tcPr>
            <w:tcW w:w="1260" w:type="dxa"/>
            <w:vAlign w:val="bottom"/>
          </w:tcPr>
          <w:p w:rsidR="00084A0D" w:rsidRPr="00672DEE" w:rsidRDefault="00084A0D" w:rsidP="000A4298">
            <w:pPr>
              <w:tabs>
                <w:tab w:val="decimal" w:pos="972"/>
              </w:tabs>
              <w:spacing w:line="380" w:lineRule="exact"/>
              <w:jc w:val="thaiDistribute"/>
              <w:rPr>
                <w:rFonts w:ascii="Arial" w:hAnsi="Arial" w:cs="Arial"/>
                <w:sz w:val="18"/>
                <w:szCs w:val="18"/>
              </w:rPr>
            </w:pPr>
            <w:r w:rsidRPr="00672DEE">
              <w:rPr>
                <w:rFonts w:ascii="Arial" w:hAnsi="Arial" w:cs="Arial"/>
                <w:sz w:val="18"/>
                <w:szCs w:val="18"/>
              </w:rPr>
              <w:t>38,766</w:t>
            </w:r>
          </w:p>
        </w:tc>
      </w:tr>
      <w:tr w:rsidR="00084A0D" w:rsidRPr="00672DEE" w:rsidTr="000907EE">
        <w:tc>
          <w:tcPr>
            <w:tcW w:w="4176" w:type="dxa"/>
          </w:tcPr>
          <w:p w:rsidR="00084A0D" w:rsidRPr="00672DEE" w:rsidRDefault="00084A0D" w:rsidP="000A4298">
            <w:pPr>
              <w:tabs>
                <w:tab w:val="left" w:pos="162"/>
              </w:tabs>
              <w:spacing w:line="380" w:lineRule="exact"/>
              <w:ind w:left="613" w:right="-17" w:hanging="607"/>
              <w:rPr>
                <w:rFonts w:ascii="Arial" w:hAnsi="Arial" w:cs="Arial"/>
                <w:sz w:val="18"/>
                <w:szCs w:val="18"/>
              </w:rPr>
            </w:pPr>
            <w:r w:rsidRPr="00672DEE">
              <w:rPr>
                <w:rFonts w:ascii="Arial" w:hAnsi="Arial" w:cs="Arial"/>
                <w:sz w:val="18"/>
                <w:szCs w:val="18"/>
              </w:rPr>
              <w:t xml:space="preserve">Less: </w:t>
            </w:r>
            <w:r w:rsidR="00B73E14">
              <w:rPr>
                <w:rFonts w:ascii="Arial" w:hAnsi="Arial" w:cs="Arial"/>
                <w:sz w:val="18"/>
                <w:szCs w:val="18"/>
              </w:rPr>
              <w:t>Allowance for expected credit losses/</w:t>
            </w:r>
            <w:r w:rsidR="00D075A4">
              <w:rPr>
                <w:rFonts w:ascii="Arial" w:hAnsi="Arial" w:cs="Arial"/>
                <w:sz w:val="18"/>
                <w:szCs w:val="18"/>
              </w:rPr>
              <w:t xml:space="preserve"> </w:t>
            </w:r>
            <w:r w:rsidR="00B73E14">
              <w:rPr>
                <w:rFonts w:ascii="Arial" w:hAnsi="Arial" w:cs="Arial"/>
                <w:sz w:val="18"/>
                <w:szCs w:val="18"/>
              </w:rPr>
              <w:t>a</w:t>
            </w:r>
            <w:r w:rsidRPr="00672DEE">
              <w:rPr>
                <w:rFonts w:ascii="Arial" w:hAnsi="Arial" w:cs="Arial"/>
                <w:sz w:val="18"/>
                <w:szCs w:val="18"/>
              </w:rPr>
              <w:t>llowance for doubtful accounts</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(4,951)</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(5,444)</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cs/>
              </w:rPr>
            </w:pPr>
            <w:r>
              <w:rPr>
                <w:rFonts w:ascii="Arial" w:hAnsi="Arial" w:cs="Arial"/>
                <w:sz w:val="18"/>
                <w:szCs w:val="18"/>
              </w:rPr>
              <w:t>-</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cs/>
              </w:rPr>
            </w:pPr>
            <w:r w:rsidRPr="00672DEE">
              <w:rPr>
                <w:rFonts w:ascii="Arial" w:hAnsi="Arial" w:cs="Arial"/>
                <w:sz w:val="18"/>
                <w:szCs w:val="18"/>
              </w:rPr>
              <w:t>-</w:t>
            </w:r>
          </w:p>
        </w:tc>
      </w:tr>
      <w:tr w:rsidR="00084A0D" w:rsidRPr="00672DEE" w:rsidTr="000907EE">
        <w:tc>
          <w:tcPr>
            <w:tcW w:w="4176" w:type="dxa"/>
          </w:tcPr>
          <w:p w:rsidR="00084A0D" w:rsidRPr="00672DEE" w:rsidRDefault="00084A0D" w:rsidP="000A4298">
            <w:pPr>
              <w:tabs>
                <w:tab w:val="left" w:pos="162"/>
              </w:tabs>
              <w:spacing w:line="380" w:lineRule="exact"/>
              <w:jc w:val="thaiDistribute"/>
              <w:rPr>
                <w:rFonts w:ascii="Arial" w:hAnsi="Arial" w:cs="Arial"/>
                <w:b/>
                <w:bCs/>
                <w:sz w:val="18"/>
                <w:szCs w:val="18"/>
              </w:rPr>
            </w:pPr>
            <w:r w:rsidRPr="00672DEE">
              <w:rPr>
                <w:rFonts w:ascii="Arial" w:hAnsi="Arial" w:cs="Arial"/>
                <w:b/>
                <w:bCs/>
                <w:sz w:val="18"/>
                <w:szCs w:val="18"/>
              </w:rPr>
              <w:t>Other receivables - unrelated parties, net</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29,514</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40,685</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28,779</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38,766</w:t>
            </w:r>
          </w:p>
        </w:tc>
      </w:tr>
      <w:tr w:rsidR="00084A0D" w:rsidRPr="00672DEE" w:rsidTr="000907EE">
        <w:tc>
          <w:tcPr>
            <w:tcW w:w="4176" w:type="dxa"/>
          </w:tcPr>
          <w:p w:rsidR="00084A0D" w:rsidRPr="00672DEE" w:rsidRDefault="00084A0D" w:rsidP="000A4298">
            <w:pPr>
              <w:spacing w:line="380" w:lineRule="exact"/>
              <w:ind w:left="230" w:right="-115" w:hanging="230"/>
              <w:rPr>
                <w:rFonts w:ascii="Arial" w:hAnsi="Arial" w:cs="Arial"/>
                <w:b/>
                <w:bCs/>
                <w:sz w:val="18"/>
                <w:szCs w:val="18"/>
              </w:rPr>
            </w:pPr>
            <w:r w:rsidRPr="00672DEE">
              <w:rPr>
                <w:rFonts w:ascii="Arial" w:hAnsi="Arial" w:cs="Arial"/>
                <w:b/>
                <w:bCs/>
                <w:sz w:val="18"/>
                <w:szCs w:val="18"/>
              </w:rPr>
              <w:t>Total trade and other receivables - unrelated parties, net</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657,027</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686,795</w:t>
            </w:r>
          </w:p>
        </w:tc>
        <w:tc>
          <w:tcPr>
            <w:tcW w:w="1260" w:type="dxa"/>
            <w:vAlign w:val="bottom"/>
          </w:tcPr>
          <w:p w:rsidR="00084A0D" w:rsidRPr="00672DEE" w:rsidRDefault="00D50000" w:rsidP="000A4298">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559,941</w:t>
            </w:r>
          </w:p>
        </w:tc>
        <w:tc>
          <w:tcPr>
            <w:tcW w:w="1260" w:type="dxa"/>
            <w:vAlign w:val="bottom"/>
          </w:tcPr>
          <w:p w:rsidR="00084A0D" w:rsidRPr="00672DEE" w:rsidRDefault="00084A0D" w:rsidP="000A4298">
            <w:pPr>
              <w:pBdr>
                <w:bottom w:val="sing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622,304</w:t>
            </w:r>
          </w:p>
        </w:tc>
      </w:tr>
      <w:tr w:rsidR="00084A0D" w:rsidRPr="00672DEE" w:rsidTr="000907EE">
        <w:trPr>
          <w:trHeight w:val="74"/>
        </w:trPr>
        <w:tc>
          <w:tcPr>
            <w:tcW w:w="4176" w:type="dxa"/>
          </w:tcPr>
          <w:p w:rsidR="00084A0D" w:rsidRPr="00672DEE" w:rsidRDefault="00084A0D" w:rsidP="000A4298">
            <w:pPr>
              <w:tabs>
                <w:tab w:val="left" w:pos="162"/>
              </w:tabs>
              <w:spacing w:line="380" w:lineRule="exact"/>
              <w:jc w:val="thaiDistribute"/>
              <w:rPr>
                <w:rFonts w:ascii="Arial" w:hAnsi="Arial" w:cs="Arial"/>
                <w:b/>
                <w:bCs/>
                <w:sz w:val="18"/>
                <w:szCs w:val="18"/>
              </w:rPr>
            </w:pPr>
            <w:r w:rsidRPr="00672DEE">
              <w:rPr>
                <w:rFonts w:ascii="Arial" w:hAnsi="Arial" w:cs="Arial"/>
                <w:b/>
                <w:bCs/>
                <w:sz w:val="18"/>
                <w:szCs w:val="18"/>
              </w:rPr>
              <w:t>Total trade and other receivables - net</w:t>
            </w:r>
          </w:p>
        </w:tc>
        <w:tc>
          <w:tcPr>
            <w:tcW w:w="1260" w:type="dxa"/>
            <w:vAlign w:val="bottom"/>
          </w:tcPr>
          <w:p w:rsidR="00084A0D" w:rsidRPr="00672DEE" w:rsidRDefault="00D50000" w:rsidP="000A4298">
            <w:pPr>
              <w:pBdr>
                <w:bottom w:val="doub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657,027</w:t>
            </w:r>
          </w:p>
        </w:tc>
        <w:tc>
          <w:tcPr>
            <w:tcW w:w="1260" w:type="dxa"/>
            <w:vAlign w:val="bottom"/>
          </w:tcPr>
          <w:p w:rsidR="00084A0D" w:rsidRPr="00672DEE" w:rsidRDefault="00084A0D" w:rsidP="000A4298">
            <w:pPr>
              <w:pBdr>
                <w:bottom w:val="doub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687,195</w:t>
            </w:r>
          </w:p>
        </w:tc>
        <w:tc>
          <w:tcPr>
            <w:tcW w:w="1260" w:type="dxa"/>
            <w:vAlign w:val="bottom"/>
          </w:tcPr>
          <w:p w:rsidR="00084A0D" w:rsidRPr="00672DEE" w:rsidRDefault="00D50000" w:rsidP="000A4298">
            <w:pPr>
              <w:pBdr>
                <w:bottom w:val="doub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572,527</w:t>
            </w:r>
          </w:p>
        </w:tc>
        <w:tc>
          <w:tcPr>
            <w:tcW w:w="1260" w:type="dxa"/>
            <w:vAlign w:val="bottom"/>
          </w:tcPr>
          <w:p w:rsidR="00084A0D" w:rsidRPr="00672DEE" w:rsidRDefault="00084A0D" w:rsidP="000A4298">
            <w:pPr>
              <w:pBdr>
                <w:bottom w:val="double" w:sz="4" w:space="1" w:color="auto"/>
              </w:pBdr>
              <w:tabs>
                <w:tab w:val="decimal" w:pos="972"/>
              </w:tabs>
              <w:spacing w:line="380" w:lineRule="exact"/>
              <w:jc w:val="thaiDistribute"/>
              <w:rPr>
                <w:rFonts w:ascii="Arial" w:hAnsi="Arial" w:cs="Arial"/>
                <w:sz w:val="18"/>
                <w:szCs w:val="18"/>
              </w:rPr>
            </w:pPr>
            <w:r w:rsidRPr="00672DEE">
              <w:rPr>
                <w:rFonts w:ascii="Arial" w:hAnsi="Arial" w:cs="Arial"/>
                <w:sz w:val="18"/>
                <w:szCs w:val="18"/>
              </w:rPr>
              <w:t>622,686</w:t>
            </w:r>
          </w:p>
        </w:tc>
      </w:tr>
    </w:tbl>
    <w:p w:rsidR="00070F0B" w:rsidRPr="00746ADC" w:rsidRDefault="005F075E" w:rsidP="00AE4D84">
      <w:pPr>
        <w:spacing w:before="120" w:after="120" w:line="380" w:lineRule="exact"/>
        <w:ind w:left="547" w:right="-43" w:hanging="547"/>
        <w:rPr>
          <w:rFonts w:ascii="Arial" w:hAnsi="Arial"/>
          <w:b/>
          <w:bCs/>
          <w:sz w:val="22"/>
          <w:szCs w:val="22"/>
        </w:rPr>
      </w:pPr>
      <w:r w:rsidRPr="00746ADC">
        <w:rPr>
          <w:rFonts w:ascii="Arial" w:hAnsi="Arial"/>
          <w:b/>
          <w:bCs/>
          <w:sz w:val="22"/>
          <w:szCs w:val="22"/>
        </w:rPr>
        <w:t>4</w:t>
      </w:r>
      <w:r w:rsidR="00070F0B" w:rsidRPr="00746ADC">
        <w:rPr>
          <w:rFonts w:ascii="Arial" w:hAnsi="Arial"/>
          <w:b/>
          <w:bCs/>
          <w:sz w:val="22"/>
          <w:szCs w:val="22"/>
        </w:rPr>
        <w:t>.</w:t>
      </w:r>
      <w:r w:rsidR="00070F0B" w:rsidRPr="00746ADC">
        <w:rPr>
          <w:rFonts w:ascii="Arial" w:hAnsi="Arial"/>
          <w:b/>
          <w:bCs/>
          <w:sz w:val="22"/>
          <w:szCs w:val="22"/>
        </w:rPr>
        <w:tab/>
        <w:t>Related party transactions</w:t>
      </w:r>
    </w:p>
    <w:p w:rsidR="00E4119C" w:rsidRPr="00746ADC" w:rsidRDefault="00C55774" w:rsidP="00AE4D84">
      <w:pPr>
        <w:spacing w:before="120" w:after="120" w:line="380" w:lineRule="exact"/>
        <w:ind w:left="547" w:right="-43"/>
        <w:jc w:val="thaiDistribute"/>
        <w:rPr>
          <w:rFonts w:ascii="Arial" w:hAnsi="Arial"/>
          <w:sz w:val="22"/>
          <w:szCs w:val="22"/>
        </w:rPr>
      </w:pPr>
      <w:r w:rsidRPr="00746ADC">
        <w:rPr>
          <w:rFonts w:ascii="Arial" w:hAnsi="Arial"/>
          <w:sz w:val="22"/>
          <w:szCs w:val="22"/>
        </w:rPr>
        <w:t>During the periods</w:t>
      </w:r>
      <w:r w:rsidRPr="00734E21">
        <w:rPr>
          <w:rFonts w:ascii="Arial" w:hAnsi="Arial"/>
          <w:sz w:val="22"/>
          <w:szCs w:val="22"/>
        </w:rPr>
        <w:t xml:space="preserve">, </w:t>
      </w:r>
      <w:r w:rsidR="00CC73D9" w:rsidRPr="00CC73D9">
        <w:rPr>
          <w:rFonts w:ascii="Arial" w:hAnsi="Arial"/>
          <w:sz w:val="22"/>
          <w:szCs w:val="22"/>
        </w:rPr>
        <w:t>the Company and its subsidiaries</w:t>
      </w:r>
      <w:r w:rsidR="00AE39F1" w:rsidRPr="00734E21">
        <w:rPr>
          <w:rFonts w:ascii="Arial" w:hAnsi="Arial"/>
          <w:sz w:val="22"/>
          <w:szCs w:val="22"/>
        </w:rPr>
        <w:t xml:space="preserve"> had</w:t>
      </w:r>
      <w:r w:rsidR="00AE39F1" w:rsidRPr="00746ADC">
        <w:rPr>
          <w:rFonts w:ascii="Arial" w:hAnsi="Arial"/>
          <w:sz w:val="22"/>
          <w:szCs w:val="22"/>
        </w:rPr>
        <w:t xml:space="preserve"> significant business transactions with related parties. Such transactions, which are </w:t>
      </w:r>
      <w:r w:rsidR="002E7DFF" w:rsidRPr="00746ADC">
        <w:rPr>
          <w:rFonts w:ascii="Arial" w:hAnsi="Arial"/>
          <w:sz w:val="22"/>
          <w:szCs w:val="22"/>
        </w:rPr>
        <w:t>summari</w:t>
      </w:r>
      <w:r w:rsidR="00505ED6" w:rsidRPr="00746ADC">
        <w:rPr>
          <w:rFonts w:ascii="Arial" w:hAnsi="Arial"/>
          <w:sz w:val="22"/>
          <w:szCs w:val="22"/>
        </w:rPr>
        <w:t>s</w:t>
      </w:r>
      <w:r w:rsidR="00661A54" w:rsidRPr="00746ADC">
        <w:rPr>
          <w:rFonts w:ascii="Arial" w:hAnsi="Arial"/>
          <w:sz w:val="22"/>
          <w:szCs w:val="22"/>
        </w:rPr>
        <w:t>ed</w:t>
      </w:r>
      <w:r w:rsidR="00AE39F1" w:rsidRPr="00746ADC">
        <w:rPr>
          <w:rFonts w:ascii="Arial" w:hAnsi="Arial"/>
          <w:sz w:val="22"/>
          <w:szCs w:val="22"/>
        </w:rPr>
        <w:t xml:space="preserve"> below, arose in the ordinary course of business and were concluded on commercial terms and bases agreed upon between the Company and those related parties</w:t>
      </w:r>
      <w:r w:rsidR="00070F0B" w:rsidRPr="00746ADC">
        <w:rPr>
          <w:rFonts w:ascii="Arial" w:hAnsi="Arial"/>
          <w:sz w:val="22"/>
          <w:szCs w:val="22"/>
        </w:rPr>
        <w:t>.</w:t>
      </w:r>
      <w:r w:rsidR="00B77D8E" w:rsidRPr="00746ADC">
        <w:rPr>
          <w:rFonts w:ascii="Arial" w:hAnsi="Arial"/>
          <w:sz w:val="22"/>
          <w:szCs w:val="22"/>
        </w:rPr>
        <w:t xml:space="preserve"> </w:t>
      </w:r>
    </w:p>
    <w:tbl>
      <w:tblPr>
        <w:tblW w:w="9522" w:type="dxa"/>
        <w:tblInd w:w="468" w:type="dxa"/>
        <w:tblLayout w:type="fixed"/>
        <w:tblLook w:val="04A0" w:firstRow="1" w:lastRow="0" w:firstColumn="1" w:lastColumn="0" w:noHBand="0" w:noVBand="1"/>
      </w:tblPr>
      <w:tblGrid>
        <w:gridCol w:w="2952"/>
        <w:gridCol w:w="1035"/>
        <w:gridCol w:w="1035"/>
        <w:gridCol w:w="1035"/>
        <w:gridCol w:w="1035"/>
        <w:gridCol w:w="2430"/>
      </w:tblGrid>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6570" w:type="dxa"/>
            <w:gridSpan w:val="5"/>
            <w:hideMark/>
          </w:tcPr>
          <w:p w:rsidR="00C2306B" w:rsidRPr="00956762" w:rsidRDefault="00C2306B" w:rsidP="00AE4D84">
            <w:pPr>
              <w:spacing w:line="380" w:lineRule="exact"/>
              <w:ind w:left="-14" w:firstLine="14"/>
              <w:jc w:val="right"/>
              <w:rPr>
                <w:rFonts w:ascii="Arial" w:eastAsia="Arial Unicode MS" w:hAnsi="Arial" w:cs="Arial Unicode MS"/>
                <w:sz w:val="16"/>
                <w:szCs w:val="16"/>
              </w:rPr>
            </w:pPr>
            <w:r w:rsidRPr="00956762">
              <w:rPr>
                <w:rFonts w:ascii="Arial" w:eastAsia="Arial Unicode MS" w:hAnsi="Arial" w:cs="Arial Unicode MS"/>
                <w:sz w:val="16"/>
                <w:szCs w:val="16"/>
              </w:rPr>
              <w:t>(Unit: Million Baht)</w:t>
            </w: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4140" w:type="dxa"/>
            <w:gridSpan w:val="4"/>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Consolidated financial statements</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cs/>
              </w:rPr>
            </w:pPr>
          </w:p>
        </w:tc>
        <w:tc>
          <w:tcPr>
            <w:tcW w:w="2070" w:type="dxa"/>
            <w:gridSpan w:val="2"/>
            <w:hideMark/>
          </w:tcPr>
          <w:p w:rsidR="00C2306B" w:rsidRPr="00956762" w:rsidRDefault="00C2306B" w:rsidP="00AE4D84">
            <w:pPr>
              <w:spacing w:line="380" w:lineRule="exact"/>
              <w:jc w:val="center"/>
              <w:rPr>
                <w:rFonts w:ascii="Arial" w:eastAsia="Arial Unicode MS" w:hAnsi="Arial" w:cs="Arial Unicode MS"/>
                <w:sz w:val="16"/>
                <w:szCs w:val="16"/>
              </w:rPr>
            </w:pPr>
            <w:r w:rsidRPr="007344D7">
              <w:rPr>
                <w:rFonts w:ascii="Arial" w:eastAsia="Arial Unicode MS" w:hAnsi="Arial" w:cs="Arial Unicode MS"/>
                <w:spacing w:val="-4"/>
                <w:sz w:val="16"/>
                <w:szCs w:val="16"/>
              </w:rPr>
              <w:t>For the three-month periods</w:t>
            </w:r>
            <w:r w:rsidRPr="00956762">
              <w:rPr>
                <w:rFonts w:ascii="Arial" w:eastAsia="Arial Unicode MS" w:hAnsi="Arial" w:cs="Arial Unicode MS"/>
                <w:sz w:val="16"/>
                <w:szCs w:val="16"/>
              </w:rPr>
              <w:t xml:space="preserve"> </w:t>
            </w:r>
          </w:p>
        </w:tc>
        <w:tc>
          <w:tcPr>
            <w:tcW w:w="2070" w:type="dxa"/>
            <w:gridSpan w:val="2"/>
            <w:hideMark/>
          </w:tcPr>
          <w:p w:rsidR="00C2306B" w:rsidRPr="00956762" w:rsidRDefault="00C2306B" w:rsidP="00AE4D84">
            <w:pP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 xml:space="preserve">For the six-month periods </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cs/>
              </w:rPr>
            </w:pP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cs/>
              </w:rPr>
            </w:pPr>
          </w:p>
        </w:tc>
        <w:tc>
          <w:tcPr>
            <w:tcW w:w="2070" w:type="dxa"/>
            <w:gridSpan w:val="2"/>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ended 30 June</w:t>
            </w:r>
          </w:p>
        </w:tc>
        <w:tc>
          <w:tcPr>
            <w:tcW w:w="2070" w:type="dxa"/>
            <w:gridSpan w:val="2"/>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ended 30 June</w:t>
            </w:r>
          </w:p>
        </w:tc>
        <w:tc>
          <w:tcPr>
            <w:tcW w:w="2430" w:type="dxa"/>
            <w:hideMark/>
          </w:tcPr>
          <w:p w:rsidR="00C2306B" w:rsidRPr="00956762" w:rsidRDefault="0069328C" w:rsidP="00AE4D84">
            <w:pPr>
              <w:pBdr>
                <w:bottom w:val="single" w:sz="2" w:space="1" w:color="auto"/>
              </w:pBdr>
              <w:spacing w:line="380" w:lineRule="exact"/>
              <w:ind w:left="-14" w:firstLine="14"/>
              <w:jc w:val="center"/>
              <w:rPr>
                <w:rFonts w:ascii="Arial" w:eastAsia="Arial Unicode MS" w:hAnsi="Arial" w:cs="Arial Unicode MS"/>
                <w:sz w:val="16"/>
                <w:szCs w:val="16"/>
              </w:rPr>
            </w:pPr>
            <w:r>
              <w:rPr>
                <w:rFonts w:ascii="Arial" w:eastAsia="Arial Unicode MS" w:hAnsi="Arial" w:cs="Arial Unicode MS"/>
                <w:sz w:val="16"/>
                <w:szCs w:val="16"/>
              </w:rPr>
              <w:t>Transfer p</w:t>
            </w:r>
            <w:r w:rsidR="00C2306B" w:rsidRPr="00956762">
              <w:rPr>
                <w:rFonts w:ascii="Arial" w:eastAsia="Arial Unicode MS" w:hAnsi="Arial" w:cs="Arial Unicode MS"/>
                <w:sz w:val="16"/>
                <w:szCs w:val="16"/>
              </w:rPr>
              <w:t>ricing policy</w:t>
            </w: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1035"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2020</w:t>
            </w:r>
          </w:p>
        </w:tc>
        <w:tc>
          <w:tcPr>
            <w:tcW w:w="1035" w:type="dxa"/>
            <w:hideMark/>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2019</w:t>
            </w:r>
          </w:p>
        </w:tc>
        <w:tc>
          <w:tcPr>
            <w:tcW w:w="1035"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2020</w:t>
            </w:r>
          </w:p>
        </w:tc>
        <w:tc>
          <w:tcPr>
            <w:tcW w:w="1035" w:type="dxa"/>
            <w:hideMark/>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2019</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p>
        </w:tc>
      </w:tr>
      <w:tr w:rsidR="00C2306B" w:rsidRPr="00956762" w:rsidTr="00D24623">
        <w:tc>
          <w:tcPr>
            <w:tcW w:w="2952" w:type="dxa"/>
            <w:hideMark/>
          </w:tcPr>
          <w:p w:rsidR="00C2306B" w:rsidRPr="00956762" w:rsidRDefault="00C2306B" w:rsidP="00AE4D84">
            <w:pPr>
              <w:spacing w:line="380" w:lineRule="exact"/>
              <w:ind w:left="-11" w:firstLine="11"/>
              <w:jc w:val="thaiDistribute"/>
              <w:rPr>
                <w:rFonts w:ascii="Arial" w:eastAsia="Arial Unicode MS" w:hAnsi="Arial" w:cs="Arial Unicode MS"/>
                <w:b/>
                <w:bCs/>
                <w:sz w:val="16"/>
                <w:szCs w:val="16"/>
              </w:rPr>
            </w:pPr>
            <w:r w:rsidRPr="00956762">
              <w:rPr>
                <w:rFonts w:ascii="Arial" w:eastAsia="Arial Unicode MS" w:hAnsi="Arial" w:cs="Arial Unicode MS"/>
                <w:b/>
                <w:bCs/>
                <w:sz w:val="16"/>
                <w:szCs w:val="16"/>
                <w:u w:val="single"/>
              </w:rPr>
              <w:t>Transactions with parent company</w:t>
            </w: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2430"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Administrative expenses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21</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23</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39</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37</w:t>
            </w:r>
          </w:p>
        </w:tc>
        <w:tc>
          <w:tcPr>
            <w:tcW w:w="2430" w:type="dxa"/>
            <w:hideMark/>
          </w:tcPr>
          <w:p w:rsidR="00C2306B" w:rsidRPr="00956762" w:rsidRDefault="00C2306B" w:rsidP="00AE4D84">
            <w:pPr>
              <w:spacing w:line="380" w:lineRule="exact"/>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r w:rsidR="00C2306B" w:rsidRPr="00956762" w:rsidTr="00D24623">
        <w:tc>
          <w:tcPr>
            <w:tcW w:w="2952" w:type="dxa"/>
            <w:hideMark/>
          </w:tcPr>
          <w:p w:rsidR="00C2306B" w:rsidRPr="00956762" w:rsidRDefault="00C2306B" w:rsidP="00AE4D84">
            <w:pPr>
              <w:spacing w:line="380" w:lineRule="exact"/>
              <w:ind w:left="-17" w:firstLine="17"/>
              <w:jc w:val="thaiDistribute"/>
              <w:rPr>
                <w:rFonts w:ascii="Arial" w:eastAsia="Arial Unicode MS" w:hAnsi="Arial" w:cs="Arial Unicode MS"/>
                <w:b/>
                <w:bCs/>
                <w:sz w:val="16"/>
                <w:szCs w:val="16"/>
              </w:rPr>
            </w:pPr>
            <w:r w:rsidRPr="00956762">
              <w:rPr>
                <w:rFonts w:ascii="Arial" w:eastAsia="Arial Unicode MS" w:hAnsi="Arial" w:cs="Arial Unicode MS"/>
                <w:b/>
                <w:bCs/>
                <w:sz w:val="16"/>
                <w:szCs w:val="16"/>
                <w:u w:val="single"/>
              </w:rPr>
              <w:t>Transactions with related companies</w:t>
            </w: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2430" w:type="dxa"/>
          </w:tcPr>
          <w:p w:rsidR="00C2306B" w:rsidRPr="00956762" w:rsidRDefault="00C2306B" w:rsidP="00AE4D84">
            <w:pPr>
              <w:tabs>
                <w:tab w:val="decimal" w:pos="646"/>
              </w:tabs>
              <w:spacing w:line="380" w:lineRule="exact"/>
              <w:jc w:val="thaiDistribute"/>
              <w:rPr>
                <w:rFonts w:ascii="Arial" w:eastAsia="Arial Unicode MS" w:hAnsi="Arial" w:cs="Arial Unicode MS"/>
                <w:sz w:val="16"/>
                <w:szCs w:val="16"/>
              </w:rPr>
            </w:pPr>
          </w:p>
        </w:tc>
      </w:tr>
      <w:tr w:rsidR="00C2306B" w:rsidRPr="00956762" w:rsidTr="00D24623">
        <w:tc>
          <w:tcPr>
            <w:tcW w:w="2952" w:type="dxa"/>
            <w:hideMark/>
          </w:tcPr>
          <w:p w:rsidR="00C2306B" w:rsidRPr="00956762" w:rsidRDefault="00E05B0B" w:rsidP="00AE4D84">
            <w:pPr>
              <w:spacing w:line="380" w:lineRule="exact"/>
              <w:ind w:left="-18" w:firstLine="18"/>
              <w:jc w:val="thaiDistribute"/>
              <w:rPr>
                <w:rFonts w:ascii="Arial" w:eastAsia="Arial Unicode MS" w:hAnsi="Arial" w:cs="Arial Unicode MS"/>
                <w:sz w:val="16"/>
                <w:szCs w:val="16"/>
              </w:rPr>
            </w:pPr>
            <w:r>
              <w:rPr>
                <w:rFonts w:ascii="Arial" w:eastAsia="Arial Unicode MS" w:hAnsi="Arial" w:cs="Arial Unicode MS"/>
                <w:sz w:val="16"/>
                <w:szCs w:val="16"/>
              </w:rPr>
              <w:t>Distribution costs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3</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3</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5</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5</w:t>
            </w:r>
          </w:p>
        </w:tc>
        <w:tc>
          <w:tcPr>
            <w:tcW w:w="2430" w:type="dxa"/>
            <w:hideMark/>
          </w:tcPr>
          <w:p w:rsidR="00C2306B" w:rsidRPr="00956762" w:rsidRDefault="00C2306B" w:rsidP="00AE4D84">
            <w:pPr>
              <w:spacing w:line="380" w:lineRule="exact"/>
              <w:jc w:val="thaiDistribute"/>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r w:rsidR="00C2306B" w:rsidRPr="00956762" w:rsidTr="00D24623">
        <w:tc>
          <w:tcPr>
            <w:tcW w:w="2952" w:type="dxa"/>
            <w:hideMark/>
          </w:tcPr>
          <w:p w:rsidR="00C2306B" w:rsidRPr="00956762" w:rsidRDefault="00C2306B" w:rsidP="00AE4D84">
            <w:pPr>
              <w:spacing w:line="380" w:lineRule="exact"/>
              <w:ind w:left="-18" w:firstLine="18"/>
              <w:jc w:val="thaiDistribute"/>
              <w:rPr>
                <w:rFonts w:ascii="Arial" w:eastAsia="Arial Unicode MS" w:hAnsi="Arial" w:cs="Arial Unicode MS"/>
                <w:sz w:val="16"/>
                <w:szCs w:val="16"/>
              </w:rPr>
            </w:pPr>
            <w:r w:rsidRPr="00956762">
              <w:rPr>
                <w:rFonts w:ascii="Arial" w:eastAsia="Arial Unicode MS" w:hAnsi="Arial" w:cs="Arial Unicode MS"/>
                <w:sz w:val="16"/>
                <w:szCs w:val="16"/>
              </w:rPr>
              <w:t>Administrative expenses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5</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1</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11</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12</w:t>
            </w:r>
          </w:p>
        </w:tc>
        <w:tc>
          <w:tcPr>
            <w:tcW w:w="2430" w:type="dxa"/>
            <w:hideMark/>
          </w:tcPr>
          <w:p w:rsidR="00C2306B" w:rsidRPr="00956762" w:rsidRDefault="00C2306B" w:rsidP="00AE4D84">
            <w:pPr>
              <w:spacing w:line="380" w:lineRule="exact"/>
              <w:jc w:val="thaiDistribute"/>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bl>
    <w:p w:rsidR="00C2306B" w:rsidRDefault="00C2306B" w:rsidP="00AE4D84">
      <w:pPr>
        <w:overflowPunct/>
        <w:autoSpaceDE/>
        <w:adjustRightInd/>
        <w:spacing w:line="380" w:lineRule="exact"/>
        <w:ind w:left="533" w:right="-43"/>
        <w:jc w:val="thaiDistribute"/>
        <w:rPr>
          <w:rFonts w:ascii="Arial" w:hAnsi="Arial"/>
          <w:sz w:val="22"/>
          <w:szCs w:val="22"/>
        </w:rPr>
      </w:pPr>
    </w:p>
    <w:tbl>
      <w:tblPr>
        <w:tblW w:w="9522" w:type="dxa"/>
        <w:tblInd w:w="468" w:type="dxa"/>
        <w:tblLayout w:type="fixed"/>
        <w:tblLook w:val="04A0" w:firstRow="1" w:lastRow="0" w:firstColumn="1" w:lastColumn="0" w:noHBand="0" w:noVBand="1"/>
      </w:tblPr>
      <w:tblGrid>
        <w:gridCol w:w="2952"/>
        <w:gridCol w:w="1035"/>
        <w:gridCol w:w="1035"/>
        <w:gridCol w:w="1035"/>
        <w:gridCol w:w="1035"/>
        <w:gridCol w:w="2430"/>
      </w:tblGrid>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6570" w:type="dxa"/>
            <w:gridSpan w:val="5"/>
            <w:hideMark/>
          </w:tcPr>
          <w:p w:rsidR="00C2306B" w:rsidRPr="00956762" w:rsidRDefault="00C2306B" w:rsidP="00AE4D84">
            <w:pPr>
              <w:spacing w:line="380" w:lineRule="exact"/>
              <w:ind w:left="-14" w:firstLine="14"/>
              <w:jc w:val="right"/>
              <w:rPr>
                <w:rFonts w:ascii="Arial" w:eastAsia="Arial Unicode MS" w:hAnsi="Arial" w:cs="Arial Unicode MS"/>
                <w:sz w:val="16"/>
                <w:szCs w:val="16"/>
              </w:rPr>
            </w:pPr>
            <w:r w:rsidRPr="00956762">
              <w:rPr>
                <w:rFonts w:ascii="Arial" w:eastAsia="Arial Unicode MS" w:hAnsi="Arial" w:cs="Arial Unicode MS"/>
                <w:sz w:val="16"/>
                <w:szCs w:val="16"/>
              </w:rPr>
              <w:t>(Unit: Million Baht)</w:t>
            </w: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4140" w:type="dxa"/>
            <w:gridSpan w:val="4"/>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Separate financial statements</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cs/>
              </w:rPr>
            </w:pPr>
          </w:p>
        </w:tc>
        <w:tc>
          <w:tcPr>
            <w:tcW w:w="2070" w:type="dxa"/>
            <w:gridSpan w:val="2"/>
            <w:hideMark/>
          </w:tcPr>
          <w:p w:rsidR="00C2306B" w:rsidRPr="00AE4D84" w:rsidRDefault="00C2306B" w:rsidP="00AE4D84">
            <w:pPr>
              <w:spacing w:line="380" w:lineRule="exact"/>
              <w:jc w:val="center"/>
              <w:rPr>
                <w:rFonts w:ascii="Arial" w:eastAsia="Arial Unicode MS" w:hAnsi="Arial" w:cs="Arial Unicode MS"/>
                <w:spacing w:val="-4"/>
                <w:sz w:val="16"/>
                <w:szCs w:val="16"/>
              </w:rPr>
            </w:pPr>
            <w:r w:rsidRPr="00AE4D84">
              <w:rPr>
                <w:rFonts w:ascii="Arial" w:eastAsia="Arial Unicode MS" w:hAnsi="Arial" w:cs="Arial Unicode MS"/>
                <w:spacing w:val="-4"/>
                <w:sz w:val="16"/>
                <w:szCs w:val="16"/>
              </w:rPr>
              <w:t xml:space="preserve">For the three-month periods </w:t>
            </w:r>
          </w:p>
        </w:tc>
        <w:tc>
          <w:tcPr>
            <w:tcW w:w="2070" w:type="dxa"/>
            <w:gridSpan w:val="2"/>
            <w:hideMark/>
          </w:tcPr>
          <w:p w:rsidR="00C2306B" w:rsidRPr="00956762" w:rsidRDefault="00C2306B" w:rsidP="00AE4D84">
            <w:pP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 xml:space="preserve">For the six-month periods </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cs/>
              </w:rPr>
            </w:pP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cs/>
              </w:rPr>
            </w:pPr>
          </w:p>
        </w:tc>
        <w:tc>
          <w:tcPr>
            <w:tcW w:w="2070" w:type="dxa"/>
            <w:gridSpan w:val="2"/>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ended 30 June</w:t>
            </w:r>
          </w:p>
        </w:tc>
        <w:tc>
          <w:tcPr>
            <w:tcW w:w="2070" w:type="dxa"/>
            <w:gridSpan w:val="2"/>
            <w:hideMark/>
          </w:tcPr>
          <w:p w:rsidR="00C2306B" w:rsidRPr="00956762" w:rsidRDefault="00C2306B" w:rsidP="00AE4D84">
            <w:pPr>
              <w:pBdr>
                <w:bottom w:val="single" w:sz="2" w:space="1" w:color="auto"/>
              </w:pBdr>
              <w:spacing w:line="380" w:lineRule="exact"/>
              <w:jc w:val="center"/>
              <w:rPr>
                <w:rFonts w:ascii="Arial" w:eastAsia="Arial Unicode MS" w:hAnsi="Arial" w:cs="Arial Unicode MS"/>
                <w:sz w:val="16"/>
                <w:szCs w:val="16"/>
              </w:rPr>
            </w:pPr>
            <w:r w:rsidRPr="00956762">
              <w:rPr>
                <w:rFonts w:ascii="Arial" w:eastAsia="Arial Unicode MS" w:hAnsi="Arial" w:cs="Arial Unicode MS"/>
                <w:sz w:val="16"/>
                <w:szCs w:val="16"/>
              </w:rPr>
              <w:t>ended 30 June</w:t>
            </w:r>
          </w:p>
        </w:tc>
        <w:tc>
          <w:tcPr>
            <w:tcW w:w="2430" w:type="dxa"/>
            <w:hideMark/>
          </w:tcPr>
          <w:p w:rsidR="00C2306B" w:rsidRPr="00956762" w:rsidRDefault="0069328C" w:rsidP="00AE4D84">
            <w:pPr>
              <w:pBdr>
                <w:bottom w:val="single" w:sz="2" w:space="1" w:color="auto"/>
              </w:pBdr>
              <w:spacing w:line="380" w:lineRule="exact"/>
              <w:jc w:val="center"/>
              <w:rPr>
                <w:rFonts w:ascii="Arial" w:eastAsia="Arial Unicode MS" w:hAnsi="Arial" w:cs="Arial Unicode MS"/>
                <w:sz w:val="16"/>
                <w:szCs w:val="16"/>
              </w:rPr>
            </w:pPr>
            <w:r>
              <w:rPr>
                <w:rFonts w:ascii="Arial" w:eastAsia="Arial Unicode MS" w:hAnsi="Arial" w:cs="Arial Unicode MS"/>
                <w:sz w:val="16"/>
                <w:szCs w:val="16"/>
              </w:rPr>
              <w:t>Transfer p</w:t>
            </w:r>
            <w:r w:rsidR="00C2306B" w:rsidRPr="00956762">
              <w:rPr>
                <w:rFonts w:ascii="Arial" w:eastAsia="Arial Unicode MS" w:hAnsi="Arial" w:cs="Arial Unicode MS"/>
                <w:sz w:val="16"/>
                <w:szCs w:val="16"/>
              </w:rPr>
              <w:t>ricing policy</w:t>
            </w:r>
          </w:p>
        </w:tc>
      </w:tr>
      <w:tr w:rsidR="00C2306B" w:rsidRPr="00956762" w:rsidTr="00D24623">
        <w:trPr>
          <w:tblHeader/>
        </w:trPr>
        <w:tc>
          <w:tcPr>
            <w:tcW w:w="2952"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u w:val="single"/>
              </w:rPr>
            </w:pPr>
          </w:p>
        </w:tc>
        <w:tc>
          <w:tcPr>
            <w:tcW w:w="1035"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2020</w:t>
            </w:r>
          </w:p>
        </w:tc>
        <w:tc>
          <w:tcPr>
            <w:tcW w:w="1035" w:type="dxa"/>
            <w:hideMark/>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2019</w:t>
            </w:r>
          </w:p>
        </w:tc>
        <w:tc>
          <w:tcPr>
            <w:tcW w:w="1035"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2020</w:t>
            </w:r>
          </w:p>
        </w:tc>
        <w:tc>
          <w:tcPr>
            <w:tcW w:w="1035" w:type="dxa"/>
            <w:hideMark/>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r w:rsidRPr="00956762">
              <w:rPr>
                <w:rFonts w:ascii="Arial" w:eastAsia="Arial Unicode MS" w:hAnsi="Arial" w:cs="Arial Unicode MS"/>
                <w:sz w:val="16"/>
                <w:szCs w:val="16"/>
                <w:u w:val="single"/>
              </w:rPr>
              <w:t>2019</w:t>
            </w:r>
          </w:p>
        </w:tc>
        <w:tc>
          <w:tcPr>
            <w:tcW w:w="2430" w:type="dxa"/>
          </w:tcPr>
          <w:p w:rsidR="00C2306B" w:rsidRPr="00956762" w:rsidRDefault="00C2306B" w:rsidP="00AE4D84">
            <w:pPr>
              <w:spacing w:line="380" w:lineRule="exact"/>
              <w:ind w:left="-14" w:firstLine="14"/>
              <w:jc w:val="center"/>
              <w:rPr>
                <w:rFonts w:ascii="Arial" w:eastAsia="Arial Unicode MS" w:hAnsi="Arial" w:cs="Arial Unicode MS"/>
                <w:sz w:val="16"/>
                <w:szCs w:val="16"/>
                <w:u w:val="single"/>
              </w:rPr>
            </w:pP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b/>
                <w:bCs/>
                <w:sz w:val="16"/>
                <w:szCs w:val="16"/>
              </w:rPr>
            </w:pPr>
            <w:r w:rsidRPr="00956762">
              <w:rPr>
                <w:rFonts w:ascii="Arial" w:eastAsia="Arial Unicode MS" w:hAnsi="Arial" w:cs="Arial Unicode MS"/>
                <w:b/>
                <w:bCs/>
                <w:sz w:val="16"/>
                <w:szCs w:val="16"/>
                <w:u w:val="single"/>
              </w:rPr>
              <w:t>Transactions with parent company</w:t>
            </w: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1035"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c>
          <w:tcPr>
            <w:tcW w:w="2430" w:type="dxa"/>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Administrative expenses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7</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10</w:t>
            </w:r>
          </w:p>
        </w:tc>
        <w:tc>
          <w:tcPr>
            <w:tcW w:w="1035" w:type="dxa"/>
          </w:tcPr>
          <w:p w:rsidR="00C2306B" w:rsidRPr="00956762" w:rsidRDefault="00B33D7C" w:rsidP="00AE4D84">
            <w:pPr>
              <w:tabs>
                <w:tab w:val="decimal" w:pos="513"/>
              </w:tabs>
              <w:spacing w:line="380" w:lineRule="exact"/>
              <w:ind w:right="216"/>
              <w:jc w:val="right"/>
              <w:rPr>
                <w:rFonts w:ascii="Arial" w:eastAsia="Arial Unicode MS" w:hAnsi="Arial" w:cs="Arial Unicode MS"/>
                <w:sz w:val="16"/>
                <w:szCs w:val="16"/>
                <w:cs/>
              </w:rPr>
            </w:pPr>
            <w:r>
              <w:rPr>
                <w:rFonts w:ascii="Arial" w:eastAsia="Arial Unicode MS" w:hAnsi="Arial" w:cs="Arial Unicode MS"/>
                <w:sz w:val="16"/>
                <w:szCs w:val="16"/>
              </w:rPr>
              <w:t>14</w:t>
            </w:r>
          </w:p>
        </w:tc>
        <w:tc>
          <w:tcPr>
            <w:tcW w:w="1035" w:type="dxa"/>
            <w:hideMark/>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14</w:t>
            </w:r>
          </w:p>
        </w:tc>
        <w:tc>
          <w:tcPr>
            <w:tcW w:w="2430" w:type="dxa"/>
            <w:hideMark/>
          </w:tcPr>
          <w:p w:rsidR="00C2306B" w:rsidRPr="00956762" w:rsidRDefault="00C2306B" w:rsidP="00AE4D84">
            <w:pPr>
              <w:spacing w:line="380" w:lineRule="exact"/>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b/>
                <w:bCs/>
                <w:sz w:val="16"/>
                <w:szCs w:val="16"/>
              </w:rPr>
            </w:pPr>
            <w:r w:rsidRPr="00956762">
              <w:rPr>
                <w:rFonts w:ascii="Arial" w:eastAsia="Arial Unicode MS" w:hAnsi="Arial" w:cs="Arial Unicode MS"/>
                <w:b/>
                <w:bCs/>
                <w:sz w:val="16"/>
                <w:szCs w:val="16"/>
                <w:u w:val="single"/>
              </w:rPr>
              <w:t>Transactions with subsidiaries</w:t>
            </w: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p>
        </w:tc>
        <w:tc>
          <w:tcPr>
            <w:tcW w:w="2430" w:type="dxa"/>
          </w:tcPr>
          <w:p w:rsidR="00C2306B" w:rsidRPr="00956762" w:rsidRDefault="00C2306B" w:rsidP="00AE4D84">
            <w:pPr>
              <w:tabs>
                <w:tab w:val="decimal" w:pos="513"/>
              </w:tabs>
              <w:spacing w:line="380" w:lineRule="exact"/>
              <w:jc w:val="thaiDistribute"/>
              <w:rPr>
                <w:rFonts w:ascii="Arial" w:eastAsia="Arial Unicode MS" w:hAnsi="Arial" w:cs="Arial Unicode MS"/>
                <w:sz w:val="16"/>
                <w:szCs w:val="16"/>
              </w:rPr>
            </w:pPr>
          </w:p>
        </w:tc>
      </w:tr>
      <w:tr w:rsidR="00956762" w:rsidRPr="00956762" w:rsidTr="00D24623">
        <w:tc>
          <w:tcPr>
            <w:tcW w:w="2952" w:type="dxa"/>
          </w:tcPr>
          <w:p w:rsidR="00956762" w:rsidRPr="00956762" w:rsidRDefault="00956762"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 xml:space="preserve">(eliminated from the consolidated </w:t>
            </w:r>
          </w:p>
          <w:p w:rsidR="00956762" w:rsidRPr="00956762" w:rsidRDefault="00956762" w:rsidP="00AE4D84">
            <w:pPr>
              <w:spacing w:line="380" w:lineRule="exact"/>
              <w:ind w:left="-14" w:firstLine="14"/>
              <w:jc w:val="thaiDistribute"/>
              <w:rPr>
                <w:rFonts w:ascii="Arial" w:eastAsia="Arial Unicode MS" w:hAnsi="Arial" w:cs="Arial Unicode MS"/>
                <w:b/>
                <w:bCs/>
                <w:sz w:val="16"/>
                <w:szCs w:val="16"/>
                <w:u w:val="single"/>
              </w:rPr>
            </w:pPr>
            <w:r w:rsidRPr="00956762">
              <w:rPr>
                <w:rFonts w:ascii="Arial" w:eastAsia="Arial Unicode MS" w:hAnsi="Arial" w:cs="Arial Unicode MS"/>
                <w:sz w:val="16"/>
                <w:szCs w:val="16"/>
              </w:rPr>
              <w:t xml:space="preserve">   financial statements)</w:t>
            </w:r>
          </w:p>
        </w:tc>
        <w:tc>
          <w:tcPr>
            <w:tcW w:w="1035" w:type="dxa"/>
          </w:tcPr>
          <w:p w:rsidR="00956762" w:rsidRPr="00956762" w:rsidRDefault="00956762" w:rsidP="00AE4D84">
            <w:pPr>
              <w:spacing w:line="380" w:lineRule="exact"/>
              <w:ind w:right="216"/>
              <w:jc w:val="right"/>
              <w:rPr>
                <w:rFonts w:ascii="Arial" w:eastAsia="Arial Unicode MS" w:hAnsi="Arial" w:cs="Arial Unicode MS"/>
                <w:sz w:val="16"/>
                <w:szCs w:val="16"/>
              </w:rPr>
            </w:pPr>
          </w:p>
        </w:tc>
        <w:tc>
          <w:tcPr>
            <w:tcW w:w="1035" w:type="dxa"/>
          </w:tcPr>
          <w:p w:rsidR="00956762" w:rsidRPr="00956762" w:rsidRDefault="00956762" w:rsidP="00AE4D84">
            <w:pPr>
              <w:spacing w:line="380" w:lineRule="exact"/>
              <w:ind w:right="216"/>
              <w:jc w:val="right"/>
              <w:rPr>
                <w:rFonts w:ascii="Arial" w:eastAsia="Arial Unicode MS" w:hAnsi="Arial" w:cs="Arial Unicode MS"/>
                <w:sz w:val="16"/>
                <w:szCs w:val="16"/>
              </w:rPr>
            </w:pPr>
          </w:p>
        </w:tc>
        <w:tc>
          <w:tcPr>
            <w:tcW w:w="1035" w:type="dxa"/>
          </w:tcPr>
          <w:p w:rsidR="00956762" w:rsidRPr="00956762" w:rsidRDefault="00956762" w:rsidP="00AE4D84">
            <w:pPr>
              <w:tabs>
                <w:tab w:val="decimal" w:pos="513"/>
              </w:tabs>
              <w:spacing w:line="380" w:lineRule="exact"/>
              <w:ind w:right="216"/>
              <w:jc w:val="right"/>
              <w:rPr>
                <w:rFonts w:ascii="Arial" w:eastAsia="Arial Unicode MS" w:hAnsi="Arial" w:cs="Arial Unicode MS"/>
                <w:sz w:val="16"/>
                <w:szCs w:val="16"/>
              </w:rPr>
            </w:pPr>
          </w:p>
        </w:tc>
        <w:tc>
          <w:tcPr>
            <w:tcW w:w="1035" w:type="dxa"/>
          </w:tcPr>
          <w:p w:rsidR="00956762" w:rsidRPr="00956762" w:rsidRDefault="00956762" w:rsidP="00AE4D84">
            <w:pPr>
              <w:tabs>
                <w:tab w:val="decimal" w:pos="513"/>
              </w:tabs>
              <w:spacing w:line="380" w:lineRule="exact"/>
              <w:ind w:right="216"/>
              <w:jc w:val="right"/>
              <w:rPr>
                <w:rFonts w:ascii="Arial" w:eastAsia="Arial Unicode MS" w:hAnsi="Arial" w:cs="Arial Unicode MS"/>
                <w:sz w:val="16"/>
                <w:szCs w:val="16"/>
              </w:rPr>
            </w:pPr>
          </w:p>
        </w:tc>
        <w:tc>
          <w:tcPr>
            <w:tcW w:w="2430" w:type="dxa"/>
          </w:tcPr>
          <w:p w:rsidR="00956762" w:rsidRPr="00956762" w:rsidRDefault="00956762" w:rsidP="00AE4D84">
            <w:pPr>
              <w:tabs>
                <w:tab w:val="decimal" w:pos="513"/>
              </w:tabs>
              <w:spacing w:line="380" w:lineRule="exact"/>
              <w:jc w:val="thaiDistribute"/>
              <w:rPr>
                <w:rFonts w:ascii="Arial" w:eastAsia="Arial Unicode MS" w:hAnsi="Arial" w:cs="Arial Unicode MS"/>
                <w:sz w:val="16"/>
                <w:szCs w:val="16"/>
              </w:rPr>
            </w:pP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Interest income</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3</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2</w:t>
            </w:r>
          </w:p>
        </w:tc>
        <w:tc>
          <w:tcPr>
            <w:tcW w:w="1035" w:type="dxa"/>
          </w:tcPr>
          <w:p w:rsidR="00C2306B" w:rsidRPr="00956762" w:rsidRDefault="00B33D7C" w:rsidP="00AE4D84">
            <w:pPr>
              <w:tabs>
                <w:tab w:val="decimal" w:pos="513"/>
              </w:tabs>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6</w:t>
            </w:r>
          </w:p>
        </w:tc>
        <w:tc>
          <w:tcPr>
            <w:tcW w:w="1035" w:type="dxa"/>
            <w:hideMark/>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4</w:t>
            </w:r>
          </w:p>
        </w:tc>
        <w:tc>
          <w:tcPr>
            <w:tcW w:w="2430" w:type="dxa"/>
            <w:hideMark/>
          </w:tcPr>
          <w:p w:rsidR="00C2306B" w:rsidRPr="00956762" w:rsidRDefault="00B33D7C" w:rsidP="00D24623">
            <w:pPr>
              <w:spacing w:line="380" w:lineRule="exact"/>
              <w:ind w:left="228" w:right="-466" w:hanging="222"/>
              <w:rPr>
                <w:rFonts w:ascii="Arial" w:eastAsia="Arial Unicode MS" w:hAnsi="Arial" w:cs="Arial Unicode MS"/>
                <w:sz w:val="16"/>
                <w:szCs w:val="16"/>
              </w:rPr>
            </w:pPr>
            <w:r>
              <w:rPr>
                <w:rFonts w:ascii="Arial" w:eastAsia="Arial Unicode MS" w:hAnsi="Arial" w:cs="Arial Unicode MS"/>
                <w:sz w:val="16"/>
                <w:szCs w:val="16"/>
              </w:rPr>
              <w:t>3.40</w:t>
            </w:r>
            <w:r w:rsidR="00C2306B" w:rsidRPr="00956762">
              <w:rPr>
                <w:rFonts w:ascii="Arial" w:eastAsia="Arial Unicode MS" w:hAnsi="Arial" w:cs="Arial Unicode MS"/>
                <w:sz w:val="16"/>
                <w:szCs w:val="16"/>
              </w:rPr>
              <w:t xml:space="preserve"> to </w:t>
            </w:r>
            <w:r w:rsidR="0069328C">
              <w:rPr>
                <w:rFonts w:ascii="Arial" w:eastAsia="Arial Unicode MS" w:hAnsi="Arial" w:cs="Arial Unicode MS"/>
                <w:sz w:val="16"/>
                <w:szCs w:val="16"/>
              </w:rPr>
              <w:t>4</w:t>
            </w:r>
            <w:r>
              <w:rPr>
                <w:rFonts w:ascii="Arial" w:eastAsia="Arial Unicode MS" w:hAnsi="Arial" w:cs="Arial Unicode MS"/>
                <w:sz w:val="16"/>
                <w:szCs w:val="16"/>
              </w:rPr>
              <w:t>.50</w:t>
            </w:r>
            <w:r w:rsidR="00C2306B" w:rsidRPr="00956762">
              <w:rPr>
                <w:rFonts w:ascii="Arial" w:eastAsia="Arial Unicode MS" w:hAnsi="Arial" w:cs="Arial Unicode MS" w:hint="eastAsia"/>
                <w:sz w:val="16"/>
                <w:szCs w:val="16"/>
                <w:cs/>
              </w:rPr>
              <w:t xml:space="preserve"> </w:t>
            </w:r>
            <w:r w:rsidR="00C2306B" w:rsidRPr="00956762">
              <w:rPr>
                <w:rFonts w:ascii="Arial" w:eastAsia="Arial Unicode MS" w:hAnsi="Arial" w:cs="Arial Unicode MS"/>
                <w:sz w:val="16"/>
                <w:szCs w:val="16"/>
              </w:rPr>
              <w:t>percent per annum</w:t>
            </w:r>
            <w:r>
              <w:rPr>
                <w:rFonts w:ascii="Arial" w:eastAsia="Arial Unicode MS" w:hAnsi="Arial" w:cs="Arial Unicode MS"/>
                <w:sz w:val="16"/>
                <w:szCs w:val="16"/>
              </w:rPr>
              <w:t xml:space="preserve"> </w:t>
            </w: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Other income</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4</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4</w:t>
            </w:r>
          </w:p>
        </w:tc>
        <w:tc>
          <w:tcPr>
            <w:tcW w:w="1035" w:type="dxa"/>
          </w:tcPr>
          <w:p w:rsidR="00C2306B" w:rsidRPr="00956762" w:rsidRDefault="00B33D7C" w:rsidP="00AE4D84">
            <w:pPr>
              <w:tabs>
                <w:tab w:val="decimal" w:pos="513"/>
              </w:tabs>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8</w:t>
            </w:r>
          </w:p>
        </w:tc>
        <w:tc>
          <w:tcPr>
            <w:tcW w:w="1035" w:type="dxa"/>
            <w:hideMark/>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8</w:t>
            </w:r>
          </w:p>
        </w:tc>
        <w:tc>
          <w:tcPr>
            <w:tcW w:w="2430" w:type="dxa"/>
            <w:hideMark/>
          </w:tcPr>
          <w:p w:rsidR="00C2306B" w:rsidRPr="00956762" w:rsidRDefault="00C2306B" w:rsidP="00AE4D84">
            <w:pPr>
              <w:tabs>
                <w:tab w:val="decimal" w:pos="513"/>
              </w:tabs>
              <w:spacing w:line="380" w:lineRule="exact"/>
              <w:jc w:val="thaiDistribute"/>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r w:rsidR="00C2306B" w:rsidRPr="00956762" w:rsidTr="00D24623">
        <w:tc>
          <w:tcPr>
            <w:tcW w:w="2952" w:type="dxa"/>
            <w:hideMark/>
          </w:tcPr>
          <w:p w:rsidR="00C2306B" w:rsidRPr="00956762" w:rsidRDefault="00C2306B" w:rsidP="00AE4D84">
            <w:pPr>
              <w:spacing w:line="380" w:lineRule="exact"/>
              <w:ind w:left="-14" w:firstLine="14"/>
              <w:jc w:val="thaiDistribute"/>
              <w:rPr>
                <w:rFonts w:ascii="Arial" w:eastAsia="Arial Unicode MS" w:hAnsi="Arial" w:cs="Arial Unicode MS"/>
                <w:sz w:val="16"/>
                <w:szCs w:val="16"/>
              </w:rPr>
            </w:pPr>
            <w:r w:rsidRPr="00956762">
              <w:rPr>
                <w:rFonts w:ascii="Arial" w:eastAsia="Arial Unicode MS" w:hAnsi="Arial" w:cs="Arial Unicode MS"/>
                <w:sz w:val="16"/>
                <w:szCs w:val="16"/>
              </w:rPr>
              <w:t>Purchases of goods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336</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371</w:t>
            </w:r>
          </w:p>
        </w:tc>
        <w:tc>
          <w:tcPr>
            <w:tcW w:w="1035" w:type="dxa"/>
          </w:tcPr>
          <w:p w:rsidR="00C2306B" w:rsidRPr="00956762" w:rsidRDefault="00B33D7C" w:rsidP="00AE4D84">
            <w:pPr>
              <w:tabs>
                <w:tab w:val="decimal" w:pos="513"/>
              </w:tabs>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685</w:t>
            </w:r>
          </w:p>
        </w:tc>
        <w:tc>
          <w:tcPr>
            <w:tcW w:w="1035" w:type="dxa"/>
            <w:hideMark/>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715</w:t>
            </w:r>
          </w:p>
        </w:tc>
        <w:tc>
          <w:tcPr>
            <w:tcW w:w="2430" w:type="dxa"/>
            <w:hideMark/>
          </w:tcPr>
          <w:p w:rsidR="00C2306B" w:rsidRPr="00956762" w:rsidRDefault="00C2306B" w:rsidP="00AE4D84">
            <w:pPr>
              <w:spacing w:line="380" w:lineRule="exact"/>
              <w:jc w:val="thaiDistribute"/>
              <w:rPr>
                <w:rFonts w:ascii="Arial" w:eastAsia="Arial Unicode MS" w:hAnsi="Arial" w:cs="Arial Unicode MS"/>
                <w:sz w:val="16"/>
                <w:szCs w:val="16"/>
              </w:rPr>
            </w:pPr>
            <w:r w:rsidRPr="00956762">
              <w:rPr>
                <w:rFonts w:ascii="Arial" w:eastAsia="Arial Unicode MS" w:hAnsi="Arial" w:cs="Arial Unicode MS"/>
                <w:sz w:val="16"/>
                <w:szCs w:val="16"/>
              </w:rPr>
              <w:t>Cost plus a certain margin</w:t>
            </w:r>
          </w:p>
        </w:tc>
      </w:tr>
      <w:tr w:rsidR="00C2306B" w:rsidRPr="00956762" w:rsidTr="00D24623">
        <w:tc>
          <w:tcPr>
            <w:tcW w:w="2952" w:type="dxa"/>
            <w:hideMark/>
          </w:tcPr>
          <w:p w:rsidR="00C2306B" w:rsidRPr="00956762" w:rsidRDefault="00C2306B" w:rsidP="00AE4D84">
            <w:pPr>
              <w:spacing w:line="380" w:lineRule="exact"/>
              <w:ind w:left="-18" w:firstLine="18"/>
              <w:jc w:val="thaiDistribute"/>
              <w:rPr>
                <w:rFonts w:ascii="Arial" w:eastAsia="Arial Unicode MS" w:hAnsi="Arial" w:cs="Arial Unicode MS"/>
                <w:b/>
                <w:bCs/>
                <w:sz w:val="16"/>
                <w:szCs w:val="16"/>
              </w:rPr>
            </w:pPr>
            <w:r w:rsidRPr="00956762">
              <w:rPr>
                <w:rFonts w:ascii="Arial" w:eastAsia="Arial Unicode MS" w:hAnsi="Arial" w:cs="Arial Unicode MS"/>
                <w:b/>
                <w:bCs/>
                <w:sz w:val="16"/>
                <w:szCs w:val="16"/>
                <w:u w:val="single"/>
              </w:rPr>
              <w:t>Transactions with related companies</w:t>
            </w: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p>
        </w:tc>
        <w:tc>
          <w:tcPr>
            <w:tcW w:w="1035" w:type="dxa"/>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p>
        </w:tc>
        <w:tc>
          <w:tcPr>
            <w:tcW w:w="2430" w:type="dxa"/>
          </w:tcPr>
          <w:p w:rsidR="00C2306B" w:rsidRPr="00956762" w:rsidRDefault="00C2306B" w:rsidP="00AE4D84">
            <w:pPr>
              <w:tabs>
                <w:tab w:val="decimal" w:pos="646"/>
              </w:tabs>
              <w:spacing w:line="380" w:lineRule="exact"/>
              <w:jc w:val="thaiDistribute"/>
              <w:rPr>
                <w:rFonts w:ascii="Arial" w:eastAsia="Arial Unicode MS" w:hAnsi="Arial" w:cs="Arial Unicode MS"/>
                <w:sz w:val="16"/>
                <w:szCs w:val="16"/>
              </w:rPr>
            </w:pPr>
          </w:p>
        </w:tc>
      </w:tr>
      <w:tr w:rsidR="00E05B0B" w:rsidRPr="00956762" w:rsidTr="00D24623">
        <w:tc>
          <w:tcPr>
            <w:tcW w:w="2952" w:type="dxa"/>
            <w:hideMark/>
          </w:tcPr>
          <w:p w:rsidR="00E05B0B" w:rsidRPr="00956762" w:rsidRDefault="00E05B0B" w:rsidP="00E05B0B">
            <w:pPr>
              <w:spacing w:line="380" w:lineRule="exact"/>
              <w:ind w:left="-18" w:firstLine="18"/>
              <w:jc w:val="thaiDistribute"/>
              <w:rPr>
                <w:rFonts w:ascii="Arial" w:eastAsia="Arial Unicode MS" w:hAnsi="Arial" w:cs="Arial Unicode MS"/>
                <w:sz w:val="16"/>
                <w:szCs w:val="16"/>
              </w:rPr>
            </w:pPr>
            <w:r>
              <w:rPr>
                <w:rFonts w:ascii="Arial" w:eastAsia="Arial Unicode MS" w:hAnsi="Arial" w:cs="Arial Unicode MS"/>
                <w:sz w:val="16"/>
                <w:szCs w:val="16"/>
              </w:rPr>
              <w:t>Distribution costs</w:t>
            </w:r>
          </w:p>
        </w:tc>
        <w:tc>
          <w:tcPr>
            <w:tcW w:w="1035" w:type="dxa"/>
          </w:tcPr>
          <w:p w:rsidR="00E05B0B" w:rsidRPr="00956762" w:rsidRDefault="00E05B0B" w:rsidP="00E05B0B">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3</w:t>
            </w:r>
          </w:p>
        </w:tc>
        <w:tc>
          <w:tcPr>
            <w:tcW w:w="1035" w:type="dxa"/>
            <w:hideMark/>
          </w:tcPr>
          <w:p w:rsidR="00E05B0B" w:rsidRPr="00956762" w:rsidRDefault="00E05B0B" w:rsidP="00E05B0B">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3</w:t>
            </w:r>
          </w:p>
        </w:tc>
        <w:tc>
          <w:tcPr>
            <w:tcW w:w="1035" w:type="dxa"/>
          </w:tcPr>
          <w:p w:rsidR="00E05B0B" w:rsidRPr="00956762" w:rsidRDefault="00E05B0B" w:rsidP="00E05B0B">
            <w:pPr>
              <w:tabs>
                <w:tab w:val="decimal" w:pos="513"/>
              </w:tabs>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5</w:t>
            </w:r>
          </w:p>
        </w:tc>
        <w:tc>
          <w:tcPr>
            <w:tcW w:w="1035" w:type="dxa"/>
            <w:hideMark/>
          </w:tcPr>
          <w:p w:rsidR="00E05B0B" w:rsidRPr="00956762" w:rsidRDefault="00E05B0B" w:rsidP="00E05B0B">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5</w:t>
            </w:r>
          </w:p>
        </w:tc>
        <w:tc>
          <w:tcPr>
            <w:tcW w:w="2430" w:type="dxa"/>
            <w:hideMark/>
          </w:tcPr>
          <w:p w:rsidR="00E05B0B" w:rsidRPr="00956762" w:rsidRDefault="00E05B0B" w:rsidP="00E05B0B">
            <w:pPr>
              <w:spacing w:line="380" w:lineRule="exact"/>
              <w:jc w:val="thaiDistribute"/>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r w:rsidR="00C2306B" w:rsidRPr="00956762" w:rsidTr="00D24623">
        <w:tc>
          <w:tcPr>
            <w:tcW w:w="2952" w:type="dxa"/>
            <w:hideMark/>
          </w:tcPr>
          <w:p w:rsidR="00C2306B" w:rsidRPr="00956762" w:rsidRDefault="00C2306B" w:rsidP="00AE4D84">
            <w:pPr>
              <w:spacing w:line="380" w:lineRule="exact"/>
              <w:ind w:left="-18" w:firstLine="18"/>
              <w:jc w:val="thaiDistribute"/>
              <w:rPr>
                <w:rFonts w:ascii="Arial" w:eastAsia="Arial Unicode MS" w:hAnsi="Arial" w:cs="Arial Unicode MS"/>
                <w:sz w:val="16"/>
                <w:szCs w:val="16"/>
              </w:rPr>
            </w:pPr>
            <w:r w:rsidRPr="00956762">
              <w:rPr>
                <w:rFonts w:ascii="Arial" w:eastAsia="Arial Unicode MS" w:hAnsi="Arial" w:cs="Arial Unicode MS"/>
                <w:sz w:val="16"/>
                <w:szCs w:val="16"/>
              </w:rPr>
              <w:t>Administrative expenses</w:t>
            </w:r>
          </w:p>
        </w:tc>
        <w:tc>
          <w:tcPr>
            <w:tcW w:w="1035" w:type="dxa"/>
          </w:tcPr>
          <w:p w:rsidR="00C2306B" w:rsidRPr="00956762" w:rsidRDefault="00D50000" w:rsidP="00AE4D84">
            <w:pPr>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4</w:t>
            </w:r>
          </w:p>
        </w:tc>
        <w:tc>
          <w:tcPr>
            <w:tcW w:w="1035" w:type="dxa"/>
            <w:hideMark/>
          </w:tcPr>
          <w:p w:rsidR="00C2306B" w:rsidRPr="00956762" w:rsidRDefault="00C2306B" w:rsidP="00AE4D84">
            <w:pPr>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1</w:t>
            </w:r>
          </w:p>
        </w:tc>
        <w:tc>
          <w:tcPr>
            <w:tcW w:w="1035" w:type="dxa"/>
          </w:tcPr>
          <w:p w:rsidR="00C2306B" w:rsidRPr="00956762" w:rsidRDefault="00B33D7C" w:rsidP="00AE4D84">
            <w:pPr>
              <w:tabs>
                <w:tab w:val="decimal" w:pos="513"/>
              </w:tabs>
              <w:spacing w:line="380" w:lineRule="exact"/>
              <w:ind w:right="216"/>
              <w:jc w:val="right"/>
              <w:rPr>
                <w:rFonts w:ascii="Arial" w:eastAsia="Arial Unicode MS" w:hAnsi="Arial" w:cs="Arial Unicode MS"/>
                <w:sz w:val="16"/>
                <w:szCs w:val="16"/>
              </w:rPr>
            </w:pPr>
            <w:r>
              <w:rPr>
                <w:rFonts w:ascii="Arial" w:eastAsia="Arial Unicode MS" w:hAnsi="Arial" w:cs="Arial Unicode MS"/>
                <w:sz w:val="16"/>
                <w:szCs w:val="16"/>
              </w:rPr>
              <w:t>8</w:t>
            </w:r>
          </w:p>
        </w:tc>
        <w:tc>
          <w:tcPr>
            <w:tcW w:w="1035" w:type="dxa"/>
            <w:hideMark/>
          </w:tcPr>
          <w:p w:rsidR="00C2306B" w:rsidRPr="00956762" w:rsidRDefault="00C2306B" w:rsidP="00AE4D84">
            <w:pPr>
              <w:tabs>
                <w:tab w:val="decimal" w:pos="513"/>
              </w:tabs>
              <w:spacing w:line="380" w:lineRule="exact"/>
              <w:ind w:right="216"/>
              <w:jc w:val="right"/>
              <w:rPr>
                <w:rFonts w:ascii="Arial" w:eastAsia="Arial Unicode MS" w:hAnsi="Arial" w:cs="Arial Unicode MS"/>
                <w:sz w:val="16"/>
                <w:szCs w:val="16"/>
              </w:rPr>
            </w:pPr>
            <w:r w:rsidRPr="00956762">
              <w:rPr>
                <w:rFonts w:ascii="Arial" w:eastAsia="Arial Unicode MS" w:hAnsi="Arial" w:cs="Arial Unicode MS"/>
                <w:sz w:val="16"/>
                <w:szCs w:val="16"/>
              </w:rPr>
              <w:t>8</w:t>
            </w:r>
          </w:p>
        </w:tc>
        <w:tc>
          <w:tcPr>
            <w:tcW w:w="2430" w:type="dxa"/>
            <w:hideMark/>
          </w:tcPr>
          <w:p w:rsidR="00C2306B" w:rsidRPr="00956762" w:rsidRDefault="00C2306B" w:rsidP="00AE4D84">
            <w:pPr>
              <w:spacing w:line="380" w:lineRule="exact"/>
              <w:ind w:left="12" w:hanging="12"/>
              <w:jc w:val="thaiDistribute"/>
              <w:rPr>
                <w:rFonts w:ascii="Arial" w:eastAsia="Arial Unicode MS" w:hAnsi="Arial" w:cs="Arial Unicode MS"/>
                <w:sz w:val="16"/>
                <w:szCs w:val="16"/>
              </w:rPr>
            </w:pPr>
            <w:r w:rsidRPr="00956762">
              <w:rPr>
                <w:rFonts w:ascii="Arial" w:eastAsia="Arial Unicode MS" w:hAnsi="Arial" w:cs="Arial Unicode MS"/>
                <w:sz w:val="16"/>
                <w:szCs w:val="16"/>
              </w:rPr>
              <w:t>Contract price</w:t>
            </w:r>
          </w:p>
        </w:tc>
      </w:tr>
    </w:tbl>
    <w:p w:rsidR="00E84BBC" w:rsidRDefault="00E84BBC">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070F0B" w:rsidRPr="00746ADC" w:rsidRDefault="00070F0B" w:rsidP="00075497">
      <w:pPr>
        <w:overflowPunct/>
        <w:autoSpaceDE/>
        <w:autoSpaceDN/>
        <w:adjustRightInd/>
        <w:spacing w:before="240" w:after="120" w:line="380" w:lineRule="exact"/>
        <w:ind w:left="533" w:right="-43"/>
        <w:jc w:val="thaiDistribute"/>
        <w:textAlignment w:val="auto"/>
        <w:rPr>
          <w:rFonts w:ascii="Arial" w:hAnsi="Arial"/>
          <w:sz w:val="22"/>
          <w:szCs w:val="22"/>
        </w:rPr>
      </w:pPr>
      <w:r w:rsidRPr="00746ADC">
        <w:rPr>
          <w:rFonts w:ascii="Arial" w:hAnsi="Arial"/>
          <w:sz w:val="22"/>
          <w:szCs w:val="22"/>
        </w:rPr>
        <w:t xml:space="preserve">As at </w:t>
      </w:r>
      <w:r w:rsidR="005E4D46">
        <w:rPr>
          <w:rFonts w:ascii="Arial" w:hAnsi="Arial"/>
          <w:sz w:val="22"/>
          <w:szCs w:val="22"/>
        </w:rPr>
        <w:t xml:space="preserve">30 June </w:t>
      </w:r>
      <w:r w:rsidR="00BC5818">
        <w:rPr>
          <w:rFonts w:ascii="Arial" w:hAnsi="Arial"/>
          <w:sz w:val="22"/>
          <w:szCs w:val="22"/>
        </w:rPr>
        <w:t>2020</w:t>
      </w:r>
      <w:r w:rsidRPr="00746ADC">
        <w:rPr>
          <w:rFonts w:ascii="Arial" w:hAnsi="Arial"/>
          <w:sz w:val="22"/>
          <w:szCs w:val="22"/>
        </w:rPr>
        <w:t xml:space="preserve"> and </w:t>
      </w:r>
      <w:r w:rsidR="00C9389F" w:rsidRPr="00746ADC">
        <w:rPr>
          <w:rFonts w:ascii="Arial" w:hAnsi="Arial"/>
          <w:sz w:val="22"/>
          <w:szCs w:val="22"/>
        </w:rPr>
        <w:t xml:space="preserve">31 December </w:t>
      </w:r>
      <w:r w:rsidR="00BC5818">
        <w:rPr>
          <w:rFonts w:ascii="Arial" w:hAnsi="Arial"/>
          <w:sz w:val="22"/>
          <w:szCs w:val="22"/>
        </w:rPr>
        <w:t>2019</w:t>
      </w:r>
      <w:r w:rsidRPr="00746ADC">
        <w:rPr>
          <w:rFonts w:ascii="Arial" w:hAnsi="Arial"/>
          <w:sz w:val="22"/>
          <w:szCs w:val="22"/>
        </w:rPr>
        <w:t xml:space="preserve">, </w:t>
      </w:r>
      <w:r w:rsidR="00AE39F1" w:rsidRPr="00746ADC">
        <w:rPr>
          <w:rFonts w:ascii="Arial" w:hAnsi="Arial"/>
          <w:sz w:val="22"/>
          <w:szCs w:val="22"/>
        </w:rPr>
        <w:t xml:space="preserve">the balances of the accounts between </w:t>
      </w:r>
      <w:r w:rsidR="00406805" w:rsidRPr="00746ADC">
        <w:rPr>
          <w:rFonts w:ascii="Arial" w:hAnsi="Arial"/>
          <w:sz w:val="22"/>
          <w:szCs w:val="22"/>
        </w:rPr>
        <w:t xml:space="preserve">       </w:t>
      </w:r>
      <w:r w:rsidR="00975B87" w:rsidRPr="00746ADC">
        <w:rPr>
          <w:rFonts w:ascii="Arial" w:hAnsi="Arial"/>
          <w:sz w:val="22"/>
          <w:szCs w:val="22"/>
        </w:rPr>
        <w:t xml:space="preserve"> </w:t>
      </w:r>
      <w:r w:rsidR="00406805" w:rsidRPr="00746ADC">
        <w:rPr>
          <w:rFonts w:ascii="Arial" w:hAnsi="Arial"/>
          <w:sz w:val="22"/>
          <w:szCs w:val="22"/>
        </w:rPr>
        <w:t xml:space="preserve">          </w:t>
      </w:r>
      <w:r w:rsidR="00AE39F1" w:rsidRPr="00746ADC">
        <w:rPr>
          <w:rFonts w:ascii="Arial" w:hAnsi="Arial"/>
          <w:sz w:val="22"/>
          <w:szCs w:val="22"/>
        </w:rPr>
        <w:t>the Company and those related parties are as follows</w:t>
      </w:r>
      <w:r w:rsidRPr="00746ADC">
        <w:rPr>
          <w:rFonts w:ascii="Arial" w:hAnsi="Arial"/>
          <w:sz w:val="22"/>
          <w:szCs w:val="22"/>
        </w:rPr>
        <w:t>:</w:t>
      </w:r>
    </w:p>
    <w:tbl>
      <w:tblPr>
        <w:tblW w:w="9564" w:type="dxa"/>
        <w:tblInd w:w="426" w:type="dxa"/>
        <w:tblBorders>
          <w:top w:val="single" w:sz="4" w:space="0" w:color="auto"/>
        </w:tblBorders>
        <w:tblLayout w:type="fixed"/>
        <w:tblLook w:val="0000" w:firstRow="0" w:lastRow="0" w:firstColumn="0" w:lastColumn="0" w:noHBand="0" w:noVBand="0"/>
      </w:tblPr>
      <w:tblGrid>
        <w:gridCol w:w="4614"/>
        <w:gridCol w:w="1237"/>
        <w:gridCol w:w="1238"/>
        <w:gridCol w:w="1237"/>
        <w:gridCol w:w="1238"/>
      </w:tblGrid>
      <w:tr w:rsidR="00A62363" w:rsidRPr="00746ADC" w:rsidTr="00931B45">
        <w:trPr>
          <w:tblHeader/>
        </w:trPr>
        <w:tc>
          <w:tcPr>
            <w:tcW w:w="9564" w:type="dxa"/>
            <w:gridSpan w:val="5"/>
            <w:tcBorders>
              <w:top w:val="nil"/>
            </w:tcBorders>
          </w:tcPr>
          <w:p w:rsidR="00A62363" w:rsidRPr="00746ADC" w:rsidRDefault="00A62363" w:rsidP="00075497">
            <w:pPr>
              <w:tabs>
                <w:tab w:val="left" w:pos="900"/>
                <w:tab w:val="left" w:pos="1440"/>
              </w:tabs>
              <w:spacing w:line="380" w:lineRule="exact"/>
              <w:ind w:left="360" w:right="-43" w:hanging="360"/>
              <w:jc w:val="right"/>
              <w:rPr>
                <w:rFonts w:ascii="Arial" w:hAnsi="Arial"/>
                <w:sz w:val="18"/>
                <w:szCs w:val="18"/>
                <w:cs/>
              </w:rPr>
            </w:pPr>
            <w:r w:rsidRPr="00746ADC">
              <w:rPr>
                <w:rFonts w:ascii="Arial" w:hAnsi="Arial"/>
                <w:sz w:val="18"/>
                <w:szCs w:val="18"/>
              </w:rPr>
              <w:t>(Unit: Thousand Baht)</w:t>
            </w:r>
          </w:p>
        </w:tc>
      </w:tr>
      <w:tr w:rsidR="00A62363" w:rsidRPr="00746ADC" w:rsidTr="00931B45">
        <w:trPr>
          <w:tblHeader/>
        </w:trPr>
        <w:tc>
          <w:tcPr>
            <w:tcW w:w="4614" w:type="dxa"/>
          </w:tcPr>
          <w:p w:rsidR="00A62363" w:rsidRPr="00746ADC" w:rsidRDefault="00A62363" w:rsidP="00075497">
            <w:pPr>
              <w:spacing w:line="380" w:lineRule="exact"/>
              <w:jc w:val="thaiDistribute"/>
              <w:rPr>
                <w:rFonts w:ascii="Arial" w:hAnsi="Arial"/>
                <w:sz w:val="18"/>
                <w:szCs w:val="18"/>
              </w:rPr>
            </w:pPr>
          </w:p>
        </w:tc>
        <w:tc>
          <w:tcPr>
            <w:tcW w:w="2475" w:type="dxa"/>
            <w:gridSpan w:val="2"/>
          </w:tcPr>
          <w:p w:rsidR="00A62363" w:rsidRPr="00746ADC" w:rsidRDefault="00A62363" w:rsidP="00075497">
            <w:pPr>
              <w:pBdr>
                <w:bottom w:val="single" w:sz="6" w:space="1" w:color="auto"/>
              </w:pBdr>
              <w:spacing w:line="380" w:lineRule="exact"/>
              <w:jc w:val="center"/>
              <w:rPr>
                <w:rFonts w:ascii="Arial" w:hAnsi="Arial"/>
                <w:sz w:val="18"/>
                <w:szCs w:val="18"/>
              </w:rPr>
            </w:pPr>
            <w:r w:rsidRPr="00746ADC">
              <w:rPr>
                <w:rFonts w:ascii="Arial" w:hAnsi="Arial"/>
                <w:sz w:val="18"/>
                <w:szCs w:val="18"/>
              </w:rPr>
              <w:t>Consolidated</w:t>
            </w:r>
          </w:p>
          <w:p w:rsidR="00A62363" w:rsidRPr="00746ADC" w:rsidRDefault="00A62363" w:rsidP="00075497">
            <w:pPr>
              <w:pBdr>
                <w:bottom w:val="single" w:sz="6" w:space="1" w:color="auto"/>
              </w:pBdr>
              <w:spacing w:line="380" w:lineRule="exact"/>
              <w:jc w:val="center"/>
              <w:rPr>
                <w:rFonts w:ascii="Arial" w:hAnsi="Arial"/>
                <w:sz w:val="18"/>
                <w:szCs w:val="18"/>
              </w:rPr>
            </w:pPr>
            <w:r w:rsidRPr="00746ADC">
              <w:rPr>
                <w:rFonts w:ascii="Arial" w:hAnsi="Arial"/>
                <w:sz w:val="18"/>
                <w:szCs w:val="18"/>
              </w:rPr>
              <w:t>financial statements</w:t>
            </w:r>
          </w:p>
        </w:tc>
        <w:tc>
          <w:tcPr>
            <w:tcW w:w="2475" w:type="dxa"/>
            <w:gridSpan w:val="2"/>
          </w:tcPr>
          <w:p w:rsidR="00A62363" w:rsidRPr="00746ADC" w:rsidRDefault="00A62363" w:rsidP="00075497">
            <w:pPr>
              <w:pBdr>
                <w:bottom w:val="single" w:sz="6" w:space="1" w:color="auto"/>
              </w:pBdr>
              <w:spacing w:line="380" w:lineRule="exact"/>
              <w:jc w:val="center"/>
              <w:rPr>
                <w:rFonts w:ascii="Arial" w:hAnsi="Arial"/>
                <w:sz w:val="18"/>
                <w:szCs w:val="18"/>
              </w:rPr>
            </w:pPr>
            <w:r w:rsidRPr="00746ADC">
              <w:rPr>
                <w:rFonts w:ascii="Arial" w:hAnsi="Arial"/>
                <w:sz w:val="18"/>
                <w:szCs w:val="18"/>
              </w:rPr>
              <w:t>Separate</w:t>
            </w:r>
          </w:p>
          <w:p w:rsidR="00A62363" w:rsidRPr="00746ADC" w:rsidRDefault="00A62363" w:rsidP="00075497">
            <w:pPr>
              <w:pBdr>
                <w:bottom w:val="single" w:sz="6" w:space="1" w:color="auto"/>
              </w:pBdr>
              <w:spacing w:line="380" w:lineRule="exact"/>
              <w:jc w:val="center"/>
              <w:rPr>
                <w:rFonts w:ascii="Arial" w:hAnsi="Arial"/>
                <w:sz w:val="18"/>
                <w:szCs w:val="18"/>
              </w:rPr>
            </w:pPr>
            <w:r w:rsidRPr="00746ADC">
              <w:rPr>
                <w:rFonts w:ascii="Arial" w:hAnsi="Arial"/>
                <w:sz w:val="18"/>
                <w:szCs w:val="18"/>
              </w:rPr>
              <w:t>financial statements</w:t>
            </w:r>
          </w:p>
        </w:tc>
      </w:tr>
      <w:tr w:rsidR="00A62363" w:rsidRPr="00746ADC" w:rsidTr="00931B45">
        <w:trPr>
          <w:tblHeader/>
        </w:trPr>
        <w:tc>
          <w:tcPr>
            <w:tcW w:w="4614" w:type="dxa"/>
          </w:tcPr>
          <w:p w:rsidR="00A62363" w:rsidRPr="00746ADC" w:rsidRDefault="00A62363" w:rsidP="00075497">
            <w:pPr>
              <w:spacing w:line="380" w:lineRule="exact"/>
              <w:jc w:val="thaiDistribute"/>
              <w:rPr>
                <w:rFonts w:ascii="Arial" w:hAnsi="Arial"/>
                <w:sz w:val="18"/>
                <w:szCs w:val="18"/>
              </w:rPr>
            </w:pPr>
          </w:p>
        </w:tc>
        <w:tc>
          <w:tcPr>
            <w:tcW w:w="1237" w:type="dxa"/>
          </w:tcPr>
          <w:p w:rsidR="00BF1530" w:rsidRPr="00746ADC" w:rsidRDefault="005E4D46" w:rsidP="00075497">
            <w:pPr>
              <w:pBdr>
                <w:bottom w:val="single" w:sz="4" w:space="1" w:color="auto"/>
              </w:pBdr>
              <w:spacing w:line="380" w:lineRule="exact"/>
              <w:ind w:left="-18" w:right="-43"/>
              <w:jc w:val="center"/>
              <w:rPr>
                <w:rFonts w:ascii="Arial" w:hAnsi="Arial" w:cs="Arial"/>
                <w:spacing w:val="-4"/>
                <w:sz w:val="18"/>
                <w:szCs w:val="18"/>
              </w:rPr>
            </w:pPr>
            <w:r>
              <w:rPr>
                <w:rFonts w:ascii="Arial" w:hAnsi="Arial" w:cs="Arial"/>
                <w:spacing w:val="-4"/>
                <w:sz w:val="18"/>
                <w:szCs w:val="18"/>
              </w:rPr>
              <w:t xml:space="preserve">30 June </w:t>
            </w:r>
          </w:p>
          <w:p w:rsidR="00A62363" w:rsidRPr="00746ADC" w:rsidRDefault="00BC5818" w:rsidP="00075497">
            <w:pPr>
              <w:pBdr>
                <w:bottom w:val="single" w:sz="4" w:space="1" w:color="auto"/>
              </w:pBdr>
              <w:spacing w:line="380" w:lineRule="exact"/>
              <w:ind w:left="-18" w:right="-43"/>
              <w:jc w:val="center"/>
              <w:rPr>
                <w:rFonts w:ascii="Arial" w:hAnsi="Arial" w:cs="Arial"/>
                <w:spacing w:val="-4"/>
                <w:sz w:val="18"/>
                <w:szCs w:val="18"/>
                <w:u w:val="words"/>
              </w:rPr>
            </w:pPr>
            <w:r>
              <w:rPr>
                <w:rFonts w:ascii="Arial" w:hAnsi="Arial" w:cs="Arial"/>
                <w:spacing w:val="-4"/>
                <w:sz w:val="18"/>
                <w:szCs w:val="18"/>
              </w:rPr>
              <w:t>2020</w:t>
            </w:r>
          </w:p>
        </w:tc>
        <w:tc>
          <w:tcPr>
            <w:tcW w:w="1238" w:type="dxa"/>
          </w:tcPr>
          <w:p w:rsidR="00A62363" w:rsidRPr="00746ADC" w:rsidRDefault="001C19E0" w:rsidP="00075497">
            <w:pPr>
              <w:pBdr>
                <w:bottom w:val="single" w:sz="4" w:space="1" w:color="auto"/>
              </w:pBdr>
              <w:spacing w:line="380" w:lineRule="exact"/>
              <w:ind w:left="-18" w:right="-43"/>
              <w:jc w:val="center"/>
              <w:rPr>
                <w:rFonts w:ascii="Arial" w:hAnsi="Arial" w:cs="Arial"/>
                <w:sz w:val="18"/>
                <w:szCs w:val="18"/>
              </w:rPr>
            </w:pPr>
            <w:r w:rsidRPr="00746ADC">
              <w:rPr>
                <w:rFonts w:ascii="Arial" w:hAnsi="Arial" w:cs="Arial"/>
                <w:sz w:val="18"/>
                <w:szCs w:val="18"/>
              </w:rPr>
              <w:t xml:space="preserve">31 December </w:t>
            </w:r>
            <w:r w:rsidR="00BC5818">
              <w:rPr>
                <w:rFonts w:ascii="Arial" w:hAnsi="Arial" w:cs="Arial"/>
                <w:sz w:val="18"/>
                <w:szCs w:val="18"/>
              </w:rPr>
              <w:t>2019</w:t>
            </w:r>
          </w:p>
        </w:tc>
        <w:tc>
          <w:tcPr>
            <w:tcW w:w="1237" w:type="dxa"/>
          </w:tcPr>
          <w:p w:rsidR="00BF1530" w:rsidRPr="00746ADC" w:rsidRDefault="005E4D46" w:rsidP="00075497">
            <w:pPr>
              <w:pBdr>
                <w:bottom w:val="single" w:sz="4" w:space="1" w:color="auto"/>
              </w:pBdr>
              <w:spacing w:line="380" w:lineRule="exact"/>
              <w:ind w:left="-18" w:right="-43"/>
              <w:jc w:val="center"/>
              <w:rPr>
                <w:rFonts w:ascii="Arial" w:hAnsi="Arial" w:cs="Arial"/>
                <w:spacing w:val="-4"/>
                <w:sz w:val="18"/>
                <w:szCs w:val="18"/>
              </w:rPr>
            </w:pPr>
            <w:r>
              <w:rPr>
                <w:rFonts w:ascii="Arial" w:hAnsi="Arial" w:cs="Arial"/>
                <w:spacing w:val="-4"/>
                <w:sz w:val="18"/>
                <w:szCs w:val="18"/>
              </w:rPr>
              <w:t xml:space="preserve">30 June </w:t>
            </w:r>
          </w:p>
          <w:p w:rsidR="00A62363" w:rsidRPr="00746ADC" w:rsidRDefault="00BC5818" w:rsidP="00075497">
            <w:pPr>
              <w:pBdr>
                <w:bottom w:val="single" w:sz="4" w:space="1" w:color="auto"/>
              </w:pBdr>
              <w:spacing w:line="380" w:lineRule="exact"/>
              <w:ind w:left="-18" w:right="-43"/>
              <w:jc w:val="center"/>
              <w:rPr>
                <w:rFonts w:ascii="Arial" w:hAnsi="Arial" w:cs="Arial"/>
                <w:spacing w:val="-4"/>
                <w:sz w:val="18"/>
                <w:szCs w:val="18"/>
                <w:u w:val="words"/>
              </w:rPr>
            </w:pPr>
            <w:r>
              <w:rPr>
                <w:rFonts w:ascii="Arial" w:hAnsi="Arial" w:cs="Arial"/>
                <w:spacing w:val="-4"/>
                <w:sz w:val="18"/>
                <w:szCs w:val="18"/>
              </w:rPr>
              <w:t>2020</w:t>
            </w:r>
          </w:p>
        </w:tc>
        <w:tc>
          <w:tcPr>
            <w:tcW w:w="1238" w:type="dxa"/>
          </w:tcPr>
          <w:p w:rsidR="00A62363" w:rsidRPr="00746ADC" w:rsidRDefault="001C19E0" w:rsidP="00075497">
            <w:pPr>
              <w:pBdr>
                <w:bottom w:val="single" w:sz="4" w:space="1" w:color="auto"/>
              </w:pBdr>
              <w:spacing w:line="380" w:lineRule="exact"/>
              <w:ind w:left="-18" w:right="-43"/>
              <w:jc w:val="center"/>
              <w:rPr>
                <w:rFonts w:ascii="Arial" w:hAnsi="Arial" w:cs="Arial"/>
                <w:sz w:val="18"/>
                <w:szCs w:val="18"/>
              </w:rPr>
            </w:pPr>
            <w:r w:rsidRPr="00746ADC">
              <w:rPr>
                <w:rFonts w:ascii="Arial" w:hAnsi="Arial" w:cs="Arial"/>
                <w:sz w:val="18"/>
                <w:szCs w:val="18"/>
              </w:rPr>
              <w:t xml:space="preserve">31 December </w:t>
            </w:r>
            <w:r w:rsidR="00BC5818">
              <w:rPr>
                <w:rFonts w:ascii="Arial" w:hAnsi="Arial" w:cs="Arial"/>
                <w:sz w:val="18"/>
                <w:szCs w:val="18"/>
              </w:rPr>
              <w:t>2019</w:t>
            </w:r>
          </w:p>
        </w:tc>
      </w:tr>
      <w:tr w:rsidR="00A62363" w:rsidRPr="00746ADC" w:rsidTr="00931B45">
        <w:trPr>
          <w:tblHeader/>
        </w:trPr>
        <w:tc>
          <w:tcPr>
            <w:tcW w:w="4614" w:type="dxa"/>
          </w:tcPr>
          <w:p w:rsidR="00A62363" w:rsidRPr="00746ADC" w:rsidRDefault="00A62363" w:rsidP="00075497">
            <w:pPr>
              <w:spacing w:line="380" w:lineRule="exact"/>
              <w:jc w:val="thaiDistribute"/>
              <w:rPr>
                <w:rFonts w:ascii="Arial" w:hAnsi="Arial"/>
                <w:sz w:val="18"/>
                <w:szCs w:val="18"/>
              </w:rPr>
            </w:pPr>
          </w:p>
        </w:tc>
        <w:tc>
          <w:tcPr>
            <w:tcW w:w="1237" w:type="dxa"/>
          </w:tcPr>
          <w:p w:rsidR="00A62363" w:rsidRPr="00746ADC" w:rsidRDefault="00A62363" w:rsidP="00075497">
            <w:pPr>
              <w:spacing w:line="380" w:lineRule="exact"/>
              <w:ind w:left="-18"/>
              <w:jc w:val="center"/>
              <w:rPr>
                <w:rFonts w:ascii="Arial" w:hAnsi="Arial" w:cs="Arial"/>
                <w:spacing w:val="-4"/>
                <w:sz w:val="18"/>
                <w:szCs w:val="18"/>
              </w:rPr>
            </w:pPr>
          </w:p>
        </w:tc>
        <w:tc>
          <w:tcPr>
            <w:tcW w:w="1238" w:type="dxa"/>
          </w:tcPr>
          <w:p w:rsidR="00A62363" w:rsidRPr="00746ADC" w:rsidRDefault="00A62363" w:rsidP="00075497">
            <w:pPr>
              <w:spacing w:line="380" w:lineRule="exact"/>
              <w:ind w:left="-18"/>
              <w:jc w:val="center"/>
              <w:rPr>
                <w:rFonts w:ascii="Arial" w:hAnsi="Arial" w:cs="Arial"/>
                <w:sz w:val="18"/>
                <w:szCs w:val="18"/>
              </w:rPr>
            </w:pPr>
            <w:r w:rsidRPr="00746ADC">
              <w:rPr>
                <w:rFonts w:ascii="Arial" w:hAnsi="Arial" w:cs="Arial"/>
                <w:sz w:val="18"/>
                <w:szCs w:val="18"/>
              </w:rPr>
              <w:t>(Audited)</w:t>
            </w:r>
          </w:p>
        </w:tc>
        <w:tc>
          <w:tcPr>
            <w:tcW w:w="1237" w:type="dxa"/>
          </w:tcPr>
          <w:p w:rsidR="00A62363" w:rsidRPr="00746ADC" w:rsidRDefault="00A62363" w:rsidP="00075497">
            <w:pPr>
              <w:spacing w:line="380" w:lineRule="exact"/>
              <w:ind w:left="-18"/>
              <w:jc w:val="center"/>
              <w:rPr>
                <w:rFonts w:ascii="Arial" w:hAnsi="Arial" w:cs="Arial"/>
                <w:spacing w:val="-4"/>
                <w:sz w:val="18"/>
                <w:szCs w:val="18"/>
              </w:rPr>
            </w:pPr>
          </w:p>
        </w:tc>
        <w:tc>
          <w:tcPr>
            <w:tcW w:w="1238" w:type="dxa"/>
          </w:tcPr>
          <w:p w:rsidR="00A62363" w:rsidRPr="00746ADC" w:rsidRDefault="00A62363" w:rsidP="00075497">
            <w:pPr>
              <w:spacing w:line="380" w:lineRule="exact"/>
              <w:ind w:left="-18"/>
              <w:jc w:val="center"/>
              <w:rPr>
                <w:rFonts w:ascii="Arial" w:hAnsi="Arial" w:cs="Arial"/>
                <w:sz w:val="18"/>
                <w:szCs w:val="18"/>
              </w:rPr>
            </w:pPr>
            <w:r w:rsidRPr="00746ADC">
              <w:rPr>
                <w:rFonts w:ascii="Arial" w:hAnsi="Arial" w:cs="Arial"/>
                <w:sz w:val="18"/>
                <w:szCs w:val="18"/>
              </w:rPr>
              <w:t>(Audited)</w:t>
            </w:r>
          </w:p>
        </w:tc>
      </w:tr>
      <w:tr w:rsidR="00A62363" w:rsidRPr="00746ADC" w:rsidTr="00931B45">
        <w:tc>
          <w:tcPr>
            <w:tcW w:w="4614" w:type="dxa"/>
          </w:tcPr>
          <w:p w:rsidR="00A62363" w:rsidRPr="00746ADC" w:rsidRDefault="00A62363" w:rsidP="00075497">
            <w:pPr>
              <w:spacing w:line="380" w:lineRule="exact"/>
              <w:ind w:left="132" w:right="-12" w:hanging="150"/>
              <w:rPr>
                <w:rFonts w:ascii="Arial" w:hAnsi="Arial"/>
                <w:b/>
                <w:bCs/>
                <w:spacing w:val="-2"/>
                <w:sz w:val="18"/>
                <w:szCs w:val="18"/>
                <w:u w:val="single"/>
              </w:rPr>
            </w:pPr>
            <w:r w:rsidRPr="00746ADC">
              <w:rPr>
                <w:rFonts w:ascii="Arial" w:hAnsi="Arial"/>
                <w:b/>
                <w:bCs/>
                <w:spacing w:val="-2"/>
                <w:sz w:val="18"/>
                <w:szCs w:val="18"/>
                <w:u w:val="single"/>
              </w:rPr>
              <w:t>Trade and other receivables - related parties</w:t>
            </w:r>
            <w:r w:rsidR="00726C10" w:rsidRPr="00746ADC">
              <w:rPr>
                <w:rFonts w:ascii="Arial" w:hAnsi="Arial"/>
                <w:b/>
                <w:bCs/>
                <w:spacing w:val="-2"/>
                <w:sz w:val="18"/>
                <w:szCs w:val="18"/>
              </w:rPr>
              <w:t xml:space="preserve"> (Note 3</w:t>
            </w:r>
            <w:r w:rsidRPr="00746ADC">
              <w:rPr>
                <w:rFonts w:ascii="Arial" w:hAnsi="Arial"/>
                <w:b/>
                <w:bCs/>
                <w:spacing w:val="-2"/>
                <w:sz w:val="18"/>
                <w:szCs w:val="18"/>
              </w:rPr>
              <w:t>)</w:t>
            </w:r>
          </w:p>
        </w:tc>
        <w:tc>
          <w:tcPr>
            <w:tcW w:w="1237" w:type="dxa"/>
          </w:tcPr>
          <w:p w:rsidR="00A62363" w:rsidRPr="00746ADC" w:rsidRDefault="00A62363" w:rsidP="00075497">
            <w:pPr>
              <w:tabs>
                <w:tab w:val="decimal" w:pos="1002"/>
              </w:tabs>
              <w:spacing w:line="380" w:lineRule="exact"/>
              <w:jc w:val="thaiDistribute"/>
              <w:rPr>
                <w:rFonts w:ascii="Arial" w:hAnsi="Arial"/>
                <w:sz w:val="18"/>
                <w:szCs w:val="18"/>
              </w:rPr>
            </w:pPr>
          </w:p>
        </w:tc>
        <w:tc>
          <w:tcPr>
            <w:tcW w:w="1238" w:type="dxa"/>
          </w:tcPr>
          <w:p w:rsidR="00A62363" w:rsidRPr="00746ADC" w:rsidRDefault="00A62363" w:rsidP="00075497">
            <w:pPr>
              <w:tabs>
                <w:tab w:val="decimal" w:pos="1002"/>
              </w:tabs>
              <w:spacing w:line="380" w:lineRule="exact"/>
              <w:jc w:val="thaiDistribute"/>
              <w:rPr>
                <w:rFonts w:ascii="Arial" w:hAnsi="Arial"/>
                <w:sz w:val="18"/>
                <w:szCs w:val="18"/>
              </w:rPr>
            </w:pPr>
          </w:p>
        </w:tc>
        <w:tc>
          <w:tcPr>
            <w:tcW w:w="1237" w:type="dxa"/>
          </w:tcPr>
          <w:p w:rsidR="00A62363" w:rsidRPr="00746ADC" w:rsidRDefault="00A62363" w:rsidP="00075497">
            <w:pPr>
              <w:tabs>
                <w:tab w:val="decimal" w:pos="1002"/>
              </w:tabs>
              <w:spacing w:line="380" w:lineRule="exact"/>
              <w:jc w:val="thaiDistribute"/>
              <w:rPr>
                <w:rFonts w:ascii="Arial" w:hAnsi="Arial"/>
                <w:sz w:val="18"/>
                <w:szCs w:val="18"/>
              </w:rPr>
            </w:pPr>
          </w:p>
        </w:tc>
        <w:tc>
          <w:tcPr>
            <w:tcW w:w="1238" w:type="dxa"/>
          </w:tcPr>
          <w:p w:rsidR="00A62363" w:rsidRPr="00746ADC" w:rsidRDefault="00A62363" w:rsidP="00075497">
            <w:pPr>
              <w:tabs>
                <w:tab w:val="decimal" w:pos="1002"/>
              </w:tabs>
              <w:spacing w:line="380" w:lineRule="exact"/>
              <w:jc w:val="thaiDistribute"/>
              <w:rPr>
                <w:rFonts w:ascii="Arial" w:hAnsi="Arial"/>
                <w:sz w:val="18"/>
                <w:szCs w:val="18"/>
              </w:rPr>
            </w:pPr>
          </w:p>
        </w:tc>
      </w:tr>
      <w:tr w:rsidR="005B25F2" w:rsidRPr="00746ADC" w:rsidTr="00931B45">
        <w:tc>
          <w:tcPr>
            <w:tcW w:w="4614" w:type="dxa"/>
          </w:tcPr>
          <w:p w:rsidR="005B25F2" w:rsidRPr="00746ADC" w:rsidRDefault="005B25F2" w:rsidP="00075497">
            <w:pPr>
              <w:spacing w:line="380" w:lineRule="exact"/>
              <w:ind w:left="162" w:right="-12"/>
              <w:jc w:val="thaiDistribute"/>
              <w:rPr>
                <w:rFonts w:ascii="Arial" w:hAnsi="Arial"/>
                <w:sz w:val="18"/>
                <w:szCs w:val="18"/>
                <w:cs/>
              </w:rPr>
            </w:pPr>
            <w:r w:rsidRPr="00746ADC">
              <w:rPr>
                <w:rFonts w:ascii="Arial" w:hAnsi="Arial"/>
                <w:sz w:val="18"/>
                <w:szCs w:val="18"/>
              </w:rPr>
              <w:t>Subsidiaries</w:t>
            </w:r>
          </w:p>
        </w:tc>
        <w:tc>
          <w:tcPr>
            <w:tcW w:w="1237" w:type="dxa"/>
            <w:vAlign w:val="bottom"/>
          </w:tcPr>
          <w:p w:rsidR="005B25F2" w:rsidRPr="005B25F2" w:rsidRDefault="00B33D7C" w:rsidP="00075497">
            <w:pPr>
              <w:tabs>
                <w:tab w:val="decimal" w:pos="882"/>
              </w:tabs>
              <w:spacing w:line="380" w:lineRule="exact"/>
              <w:jc w:val="thaiDistribute"/>
              <w:rPr>
                <w:rFonts w:ascii="Arial" w:hAnsi="Arial"/>
                <w:sz w:val="18"/>
                <w:szCs w:val="18"/>
              </w:rPr>
            </w:pPr>
            <w:r>
              <w:rPr>
                <w:rFonts w:ascii="Arial" w:hAnsi="Arial"/>
                <w:sz w:val="18"/>
                <w:szCs w:val="18"/>
              </w:rPr>
              <w:t>-</w:t>
            </w:r>
          </w:p>
        </w:tc>
        <w:tc>
          <w:tcPr>
            <w:tcW w:w="1238" w:type="dxa"/>
            <w:vAlign w:val="bottom"/>
          </w:tcPr>
          <w:p w:rsidR="005B25F2" w:rsidRPr="005B25F2" w:rsidRDefault="005B25F2" w:rsidP="00075497">
            <w:pPr>
              <w:tabs>
                <w:tab w:val="decimal" w:pos="882"/>
              </w:tabs>
              <w:spacing w:line="380" w:lineRule="exact"/>
              <w:jc w:val="thaiDistribute"/>
              <w:rPr>
                <w:rFonts w:ascii="Arial" w:hAnsi="Arial"/>
                <w:sz w:val="18"/>
                <w:szCs w:val="18"/>
              </w:rPr>
            </w:pPr>
            <w:r w:rsidRPr="005B25F2">
              <w:rPr>
                <w:rFonts w:ascii="Arial" w:hAnsi="Arial"/>
                <w:sz w:val="18"/>
                <w:szCs w:val="18"/>
              </w:rPr>
              <w:t>-</w:t>
            </w:r>
          </w:p>
        </w:tc>
        <w:tc>
          <w:tcPr>
            <w:tcW w:w="1237" w:type="dxa"/>
            <w:vAlign w:val="bottom"/>
          </w:tcPr>
          <w:p w:rsidR="005B25F2" w:rsidRPr="005B25F2" w:rsidRDefault="00B33D7C" w:rsidP="00075497">
            <w:pPr>
              <w:tabs>
                <w:tab w:val="decimal" w:pos="882"/>
              </w:tabs>
              <w:spacing w:line="380" w:lineRule="exact"/>
              <w:jc w:val="thaiDistribute"/>
              <w:rPr>
                <w:rFonts w:ascii="Arial" w:hAnsi="Arial"/>
                <w:sz w:val="18"/>
                <w:szCs w:val="18"/>
              </w:rPr>
            </w:pPr>
            <w:r>
              <w:rPr>
                <w:rFonts w:ascii="Arial" w:hAnsi="Arial"/>
                <w:sz w:val="18"/>
                <w:szCs w:val="18"/>
              </w:rPr>
              <w:t>12,586</w:t>
            </w:r>
          </w:p>
        </w:tc>
        <w:tc>
          <w:tcPr>
            <w:tcW w:w="1238" w:type="dxa"/>
            <w:vAlign w:val="bottom"/>
          </w:tcPr>
          <w:p w:rsidR="005B25F2" w:rsidRPr="005B25F2" w:rsidRDefault="005B25F2" w:rsidP="00075497">
            <w:pPr>
              <w:tabs>
                <w:tab w:val="decimal" w:pos="882"/>
              </w:tabs>
              <w:spacing w:line="380" w:lineRule="exact"/>
              <w:jc w:val="thaiDistribute"/>
              <w:rPr>
                <w:rFonts w:ascii="Arial" w:hAnsi="Arial"/>
                <w:sz w:val="18"/>
                <w:szCs w:val="18"/>
              </w:rPr>
            </w:pPr>
            <w:r w:rsidRPr="005B25F2">
              <w:rPr>
                <w:rFonts w:ascii="Arial" w:hAnsi="Arial"/>
                <w:sz w:val="18"/>
                <w:szCs w:val="18"/>
              </w:rPr>
              <w:t>352</w:t>
            </w:r>
          </w:p>
        </w:tc>
      </w:tr>
      <w:tr w:rsidR="005B25F2" w:rsidRPr="00746ADC" w:rsidTr="00931B45">
        <w:tc>
          <w:tcPr>
            <w:tcW w:w="4614" w:type="dxa"/>
          </w:tcPr>
          <w:p w:rsidR="005B25F2" w:rsidRPr="00746ADC" w:rsidRDefault="005B25F2" w:rsidP="00075497">
            <w:pPr>
              <w:spacing w:line="380" w:lineRule="exact"/>
              <w:ind w:left="162" w:right="-12"/>
              <w:jc w:val="thaiDistribute"/>
              <w:rPr>
                <w:rFonts w:ascii="Arial" w:hAnsi="Arial"/>
                <w:sz w:val="18"/>
                <w:szCs w:val="18"/>
              </w:rPr>
            </w:pPr>
            <w:r w:rsidRPr="00746ADC">
              <w:rPr>
                <w:rFonts w:ascii="Arial" w:hAnsi="Arial"/>
                <w:sz w:val="18"/>
                <w:szCs w:val="18"/>
              </w:rPr>
              <w:t>Related companies (related by common directors)</w:t>
            </w:r>
          </w:p>
        </w:tc>
        <w:tc>
          <w:tcPr>
            <w:tcW w:w="1237" w:type="dxa"/>
          </w:tcPr>
          <w:p w:rsidR="005B25F2" w:rsidRPr="005B25F2" w:rsidRDefault="00B33D7C" w:rsidP="00075497">
            <w:pPr>
              <w:pBdr>
                <w:bottom w:val="single" w:sz="4" w:space="1" w:color="auto"/>
              </w:pBdr>
              <w:tabs>
                <w:tab w:val="decimal" w:pos="882"/>
              </w:tabs>
              <w:spacing w:line="380" w:lineRule="exact"/>
              <w:jc w:val="thaiDistribute"/>
              <w:rPr>
                <w:rFonts w:ascii="Arial" w:hAnsi="Arial"/>
                <w:sz w:val="18"/>
                <w:szCs w:val="18"/>
              </w:rPr>
            </w:pPr>
            <w:r>
              <w:rPr>
                <w:rFonts w:ascii="Arial" w:hAnsi="Arial"/>
                <w:sz w:val="18"/>
                <w:szCs w:val="18"/>
              </w:rPr>
              <w:t>-</w:t>
            </w:r>
          </w:p>
        </w:tc>
        <w:tc>
          <w:tcPr>
            <w:tcW w:w="1238" w:type="dxa"/>
          </w:tcPr>
          <w:p w:rsidR="005B25F2" w:rsidRPr="005B25F2" w:rsidRDefault="005B25F2" w:rsidP="00075497">
            <w:pPr>
              <w:pBdr>
                <w:bottom w:val="sing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400</w:t>
            </w:r>
          </w:p>
        </w:tc>
        <w:tc>
          <w:tcPr>
            <w:tcW w:w="1237" w:type="dxa"/>
          </w:tcPr>
          <w:p w:rsidR="005B25F2" w:rsidRPr="005B25F2" w:rsidRDefault="00B33D7C" w:rsidP="00075497">
            <w:pPr>
              <w:pBdr>
                <w:bottom w:val="single" w:sz="4" w:space="1" w:color="auto"/>
              </w:pBdr>
              <w:tabs>
                <w:tab w:val="decimal" w:pos="882"/>
              </w:tabs>
              <w:spacing w:line="380" w:lineRule="exact"/>
              <w:jc w:val="thaiDistribute"/>
              <w:rPr>
                <w:rFonts w:ascii="Arial" w:hAnsi="Arial"/>
                <w:sz w:val="18"/>
                <w:szCs w:val="18"/>
              </w:rPr>
            </w:pPr>
            <w:r>
              <w:rPr>
                <w:rFonts w:ascii="Arial" w:hAnsi="Arial"/>
                <w:sz w:val="18"/>
                <w:szCs w:val="18"/>
              </w:rPr>
              <w:t>-</w:t>
            </w:r>
          </w:p>
        </w:tc>
        <w:tc>
          <w:tcPr>
            <w:tcW w:w="1238" w:type="dxa"/>
          </w:tcPr>
          <w:p w:rsidR="005B25F2" w:rsidRPr="005B25F2" w:rsidRDefault="005B25F2" w:rsidP="00075497">
            <w:pPr>
              <w:pBdr>
                <w:bottom w:val="sing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30</w:t>
            </w:r>
          </w:p>
        </w:tc>
      </w:tr>
      <w:tr w:rsidR="005B25F2" w:rsidRPr="00746ADC" w:rsidTr="00931B45">
        <w:trPr>
          <w:trHeight w:val="333"/>
        </w:trPr>
        <w:tc>
          <w:tcPr>
            <w:tcW w:w="4614" w:type="dxa"/>
          </w:tcPr>
          <w:p w:rsidR="005B25F2" w:rsidRPr="00746ADC" w:rsidRDefault="005B25F2" w:rsidP="00075497">
            <w:pPr>
              <w:spacing w:line="380" w:lineRule="exact"/>
              <w:ind w:right="-12"/>
              <w:jc w:val="thaiDistribute"/>
              <w:rPr>
                <w:rFonts w:ascii="Arial" w:hAnsi="Arial"/>
                <w:sz w:val="18"/>
                <w:szCs w:val="18"/>
              </w:rPr>
            </w:pPr>
            <w:r w:rsidRPr="00746ADC">
              <w:rPr>
                <w:rFonts w:ascii="Arial" w:hAnsi="Arial"/>
                <w:sz w:val="18"/>
                <w:szCs w:val="18"/>
              </w:rPr>
              <w:t>Total trade and other receivables - related parties</w:t>
            </w:r>
          </w:p>
        </w:tc>
        <w:tc>
          <w:tcPr>
            <w:tcW w:w="1237" w:type="dxa"/>
            <w:vAlign w:val="bottom"/>
          </w:tcPr>
          <w:p w:rsidR="005B25F2" w:rsidRPr="005B25F2" w:rsidRDefault="00B33D7C" w:rsidP="00075497">
            <w:pPr>
              <w:pBdr>
                <w:bottom w:val="double" w:sz="4" w:space="1" w:color="auto"/>
              </w:pBdr>
              <w:tabs>
                <w:tab w:val="decimal" w:pos="882"/>
              </w:tabs>
              <w:spacing w:line="380" w:lineRule="exact"/>
              <w:jc w:val="thaiDistribute"/>
              <w:rPr>
                <w:rFonts w:ascii="Arial" w:hAnsi="Arial"/>
                <w:sz w:val="18"/>
                <w:szCs w:val="18"/>
              </w:rPr>
            </w:pPr>
            <w:r>
              <w:rPr>
                <w:rFonts w:ascii="Arial" w:hAnsi="Arial"/>
                <w:sz w:val="18"/>
                <w:szCs w:val="18"/>
              </w:rPr>
              <w:t>-</w:t>
            </w:r>
          </w:p>
        </w:tc>
        <w:tc>
          <w:tcPr>
            <w:tcW w:w="1238" w:type="dxa"/>
            <w:vAlign w:val="bottom"/>
          </w:tcPr>
          <w:p w:rsidR="005B25F2" w:rsidRPr="005B25F2" w:rsidRDefault="005B25F2" w:rsidP="00075497">
            <w:pPr>
              <w:pBdr>
                <w:bottom w:val="doub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400</w:t>
            </w:r>
          </w:p>
        </w:tc>
        <w:tc>
          <w:tcPr>
            <w:tcW w:w="1237" w:type="dxa"/>
            <w:vAlign w:val="bottom"/>
          </w:tcPr>
          <w:p w:rsidR="005B25F2" w:rsidRPr="005B25F2" w:rsidRDefault="00B33D7C" w:rsidP="00075497">
            <w:pPr>
              <w:pBdr>
                <w:bottom w:val="double" w:sz="4" w:space="1" w:color="auto"/>
              </w:pBdr>
              <w:tabs>
                <w:tab w:val="decimal" w:pos="882"/>
              </w:tabs>
              <w:spacing w:line="380" w:lineRule="exact"/>
              <w:jc w:val="thaiDistribute"/>
              <w:rPr>
                <w:rFonts w:ascii="Arial" w:hAnsi="Arial"/>
                <w:sz w:val="18"/>
                <w:szCs w:val="18"/>
              </w:rPr>
            </w:pPr>
            <w:r>
              <w:rPr>
                <w:rFonts w:ascii="Arial" w:hAnsi="Arial"/>
                <w:sz w:val="18"/>
                <w:szCs w:val="18"/>
              </w:rPr>
              <w:t>12,586</w:t>
            </w:r>
          </w:p>
        </w:tc>
        <w:tc>
          <w:tcPr>
            <w:tcW w:w="1238" w:type="dxa"/>
            <w:vAlign w:val="bottom"/>
          </w:tcPr>
          <w:p w:rsidR="005B25F2" w:rsidRPr="005B25F2" w:rsidRDefault="005B25F2" w:rsidP="00075497">
            <w:pPr>
              <w:pBdr>
                <w:bottom w:val="doub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382</w:t>
            </w:r>
          </w:p>
        </w:tc>
      </w:tr>
      <w:tr w:rsidR="005B25F2" w:rsidRPr="00746ADC" w:rsidTr="00931B45">
        <w:tc>
          <w:tcPr>
            <w:tcW w:w="4614" w:type="dxa"/>
          </w:tcPr>
          <w:p w:rsidR="005B25F2" w:rsidRPr="00746ADC" w:rsidRDefault="005B25F2" w:rsidP="00075497">
            <w:pPr>
              <w:spacing w:line="380" w:lineRule="exact"/>
              <w:rPr>
                <w:rFonts w:ascii="Arial" w:hAnsi="Arial"/>
                <w:b/>
                <w:bCs/>
                <w:sz w:val="18"/>
                <w:szCs w:val="18"/>
              </w:rPr>
            </w:pPr>
            <w:r w:rsidRPr="00746ADC">
              <w:rPr>
                <w:rFonts w:ascii="Arial" w:hAnsi="Arial"/>
                <w:b/>
                <w:bCs/>
                <w:sz w:val="18"/>
                <w:szCs w:val="18"/>
                <w:u w:val="single"/>
              </w:rPr>
              <w:t>Trade and other payables - related parties</w:t>
            </w:r>
            <w:r w:rsidRPr="00746ADC">
              <w:rPr>
                <w:rFonts w:ascii="Arial" w:hAnsi="Arial"/>
                <w:b/>
                <w:bCs/>
                <w:sz w:val="18"/>
                <w:szCs w:val="18"/>
              </w:rPr>
              <w:t xml:space="preserve"> (Note 1</w:t>
            </w:r>
            <w:r w:rsidR="00B30D5B">
              <w:rPr>
                <w:rFonts w:ascii="Arial" w:hAnsi="Arial"/>
                <w:b/>
                <w:bCs/>
                <w:sz w:val="18"/>
                <w:szCs w:val="18"/>
              </w:rPr>
              <w:t>4</w:t>
            </w:r>
            <w:r w:rsidRPr="00746ADC">
              <w:rPr>
                <w:rFonts w:ascii="Arial" w:hAnsi="Arial"/>
                <w:b/>
                <w:bCs/>
                <w:sz w:val="18"/>
                <w:szCs w:val="18"/>
              </w:rPr>
              <w:t>)</w:t>
            </w:r>
          </w:p>
        </w:tc>
        <w:tc>
          <w:tcPr>
            <w:tcW w:w="1237" w:type="dxa"/>
            <w:vAlign w:val="bottom"/>
          </w:tcPr>
          <w:p w:rsidR="005B25F2" w:rsidRPr="005B25F2" w:rsidRDefault="005B25F2" w:rsidP="00075497">
            <w:pPr>
              <w:tabs>
                <w:tab w:val="decimal" w:pos="882"/>
              </w:tabs>
              <w:spacing w:line="380" w:lineRule="exact"/>
              <w:jc w:val="thaiDistribute"/>
              <w:rPr>
                <w:rFonts w:ascii="Arial" w:hAnsi="Arial"/>
                <w:sz w:val="18"/>
                <w:szCs w:val="18"/>
              </w:rPr>
            </w:pPr>
          </w:p>
        </w:tc>
        <w:tc>
          <w:tcPr>
            <w:tcW w:w="1238" w:type="dxa"/>
            <w:vAlign w:val="bottom"/>
          </w:tcPr>
          <w:p w:rsidR="005B25F2" w:rsidRPr="005B25F2" w:rsidRDefault="005B25F2" w:rsidP="00075497">
            <w:pPr>
              <w:tabs>
                <w:tab w:val="decimal" w:pos="882"/>
              </w:tabs>
              <w:spacing w:line="380" w:lineRule="exact"/>
              <w:jc w:val="thaiDistribute"/>
              <w:rPr>
                <w:rFonts w:ascii="Arial" w:hAnsi="Arial"/>
                <w:sz w:val="18"/>
                <w:szCs w:val="18"/>
              </w:rPr>
            </w:pPr>
          </w:p>
        </w:tc>
        <w:tc>
          <w:tcPr>
            <w:tcW w:w="1237" w:type="dxa"/>
            <w:vAlign w:val="bottom"/>
          </w:tcPr>
          <w:p w:rsidR="005B25F2" w:rsidRPr="005B25F2" w:rsidRDefault="005B25F2" w:rsidP="00075497">
            <w:pPr>
              <w:tabs>
                <w:tab w:val="decimal" w:pos="882"/>
                <w:tab w:val="decimal" w:pos="987"/>
              </w:tabs>
              <w:spacing w:line="380" w:lineRule="exact"/>
              <w:jc w:val="thaiDistribute"/>
              <w:rPr>
                <w:rFonts w:ascii="Arial" w:hAnsi="Arial"/>
                <w:sz w:val="18"/>
                <w:szCs w:val="18"/>
              </w:rPr>
            </w:pPr>
          </w:p>
        </w:tc>
        <w:tc>
          <w:tcPr>
            <w:tcW w:w="1238" w:type="dxa"/>
            <w:vAlign w:val="bottom"/>
          </w:tcPr>
          <w:p w:rsidR="005B25F2" w:rsidRPr="005B25F2" w:rsidRDefault="005B25F2" w:rsidP="00075497">
            <w:pPr>
              <w:tabs>
                <w:tab w:val="decimal" w:pos="882"/>
                <w:tab w:val="decimal" w:pos="987"/>
              </w:tabs>
              <w:spacing w:line="380" w:lineRule="exact"/>
              <w:jc w:val="thaiDistribute"/>
              <w:rPr>
                <w:rFonts w:ascii="Arial" w:hAnsi="Arial"/>
                <w:sz w:val="18"/>
                <w:szCs w:val="18"/>
              </w:rPr>
            </w:pPr>
          </w:p>
        </w:tc>
      </w:tr>
      <w:tr w:rsidR="005B25F2" w:rsidRPr="00746ADC" w:rsidTr="00931B45">
        <w:tc>
          <w:tcPr>
            <w:tcW w:w="4614" w:type="dxa"/>
          </w:tcPr>
          <w:p w:rsidR="005B25F2" w:rsidRPr="00746ADC" w:rsidRDefault="005B25F2" w:rsidP="00075497">
            <w:pPr>
              <w:spacing w:line="380" w:lineRule="exact"/>
              <w:ind w:left="162" w:right="-12"/>
              <w:jc w:val="thaiDistribute"/>
              <w:rPr>
                <w:rFonts w:ascii="Arial" w:hAnsi="Arial"/>
                <w:sz w:val="18"/>
                <w:szCs w:val="18"/>
                <w:cs/>
              </w:rPr>
            </w:pPr>
            <w:r w:rsidRPr="00746ADC">
              <w:rPr>
                <w:rFonts w:ascii="Arial" w:hAnsi="Arial"/>
                <w:sz w:val="18"/>
                <w:szCs w:val="18"/>
              </w:rPr>
              <w:t>Subsidiaries</w:t>
            </w:r>
          </w:p>
        </w:tc>
        <w:tc>
          <w:tcPr>
            <w:tcW w:w="1237" w:type="dxa"/>
            <w:vAlign w:val="bottom"/>
          </w:tcPr>
          <w:p w:rsidR="005B25F2" w:rsidRPr="005B25F2" w:rsidRDefault="00B33D7C" w:rsidP="00075497">
            <w:pPr>
              <w:tabs>
                <w:tab w:val="decimal" w:pos="882"/>
              </w:tabs>
              <w:spacing w:line="380" w:lineRule="exact"/>
              <w:jc w:val="thaiDistribute"/>
              <w:rPr>
                <w:rFonts w:ascii="Arial" w:hAnsi="Arial"/>
                <w:sz w:val="18"/>
                <w:szCs w:val="18"/>
              </w:rPr>
            </w:pPr>
            <w:r>
              <w:rPr>
                <w:rFonts w:ascii="Arial" w:hAnsi="Arial"/>
                <w:sz w:val="18"/>
                <w:szCs w:val="18"/>
              </w:rPr>
              <w:t>-</w:t>
            </w:r>
          </w:p>
        </w:tc>
        <w:tc>
          <w:tcPr>
            <w:tcW w:w="1238" w:type="dxa"/>
            <w:vAlign w:val="bottom"/>
          </w:tcPr>
          <w:p w:rsidR="005B25F2" w:rsidRPr="005B25F2" w:rsidRDefault="005B25F2" w:rsidP="00075497">
            <w:pPr>
              <w:tabs>
                <w:tab w:val="decimal" w:pos="882"/>
              </w:tabs>
              <w:spacing w:line="380" w:lineRule="exact"/>
              <w:jc w:val="thaiDistribute"/>
              <w:rPr>
                <w:rFonts w:ascii="Arial" w:hAnsi="Arial"/>
                <w:sz w:val="18"/>
                <w:szCs w:val="18"/>
              </w:rPr>
            </w:pPr>
            <w:r w:rsidRPr="005B25F2">
              <w:rPr>
                <w:rFonts w:ascii="Arial" w:hAnsi="Arial"/>
                <w:sz w:val="18"/>
                <w:szCs w:val="18"/>
              </w:rPr>
              <w:t>-</w:t>
            </w:r>
          </w:p>
        </w:tc>
        <w:tc>
          <w:tcPr>
            <w:tcW w:w="1237" w:type="dxa"/>
            <w:vAlign w:val="bottom"/>
          </w:tcPr>
          <w:p w:rsidR="005B25F2" w:rsidRPr="005B25F2" w:rsidRDefault="00B33D7C" w:rsidP="00075497">
            <w:pPr>
              <w:tabs>
                <w:tab w:val="decimal" w:pos="882"/>
              </w:tabs>
              <w:spacing w:line="380" w:lineRule="exact"/>
              <w:jc w:val="thaiDistribute"/>
              <w:rPr>
                <w:rFonts w:ascii="Arial" w:hAnsi="Arial"/>
                <w:sz w:val="18"/>
                <w:szCs w:val="18"/>
              </w:rPr>
            </w:pPr>
            <w:r>
              <w:rPr>
                <w:rFonts w:ascii="Arial" w:hAnsi="Arial"/>
                <w:sz w:val="18"/>
                <w:szCs w:val="18"/>
              </w:rPr>
              <w:t>128,479</w:t>
            </w:r>
          </w:p>
        </w:tc>
        <w:tc>
          <w:tcPr>
            <w:tcW w:w="1238" w:type="dxa"/>
            <w:vAlign w:val="bottom"/>
          </w:tcPr>
          <w:p w:rsidR="005B25F2" w:rsidRPr="005B25F2" w:rsidRDefault="005B25F2" w:rsidP="00075497">
            <w:pPr>
              <w:tabs>
                <w:tab w:val="decimal" w:pos="882"/>
              </w:tabs>
              <w:spacing w:line="380" w:lineRule="exact"/>
              <w:jc w:val="thaiDistribute"/>
              <w:rPr>
                <w:rFonts w:ascii="Arial" w:hAnsi="Arial"/>
                <w:sz w:val="18"/>
                <w:szCs w:val="18"/>
              </w:rPr>
            </w:pPr>
            <w:r w:rsidRPr="005B25F2">
              <w:rPr>
                <w:rFonts w:ascii="Arial" w:hAnsi="Arial"/>
                <w:sz w:val="18"/>
                <w:szCs w:val="18"/>
              </w:rPr>
              <w:t>48,880</w:t>
            </w:r>
          </w:p>
        </w:tc>
      </w:tr>
      <w:tr w:rsidR="005B25F2" w:rsidRPr="00746ADC" w:rsidTr="00931B45">
        <w:trPr>
          <w:trHeight w:val="74"/>
        </w:trPr>
        <w:tc>
          <w:tcPr>
            <w:tcW w:w="4614" w:type="dxa"/>
          </w:tcPr>
          <w:p w:rsidR="005B25F2" w:rsidRPr="00746ADC" w:rsidRDefault="005B25F2" w:rsidP="00075497">
            <w:pPr>
              <w:spacing w:line="380" w:lineRule="exact"/>
              <w:ind w:left="273" w:right="-108" w:hanging="111"/>
              <w:rPr>
                <w:rFonts w:ascii="Arial" w:hAnsi="Arial"/>
                <w:sz w:val="18"/>
                <w:szCs w:val="18"/>
              </w:rPr>
            </w:pPr>
            <w:r w:rsidRPr="00746ADC">
              <w:rPr>
                <w:rFonts w:ascii="Arial" w:hAnsi="Arial"/>
                <w:sz w:val="18"/>
                <w:szCs w:val="18"/>
              </w:rPr>
              <w:t>Related companies (related by common directors/                  related person)</w:t>
            </w:r>
          </w:p>
        </w:tc>
        <w:tc>
          <w:tcPr>
            <w:tcW w:w="1237" w:type="dxa"/>
            <w:vAlign w:val="bottom"/>
          </w:tcPr>
          <w:p w:rsidR="005B25F2" w:rsidRPr="005B25F2" w:rsidRDefault="00B33D7C" w:rsidP="00075497">
            <w:pPr>
              <w:pBdr>
                <w:bottom w:val="single" w:sz="4" w:space="1" w:color="auto"/>
              </w:pBdr>
              <w:tabs>
                <w:tab w:val="decimal" w:pos="882"/>
              </w:tabs>
              <w:spacing w:line="380" w:lineRule="exact"/>
              <w:jc w:val="thaiDistribute"/>
              <w:rPr>
                <w:rFonts w:ascii="Arial" w:hAnsi="Arial"/>
                <w:sz w:val="18"/>
                <w:szCs w:val="18"/>
              </w:rPr>
            </w:pPr>
            <w:r>
              <w:rPr>
                <w:rFonts w:ascii="Arial" w:hAnsi="Arial"/>
                <w:sz w:val="18"/>
                <w:szCs w:val="18"/>
              </w:rPr>
              <w:t>1,734</w:t>
            </w:r>
          </w:p>
        </w:tc>
        <w:tc>
          <w:tcPr>
            <w:tcW w:w="1238" w:type="dxa"/>
            <w:vAlign w:val="bottom"/>
          </w:tcPr>
          <w:p w:rsidR="005B25F2" w:rsidRPr="005B25F2" w:rsidRDefault="005B25F2" w:rsidP="00075497">
            <w:pPr>
              <w:pBdr>
                <w:bottom w:val="sing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2,238</w:t>
            </w:r>
          </w:p>
        </w:tc>
        <w:tc>
          <w:tcPr>
            <w:tcW w:w="1237" w:type="dxa"/>
            <w:vAlign w:val="bottom"/>
          </w:tcPr>
          <w:p w:rsidR="005B25F2" w:rsidRPr="005B25F2" w:rsidRDefault="00B33D7C" w:rsidP="00075497">
            <w:pPr>
              <w:pBdr>
                <w:bottom w:val="single" w:sz="4" w:space="1" w:color="auto"/>
              </w:pBdr>
              <w:tabs>
                <w:tab w:val="decimal" w:pos="882"/>
              </w:tabs>
              <w:spacing w:line="380" w:lineRule="exact"/>
              <w:jc w:val="thaiDistribute"/>
              <w:rPr>
                <w:rFonts w:ascii="Arial" w:hAnsi="Arial"/>
                <w:sz w:val="18"/>
                <w:szCs w:val="18"/>
              </w:rPr>
            </w:pPr>
            <w:r>
              <w:rPr>
                <w:rFonts w:ascii="Arial" w:hAnsi="Arial"/>
                <w:sz w:val="18"/>
                <w:szCs w:val="18"/>
              </w:rPr>
              <w:t>1,713</w:t>
            </w:r>
          </w:p>
        </w:tc>
        <w:tc>
          <w:tcPr>
            <w:tcW w:w="1238" w:type="dxa"/>
            <w:tcBorders>
              <w:bottom w:val="nil"/>
            </w:tcBorders>
            <w:vAlign w:val="bottom"/>
          </w:tcPr>
          <w:p w:rsidR="005B25F2" w:rsidRPr="005B25F2" w:rsidRDefault="005B25F2" w:rsidP="00075497">
            <w:pPr>
              <w:pBdr>
                <w:bottom w:val="sing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1,636</w:t>
            </w:r>
          </w:p>
        </w:tc>
      </w:tr>
      <w:tr w:rsidR="005B25F2" w:rsidRPr="00746ADC" w:rsidTr="00931B45">
        <w:tc>
          <w:tcPr>
            <w:tcW w:w="4614" w:type="dxa"/>
          </w:tcPr>
          <w:p w:rsidR="005B25F2" w:rsidRPr="00746ADC" w:rsidRDefault="005B25F2" w:rsidP="00075497">
            <w:pPr>
              <w:spacing w:line="380" w:lineRule="exact"/>
              <w:ind w:left="240" w:right="-12" w:hanging="240"/>
              <w:jc w:val="thaiDistribute"/>
              <w:rPr>
                <w:rFonts w:ascii="Arial" w:hAnsi="Arial"/>
                <w:sz w:val="18"/>
                <w:szCs w:val="18"/>
                <w:cs/>
              </w:rPr>
            </w:pPr>
            <w:r w:rsidRPr="00746ADC">
              <w:rPr>
                <w:rFonts w:ascii="Arial" w:hAnsi="Arial"/>
                <w:sz w:val="18"/>
                <w:szCs w:val="18"/>
              </w:rPr>
              <w:t>Total trade and other payables - related parties</w:t>
            </w:r>
          </w:p>
        </w:tc>
        <w:tc>
          <w:tcPr>
            <w:tcW w:w="1237" w:type="dxa"/>
            <w:vAlign w:val="bottom"/>
          </w:tcPr>
          <w:p w:rsidR="005B25F2" w:rsidRPr="005B25F2" w:rsidRDefault="00B33D7C" w:rsidP="00075497">
            <w:pPr>
              <w:pBdr>
                <w:bottom w:val="double" w:sz="4" w:space="1" w:color="auto"/>
              </w:pBdr>
              <w:tabs>
                <w:tab w:val="decimal" w:pos="882"/>
              </w:tabs>
              <w:spacing w:line="380" w:lineRule="exact"/>
              <w:jc w:val="thaiDistribute"/>
              <w:rPr>
                <w:rFonts w:ascii="Arial" w:hAnsi="Arial"/>
                <w:sz w:val="18"/>
                <w:szCs w:val="18"/>
              </w:rPr>
            </w:pPr>
            <w:r>
              <w:rPr>
                <w:rFonts w:ascii="Arial" w:hAnsi="Arial"/>
                <w:sz w:val="18"/>
                <w:szCs w:val="18"/>
              </w:rPr>
              <w:t>1,734</w:t>
            </w:r>
          </w:p>
        </w:tc>
        <w:tc>
          <w:tcPr>
            <w:tcW w:w="1238" w:type="dxa"/>
            <w:vAlign w:val="bottom"/>
          </w:tcPr>
          <w:p w:rsidR="005B25F2" w:rsidRPr="005B25F2" w:rsidRDefault="005B25F2" w:rsidP="00075497">
            <w:pPr>
              <w:pBdr>
                <w:bottom w:val="doub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2,238</w:t>
            </w:r>
          </w:p>
        </w:tc>
        <w:tc>
          <w:tcPr>
            <w:tcW w:w="1237" w:type="dxa"/>
            <w:vAlign w:val="bottom"/>
          </w:tcPr>
          <w:p w:rsidR="005B25F2" w:rsidRPr="005B25F2" w:rsidRDefault="00B33D7C" w:rsidP="00075497">
            <w:pPr>
              <w:pBdr>
                <w:bottom w:val="double" w:sz="4" w:space="1" w:color="auto"/>
              </w:pBdr>
              <w:tabs>
                <w:tab w:val="decimal" w:pos="882"/>
              </w:tabs>
              <w:spacing w:line="380" w:lineRule="exact"/>
              <w:jc w:val="thaiDistribute"/>
              <w:rPr>
                <w:rFonts w:ascii="Arial" w:hAnsi="Arial"/>
                <w:sz w:val="18"/>
                <w:szCs w:val="18"/>
              </w:rPr>
            </w:pPr>
            <w:r>
              <w:rPr>
                <w:rFonts w:ascii="Arial" w:hAnsi="Arial"/>
                <w:sz w:val="18"/>
                <w:szCs w:val="18"/>
              </w:rPr>
              <w:t>130,192</w:t>
            </w:r>
          </w:p>
        </w:tc>
        <w:tc>
          <w:tcPr>
            <w:tcW w:w="1238" w:type="dxa"/>
            <w:tcBorders>
              <w:top w:val="nil"/>
              <w:bottom w:val="nil"/>
            </w:tcBorders>
            <w:vAlign w:val="bottom"/>
          </w:tcPr>
          <w:p w:rsidR="005B25F2" w:rsidRPr="005B25F2" w:rsidRDefault="005B25F2" w:rsidP="00075497">
            <w:pPr>
              <w:pBdr>
                <w:bottom w:val="double" w:sz="4" w:space="1" w:color="auto"/>
              </w:pBdr>
              <w:tabs>
                <w:tab w:val="decimal" w:pos="882"/>
              </w:tabs>
              <w:spacing w:line="380" w:lineRule="exact"/>
              <w:jc w:val="thaiDistribute"/>
              <w:rPr>
                <w:rFonts w:ascii="Arial" w:hAnsi="Arial"/>
                <w:sz w:val="18"/>
                <w:szCs w:val="18"/>
              </w:rPr>
            </w:pPr>
            <w:r w:rsidRPr="005B25F2">
              <w:rPr>
                <w:rFonts w:ascii="Arial" w:hAnsi="Arial"/>
                <w:sz w:val="18"/>
                <w:szCs w:val="18"/>
              </w:rPr>
              <w:t>50,516</w:t>
            </w:r>
          </w:p>
        </w:tc>
      </w:tr>
    </w:tbl>
    <w:p w:rsidR="00B30D5B" w:rsidRDefault="00B30D5B" w:rsidP="00075497">
      <w:pPr>
        <w:overflowPunct/>
        <w:autoSpaceDE/>
        <w:autoSpaceDN/>
        <w:adjustRightInd/>
        <w:spacing w:line="380" w:lineRule="exact"/>
        <w:ind w:left="533" w:right="-43"/>
        <w:jc w:val="thaiDistribute"/>
        <w:textAlignment w:val="auto"/>
        <w:rPr>
          <w:rFonts w:ascii="Arial" w:hAnsi="Arial"/>
          <w:sz w:val="22"/>
          <w:szCs w:val="22"/>
          <w:u w:val="single"/>
        </w:rPr>
      </w:pPr>
    </w:p>
    <w:tbl>
      <w:tblPr>
        <w:tblW w:w="9114" w:type="dxa"/>
        <w:tblInd w:w="426" w:type="dxa"/>
        <w:tblBorders>
          <w:top w:val="single" w:sz="4" w:space="0" w:color="auto"/>
        </w:tblBorders>
        <w:tblLayout w:type="fixed"/>
        <w:tblLook w:val="0000" w:firstRow="0" w:lastRow="0" w:firstColumn="0" w:lastColumn="0" w:noHBand="0" w:noVBand="0"/>
      </w:tblPr>
      <w:tblGrid>
        <w:gridCol w:w="5064"/>
        <w:gridCol w:w="2025"/>
        <w:gridCol w:w="2025"/>
      </w:tblGrid>
      <w:tr w:rsidR="00B30D5B" w:rsidRPr="00517C02" w:rsidTr="002A7A31">
        <w:trPr>
          <w:tblHeader/>
        </w:trPr>
        <w:tc>
          <w:tcPr>
            <w:tcW w:w="9114" w:type="dxa"/>
            <w:gridSpan w:val="3"/>
            <w:tcBorders>
              <w:top w:val="nil"/>
            </w:tcBorders>
          </w:tcPr>
          <w:p w:rsidR="00B30D5B" w:rsidRPr="00517C02" w:rsidRDefault="002A7A31" w:rsidP="00075497">
            <w:pPr>
              <w:tabs>
                <w:tab w:val="left" w:pos="900"/>
                <w:tab w:val="left" w:pos="1440"/>
              </w:tabs>
              <w:spacing w:line="380" w:lineRule="exact"/>
              <w:ind w:left="360" w:right="-43" w:hanging="360"/>
              <w:jc w:val="right"/>
              <w:rPr>
                <w:rFonts w:ascii="Arial" w:hAnsi="Arial"/>
                <w:sz w:val="20"/>
                <w:szCs w:val="20"/>
                <w:cs/>
              </w:rPr>
            </w:pPr>
            <w:r w:rsidRPr="00517C02">
              <w:rPr>
                <w:rFonts w:ascii="Arial" w:hAnsi="Arial"/>
                <w:sz w:val="20"/>
                <w:szCs w:val="20"/>
              </w:rPr>
              <w:t xml:space="preserve"> </w:t>
            </w:r>
            <w:r w:rsidR="00B30D5B" w:rsidRPr="00517C02">
              <w:rPr>
                <w:rFonts w:ascii="Arial" w:hAnsi="Arial"/>
                <w:sz w:val="20"/>
                <w:szCs w:val="20"/>
              </w:rPr>
              <w:t>(Unit: Thousand Baht)</w:t>
            </w:r>
          </w:p>
        </w:tc>
      </w:tr>
      <w:tr w:rsidR="00A75DA8" w:rsidRPr="00517C02" w:rsidTr="00137729">
        <w:trPr>
          <w:tblHeader/>
        </w:trPr>
        <w:tc>
          <w:tcPr>
            <w:tcW w:w="5064" w:type="dxa"/>
          </w:tcPr>
          <w:p w:rsidR="00A75DA8" w:rsidRPr="00517C02" w:rsidRDefault="00A75DA8" w:rsidP="00075497">
            <w:pPr>
              <w:spacing w:line="380" w:lineRule="exact"/>
              <w:jc w:val="thaiDistribute"/>
              <w:rPr>
                <w:rFonts w:ascii="Arial" w:hAnsi="Arial"/>
                <w:sz w:val="20"/>
                <w:szCs w:val="20"/>
              </w:rPr>
            </w:pPr>
          </w:p>
        </w:tc>
        <w:tc>
          <w:tcPr>
            <w:tcW w:w="4050" w:type="dxa"/>
            <w:gridSpan w:val="2"/>
          </w:tcPr>
          <w:p w:rsidR="00A75DA8" w:rsidRPr="00517C02" w:rsidRDefault="005E4D46" w:rsidP="00075497">
            <w:pPr>
              <w:pBdr>
                <w:bottom w:val="single" w:sz="6" w:space="1" w:color="auto"/>
              </w:pBdr>
              <w:spacing w:line="380" w:lineRule="exact"/>
              <w:jc w:val="center"/>
              <w:rPr>
                <w:rFonts w:ascii="Arial" w:hAnsi="Arial"/>
                <w:sz w:val="20"/>
                <w:szCs w:val="20"/>
              </w:rPr>
            </w:pPr>
            <w:r>
              <w:rPr>
                <w:rFonts w:ascii="Arial" w:hAnsi="Arial"/>
                <w:sz w:val="20"/>
                <w:szCs w:val="20"/>
              </w:rPr>
              <w:t xml:space="preserve">30 June </w:t>
            </w:r>
            <w:r w:rsidR="00A75DA8" w:rsidRPr="00517C02">
              <w:rPr>
                <w:rFonts w:ascii="Arial" w:hAnsi="Arial"/>
                <w:sz w:val="20"/>
                <w:szCs w:val="20"/>
              </w:rPr>
              <w:t>2020</w:t>
            </w:r>
          </w:p>
        </w:tc>
      </w:tr>
      <w:tr w:rsidR="00A75DA8" w:rsidRPr="00517C02" w:rsidTr="00137729">
        <w:trPr>
          <w:tblHeader/>
        </w:trPr>
        <w:tc>
          <w:tcPr>
            <w:tcW w:w="5064" w:type="dxa"/>
          </w:tcPr>
          <w:p w:rsidR="00A75DA8" w:rsidRPr="00517C02" w:rsidRDefault="00A75DA8" w:rsidP="00075497">
            <w:pPr>
              <w:spacing w:line="380" w:lineRule="exact"/>
              <w:jc w:val="thaiDistribute"/>
              <w:rPr>
                <w:rFonts w:ascii="Arial" w:hAnsi="Arial"/>
                <w:sz w:val="20"/>
                <w:szCs w:val="20"/>
              </w:rPr>
            </w:pPr>
          </w:p>
        </w:tc>
        <w:tc>
          <w:tcPr>
            <w:tcW w:w="2025" w:type="dxa"/>
          </w:tcPr>
          <w:p w:rsidR="00A75DA8" w:rsidRPr="00517C02" w:rsidRDefault="00A75DA8" w:rsidP="00075497">
            <w:pPr>
              <w:pBdr>
                <w:bottom w:val="single" w:sz="6" w:space="1" w:color="auto"/>
              </w:pBdr>
              <w:spacing w:line="380" w:lineRule="exact"/>
              <w:jc w:val="center"/>
              <w:rPr>
                <w:rFonts w:ascii="Arial" w:hAnsi="Arial"/>
                <w:sz w:val="20"/>
                <w:szCs w:val="20"/>
              </w:rPr>
            </w:pPr>
            <w:r w:rsidRPr="00517C02">
              <w:rPr>
                <w:rFonts w:ascii="Arial" w:hAnsi="Arial"/>
                <w:sz w:val="20"/>
                <w:szCs w:val="20"/>
              </w:rPr>
              <w:t>Consolidated</w:t>
            </w:r>
          </w:p>
          <w:p w:rsidR="00A75DA8" w:rsidRPr="00517C02" w:rsidRDefault="00A75DA8" w:rsidP="00075497">
            <w:pPr>
              <w:pBdr>
                <w:bottom w:val="single" w:sz="6" w:space="1" w:color="auto"/>
              </w:pBdr>
              <w:spacing w:line="380" w:lineRule="exact"/>
              <w:jc w:val="center"/>
              <w:rPr>
                <w:rFonts w:ascii="Arial" w:hAnsi="Arial"/>
                <w:sz w:val="20"/>
                <w:szCs w:val="20"/>
              </w:rPr>
            </w:pPr>
            <w:r w:rsidRPr="00517C02">
              <w:rPr>
                <w:rFonts w:ascii="Arial" w:hAnsi="Arial"/>
                <w:sz w:val="20"/>
                <w:szCs w:val="20"/>
              </w:rPr>
              <w:t>financial statements</w:t>
            </w:r>
          </w:p>
        </w:tc>
        <w:tc>
          <w:tcPr>
            <w:tcW w:w="2025" w:type="dxa"/>
          </w:tcPr>
          <w:p w:rsidR="00A75DA8" w:rsidRPr="00517C02" w:rsidRDefault="00A75DA8" w:rsidP="00075497">
            <w:pPr>
              <w:pBdr>
                <w:bottom w:val="single" w:sz="6" w:space="1" w:color="auto"/>
              </w:pBdr>
              <w:spacing w:line="380" w:lineRule="exact"/>
              <w:jc w:val="center"/>
              <w:rPr>
                <w:rFonts w:ascii="Arial" w:hAnsi="Arial"/>
                <w:sz w:val="20"/>
                <w:szCs w:val="20"/>
              </w:rPr>
            </w:pPr>
            <w:r w:rsidRPr="00517C02">
              <w:rPr>
                <w:rFonts w:ascii="Arial" w:hAnsi="Arial"/>
                <w:sz w:val="20"/>
                <w:szCs w:val="20"/>
              </w:rPr>
              <w:t>Separate</w:t>
            </w:r>
          </w:p>
          <w:p w:rsidR="00A75DA8" w:rsidRPr="00517C02" w:rsidRDefault="00A75DA8" w:rsidP="00075497">
            <w:pPr>
              <w:pBdr>
                <w:bottom w:val="single" w:sz="6" w:space="1" w:color="auto"/>
              </w:pBdr>
              <w:spacing w:line="380" w:lineRule="exact"/>
              <w:jc w:val="center"/>
              <w:rPr>
                <w:rFonts w:ascii="Arial" w:hAnsi="Arial"/>
                <w:sz w:val="20"/>
                <w:szCs w:val="20"/>
              </w:rPr>
            </w:pPr>
            <w:r w:rsidRPr="00517C02">
              <w:rPr>
                <w:rFonts w:ascii="Arial" w:hAnsi="Arial"/>
                <w:sz w:val="20"/>
                <w:szCs w:val="20"/>
              </w:rPr>
              <w:t>financial statements</w:t>
            </w:r>
          </w:p>
        </w:tc>
      </w:tr>
      <w:tr w:rsidR="00845FFC" w:rsidRPr="00517C02" w:rsidTr="00137729">
        <w:tc>
          <w:tcPr>
            <w:tcW w:w="5064" w:type="dxa"/>
          </w:tcPr>
          <w:p w:rsidR="00845FFC" w:rsidRPr="00517C02" w:rsidRDefault="00845FFC" w:rsidP="00075497">
            <w:pPr>
              <w:spacing w:line="380" w:lineRule="exact"/>
              <w:rPr>
                <w:rFonts w:ascii="Arial" w:hAnsi="Arial"/>
                <w:b/>
                <w:bCs/>
                <w:sz w:val="20"/>
                <w:szCs w:val="20"/>
              </w:rPr>
            </w:pPr>
            <w:r w:rsidRPr="00517C02">
              <w:rPr>
                <w:rFonts w:ascii="Arial" w:hAnsi="Arial"/>
                <w:b/>
                <w:bCs/>
                <w:sz w:val="20"/>
                <w:szCs w:val="20"/>
                <w:u w:val="single"/>
              </w:rPr>
              <w:t>Lease liabilities - related parties</w:t>
            </w:r>
            <w:r w:rsidRPr="00517C02">
              <w:rPr>
                <w:rFonts w:ascii="Arial" w:hAnsi="Arial"/>
                <w:b/>
                <w:bCs/>
                <w:sz w:val="20"/>
                <w:szCs w:val="20"/>
              </w:rPr>
              <w:t xml:space="preserve"> </w:t>
            </w:r>
          </w:p>
        </w:tc>
        <w:tc>
          <w:tcPr>
            <w:tcW w:w="2025" w:type="dxa"/>
            <w:vAlign w:val="bottom"/>
          </w:tcPr>
          <w:p w:rsidR="00845FFC" w:rsidRPr="00517C02" w:rsidRDefault="00845FFC" w:rsidP="00075497">
            <w:pPr>
              <w:tabs>
                <w:tab w:val="decimal" w:pos="1423"/>
              </w:tabs>
              <w:spacing w:line="380" w:lineRule="exact"/>
              <w:jc w:val="thaiDistribute"/>
              <w:rPr>
                <w:rFonts w:ascii="Arial" w:hAnsi="Arial"/>
                <w:sz w:val="20"/>
                <w:szCs w:val="20"/>
              </w:rPr>
            </w:pPr>
          </w:p>
        </w:tc>
        <w:tc>
          <w:tcPr>
            <w:tcW w:w="2025" w:type="dxa"/>
            <w:vAlign w:val="bottom"/>
          </w:tcPr>
          <w:p w:rsidR="00845FFC" w:rsidRPr="00517C02" w:rsidRDefault="00845FFC" w:rsidP="00075497">
            <w:pPr>
              <w:tabs>
                <w:tab w:val="decimal" w:pos="987"/>
                <w:tab w:val="decimal" w:pos="1423"/>
              </w:tabs>
              <w:spacing w:line="380" w:lineRule="exact"/>
              <w:jc w:val="thaiDistribute"/>
              <w:rPr>
                <w:rFonts w:ascii="Arial" w:hAnsi="Arial"/>
                <w:sz w:val="20"/>
                <w:szCs w:val="20"/>
              </w:rPr>
            </w:pPr>
          </w:p>
        </w:tc>
      </w:tr>
      <w:tr w:rsidR="00845FFC" w:rsidRPr="00517C02" w:rsidTr="00137729">
        <w:tc>
          <w:tcPr>
            <w:tcW w:w="5064" w:type="dxa"/>
          </w:tcPr>
          <w:p w:rsidR="00845FFC" w:rsidRPr="00517C02" w:rsidRDefault="00845FFC" w:rsidP="00075497">
            <w:pPr>
              <w:spacing w:line="380" w:lineRule="exact"/>
              <w:ind w:left="273" w:right="-108" w:hanging="111"/>
              <w:rPr>
                <w:rFonts w:ascii="Arial" w:hAnsi="Arial"/>
                <w:sz w:val="20"/>
                <w:szCs w:val="20"/>
              </w:rPr>
            </w:pPr>
            <w:r w:rsidRPr="00517C02">
              <w:rPr>
                <w:rFonts w:ascii="Arial" w:hAnsi="Arial"/>
                <w:sz w:val="20"/>
                <w:szCs w:val="20"/>
              </w:rPr>
              <w:t>Related companies (related by common directors/                  related person)</w:t>
            </w:r>
          </w:p>
        </w:tc>
        <w:tc>
          <w:tcPr>
            <w:tcW w:w="2025" w:type="dxa"/>
            <w:vAlign w:val="bottom"/>
          </w:tcPr>
          <w:p w:rsidR="00845FFC" w:rsidRPr="00517C02" w:rsidRDefault="00B33D7C" w:rsidP="00075497">
            <w:pPr>
              <w:pBdr>
                <w:bottom w:val="single" w:sz="4" w:space="1" w:color="auto"/>
              </w:pBdr>
              <w:tabs>
                <w:tab w:val="decimal" w:pos="1423"/>
              </w:tabs>
              <w:spacing w:line="380" w:lineRule="exact"/>
              <w:jc w:val="thaiDistribute"/>
              <w:rPr>
                <w:rFonts w:ascii="Arial" w:hAnsi="Arial"/>
                <w:sz w:val="20"/>
                <w:szCs w:val="20"/>
              </w:rPr>
            </w:pPr>
            <w:r>
              <w:rPr>
                <w:rFonts w:ascii="Arial" w:hAnsi="Arial"/>
                <w:sz w:val="20"/>
                <w:szCs w:val="20"/>
              </w:rPr>
              <w:t>15,060</w:t>
            </w:r>
          </w:p>
        </w:tc>
        <w:tc>
          <w:tcPr>
            <w:tcW w:w="2025" w:type="dxa"/>
            <w:vAlign w:val="bottom"/>
          </w:tcPr>
          <w:p w:rsidR="00845FFC" w:rsidRPr="00517C02" w:rsidRDefault="00B33D7C" w:rsidP="00075497">
            <w:pPr>
              <w:pBdr>
                <w:bottom w:val="single" w:sz="4" w:space="1" w:color="auto"/>
              </w:pBdr>
              <w:tabs>
                <w:tab w:val="decimal" w:pos="1423"/>
              </w:tabs>
              <w:spacing w:line="380" w:lineRule="exact"/>
              <w:jc w:val="thaiDistribute"/>
              <w:rPr>
                <w:rFonts w:ascii="Arial" w:hAnsi="Arial"/>
                <w:sz w:val="20"/>
                <w:szCs w:val="20"/>
              </w:rPr>
            </w:pPr>
            <w:r>
              <w:rPr>
                <w:rFonts w:ascii="Arial" w:hAnsi="Arial"/>
                <w:sz w:val="20"/>
                <w:szCs w:val="20"/>
              </w:rPr>
              <w:t>6,851</w:t>
            </w:r>
          </w:p>
        </w:tc>
      </w:tr>
      <w:tr w:rsidR="00845FFC" w:rsidRPr="00517C02" w:rsidTr="00137729">
        <w:tc>
          <w:tcPr>
            <w:tcW w:w="5064" w:type="dxa"/>
          </w:tcPr>
          <w:p w:rsidR="00845FFC" w:rsidRPr="00517C02" w:rsidRDefault="00845FFC" w:rsidP="00075497">
            <w:pPr>
              <w:spacing w:line="380" w:lineRule="exact"/>
              <w:ind w:left="240" w:right="-12" w:hanging="240"/>
              <w:jc w:val="thaiDistribute"/>
              <w:rPr>
                <w:rFonts w:ascii="Arial" w:hAnsi="Arial"/>
                <w:sz w:val="20"/>
                <w:szCs w:val="20"/>
                <w:cs/>
              </w:rPr>
            </w:pPr>
            <w:r w:rsidRPr="00517C02">
              <w:rPr>
                <w:rFonts w:ascii="Arial" w:hAnsi="Arial"/>
                <w:sz w:val="20"/>
                <w:szCs w:val="20"/>
              </w:rPr>
              <w:t>Total lease liabilities - related parties</w:t>
            </w:r>
          </w:p>
        </w:tc>
        <w:tc>
          <w:tcPr>
            <w:tcW w:w="2025" w:type="dxa"/>
            <w:vAlign w:val="bottom"/>
          </w:tcPr>
          <w:p w:rsidR="00845FFC" w:rsidRPr="00517C02" w:rsidRDefault="00B33D7C" w:rsidP="00075497">
            <w:pPr>
              <w:pBdr>
                <w:bottom w:val="double" w:sz="4" w:space="1" w:color="auto"/>
              </w:pBdr>
              <w:tabs>
                <w:tab w:val="decimal" w:pos="1423"/>
              </w:tabs>
              <w:spacing w:line="380" w:lineRule="exact"/>
              <w:jc w:val="thaiDistribute"/>
              <w:rPr>
                <w:rFonts w:ascii="Arial" w:hAnsi="Arial"/>
                <w:sz w:val="20"/>
                <w:szCs w:val="20"/>
                <w:cs/>
              </w:rPr>
            </w:pPr>
            <w:r>
              <w:rPr>
                <w:rFonts w:ascii="Arial" w:hAnsi="Arial"/>
                <w:sz w:val="20"/>
                <w:szCs w:val="20"/>
              </w:rPr>
              <w:t>15,060</w:t>
            </w:r>
          </w:p>
        </w:tc>
        <w:tc>
          <w:tcPr>
            <w:tcW w:w="2025" w:type="dxa"/>
            <w:vAlign w:val="bottom"/>
          </w:tcPr>
          <w:p w:rsidR="00845FFC" w:rsidRPr="00517C02" w:rsidRDefault="00B33D7C" w:rsidP="00075497">
            <w:pPr>
              <w:pBdr>
                <w:bottom w:val="double" w:sz="4" w:space="1" w:color="auto"/>
              </w:pBdr>
              <w:tabs>
                <w:tab w:val="decimal" w:pos="1423"/>
              </w:tabs>
              <w:spacing w:line="380" w:lineRule="exact"/>
              <w:jc w:val="thaiDistribute"/>
              <w:rPr>
                <w:rFonts w:ascii="Arial" w:hAnsi="Arial"/>
                <w:sz w:val="20"/>
                <w:szCs w:val="20"/>
              </w:rPr>
            </w:pPr>
            <w:r>
              <w:rPr>
                <w:rFonts w:ascii="Arial" w:hAnsi="Arial"/>
                <w:sz w:val="20"/>
                <w:szCs w:val="20"/>
              </w:rPr>
              <w:t>6,851</w:t>
            </w:r>
          </w:p>
        </w:tc>
      </w:tr>
    </w:tbl>
    <w:p w:rsidR="00165292" w:rsidRDefault="00165292" w:rsidP="00517C02">
      <w:pPr>
        <w:overflowPunct/>
        <w:autoSpaceDE/>
        <w:autoSpaceDN/>
        <w:adjustRightInd/>
        <w:spacing w:before="240" w:after="120" w:line="380" w:lineRule="exact"/>
        <w:ind w:left="0" w:right="-43" w:firstLine="533"/>
        <w:jc w:val="thaiDistribute"/>
        <w:textAlignment w:val="auto"/>
        <w:rPr>
          <w:rFonts w:ascii="Arial" w:hAnsi="Arial"/>
          <w:sz w:val="22"/>
          <w:szCs w:val="22"/>
          <w:u w:val="single"/>
        </w:rPr>
      </w:pPr>
    </w:p>
    <w:p w:rsidR="00165292" w:rsidRDefault="00165292">
      <w:pPr>
        <w:overflowPunct/>
        <w:autoSpaceDE/>
        <w:autoSpaceDN/>
        <w:adjustRightInd/>
        <w:spacing w:line="380" w:lineRule="exact"/>
        <w:textAlignment w:val="auto"/>
        <w:rPr>
          <w:rFonts w:ascii="Arial" w:hAnsi="Arial"/>
          <w:sz w:val="22"/>
          <w:szCs w:val="22"/>
          <w:u w:val="single"/>
        </w:rPr>
      </w:pPr>
      <w:r>
        <w:rPr>
          <w:rFonts w:ascii="Arial" w:hAnsi="Arial"/>
          <w:sz w:val="22"/>
          <w:szCs w:val="22"/>
          <w:u w:val="single"/>
        </w:rPr>
        <w:br w:type="page"/>
      </w:r>
    </w:p>
    <w:p w:rsidR="00B74A1C" w:rsidRPr="00746ADC" w:rsidRDefault="005F03A8" w:rsidP="00651342">
      <w:pPr>
        <w:overflowPunct/>
        <w:autoSpaceDE/>
        <w:autoSpaceDN/>
        <w:adjustRightInd/>
        <w:spacing w:before="240" w:after="120" w:line="380" w:lineRule="exact"/>
        <w:ind w:left="0" w:right="-43" w:firstLine="533"/>
        <w:jc w:val="thaiDistribute"/>
        <w:textAlignment w:val="auto"/>
        <w:rPr>
          <w:rFonts w:ascii="Arial" w:hAnsi="Arial"/>
          <w:color w:val="000000"/>
          <w:sz w:val="22"/>
          <w:szCs w:val="22"/>
        </w:rPr>
      </w:pPr>
      <w:r w:rsidRPr="00746ADC">
        <w:rPr>
          <w:rFonts w:ascii="Arial" w:hAnsi="Arial"/>
          <w:sz w:val="22"/>
          <w:szCs w:val="22"/>
          <w:u w:val="single"/>
        </w:rPr>
        <w:t>L</w:t>
      </w:r>
      <w:r w:rsidR="00B74A1C" w:rsidRPr="00746ADC">
        <w:rPr>
          <w:rFonts w:ascii="Arial" w:hAnsi="Arial"/>
          <w:color w:val="000000"/>
          <w:sz w:val="22"/>
          <w:szCs w:val="22"/>
          <w:u w:val="single"/>
        </w:rPr>
        <w:t xml:space="preserve">oans to related parties </w:t>
      </w:r>
    </w:p>
    <w:p w:rsidR="00B74A1C" w:rsidRPr="00746ADC" w:rsidRDefault="005D0B7B" w:rsidP="00651342">
      <w:pPr>
        <w:overflowPunct/>
        <w:autoSpaceDE/>
        <w:autoSpaceDN/>
        <w:adjustRightInd/>
        <w:spacing w:before="120" w:line="380" w:lineRule="exact"/>
        <w:ind w:left="533" w:right="-43"/>
        <w:jc w:val="thaiDistribute"/>
        <w:textAlignment w:val="auto"/>
        <w:rPr>
          <w:rFonts w:ascii="Arial" w:hAnsi="Arial"/>
          <w:sz w:val="22"/>
          <w:szCs w:val="22"/>
        </w:rPr>
      </w:pPr>
      <w:r w:rsidRPr="00746ADC">
        <w:rPr>
          <w:rFonts w:ascii="Arial" w:hAnsi="Arial"/>
          <w:sz w:val="22"/>
          <w:szCs w:val="22"/>
        </w:rPr>
        <w:t xml:space="preserve">As at </w:t>
      </w:r>
      <w:r w:rsidR="005E4D46">
        <w:rPr>
          <w:rFonts w:ascii="Arial" w:hAnsi="Arial"/>
          <w:sz w:val="22"/>
          <w:szCs w:val="22"/>
        </w:rPr>
        <w:t xml:space="preserve">30 June </w:t>
      </w:r>
      <w:r w:rsidR="00BC5818">
        <w:rPr>
          <w:rFonts w:ascii="Arial" w:hAnsi="Arial"/>
          <w:sz w:val="22"/>
          <w:szCs w:val="22"/>
        </w:rPr>
        <w:t>2020</w:t>
      </w:r>
      <w:r w:rsidRPr="00746ADC">
        <w:rPr>
          <w:rFonts w:ascii="Arial" w:hAnsi="Arial"/>
          <w:sz w:val="22"/>
          <w:szCs w:val="22"/>
        </w:rPr>
        <w:t xml:space="preserve"> and </w:t>
      </w:r>
      <w:r w:rsidR="00C9389F" w:rsidRPr="00746ADC">
        <w:rPr>
          <w:rFonts w:ascii="Arial" w:hAnsi="Arial"/>
          <w:sz w:val="22"/>
          <w:szCs w:val="22"/>
        </w:rPr>
        <w:t xml:space="preserve">31 </w:t>
      </w:r>
      <w:r w:rsidR="001C19E0" w:rsidRPr="00746ADC">
        <w:rPr>
          <w:rFonts w:ascii="Arial" w:hAnsi="Arial"/>
          <w:sz w:val="22"/>
          <w:szCs w:val="22"/>
        </w:rPr>
        <w:t xml:space="preserve">December </w:t>
      </w:r>
      <w:r w:rsidR="00BC5818">
        <w:rPr>
          <w:rFonts w:ascii="Arial" w:hAnsi="Arial"/>
          <w:sz w:val="22"/>
          <w:szCs w:val="22"/>
        </w:rPr>
        <w:t>2019</w:t>
      </w:r>
      <w:r w:rsidR="00B74A1C" w:rsidRPr="00746ADC">
        <w:rPr>
          <w:rFonts w:ascii="Arial" w:hAnsi="Arial"/>
          <w:sz w:val="22"/>
          <w:szCs w:val="22"/>
        </w:rPr>
        <w:t>, the balance</w:t>
      </w:r>
      <w:r w:rsidR="00070E72" w:rsidRPr="00746ADC">
        <w:rPr>
          <w:rFonts w:ascii="Arial" w:hAnsi="Arial"/>
          <w:sz w:val="22"/>
          <w:szCs w:val="22"/>
        </w:rPr>
        <w:t>s</w:t>
      </w:r>
      <w:r w:rsidR="00B74A1C" w:rsidRPr="00746ADC">
        <w:rPr>
          <w:rFonts w:ascii="Arial" w:hAnsi="Arial"/>
          <w:sz w:val="22"/>
          <w:szCs w:val="22"/>
        </w:rPr>
        <w:t xml:space="preserve"> of loans between the Company and those related parties and the movement are as follows:</w:t>
      </w:r>
    </w:p>
    <w:tbl>
      <w:tblPr>
        <w:tblW w:w="9630" w:type="dxa"/>
        <w:tblInd w:w="450" w:type="dxa"/>
        <w:tblLayout w:type="fixed"/>
        <w:tblLook w:val="0000" w:firstRow="0" w:lastRow="0" w:firstColumn="0" w:lastColumn="0" w:noHBand="0" w:noVBand="0"/>
      </w:tblPr>
      <w:tblGrid>
        <w:gridCol w:w="4500"/>
        <w:gridCol w:w="1282"/>
        <w:gridCol w:w="1283"/>
        <w:gridCol w:w="1282"/>
        <w:gridCol w:w="1283"/>
      </w:tblGrid>
      <w:tr w:rsidR="00EC6933" w:rsidRPr="00746ADC" w:rsidTr="00F73D9F">
        <w:trPr>
          <w:tblHeader/>
        </w:trPr>
        <w:tc>
          <w:tcPr>
            <w:tcW w:w="9630" w:type="dxa"/>
            <w:gridSpan w:val="5"/>
          </w:tcPr>
          <w:p w:rsidR="00EC6933" w:rsidRPr="00746ADC" w:rsidRDefault="00D80E4C" w:rsidP="00651342">
            <w:pPr>
              <w:spacing w:line="380" w:lineRule="exact"/>
              <w:jc w:val="right"/>
              <w:rPr>
                <w:rFonts w:ascii="Arial" w:hAnsi="Arial" w:cs="Arial"/>
                <w:sz w:val="18"/>
                <w:szCs w:val="18"/>
              </w:rPr>
            </w:pPr>
            <w:r w:rsidRPr="00746ADC">
              <w:rPr>
                <w:rFonts w:ascii="Arial" w:hAnsi="Arial" w:cs="Arial"/>
                <w:sz w:val="18"/>
                <w:szCs w:val="18"/>
              </w:rPr>
              <w:t xml:space="preserve"> </w:t>
            </w:r>
            <w:r w:rsidR="00EC6933" w:rsidRPr="00746ADC">
              <w:rPr>
                <w:rFonts w:ascii="Arial" w:hAnsi="Arial" w:cs="Arial"/>
                <w:sz w:val="18"/>
                <w:szCs w:val="18"/>
              </w:rPr>
              <w:t>(Unit: Thousand Baht)</w:t>
            </w:r>
          </w:p>
        </w:tc>
      </w:tr>
      <w:tr w:rsidR="00EC6933" w:rsidRPr="00746ADC" w:rsidTr="00F73D9F">
        <w:trPr>
          <w:tblHeader/>
        </w:trPr>
        <w:tc>
          <w:tcPr>
            <w:tcW w:w="4500" w:type="dxa"/>
          </w:tcPr>
          <w:p w:rsidR="00EC6933" w:rsidRPr="00746ADC" w:rsidRDefault="00EC6933" w:rsidP="00651342">
            <w:pPr>
              <w:tabs>
                <w:tab w:val="decimal" w:pos="846"/>
              </w:tabs>
              <w:spacing w:line="380" w:lineRule="exact"/>
              <w:ind w:right="-43"/>
              <w:jc w:val="thaiDistribute"/>
              <w:rPr>
                <w:rFonts w:ascii="Arial" w:hAnsi="Arial" w:cs="Arial"/>
                <w:sz w:val="18"/>
                <w:szCs w:val="18"/>
              </w:rPr>
            </w:pPr>
          </w:p>
        </w:tc>
        <w:tc>
          <w:tcPr>
            <w:tcW w:w="5130" w:type="dxa"/>
            <w:gridSpan w:val="4"/>
          </w:tcPr>
          <w:p w:rsidR="00EC6933" w:rsidRPr="00746ADC" w:rsidRDefault="00EC6933" w:rsidP="00651342">
            <w:pPr>
              <w:pBdr>
                <w:bottom w:val="single" w:sz="4" w:space="1" w:color="auto"/>
              </w:pBdr>
              <w:spacing w:line="380" w:lineRule="exact"/>
              <w:ind w:left="-18" w:right="-43"/>
              <w:jc w:val="center"/>
              <w:rPr>
                <w:rFonts w:ascii="Arial" w:hAnsi="Arial" w:cs="Arial"/>
                <w:sz w:val="18"/>
                <w:szCs w:val="18"/>
              </w:rPr>
            </w:pPr>
            <w:r w:rsidRPr="00746ADC">
              <w:rPr>
                <w:rFonts w:ascii="Arial" w:hAnsi="Arial" w:cs="Arial"/>
                <w:sz w:val="18"/>
                <w:szCs w:val="18"/>
              </w:rPr>
              <w:t>Separate financial statements</w:t>
            </w:r>
          </w:p>
        </w:tc>
      </w:tr>
      <w:tr w:rsidR="000269FE" w:rsidRPr="00746ADC" w:rsidTr="00651342">
        <w:trPr>
          <w:tblHeader/>
        </w:trPr>
        <w:tc>
          <w:tcPr>
            <w:tcW w:w="4500" w:type="dxa"/>
          </w:tcPr>
          <w:p w:rsidR="00EC6933" w:rsidRPr="00746ADC" w:rsidRDefault="00EC6933" w:rsidP="00651342">
            <w:pPr>
              <w:tabs>
                <w:tab w:val="decimal" w:pos="846"/>
              </w:tabs>
              <w:spacing w:line="380" w:lineRule="exact"/>
              <w:ind w:right="-43"/>
              <w:jc w:val="thaiDistribute"/>
              <w:rPr>
                <w:rFonts w:ascii="Arial" w:hAnsi="Arial" w:cs="Arial"/>
                <w:sz w:val="18"/>
                <w:szCs w:val="18"/>
              </w:rPr>
            </w:pPr>
          </w:p>
        </w:tc>
        <w:tc>
          <w:tcPr>
            <w:tcW w:w="1282"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c>
          <w:tcPr>
            <w:tcW w:w="1283"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 xml:space="preserve">Increase </w:t>
            </w:r>
          </w:p>
        </w:tc>
        <w:tc>
          <w:tcPr>
            <w:tcW w:w="1282" w:type="dxa"/>
          </w:tcPr>
          <w:p w:rsidR="00EC6933" w:rsidRPr="00746ADC" w:rsidRDefault="00EC6933" w:rsidP="00651342">
            <w:pPr>
              <w:spacing w:line="380" w:lineRule="exact"/>
              <w:ind w:left="-18" w:right="-43"/>
              <w:jc w:val="center"/>
              <w:rPr>
                <w:rFonts w:ascii="Arial" w:hAnsi="Arial" w:cs="Arial"/>
                <w:sz w:val="18"/>
                <w:szCs w:val="18"/>
              </w:rPr>
            </w:pPr>
            <w:r w:rsidRPr="00746ADC">
              <w:rPr>
                <w:rFonts w:ascii="Arial" w:hAnsi="Arial" w:cs="Arial"/>
                <w:sz w:val="18"/>
                <w:szCs w:val="18"/>
              </w:rPr>
              <w:t>Decrease</w:t>
            </w:r>
          </w:p>
        </w:tc>
        <w:tc>
          <w:tcPr>
            <w:tcW w:w="1283" w:type="dxa"/>
          </w:tcPr>
          <w:p w:rsidR="00EC6933" w:rsidRPr="00746ADC" w:rsidRDefault="007B39D2" w:rsidP="00651342">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r>
      <w:tr w:rsidR="003E2841" w:rsidRPr="00746ADC" w:rsidTr="00651342">
        <w:trPr>
          <w:tblHeader/>
        </w:trPr>
        <w:tc>
          <w:tcPr>
            <w:tcW w:w="4500" w:type="dxa"/>
          </w:tcPr>
          <w:p w:rsidR="003E2841" w:rsidRPr="00746ADC" w:rsidRDefault="003E2841" w:rsidP="00651342">
            <w:pPr>
              <w:tabs>
                <w:tab w:val="decimal" w:pos="846"/>
              </w:tabs>
              <w:spacing w:line="380" w:lineRule="exact"/>
              <w:ind w:right="-43"/>
              <w:jc w:val="center"/>
              <w:rPr>
                <w:rFonts w:ascii="Arial" w:hAnsi="Arial" w:cs="Arial"/>
                <w:sz w:val="18"/>
                <w:szCs w:val="18"/>
              </w:rPr>
            </w:pPr>
          </w:p>
        </w:tc>
        <w:tc>
          <w:tcPr>
            <w:tcW w:w="1282" w:type="dxa"/>
          </w:tcPr>
          <w:p w:rsidR="003E2841" w:rsidRPr="00746ADC" w:rsidRDefault="001C19E0" w:rsidP="00651342">
            <w:pPr>
              <w:pBdr>
                <w:bottom w:val="single" w:sz="4" w:space="1" w:color="auto"/>
              </w:pBdr>
              <w:spacing w:line="380" w:lineRule="exact"/>
              <w:ind w:right="-43"/>
              <w:jc w:val="center"/>
              <w:rPr>
                <w:rFonts w:ascii="Arial" w:hAnsi="Arial" w:cstheme="minorBidi"/>
                <w:spacing w:val="-5"/>
                <w:sz w:val="18"/>
                <w:szCs w:val="18"/>
              </w:rPr>
            </w:pPr>
            <w:r w:rsidRPr="00746ADC">
              <w:rPr>
                <w:rFonts w:ascii="Arial" w:hAnsi="Arial" w:cstheme="minorBidi"/>
                <w:spacing w:val="-5"/>
                <w:sz w:val="18"/>
                <w:szCs w:val="18"/>
              </w:rPr>
              <w:t xml:space="preserve">31 December </w:t>
            </w:r>
            <w:r w:rsidR="00BC5818">
              <w:rPr>
                <w:rFonts w:ascii="Arial" w:hAnsi="Arial" w:cstheme="minorBidi"/>
                <w:spacing w:val="-5"/>
                <w:sz w:val="18"/>
                <w:szCs w:val="18"/>
              </w:rPr>
              <w:t>2019</w:t>
            </w:r>
          </w:p>
        </w:tc>
        <w:tc>
          <w:tcPr>
            <w:tcW w:w="1283" w:type="dxa"/>
          </w:tcPr>
          <w:p w:rsidR="003E2841" w:rsidRPr="00746ADC" w:rsidRDefault="003E2841" w:rsidP="00651342">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2" w:type="dxa"/>
          </w:tcPr>
          <w:p w:rsidR="003E2841" w:rsidRPr="00746ADC" w:rsidRDefault="003E2841" w:rsidP="00651342">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3" w:type="dxa"/>
            <w:vAlign w:val="bottom"/>
          </w:tcPr>
          <w:p w:rsidR="009828FA" w:rsidRDefault="005E4D46" w:rsidP="00651342">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30 June </w:t>
            </w:r>
          </w:p>
          <w:p w:rsidR="003E2841" w:rsidRPr="00746ADC" w:rsidRDefault="00BC5818" w:rsidP="00651342">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r>
      <w:tr w:rsidR="003E2841" w:rsidRPr="00746ADC" w:rsidTr="00651342">
        <w:trPr>
          <w:tblHeader/>
        </w:trPr>
        <w:tc>
          <w:tcPr>
            <w:tcW w:w="4500" w:type="dxa"/>
          </w:tcPr>
          <w:p w:rsidR="003E2841" w:rsidRPr="00746ADC" w:rsidRDefault="003E2841" w:rsidP="00651342">
            <w:pPr>
              <w:tabs>
                <w:tab w:val="decimal" w:pos="846"/>
              </w:tabs>
              <w:spacing w:line="380" w:lineRule="exact"/>
              <w:ind w:right="-43"/>
              <w:jc w:val="center"/>
              <w:rPr>
                <w:rFonts w:ascii="Arial" w:hAnsi="Arial" w:cs="Arial"/>
                <w:sz w:val="18"/>
                <w:szCs w:val="18"/>
              </w:rPr>
            </w:pPr>
          </w:p>
        </w:tc>
        <w:tc>
          <w:tcPr>
            <w:tcW w:w="1282" w:type="dxa"/>
          </w:tcPr>
          <w:p w:rsidR="003E2841" w:rsidRPr="00746ADC" w:rsidRDefault="003E2841" w:rsidP="00651342">
            <w:pPr>
              <w:spacing w:line="380" w:lineRule="exact"/>
              <w:ind w:left="-18" w:right="-43"/>
              <w:jc w:val="center"/>
              <w:rPr>
                <w:rFonts w:ascii="Arial" w:hAnsi="Arial" w:cs="Arial"/>
                <w:sz w:val="18"/>
                <w:szCs w:val="18"/>
              </w:rPr>
            </w:pPr>
            <w:r w:rsidRPr="00746ADC">
              <w:rPr>
                <w:rFonts w:ascii="Arial" w:hAnsi="Arial" w:cs="Arial"/>
                <w:sz w:val="18"/>
                <w:szCs w:val="18"/>
              </w:rPr>
              <w:t>(Audited)</w:t>
            </w: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c>
          <w:tcPr>
            <w:tcW w:w="1282" w:type="dxa"/>
          </w:tcPr>
          <w:p w:rsidR="003E2841" w:rsidRPr="00746ADC" w:rsidRDefault="003E2841" w:rsidP="00651342">
            <w:pPr>
              <w:spacing w:line="380" w:lineRule="exact"/>
              <w:ind w:left="-18" w:right="-43"/>
              <w:jc w:val="center"/>
              <w:rPr>
                <w:rFonts w:ascii="Arial" w:hAnsi="Arial" w:cs="Arial"/>
                <w:sz w:val="18"/>
                <w:szCs w:val="18"/>
              </w:rPr>
            </w:pP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r>
      <w:tr w:rsidR="003E2841" w:rsidRPr="00746ADC" w:rsidTr="00651342">
        <w:trPr>
          <w:trHeight w:val="80"/>
        </w:trPr>
        <w:tc>
          <w:tcPr>
            <w:tcW w:w="4500" w:type="dxa"/>
          </w:tcPr>
          <w:p w:rsidR="003E2841" w:rsidRPr="00746ADC" w:rsidRDefault="003E2841" w:rsidP="00651342">
            <w:pPr>
              <w:spacing w:line="380" w:lineRule="exact"/>
              <w:ind w:left="176" w:right="-178" w:hanging="176"/>
              <w:rPr>
                <w:rFonts w:ascii="Arial" w:hAnsi="Arial" w:cs="Arial"/>
                <w:sz w:val="18"/>
                <w:szCs w:val="18"/>
              </w:rPr>
            </w:pPr>
            <w:r w:rsidRPr="00746ADC">
              <w:rPr>
                <w:rFonts w:ascii="Arial" w:hAnsi="Arial" w:cs="Arial"/>
                <w:b/>
                <w:bCs/>
                <w:sz w:val="18"/>
                <w:szCs w:val="18"/>
                <w:u w:val="single"/>
              </w:rPr>
              <w:t xml:space="preserve">Short-term loans </w:t>
            </w:r>
            <w:r w:rsidR="000B2D29">
              <w:rPr>
                <w:rFonts w:ascii="Arial" w:hAnsi="Arial" w:cs="Arial"/>
                <w:b/>
                <w:bCs/>
                <w:sz w:val="18"/>
                <w:szCs w:val="18"/>
                <w:u w:val="single"/>
              </w:rPr>
              <w:t xml:space="preserve">to </w:t>
            </w:r>
            <w:r w:rsidR="000B2D29" w:rsidRPr="00746ADC">
              <w:rPr>
                <w:rFonts w:ascii="Arial" w:hAnsi="Arial" w:cs="Arial"/>
                <w:b/>
                <w:bCs/>
                <w:sz w:val="18"/>
                <w:szCs w:val="18"/>
                <w:u w:val="single"/>
              </w:rPr>
              <w:t>related part</w:t>
            </w:r>
            <w:r w:rsidR="000B2D29">
              <w:rPr>
                <w:rFonts w:ascii="Arial" w:hAnsi="Arial" w:cs="Arial"/>
                <w:b/>
                <w:bCs/>
                <w:sz w:val="18"/>
                <w:szCs w:val="18"/>
                <w:u w:val="single"/>
              </w:rPr>
              <w:t>ies</w:t>
            </w:r>
            <w:r w:rsidR="000B2D29" w:rsidRPr="00746ADC">
              <w:rPr>
                <w:rFonts w:ascii="Arial" w:hAnsi="Arial" w:cs="Arial"/>
                <w:b/>
                <w:bCs/>
                <w:sz w:val="18"/>
                <w:szCs w:val="18"/>
                <w:u w:val="single"/>
              </w:rPr>
              <w:t xml:space="preserve"> </w:t>
            </w:r>
            <w:r w:rsidRPr="00746ADC">
              <w:rPr>
                <w:rFonts w:ascii="Arial" w:hAnsi="Arial" w:cs="Arial"/>
                <w:b/>
                <w:bCs/>
                <w:sz w:val="18"/>
                <w:szCs w:val="18"/>
                <w:u w:val="single"/>
              </w:rPr>
              <w:t>and</w:t>
            </w:r>
            <w:r w:rsidR="000B2D29">
              <w:rPr>
                <w:rFonts w:ascii="Arial" w:hAnsi="Arial" w:cs="Arial"/>
                <w:b/>
                <w:bCs/>
                <w:sz w:val="18"/>
                <w:szCs w:val="18"/>
                <w:u w:val="single"/>
              </w:rPr>
              <w:t xml:space="preserve">                                </w:t>
            </w:r>
            <w:r w:rsidRPr="00746ADC">
              <w:rPr>
                <w:rFonts w:ascii="Arial" w:hAnsi="Arial" w:cs="Arial"/>
                <w:b/>
                <w:bCs/>
                <w:sz w:val="18"/>
                <w:szCs w:val="18"/>
                <w:u w:val="single"/>
              </w:rPr>
              <w:t xml:space="preserve"> interest receivables</w:t>
            </w:r>
          </w:p>
        </w:tc>
        <w:tc>
          <w:tcPr>
            <w:tcW w:w="1282" w:type="dxa"/>
          </w:tcPr>
          <w:p w:rsidR="003E2841" w:rsidRPr="00746ADC" w:rsidRDefault="003E2841" w:rsidP="00651342">
            <w:pPr>
              <w:spacing w:line="380" w:lineRule="exact"/>
              <w:ind w:left="-18" w:right="-43"/>
              <w:jc w:val="center"/>
              <w:rPr>
                <w:rFonts w:ascii="Arial" w:hAnsi="Arial" w:cs="Arial"/>
                <w:sz w:val="18"/>
                <w:szCs w:val="18"/>
              </w:rPr>
            </w:pPr>
          </w:p>
        </w:tc>
        <w:tc>
          <w:tcPr>
            <w:tcW w:w="1283" w:type="dxa"/>
          </w:tcPr>
          <w:p w:rsidR="003E2841" w:rsidRPr="00746ADC" w:rsidRDefault="003E2841" w:rsidP="00651342">
            <w:pPr>
              <w:spacing w:line="380" w:lineRule="exact"/>
              <w:ind w:left="-18" w:right="-43"/>
              <w:jc w:val="center"/>
              <w:rPr>
                <w:rFonts w:ascii="Arial" w:hAnsi="Arial" w:cs="Arial"/>
                <w:sz w:val="18"/>
                <w:szCs w:val="18"/>
              </w:rPr>
            </w:pPr>
          </w:p>
        </w:tc>
        <w:tc>
          <w:tcPr>
            <w:tcW w:w="1282" w:type="dxa"/>
          </w:tcPr>
          <w:p w:rsidR="003E2841" w:rsidRPr="00746ADC" w:rsidRDefault="003E2841" w:rsidP="00651342">
            <w:pPr>
              <w:spacing w:line="380" w:lineRule="exact"/>
              <w:ind w:left="-18"/>
              <w:jc w:val="center"/>
              <w:rPr>
                <w:rFonts w:ascii="Arial" w:hAnsi="Arial" w:cs="Arial"/>
                <w:sz w:val="18"/>
                <w:szCs w:val="18"/>
              </w:rPr>
            </w:pPr>
          </w:p>
        </w:tc>
        <w:tc>
          <w:tcPr>
            <w:tcW w:w="1283" w:type="dxa"/>
            <w:vAlign w:val="bottom"/>
          </w:tcPr>
          <w:p w:rsidR="003E2841" w:rsidRPr="00746ADC" w:rsidRDefault="003E2841" w:rsidP="00651342">
            <w:pPr>
              <w:spacing w:line="380" w:lineRule="exact"/>
              <w:ind w:left="-18"/>
              <w:jc w:val="center"/>
              <w:rPr>
                <w:rFonts w:ascii="Arial" w:hAnsi="Arial" w:cs="Arial"/>
                <w:sz w:val="18"/>
                <w:szCs w:val="18"/>
              </w:rPr>
            </w:pPr>
          </w:p>
        </w:tc>
      </w:tr>
      <w:tr w:rsidR="005B25F2" w:rsidRPr="00746ADC" w:rsidTr="00651342">
        <w:trPr>
          <w:trHeight w:val="344"/>
        </w:trPr>
        <w:tc>
          <w:tcPr>
            <w:tcW w:w="4500" w:type="dxa"/>
          </w:tcPr>
          <w:p w:rsidR="005B25F2" w:rsidRPr="00746ADC" w:rsidRDefault="005B25F2" w:rsidP="00651342">
            <w:pPr>
              <w:spacing w:line="380" w:lineRule="exact"/>
              <w:ind w:left="176" w:hanging="176"/>
              <w:rPr>
                <w:rFonts w:ascii="Arial" w:hAnsi="Arial" w:cs="Arial"/>
                <w:sz w:val="18"/>
                <w:szCs w:val="18"/>
              </w:rPr>
            </w:pPr>
            <w:r w:rsidRPr="00746ADC">
              <w:rPr>
                <w:rFonts w:ascii="Arial" w:hAnsi="Arial" w:cs="Arial"/>
                <w:sz w:val="18"/>
                <w:szCs w:val="18"/>
              </w:rPr>
              <w:t>PM SE Company Limited (Subsidiary)</w:t>
            </w:r>
          </w:p>
        </w:tc>
        <w:tc>
          <w:tcPr>
            <w:tcW w:w="1282" w:type="dxa"/>
            <w:vAlign w:val="bottom"/>
          </w:tcPr>
          <w:p w:rsidR="005B25F2" w:rsidRPr="005B25F2" w:rsidRDefault="005B25F2" w:rsidP="00651342">
            <w:pPr>
              <w:tabs>
                <w:tab w:val="decimal" w:pos="987"/>
              </w:tabs>
              <w:spacing w:line="380" w:lineRule="exact"/>
              <w:ind w:left="-18" w:right="-43"/>
              <w:rPr>
                <w:rFonts w:ascii="Arial" w:hAnsi="Arial" w:cs="Arial"/>
                <w:sz w:val="18"/>
                <w:szCs w:val="18"/>
              </w:rPr>
            </w:pPr>
            <w:r w:rsidRPr="005B25F2">
              <w:rPr>
                <w:rFonts w:ascii="Arial" w:hAnsi="Arial" w:cs="Arial"/>
                <w:sz w:val="18"/>
                <w:szCs w:val="18"/>
              </w:rPr>
              <w:t>306,753</w:t>
            </w:r>
          </w:p>
        </w:tc>
        <w:tc>
          <w:tcPr>
            <w:tcW w:w="1283" w:type="dxa"/>
            <w:vAlign w:val="bottom"/>
          </w:tcPr>
          <w:p w:rsidR="005B25F2" w:rsidRPr="00B33D7C" w:rsidRDefault="00B33D7C" w:rsidP="00651342">
            <w:pPr>
              <w:tabs>
                <w:tab w:val="decimal" w:pos="987"/>
              </w:tabs>
              <w:spacing w:line="380" w:lineRule="exact"/>
              <w:ind w:left="-18" w:right="-43"/>
              <w:rPr>
                <w:rFonts w:ascii="Arial" w:hAnsi="Arial" w:cs="Browallia New"/>
                <w:sz w:val="18"/>
                <w:szCs w:val="22"/>
              </w:rPr>
            </w:pPr>
            <w:r>
              <w:rPr>
                <w:rFonts w:ascii="Arial" w:hAnsi="Arial" w:cs="Browallia New"/>
                <w:sz w:val="18"/>
                <w:szCs w:val="22"/>
              </w:rPr>
              <w:t>82,028</w:t>
            </w:r>
          </w:p>
        </w:tc>
        <w:tc>
          <w:tcPr>
            <w:tcW w:w="1282" w:type="dxa"/>
            <w:vAlign w:val="bottom"/>
          </w:tcPr>
          <w:p w:rsidR="005B25F2" w:rsidRPr="00AB5DEF" w:rsidRDefault="00B33D7C" w:rsidP="00651342">
            <w:pPr>
              <w:tabs>
                <w:tab w:val="decimal" w:pos="987"/>
              </w:tabs>
              <w:spacing w:line="380" w:lineRule="exact"/>
              <w:ind w:left="-18" w:right="-43"/>
              <w:rPr>
                <w:rFonts w:ascii="Arial" w:hAnsi="Arial" w:cs="Arial"/>
                <w:sz w:val="18"/>
                <w:szCs w:val="18"/>
              </w:rPr>
            </w:pPr>
            <w:r>
              <w:rPr>
                <w:rFonts w:ascii="Arial" w:hAnsi="Arial" w:cs="Arial"/>
                <w:sz w:val="18"/>
                <w:szCs w:val="18"/>
              </w:rPr>
              <w:t>(6,100)</w:t>
            </w:r>
          </w:p>
        </w:tc>
        <w:tc>
          <w:tcPr>
            <w:tcW w:w="1283" w:type="dxa"/>
            <w:vAlign w:val="bottom"/>
          </w:tcPr>
          <w:p w:rsidR="005B25F2" w:rsidRPr="00AB5DEF" w:rsidRDefault="00B33D7C" w:rsidP="00651342">
            <w:pPr>
              <w:tabs>
                <w:tab w:val="decimal" w:pos="987"/>
              </w:tabs>
              <w:spacing w:line="380" w:lineRule="exact"/>
              <w:ind w:left="-18" w:right="-43"/>
              <w:rPr>
                <w:rFonts w:ascii="Arial" w:hAnsi="Arial" w:cs="Arial"/>
                <w:sz w:val="18"/>
                <w:szCs w:val="18"/>
              </w:rPr>
            </w:pPr>
            <w:r>
              <w:rPr>
                <w:rFonts w:ascii="Arial" w:hAnsi="Arial" w:cs="Arial"/>
                <w:sz w:val="18"/>
                <w:szCs w:val="18"/>
              </w:rPr>
              <w:t>382,681</w:t>
            </w:r>
          </w:p>
        </w:tc>
      </w:tr>
      <w:tr w:rsidR="005B25F2" w:rsidRPr="00746ADC" w:rsidTr="00651342">
        <w:trPr>
          <w:trHeight w:val="344"/>
        </w:trPr>
        <w:tc>
          <w:tcPr>
            <w:tcW w:w="4500" w:type="dxa"/>
          </w:tcPr>
          <w:p w:rsidR="005B25F2" w:rsidRPr="007B49CE" w:rsidRDefault="005B25F2" w:rsidP="00651342">
            <w:pPr>
              <w:spacing w:line="380" w:lineRule="exact"/>
              <w:ind w:left="176" w:hanging="176"/>
              <w:rPr>
                <w:rFonts w:ascii="Arial" w:hAnsi="Arial" w:cs="Arial"/>
                <w:spacing w:val="-4"/>
                <w:sz w:val="18"/>
                <w:szCs w:val="18"/>
              </w:rPr>
            </w:pPr>
            <w:r w:rsidRPr="007B49CE">
              <w:rPr>
                <w:rFonts w:ascii="Arial" w:hAnsi="Arial" w:cs="Arial"/>
                <w:spacing w:val="-4"/>
                <w:sz w:val="18"/>
                <w:szCs w:val="18"/>
              </w:rPr>
              <w:t>Premier Frozen Products Company Limited (Subsidiary)</w:t>
            </w:r>
          </w:p>
        </w:tc>
        <w:tc>
          <w:tcPr>
            <w:tcW w:w="1282" w:type="dxa"/>
            <w:vAlign w:val="bottom"/>
          </w:tcPr>
          <w:p w:rsidR="005B25F2" w:rsidRPr="005B25F2" w:rsidRDefault="005B25F2" w:rsidP="00651342">
            <w:pPr>
              <w:pBdr>
                <w:bottom w:val="sing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5,002</w:t>
            </w:r>
          </w:p>
        </w:tc>
        <w:tc>
          <w:tcPr>
            <w:tcW w:w="1283"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27</w:t>
            </w:r>
          </w:p>
        </w:tc>
        <w:tc>
          <w:tcPr>
            <w:tcW w:w="1282"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(5,029)</w:t>
            </w:r>
          </w:p>
        </w:tc>
        <w:tc>
          <w:tcPr>
            <w:tcW w:w="1283"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w:t>
            </w:r>
          </w:p>
        </w:tc>
      </w:tr>
      <w:tr w:rsidR="005B25F2" w:rsidRPr="00746ADC" w:rsidTr="00651342">
        <w:tc>
          <w:tcPr>
            <w:tcW w:w="4500" w:type="dxa"/>
          </w:tcPr>
          <w:p w:rsidR="005B25F2" w:rsidRPr="00746ADC" w:rsidRDefault="005B25F2" w:rsidP="00651342">
            <w:pPr>
              <w:spacing w:line="380" w:lineRule="exact"/>
              <w:rPr>
                <w:rFonts w:ascii="Arial" w:hAnsi="Arial" w:cs="Arial"/>
                <w:sz w:val="18"/>
                <w:szCs w:val="18"/>
              </w:rPr>
            </w:pPr>
            <w:r w:rsidRPr="00746ADC">
              <w:rPr>
                <w:rFonts w:ascii="Arial" w:hAnsi="Arial" w:cs="Arial"/>
                <w:sz w:val="18"/>
                <w:szCs w:val="18"/>
              </w:rPr>
              <w:t>Total</w:t>
            </w:r>
          </w:p>
        </w:tc>
        <w:tc>
          <w:tcPr>
            <w:tcW w:w="1282" w:type="dxa"/>
            <w:vAlign w:val="bottom"/>
          </w:tcPr>
          <w:p w:rsidR="005B25F2" w:rsidRPr="005B25F2" w:rsidRDefault="005B25F2" w:rsidP="00651342">
            <w:pPr>
              <w:pBdr>
                <w:bottom w:val="doub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311,755</w:t>
            </w:r>
          </w:p>
        </w:tc>
        <w:tc>
          <w:tcPr>
            <w:tcW w:w="1283"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82,055</w:t>
            </w:r>
          </w:p>
        </w:tc>
        <w:tc>
          <w:tcPr>
            <w:tcW w:w="1282"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(11,129)</w:t>
            </w:r>
          </w:p>
        </w:tc>
        <w:tc>
          <w:tcPr>
            <w:tcW w:w="1283"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382,681</w:t>
            </w:r>
          </w:p>
        </w:tc>
      </w:tr>
      <w:tr w:rsidR="005B25F2" w:rsidRPr="00746ADC" w:rsidTr="00651342">
        <w:tc>
          <w:tcPr>
            <w:tcW w:w="4500" w:type="dxa"/>
          </w:tcPr>
          <w:p w:rsidR="005B25F2" w:rsidRPr="000B2D29" w:rsidRDefault="005B25F2" w:rsidP="00651342">
            <w:pPr>
              <w:spacing w:line="380" w:lineRule="exact"/>
              <w:ind w:left="176" w:right="-178" w:hanging="176"/>
              <w:rPr>
                <w:rFonts w:ascii="Arial" w:hAnsi="Arial" w:cs="Arial"/>
                <w:b/>
                <w:bCs/>
                <w:sz w:val="18"/>
                <w:szCs w:val="18"/>
                <w:u w:val="single"/>
              </w:rPr>
            </w:pPr>
            <w:r w:rsidRPr="000B2D29">
              <w:rPr>
                <w:rFonts w:ascii="Arial" w:hAnsi="Arial" w:cs="Arial"/>
                <w:b/>
                <w:bCs/>
                <w:sz w:val="18"/>
                <w:szCs w:val="18"/>
                <w:u w:val="single"/>
              </w:rPr>
              <w:t>Long-term loan to related party and                                                  interest receivable</w:t>
            </w:r>
          </w:p>
        </w:tc>
        <w:tc>
          <w:tcPr>
            <w:tcW w:w="1282" w:type="dxa"/>
            <w:vAlign w:val="bottom"/>
          </w:tcPr>
          <w:p w:rsidR="005B25F2" w:rsidRPr="005B25F2" w:rsidRDefault="005B25F2" w:rsidP="00651342">
            <w:pPr>
              <w:tabs>
                <w:tab w:val="decimal" w:pos="987"/>
              </w:tabs>
              <w:spacing w:line="380" w:lineRule="exact"/>
              <w:ind w:left="-18" w:right="-43"/>
              <w:rPr>
                <w:rFonts w:ascii="Arial" w:hAnsi="Arial" w:cs="Arial"/>
                <w:sz w:val="18"/>
                <w:szCs w:val="18"/>
              </w:rPr>
            </w:pPr>
          </w:p>
        </w:tc>
        <w:tc>
          <w:tcPr>
            <w:tcW w:w="1283"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2"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3"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r>
      <w:tr w:rsidR="005B25F2" w:rsidRPr="00746ADC" w:rsidTr="00651342">
        <w:trPr>
          <w:trHeight w:val="344"/>
        </w:trPr>
        <w:tc>
          <w:tcPr>
            <w:tcW w:w="4500" w:type="dxa"/>
          </w:tcPr>
          <w:p w:rsidR="005B25F2" w:rsidRPr="00746ADC" w:rsidRDefault="005F587D" w:rsidP="00651342">
            <w:pPr>
              <w:spacing w:line="380" w:lineRule="exact"/>
              <w:ind w:left="176" w:hanging="176"/>
              <w:rPr>
                <w:rFonts w:ascii="Arial" w:hAnsi="Arial" w:cs="Arial"/>
                <w:spacing w:val="-5"/>
                <w:sz w:val="18"/>
                <w:szCs w:val="18"/>
              </w:rPr>
            </w:pPr>
            <w:r w:rsidRPr="00746ADC">
              <w:rPr>
                <w:rFonts w:ascii="Arial" w:hAnsi="Arial" w:cs="Arial"/>
                <w:spacing w:val="-5"/>
                <w:sz w:val="18"/>
                <w:szCs w:val="18"/>
              </w:rPr>
              <w:t>Premier Canning Industry Company Limited</w:t>
            </w:r>
            <w:r>
              <w:rPr>
                <w:rFonts w:ascii="Arial" w:hAnsi="Arial" w:cs="Arial"/>
                <w:spacing w:val="-5"/>
                <w:sz w:val="18"/>
                <w:szCs w:val="18"/>
              </w:rPr>
              <w:t xml:space="preserve"> </w:t>
            </w:r>
            <w:r w:rsidRPr="00746ADC">
              <w:rPr>
                <w:rFonts w:ascii="Arial" w:hAnsi="Arial" w:cs="Arial"/>
                <w:spacing w:val="-5"/>
                <w:sz w:val="18"/>
                <w:szCs w:val="18"/>
              </w:rPr>
              <w:t>(Subsidiary)</w:t>
            </w:r>
          </w:p>
        </w:tc>
        <w:tc>
          <w:tcPr>
            <w:tcW w:w="1282" w:type="dxa"/>
            <w:tcBorders>
              <w:top w:val="nil"/>
              <w:left w:val="nil"/>
              <w:bottom w:val="nil"/>
              <w:right w:val="nil"/>
            </w:tcBorders>
            <w:vAlign w:val="bottom"/>
          </w:tcPr>
          <w:p w:rsidR="005B25F2" w:rsidRPr="005B25F2" w:rsidRDefault="005B25F2" w:rsidP="00651342">
            <w:pPr>
              <w:pBdr>
                <w:bottom w:val="single" w:sz="4" w:space="1" w:color="auto"/>
              </w:pBdr>
              <w:tabs>
                <w:tab w:val="decimal" w:pos="987"/>
              </w:tabs>
              <w:spacing w:line="380" w:lineRule="exact"/>
              <w:ind w:left="-18" w:right="-43"/>
              <w:rPr>
                <w:rFonts w:ascii="Arial" w:hAnsi="Arial" w:cs="Arial"/>
                <w:sz w:val="18"/>
                <w:szCs w:val="18"/>
                <w:cs/>
              </w:rPr>
            </w:pPr>
            <w:r w:rsidRPr="005B25F2">
              <w:rPr>
                <w:rFonts w:ascii="Arial" w:hAnsi="Arial" w:cs="Arial"/>
                <w:sz w:val="18"/>
                <w:szCs w:val="18"/>
              </w:rPr>
              <w:t>5,603</w:t>
            </w:r>
          </w:p>
        </w:tc>
        <w:tc>
          <w:tcPr>
            <w:tcW w:w="1283"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74</w:t>
            </w:r>
          </w:p>
        </w:tc>
        <w:tc>
          <w:tcPr>
            <w:tcW w:w="1282"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(5,677)</w:t>
            </w:r>
          </w:p>
        </w:tc>
        <w:tc>
          <w:tcPr>
            <w:tcW w:w="1283"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w:t>
            </w:r>
          </w:p>
        </w:tc>
      </w:tr>
      <w:tr w:rsidR="005B25F2" w:rsidRPr="00746ADC" w:rsidTr="00651342">
        <w:trPr>
          <w:trHeight w:val="344"/>
        </w:trPr>
        <w:tc>
          <w:tcPr>
            <w:tcW w:w="4500" w:type="dxa"/>
          </w:tcPr>
          <w:p w:rsidR="005B25F2" w:rsidRPr="00746ADC" w:rsidRDefault="005B25F2" w:rsidP="00651342">
            <w:pPr>
              <w:spacing w:line="380" w:lineRule="exact"/>
              <w:ind w:left="176" w:hanging="176"/>
              <w:rPr>
                <w:rFonts w:ascii="Arial" w:hAnsi="Arial" w:cs="Arial"/>
                <w:spacing w:val="-5"/>
                <w:sz w:val="18"/>
                <w:szCs w:val="18"/>
              </w:rPr>
            </w:pPr>
            <w:r w:rsidRPr="00746ADC">
              <w:rPr>
                <w:rFonts w:ascii="Arial" w:hAnsi="Arial" w:cs="Arial"/>
                <w:spacing w:val="-5"/>
                <w:sz w:val="18"/>
                <w:szCs w:val="18"/>
              </w:rPr>
              <w:t>Total</w:t>
            </w:r>
          </w:p>
        </w:tc>
        <w:tc>
          <w:tcPr>
            <w:tcW w:w="1282" w:type="dxa"/>
            <w:tcBorders>
              <w:top w:val="nil"/>
              <w:left w:val="nil"/>
              <w:bottom w:val="nil"/>
              <w:right w:val="nil"/>
            </w:tcBorders>
            <w:vAlign w:val="bottom"/>
          </w:tcPr>
          <w:p w:rsidR="005B25F2" w:rsidRPr="005B25F2" w:rsidRDefault="005B25F2" w:rsidP="00651342">
            <w:pPr>
              <w:tabs>
                <w:tab w:val="decimal" w:pos="987"/>
              </w:tabs>
              <w:spacing w:line="380" w:lineRule="exact"/>
              <w:ind w:left="-18" w:right="-43"/>
              <w:rPr>
                <w:rFonts w:ascii="Arial" w:hAnsi="Arial" w:cs="Arial"/>
                <w:sz w:val="18"/>
                <w:szCs w:val="18"/>
                <w:cs/>
              </w:rPr>
            </w:pPr>
            <w:r w:rsidRPr="005B25F2">
              <w:rPr>
                <w:rFonts w:ascii="Arial" w:hAnsi="Arial" w:cs="Arial"/>
                <w:sz w:val="18"/>
                <w:szCs w:val="18"/>
              </w:rPr>
              <w:t>5,603</w:t>
            </w:r>
          </w:p>
        </w:tc>
        <w:tc>
          <w:tcPr>
            <w:tcW w:w="1283"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rPr>
            </w:pPr>
            <w:r>
              <w:rPr>
                <w:rFonts w:ascii="Arial" w:hAnsi="Arial" w:cs="Arial"/>
                <w:sz w:val="18"/>
                <w:szCs w:val="18"/>
              </w:rPr>
              <w:t>74</w:t>
            </w:r>
          </w:p>
        </w:tc>
        <w:tc>
          <w:tcPr>
            <w:tcW w:w="1282"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(5,677)</w:t>
            </w:r>
          </w:p>
        </w:tc>
        <w:tc>
          <w:tcPr>
            <w:tcW w:w="1283" w:type="dxa"/>
            <w:vAlign w:val="bottom"/>
          </w:tcPr>
          <w:p w:rsidR="005B25F2" w:rsidRPr="00AB5DEF" w:rsidRDefault="00B33D7C" w:rsidP="00651342">
            <w:pPr>
              <w:tabs>
                <w:tab w:val="decimal" w:pos="987"/>
              </w:tabs>
              <w:spacing w:line="380" w:lineRule="exact"/>
              <w:ind w:left="-18" w:right="-43"/>
              <w:rPr>
                <w:rFonts w:ascii="Arial" w:hAnsi="Arial" w:cs="Arial"/>
                <w:sz w:val="18"/>
                <w:szCs w:val="18"/>
                <w:cs/>
              </w:rPr>
            </w:pPr>
            <w:r>
              <w:rPr>
                <w:rFonts w:ascii="Arial" w:hAnsi="Arial" w:cs="Arial"/>
                <w:sz w:val="18"/>
                <w:szCs w:val="18"/>
              </w:rPr>
              <w:t>-</w:t>
            </w:r>
          </w:p>
        </w:tc>
      </w:tr>
      <w:tr w:rsidR="005B25F2" w:rsidRPr="00746ADC" w:rsidTr="00651342">
        <w:trPr>
          <w:trHeight w:val="78"/>
        </w:trPr>
        <w:tc>
          <w:tcPr>
            <w:tcW w:w="4500" w:type="dxa"/>
          </w:tcPr>
          <w:p w:rsidR="005B25F2" w:rsidRPr="00746ADC" w:rsidRDefault="005B25F2" w:rsidP="00651342">
            <w:pPr>
              <w:spacing w:line="380" w:lineRule="exact"/>
              <w:ind w:left="705" w:hanging="705"/>
              <w:rPr>
                <w:rFonts w:ascii="Arial" w:hAnsi="Arial" w:cs="Arial"/>
                <w:spacing w:val="-5"/>
                <w:sz w:val="18"/>
                <w:szCs w:val="18"/>
              </w:rPr>
            </w:pPr>
            <w:r w:rsidRPr="00746ADC">
              <w:rPr>
                <w:rFonts w:ascii="Arial" w:hAnsi="Arial" w:cs="Arial"/>
                <w:spacing w:val="-5"/>
                <w:sz w:val="18"/>
                <w:szCs w:val="18"/>
              </w:rPr>
              <w:t>Less: Current portion of long-term loan</w:t>
            </w:r>
            <w:r w:rsidR="008E073C">
              <w:rPr>
                <w:rFonts w:ascii="Arial" w:hAnsi="Arial" w:cs="Arial"/>
                <w:spacing w:val="-5"/>
                <w:sz w:val="18"/>
                <w:szCs w:val="18"/>
              </w:rPr>
              <w:t xml:space="preserve"> </w:t>
            </w:r>
            <w:r w:rsidR="008E073C" w:rsidRPr="008E073C">
              <w:rPr>
                <w:rFonts w:ascii="Arial" w:hAnsi="Arial" w:cs="Arial"/>
                <w:spacing w:val="-5"/>
                <w:sz w:val="18"/>
                <w:szCs w:val="18"/>
              </w:rPr>
              <w:t>and interest receivable</w:t>
            </w:r>
          </w:p>
        </w:tc>
        <w:tc>
          <w:tcPr>
            <w:tcW w:w="1282" w:type="dxa"/>
            <w:tcBorders>
              <w:top w:val="nil"/>
              <w:left w:val="nil"/>
              <w:bottom w:val="nil"/>
              <w:right w:val="nil"/>
            </w:tcBorders>
            <w:vAlign w:val="bottom"/>
          </w:tcPr>
          <w:p w:rsidR="005B25F2" w:rsidRPr="005B25F2" w:rsidRDefault="005B25F2" w:rsidP="00651342">
            <w:pPr>
              <w:pBdr>
                <w:bottom w:val="single" w:sz="4" w:space="1" w:color="auto"/>
              </w:pBdr>
              <w:tabs>
                <w:tab w:val="decimal" w:pos="987"/>
              </w:tabs>
              <w:spacing w:line="380" w:lineRule="exact"/>
              <w:ind w:left="-18" w:right="-43"/>
              <w:rPr>
                <w:rFonts w:ascii="Arial" w:hAnsi="Arial" w:cs="Arial"/>
                <w:sz w:val="18"/>
                <w:szCs w:val="18"/>
              </w:rPr>
            </w:pPr>
            <w:r w:rsidRPr="005B25F2">
              <w:rPr>
                <w:rFonts w:ascii="Arial" w:hAnsi="Arial" w:cs="Arial"/>
                <w:sz w:val="18"/>
                <w:szCs w:val="18"/>
              </w:rPr>
              <w:t>(4,803)</w:t>
            </w:r>
          </w:p>
        </w:tc>
        <w:tc>
          <w:tcPr>
            <w:tcW w:w="1283"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2"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3" w:type="dxa"/>
            <w:vAlign w:val="bottom"/>
          </w:tcPr>
          <w:p w:rsidR="005B25F2" w:rsidRPr="00AB5DEF" w:rsidRDefault="00B33D7C" w:rsidP="00651342">
            <w:pPr>
              <w:pBdr>
                <w:bottom w:val="sing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w:t>
            </w:r>
          </w:p>
        </w:tc>
      </w:tr>
      <w:tr w:rsidR="005B25F2" w:rsidRPr="00746ADC" w:rsidTr="00651342">
        <w:trPr>
          <w:trHeight w:val="344"/>
        </w:trPr>
        <w:tc>
          <w:tcPr>
            <w:tcW w:w="4500" w:type="dxa"/>
          </w:tcPr>
          <w:p w:rsidR="005B25F2" w:rsidRPr="00746ADC" w:rsidRDefault="005B25F2" w:rsidP="00651342">
            <w:pPr>
              <w:spacing w:line="380" w:lineRule="exact"/>
              <w:ind w:left="176" w:right="-203" w:hanging="176"/>
              <w:rPr>
                <w:rFonts w:ascii="Arial" w:hAnsi="Arial" w:cs="Arial"/>
                <w:spacing w:val="-5"/>
                <w:sz w:val="18"/>
                <w:szCs w:val="18"/>
              </w:rPr>
            </w:pPr>
            <w:r w:rsidRPr="00746ADC">
              <w:rPr>
                <w:rFonts w:ascii="Arial" w:hAnsi="Arial" w:cs="Arial"/>
                <w:spacing w:val="-5"/>
                <w:sz w:val="18"/>
                <w:szCs w:val="18"/>
              </w:rPr>
              <w:t>Long-term loan to related party - net of current portion</w:t>
            </w:r>
          </w:p>
        </w:tc>
        <w:tc>
          <w:tcPr>
            <w:tcW w:w="1282" w:type="dxa"/>
            <w:tcBorders>
              <w:top w:val="nil"/>
              <w:left w:val="nil"/>
              <w:bottom w:val="nil"/>
              <w:right w:val="nil"/>
            </w:tcBorders>
            <w:vAlign w:val="bottom"/>
          </w:tcPr>
          <w:p w:rsidR="005B25F2" w:rsidRPr="005B25F2" w:rsidRDefault="005B25F2" w:rsidP="00651342">
            <w:pPr>
              <w:pBdr>
                <w:bottom w:val="double" w:sz="4" w:space="1" w:color="auto"/>
              </w:pBdr>
              <w:tabs>
                <w:tab w:val="decimal" w:pos="987"/>
              </w:tabs>
              <w:spacing w:line="380" w:lineRule="exact"/>
              <w:ind w:left="-18" w:right="-43"/>
              <w:rPr>
                <w:rFonts w:ascii="Arial" w:hAnsi="Arial" w:cs="Arial"/>
                <w:sz w:val="18"/>
                <w:szCs w:val="18"/>
                <w:cs/>
              </w:rPr>
            </w:pPr>
            <w:r w:rsidRPr="005B25F2">
              <w:rPr>
                <w:rFonts w:ascii="Arial" w:hAnsi="Arial" w:cs="Arial"/>
                <w:sz w:val="18"/>
                <w:szCs w:val="18"/>
              </w:rPr>
              <w:t>800</w:t>
            </w:r>
          </w:p>
        </w:tc>
        <w:tc>
          <w:tcPr>
            <w:tcW w:w="1283"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2" w:type="dxa"/>
            <w:vAlign w:val="bottom"/>
          </w:tcPr>
          <w:p w:rsidR="005B25F2" w:rsidRPr="00AB5DEF" w:rsidRDefault="005B25F2" w:rsidP="00651342">
            <w:pPr>
              <w:tabs>
                <w:tab w:val="decimal" w:pos="987"/>
              </w:tabs>
              <w:spacing w:line="380" w:lineRule="exact"/>
              <w:ind w:left="-18" w:right="-43"/>
              <w:rPr>
                <w:rFonts w:ascii="Arial" w:hAnsi="Arial" w:cs="Arial"/>
                <w:sz w:val="18"/>
                <w:szCs w:val="18"/>
              </w:rPr>
            </w:pPr>
          </w:p>
        </w:tc>
        <w:tc>
          <w:tcPr>
            <w:tcW w:w="1283" w:type="dxa"/>
            <w:vAlign w:val="bottom"/>
          </w:tcPr>
          <w:p w:rsidR="005B25F2" w:rsidRPr="00AB5DEF" w:rsidRDefault="00B33D7C" w:rsidP="00651342">
            <w:pPr>
              <w:pBdr>
                <w:bottom w:val="double" w:sz="4" w:space="1" w:color="auto"/>
              </w:pBdr>
              <w:tabs>
                <w:tab w:val="decimal" w:pos="987"/>
              </w:tabs>
              <w:spacing w:line="380" w:lineRule="exact"/>
              <w:ind w:left="-18" w:right="-43"/>
              <w:rPr>
                <w:rFonts w:ascii="Arial" w:hAnsi="Arial" w:cs="Arial"/>
                <w:sz w:val="18"/>
                <w:szCs w:val="18"/>
                <w:cs/>
              </w:rPr>
            </w:pPr>
            <w:r>
              <w:rPr>
                <w:rFonts w:ascii="Arial" w:hAnsi="Arial" w:cs="Arial"/>
                <w:sz w:val="18"/>
                <w:szCs w:val="18"/>
              </w:rPr>
              <w:t>-</w:t>
            </w:r>
          </w:p>
        </w:tc>
      </w:tr>
    </w:tbl>
    <w:p w:rsidR="006A380B" w:rsidRPr="000B2D29" w:rsidRDefault="006A380B" w:rsidP="00651342">
      <w:pPr>
        <w:spacing w:before="240" w:after="120" w:line="380" w:lineRule="exact"/>
        <w:ind w:left="547" w:right="-43"/>
        <w:jc w:val="thaiDistribute"/>
        <w:rPr>
          <w:rFonts w:ascii="Arial" w:hAnsi="Arial"/>
          <w:sz w:val="22"/>
          <w:szCs w:val="22"/>
          <w:u w:val="single"/>
        </w:rPr>
      </w:pPr>
      <w:r w:rsidRPr="000B2D29">
        <w:rPr>
          <w:rFonts w:ascii="Arial" w:hAnsi="Arial"/>
          <w:sz w:val="22"/>
          <w:szCs w:val="22"/>
          <w:u w:val="single"/>
        </w:rPr>
        <w:t xml:space="preserve">Short-term loans </w:t>
      </w:r>
      <w:r w:rsidR="000B2D29" w:rsidRPr="000B2D29">
        <w:rPr>
          <w:rFonts w:ascii="Arial" w:hAnsi="Arial"/>
          <w:sz w:val="22"/>
          <w:szCs w:val="22"/>
          <w:u w:val="single"/>
        </w:rPr>
        <w:t xml:space="preserve">to related parties </w:t>
      </w:r>
      <w:r w:rsidRPr="000B2D29">
        <w:rPr>
          <w:rFonts w:ascii="Arial" w:hAnsi="Arial"/>
          <w:sz w:val="22"/>
          <w:szCs w:val="22"/>
          <w:u w:val="single"/>
        </w:rPr>
        <w:t>and interest receivable</w:t>
      </w:r>
      <w:r w:rsidR="001259F9" w:rsidRPr="000B2D29">
        <w:rPr>
          <w:rFonts w:ascii="Arial" w:hAnsi="Arial"/>
          <w:sz w:val="22"/>
          <w:szCs w:val="22"/>
          <w:u w:val="single"/>
        </w:rPr>
        <w:t>s</w:t>
      </w:r>
    </w:p>
    <w:p w:rsidR="006A380B" w:rsidRDefault="006A380B" w:rsidP="00651342">
      <w:pPr>
        <w:tabs>
          <w:tab w:val="left" w:pos="900"/>
          <w:tab w:val="left" w:pos="1440"/>
        </w:tabs>
        <w:spacing w:before="120" w:after="120" w:line="380" w:lineRule="exact"/>
        <w:ind w:left="547" w:right="-43"/>
        <w:jc w:val="thaiDistribute"/>
        <w:rPr>
          <w:rFonts w:ascii="Arial" w:hAnsi="Arial"/>
          <w:sz w:val="22"/>
          <w:szCs w:val="22"/>
        </w:rPr>
      </w:pPr>
      <w:r w:rsidRPr="00746ADC">
        <w:rPr>
          <w:rFonts w:ascii="Arial" w:hAnsi="Arial"/>
          <w:sz w:val="22"/>
          <w:szCs w:val="22"/>
        </w:rPr>
        <w:t>The balance of short-term loan</w:t>
      </w:r>
      <w:r w:rsidR="007B49CE">
        <w:rPr>
          <w:rFonts w:ascii="Arial" w:hAnsi="Arial"/>
          <w:sz w:val="22"/>
          <w:szCs w:val="22"/>
        </w:rPr>
        <w:t>s</w:t>
      </w:r>
      <w:r w:rsidRPr="00746ADC">
        <w:rPr>
          <w:rFonts w:ascii="Arial" w:hAnsi="Arial"/>
          <w:sz w:val="22"/>
          <w:szCs w:val="22"/>
        </w:rPr>
        <w:t xml:space="preserve"> to related part</w:t>
      </w:r>
      <w:r w:rsidR="00DA2431">
        <w:rPr>
          <w:rFonts w:ascii="Arial" w:hAnsi="Arial"/>
          <w:sz w:val="22"/>
          <w:szCs w:val="22"/>
        </w:rPr>
        <w:t>ies</w:t>
      </w:r>
      <w:r w:rsidRPr="00746ADC">
        <w:rPr>
          <w:rFonts w:ascii="Arial" w:hAnsi="Arial"/>
          <w:sz w:val="22"/>
          <w:szCs w:val="22"/>
        </w:rPr>
        <w:t xml:space="preserve"> in the separate financial statements as at   </w:t>
      </w:r>
      <w:r w:rsidR="00FE652A" w:rsidRPr="00746ADC">
        <w:rPr>
          <w:rFonts w:ascii="Arial" w:hAnsi="Arial"/>
          <w:sz w:val="22"/>
          <w:szCs w:val="22"/>
        </w:rPr>
        <w:t xml:space="preserve">      </w:t>
      </w:r>
      <w:r w:rsidRPr="00746ADC">
        <w:rPr>
          <w:rFonts w:ascii="Arial" w:hAnsi="Arial"/>
          <w:sz w:val="22"/>
          <w:szCs w:val="22"/>
        </w:rPr>
        <w:t xml:space="preserve">    </w:t>
      </w:r>
      <w:r w:rsidR="005E4D46">
        <w:rPr>
          <w:rFonts w:ascii="Arial" w:hAnsi="Arial"/>
          <w:sz w:val="22"/>
          <w:szCs w:val="22"/>
        </w:rPr>
        <w:t xml:space="preserve">30 June </w:t>
      </w:r>
      <w:r w:rsidR="00BC5818">
        <w:rPr>
          <w:rFonts w:ascii="Arial" w:hAnsi="Arial"/>
          <w:sz w:val="22"/>
          <w:szCs w:val="22"/>
        </w:rPr>
        <w:t>2020</w:t>
      </w:r>
      <w:r w:rsidRPr="00746ADC">
        <w:rPr>
          <w:rFonts w:ascii="Arial" w:hAnsi="Arial"/>
          <w:sz w:val="22"/>
          <w:szCs w:val="22"/>
        </w:rPr>
        <w:t xml:space="preserve"> is the loan</w:t>
      </w:r>
      <w:r w:rsidR="007B49CE">
        <w:rPr>
          <w:rFonts w:ascii="Arial" w:hAnsi="Arial"/>
          <w:sz w:val="22"/>
          <w:szCs w:val="22"/>
        </w:rPr>
        <w:t>s</w:t>
      </w:r>
      <w:r w:rsidRPr="00746ADC">
        <w:rPr>
          <w:rFonts w:ascii="Arial" w:hAnsi="Arial"/>
          <w:sz w:val="22"/>
          <w:szCs w:val="22"/>
        </w:rPr>
        <w:t xml:space="preserve"> in the form of promissory notes which the Company granted to </w:t>
      </w:r>
      <w:bookmarkStart w:id="2" w:name="_Hlk46420595"/>
      <w:r w:rsidR="0069328C">
        <w:rPr>
          <w:rFonts w:ascii="Arial" w:hAnsi="Arial"/>
          <w:sz w:val="22"/>
          <w:szCs w:val="22"/>
        </w:rPr>
        <w:t xml:space="preserve">   </w:t>
      </w:r>
      <w:r w:rsidRPr="00746ADC">
        <w:rPr>
          <w:rFonts w:ascii="Arial" w:hAnsi="Arial"/>
          <w:sz w:val="22"/>
          <w:szCs w:val="22"/>
        </w:rPr>
        <w:t>PM SE Company Limited</w:t>
      </w:r>
      <w:bookmarkEnd w:id="2"/>
      <w:r w:rsidRPr="00746ADC">
        <w:rPr>
          <w:rFonts w:ascii="Arial" w:hAnsi="Arial"/>
          <w:sz w:val="22"/>
          <w:szCs w:val="22"/>
        </w:rPr>
        <w:t xml:space="preserve"> (Subsidia</w:t>
      </w:r>
      <w:r w:rsidR="001259F9" w:rsidRPr="00746ADC">
        <w:rPr>
          <w:rFonts w:ascii="Arial" w:hAnsi="Arial"/>
          <w:sz w:val="22"/>
          <w:szCs w:val="22"/>
        </w:rPr>
        <w:t xml:space="preserve">ry) </w:t>
      </w:r>
      <w:r w:rsidR="007B49CE">
        <w:rPr>
          <w:rFonts w:ascii="Arial" w:hAnsi="Arial"/>
          <w:sz w:val="22"/>
          <w:szCs w:val="22"/>
        </w:rPr>
        <w:t>and Premier Frozen Products Company Limited (</w:t>
      </w:r>
      <w:r w:rsidR="00DA2431">
        <w:rPr>
          <w:rFonts w:ascii="Arial" w:hAnsi="Arial"/>
          <w:sz w:val="22"/>
          <w:szCs w:val="22"/>
        </w:rPr>
        <w:t>S</w:t>
      </w:r>
      <w:r w:rsidR="007B49CE">
        <w:rPr>
          <w:rFonts w:ascii="Arial" w:hAnsi="Arial"/>
          <w:sz w:val="22"/>
          <w:szCs w:val="22"/>
        </w:rPr>
        <w:t>ubsidiary)</w:t>
      </w:r>
      <w:r w:rsidRPr="00746ADC">
        <w:rPr>
          <w:rFonts w:ascii="Arial" w:hAnsi="Arial"/>
          <w:sz w:val="22"/>
          <w:szCs w:val="22"/>
        </w:rPr>
        <w:t>. The loan</w:t>
      </w:r>
      <w:r w:rsidR="00DA2431">
        <w:rPr>
          <w:rFonts w:ascii="Arial" w:hAnsi="Arial"/>
          <w:sz w:val="22"/>
          <w:szCs w:val="22"/>
        </w:rPr>
        <w:t>s</w:t>
      </w:r>
      <w:r w:rsidRPr="00746ADC">
        <w:rPr>
          <w:rFonts w:ascii="Arial" w:hAnsi="Arial"/>
          <w:sz w:val="22"/>
          <w:szCs w:val="22"/>
        </w:rPr>
        <w:t xml:space="preserve"> carr</w:t>
      </w:r>
      <w:r w:rsidR="00DA2431">
        <w:rPr>
          <w:rFonts w:ascii="Arial" w:hAnsi="Arial"/>
          <w:sz w:val="22"/>
          <w:szCs w:val="22"/>
        </w:rPr>
        <w:t>y</w:t>
      </w:r>
      <w:r w:rsidRPr="00746ADC">
        <w:rPr>
          <w:rFonts w:ascii="Arial" w:hAnsi="Arial"/>
          <w:sz w:val="22"/>
          <w:szCs w:val="22"/>
        </w:rPr>
        <w:t xml:space="preserve"> interest</w:t>
      </w:r>
      <w:r w:rsidR="00DA2431">
        <w:rPr>
          <w:rFonts w:ascii="Arial" w:hAnsi="Arial"/>
          <w:sz w:val="22"/>
          <w:szCs w:val="22"/>
        </w:rPr>
        <w:t>s</w:t>
      </w:r>
      <w:r w:rsidRPr="00746ADC">
        <w:rPr>
          <w:rFonts w:ascii="Arial" w:hAnsi="Arial"/>
          <w:sz w:val="22"/>
          <w:szCs w:val="22"/>
        </w:rPr>
        <w:t xml:space="preserve"> at the</w:t>
      </w:r>
      <w:r w:rsidR="00697756" w:rsidRPr="00746ADC">
        <w:rPr>
          <w:rFonts w:ascii="Arial" w:hAnsi="Arial"/>
          <w:sz w:val="22"/>
          <w:szCs w:val="22"/>
        </w:rPr>
        <w:t xml:space="preserve"> rate</w:t>
      </w:r>
      <w:r w:rsidR="00DA2431">
        <w:rPr>
          <w:rFonts w:ascii="Arial" w:hAnsi="Arial"/>
          <w:sz w:val="22"/>
          <w:szCs w:val="22"/>
        </w:rPr>
        <w:t>s</w:t>
      </w:r>
      <w:r w:rsidR="00697756" w:rsidRPr="00746ADC">
        <w:rPr>
          <w:rFonts w:ascii="Arial" w:hAnsi="Arial"/>
          <w:sz w:val="22"/>
          <w:szCs w:val="22"/>
        </w:rPr>
        <w:t xml:space="preserve"> of </w:t>
      </w:r>
      <w:r w:rsidR="002B47C6">
        <w:rPr>
          <w:rFonts w:ascii="Arial" w:hAnsi="Arial"/>
          <w:sz w:val="22"/>
          <w:szCs w:val="22"/>
        </w:rPr>
        <w:t>3.50</w:t>
      </w:r>
      <w:r w:rsidR="00AB5DEF">
        <w:rPr>
          <w:rFonts w:ascii="Arial" w:hAnsi="Arial"/>
          <w:sz w:val="22"/>
          <w:szCs w:val="22"/>
        </w:rPr>
        <w:t xml:space="preserve"> </w:t>
      </w:r>
      <w:r w:rsidR="000B2D29">
        <w:rPr>
          <w:rFonts w:ascii="Arial" w:hAnsi="Arial"/>
          <w:sz w:val="22"/>
          <w:szCs w:val="22"/>
        </w:rPr>
        <w:t xml:space="preserve">percent per annum </w:t>
      </w:r>
      <w:r w:rsidR="00DA2431">
        <w:rPr>
          <w:rFonts w:ascii="Arial" w:hAnsi="Arial"/>
          <w:sz w:val="22"/>
          <w:szCs w:val="22"/>
        </w:rPr>
        <w:t>(</w:t>
      </w:r>
      <w:r w:rsidR="00BC5818">
        <w:rPr>
          <w:rFonts w:ascii="Arial" w:hAnsi="Arial"/>
          <w:sz w:val="22"/>
          <w:szCs w:val="22"/>
        </w:rPr>
        <w:t>2019</w:t>
      </w:r>
      <w:r w:rsidR="00DA2431">
        <w:rPr>
          <w:rFonts w:ascii="Arial" w:hAnsi="Arial"/>
          <w:sz w:val="22"/>
          <w:szCs w:val="22"/>
        </w:rPr>
        <w:t xml:space="preserve">: 3.50 percent per annum) </w:t>
      </w:r>
      <w:r w:rsidR="00AB5DEF">
        <w:rPr>
          <w:rFonts w:ascii="Arial" w:hAnsi="Arial"/>
          <w:sz w:val="22"/>
          <w:szCs w:val="22"/>
        </w:rPr>
        <w:t xml:space="preserve">and </w:t>
      </w:r>
      <w:r w:rsidR="002B47C6">
        <w:rPr>
          <w:rFonts w:ascii="Arial" w:hAnsi="Arial"/>
          <w:sz w:val="22"/>
          <w:szCs w:val="22"/>
        </w:rPr>
        <w:t>3.40</w:t>
      </w:r>
      <w:r w:rsidR="00455128" w:rsidRPr="00746ADC">
        <w:rPr>
          <w:rFonts w:ascii="Arial" w:hAnsi="Arial"/>
          <w:sz w:val="22"/>
          <w:szCs w:val="22"/>
        </w:rPr>
        <w:t xml:space="preserve"> </w:t>
      </w:r>
      <w:r w:rsidRPr="00746ADC">
        <w:rPr>
          <w:rFonts w:ascii="Arial" w:hAnsi="Arial"/>
          <w:sz w:val="22"/>
          <w:szCs w:val="22"/>
        </w:rPr>
        <w:t>percent per annum (</w:t>
      </w:r>
      <w:r w:rsidR="00BC5818">
        <w:rPr>
          <w:rFonts w:ascii="Arial" w:hAnsi="Arial"/>
          <w:sz w:val="22"/>
          <w:szCs w:val="22"/>
        </w:rPr>
        <w:t>2019</w:t>
      </w:r>
      <w:r w:rsidR="00E60210" w:rsidRPr="00746ADC">
        <w:rPr>
          <w:rFonts w:ascii="Arial" w:hAnsi="Arial"/>
          <w:sz w:val="22"/>
          <w:szCs w:val="22"/>
        </w:rPr>
        <w:t>:</w:t>
      </w:r>
      <w:r w:rsidR="007E7444" w:rsidRPr="007E7444">
        <w:rPr>
          <w:rFonts w:ascii="Arial" w:hAnsi="Arial"/>
          <w:sz w:val="22"/>
          <w:szCs w:val="22"/>
        </w:rPr>
        <w:t xml:space="preserve"> </w:t>
      </w:r>
      <w:r w:rsidR="00084A0D">
        <w:rPr>
          <w:rFonts w:ascii="Arial" w:hAnsi="Arial"/>
          <w:sz w:val="22"/>
          <w:szCs w:val="22"/>
        </w:rPr>
        <w:t>3</w:t>
      </w:r>
      <w:r w:rsidR="007E7444" w:rsidRPr="007E7444">
        <w:rPr>
          <w:rFonts w:ascii="Arial" w:hAnsi="Arial"/>
          <w:sz w:val="22"/>
          <w:szCs w:val="22"/>
        </w:rPr>
        <w:t>.</w:t>
      </w:r>
      <w:r w:rsidR="00084A0D">
        <w:rPr>
          <w:rFonts w:ascii="Arial" w:hAnsi="Arial"/>
          <w:sz w:val="22"/>
          <w:szCs w:val="22"/>
        </w:rPr>
        <w:t>4</w:t>
      </w:r>
      <w:r w:rsidR="007E7444" w:rsidRPr="007E7444">
        <w:rPr>
          <w:rFonts w:ascii="Arial" w:hAnsi="Arial"/>
          <w:sz w:val="22"/>
          <w:szCs w:val="22"/>
        </w:rPr>
        <w:t>0 percent per annum</w:t>
      </w:r>
      <w:r w:rsidRPr="00746ADC">
        <w:rPr>
          <w:rFonts w:ascii="Arial" w:hAnsi="Arial"/>
          <w:sz w:val="22"/>
          <w:szCs w:val="22"/>
        </w:rPr>
        <w:t xml:space="preserve">) </w:t>
      </w:r>
      <w:r w:rsidR="000B2D29">
        <w:rPr>
          <w:rFonts w:ascii="Arial" w:hAnsi="Arial"/>
          <w:sz w:val="22"/>
          <w:szCs w:val="22"/>
        </w:rPr>
        <w:t xml:space="preserve">respectively </w:t>
      </w:r>
      <w:r w:rsidRPr="00746ADC">
        <w:rPr>
          <w:rFonts w:ascii="Arial" w:hAnsi="Arial"/>
          <w:sz w:val="22"/>
          <w:szCs w:val="22"/>
        </w:rPr>
        <w:t xml:space="preserve">and </w:t>
      </w:r>
      <w:r w:rsidR="00DA2431">
        <w:rPr>
          <w:rFonts w:ascii="Arial" w:hAnsi="Arial"/>
          <w:sz w:val="22"/>
          <w:szCs w:val="22"/>
        </w:rPr>
        <w:t>are</w:t>
      </w:r>
      <w:r w:rsidRPr="00746ADC">
        <w:rPr>
          <w:rFonts w:ascii="Arial" w:hAnsi="Arial"/>
          <w:sz w:val="22"/>
          <w:szCs w:val="22"/>
        </w:rPr>
        <w:t xml:space="preserve"> repayable on demand and unsecured. </w:t>
      </w:r>
    </w:p>
    <w:p w:rsidR="005F587D" w:rsidRPr="00746ADC" w:rsidRDefault="005F587D" w:rsidP="00651342">
      <w:pPr>
        <w:tabs>
          <w:tab w:val="left" w:pos="900"/>
          <w:tab w:val="left" w:pos="1440"/>
        </w:tabs>
        <w:spacing w:before="120" w:after="120" w:line="380" w:lineRule="exact"/>
        <w:ind w:left="547" w:right="-43"/>
        <w:jc w:val="thaiDistribute"/>
        <w:rPr>
          <w:rFonts w:ascii="Arial" w:hAnsi="Arial"/>
          <w:sz w:val="22"/>
          <w:szCs w:val="22"/>
          <w:cs/>
        </w:rPr>
      </w:pPr>
      <w:r w:rsidRPr="00200D05">
        <w:rPr>
          <w:rFonts w:ascii="Arial" w:hAnsi="Arial"/>
          <w:sz w:val="22"/>
          <w:szCs w:val="22"/>
        </w:rPr>
        <w:t xml:space="preserve">As at </w:t>
      </w:r>
      <w:r w:rsidR="005E4D46">
        <w:rPr>
          <w:rFonts w:ascii="Arial" w:hAnsi="Arial"/>
          <w:sz w:val="22"/>
          <w:szCs w:val="22"/>
        </w:rPr>
        <w:t xml:space="preserve">30 June </w:t>
      </w:r>
      <w:r w:rsidRPr="00200D05">
        <w:rPr>
          <w:rFonts w:ascii="Arial" w:hAnsi="Arial"/>
          <w:sz w:val="22"/>
          <w:szCs w:val="22"/>
        </w:rPr>
        <w:t>2020, the</w:t>
      </w:r>
      <w:r>
        <w:rPr>
          <w:rFonts w:ascii="Arial" w:hAnsi="Arial"/>
          <w:sz w:val="22"/>
          <w:szCs w:val="22"/>
        </w:rPr>
        <w:t xml:space="preserve"> </w:t>
      </w:r>
      <w:r w:rsidR="0069328C">
        <w:rPr>
          <w:rFonts w:ascii="Arial" w:hAnsi="Arial"/>
          <w:sz w:val="22"/>
          <w:szCs w:val="22"/>
        </w:rPr>
        <w:t>C</w:t>
      </w:r>
      <w:r>
        <w:rPr>
          <w:rFonts w:ascii="Arial" w:hAnsi="Arial"/>
          <w:sz w:val="22"/>
          <w:szCs w:val="22"/>
        </w:rPr>
        <w:t>ompany</w:t>
      </w:r>
      <w:r w:rsidR="00200D05">
        <w:rPr>
          <w:rFonts w:ascii="Arial" w:hAnsi="Arial"/>
          <w:sz w:val="22"/>
          <w:szCs w:val="22"/>
        </w:rPr>
        <w:t xml:space="preserve"> </w:t>
      </w:r>
      <w:r w:rsidR="00200D05" w:rsidRPr="00200D05">
        <w:rPr>
          <w:rFonts w:ascii="Arial" w:hAnsi="Arial"/>
          <w:sz w:val="22"/>
          <w:szCs w:val="22"/>
        </w:rPr>
        <w:t xml:space="preserve">received </w:t>
      </w:r>
      <w:r w:rsidR="004262DA">
        <w:rPr>
          <w:rFonts w:ascii="Arial" w:hAnsi="Arial"/>
          <w:sz w:val="22"/>
          <w:szCs w:val="22"/>
        </w:rPr>
        <w:t>principal</w:t>
      </w:r>
      <w:r w:rsidR="00200D05" w:rsidRPr="00200D05">
        <w:rPr>
          <w:rFonts w:ascii="Arial" w:hAnsi="Arial"/>
          <w:sz w:val="22"/>
          <w:szCs w:val="22"/>
        </w:rPr>
        <w:t xml:space="preserve"> in full amount</w:t>
      </w:r>
      <w:r w:rsidR="00200D05">
        <w:rPr>
          <w:rFonts w:ascii="Arial" w:hAnsi="Arial"/>
          <w:sz w:val="22"/>
          <w:szCs w:val="22"/>
        </w:rPr>
        <w:t xml:space="preserve"> from Premier Frozen Products Company Limited (Subsidiary).</w:t>
      </w:r>
    </w:p>
    <w:p w:rsidR="004E4847" w:rsidRPr="00026B0B" w:rsidRDefault="00DD414B" w:rsidP="00651342">
      <w:pPr>
        <w:tabs>
          <w:tab w:val="left" w:pos="900"/>
          <w:tab w:val="left" w:pos="1440"/>
        </w:tabs>
        <w:spacing w:before="120" w:after="120" w:line="380" w:lineRule="exact"/>
        <w:ind w:left="547" w:right="-43"/>
        <w:jc w:val="thaiDistribute"/>
        <w:rPr>
          <w:rFonts w:ascii="Arial" w:hAnsi="Arial" w:cstheme="minorBidi"/>
          <w:sz w:val="22"/>
          <w:szCs w:val="22"/>
        </w:rPr>
      </w:pPr>
      <w:r w:rsidRPr="00746ADC">
        <w:rPr>
          <w:rFonts w:ascii="Arial" w:hAnsi="Arial" w:cs="Arial"/>
          <w:sz w:val="22"/>
          <w:szCs w:val="22"/>
        </w:rPr>
        <w:t xml:space="preserve">As at </w:t>
      </w:r>
      <w:r w:rsidR="005E4D46">
        <w:rPr>
          <w:rFonts w:ascii="Arial" w:hAnsi="Arial" w:cs="Cordia New"/>
          <w:sz w:val="22"/>
          <w:szCs w:val="22"/>
        </w:rPr>
        <w:t xml:space="preserve">30 June </w:t>
      </w:r>
      <w:r w:rsidR="00BC5818">
        <w:rPr>
          <w:rFonts w:ascii="Arial" w:hAnsi="Arial" w:cs="Cordia New"/>
          <w:sz w:val="22"/>
          <w:szCs w:val="22"/>
        </w:rPr>
        <w:t>2020</w:t>
      </w:r>
      <w:r w:rsidRPr="00746ADC">
        <w:rPr>
          <w:rFonts w:ascii="Arial" w:hAnsi="Arial" w:cs="Arial"/>
          <w:sz w:val="22"/>
          <w:szCs w:val="22"/>
        </w:rPr>
        <w:t>,</w:t>
      </w:r>
      <w:r w:rsidR="006933D9" w:rsidRPr="006933D9">
        <w:rPr>
          <w:rFonts w:ascii="Arial" w:hAnsi="Arial" w:cs="Arial"/>
          <w:sz w:val="22"/>
          <w:szCs w:val="22"/>
        </w:rPr>
        <w:t xml:space="preserve"> PM SE Company Limited</w:t>
      </w:r>
      <w:r w:rsidRPr="006933D9">
        <w:rPr>
          <w:rFonts w:ascii="Arial" w:hAnsi="Arial" w:cs="Arial" w:hint="cs"/>
          <w:sz w:val="22"/>
          <w:szCs w:val="22"/>
          <w:cs/>
        </w:rPr>
        <w:t xml:space="preserve"> </w:t>
      </w:r>
      <w:r w:rsidR="006933D9" w:rsidRPr="006933D9">
        <w:rPr>
          <w:rFonts w:ascii="Arial" w:hAnsi="Arial" w:cs="Arial"/>
          <w:sz w:val="22"/>
          <w:szCs w:val="22"/>
        </w:rPr>
        <w:t>(</w:t>
      </w:r>
      <w:r w:rsidR="00A722CA">
        <w:rPr>
          <w:rFonts w:ascii="Arial" w:hAnsi="Arial" w:cs="Browallia New"/>
          <w:sz w:val="22"/>
        </w:rPr>
        <w:t>S</w:t>
      </w:r>
      <w:r w:rsidRPr="00746ADC">
        <w:rPr>
          <w:rFonts w:ascii="Arial" w:hAnsi="Arial" w:cs="Arial"/>
          <w:sz w:val="22"/>
          <w:szCs w:val="22"/>
        </w:rPr>
        <w:t>ubsidiary</w:t>
      </w:r>
      <w:r w:rsidR="006933D9">
        <w:rPr>
          <w:rFonts w:ascii="Arial" w:hAnsi="Arial" w:cs="Arial"/>
          <w:sz w:val="22"/>
          <w:szCs w:val="22"/>
        </w:rPr>
        <w:t>)</w:t>
      </w:r>
      <w:r w:rsidRPr="00746ADC">
        <w:rPr>
          <w:rFonts w:ascii="Arial" w:hAnsi="Arial" w:cs="Arial"/>
          <w:sz w:val="22"/>
          <w:szCs w:val="22"/>
        </w:rPr>
        <w:t xml:space="preserve"> has short-term loan to </w:t>
      </w:r>
      <w:r w:rsidR="00365B3F">
        <w:rPr>
          <w:rFonts w:ascii="Arial" w:hAnsi="Arial" w:cs="Arial"/>
          <w:sz w:val="22"/>
          <w:szCs w:val="22"/>
        </w:rPr>
        <w:t xml:space="preserve">a </w:t>
      </w:r>
      <w:r w:rsidRPr="00746ADC">
        <w:rPr>
          <w:rFonts w:ascii="Arial" w:hAnsi="Arial" w:cs="Arial"/>
          <w:sz w:val="22"/>
          <w:szCs w:val="22"/>
        </w:rPr>
        <w:t>rela</w:t>
      </w:r>
      <w:r w:rsidR="00697756" w:rsidRPr="00746ADC">
        <w:rPr>
          <w:rFonts w:ascii="Arial" w:hAnsi="Arial" w:cs="Arial"/>
          <w:sz w:val="22"/>
          <w:szCs w:val="22"/>
        </w:rPr>
        <w:t xml:space="preserve">ted party amounting to Baht </w:t>
      </w:r>
      <w:r w:rsidR="002B47C6">
        <w:rPr>
          <w:rFonts w:ascii="Arial" w:hAnsi="Arial" w:cs="Arial"/>
          <w:sz w:val="22"/>
          <w:szCs w:val="22"/>
        </w:rPr>
        <w:t>350</w:t>
      </w:r>
      <w:r w:rsidRPr="00746ADC">
        <w:rPr>
          <w:rFonts w:ascii="Arial" w:hAnsi="Arial" w:cs="Arial"/>
          <w:sz w:val="22"/>
          <w:szCs w:val="22"/>
        </w:rPr>
        <w:t xml:space="preserve"> million (31 December </w:t>
      </w:r>
      <w:r w:rsidR="00BC5818">
        <w:rPr>
          <w:rFonts w:ascii="Arial" w:hAnsi="Arial" w:cs="Arial"/>
          <w:sz w:val="22"/>
          <w:szCs w:val="22"/>
        </w:rPr>
        <w:t>2019</w:t>
      </w:r>
      <w:r w:rsidRPr="00746ADC">
        <w:rPr>
          <w:rFonts w:ascii="Arial" w:hAnsi="Arial" w:cs="Arial"/>
          <w:sz w:val="22"/>
          <w:szCs w:val="22"/>
        </w:rPr>
        <w:t>: Baht 2</w:t>
      </w:r>
      <w:r w:rsidR="00BF3F9B">
        <w:rPr>
          <w:rFonts w:ascii="Arial" w:hAnsi="Arial" w:cs="Arial"/>
          <w:sz w:val="22"/>
          <w:szCs w:val="22"/>
        </w:rPr>
        <w:t>89</w:t>
      </w:r>
      <w:r w:rsidRPr="00746ADC">
        <w:rPr>
          <w:rFonts w:ascii="Arial" w:hAnsi="Arial" w:cs="Arial"/>
          <w:sz w:val="22"/>
          <w:szCs w:val="22"/>
        </w:rPr>
        <w:t xml:space="preserve"> million). The loan which the subsidiary company granted to Mivana Company Limited</w:t>
      </w:r>
      <w:r w:rsidR="000B2D29">
        <w:rPr>
          <w:rFonts w:ascii="Arial" w:hAnsi="Arial" w:cs="Arial"/>
          <w:sz w:val="22"/>
          <w:szCs w:val="22"/>
        </w:rPr>
        <w:t xml:space="preserve"> in the form of promissory notes</w:t>
      </w:r>
      <w:r w:rsidRPr="00746ADC">
        <w:rPr>
          <w:rFonts w:ascii="Arial" w:hAnsi="Arial" w:cs="Arial"/>
          <w:sz w:val="22"/>
          <w:szCs w:val="22"/>
        </w:rPr>
        <w:t xml:space="preserve"> carr</w:t>
      </w:r>
      <w:r w:rsidR="000B2D29">
        <w:rPr>
          <w:rFonts w:ascii="Arial" w:hAnsi="Arial" w:cs="Arial"/>
          <w:sz w:val="22"/>
          <w:szCs w:val="22"/>
        </w:rPr>
        <w:t>ies</w:t>
      </w:r>
      <w:r w:rsidR="00697756" w:rsidRPr="00746ADC">
        <w:rPr>
          <w:rFonts w:ascii="Arial" w:hAnsi="Arial" w:cs="Arial"/>
          <w:sz w:val="22"/>
          <w:szCs w:val="22"/>
        </w:rPr>
        <w:t xml:space="preserve"> interest at the rate of </w:t>
      </w:r>
      <w:r w:rsidR="002B47C6">
        <w:rPr>
          <w:rFonts w:ascii="Arial" w:hAnsi="Arial" w:cs="Arial"/>
          <w:sz w:val="22"/>
          <w:szCs w:val="22"/>
        </w:rPr>
        <w:t>4.00</w:t>
      </w:r>
      <w:r w:rsidRPr="00746ADC">
        <w:rPr>
          <w:rFonts w:ascii="Arial" w:hAnsi="Arial" w:cs="Arial"/>
          <w:sz w:val="22"/>
          <w:szCs w:val="22"/>
        </w:rPr>
        <w:t xml:space="preserve"> percent </w:t>
      </w:r>
      <w:r w:rsidRPr="007B49CE">
        <w:rPr>
          <w:rFonts w:ascii="Arial" w:hAnsi="Arial" w:cs="Arial"/>
          <w:spacing w:val="-2"/>
          <w:sz w:val="22"/>
          <w:szCs w:val="22"/>
        </w:rPr>
        <w:t>per annum (</w:t>
      </w:r>
      <w:r w:rsidR="00BC5818">
        <w:rPr>
          <w:rFonts w:ascii="Arial" w:hAnsi="Arial" w:cs="Arial"/>
          <w:spacing w:val="-2"/>
          <w:sz w:val="22"/>
          <w:szCs w:val="22"/>
        </w:rPr>
        <w:t>2019</w:t>
      </w:r>
      <w:r w:rsidR="00697756" w:rsidRPr="007B49CE">
        <w:rPr>
          <w:rFonts w:ascii="Arial" w:hAnsi="Arial" w:cs="Arial"/>
          <w:spacing w:val="-2"/>
          <w:sz w:val="22"/>
          <w:szCs w:val="22"/>
        </w:rPr>
        <w:t>: 4.0</w:t>
      </w:r>
      <w:r w:rsidR="0072251A" w:rsidRPr="007B49CE">
        <w:rPr>
          <w:rFonts w:ascii="Arial" w:hAnsi="Arial" w:cs="Arial"/>
          <w:spacing w:val="-2"/>
          <w:sz w:val="22"/>
          <w:szCs w:val="22"/>
        </w:rPr>
        <w:t>0</w:t>
      </w:r>
      <w:r w:rsidRPr="007B49CE">
        <w:rPr>
          <w:rFonts w:ascii="Arial" w:hAnsi="Arial" w:cs="Arial"/>
          <w:spacing w:val="-2"/>
          <w:sz w:val="22"/>
          <w:szCs w:val="22"/>
        </w:rPr>
        <w:t xml:space="preserve"> percent per annum) </w:t>
      </w:r>
      <w:r w:rsidR="000B2D29">
        <w:rPr>
          <w:rFonts w:ascii="Arial" w:hAnsi="Arial" w:cs="Arial"/>
          <w:spacing w:val="-2"/>
          <w:sz w:val="22"/>
          <w:szCs w:val="22"/>
        </w:rPr>
        <w:t>and</w:t>
      </w:r>
      <w:r w:rsidR="00C110C4" w:rsidRPr="007B49CE">
        <w:rPr>
          <w:rFonts w:ascii="Arial" w:hAnsi="Arial" w:cs="Arial"/>
          <w:spacing w:val="-2"/>
          <w:sz w:val="22"/>
          <w:szCs w:val="22"/>
        </w:rPr>
        <w:t xml:space="preserve"> is </w:t>
      </w:r>
      <w:r w:rsidR="00C110C4" w:rsidRPr="00026B0B">
        <w:rPr>
          <w:rFonts w:ascii="Arial" w:hAnsi="Arial" w:cs="Arial"/>
          <w:spacing w:val="-2"/>
          <w:sz w:val="22"/>
          <w:szCs w:val="22"/>
        </w:rPr>
        <w:t>repayable on demand</w:t>
      </w:r>
      <w:r w:rsidR="007B49CE" w:rsidRPr="00026B0B">
        <w:rPr>
          <w:rFonts w:ascii="Arial" w:hAnsi="Arial" w:cs="Arial"/>
          <w:spacing w:val="-2"/>
          <w:sz w:val="22"/>
          <w:szCs w:val="22"/>
        </w:rPr>
        <w:t xml:space="preserve"> and</w:t>
      </w:r>
      <w:r w:rsidR="00026B0B" w:rsidRPr="00026B0B">
        <w:rPr>
          <w:rFonts w:ascii="Arial" w:hAnsi="Arial" w:cs="Arial"/>
          <w:spacing w:val="-2"/>
          <w:sz w:val="22"/>
          <w:szCs w:val="22"/>
        </w:rPr>
        <w:t xml:space="preserve"> have mortgaged inventories as collateral.</w:t>
      </w:r>
    </w:p>
    <w:p w:rsidR="00306B08" w:rsidRPr="000B2D29" w:rsidRDefault="00306B08" w:rsidP="008A40B5">
      <w:pPr>
        <w:spacing w:before="120" w:after="120" w:line="380" w:lineRule="exact"/>
        <w:ind w:left="547" w:right="-43"/>
        <w:jc w:val="thaiDistribute"/>
        <w:rPr>
          <w:rFonts w:ascii="Arial" w:hAnsi="Arial"/>
          <w:sz w:val="22"/>
          <w:szCs w:val="22"/>
          <w:u w:val="single"/>
        </w:rPr>
      </w:pPr>
      <w:r w:rsidRPr="000B2D29">
        <w:rPr>
          <w:rFonts w:ascii="Arial" w:hAnsi="Arial"/>
          <w:sz w:val="22"/>
          <w:szCs w:val="22"/>
          <w:u w:val="single"/>
        </w:rPr>
        <w:t xml:space="preserve">Long-term loan </w:t>
      </w:r>
      <w:r w:rsidR="000B2D29">
        <w:rPr>
          <w:rFonts w:ascii="Arial" w:hAnsi="Arial"/>
          <w:sz w:val="22"/>
          <w:szCs w:val="22"/>
          <w:u w:val="single"/>
        </w:rPr>
        <w:t xml:space="preserve">to </w:t>
      </w:r>
      <w:r w:rsidR="000B2D29" w:rsidRPr="000B2D29">
        <w:rPr>
          <w:rFonts w:ascii="Arial" w:hAnsi="Arial"/>
          <w:sz w:val="22"/>
          <w:szCs w:val="22"/>
          <w:u w:val="single"/>
        </w:rPr>
        <w:t xml:space="preserve">related party </w:t>
      </w:r>
      <w:r w:rsidRPr="000B2D29">
        <w:rPr>
          <w:rFonts w:ascii="Arial" w:hAnsi="Arial"/>
          <w:sz w:val="22"/>
          <w:szCs w:val="22"/>
          <w:u w:val="single"/>
        </w:rPr>
        <w:t>and interest</w:t>
      </w:r>
      <w:r w:rsidR="001259F9" w:rsidRPr="000B2D29">
        <w:rPr>
          <w:rFonts w:ascii="Arial" w:hAnsi="Arial"/>
          <w:sz w:val="22"/>
          <w:szCs w:val="22"/>
          <w:u w:val="single"/>
        </w:rPr>
        <w:t xml:space="preserve"> receivable</w:t>
      </w:r>
    </w:p>
    <w:p w:rsidR="00D3534F" w:rsidRPr="00D3534F" w:rsidRDefault="00D3534F" w:rsidP="00D3534F">
      <w:pPr>
        <w:tabs>
          <w:tab w:val="left" w:pos="900"/>
          <w:tab w:val="left" w:pos="1440"/>
        </w:tabs>
        <w:spacing w:before="120" w:after="120" w:line="380" w:lineRule="exact"/>
        <w:ind w:left="547" w:right="-43"/>
        <w:jc w:val="thaiDistribute"/>
        <w:rPr>
          <w:rFonts w:ascii="Arial" w:hAnsi="Arial"/>
          <w:sz w:val="22"/>
          <w:szCs w:val="22"/>
        </w:rPr>
      </w:pPr>
      <w:r w:rsidRPr="00D3534F">
        <w:rPr>
          <w:rFonts w:ascii="Arial" w:hAnsi="Arial"/>
          <w:sz w:val="22"/>
          <w:szCs w:val="22"/>
        </w:rPr>
        <w:t>The long-term loan to related part</w:t>
      </w:r>
      <w:r w:rsidR="009861E0">
        <w:rPr>
          <w:rFonts w:ascii="Arial" w:hAnsi="Arial"/>
          <w:sz w:val="22"/>
          <w:szCs w:val="22"/>
        </w:rPr>
        <w:t>y</w:t>
      </w:r>
      <w:r w:rsidRPr="00D3534F">
        <w:rPr>
          <w:rFonts w:ascii="Arial" w:hAnsi="Arial"/>
          <w:sz w:val="22"/>
          <w:szCs w:val="22"/>
        </w:rPr>
        <w:t xml:space="preserve"> is the loan to Premier Canning Industry Company Limited (Subsidiary) which carries interest at the rate of 4.50 percent per annum (2019: 4.50 percent per annum) and unsecured. The principal and interest is to be paid every month in accordance with the agreement conditions.</w:t>
      </w:r>
    </w:p>
    <w:p w:rsidR="002B47C6" w:rsidRPr="00746ADC" w:rsidRDefault="002B47C6" w:rsidP="002B47C6">
      <w:pPr>
        <w:tabs>
          <w:tab w:val="left" w:pos="900"/>
          <w:tab w:val="left" w:pos="1440"/>
        </w:tabs>
        <w:spacing w:before="120" w:after="120" w:line="380" w:lineRule="exact"/>
        <w:ind w:left="547" w:right="-43"/>
        <w:jc w:val="thaiDistribute"/>
        <w:rPr>
          <w:rFonts w:ascii="Arial" w:hAnsi="Arial"/>
          <w:sz w:val="22"/>
          <w:szCs w:val="22"/>
        </w:rPr>
      </w:pPr>
      <w:r w:rsidRPr="00571640">
        <w:rPr>
          <w:rFonts w:ascii="Arial" w:hAnsi="Arial"/>
          <w:sz w:val="22"/>
          <w:szCs w:val="22"/>
        </w:rPr>
        <w:t xml:space="preserve">As at 30 June 2020, the </w:t>
      </w:r>
      <w:r w:rsidR="00365B3F">
        <w:rPr>
          <w:rFonts w:ascii="Arial" w:hAnsi="Arial"/>
          <w:sz w:val="22"/>
          <w:szCs w:val="22"/>
        </w:rPr>
        <w:t>C</w:t>
      </w:r>
      <w:r w:rsidRPr="00571640">
        <w:rPr>
          <w:rFonts w:ascii="Arial" w:hAnsi="Arial"/>
          <w:sz w:val="22"/>
          <w:szCs w:val="22"/>
        </w:rPr>
        <w:t>ompany received principal in full amount from Premier Canning Industry Company Limited (Subsidiary).</w:t>
      </w:r>
    </w:p>
    <w:p w:rsidR="00B74A1C" w:rsidRPr="00746ADC" w:rsidRDefault="00B74A1C" w:rsidP="008A40B5">
      <w:pPr>
        <w:overflowPunct/>
        <w:autoSpaceDE/>
        <w:autoSpaceDN/>
        <w:adjustRightInd/>
        <w:spacing w:before="120" w:after="120" w:line="380" w:lineRule="exact"/>
        <w:ind w:left="547" w:right="-43"/>
        <w:textAlignment w:val="auto"/>
        <w:rPr>
          <w:rFonts w:ascii="Arial" w:hAnsi="Arial"/>
          <w:sz w:val="22"/>
          <w:szCs w:val="22"/>
          <w:u w:val="single"/>
        </w:rPr>
      </w:pPr>
      <w:r w:rsidRPr="00746ADC">
        <w:rPr>
          <w:rFonts w:ascii="Arial" w:hAnsi="Arial"/>
          <w:sz w:val="22"/>
          <w:szCs w:val="22"/>
          <w:u w:val="single"/>
        </w:rPr>
        <w:t>Directors and management’s benefits</w:t>
      </w:r>
    </w:p>
    <w:p w:rsidR="00B77D8E" w:rsidRPr="00746ADC" w:rsidRDefault="00B74A1C" w:rsidP="008A40B5">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During the </w:t>
      </w:r>
      <w:r w:rsidR="005E4D46">
        <w:rPr>
          <w:rFonts w:ascii="Arial" w:hAnsi="Arial"/>
          <w:sz w:val="22"/>
          <w:szCs w:val="22"/>
        </w:rPr>
        <w:t xml:space="preserve">three-month and six-month </w:t>
      </w:r>
      <w:r w:rsidR="00B77D8E" w:rsidRPr="00746ADC">
        <w:rPr>
          <w:rFonts w:ascii="Arial" w:hAnsi="Arial"/>
          <w:sz w:val="22"/>
          <w:szCs w:val="22"/>
        </w:rPr>
        <w:t xml:space="preserve">periods ended </w:t>
      </w:r>
      <w:r w:rsidR="005E4D46">
        <w:rPr>
          <w:rFonts w:ascii="Arial" w:hAnsi="Arial"/>
          <w:sz w:val="22"/>
          <w:szCs w:val="22"/>
        </w:rPr>
        <w:t xml:space="preserve">30 June </w:t>
      </w:r>
      <w:r w:rsidR="00BC5818">
        <w:rPr>
          <w:rFonts w:ascii="Arial" w:hAnsi="Arial"/>
          <w:sz w:val="22"/>
          <w:szCs w:val="22"/>
        </w:rPr>
        <w:t>2020</w:t>
      </w:r>
      <w:r w:rsidR="004D2ABD" w:rsidRPr="00746ADC">
        <w:rPr>
          <w:rFonts w:ascii="Arial" w:hAnsi="Arial"/>
          <w:sz w:val="22"/>
          <w:szCs w:val="22"/>
        </w:rPr>
        <w:t xml:space="preserve"> and </w:t>
      </w:r>
      <w:r w:rsidR="00BC5818">
        <w:rPr>
          <w:rFonts w:ascii="Arial" w:hAnsi="Arial"/>
          <w:sz w:val="22"/>
          <w:szCs w:val="22"/>
        </w:rPr>
        <w:t>2019</w:t>
      </w:r>
      <w:r w:rsidRPr="00746ADC">
        <w:rPr>
          <w:rFonts w:ascii="Arial" w:hAnsi="Arial"/>
          <w:sz w:val="22"/>
          <w:szCs w:val="22"/>
        </w:rPr>
        <w:t>, the Company and its subsidiaries had employee benefit expenses payable to their directors and management as below.</w:t>
      </w:r>
      <w:r w:rsidR="00B77D8E" w:rsidRPr="00746ADC">
        <w:rPr>
          <w:rFonts w:ascii="Arial" w:hAnsi="Arial"/>
          <w:sz w:val="22"/>
          <w:szCs w:val="22"/>
        </w:rPr>
        <w:t xml:space="preserve"> </w:t>
      </w:r>
    </w:p>
    <w:tbl>
      <w:tblPr>
        <w:tblStyle w:val="TableGrid"/>
        <w:tblW w:w="9090" w:type="dxa"/>
        <w:tblInd w:w="450" w:type="dxa"/>
        <w:tblLayout w:type="fixed"/>
        <w:tblLook w:val="04A0" w:firstRow="1" w:lastRow="0" w:firstColumn="1" w:lastColumn="0" w:noHBand="0" w:noVBand="1"/>
      </w:tblPr>
      <w:tblGrid>
        <w:gridCol w:w="3506"/>
        <w:gridCol w:w="1396"/>
        <w:gridCol w:w="1396"/>
        <w:gridCol w:w="1396"/>
        <w:gridCol w:w="1396"/>
      </w:tblGrid>
      <w:tr w:rsidR="009C5ADD" w:rsidTr="009C5ADD">
        <w:tc>
          <w:tcPr>
            <w:tcW w:w="9090" w:type="dxa"/>
            <w:gridSpan w:val="5"/>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jc w:val="right"/>
              <w:rPr>
                <w:rFonts w:ascii="Arial" w:hAnsi="Arial" w:cs="Arial"/>
                <w:sz w:val="20"/>
              </w:rPr>
            </w:pPr>
            <w:r>
              <w:rPr>
                <w:rFonts w:ascii="Arial" w:hAnsi="Arial" w:cs="Arial"/>
                <w:sz w:val="20"/>
              </w:rPr>
              <w:t>(Unit: Thousand Baht)</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right="-43"/>
              <w:jc w:val="center"/>
              <w:rPr>
                <w:rFonts w:ascii="Arial" w:hAnsi="Arial" w:cs="Arial"/>
                <w:sz w:val="20"/>
              </w:rPr>
            </w:pPr>
          </w:p>
        </w:tc>
        <w:tc>
          <w:tcPr>
            <w:tcW w:w="5583" w:type="dxa"/>
            <w:gridSpan w:val="4"/>
            <w:tcBorders>
              <w:top w:val="nil"/>
              <w:left w:val="nil"/>
              <w:bottom w:val="nil"/>
              <w:right w:val="nil"/>
            </w:tcBorders>
            <w:vAlign w:val="bottom"/>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For the three-month periods</w:t>
            </w:r>
            <w:r>
              <w:rPr>
                <w:rFonts w:ascii="Arial" w:eastAsia="Arial Unicode MS" w:hAnsi="Arial" w:cs="Arial"/>
                <w:sz w:val="20"/>
              </w:rPr>
              <w:t xml:space="preserve"> </w:t>
            </w:r>
            <w:r>
              <w:rPr>
                <w:rFonts w:ascii="Arial" w:hAnsi="Arial" w:cs="Arial"/>
                <w:sz w:val="20"/>
              </w:rPr>
              <w:t>ended 30 June</w:t>
            </w:r>
          </w:p>
        </w:tc>
      </w:tr>
      <w:tr w:rsidR="009C5ADD" w:rsidTr="008A40B5">
        <w:tc>
          <w:tcPr>
            <w:tcW w:w="3507" w:type="dxa"/>
            <w:tcBorders>
              <w:top w:val="nil"/>
              <w:left w:val="nil"/>
              <w:bottom w:val="nil"/>
              <w:right w:val="nil"/>
            </w:tcBorders>
          </w:tcPr>
          <w:p w:rsidR="009C5ADD" w:rsidRDefault="009C5ADD" w:rsidP="008A40B5">
            <w:pPr>
              <w:tabs>
                <w:tab w:val="left" w:pos="600"/>
                <w:tab w:val="left" w:pos="900"/>
                <w:tab w:val="right" w:pos="7280"/>
                <w:tab w:val="right" w:pos="8540"/>
              </w:tabs>
              <w:spacing w:line="380" w:lineRule="exact"/>
              <w:ind w:right="-43"/>
              <w:jc w:val="center"/>
              <w:rPr>
                <w:rFonts w:ascii="Arial" w:hAnsi="Arial" w:cs="Arial"/>
                <w:sz w:val="20"/>
              </w:rPr>
            </w:pPr>
          </w:p>
        </w:tc>
        <w:tc>
          <w:tcPr>
            <w:tcW w:w="2792" w:type="dxa"/>
            <w:gridSpan w:val="2"/>
            <w:tcBorders>
              <w:top w:val="nil"/>
              <w:left w:val="nil"/>
              <w:bottom w:val="nil"/>
              <w:right w:val="nil"/>
            </w:tcBorders>
            <w:vAlign w:val="bottom"/>
            <w:hideMark/>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Pr>
                <w:rFonts w:ascii="Arial" w:hAnsi="Arial" w:cs="Arial"/>
                <w:sz w:val="20"/>
              </w:rPr>
              <w:t>Consolidated</w:t>
            </w:r>
          </w:p>
          <w:p w:rsidR="009C5ADD"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financial statements</w:t>
            </w:r>
          </w:p>
        </w:tc>
        <w:tc>
          <w:tcPr>
            <w:tcW w:w="2791" w:type="dxa"/>
            <w:gridSpan w:val="2"/>
            <w:tcBorders>
              <w:top w:val="nil"/>
              <w:left w:val="nil"/>
              <w:bottom w:val="nil"/>
              <w:right w:val="nil"/>
            </w:tcBorders>
            <w:vAlign w:val="bottom"/>
            <w:hideMark/>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Separate</w:t>
            </w:r>
          </w:p>
          <w:p w:rsidR="009C5ADD"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0"/>
              </w:rPr>
            </w:pPr>
            <w:r>
              <w:rPr>
                <w:rFonts w:ascii="Arial" w:hAnsi="Arial" w:cs="Arial"/>
                <w:sz w:val="20"/>
              </w:rPr>
              <w:t>financial statements</w:t>
            </w:r>
          </w:p>
        </w:tc>
      </w:tr>
      <w:tr w:rsidR="009C5ADD" w:rsidTr="008A40B5">
        <w:tc>
          <w:tcPr>
            <w:tcW w:w="3507" w:type="dxa"/>
            <w:tcBorders>
              <w:top w:val="nil"/>
              <w:left w:val="nil"/>
              <w:bottom w:val="nil"/>
              <w:right w:val="nil"/>
            </w:tcBorders>
          </w:tcPr>
          <w:p w:rsidR="009C5ADD" w:rsidRDefault="009C5ADD" w:rsidP="008A40B5">
            <w:pPr>
              <w:tabs>
                <w:tab w:val="left" w:pos="600"/>
                <w:tab w:val="left" w:pos="900"/>
                <w:tab w:val="right" w:pos="7280"/>
                <w:tab w:val="right" w:pos="8540"/>
              </w:tabs>
              <w:spacing w:line="380" w:lineRule="exact"/>
              <w:ind w:right="-43"/>
              <w:jc w:val="thaiDistribute"/>
              <w:rPr>
                <w:rFonts w:ascii="Arial" w:hAnsi="Arial" w:cs="Arial"/>
                <w:sz w:val="20"/>
              </w:rPr>
            </w:pPr>
          </w:p>
        </w:tc>
        <w:tc>
          <w:tcPr>
            <w:tcW w:w="1396" w:type="dxa"/>
            <w:tcBorders>
              <w:top w:val="nil"/>
              <w:left w:val="nil"/>
              <w:bottom w:val="nil"/>
              <w:right w:val="nil"/>
            </w:tcBorders>
          </w:tcPr>
          <w:p w:rsidR="009C5ADD" w:rsidRDefault="009C5ADD"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2019</w:t>
            </w:r>
          </w:p>
        </w:tc>
        <w:tc>
          <w:tcPr>
            <w:tcW w:w="1395" w:type="dxa"/>
            <w:tcBorders>
              <w:top w:val="nil"/>
              <w:left w:val="nil"/>
              <w:bottom w:val="nil"/>
              <w:right w:val="nil"/>
            </w:tcBorders>
          </w:tcPr>
          <w:p w:rsidR="009C5ADD" w:rsidRDefault="009C5ADD"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2019</w:t>
            </w:r>
          </w:p>
        </w:tc>
      </w:tr>
      <w:tr w:rsidR="009C5ADD" w:rsidTr="008A40B5">
        <w:tc>
          <w:tcPr>
            <w:tcW w:w="3507" w:type="dxa"/>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Short-term employee benefits</w:t>
            </w:r>
          </w:p>
        </w:tc>
        <w:tc>
          <w:tcPr>
            <w:tcW w:w="1396" w:type="dxa"/>
            <w:tcBorders>
              <w:top w:val="nil"/>
              <w:left w:val="nil"/>
              <w:bottom w:val="nil"/>
              <w:right w:val="nil"/>
            </w:tcBorders>
          </w:tcPr>
          <w:p w:rsidR="009C5ADD" w:rsidRDefault="003A28DD" w:rsidP="008A40B5">
            <w:pPr>
              <w:tabs>
                <w:tab w:val="decimal" w:pos="972"/>
              </w:tabs>
              <w:spacing w:line="380" w:lineRule="exact"/>
              <w:ind w:right="0"/>
              <w:rPr>
                <w:rFonts w:ascii="Arial" w:hAnsi="Arial" w:cs="Arial"/>
                <w:sz w:val="20"/>
              </w:rPr>
            </w:pPr>
            <w:r>
              <w:rPr>
                <w:rFonts w:ascii="Arial" w:hAnsi="Arial" w:cs="Arial"/>
                <w:sz w:val="20"/>
              </w:rPr>
              <w:t>22,139</w:t>
            </w:r>
          </w:p>
        </w:tc>
        <w:tc>
          <w:tcPr>
            <w:tcW w:w="1396" w:type="dxa"/>
            <w:tcBorders>
              <w:top w:val="nil"/>
              <w:left w:val="nil"/>
              <w:bottom w:val="nil"/>
              <w:right w:val="nil"/>
            </w:tcBorders>
            <w:hideMark/>
          </w:tcPr>
          <w:p w:rsidR="009C5ADD" w:rsidRDefault="009C5ADD" w:rsidP="008A40B5">
            <w:pPr>
              <w:tabs>
                <w:tab w:val="decimal" w:pos="972"/>
              </w:tabs>
              <w:spacing w:line="380" w:lineRule="exact"/>
              <w:ind w:right="0"/>
              <w:rPr>
                <w:rFonts w:ascii="Arial" w:hAnsi="Arial" w:cs="Arial"/>
                <w:sz w:val="20"/>
              </w:rPr>
            </w:pPr>
            <w:r>
              <w:rPr>
                <w:rFonts w:ascii="Arial" w:hAnsi="Arial" w:cs="Arial"/>
                <w:sz w:val="20"/>
              </w:rPr>
              <w:t>19,031</w:t>
            </w:r>
          </w:p>
        </w:tc>
        <w:tc>
          <w:tcPr>
            <w:tcW w:w="1395" w:type="dxa"/>
            <w:tcBorders>
              <w:top w:val="nil"/>
              <w:left w:val="nil"/>
              <w:bottom w:val="nil"/>
              <w:right w:val="nil"/>
            </w:tcBorders>
          </w:tcPr>
          <w:p w:rsidR="009C5ADD" w:rsidRDefault="003A28DD" w:rsidP="008A40B5">
            <w:pPr>
              <w:tabs>
                <w:tab w:val="decimal" w:pos="972"/>
              </w:tabs>
              <w:spacing w:line="380" w:lineRule="exact"/>
              <w:ind w:right="0"/>
              <w:rPr>
                <w:rFonts w:ascii="Arial" w:hAnsi="Arial" w:cs="Arial"/>
                <w:sz w:val="20"/>
              </w:rPr>
            </w:pPr>
            <w:r>
              <w:rPr>
                <w:rFonts w:ascii="Arial" w:hAnsi="Arial" w:cs="Arial"/>
                <w:sz w:val="20"/>
              </w:rPr>
              <w:t>11,029</w:t>
            </w:r>
          </w:p>
        </w:tc>
        <w:tc>
          <w:tcPr>
            <w:tcW w:w="1396" w:type="dxa"/>
            <w:tcBorders>
              <w:top w:val="nil"/>
              <w:left w:val="nil"/>
              <w:bottom w:val="nil"/>
              <w:right w:val="nil"/>
            </w:tcBorders>
            <w:hideMark/>
          </w:tcPr>
          <w:p w:rsidR="009C5ADD" w:rsidRDefault="009C5ADD" w:rsidP="008A40B5">
            <w:pPr>
              <w:tabs>
                <w:tab w:val="decimal" w:pos="972"/>
              </w:tabs>
              <w:spacing w:line="380" w:lineRule="exact"/>
              <w:ind w:right="0"/>
              <w:rPr>
                <w:rFonts w:ascii="Arial" w:hAnsi="Arial" w:cs="Arial"/>
                <w:sz w:val="20"/>
              </w:rPr>
            </w:pPr>
            <w:r>
              <w:rPr>
                <w:rFonts w:ascii="Arial" w:hAnsi="Arial" w:cs="Arial"/>
                <w:sz w:val="20"/>
              </w:rPr>
              <w:t>9,487</w:t>
            </w:r>
          </w:p>
        </w:tc>
      </w:tr>
      <w:tr w:rsidR="009C5ADD" w:rsidTr="008A40B5">
        <w:tc>
          <w:tcPr>
            <w:tcW w:w="3507" w:type="dxa"/>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Post-employment benefits</w:t>
            </w:r>
          </w:p>
        </w:tc>
        <w:tc>
          <w:tcPr>
            <w:tcW w:w="1396" w:type="dxa"/>
            <w:tcBorders>
              <w:top w:val="nil"/>
              <w:left w:val="nil"/>
              <w:bottom w:val="nil"/>
              <w:right w:val="nil"/>
            </w:tcBorders>
          </w:tcPr>
          <w:p w:rsidR="009C5ADD" w:rsidRDefault="003A28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718</w:t>
            </w:r>
          </w:p>
        </w:tc>
        <w:tc>
          <w:tcPr>
            <w:tcW w:w="1396" w:type="dxa"/>
            <w:tcBorders>
              <w:top w:val="nil"/>
              <w:left w:val="nil"/>
              <w:bottom w:val="nil"/>
              <w:right w:val="nil"/>
            </w:tcBorders>
            <w:hideMark/>
          </w:tcPr>
          <w:p w:rsidR="009C5ADD" w:rsidRDefault="009C5A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5,645</w:t>
            </w:r>
          </w:p>
        </w:tc>
        <w:tc>
          <w:tcPr>
            <w:tcW w:w="1395" w:type="dxa"/>
            <w:tcBorders>
              <w:top w:val="nil"/>
              <w:left w:val="nil"/>
              <w:bottom w:val="nil"/>
              <w:right w:val="nil"/>
            </w:tcBorders>
          </w:tcPr>
          <w:p w:rsidR="009C5ADD" w:rsidRDefault="003A28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393</w:t>
            </w:r>
          </w:p>
        </w:tc>
        <w:tc>
          <w:tcPr>
            <w:tcW w:w="1396" w:type="dxa"/>
            <w:tcBorders>
              <w:top w:val="nil"/>
              <w:left w:val="nil"/>
              <w:bottom w:val="nil"/>
              <w:right w:val="nil"/>
            </w:tcBorders>
            <w:hideMark/>
          </w:tcPr>
          <w:p w:rsidR="009C5ADD" w:rsidRDefault="009C5A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1,026</w:t>
            </w:r>
          </w:p>
        </w:tc>
      </w:tr>
      <w:tr w:rsidR="009C5ADD" w:rsidTr="008A40B5">
        <w:tc>
          <w:tcPr>
            <w:tcW w:w="3507" w:type="dxa"/>
            <w:tcBorders>
              <w:top w:val="nil"/>
              <w:left w:val="nil"/>
              <w:bottom w:val="nil"/>
              <w:right w:val="nil"/>
            </w:tcBorders>
            <w:hideMark/>
          </w:tcPr>
          <w:p w:rsidR="009C5ADD" w:rsidRDefault="009C5ADD"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Total</w:t>
            </w:r>
          </w:p>
        </w:tc>
        <w:tc>
          <w:tcPr>
            <w:tcW w:w="1396" w:type="dxa"/>
            <w:tcBorders>
              <w:top w:val="nil"/>
              <w:left w:val="nil"/>
              <w:bottom w:val="nil"/>
              <w:right w:val="nil"/>
            </w:tcBorders>
          </w:tcPr>
          <w:p w:rsidR="009C5ADD" w:rsidRDefault="003A28DD"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22,857</w:t>
            </w:r>
          </w:p>
        </w:tc>
        <w:tc>
          <w:tcPr>
            <w:tcW w:w="1396" w:type="dxa"/>
            <w:tcBorders>
              <w:top w:val="nil"/>
              <w:left w:val="nil"/>
              <w:bottom w:val="nil"/>
              <w:right w:val="nil"/>
            </w:tcBorders>
            <w:hideMark/>
          </w:tcPr>
          <w:p w:rsidR="009C5ADD" w:rsidRDefault="009C5ADD"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24,676</w:t>
            </w:r>
          </w:p>
        </w:tc>
        <w:tc>
          <w:tcPr>
            <w:tcW w:w="1395" w:type="dxa"/>
            <w:tcBorders>
              <w:top w:val="nil"/>
              <w:left w:val="nil"/>
              <w:bottom w:val="nil"/>
              <w:right w:val="nil"/>
            </w:tcBorders>
          </w:tcPr>
          <w:p w:rsidR="009C5ADD" w:rsidRDefault="003A28DD" w:rsidP="008A40B5">
            <w:pPr>
              <w:pBdr>
                <w:bottom w:val="double" w:sz="4" w:space="1" w:color="auto"/>
              </w:pBdr>
              <w:tabs>
                <w:tab w:val="decimal" w:pos="972"/>
              </w:tabs>
              <w:spacing w:line="380" w:lineRule="exact"/>
              <w:ind w:right="0"/>
              <w:rPr>
                <w:rFonts w:ascii="Arial" w:hAnsi="Arial" w:cs="Arial"/>
                <w:sz w:val="20"/>
                <w:cs/>
              </w:rPr>
            </w:pPr>
            <w:r>
              <w:rPr>
                <w:rFonts w:ascii="Arial" w:hAnsi="Arial" w:cs="Arial"/>
                <w:sz w:val="20"/>
              </w:rPr>
              <w:t>11,422</w:t>
            </w:r>
          </w:p>
        </w:tc>
        <w:tc>
          <w:tcPr>
            <w:tcW w:w="1396" w:type="dxa"/>
            <w:tcBorders>
              <w:top w:val="nil"/>
              <w:left w:val="nil"/>
              <w:bottom w:val="nil"/>
              <w:right w:val="nil"/>
            </w:tcBorders>
            <w:hideMark/>
          </w:tcPr>
          <w:p w:rsidR="009C5ADD" w:rsidRDefault="009C5ADD" w:rsidP="008A40B5">
            <w:pPr>
              <w:pBdr>
                <w:bottom w:val="double" w:sz="4" w:space="1" w:color="auto"/>
              </w:pBdr>
              <w:tabs>
                <w:tab w:val="decimal" w:pos="972"/>
              </w:tabs>
              <w:spacing w:line="380" w:lineRule="exact"/>
              <w:ind w:right="0"/>
              <w:rPr>
                <w:rFonts w:ascii="Arial" w:hAnsi="Arial" w:cs="Arial"/>
                <w:sz w:val="20"/>
                <w:cs/>
              </w:rPr>
            </w:pPr>
            <w:r>
              <w:rPr>
                <w:rFonts w:ascii="Arial" w:hAnsi="Arial" w:cs="Arial"/>
                <w:sz w:val="20"/>
              </w:rPr>
              <w:t>10,513</w:t>
            </w:r>
          </w:p>
        </w:tc>
      </w:tr>
      <w:tr w:rsidR="00DC020A" w:rsidTr="009E5496">
        <w:tc>
          <w:tcPr>
            <w:tcW w:w="9090" w:type="dxa"/>
            <w:gridSpan w:val="5"/>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jc w:val="right"/>
              <w:rPr>
                <w:rFonts w:ascii="Arial" w:hAnsi="Arial" w:cs="Arial"/>
                <w:sz w:val="20"/>
              </w:rPr>
            </w:pPr>
            <w:r>
              <w:rPr>
                <w:rFonts w:ascii="Arial" w:hAnsi="Arial" w:cs="Arial"/>
                <w:sz w:val="20"/>
              </w:rPr>
              <w:t>(Unit: Thousand Baht)</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p>
        </w:tc>
        <w:tc>
          <w:tcPr>
            <w:tcW w:w="5583" w:type="dxa"/>
            <w:gridSpan w:val="4"/>
            <w:tcBorders>
              <w:top w:val="nil"/>
              <w:left w:val="nil"/>
              <w:bottom w:val="nil"/>
              <w:right w:val="nil"/>
            </w:tcBorders>
            <w:vAlign w:val="bottom"/>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For the six-month periods</w:t>
            </w:r>
            <w:r>
              <w:rPr>
                <w:rFonts w:ascii="Arial" w:eastAsia="Arial Unicode MS" w:hAnsi="Arial" w:cs="Arial"/>
                <w:sz w:val="20"/>
              </w:rPr>
              <w:t xml:space="preserve"> </w:t>
            </w:r>
            <w:r>
              <w:rPr>
                <w:rFonts w:ascii="Arial" w:hAnsi="Arial" w:cs="Arial"/>
                <w:sz w:val="20"/>
              </w:rPr>
              <w:t>ended 30 June</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p>
        </w:tc>
        <w:tc>
          <w:tcPr>
            <w:tcW w:w="2791" w:type="dxa"/>
            <w:gridSpan w:val="2"/>
            <w:tcBorders>
              <w:top w:val="nil"/>
              <w:left w:val="nil"/>
              <w:bottom w:val="nil"/>
              <w:right w:val="nil"/>
            </w:tcBorders>
            <w:vAlign w:val="bottom"/>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Pr>
                <w:rFonts w:ascii="Arial" w:hAnsi="Arial" w:cs="Arial"/>
                <w:sz w:val="20"/>
              </w:rPr>
              <w:t>Consolidated</w:t>
            </w:r>
          </w:p>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financial statements</w:t>
            </w:r>
          </w:p>
        </w:tc>
        <w:tc>
          <w:tcPr>
            <w:tcW w:w="2792" w:type="dxa"/>
            <w:gridSpan w:val="2"/>
            <w:tcBorders>
              <w:top w:val="nil"/>
              <w:left w:val="nil"/>
              <w:bottom w:val="nil"/>
              <w:right w:val="nil"/>
            </w:tcBorders>
            <w:vAlign w:val="bottom"/>
          </w:tcPr>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Pr>
                <w:rFonts w:ascii="Arial" w:hAnsi="Arial" w:cs="Arial"/>
                <w:sz w:val="20"/>
              </w:rPr>
              <w:t>Separate</w:t>
            </w:r>
          </w:p>
          <w:p w:rsidR="00DC020A" w:rsidRDefault="00DC020A" w:rsidP="008A40B5">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0"/>
              </w:rPr>
            </w:pPr>
            <w:r>
              <w:rPr>
                <w:rFonts w:ascii="Arial" w:hAnsi="Arial" w:cs="Arial"/>
                <w:sz w:val="20"/>
              </w:rPr>
              <w:t>financial statements</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p>
        </w:tc>
        <w:tc>
          <w:tcPr>
            <w:tcW w:w="1395"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2019</w:t>
            </w:r>
          </w:p>
        </w:tc>
        <w:tc>
          <w:tcPr>
            <w:tcW w:w="1396"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96"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2019</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rsidR="00DC020A" w:rsidRDefault="003A28DD" w:rsidP="008A40B5">
            <w:pPr>
              <w:tabs>
                <w:tab w:val="decimal" w:pos="972"/>
              </w:tabs>
              <w:spacing w:line="380" w:lineRule="exact"/>
              <w:ind w:right="0"/>
              <w:rPr>
                <w:rFonts w:ascii="Arial" w:hAnsi="Arial" w:cs="Arial"/>
                <w:sz w:val="20"/>
              </w:rPr>
            </w:pPr>
            <w:r>
              <w:rPr>
                <w:rFonts w:ascii="Arial" w:hAnsi="Arial" w:cs="Arial"/>
                <w:sz w:val="20"/>
              </w:rPr>
              <w:t>36,525</w:t>
            </w:r>
          </w:p>
        </w:tc>
        <w:tc>
          <w:tcPr>
            <w:tcW w:w="1396" w:type="dxa"/>
            <w:tcBorders>
              <w:top w:val="nil"/>
              <w:left w:val="nil"/>
              <w:bottom w:val="nil"/>
              <w:right w:val="nil"/>
            </w:tcBorders>
          </w:tcPr>
          <w:p w:rsidR="00DC020A" w:rsidRDefault="00DC020A" w:rsidP="008A40B5">
            <w:pPr>
              <w:tabs>
                <w:tab w:val="decimal" w:pos="972"/>
              </w:tabs>
              <w:spacing w:line="380" w:lineRule="exact"/>
              <w:ind w:right="0"/>
              <w:rPr>
                <w:rFonts w:ascii="Arial" w:hAnsi="Arial" w:cs="Arial"/>
                <w:sz w:val="20"/>
              </w:rPr>
            </w:pPr>
            <w:r>
              <w:rPr>
                <w:rFonts w:ascii="Arial" w:hAnsi="Arial" w:cs="Arial"/>
                <w:sz w:val="20"/>
              </w:rPr>
              <w:t>32,346</w:t>
            </w:r>
          </w:p>
        </w:tc>
        <w:tc>
          <w:tcPr>
            <w:tcW w:w="1396" w:type="dxa"/>
            <w:tcBorders>
              <w:top w:val="nil"/>
              <w:left w:val="nil"/>
              <w:bottom w:val="nil"/>
              <w:right w:val="nil"/>
            </w:tcBorders>
          </w:tcPr>
          <w:p w:rsidR="00DC020A" w:rsidRDefault="003A28DD" w:rsidP="008A40B5">
            <w:pPr>
              <w:tabs>
                <w:tab w:val="decimal" w:pos="972"/>
              </w:tabs>
              <w:spacing w:line="380" w:lineRule="exact"/>
              <w:ind w:right="0"/>
              <w:rPr>
                <w:rFonts w:ascii="Arial" w:hAnsi="Arial" w:cs="Arial"/>
                <w:sz w:val="20"/>
              </w:rPr>
            </w:pPr>
            <w:r>
              <w:rPr>
                <w:rFonts w:ascii="Arial" w:hAnsi="Arial" w:cs="Arial"/>
                <w:sz w:val="20"/>
              </w:rPr>
              <w:t>17,700</w:t>
            </w:r>
          </w:p>
        </w:tc>
        <w:tc>
          <w:tcPr>
            <w:tcW w:w="1396" w:type="dxa"/>
            <w:tcBorders>
              <w:top w:val="nil"/>
              <w:left w:val="nil"/>
              <w:bottom w:val="nil"/>
              <w:right w:val="nil"/>
            </w:tcBorders>
          </w:tcPr>
          <w:p w:rsidR="00DC020A" w:rsidRDefault="00DC020A" w:rsidP="008A40B5">
            <w:pPr>
              <w:tabs>
                <w:tab w:val="decimal" w:pos="972"/>
              </w:tabs>
              <w:spacing w:line="380" w:lineRule="exact"/>
              <w:ind w:right="0"/>
              <w:rPr>
                <w:rFonts w:ascii="Arial" w:hAnsi="Arial" w:cs="Arial"/>
                <w:sz w:val="20"/>
              </w:rPr>
            </w:pPr>
            <w:r>
              <w:rPr>
                <w:rFonts w:ascii="Arial" w:hAnsi="Arial" w:cs="Arial"/>
                <w:sz w:val="20"/>
              </w:rPr>
              <w:t>16,092</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rsidR="00DC020A" w:rsidRDefault="003A28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1,465</w:t>
            </w:r>
          </w:p>
        </w:tc>
        <w:tc>
          <w:tcPr>
            <w:tcW w:w="1396" w:type="dxa"/>
            <w:tcBorders>
              <w:top w:val="nil"/>
              <w:left w:val="nil"/>
              <w:bottom w:val="nil"/>
              <w:right w:val="nil"/>
            </w:tcBorders>
          </w:tcPr>
          <w:p w:rsidR="00DC020A" w:rsidRDefault="00DC020A"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7,597</w:t>
            </w:r>
          </w:p>
        </w:tc>
        <w:tc>
          <w:tcPr>
            <w:tcW w:w="1396" w:type="dxa"/>
            <w:tcBorders>
              <w:top w:val="nil"/>
              <w:left w:val="nil"/>
              <w:bottom w:val="nil"/>
              <w:right w:val="nil"/>
            </w:tcBorders>
          </w:tcPr>
          <w:p w:rsidR="00DC020A" w:rsidRDefault="003A28DD"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722</w:t>
            </w:r>
          </w:p>
        </w:tc>
        <w:tc>
          <w:tcPr>
            <w:tcW w:w="1396" w:type="dxa"/>
            <w:tcBorders>
              <w:top w:val="nil"/>
              <w:left w:val="nil"/>
              <w:bottom w:val="nil"/>
              <w:right w:val="nil"/>
            </w:tcBorders>
          </w:tcPr>
          <w:p w:rsidR="00DC020A" w:rsidRDefault="004310BB" w:rsidP="008A40B5">
            <w:pPr>
              <w:pBdr>
                <w:bottom w:val="single" w:sz="4" w:space="1" w:color="auto"/>
              </w:pBdr>
              <w:tabs>
                <w:tab w:val="decimal" w:pos="972"/>
              </w:tabs>
              <w:spacing w:line="380" w:lineRule="exact"/>
              <w:ind w:right="0"/>
              <w:rPr>
                <w:rFonts w:ascii="Arial" w:hAnsi="Arial" w:cs="Arial"/>
                <w:sz w:val="20"/>
              </w:rPr>
            </w:pPr>
            <w:r>
              <w:rPr>
                <w:rFonts w:ascii="Arial" w:hAnsi="Arial" w:cs="Arial"/>
                <w:sz w:val="20"/>
              </w:rPr>
              <w:t>1,946</w:t>
            </w:r>
          </w:p>
        </w:tc>
      </w:tr>
      <w:tr w:rsidR="00DC020A" w:rsidTr="008A40B5">
        <w:tc>
          <w:tcPr>
            <w:tcW w:w="3507" w:type="dxa"/>
            <w:tcBorders>
              <w:top w:val="nil"/>
              <w:left w:val="nil"/>
              <w:bottom w:val="nil"/>
              <w:right w:val="nil"/>
            </w:tcBorders>
          </w:tcPr>
          <w:p w:rsidR="00DC020A" w:rsidRDefault="00DC020A" w:rsidP="008A40B5">
            <w:pPr>
              <w:tabs>
                <w:tab w:val="left" w:pos="600"/>
                <w:tab w:val="left" w:pos="900"/>
                <w:tab w:val="right" w:pos="7280"/>
                <w:tab w:val="right" w:pos="8540"/>
              </w:tabs>
              <w:spacing w:line="38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rsidR="00DC020A" w:rsidRDefault="003A28DD"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37,990</w:t>
            </w:r>
          </w:p>
        </w:tc>
        <w:tc>
          <w:tcPr>
            <w:tcW w:w="1396" w:type="dxa"/>
            <w:tcBorders>
              <w:top w:val="nil"/>
              <w:left w:val="nil"/>
              <w:bottom w:val="nil"/>
              <w:right w:val="nil"/>
            </w:tcBorders>
          </w:tcPr>
          <w:p w:rsidR="00DC020A" w:rsidRDefault="00DC020A"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39,943</w:t>
            </w:r>
          </w:p>
        </w:tc>
        <w:tc>
          <w:tcPr>
            <w:tcW w:w="1396" w:type="dxa"/>
            <w:tcBorders>
              <w:top w:val="nil"/>
              <w:left w:val="nil"/>
              <w:bottom w:val="nil"/>
              <w:right w:val="nil"/>
            </w:tcBorders>
          </w:tcPr>
          <w:p w:rsidR="00DC020A" w:rsidRDefault="003A28DD"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18,422</w:t>
            </w:r>
          </w:p>
        </w:tc>
        <w:tc>
          <w:tcPr>
            <w:tcW w:w="1396" w:type="dxa"/>
            <w:tcBorders>
              <w:top w:val="nil"/>
              <w:left w:val="nil"/>
              <w:bottom w:val="nil"/>
              <w:right w:val="nil"/>
            </w:tcBorders>
          </w:tcPr>
          <w:p w:rsidR="00DC020A" w:rsidRDefault="004310BB" w:rsidP="008A40B5">
            <w:pPr>
              <w:pBdr>
                <w:bottom w:val="double" w:sz="4" w:space="1" w:color="auto"/>
              </w:pBdr>
              <w:tabs>
                <w:tab w:val="decimal" w:pos="972"/>
              </w:tabs>
              <w:spacing w:line="380" w:lineRule="exact"/>
              <w:ind w:right="0"/>
              <w:rPr>
                <w:rFonts w:ascii="Arial" w:hAnsi="Arial" w:cs="Arial"/>
                <w:sz w:val="20"/>
              </w:rPr>
            </w:pPr>
            <w:r>
              <w:rPr>
                <w:rFonts w:ascii="Arial" w:hAnsi="Arial" w:cs="Arial"/>
                <w:sz w:val="20"/>
              </w:rPr>
              <w:t>18,038</w:t>
            </w:r>
          </w:p>
        </w:tc>
      </w:tr>
    </w:tbl>
    <w:p w:rsidR="00B761FF" w:rsidRPr="00746ADC" w:rsidRDefault="00B761FF" w:rsidP="001034E5">
      <w:pPr>
        <w:overflowPunct/>
        <w:autoSpaceDE/>
        <w:autoSpaceDN/>
        <w:adjustRightInd/>
        <w:spacing w:before="240" w:after="120" w:line="380" w:lineRule="exact"/>
        <w:ind w:left="0" w:right="-43" w:firstLine="533"/>
        <w:textAlignment w:val="auto"/>
        <w:rPr>
          <w:rFonts w:ascii="Arial" w:hAnsi="Arial"/>
          <w:sz w:val="22"/>
          <w:szCs w:val="22"/>
          <w:u w:val="single"/>
        </w:rPr>
      </w:pPr>
      <w:r w:rsidRPr="00746ADC">
        <w:rPr>
          <w:rFonts w:ascii="Arial" w:hAnsi="Arial"/>
          <w:sz w:val="22"/>
          <w:szCs w:val="22"/>
          <w:u w:val="single"/>
        </w:rPr>
        <w:t xml:space="preserve">Guarantee </w:t>
      </w:r>
      <w:r w:rsidR="008367FC" w:rsidRPr="00746ADC">
        <w:rPr>
          <w:rFonts w:ascii="Arial" w:hAnsi="Arial"/>
          <w:sz w:val="22"/>
          <w:szCs w:val="22"/>
          <w:u w:val="single"/>
        </w:rPr>
        <w:t>obligations with related parties</w:t>
      </w:r>
    </w:p>
    <w:p w:rsidR="00DC020A" w:rsidRDefault="0029587F" w:rsidP="00967778">
      <w:pPr>
        <w:spacing w:before="120" w:after="120" w:line="370" w:lineRule="exact"/>
        <w:ind w:left="533"/>
        <w:jc w:val="thaiDistribute"/>
        <w:rPr>
          <w:rFonts w:ascii="Arial" w:hAnsi="Arial"/>
          <w:sz w:val="22"/>
          <w:szCs w:val="22"/>
        </w:rPr>
      </w:pPr>
      <w:r w:rsidRPr="00746ADC">
        <w:rPr>
          <w:rFonts w:ascii="Arial" w:hAnsi="Arial"/>
          <w:sz w:val="22"/>
          <w:szCs w:val="22"/>
        </w:rPr>
        <w:t>The Company and its subsidiary have</w:t>
      </w:r>
      <w:r w:rsidR="00B761FF" w:rsidRPr="00746ADC">
        <w:rPr>
          <w:rFonts w:ascii="Arial" w:hAnsi="Arial"/>
          <w:sz w:val="22"/>
          <w:szCs w:val="22"/>
        </w:rPr>
        <w:t xml:space="preserve"> outstanding guarantee obligations with </w:t>
      </w:r>
      <w:r w:rsidRPr="00746ADC">
        <w:rPr>
          <w:rFonts w:ascii="Arial" w:hAnsi="Arial"/>
          <w:sz w:val="22"/>
          <w:szCs w:val="22"/>
        </w:rPr>
        <w:t>related parties</w:t>
      </w:r>
      <w:r w:rsidR="00B761FF" w:rsidRPr="00746ADC">
        <w:rPr>
          <w:rFonts w:ascii="Arial" w:hAnsi="Arial"/>
          <w:sz w:val="22"/>
          <w:szCs w:val="22"/>
        </w:rPr>
        <w:t xml:space="preserve">, as described </w:t>
      </w:r>
      <w:r w:rsidR="00B761FF" w:rsidRPr="00335A2A">
        <w:rPr>
          <w:rFonts w:ascii="Arial" w:hAnsi="Arial"/>
          <w:sz w:val="22"/>
          <w:szCs w:val="22"/>
        </w:rPr>
        <w:t xml:space="preserve">in Note </w:t>
      </w:r>
      <w:r w:rsidR="005F587D">
        <w:rPr>
          <w:rFonts w:ascii="Arial" w:hAnsi="Arial"/>
          <w:sz w:val="22"/>
          <w:szCs w:val="22"/>
        </w:rPr>
        <w:t>2</w:t>
      </w:r>
      <w:r w:rsidR="00503CC8">
        <w:rPr>
          <w:rFonts w:ascii="Arial" w:hAnsi="Arial"/>
          <w:sz w:val="22"/>
          <w:szCs w:val="22"/>
        </w:rPr>
        <w:t>3</w:t>
      </w:r>
      <w:r w:rsidR="00BF677F" w:rsidRPr="00335A2A">
        <w:rPr>
          <w:rFonts w:ascii="Arial" w:hAnsi="Arial"/>
          <w:sz w:val="22"/>
          <w:szCs w:val="22"/>
        </w:rPr>
        <w:t>.</w:t>
      </w:r>
      <w:r w:rsidR="005F587D">
        <w:rPr>
          <w:rFonts w:ascii="Arial" w:hAnsi="Arial"/>
          <w:sz w:val="22"/>
          <w:szCs w:val="22"/>
        </w:rPr>
        <w:t>4</w:t>
      </w:r>
      <w:r w:rsidR="00B761FF" w:rsidRPr="00335A2A">
        <w:rPr>
          <w:rFonts w:ascii="Arial" w:hAnsi="Arial"/>
          <w:sz w:val="22"/>
          <w:szCs w:val="22"/>
        </w:rPr>
        <w:t xml:space="preserve"> to the financial statements</w:t>
      </w:r>
      <w:r w:rsidR="00B761FF" w:rsidRPr="00746ADC">
        <w:rPr>
          <w:rFonts w:ascii="Arial" w:hAnsi="Arial"/>
          <w:sz w:val="22"/>
          <w:szCs w:val="22"/>
        </w:rPr>
        <w:t>.</w:t>
      </w:r>
    </w:p>
    <w:p w:rsidR="001034E5" w:rsidRDefault="001034E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5F075E" w:rsidP="004905FC">
      <w:pPr>
        <w:spacing w:before="120" w:after="120" w:line="380" w:lineRule="exact"/>
        <w:ind w:left="547" w:hanging="544"/>
        <w:rPr>
          <w:rFonts w:ascii="Arial" w:hAnsi="Arial"/>
          <w:b/>
          <w:bCs/>
          <w:sz w:val="22"/>
          <w:szCs w:val="22"/>
        </w:rPr>
      </w:pPr>
      <w:r w:rsidRPr="00746ADC">
        <w:rPr>
          <w:rFonts w:ascii="Arial" w:hAnsi="Arial"/>
          <w:b/>
          <w:bCs/>
          <w:sz w:val="22"/>
          <w:szCs w:val="22"/>
        </w:rPr>
        <w:t>5</w:t>
      </w:r>
      <w:r w:rsidR="00070F0B" w:rsidRPr="00746ADC">
        <w:rPr>
          <w:rFonts w:ascii="Arial" w:hAnsi="Arial"/>
          <w:b/>
          <w:bCs/>
          <w:sz w:val="22"/>
          <w:szCs w:val="22"/>
        </w:rPr>
        <w:t>.</w:t>
      </w:r>
      <w:r w:rsidR="00070F0B" w:rsidRPr="00746ADC">
        <w:rPr>
          <w:rFonts w:ascii="Arial" w:hAnsi="Arial"/>
          <w:b/>
          <w:bCs/>
          <w:sz w:val="22"/>
          <w:szCs w:val="22"/>
        </w:rPr>
        <w:tab/>
      </w:r>
      <w:r w:rsidR="00365B3F">
        <w:rPr>
          <w:rFonts w:ascii="Arial" w:hAnsi="Arial"/>
          <w:b/>
          <w:bCs/>
          <w:sz w:val="22"/>
          <w:szCs w:val="22"/>
        </w:rPr>
        <w:t>Reduction</w:t>
      </w:r>
      <w:r w:rsidR="00AB6BC7" w:rsidRPr="00746ADC">
        <w:rPr>
          <w:rFonts w:ascii="Arial" w:hAnsi="Arial"/>
          <w:b/>
          <w:bCs/>
          <w:sz w:val="22"/>
          <w:szCs w:val="22"/>
        </w:rPr>
        <w:t xml:space="preserve"> of inventory to net realis</w:t>
      </w:r>
      <w:r w:rsidR="00A14C9D" w:rsidRPr="00746ADC">
        <w:rPr>
          <w:rFonts w:ascii="Arial" w:hAnsi="Arial"/>
          <w:b/>
          <w:bCs/>
          <w:sz w:val="22"/>
          <w:szCs w:val="22"/>
        </w:rPr>
        <w:t>able value</w:t>
      </w:r>
    </w:p>
    <w:p w:rsidR="00070F0B" w:rsidRPr="00746ADC" w:rsidRDefault="00070F0B" w:rsidP="004905FC">
      <w:pPr>
        <w:spacing w:before="120" w:after="120" w:line="380" w:lineRule="exact"/>
        <w:ind w:left="547" w:right="-43"/>
        <w:jc w:val="thaiDistribute"/>
        <w:rPr>
          <w:rFonts w:ascii="Arial" w:hAnsi="Arial"/>
          <w:sz w:val="22"/>
          <w:szCs w:val="22"/>
        </w:rPr>
      </w:pPr>
      <w:r w:rsidRPr="00746ADC">
        <w:rPr>
          <w:rFonts w:ascii="Arial" w:hAnsi="Arial"/>
          <w:spacing w:val="-4"/>
          <w:sz w:val="22"/>
          <w:szCs w:val="22"/>
        </w:rPr>
        <w:t xml:space="preserve">Movements in the </w:t>
      </w:r>
      <w:r w:rsidR="00365B3F">
        <w:rPr>
          <w:rFonts w:ascii="Arial" w:hAnsi="Arial"/>
          <w:spacing w:val="-4"/>
          <w:sz w:val="22"/>
          <w:szCs w:val="22"/>
        </w:rPr>
        <w:t>reduction</w:t>
      </w:r>
      <w:r w:rsidR="00AB6BC7" w:rsidRPr="00746ADC">
        <w:rPr>
          <w:rFonts w:ascii="Arial" w:hAnsi="Arial"/>
          <w:spacing w:val="-4"/>
          <w:sz w:val="22"/>
          <w:szCs w:val="22"/>
        </w:rPr>
        <w:t xml:space="preserve"> of inventory to net realis</w:t>
      </w:r>
      <w:r w:rsidR="00A14C9D" w:rsidRPr="00746ADC">
        <w:rPr>
          <w:rFonts w:ascii="Arial" w:hAnsi="Arial"/>
          <w:spacing w:val="-4"/>
          <w:sz w:val="22"/>
          <w:szCs w:val="22"/>
        </w:rPr>
        <w:t>able value account</w:t>
      </w:r>
      <w:r w:rsidR="00B2790E" w:rsidRPr="00746ADC">
        <w:rPr>
          <w:rFonts w:ascii="Arial" w:hAnsi="Arial"/>
          <w:spacing w:val="-4"/>
          <w:sz w:val="22"/>
          <w:szCs w:val="22"/>
        </w:rPr>
        <w:t xml:space="preserve"> during the</w:t>
      </w:r>
      <w:r w:rsidR="004D1637" w:rsidRPr="00746ADC">
        <w:rPr>
          <w:rFonts w:ascii="Arial" w:hAnsi="Arial"/>
          <w:spacing w:val="-4"/>
          <w:sz w:val="22"/>
          <w:szCs w:val="22"/>
        </w:rPr>
        <w:t xml:space="preserve"> </w:t>
      </w:r>
      <w:r w:rsidR="005E4D46">
        <w:rPr>
          <w:rFonts w:ascii="Arial" w:hAnsi="Arial"/>
          <w:spacing w:val="-4"/>
          <w:sz w:val="22"/>
          <w:szCs w:val="22"/>
        </w:rPr>
        <w:t xml:space="preserve">six-month </w:t>
      </w:r>
      <w:r w:rsidR="00EB6472" w:rsidRPr="00746ADC">
        <w:rPr>
          <w:rFonts w:ascii="Arial" w:hAnsi="Arial"/>
          <w:spacing w:val="-4"/>
          <w:sz w:val="22"/>
          <w:szCs w:val="22"/>
        </w:rPr>
        <w:t>period</w:t>
      </w:r>
      <w:r w:rsidRPr="00746ADC">
        <w:rPr>
          <w:rFonts w:ascii="Arial" w:hAnsi="Arial"/>
          <w:sz w:val="22"/>
          <w:szCs w:val="22"/>
        </w:rPr>
        <w:t xml:space="preserve"> ended </w:t>
      </w:r>
      <w:r w:rsidR="005E4D46">
        <w:rPr>
          <w:rFonts w:ascii="Arial" w:hAnsi="Arial"/>
          <w:sz w:val="22"/>
          <w:szCs w:val="22"/>
        </w:rPr>
        <w:t xml:space="preserve">30 June </w:t>
      </w:r>
      <w:r w:rsidR="00BC5818">
        <w:rPr>
          <w:rFonts w:ascii="Arial" w:hAnsi="Arial"/>
          <w:sz w:val="22"/>
          <w:szCs w:val="22"/>
        </w:rPr>
        <w:t>2020</w:t>
      </w:r>
      <w:r w:rsidRPr="00746ADC">
        <w:rPr>
          <w:rFonts w:ascii="Arial" w:hAnsi="Arial"/>
          <w:sz w:val="22"/>
          <w:szCs w:val="22"/>
        </w:rPr>
        <w:t xml:space="preserve"> are </w:t>
      </w:r>
      <w:r w:rsidR="00AB6BC7" w:rsidRPr="00746ADC">
        <w:rPr>
          <w:rFonts w:ascii="Arial" w:hAnsi="Arial"/>
          <w:sz w:val="22"/>
          <w:szCs w:val="22"/>
        </w:rPr>
        <w:t>summaris</w:t>
      </w:r>
      <w:r w:rsidR="00661A54" w:rsidRPr="00746ADC">
        <w:rPr>
          <w:rFonts w:ascii="Arial" w:hAnsi="Arial"/>
          <w:sz w:val="22"/>
          <w:szCs w:val="22"/>
        </w:rPr>
        <w:t>ed</w:t>
      </w:r>
      <w:r w:rsidRPr="00746ADC">
        <w:rPr>
          <w:rFonts w:ascii="Arial" w:hAnsi="Arial"/>
          <w:sz w:val="22"/>
          <w:szCs w:val="22"/>
        </w:rPr>
        <w:t xml:space="preserve"> below.</w:t>
      </w:r>
    </w:p>
    <w:tbl>
      <w:tblPr>
        <w:tblW w:w="9156" w:type="dxa"/>
        <w:tblInd w:w="450" w:type="dxa"/>
        <w:tblLayout w:type="fixed"/>
        <w:tblLook w:val="0000" w:firstRow="0" w:lastRow="0" w:firstColumn="0" w:lastColumn="0" w:noHBand="0" w:noVBand="0"/>
      </w:tblPr>
      <w:tblGrid>
        <w:gridCol w:w="4680"/>
        <w:gridCol w:w="2238"/>
        <w:gridCol w:w="2238"/>
      </w:tblGrid>
      <w:tr w:rsidR="00B21D7B" w:rsidRPr="00746ADC" w:rsidTr="00DF7698">
        <w:trPr>
          <w:cantSplit/>
        </w:trPr>
        <w:tc>
          <w:tcPr>
            <w:tcW w:w="4680" w:type="dxa"/>
          </w:tcPr>
          <w:p w:rsidR="00B21D7B" w:rsidRPr="00746ADC" w:rsidRDefault="00B21D7B" w:rsidP="004905FC">
            <w:pPr>
              <w:pStyle w:val="BodyText2"/>
              <w:spacing w:line="380" w:lineRule="exact"/>
              <w:ind w:left="32"/>
              <w:rPr>
                <w:rFonts w:ascii="Arial" w:hAnsi="Arial"/>
                <w:sz w:val="21"/>
                <w:szCs w:val="21"/>
              </w:rPr>
            </w:pPr>
            <w:r w:rsidRPr="00746ADC">
              <w:rPr>
                <w:rFonts w:ascii="Arial" w:hAnsi="Arial"/>
                <w:sz w:val="21"/>
                <w:szCs w:val="21"/>
              </w:rPr>
              <w:br w:type="page"/>
            </w:r>
          </w:p>
        </w:tc>
        <w:tc>
          <w:tcPr>
            <w:tcW w:w="4476" w:type="dxa"/>
            <w:gridSpan w:val="2"/>
          </w:tcPr>
          <w:p w:rsidR="00B21D7B" w:rsidRPr="00746ADC" w:rsidRDefault="00B21D7B" w:rsidP="004905FC">
            <w:pPr>
              <w:spacing w:line="380" w:lineRule="exact"/>
              <w:ind w:left="26" w:right="27"/>
              <w:jc w:val="right"/>
              <w:rPr>
                <w:rFonts w:ascii="Arial" w:hAnsi="Arial"/>
                <w:sz w:val="21"/>
                <w:szCs w:val="21"/>
              </w:rPr>
            </w:pPr>
            <w:r w:rsidRPr="00746ADC">
              <w:rPr>
                <w:rFonts w:ascii="Arial" w:hAnsi="Arial"/>
                <w:sz w:val="21"/>
                <w:szCs w:val="21"/>
              </w:rPr>
              <w:t>(Unit: Thousand Baht)</w:t>
            </w:r>
          </w:p>
        </w:tc>
      </w:tr>
      <w:tr w:rsidR="00B21D7B" w:rsidRPr="00746ADC" w:rsidTr="00DF7698">
        <w:trPr>
          <w:cantSplit/>
        </w:trPr>
        <w:tc>
          <w:tcPr>
            <w:tcW w:w="4680" w:type="dxa"/>
          </w:tcPr>
          <w:p w:rsidR="00B21D7B" w:rsidRPr="00746ADC" w:rsidRDefault="00B21D7B" w:rsidP="004905FC">
            <w:pPr>
              <w:pStyle w:val="BodyText2"/>
              <w:spacing w:line="380" w:lineRule="exact"/>
              <w:ind w:left="32"/>
              <w:rPr>
                <w:rFonts w:ascii="Arial" w:hAnsi="Arial"/>
                <w:sz w:val="21"/>
                <w:szCs w:val="21"/>
              </w:rPr>
            </w:pPr>
          </w:p>
        </w:tc>
        <w:tc>
          <w:tcPr>
            <w:tcW w:w="2238" w:type="dxa"/>
          </w:tcPr>
          <w:p w:rsidR="00B21D7B" w:rsidRPr="00746ADC" w:rsidRDefault="00B21D7B" w:rsidP="004905FC">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 xml:space="preserve">Consolidated </w:t>
            </w:r>
          </w:p>
          <w:p w:rsidR="00B21D7B" w:rsidRPr="00746ADC" w:rsidRDefault="00B21D7B" w:rsidP="004905FC">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financial statements</w:t>
            </w:r>
          </w:p>
        </w:tc>
        <w:tc>
          <w:tcPr>
            <w:tcW w:w="2238" w:type="dxa"/>
          </w:tcPr>
          <w:p w:rsidR="00B21D7B" w:rsidRPr="00746ADC" w:rsidRDefault="00B21D7B" w:rsidP="004905FC">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 xml:space="preserve">Separate </w:t>
            </w:r>
          </w:p>
          <w:p w:rsidR="00B21D7B" w:rsidRPr="00746ADC" w:rsidRDefault="00B21D7B" w:rsidP="004905FC">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financial statements</w:t>
            </w:r>
          </w:p>
        </w:tc>
      </w:tr>
      <w:tr w:rsidR="00167BF3" w:rsidRPr="00746ADC" w:rsidTr="00DF7698">
        <w:trPr>
          <w:cantSplit/>
        </w:trPr>
        <w:tc>
          <w:tcPr>
            <w:tcW w:w="4680" w:type="dxa"/>
          </w:tcPr>
          <w:p w:rsidR="00167BF3" w:rsidRPr="00746ADC" w:rsidRDefault="00167BF3" w:rsidP="004905FC">
            <w:pPr>
              <w:pStyle w:val="BodyText2"/>
              <w:spacing w:line="380" w:lineRule="exact"/>
              <w:ind w:left="601" w:right="-74" w:hanging="619"/>
              <w:jc w:val="left"/>
              <w:rPr>
                <w:rFonts w:ascii="Arial" w:hAnsi="Arial"/>
                <w:sz w:val="21"/>
                <w:szCs w:val="21"/>
              </w:rPr>
            </w:pPr>
            <w:r w:rsidRPr="00746ADC">
              <w:rPr>
                <w:rFonts w:ascii="Arial" w:hAnsi="Arial"/>
                <w:sz w:val="21"/>
                <w:szCs w:val="21"/>
              </w:rPr>
              <w:t xml:space="preserve">Balance as at 1 January </w:t>
            </w:r>
            <w:r w:rsidR="00BC5818">
              <w:rPr>
                <w:rFonts w:ascii="Arial" w:hAnsi="Arial"/>
                <w:sz w:val="21"/>
                <w:szCs w:val="21"/>
              </w:rPr>
              <w:t>2020</w:t>
            </w:r>
          </w:p>
        </w:tc>
        <w:tc>
          <w:tcPr>
            <w:tcW w:w="2238" w:type="dxa"/>
            <w:vAlign w:val="bottom"/>
          </w:tcPr>
          <w:p w:rsidR="00167BF3" w:rsidRPr="00974ED9" w:rsidRDefault="00974ED9" w:rsidP="004905FC">
            <w:pPr>
              <w:tabs>
                <w:tab w:val="decimal" w:pos="1643"/>
              </w:tabs>
              <w:spacing w:line="380" w:lineRule="exact"/>
              <w:ind w:left="20" w:right="27"/>
              <w:rPr>
                <w:rFonts w:ascii="Arial" w:hAnsi="Arial" w:cs="Arial"/>
                <w:spacing w:val="-4"/>
                <w:sz w:val="21"/>
                <w:szCs w:val="21"/>
              </w:rPr>
            </w:pPr>
            <w:r w:rsidRPr="00974ED9">
              <w:rPr>
                <w:rFonts w:ascii="Arial" w:hAnsi="Arial" w:cs="Arial"/>
                <w:sz w:val="21"/>
                <w:szCs w:val="21"/>
                <w:cs/>
              </w:rPr>
              <w:t>4</w:t>
            </w:r>
            <w:r w:rsidR="00991124">
              <w:rPr>
                <w:rFonts w:ascii="Arial" w:hAnsi="Arial" w:cs="Arial"/>
                <w:sz w:val="21"/>
                <w:szCs w:val="21"/>
              </w:rPr>
              <w:t>0,056</w:t>
            </w:r>
          </w:p>
        </w:tc>
        <w:tc>
          <w:tcPr>
            <w:tcW w:w="2238" w:type="dxa"/>
            <w:vAlign w:val="bottom"/>
          </w:tcPr>
          <w:p w:rsidR="00167BF3" w:rsidRPr="00746ADC" w:rsidRDefault="00991124"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1,567</w:t>
            </w:r>
          </w:p>
        </w:tc>
      </w:tr>
      <w:tr w:rsidR="00AB5DEF" w:rsidRPr="00746ADC" w:rsidTr="00DF7698">
        <w:tc>
          <w:tcPr>
            <w:tcW w:w="4680" w:type="dxa"/>
          </w:tcPr>
          <w:p w:rsidR="00AB5DEF" w:rsidRPr="00746ADC" w:rsidRDefault="00AB5DEF" w:rsidP="004905FC">
            <w:pPr>
              <w:pStyle w:val="BodyText2"/>
              <w:spacing w:line="380" w:lineRule="exact"/>
              <w:ind w:left="601" w:right="-74" w:hanging="619"/>
              <w:jc w:val="left"/>
              <w:rPr>
                <w:rFonts w:ascii="Arial" w:hAnsi="Arial"/>
                <w:sz w:val="21"/>
                <w:szCs w:val="21"/>
              </w:rPr>
            </w:pPr>
            <w:r w:rsidRPr="00746ADC">
              <w:rPr>
                <w:rFonts w:ascii="Arial" w:hAnsi="Arial"/>
                <w:sz w:val="21"/>
                <w:szCs w:val="21"/>
              </w:rPr>
              <w:t xml:space="preserve">Add:  Reduce cost to net realisable value made during the period </w:t>
            </w:r>
          </w:p>
        </w:tc>
        <w:tc>
          <w:tcPr>
            <w:tcW w:w="2238" w:type="dxa"/>
            <w:vAlign w:val="bottom"/>
          </w:tcPr>
          <w:p w:rsidR="00AB5DEF" w:rsidRPr="00AB5DEF" w:rsidRDefault="005C6642"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918</w:t>
            </w:r>
          </w:p>
        </w:tc>
        <w:tc>
          <w:tcPr>
            <w:tcW w:w="2238" w:type="dxa"/>
            <w:vAlign w:val="bottom"/>
          </w:tcPr>
          <w:p w:rsidR="00AB5DEF" w:rsidRPr="00AB5DEF" w:rsidRDefault="005C6642" w:rsidP="004905FC">
            <w:pP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2,610</w:t>
            </w:r>
          </w:p>
        </w:tc>
      </w:tr>
      <w:tr w:rsidR="00AB5DEF" w:rsidRPr="00746ADC" w:rsidTr="00DF7698">
        <w:trPr>
          <w:trHeight w:val="351"/>
        </w:trPr>
        <w:tc>
          <w:tcPr>
            <w:tcW w:w="4680" w:type="dxa"/>
          </w:tcPr>
          <w:p w:rsidR="00AB5DEF" w:rsidRPr="00746ADC" w:rsidRDefault="00AB5DEF" w:rsidP="004905FC">
            <w:pPr>
              <w:pStyle w:val="BodyText2"/>
              <w:spacing w:line="380" w:lineRule="exact"/>
              <w:ind w:left="601" w:right="-74" w:hanging="619"/>
              <w:jc w:val="left"/>
              <w:rPr>
                <w:rFonts w:ascii="Arial" w:hAnsi="Arial"/>
                <w:sz w:val="21"/>
                <w:szCs w:val="21"/>
              </w:rPr>
            </w:pPr>
            <w:r w:rsidRPr="00746ADC">
              <w:rPr>
                <w:rFonts w:ascii="Arial" w:hAnsi="Arial"/>
                <w:sz w:val="21"/>
                <w:szCs w:val="21"/>
              </w:rPr>
              <w:t>Less: Write-off for damaged stock</w:t>
            </w:r>
            <w:r>
              <w:rPr>
                <w:rFonts w:ascii="Arial" w:hAnsi="Arial" w:hint="cs"/>
                <w:sz w:val="21"/>
                <w:szCs w:val="21"/>
                <w:cs/>
              </w:rPr>
              <w:t xml:space="preserve"> </w:t>
            </w:r>
            <w:r>
              <w:rPr>
                <w:rFonts w:ascii="Arial" w:hAnsi="Arial"/>
                <w:sz w:val="21"/>
                <w:szCs w:val="21"/>
              </w:rPr>
              <w:t>and                      return goods to principals</w:t>
            </w:r>
          </w:p>
        </w:tc>
        <w:tc>
          <w:tcPr>
            <w:tcW w:w="2238" w:type="dxa"/>
            <w:vAlign w:val="bottom"/>
          </w:tcPr>
          <w:p w:rsidR="00AB5DEF" w:rsidRPr="00AB5DEF" w:rsidRDefault="005C6642" w:rsidP="004905FC">
            <w:pPr>
              <w:pBdr>
                <w:bottom w:val="single" w:sz="4" w:space="1" w:color="auto"/>
              </w:pBd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(1,708)</w:t>
            </w:r>
          </w:p>
        </w:tc>
        <w:tc>
          <w:tcPr>
            <w:tcW w:w="2238" w:type="dxa"/>
            <w:vAlign w:val="bottom"/>
          </w:tcPr>
          <w:p w:rsidR="00AB5DEF" w:rsidRPr="00AB5DEF" w:rsidRDefault="005C6642" w:rsidP="004905FC">
            <w:pPr>
              <w:pBdr>
                <w:bottom w:val="sing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(1,708)</w:t>
            </w:r>
          </w:p>
        </w:tc>
      </w:tr>
      <w:tr w:rsidR="00AB5DEF" w:rsidRPr="00746ADC" w:rsidTr="00DF7698">
        <w:tc>
          <w:tcPr>
            <w:tcW w:w="4680" w:type="dxa"/>
          </w:tcPr>
          <w:p w:rsidR="00AB5DEF" w:rsidRPr="00746ADC" w:rsidRDefault="00AB5DEF" w:rsidP="004905FC">
            <w:pPr>
              <w:pStyle w:val="BodyText2"/>
              <w:spacing w:line="380" w:lineRule="exact"/>
              <w:ind w:left="601" w:right="-74" w:hanging="619"/>
              <w:jc w:val="left"/>
              <w:rPr>
                <w:rFonts w:ascii="Arial" w:hAnsi="Arial"/>
                <w:sz w:val="21"/>
                <w:szCs w:val="21"/>
              </w:rPr>
            </w:pPr>
            <w:r w:rsidRPr="00746ADC">
              <w:rPr>
                <w:rFonts w:ascii="Arial" w:hAnsi="Arial"/>
                <w:sz w:val="21"/>
                <w:szCs w:val="21"/>
              </w:rPr>
              <w:t xml:space="preserve">Balance as at </w:t>
            </w:r>
            <w:r w:rsidR="005E4D46">
              <w:rPr>
                <w:rFonts w:ascii="Arial" w:hAnsi="Arial"/>
                <w:sz w:val="21"/>
                <w:szCs w:val="21"/>
              </w:rPr>
              <w:t xml:space="preserve">30 June </w:t>
            </w:r>
            <w:r w:rsidR="00BC5818">
              <w:rPr>
                <w:rFonts w:ascii="Arial" w:hAnsi="Arial"/>
                <w:sz w:val="21"/>
                <w:szCs w:val="21"/>
              </w:rPr>
              <w:t>2020</w:t>
            </w:r>
          </w:p>
        </w:tc>
        <w:tc>
          <w:tcPr>
            <w:tcW w:w="2238" w:type="dxa"/>
            <w:vAlign w:val="bottom"/>
          </w:tcPr>
          <w:p w:rsidR="00AB5DEF" w:rsidRPr="00AB5DEF" w:rsidRDefault="005C6642" w:rsidP="004905FC">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39,266</w:t>
            </w:r>
          </w:p>
        </w:tc>
        <w:tc>
          <w:tcPr>
            <w:tcW w:w="2238" w:type="dxa"/>
            <w:vAlign w:val="bottom"/>
          </w:tcPr>
          <w:p w:rsidR="00AB5DEF" w:rsidRPr="00AB5DEF" w:rsidRDefault="005C6642" w:rsidP="004905FC">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2,469</w:t>
            </w:r>
          </w:p>
        </w:tc>
      </w:tr>
    </w:tbl>
    <w:p w:rsidR="004E4E84" w:rsidRPr="00746ADC" w:rsidRDefault="004E4E84" w:rsidP="004905FC">
      <w:pPr>
        <w:tabs>
          <w:tab w:val="left" w:pos="540"/>
        </w:tabs>
        <w:spacing w:before="240" w:after="120" w:line="380" w:lineRule="exact"/>
        <w:ind w:left="0" w:right="-43"/>
        <w:jc w:val="thaiDistribute"/>
        <w:rPr>
          <w:rFonts w:ascii="Arial" w:hAnsi="Arial"/>
          <w:sz w:val="22"/>
          <w:szCs w:val="22"/>
        </w:rPr>
      </w:pPr>
      <w:r>
        <w:rPr>
          <w:rFonts w:ascii="Arial" w:hAnsi="Arial"/>
          <w:b/>
          <w:bCs/>
          <w:sz w:val="22"/>
          <w:szCs w:val="22"/>
        </w:rPr>
        <w:t>6</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Other current financ</w:t>
      </w:r>
      <w:r w:rsidR="00A70A7A">
        <w:rPr>
          <w:rFonts w:ascii="Arial" w:hAnsi="Arial"/>
          <w:b/>
          <w:bCs/>
          <w:sz w:val="22"/>
          <w:szCs w:val="22"/>
        </w:rPr>
        <w:t>ial</w:t>
      </w:r>
      <w:r>
        <w:rPr>
          <w:rFonts w:ascii="Arial" w:hAnsi="Arial"/>
          <w:b/>
          <w:bCs/>
          <w:sz w:val="22"/>
          <w:szCs w:val="22"/>
        </w:rPr>
        <w:t xml:space="preserve"> assets</w:t>
      </w:r>
    </w:p>
    <w:tbl>
      <w:tblPr>
        <w:tblW w:w="9156" w:type="dxa"/>
        <w:tblInd w:w="450" w:type="dxa"/>
        <w:tblLayout w:type="fixed"/>
        <w:tblLook w:val="0000" w:firstRow="0" w:lastRow="0" w:firstColumn="0" w:lastColumn="0" w:noHBand="0" w:noVBand="0"/>
      </w:tblPr>
      <w:tblGrid>
        <w:gridCol w:w="4680"/>
        <w:gridCol w:w="2238"/>
        <w:gridCol w:w="2238"/>
      </w:tblGrid>
      <w:tr w:rsidR="004E4E84" w:rsidRPr="00746ADC" w:rsidTr="00DF7698">
        <w:trPr>
          <w:cantSplit/>
        </w:trPr>
        <w:tc>
          <w:tcPr>
            <w:tcW w:w="4680" w:type="dxa"/>
          </w:tcPr>
          <w:p w:rsidR="004E4E84" w:rsidRPr="00746ADC" w:rsidRDefault="004E4E84" w:rsidP="004905FC">
            <w:pPr>
              <w:pStyle w:val="BodyText2"/>
              <w:spacing w:line="380" w:lineRule="exact"/>
              <w:ind w:left="32"/>
              <w:rPr>
                <w:rFonts w:ascii="Arial" w:hAnsi="Arial"/>
                <w:sz w:val="21"/>
                <w:szCs w:val="21"/>
              </w:rPr>
            </w:pPr>
            <w:r w:rsidRPr="00746ADC">
              <w:rPr>
                <w:rFonts w:ascii="Arial" w:hAnsi="Arial"/>
                <w:sz w:val="21"/>
                <w:szCs w:val="21"/>
              </w:rPr>
              <w:br w:type="page"/>
            </w:r>
          </w:p>
        </w:tc>
        <w:tc>
          <w:tcPr>
            <w:tcW w:w="4476" w:type="dxa"/>
            <w:gridSpan w:val="2"/>
          </w:tcPr>
          <w:p w:rsidR="004E4E84" w:rsidRPr="00746ADC" w:rsidRDefault="004E4E84" w:rsidP="004905FC">
            <w:pPr>
              <w:spacing w:line="380" w:lineRule="exact"/>
              <w:ind w:left="26" w:right="27"/>
              <w:jc w:val="right"/>
              <w:rPr>
                <w:rFonts w:ascii="Arial" w:hAnsi="Arial"/>
                <w:sz w:val="21"/>
                <w:szCs w:val="21"/>
              </w:rPr>
            </w:pPr>
            <w:r w:rsidRPr="00746ADC">
              <w:rPr>
                <w:rFonts w:ascii="Arial" w:hAnsi="Arial"/>
                <w:sz w:val="21"/>
                <w:szCs w:val="21"/>
              </w:rPr>
              <w:t>(Unit: Thousand Baht)</w:t>
            </w:r>
          </w:p>
        </w:tc>
      </w:tr>
      <w:tr w:rsidR="004E4E84" w:rsidRPr="00746ADC" w:rsidTr="00DF7698">
        <w:trPr>
          <w:cantSplit/>
        </w:trPr>
        <w:tc>
          <w:tcPr>
            <w:tcW w:w="4680" w:type="dxa"/>
          </w:tcPr>
          <w:p w:rsidR="004E4E84" w:rsidRPr="00746ADC" w:rsidRDefault="004E4E84" w:rsidP="004905FC">
            <w:pPr>
              <w:pStyle w:val="BodyText2"/>
              <w:spacing w:line="380" w:lineRule="exact"/>
              <w:ind w:left="32"/>
              <w:rPr>
                <w:rFonts w:ascii="Arial" w:hAnsi="Arial"/>
                <w:sz w:val="21"/>
                <w:szCs w:val="21"/>
              </w:rPr>
            </w:pPr>
          </w:p>
        </w:tc>
        <w:tc>
          <w:tcPr>
            <w:tcW w:w="4476" w:type="dxa"/>
            <w:gridSpan w:val="2"/>
          </w:tcPr>
          <w:p w:rsidR="004E4E84" w:rsidRPr="00746ADC" w:rsidRDefault="005E4D46" w:rsidP="004905FC">
            <w:pPr>
              <w:pBdr>
                <w:bottom w:val="single" w:sz="4" w:space="1" w:color="auto"/>
              </w:pBdr>
              <w:spacing w:line="380" w:lineRule="exact"/>
              <w:ind w:left="26" w:right="27"/>
              <w:jc w:val="center"/>
              <w:rPr>
                <w:rFonts w:ascii="Arial" w:hAnsi="Arial"/>
                <w:sz w:val="21"/>
                <w:szCs w:val="21"/>
              </w:rPr>
            </w:pPr>
            <w:r>
              <w:rPr>
                <w:rFonts w:ascii="Arial" w:hAnsi="Arial"/>
                <w:sz w:val="21"/>
                <w:szCs w:val="21"/>
              </w:rPr>
              <w:t xml:space="preserve">30 June </w:t>
            </w:r>
            <w:r w:rsidR="004E4E84">
              <w:rPr>
                <w:rFonts w:ascii="Arial" w:hAnsi="Arial"/>
                <w:sz w:val="21"/>
                <w:szCs w:val="21"/>
              </w:rPr>
              <w:t>2020</w:t>
            </w:r>
          </w:p>
        </w:tc>
      </w:tr>
      <w:tr w:rsidR="004E4E84" w:rsidRPr="00746ADC" w:rsidTr="004905FC">
        <w:trPr>
          <w:cantSplit/>
        </w:trPr>
        <w:tc>
          <w:tcPr>
            <w:tcW w:w="4680" w:type="dxa"/>
          </w:tcPr>
          <w:p w:rsidR="004E4E84" w:rsidRPr="00746ADC" w:rsidRDefault="004E4E84" w:rsidP="004905FC">
            <w:pPr>
              <w:pStyle w:val="BodyText2"/>
              <w:spacing w:line="380" w:lineRule="exact"/>
              <w:ind w:left="32"/>
              <w:rPr>
                <w:rFonts w:ascii="Arial" w:hAnsi="Arial"/>
                <w:sz w:val="21"/>
                <w:szCs w:val="21"/>
              </w:rPr>
            </w:pPr>
          </w:p>
        </w:tc>
        <w:tc>
          <w:tcPr>
            <w:tcW w:w="2238" w:type="dxa"/>
          </w:tcPr>
          <w:p w:rsidR="004E4E84" w:rsidRPr="00746ADC" w:rsidRDefault="004E4E84" w:rsidP="004905FC">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 xml:space="preserve">Consolidated </w:t>
            </w:r>
          </w:p>
          <w:p w:rsidR="004E4E84" w:rsidRPr="00746ADC" w:rsidRDefault="004E4E84" w:rsidP="004905FC">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financial statements</w:t>
            </w:r>
          </w:p>
        </w:tc>
        <w:tc>
          <w:tcPr>
            <w:tcW w:w="2238" w:type="dxa"/>
          </w:tcPr>
          <w:p w:rsidR="004E4E84" w:rsidRPr="00746ADC" w:rsidRDefault="004E4E84" w:rsidP="004905FC">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 xml:space="preserve">Separate </w:t>
            </w:r>
          </w:p>
          <w:p w:rsidR="004E4E84" w:rsidRPr="00746ADC" w:rsidRDefault="004E4E84" w:rsidP="004905FC">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financial statements</w:t>
            </w:r>
          </w:p>
        </w:tc>
      </w:tr>
      <w:tr w:rsidR="004E4E84" w:rsidRPr="00746ADC" w:rsidTr="004905FC">
        <w:trPr>
          <w:cantSplit/>
          <w:trHeight w:val="74"/>
        </w:trPr>
        <w:tc>
          <w:tcPr>
            <w:tcW w:w="4680" w:type="dxa"/>
          </w:tcPr>
          <w:p w:rsidR="004E4E84" w:rsidRPr="00746ADC" w:rsidRDefault="004E4E84" w:rsidP="004905FC">
            <w:pPr>
              <w:pStyle w:val="BodyText2"/>
              <w:spacing w:line="380" w:lineRule="exact"/>
              <w:ind w:left="601" w:right="-74" w:hanging="619"/>
              <w:jc w:val="left"/>
              <w:rPr>
                <w:rFonts w:ascii="Arial" w:hAnsi="Arial"/>
                <w:sz w:val="21"/>
                <w:szCs w:val="21"/>
              </w:rPr>
            </w:pPr>
            <w:r>
              <w:rPr>
                <w:rFonts w:ascii="Arial" w:hAnsi="Arial"/>
                <w:sz w:val="21"/>
                <w:szCs w:val="21"/>
              </w:rPr>
              <w:t>Fixed deposit</w:t>
            </w:r>
          </w:p>
        </w:tc>
        <w:tc>
          <w:tcPr>
            <w:tcW w:w="2238" w:type="dxa"/>
            <w:vAlign w:val="bottom"/>
          </w:tcPr>
          <w:p w:rsidR="004E4E84" w:rsidRPr="00974ED9" w:rsidRDefault="005C6642"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25</w:t>
            </w:r>
          </w:p>
        </w:tc>
        <w:tc>
          <w:tcPr>
            <w:tcW w:w="2238" w:type="dxa"/>
            <w:vAlign w:val="bottom"/>
          </w:tcPr>
          <w:p w:rsidR="004E4E84" w:rsidRPr="00746ADC" w:rsidRDefault="005C6642"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w:t>
            </w:r>
          </w:p>
        </w:tc>
      </w:tr>
      <w:tr w:rsidR="005C6642" w:rsidRPr="00746ADC" w:rsidTr="004905FC">
        <w:trPr>
          <w:cantSplit/>
          <w:trHeight w:val="74"/>
        </w:trPr>
        <w:tc>
          <w:tcPr>
            <w:tcW w:w="4680" w:type="dxa"/>
          </w:tcPr>
          <w:p w:rsidR="005C6642" w:rsidRDefault="005C6642" w:rsidP="004905FC">
            <w:pPr>
              <w:pStyle w:val="BodyText2"/>
              <w:spacing w:line="380" w:lineRule="exact"/>
              <w:ind w:left="601" w:right="-74" w:hanging="619"/>
              <w:jc w:val="left"/>
              <w:rPr>
                <w:rFonts w:ascii="Arial" w:hAnsi="Arial"/>
                <w:sz w:val="21"/>
                <w:szCs w:val="21"/>
              </w:rPr>
            </w:pPr>
            <w:r w:rsidRPr="004E4E84">
              <w:rPr>
                <w:rFonts w:ascii="Arial" w:hAnsi="Arial" w:cs="Arial"/>
                <w:spacing w:val="-6"/>
                <w:sz w:val="21"/>
                <w:szCs w:val="21"/>
              </w:rPr>
              <w:t>Investments - u</w:t>
            </w:r>
            <w:r w:rsidRPr="004E4E84">
              <w:rPr>
                <w:rFonts w:ascii="Arial" w:hAnsi="Arial" w:cs="Arial"/>
                <w:spacing w:val="-4"/>
                <w:sz w:val="21"/>
                <w:szCs w:val="21"/>
              </w:rPr>
              <w:t xml:space="preserve">nit trust in </w:t>
            </w:r>
            <w:r>
              <w:rPr>
                <w:rFonts w:ascii="Arial" w:hAnsi="Arial" w:cs="Arial"/>
                <w:spacing w:val="-4"/>
                <w:sz w:val="21"/>
                <w:szCs w:val="21"/>
              </w:rPr>
              <w:t xml:space="preserve">debt securities                </w:t>
            </w:r>
            <w:r w:rsidRPr="004E4E84">
              <w:rPr>
                <w:rFonts w:ascii="Arial" w:hAnsi="Arial" w:cs="Arial"/>
                <w:spacing w:val="-4"/>
                <w:sz w:val="21"/>
                <w:szCs w:val="21"/>
              </w:rPr>
              <w:t xml:space="preserve"> </w:t>
            </w:r>
            <w:r w:rsidRPr="004E4E84">
              <w:rPr>
                <w:rFonts w:ascii="Arial" w:hAnsi="Arial" w:cs="Arial"/>
                <w:spacing w:val="-6"/>
                <w:sz w:val="21"/>
                <w:szCs w:val="21"/>
              </w:rPr>
              <w:t>open-ended fund (Fair value)</w:t>
            </w:r>
          </w:p>
        </w:tc>
        <w:tc>
          <w:tcPr>
            <w:tcW w:w="2238" w:type="dxa"/>
            <w:vAlign w:val="bottom"/>
          </w:tcPr>
          <w:p w:rsidR="005C6642" w:rsidRDefault="005C6642"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7</w:t>
            </w:r>
          </w:p>
        </w:tc>
        <w:tc>
          <w:tcPr>
            <w:tcW w:w="2238" w:type="dxa"/>
            <w:vAlign w:val="bottom"/>
          </w:tcPr>
          <w:p w:rsidR="005C6642" w:rsidRPr="00746ADC" w:rsidRDefault="005C6642" w:rsidP="004905FC">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7</w:t>
            </w:r>
          </w:p>
        </w:tc>
      </w:tr>
      <w:tr w:rsidR="004E4E84" w:rsidRPr="00746ADC" w:rsidTr="004905FC">
        <w:tc>
          <w:tcPr>
            <w:tcW w:w="4680" w:type="dxa"/>
          </w:tcPr>
          <w:p w:rsidR="004E4E84" w:rsidRPr="004E4E84" w:rsidRDefault="005C6642" w:rsidP="004905FC">
            <w:pPr>
              <w:pStyle w:val="BodyText2"/>
              <w:spacing w:line="380" w:lineRule="exact"/>
              <w:ind w:left="601" w:right="-74" w:hanging="619"/>
              <w:jc w:val="left"/>
              <w:rPr>
                <w:rFonts w:ascii="Arial" w:hAnsi="Arial"/>
                <w:sz w:val="21"/>
                <w:szCs w:val="21"/>
              </w:rPr>
            </w:pPr>
            <w:r>
              <w:rPr>
                <w:rFonts w:ascii="Arial" w:hAnsi="Arial" w:cs="Arial"/>
                <w:spacing w:val="-6"/>
                <w:sz w:val="21"/>
                <w:szCs w:val="21"/>
              </w:rPr>
              <w:t xml:space="preserve">Forward </w:t>
            </w:r>
            <w:r w:rsidR="0069328C">
              <w:rPr>
                <w:rFonts w:ascii="Arial" w:hAnsi="Arial" w:cs="Arial"/>
                <w:spacing w:val="-6"/>
                <w:sz w:val="21"/>
                <w:szCs w:val="21"/>
              </w:rPr>
              <w:t xml:space="preserve">exchange </w:t>
            </w:r>
            <w:r>
              <w:rPr>
                <w:rFonts w:ascii="Arial" w:hAnsi="Arial" w:cs="Arial"/>
                <w:spacing w:val="-6"/>
                <w:sz w:val="21"/>
                <w:szCs w:val="21"/>
              </w:rPr>
              <w:t>contracts</w:t>
            </w:r>
          </w:p>
        </w:tc>
        <w:tc>
          <w:tcPr>
            <w:tcW w:w="2238" w:type="dxa"/>
            <w:vAlign w:val="bottom"/>
          </w:tcPr>
          <w:p w:rsidR="004E4E84" w:rsidRPr="00AB5DEF" w:rsidRDefault="005C6642" w:rsidP="004905FC">
            <w:pPr>
              <w:pBdr>
                <w:bottom w:val="sing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941</w:t>
            </w:r>
          </w:p>
        </w:tc>
        <w:tc>
          <w:tcPr>
            <w:tcW w:w="2238" w:type="dxa"/>
            <w:vAlign w:val="bottom"/>
          </w:tcPr>
          <w:p w:rsidR="004E4E84" w:rsidRPr="00AB5DEF" w:rsidRDefault="005C6642" w:rsidP="004905FC">
            <w:pPr>
              <w:pBdr>
                <w:bottom w:val="single" w:sz="4" w:space="1" w:color="auto"/>
              </w:pBd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w:t>
            </w:r>
          </w:p>
        </w:tc>
      </w:tr>
      <w:tr w:rsidR="004E4E84" w:rsidRPr="00746ADC" w:rsidTr="004905FC">
        <w:tc>
          <w:tcPr>
            <w:tcW w:w="4680" w:type="dxa"/>
          </w:tcPr>
          <w:p w:rsidR="004E4E84" w:rsidRPr="00746ADC" w:rsidRDefault="00EA3719" w:rsidP="004905FC">
            <w:pPr>
              <w:pStyle w:val="BodyText2"/>
              <w:spacing w:line="380" w:lineRule="exact"/>
              <w:ind w:left="601" w:right="-74" w:hanging="619"/>
              <w:jc w:val="left"/>
              <w:rPr>
                <w:rFonts w:ascii="Arial" w:hAnsi="Arial"/>
                <w:sz w:val="21"/>
                <w:szCs w:val="21"/>
              </w:rPr>
            </w:pPr>
            <w:r>
              <w:rPr>
                <w:rFonts w:ascii="Arial" w:hAnsi="Arial"/>
                <w:sz w:val="21"/>
                <w:szCs w:val="21"/>
              </w:rPr>
              <w:t>Total</w:t>
            </w:r>
          </w:p>
        </w:tc>
        <w:tc>
          <w:tcPr>
            <w:tcW w:w="2238" w:type="dxa"/>
            <w:vAlign w:val="bottom"/>
          </w:tcPr>
          <w:p w:rsidR="004E4E84" w:rsidRPr="00AB5DEF" w:rsidRDefault="005C6642" w:rsidP="004905FC">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973</w:t>
            </w:r>
          </w:p>
        </w:tc>
        <w:tc>
          <w:tcPr>
            <w:tcW w:w="2238" w:type="dxa"/>
            <w:vAlign w:val="bottom"/>
          </w:tcPr>
          <w:p w:rsidR="004E4E84" w:rsidRPr="00AB5DEF" w:rsidRDefault="005C6642" w:rsidP="004905FC">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7</w:t>
            </w:r>
          </w:p>
        </w:tc>
      </w:tr>
    </w:tbl>
    <w:p w:rsidR="004E4E84" w:rsidRPr="004E4E84" w:rsidRDefault="004E4E84" w:rsidP="004905FC">
      <w:pPr>
        <w:spacing w:before="240" w:after="120" w:line="380" w:lineRule="exact"/>
        <w:ind w:left="533" w:right="-43"/>
        <w:jc w:val="thaiDistribute"/>
        <w:rPr>
          <w:rFonts w:ascii="Arial" w:hAnsi="Arial"/>
          <w:sz w:val="22"/>
          <w:szCs w:val="22"/>
        </w:rPr>
      </w:pPr>
      <w:r w:rsidRPr="004E4E84">
        <w:rPr>
          <w:rFonts w:ascii="Arial" w:hAnsi="Arial"/>
          <w:sz w:val="22"/>
          <w:szCs w:val="22"/>
        </w:rPr>
        <w:t xml:space="preserve">Investments in unit trust in </w:t>
      </w:r>
      <w:r w:rsidR="00BA35FF">
        <w:rPr>
          <w:rFonts w:ascii="Arial" w:hAnsi="Arial"/>
          <w:sz w:val="22"/>
          <w:szCs w:val="22"/>
        </w:rPr>
        <w:t>debt securities open-ended fund</w:t>
      </w:r>
      <w:r w:rsidR="00BA35FF" w:rsidRPr="004E4E84">
        <w:rPr>
          <w:rFonts w:ascii="Arial" w:hAnsi="Arial"/>
          <w:sz w:val="22"/>
          <w:szCs w:val="22"/>
        </w:rPr>
        <w:t xml:space="preserve"> </w:t>
      </w:r>
      <w:r w:rsidRPr="004E4E84">
        <w:rPr>
          <w:rFonts w:ascii="Arial" w:hAnsi="Arial"/>
          <w:sz w:val="22"/>
          <w:szCs w:val="22"/>
        </w:rPr>
        <w:t>is 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4E4E84" w:rsidRDefault="004E4E84" w:rsidP="004905FC">
      <w:pPr>
        <w:tabs>
          <w:tab w:val="left" w:pos="540"/>
        </w:tabs>
        <w:spacing w:before="120" w:after="120" w:line="380" w:lineRule="exact"/>
        <w:jc w:val="thaiDistribute"/>
        <w:rPr>
          <w:rFonts w:ascii="Arial" w:hAnsi="Arial"/>
          <w:b/>
          <w:bCs/>
          <w:sz w:val="22"/>
          <w:szCs w:val="22"/>
        </w:rPr>
      </w:pPr>
      <w:r>
        <w:rPr>
          <w:rFonts w:ascii="Arial" w:hAnsi="Arial"/>
          <w:b/>
          <w:bCs/>
          <w:sz w:val="22"/>
          <w:szCs w:val="22"/>
        </w:rPr>
        <w:t>7</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Non-current financ</w:t>
      </w:r>
      <w:r w:rsidR="00A70A7A">
        <w:rPr>
          <w:rFonts w:ascii="Arial" w:hAnsi="Arial"/>
          <w:b/>
          <w:bCs/>
          <w:sz w:val="22"/>
          <w:szCs w:val="22"/>
        </w:rPr>
        <w:t>ial</w:t>
      </w:r>
      <w:r>
        <w:rPr>
          <w:rFonts w:ascii="Arial" w:hAnsi="Arial"/>
          <w:b/>
          <w:bCs/>
          <w:sz w:val="22"/>
          <w:szCs w:val="22"/>
        </w:rPr>
        <w:t xml:space="preserve"> assets</w:t>
      </w:r>
    </w:p>
    <w:p w:rsidR="004E4E84" w:rsidRPr="00746ADC" w:rsidRDefault="00005F9F" w:rsidP="004905FC">
      <w:pPr>
        <w:spacing w:before="120" w:after="120" w:line="380" w:lineRule="exact"/>
        <w:ind w:left="533"/>
        <w:jc w:val="thaiDistribute"/>
        <w:rPr>
          <w:rFonts w:ascii="Arial" w:hAnsi="Arial"/>
          <w:sz w:val="22"/>
          <w:szCs w:val="22"/>
        </w:rPr>
      </w:pPr>
      <w:r w:rsidRPr="00005F9F">
        <w:rPr>
          <w:rFonts w:ascii="Arial" w:hAnsi="Arial"/>
          <w:sz w:val="22"/>
          <w:szCs w:val="22"/>
        </w:rPr>
        <w:t>Non-current financ</w:t>
      </w:r>
      <w:r w:rsidR="00A70A7A">
        <w:rPr>
          <w:rFonts w:ascii="Arial" w:hAnsi="Arial"/>
          <w:sz w:val="22"/>
          <w:szCs w:val="22"/>
        </w:rPr>
        <w:t>ial</w:t>
      </w:r>
      <w:r w:rsidRPr="00005F9F">
        <w:rPr>
          <w:rFonts w:ascii="Arial" w:hAnsi="Arial"/>
          <w:sz w:val="22"/>
          <w:szCs w:val="22"/>
        </w:rPr>
        <w:t xml:space="preserve"> assets </w:t>
      </w:r>
      <w:r>
        <w:rPr>
          <w:rFonts w:ascii="Arial" w:hAnsi="Arial"/>
          <w:sz w:val="22"/>
          <w:szCs w:val="22"/>
        </w:rPr>
        <w:t>are i</w:t>
      </w:r>
      <w:r w:rsidR="004E4E84" w:rsidRPr="004E4E84">
        <w:rPr>
          <w:rFonts w:ascii="Arial" w:hAnsi="Arial"/>
          <w:sz w:val="22"/>
          <w:szCs w:val="22"/>
        </w:rPr>
        <w:t xml:space="preserve">nvestments in unit trust </w:t>
      </w:r>
      <w:r w:rsidR="00BA35FF">
        <w:rPr>
          <w:rFonts w:ascii="Arial" w:hAnsi="Arial"/>
          <w:sz w:val="22"/>
          <w:szCs w:val="22"/>
        </w:rPr>
        <w:t>in equity securities open-ended fund is</w:t>
      </w:r>
      <w:r w:rsidR="00EA3719" w:rsidRPr="00EA3719">
        <w:rPr>
          <w:rFonts w:ascii="Arial" w:hAnsi="Arial"/>
          <w:sz w:val="22"/>
          <w:szCs w:val="22"/>
        </w:rPr>
        <w:t xml:space="preserve"> </w:t>
      </w:r>
      <w:r w:rsidR="004E4E84" w:rsidRPr="004E4E84">
        <w:rPr>
          <w:rFonts w:ascii="Arial" w:hAnsi="Arial"/>
          <w:sz w:val="22"/>
          <w:szCs w:val="22"/>
        </w:rPr>
        <w:t>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4905FC" w:rsidRDefault="004905FC">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005F9F" w:rsidP="00855527">
      <w:pPr>
        <w:tabs>
          <w:tab w:val="left" w:pos="540"/>
        </w:tabs>
        <w:spacing w:before="120" w:after="120" w:line="380" w:lineRule="exact"/>
        <w:jc w:val="thaiDistribute"/>
        <w:rPr>
          <w:rFonts w:ascii="Arial" w:hAnsi="Arial"/>
          <w:sz w:val="22"/>
          <w:szCs w:val="22"/>
        </w:rPr>
      </w:pPr>
      <w:r>
        <w:rPr>
          <w:rFonts w:ascii="Arial" w:hAnsi="Arial"/>
          <w:b/>
          <w:bCs/>
          <w:sz w:val="22"/>
          <w:szCs w:val="22"/>
        </w:rPr>
        <w:t>8</w:t>
      </w:r>
      <w:r w:rsidR="002746E4" w:rsidRPr="00746ADC">
        <w:rPr>
          <w:rFonts w:ascii="Arial" w:hAnsi="Arial"/>
          <w:b/>
          <w:bCs/>
          <w:sz w:val="22"/>
          <w:szCs w:val="22"/>
        </w:rPr>
        <w:t>.</w:t>
      </w:r>
      <w:r w:rsidR="002746E4" w:rsidRPr="00746ADC">
        <w:rPr>
          <w:rFonts w:ascii="Arial" w:hAnsi="Arial"/>
          <w:b/>
          <w:bCs/>
          <w:sz w:val="22"/>
          <w:szCs w:val="22"/>
        </w:rPr>
        <w:tab/>
      </w:r>
      <w:r w:rsidR="00070F0B" w:rsidRPr="00746ADC">
        <w:rPr>
          <w:rFonts w:ascii="Arial" w:hAnsi="Arial"/>
          <w:b/>
          <w:bCs/>
          <w:sz w:val="22"/>
          <w:szCs w:val="22"/>
        </w:rPr>
        <w:t>Investments in subsidiaries</w:t>
      </w:r>
    </w:p>
    <w:p w:rsidR="00070F0B" w:rsidRPr="00746ADC" w:rsidRDefault="00070F0B" w:rsidP="00855527">
      <w:pPr>
        <w:spacing w:before="120" w:after="120" w:line="380" w:lineRule="exact"/>
        <w:ind w:left="547" w:right="-43" w:hanging="547"/>
        <w:jc w:val="thaiDistribute"/>
        <w:rPr>
          <w:rFonts w:ascii="Arial" w:hAnsi="Arial"/>
          <w:sz w:val="22"/>
          <w:szCs w:val="22"/>
        </w:rPr>
      </w:pPr>
      <w:r w:rsidRPr="00746ADC">
        <w:rPr>
          <w:rFonts w:ascii="Arial" w:hAnsi="Arial"/>
          <w:b/>
          <w:bCs/>
          <w:sz w:val="22"/>
          <w:szCs w:val="22"/>
        </w:rPr>
        <w:tab/>
      </w:r>
      <w:r w:rsidR="00DA691B" w:rsidRPr="00746ADC">
        <w:rPr>
          <w:rFonts w:ascii="Arial" w:hAnsi="Arial"/>
          <w:sz w:val="22"/>
          <w:szCs w:val="22"/>
        </w:rPr>
        <w:t>Details of investments in subsidiaries as presented in the separate financial statements are as follows</w:t>
      </w:r>
      <w:r w:rsidRPr="00746ADC">
        <w:rPr>
          <w:rFonts w:ascii="Arial" w:hAnsi="Arial"/>
          <w:sz w:val="22"/>
          <w:szCs w:val="22"/>
        </w:rPr>
        <w:t>:</w:t>
      </w:r>
    </w:p>
    <w:tbl>
      <w:tblPr>
        <w:tblW w:w="10440" w:type="dxa"/>
        <w:tblInd w:w="-270" w:type="dxa"/>
        <w:tblLayout w:type="fixed"/>
        <w:tblLook w:val="0000" w:firstRow="0" w:lastRow="0" w:firstColumn="0" w:lastColumn="0" w:noHBand="0" w:noVBand="0"/>
      </w:tblPr>
      <w:tblGrid>
        <w:gridCol w:w="2880"/>
        <w:gridCol w:w="945"/>
        <w:gridCol w:w="945"/>
        <w:gridCol w:w="945"/>
        <w:gridCol w:w="945"/>
        <w:gridCol w:w="945"/>
        <w:gridCol w:w="945"/>
        <w:gridCol w:w="945"/>
        <w:gridCol w:w="945"/>
      </w:tblGrid>
      <w:tr w:rsidR="00517C02" w:rsidRPr="004905FC" w:rsidTr="00517C02">
        <w:trPr>
          <w:cantSplit/>
        </w:trPr>
        <w:tc>
          <w:tcPr>
            <w:tcW w:w="2880" w:type="dxa"/>
            <w:vMerge w:val="restart"/>
            <w:tcBorders>
              <w:left w:val="nil"/>
              <w:right w:val="nil"/>
            </w:tcBorders>
            <w:vAlign w:val="bottom"/>
          </w:tcPr>
          <w:p w:rsidR="00517C02" w:rsidRPr="004905FC" w:rsidRDefault="00517C02" w:rsidP="00855527">
            <w:pPr>
              <w:pBdr>
                <w:bottom w:val="single" w:sz="4" w:space="1" w:color="auto"/>
              </w:pBdr>
              <w:spacing w:line="380" w:lineRule="exact"/>
              <w:jc w:val="center"/>
              <w:rPr>
                <w:rFonts w:ascii="Arial" w:hAnsi="Arial" w:cs="Arial"/>
                <w:sz w:val="13"/>
                <w:szCs w:val="13"/>
                <w:cs/>
              </w:rPr>
            </w:pPr>
            <w:r w:rsidRPr="004905FC">
              <w:rPr>
                <w:rFonts w:ascii="Arial" w:hAnsi="Arial" w:cs="Arial"/>
                <w:sz w:val="13"/>
                <w:szCs w:val="13"/>
              </w:rPr>
              <w:t>Company’s name</w:t>
            </w:r>
          </w:p>
        </w:tc>
        <w:tc>
          <w:tcPr>
            <w:tcW w:w="7560" w:type="dxa"/>
            <w:gridSpan w:val="8"/>
            <w:tcBorders>
              <w:top w:val="nil"/>
              <w:left w:val="nil"/>
              <w:bottom w:val="nil"/>
              <w:right w:val="nil"/>
            </w:tcBorders>
            <w:vAlign w:val="bottom"/>
          </w:tcPr>
          <w:p w:rsidR="00517C02" w:rsidRPr="004905FC" w:rsidRDefault="00517C02" w:rsidP="00855527">
            <w:pPr>
              <w:spacing w:line="380" w:lineRule="exact"/>
              <w:jc w:val="right"/>
              <w:rPr>
                <w:rFonts w:ascii="Arial" w:hAnsi="Arial" w:cs="Arial"/>
                <w:sz w:val="13"/>
                <w:szCs w:val="13"/>
              </w:rPr>
            </w:pPr>
            <w:r w:rsidRPr="004905FC">
              <w:rPr>
                <w:rFonts w:ascii="Arial" w:hAnsi="Arial" w:cs="Arial"/>
                <w:sz w:val="13"/>
                <w:szCs w:val="13"/>
              </w:rPr>
              <w:t>(Unit: Thousand Baht)</w:t>
            </w:r>
          </w:p>
        </w:tc>
      </w:tr>
      <w:tr w:rsidR="00517C02" w:rsidRPr="004905FC" w:rsidTr="004905FC">
        <w:trPr>
          <w:cantSplit/>
        </w:trPr>
        <w:tc>
          <w:tcPr>
            <w:tcW w:w="2880" w:type="dxa"/>
            <w:vMerge/>
            <w:tcBorders>
              <w:left w:val="nil"/>
              <w:bottom w:val="nil"/>
              <w:right w:val="nil"/>
            </w:tcBorders>
            <w:vAlign w:val="bottom"/>
          </w:tcPr>
          <w:p w:rsidR="00517C02" w:rsidRPr="004905FC" w:rsidRDefault="00517C02" w:rsidP="00855527">
            <w:pPr>
              <w:pBdr>
                <w:bottom w:val="single" w:sz="4" w:space="1" w:color="auto"/>
              </w:pBdr>
              <w:spacing w:line="380" w:lineRule="exact"/>
              <w:jc w:val="center"/>
              <w:rPr>
                <w:rFonts w:ascii="Arial" w:hAnsi="Arial" w:cs="Arial"/>
                <w:sz w:val="13"/>
                <w:szCs w:val="13"/>
                <w:cs/>
              </w:rPr>
            </w:pPr>
          </w:p>
        </w:tc>
        <w:tc>
          <w:tcPr>
            <w:tcW w:w="1890" w:type="dxa"/>
            <w:gridSpan w:val="2"/>
            <w:tcBorders>
              <w:top w:val="nil"/>
              <w:left w:val="nil"/>
              <w:bottom w:val="nil"/>
              <w:right w:val="nil"/>
            </w:tcBorders>
            <w:vAlign w:val="bottom"/>
          </w:tcPr>
          <w:p w:rsidR="00517C02" w:rsidRPr="004905FC" w:rsidRDefault="00517C02" w:rsidP="00855527">
            <w:pPr>
              <w:pBdr>
                <w:bottom w:val="single" w:sz="4" w:space="1" w:color="auto"/>
              </w:pBdr>
              <w:spacing w:line="380" w:lineRule="exact"/>
              <w:jc w:val="center"/>
              <w:rPr>
                <w:rFonts w:ascii="Arial" w:hAnsi="Arial" w:cs="Arial"/>
                <w:sz w:val="13"/>
                <w:szCs w:val="13"/>
                <w:cs/>
              </w:rPr>
            </w:pPr>
            <w:r w:rsidRPr="004905FC">
              <w:rPr>
                <w:rFonts w:ascii="Arial" w:hAnsi="Arial" w:cs="Arial"/>
                <w:sz w:val="13"/>
                <w:szCs w:val="13"/>
              </w:rPr>
              <w:t>Paid-up capital</w:t>
            </w:r>
          </w:p>
        </w:tc>
        <w:tc>
          <w:tcPr>
            <w:tcW w:w="1890" w:type="dxa"/>
            <w:gridSpan w:val="2"/>
            <w:tcBorders>
              <w:top w:val="nil"/>
              <w:left w:val="nil"/>
              <w:bottom w:val="nil"/>
              <w:right w:val="nil"/>
            </w:tcBorders>
            <w:vAlign w:val="bottom"/>
          </w:tcPr>
          <w:p w:rsidR="00517C02" w:rsidRPr="004905FC" w:rsidRDefault="00517C02" w:rsidP="00855527">
            <w:pPr>
              <w:pBdr>
                <w:bottom w:val="single" w:sz="4" w:space="1" w:color="auto"/>
              </w:pBdr>
              <w:spacing w:line="380" w:lineRule="exact"/>
              <w:jc w:val="center"/>
              <w:rPr>
                <w:rFonts w:ascii="Arial" w:hAnsi="Arial" w:cs="Arial"/>
                <w:sz w:val="13"/>
                <w:szCs w:val="13"/>
                <w:cs/>
              </w:rPr>
            </w:pPr>
            <w:r w:rsidRPr="004905FC">
              <w:rPr>
                <w:rFonts w:ascii="Arial" w:hAnsi="Arial" w:cs="Arial"/>
                <w:sz w:val="13"/>
                <w:szCs w:val="13"/>
              </w:rPr>
              <w:t>Shareholding percentage</w:t>
            </w:r>
          </w:p>
        </w:tc>
        <w:tc>
          <w:tcPr>
            <w:tcW w:w="1890" w:type="dxa"/>
            <w:gridSpan w:val="2"/>
            <w:tcBorders>
              <w:top w:val="nil"/>
              <w:left w:val="nil"/>
              <w:bottom w:val="nil"/>
              <w:right w:val="nil"/>
            </w:tcBorders>
            <w:vAlign w:val="bottom"/>
          </w:tcPr>
          <w:p w:rsidR="00517C02" w:rsidRPr="004905FC" w:rsidRDefault="00517C02" w:rsidP="00855527">
            <w:pPr>
              <w:pBdr>
                <w:bottom w:val="single" w:sz="4" w:space="1" w:color="auto"/>
              </w:pBdr>
              <w:tabs>
                <w:tab w:val="right" w:pos="7200"/>
                <w:tab w:val="right" w:pos="8540"/>
              </w:tabs>
              <w:spacing w:line="380" w:lineRule="exact"/>
              <w:jc w:val="center"/>
              <w:rPr>
                <w:rFonts w:ascii="Arial" w:hAnsi="Arial" w:cs="Arial"/>
                <w:sz w:val="13"/>
                <w:szCs w:val="13"/>
                <w:cs/>
              </w:rPr>
            </w:pPr>
            <w:r w:rsidRPr="004905FC">
              <w:rPr>
                <w:rFonts w:ascii="Arial" w:hAnsi="Arial" w:cs="Arial"/>
                <w:sz w:val="13"/>
                <w:szCs w:val="13"/>
              </w:rPr>
              <w:t>Cost</w:t>
            </w:r>
          </w:p>
        </w:tc>
        <w:tc>
          <w:tcPr>
            <w:tcW w:w="1890" w:type="dxa"/>
            <w:gridSpan w:val="2"/>
            <w:tcBorders>
              <w:top w:val="nil"/>
              <w:left w:val="nil"/>
              <w:bottom w:val="nil"/>
              <w:right w:val="nil"/>
            </w:tcBorders>
          </w:tcPr>
          <w:p w:rsidR="001A2678" w:rsidRPr="004905FC" w:rsidRDefault="001A2678" w:rsidP="00855527">
            <w:pPr>
              <w:pBdr>
                <w:bottom w:val="single" w:sz="4" w:space="1" w:color="auto"/>
              </w:pBdr>
              <w:tabs>
                <w:tab w:val="right" w:pos="7200"/>
                <w:tab w:val="right" w:pos="8540"/>
              </w:tabs>
              <w:spacing w:line="380" w:lineRule="exact"/>
              <w:jc w:val="center"/>
              <w:rPr>
                <w:rFonts w:ascii="Arial" w:hAnsi="Arial" w:cs="Arial"/>
                <w:sz w:val="13"/>
                <w:szCs w:val="13"/>
              </w:rPr>
            </w:pPr>
            <w:r w:rsidRPr="004905FC">
              <w:rPr>
                <w:rFonts w:ascii="Arial" w:hAnsi="Arial" w:cs="Arial"/>
                <w:sz w:val="13"/>
                <w:szCs w:val="13"/>
              </w:rPr>
              <w:t xml:space="preserve">Dividend received   </w:t>
            </w:r>
          </w:p>
          <w:p w:rsidR="00517C02" w:rsidRPr="004905FC" w:rsidRDefault="001A2678" w:rsidP="00855527">
            <w:pPr>
              <w:pBdr>
                <w:bottom w:val="single" w:sz="4" w:space="1" w:color="auto"/>
              </w:pBdr>
              <w:tabs>
                <w:tab w:val="right" w:pos="7200"/>
                <w:tab w:val="right" w:pos="8540"/>
              </w:tabs>
              <w:spacing w:line="380" w:lineRule="exact"/>
              <w:jc w:val="center"/>
              <w:rPr>
                <w:rFonts w:ascii="Arial" w:hAnsi="Arial" w:cs="Arial"/>
                <w:sz w:val="13"/>
                <w:szCs w:val="13"/>
              </w:rPr>
            </w:pPr>
            <w:r w:rsidRPr="004905FC">
              <w:rPr>
                <w:rFonts w:ascii="Arial" w:hAnsi="Arial" w:cs="Arial"/>
                <w:sz w:val="13"/>
                <w:szCs w:val="13"/>
              </w:rPr>
              <w:t xml:space="preserve">during the </w:t>
            </w:r>
            <w:r w:rsidR="009861E0">
              <w:rPr>
                <w:rFonts w:ascii="Arial" w:hAnsi="Arial" w:cs="Arial"/>
                <w:sz w:val="13"/>
                <w:szCs w:val="13"/>
              </w:rPr>
              <w:t xml:space="preserve">six-month </w:t>
            </w:r>
            <w:r w:rsidRPr="004905FC">
              <w:rPr>
                <w:rFonts w:ascii="Arial" w:hAnsi="Arial" w:cs="Arial"/>
                <w:sz w:val="13"/>
                <w:szCs w:val="13"/>
              </w:rPr>
              <w:t>period</w:t>
            </w:r>
            <w:r w:rsidR="009861E0">
              <w:rPr>
                <w:rFonts w:ascii="Arial" w:hAnsi="Arial" w:cs="Arial"/>
                <w:sz w:val="13"/>
                <w:szCs w:val="13"/>
              </w:rPr>
              <w:t xml:space="preserve"> ended 30 June</w:t>
            </w:r>
          </w:p>
        </w:tc>
      </w:tr>
      <w:tr w:rsidR="00517C02" w:rsidRPr="004905FC" w:rsidTr="004905FC">
        <w:trPr>
          <w:cantSplit/>
        </w:trPr>
        <w:tc>
          <w:tcPr>
            <w:tcW w:w="2880" w:type="dxa"/>
            <w:tcBorders>
              <w:top w:val="nil"/>
              <w:left w:val="nil"/>
              <w:bottom w:val="nil"/>
              <w:right w:val="nil"/>
            </w:tcBorders>
          </w:tcPr>
          <w:p w:rsidR="00517C02" w:rsidRPr="004905FC" w:rsidRDefault="00517C02" w:rsidP="00855527">
            <w:pPr>
              <w:spacing w:line="380" w:lineRule="exact"/>
              <w:jc w:val="center"/>
              <w:rPr>
                <w:rFonts w:ascii="Arial" w:hAnsi="Arial" w:cs="Arial"/>
                <w:sz w:val="13"/>
                <w:szCs w:val="13"/>
                <w:cs/>
              </w:rPr>
            </w:pPr>
          </w:p>
        </w:tc>
        <w:tc>
          <w:tcPr>
            <w:tcW w:w="945" w:type="dxa"/>
            <w:tcBorders>
              <w:top w:val="nil"/>
              <w:left w:val="nil"/>
              <w:bottom w:val="nil"/>
              <w:right w:val="nil"/>
            </w:tcBorders>
          </w:tcPr>
          <w:p w:rsidR="00517C02" w:rsidRPr="004905FC" w:rsidRDefault="005E4D46"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 xml:space="preserve">30 June </w:t>
            </w:r>
            <w:r w:rsidR="00517C02" w:rsidRPr="004905FC">
              <w:rPr>
                <w:rFonts w:ascii="Arial" w:hAnsi="Arial" w:cs="Arial"/>
                <w:sz w:val="13"/>
                <w:szCs w:val="13"/>
              </w:rPr>
              <w:t xml:space="preserve">   2020</w:t>
            </w:r>
          </w:p>
        </w:tc>
        <w:tc>
          <w:tcPr>
            <w:tcW w:w="945" w:type="dxa"/>
            <w:tcBorders>
              <w:top w:val="nil"/>
              <w:left w:val="nil"/>
              <w:bottom w:val="nil"/>
              <w:right w:val="nil"/>
            </w:tcBorders>
          </w:tcPr>
          <w:p w:rsidR="00517C02" w:rsidRPr="004905FC" w:rsidRDefault="00517C02"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31 December 2019</w:t>
            </w:r>
          </w:p>
        </w:tc>
        <w:tc>
          <w:tcPr>
            <w:tcW w:w="945" w:type="dxa"/>
            <w:tcBorders>
              <w:top w:val="nil"/>
              <w:left w:val="nil"/>
              <w:bottom w:val="nil"/>
              <w:right w:val="nil"/>
            </w:tcBorders>
          </w:tcPr>
          <w:p w:rsidR="00517C02" w:rsidRPr="004905FC" w:rsidRDefault="005E4D46"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 xml:space="preserve">30 June </w:t>
            </w:r>
            <w:r w:rsidR="00517C02" w:rsidRPr="004905FC">
              <w:rPr>
                <w:rFonts w:ascii="Arial" w:hAnsi="Arial" w:cs="Arial"/>
                <w:sz w:val="13"/>
                <w:szCs w:val="13"/>
              </w:rPr>
              <w:t xml:space="preserve">   2020</w:t>
            </w:r>
          </w:p>
        </w:tc>
        <w:tc>
          <w:tcPr>
            <w:tcW w:w="945" w:type="dxa"/>
            <w:tcBorders>
              <w:top w:val="nil"/>
              <w:left w:val="nil"/>
              <w:bottom w:val="nil"/>
              <w:right w:val="nil"/>
            </w:tcBorders>
          </w:tcPr>
          <w:p w:rsidR="00517C02" w:rsidRPr="004905FC" w:rsidRDefault="00517C02"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31 December 2019</w:t>
            </w:r>
          </w:p>
        </w:tc>
        <w:tc>
          <w:tcPr>
            <w:tcW w:w="945" w:type="dxa"/>
            <w:tcBorders>
              <w:top w:val="nil"/>
              <w:left w:val="nil"/>
              <w:bottom w:val="nil"/>
              <w:right w:val="nil"/>
            </w:tcBorders>
          </w:tcPr>
          <w:p w:rsidR="00517C02" w:rsidRPr="004905FC" w:rsidRDefault="005E4D46"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 xml:space="preserve">30 June </w:t>
            </w:r>
            <w:r w:rsidR="00517C02" w:rsidRPr="004905FC">
              <w:rPr>
                <w:rFonts w:ascii="Arial" w:hAnsi="Arial" w:cs="Arial"/>
                <w:sz w:val="13"/>
                <w:szCs w:val="13"/>
              </w:rPr>
              <w:t xml:space="preserve">    2020</w:t>
            </w:r>
          </w:p>
        </w:tc>
        <w:tc>
          <w:tcPr>
            <w:tcW w:w="945" w:type="dxa"/>
            <w:tcBorders>
              <w:top w:val="nil"/>
              <w:left w:val="nil"/>
              <w:bottom w:val="nil"/>
              <w:right w:val="nil"/>
            </w:tcBorders>
          </w:tcPr>
          <w:p w:rsidR="00517C02" w:rsidRPr="004905FC" w:rsidRDefault="00517C02"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31 December 2019</w:t>
            </w:r>
          </w:p>
        </w:tc>
        <w:tc>
          <w:tcPr>
            <w:tcW w:w="945" w:type="dxa"/>
            <w:tcBorders>
              <w:top w:val="nil"/>
              <w:left w:val="nil"/>
              <w:bottom w:val="nil"/>
              <w:right w:val="nil"/>
            </w:tcBorders>
            <w:vAlign w:val="bottom"/>
          </w:tcPr>
          <w:p w:rsidR="00517C02" w:rsidRPr="004905FC" w:rsidRDefault="00517C02"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2020</w:t>
            </w:r>
          </w:p>
        </w:tc>
        <w:tc>
          <w:tcPr>
            <w:tcW w:w="945" w:type="dxa"/>
            <w:tcBorders>
              <w:top w:val="nil"/>
              <w:left w:val="nil"/>
              <w:bottom w:val="nil"/>
              <w:right w:val="nil"/>
            </w:tcBorders>
            <w:vAlign w:val="bottom"/>
          </w:tcPr>
          <w:p w:rsidR="00517C02" w:rsidRPr="004905FC" w:rsidRDefault="00517C02" w:rsidP="00855527">
            <w:pPr>
              <w:pBdr>
                <w:bottom w:val="single" w:sz="4" w:space="1" w:color="auto"/>
              </w:pBdr>
              <w:tabs>
                <w:tab w:val="right" w:pos="7200"/>
                <w:tab w:val="right" w:pos="8540"/>
              </w:tabs>
              <w:spacing w:line="380" w:lineRule="exact"/>
              <w:ind w:left="-14" w:right="-14" w:hanging="24"/>
              <w:jc w:val="center"/>
              <w:rPr>
                <w:rFonts w:ascii="Arial" w:hAnsi="Arial" w:cs="Arial"/>
                <w:sz w:val="13"/>
                <w:szCs w:val="13"/>
              </w:rPr>
            </w:pPr>
            <w:r w:rsidRPr="004905FC">
              <w:rPr>
                <w:rFonts w:ascii="Arial" w:hAnsi="Arial" w:cs="Arial"/>
                <w:sz w:val="13"/>
                <w:szCs w:val="13"/>
              </w:rPr>
              <w:t>2019</w:t>
            </w:r>
          </w:p>
        </w:tc>
      </w:tr>
      <w:tr w:rsidR="00517C02" w:rsidRPr="004905FC" w:rsidTr="004905FC">
        <w:trPr>
          <w:cantSplit/>
          <w:trHeight w:val="74"/>
        </w:trPr>
        <w:tc>
          <w:tcPr>
            <w:tcW w:w="2880" w:type="dxa"/>
            <w:tcBorders>
              <w:top w:val="nil"/>
              <w:left w:val="nil"/>
              <w:bottom w:val="nil"/>
              <w:right w:val="nil"/>
            </w:tcBorders>
          </w:tcPr>
          <w:p w:rsidR="00517C02" w:rsidRPr="004905FC" w:rsidRDefault="00517C02" w:rsidP="00855527">
            <w:pPr>
              <w:spacing w:line="380" w:lineRule="exact"/>
              <w:jc w:val="center"/>
              <w:rPr>
                <w:rFonts w:ascii="Arial" w:hAnsi="Arial" w:cs="Arial"/>
                <w:sz w:val="13"/>
                <w:szCs w:val="13"/>
                <w:cs/>
              </w:rPr>
            </w:pP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05FC" w:rsidRDefault="00517C02" w:rsidP="00855527">
            <w:pPr>
              <w:spacing w:line="380" w:lineRule="exact"/>
              <w:ind w:hanging="24"/>
              <w:jc w:val="center"/>
              <w:rPr>
                <w:rFonts w:ascii="Arial" w:hAnsi="Arial" w:cs="Arial"/>
                <w:sz w:val="13"/>
                <w:szCs w:val="13"/>
              </w:rPr>
            </w:pPr>
            <w:r w:rsidRPr="004905FC">
              <w:rPr>
                <w:rFonts w:ascii="Arial" w:hAnsi="Arial" w:cs="Arial"/>
                <w:sz w:val="13"/>
                <w:szCs w:val="13"/>
              </w:rPr>
              <w:t>(%)</w:t>
            </w:r>
          </w:p>
        </w:tc>
        <w:tc>
          <w:tcPr>
            <w:tcW w:w="945" w:type="dxa"/>
            <w:tcBorders>
              <w:top w:val="nil"/>
              <w:left w:val="nil"/>
              <w:bottom w:val="nil"/>
              <w:right w:val="nil"/>
            </w:tcBorders>
          </w:tcPr>
          <w:p w:rsidR="00517C02" w:rsidRPr="004905FC" w:rsidRDefault="00517C02" w:rsidP="00855527">
            <w:pPr>
              <w:spacing w:line="380" w:lineRule="exact"/>
              <w:ind w:hanging="24"/>
              <w:jc w:val="center"/>
              <w:rPr>
                <w:rFonts w:ascii="Arial" w:hAnsi="Arial" w:cs="Arial"/>
                <w:sz w:val="13"/>
                <w:szCs w:val="13"/>
              </w:rPr>
            </w:pPr>
            <w:r w:rsidRPr="004905FC">
              <w:rPr>
                <w:rFonts w:ascii="Arial" w:hAnsi="Arial" w:cs="Arial"/>
                <w:sz w:val="13"/>
                <w:szCs w:val="13"/>
              </w:rPr>
              <w:t>(%)</w:t>
            </w: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r w:rsidRPr="004905FC">
              <w:rPr>
                <w:rFonts w:ascii="Arial" w:hAnsi="Arial" w:cs="Arial"/>
                <w:sz w:val="13"/>
                <w:szCs w:val="13"/>
              </w:rPr>
              <w:t>(Audited)</w:t>
            </w: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p>
        </w:tc>
        <w:tc>
          <w:tcPr>
            <w:tcW w:w="945" w:type="dxa"/>
            <w:tcBorders>
              <w:top w:val="nil"/>
              <w:left w:val="nil"/>
              <w:bottom w:val="nil"/>
              <w:right w:val="nil"/>
            </w:tcBorders>
          </w:tcPr>
          <w:p w:rsidR="00517C02" w:rsidRPr="004905FC" w:rsidRDefault="00517C02" w:rsidP="00855527">
            <w:pPr>
              <w:tabs>
                <w:tab w:val="right" w:pos="7200"/>
                <w:tab w:val="right" w:pos="8540"/>
              </w:tabs>
              <w:spacing w:line="380" w:lineRule="exact"/>
              <w:ind w:hanging="24"/>
              <w:jc w:val="center"/>
              <w:rPr>
                <w:rFonts w:ascii="Arial" w:hAnsi="Arial" w:cs="Arial"/>
                <w:sz w:val="13"/>
                <w:szCs w:val="13"/>
              </w:rPr>
            </w:pP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sz w:val="13"/>
                <w:szCs w:val="13"/>
                <w:cs/>
              </w:rPr>
            </w:pPr>
            <w:r w:rsidRPr="004905FC">
              <w:rPr>
                <w:rFonts w:ascii="Arial" w:hAnsi="Arial" w:cs="Arial"/>
                <w:sz w:val="13"/>
                <w:szCs w:val="13"/>
              </w:rPr>
              <w:t>Premier Frozen Products</w:t>
            </w:r>
            <w:r w:rsidRPr="004905FC">
              <w:rPr>
                <w:rFonts w:ascii="Arial" w:hAnsi="Arial" w:cs="Arial"/>
                <w:sz w:val="13"/>
                <w:szCs w:val="13"/>
                <w:cs/>
              </w:rPr>
              <w:t xml:space="preserve"> </w:t>
            </w:r>
            <w:r w:rsidRPr="004905FC">
              <w:rPr>
                <w:rFonts w:ascii="Arial" w:hAnsi="Arial" w:cs="Arial"/>
                <w:sz w:val="13"/>
                <w:szCs w:val="13"/>
              </w:rPr>
              <w:t>Company Limited</w:t>
            </w:r>
          </w:p>
        </w:tc>
        <w:tc>
          <w:tcPr>
            <w:tcW w:w="945" w:type="dxa"/>
            <w:tcBorders>
              <w:top w:val="nil"/>
              <w:left w:val="nil"/>
              <w:bottom w:val="nil"/>
              <w:right w:val="nil"/>
            </w:tcBorders>
            <w:vAlign w:val="bottom"/>
          </w:tcPr>
          <w:p w:rsidR="004F37B5" w:rsidRPr="004905FC" w:rsidRDefault="002548EA" w:rsidP="00855527">
            <w:pPr>
              <w:tabs>
                <w:tab w:val="decimal" w:pos="650"/>
              </w:tabs>
              <w:spacing w:line="380" w:lineRule="exact"/>
              <w:rPr>
                <w:rFonts w:ascii="Arial" w:hAnsi="Arial" w:cs="Arial"/>
                <w:sz w:val="13"/>
                <w:szCs w:val="13"/>
              </w:rPr>
            </w:pPr>
            <w:r>
              <w:rPr>
                <w:rFonts w:ascii="Arial" w:hAnsi="Arial" w:cs="Arial"/>
                <w:sz w:val="13"/>
                <w:szCs w:val="13"/>
              </w:rPr>
              <w:t>230,000</w:t>
            </w:r>
          </w:p>
        </w:tc>
        <w:tc>
          <w:tcPr>
            <w:tcW w:w="945" w:type="dxa"/>
            <w:tcBorders>
              <w:top w:val="nil"/>
              <w:left w:val="nil"/>
              <w:bottom w:val="nil"/>
              <w:right w:val="nil"/>
            </w:tcBorders>
            <w:vAlign w:val="bottom"/>
          </w:tcPr>
          <w:p w:rsidR="004F37B5" w:rsidRPr="004905FC" w:rsidRDefault="004F37B5" w:rsidP="00855527">
            <w:pPr>
              <w:tabs>
                <w:tab w:val="decimal" w:pos="650"/>
              </w:tabs>
              <w:spacing w:line="380" w:lineRule="exact"/>
              <w:rPr>
                <w:rFonts w:ascii="Arial" w:hAnsi="Arial" w:cs="Arial"/>
                <w:sz w:val="13"/>
                <w:szCs w:val="13"/>
              </w:rPr>
            </w:pPr>
            <w:r w:rsidRPr="004905FC">
              <w:rPr>
                <w:rFonts w:ascii="Arial" w:hAnsi="Arial" w:cs="Arial"/>
                <w:sz w:val="13"/>
                <w:szCs w:val="13"/>
              </w:rPr>
              <w:t>230,000</w:t>
            </w:r>
          </w:p>
        </w:tc>
        <w:tc>
          <w:tcPr>
            <w:tcW w:w="945" w:type="dxa"/>
            <w:tcBorders>
              <w:top w:val="nil"/>
              <w:left w:val="nil"/>
              <w:bottom w:val="nil"/>
              <w:right w:val="nil"/>
            </w:tcBorders>
            <w:vAlign w:val="bottom"/>
          </w:tcPr>
          <w:p w:rsidR="004F37B5" w:rsidRPr="004905FC" w:rsidRDefault="002548EA" w:rsidP="00855527">
            <w:pPr>
              <w:spacing w:line="380" w:lineRule="exact"/>
              <w:jc w:val="center"/>
              <w:rPr>
                <w:rFonts w:ascii="Arial" w:hAnsi="Arial" w:cs="Arial"/>
                <w:sz w:val="13"/>
                <w:szCs w:val="13"/>
              </w:rPr>
            </w:pPr>
            <w:r>
              <w:rPr>
                <w:rFonts w:ascii="Arial" w:hAnsi="Arial" w:cs="Arial"/>
                <w:sz w:val="13"/>
                <w:szCs w:val="13"/>
              </w:rPr>
              <w:t>100</w:t>
            </w: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r w:rsidRPr="004905FC">
              <w:rPr>
                <w:rFonts w:ascii="Arial" w:hAnsi="Arial" w:cs="Arial"/>
                <w:sz w:val="13"/>
                <w:szCs w:val="13"/>
              </w:rPr>
              <w:t>100</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311,699</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r w:rsidRPr="004905FC">
              <w:rPr>
                <w:rFonts w:ascii="Arial" w:hAnsi="Arial" w:cs="Arial"/>
                <w:sz w:val="13"/>
                <w:szCs w:val="13"/>
              </w:rPr>
              <w:t>311,699</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w:t>
            </w:r>
          </w:p>
        </w:tc>
        <w:tc>
          <w:tcPr>
            <w:tcW w:w="945" w:type="dxa"/>
          </w:tcPr>
          <w:p w:rsidR="004F37B5" w:rsidRPr="004905FC" w:rsidRDefault="004F37B5" w:rsidP="00855527">
            <w:pPr>
              <w:tabs>
                <w:tab w:val="decimal" w:pos="620"/>
              </w:tabs>
              <w:spacing w:line="380" w:lineRule="exact"/>
              <w:rPr>
                <w:rFonts w:ascii="Arial" w:hAnsi="Arial" w:cs="Arial"/>
                <w:sz w:val="13"/>
                <w:szCs w:val="13"/>
              </w:rPr>
            </w:pPr>
            <w:r w:rsidRPr="004905FC">
              <w:rPr>
                <w:rFonts w:ascii="Arial" w:hAnsi="Arial" w:cs="Arial"/>
                <w:sz w:val="13"/>
                <w:szCs w:val="13"/>
              </w:rPr>
              <w:t>-</w:t>
            </w: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ind w:right="-108"/>
              <w:rPr>
                <w:rFonts w:ascii="Arial" w:hAnsi="Arial" w:cs="Arial"/>
                <w:sz w:val="13"/>
                <w:szCs w:val="13"/>
                <w:cs/>
              </w:rPr>
            </w:pPr>
            <w:r w:rsidRPr="004905FC">
              <w:rPr>
                <w:rFonts w:ascii="Arial" w:hAnsi="Arial" w:cs="Arial"/>
                <w:sz w:val="13"/>
                <w:szCs w:val="13"/>
              </w:rPr>
              <w:t>Premier Canning Industry</w:t>
            </w:r>
            <w:r w:rsidRPr="004905FC">
              <w:rPr>
                <w:rFonts w:ascii="Arial" w:hAnsi="Arial" w:cs="Arial"/>
                <w:sz w:val="13"/>
                <w:szCs w:val="13"/>
                <w:cs/>
              </w:rPr>
              <w:t xml:space="preserve"> </w:t>
            </w:r>
            <w:r w:rsidRPr="004905FC">
              <w:rPr>
                <w:rFonts w:ascii="Arial" w:hAnsi="Arial" w:cs="Arial"/>
                <w:sz w:val="13"/>
                <w:szCs w:val="13"/>
              </w:rPr>
              <w:t>Company Limited</w:t>
            </w:r>
          </w:p>
        </w:tc>
        <w:tc>
          <w:tcPr>
            <w:tcW w:w="945" w:type="dxa"/>
            <w:tcBorders>
              <w:top w:val="nil"/>
              <w:left w:val="nil"/>
              <w:bottom w:val="nil"/>
              <w:right w:val="nil"/>
            </w:tcBorders>
            <w:vAlign w:val="bottom"/>
          </w:tcPr>
          <w:p w:rsidR="004F37B5" w:rsidRPr="004905FC" w:rsidRDefault="002548EA" w:rsidP="00855527">
            <w:pPr>
              <w:tabs>
                <w:tab w:val="decimal" w:pos="650"/>
              </w:tabs>
              <w:spacing w:line="380" w:lineRule="exact"/>
              <w:rPr>
                <w:rFonts w:ascii="Arial" w:hAnsi="Arial" w:cs="Arial"/>
                <w:sz w:val="13"/>
                <w:szCs w:val="13"/>
              </w:rPr>
            </w:pPr>
            <w:r>
              <w:rPr>
                <w:rFonts w:ascii="Arial" w:hAnsi="Arial" w:cs="Arial"/>
                <w:sz w:val="13"/>
                <w:szCs w:val="13"/>
              </w:rPr>
              <w:t>93,000</w:t>
            </w:r>
          </w:p>
        </w:tc>
        <w:tc>
          <w:tcPr>
            <w:tcW w:w="945" w:type="dxa"/>
            <w:tcBorders>
              <w:top w:val="nil"/>
              <w:left w:val="nil"/>
              <w:bottom w:val="nil"/>
              <w:right w:val="nil"/>
            </w:tcBorders>
            <w:vAlign w:val="bottom"/>
          </w:tcPr>
          <w:p w:rsidR="004F37B5" w:rsidRPr="004905FC" w:rsidRDefault="004F37B5" w:rsidP="00855527">
            <w:pPr>
              <w:tabs>
                <w:tab w:val="decimal" w:pos="650"/>
              </w:tabs>
              <w:spacing w:line="380" w:lineRule="exact"/>
              <w:rPr>
                <w:rFonts w:ascii="Arial" w:hAnsi="Arial" w:cs="Arial"/>
                <w:sz w:val="13"/>
                <w:szCs w:val="13"/>
              </w:rPr>
            </w:pPr>
            <w:r w:rsidRPr="004905FC">
              <w:rPr>
                <w:rFonts w:ascii="Arial" w:hAnsi="Arial" w:cs="Arial"/>
                <w:sz w:val="13"/>
                <w:szCs w:val="13"/>
              </w:rPr>
              <w:t>93,000</w:t>
            </w:r>
          </w:p>
        </w:tc>
        <w:tc>
          <w:tcPr>
            <w:tcW w:w="945" w:type="dxa"/>
            <w:tcBorders>
              <w:top w:val="nil"/>
              <w:left w:val="nil"/>
              <w:bottom w:val="nil"/>
              <w:right w:val="nil"/>
            </w:tcBorders>
            <w:vAlign w:val="bottom"/>
          </w:tcPr>
          <w:p w:rsidR="004F37B5" w:rsidRPr="004905FC" w:rsidRDefault="002548EA" w:rsidP="00855527">
            <w:pPr>
              <w:spacing w:line="380" w:lineRule="exact"/>
              <w:jc w:val="center"/>
              <w:rPr>
                <w:rFonts w:ascii="Arial" w:hAnsi="Arial" w:cs="Arial"/>
                <w:sz w:val="13"/>
                <w:szCs w:val="13"/>
              </w:rPr>
            </w:pPr>
            <w:r>
              <w:rPr>
                <w:rFonts w:ascii="Arial" w:hAnsi="Arial" w:cs="Arial"/>
                <w:sz w:val="13"/>
                <w:szCs w:val="13"/>
              </w:rPr>
              <w:t>100</w:t>
            </w: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r w:rsidRPr="004905FC">
              <w:rPr>
                <w:rFonts w:ascii="Arial" w:hAnsi="Arial" w:cs="Arial"/>
                <w:sz w:val="13"/>
                <w:szCs w:val="13"/>
              </w:rPr>
              <w:t>100</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92,999</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r w:rsidRPr="004905FC">
              <w:rPr>
                <w:rFonts w:ascii="Arial" w:hAnsi="Arial" w:cs="Arial"/>
                <w:sz w:val="13"/>
                <w:szCs w:val="13"/>
              </w:rPr>
              <w:t>92,999</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50,220</w:t>
            </w:r>
          </w:p>
        </w:tc>
        <w:tc>
          <w:tcPr>
            <w:tcW w:w="945" w:type="dxa"/>
          </w:tcPr>
          <w:p w:rsidR="004F37B5" w:rsidRPr="004905FC" w:rsidRDefault="004F37B5" w:rsidP="00855527">
            <w:pPr>
              <w:tabs>
                <w:tab w:val="decimal" w:pos="620"/>
              </w:tabs>
              <w:spacing w:line="380" w:lineRule="exact"/>
              <w:rPr>
                <w:rFonts w:ascii="Arial" w:hAnsi="Arial" w:cs="Arial"/>
                <w:sz w:val="13"/>
                <w:szCs w:val="13"/>
              </w:rPr>
            </w:pPr>
            <w:r w:rsidRPr="004905FC">
              <w:rPr>
                <w:rFonts w:ascii="Arial" w:hAnsi="Arial" w:cs="Arial"/>
                <w:sz w:val="13"/>
                <w:szCs w:val="13"/>
              </w:rPr>
              <w:t>29,992</w:t>
            </w: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sz w:val="13"/>
                <w:szCs w:val="13"/>
                <w:cs/>
              </w:rPr>
            </w:pPr>
            <w:r w:rsidRPr="004905FC">
              <w:rPr>
                <w:rFonts w:ascii="Arial" w:hAnsi="Arial" w:cs="Arial"/>
                <w:sz w:val="13"/>
                <w:szCs w:val="13"/>
              </w:rPr>
              <w:t>P.M. Food</w:t>
            </w:r>
            <w:r w:rsidRPr="004905FC">
              <w:rPr>
                <w:rFonts w:ascii="Arial" w:hAnsi="Arial" w:cs="Arial"/>
                <w:sz w:val="13"/>
                <w:szCs w:val="13"/>
                <w:cs/>
              </w:rPr>
              <w:t xml:space="preserve"> </w:t>
            </w:r>
            <w:r w:rsidRPr="004905FC">
              <w:rPr>
                <w:rFonts w:ascii="Arial" w:hAnsi="Arial" w:cs="Arial"/>
                <w:sz w:val="13"/>
                <w:szCs w:val="13"/>
              </w:rPr>
              <w:t>Company Limited</w:t>
            </w:r>
          </w:p>
        </w:tc>
        <w:tc>
          <w:tcPr>
            <w:tcW w:w="945" w:type="dxa"/>
            <w:tcBorders>
              <w:top w:val="nil"/>
              <w:left w:val="nil"/>
              <w:bottom w:val="nil"/>
              <w:right w:val="nil"/>
            </w:tcBorders>
            <w:vAlign w:val="bottom"/>
          </w:tcPr>
          <w:p w:rsidR="004F37B5" w:rsidRPr="004905FC" w:rsidRDefault="002548EA" w:rsidP="00855527">
            <w:pPr>
              <w:tabs>
                <w:tab w:val="decimal" w:pos="650"/>
              </w:tabs>
              <w:spacing w:line="380" w:lineRule="exact"/>
              <w:rPr>
                <w:rFonts w:ascii="Arial" w:hAnsi="Arial" w:cs="Arial"/>
                <w:sz w:val="13"/>
                <w:szCs w:val="13"/>
              </w:rPr>
            </w:pPr>
            <w:r>
              <w:rPr>
                <w:rFonts w:ascii="Arial" w:hAnsi="Arial" w:cs="Arial"/>
                <w:sz w:val="13"/>
                <w:szCs w:val="13"/>
              </w:rPr>
              <w:t>8,750</w:t>
            </w:r>
          </w:p>
        </w:tc>
        <w:tc>
          <w:tcPr>
            <w:tcW w:w="945" w:type="dxa"/>
            <w:tcBorders>
              <w:top w:val="nil"/>
              <w:left w:val="nil"/>
              <w:bottom w:val="nil"/>
              <w:right w:val="nil"/>
            </w:tcBorders>
            <w:vAlign w:val="bottom"/>
          </w:tcPr>
          <w:p w:rsidR="004F37B5" w:rsidRPr="004905FC" w:rsidRDefault="004F37B5" w:rsidP="00855527">
            <w:pPr>
              <w:tabs>
                <w:tab w:val="decimal" w:pos="650"/>
              </w:tabs>
              <w:spacing w:line="380" w:lineRule="exact"/>
              <w:rPr>
                <w:rFonts w:ascii="Arial" w:hAnsi="Arial" w:cs="Arial"/>
                <w:sz w:val="13"/>
                <w:szCs w:val="13"/>
              </w:rPr>
            </w:pPr>
            <w:r w:rsidRPr="004905FC">
              <w:rPr>
                <w:rFonts w:ascii="Arial" w:hAnsi="Arial" w:cs="Arial"/>
                <w:sz w:val="13"/>
                <w:szCs w:val="13"/>
              </w:rPr>
              <w:t>8,750</w:t>
            </w:r>
          </w:p>
        </w:tc>
        <w:tc>
          <w:tcPr>
            <w:tcW w:w="945" w:type="dxa"/>
            <w:tcBorders>
              <w:top w:val="nil"/>
              <w:left w:val="nil"/>
              <w:bottom w:val="nil"/>
              <w:right w:val="nil"/>
            </w:tcBorders>
            <w:vAlign w:val="bottom"/>
          </w:tcPr>
          <w:p w:rsidR="004F37B5" w:rsidRPr="004905FC" w:rsidRDefault="002548EA" w:rsidP="00855527">
            <w:pPr>
              <w:spacing w:line="380" w:lineRule="exact"/>
              <w:jc w:val="center"/>
              <w:rPr>
                <w:rFonts w:ascii="Arial" w:hAnsi="Arial" w:cs="Arial"/>
                <w:sz w:val="13"/>
                <w:szCs w:val="13"/>
              </w:rPr>
            </w:pPr>
            <w:r>
              <w:rPr>
                <w:rFonts w:ascii="Arial" w:hAnsi="Arial" w:cs="Arial"/>
                <w:sz w:val="13"/>
                <w:szCs w:val="13"/>
              </w:rPr>
              <w:t>100</w:t>
            </w: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r w:rsidRPr="004905FC">
              <w:rPr>
                <w:rFonts w:ascii="Arial" w:hAnsi="Arial" w:cs="Arial"/>
                <w:sz w:val="13"/>
                <w:szCs w:val="13"/>
              </w:rPr>
              <w:t>100</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182,500</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r w:rsidRPr="004905FC">
              <w:rPr>
                <w:rFonts w:ascii="Arial" w:hAnsi="Arial" w:cs="Arial"/>
                <w:sz w:val="13"/>
                <w:szCs w:val="13"/>
              </w:rPr>
              <w:t>182,500</w:t>
            </w:r>
          </w:p>
        </w:tc>
        <w:tc>
          <w:tcPr>
            <w:tcW w:w="945" w:type="dxa"/>
            <w:tcBorders>
              <w:top w:val="nil"/>
              <w:left w:val="nil"/>
              <w:bottom w:val="nil"/>
              <w:right w:val="nil"/>
            </w:tcBorders>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w:t>
            </w:r>
          </w:p>
        </w:tc>
        <w:tc>
          <w:tcPr>
            <w:tcW w:w="945" w:type="dxa"/>
          </w:tcPr>
          <w:p w:rsidR="004F37B5" w:rsidRPr="004905FC" w:rsidRDefault="004F37B5" w:rsidP="00855527">
            <w:pPr>
              <w:tabs>
                <w:tab w:val="decimal" w:pos="620"/>
              </w:tabs>
              <w:spacing w:line="380" w:lineRule="exact"/>
              <w:rPr>
                <w:rFonts w:ascii="Arial" w:hAnsi="Arial" w:cs="Arial"/>
                <w:sz w:val="13"/>
                <w:szCs w:val="13"/>
              </w:rPr>
            </w:pPr>
            <w:r w:rsidRPr="004905FC">
              <w:rPr>
                <w:rFonts w:ascii="Arial" w:hAnsi="Arial" w:cs="Arial"/>
                <w:sz w:val="13"/>
                <w:szCs w:val="13"/>
              </w:rPr>
              <w:t>89,250</w:t>
            </w: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sz w:val="13"/>
                <w:szCs w:val="13"/>
              </w:rPr>
            </w:pPr>
            <w:r w:rsidRPr="004905FC">
              <w:rPr>
                <w:rFonts w:ascii="Arial" w:hAnsi="Arial" w:cs="Arial"/>
                <w:sz w:val="13"/>
                <w:szCs w:val="13"/>
              </w:rPr>
              <w:t>PM SE Company Limited</w:t>
            </w:r>
          </w:p>
        </w:tc>
        <w:tc>
          <w:tcPr>
            <w:tcW w:w="945" w:type="dxa"/>
            <w:tcBorders>
              <w:top w:val="nil"/>
              <w:left w:val="nil"/>
              <w:bottom w:val="nil"/>
              <w:right w:val="nil"/>
            </w:tcBorders>
            <w:vAlign w:val="bottom"/>
          </w:tcPr>
          <w:p w:rsidR="004F37B5" w:rsidRPr="004905FC" w:rsidRDefault="002548EA" w:rsidP="00855527">
            <w:pPr>
              <w:tabs>
                <w:tab w:val="decimal" w:pos="650"/>
              </w:tabs>
              <w:spacing w:line="380" w:lineRule="exact"/>
              <w:rPr>
                <w:rFonts w:ascii="Arial" w:hAnsi="Arial" w:cs="Arial"/>
                <w:sz w:val="13"/>
                <w:szCs w:val="13"/>
              </w:rPr>
            </w:pPr>
            <w:r>
              <w:rPr>
                <w:rFonts w:ascii="Arial" w:hAnsi="Arial" w:cs="Arial"/>
                <w:sz w:val="13"/>
                <w:szCs w:val="13"/>
              </w:rPr>
              <w:t>100,000</w:t>
            </w:r>
          </w:p>
        </w:tc>
        <w:tc>
          <w:tcPr>
            <w:tcW w:w="945" w:type="dxa"/>
            <w:tcBorders>
              <w:top w:val="nil"/>
              <w:left w:val="nil"/>
              <w:bottom w:val="nil"/>
              <w:right w:val="nil"/>
            </w:tcBorders>
            <w:vAlign w:val="bottom"/>
          </w:tcPr>
          <w:p w:rsidR="004F37B5" w:rsidRPr="004905FC" w:rsidRDefault="004F37B5" w:rsidP="00855527">
            <w:pPr>
              <w:tabs>
                <w:tab w:val="decimal" w:pos="650"/>
              </w:tabs>
              <w:spacing w:line="380" w:lineRule="exact"/>
              <w:rPr>
                <w:rFonts w:ascii="Arial" w:hAnsi="Arial" w:cs="Arial"/>
                <w:sz w:val="13"/>
                <w:szCs w:val="13"/>
              </w:rPr>
            </w:pPr>
            <w:r w:rsidRPr="004905FC">
              <w:rPr>
                <w:rFonts w:ascii="Arial" w:hAnsi="Arial" w:cs="Arial"/>
                <w:sz w:val="13"/>
                <w:szCs w:val="13"/>
              </w:rPr>
              <w:t>100,000</w:t>
            </w:r>
          </w:p>
        </w:tc>
        <w:tc>
          <w:tcPr>
            <w:tcW w:w="945" w:type="dxa"/>
            <w:tcBorders>
              <w:top w:val="nil"/>
              <w:left w:val="nil"/>
              <w:bottom w:val="nil"/>
              <w:right w:val="nil"/>
            </w:tcBorders>
            <w:vAlign w:val="bottom"/>
          </w:tcPr>
          <w:p w:rsidR="004F37B5" w:rsidRPr="004905FC" w:rsidRDefault="002548EA" w:rsidP="00855527">
            <w:pPr>
              <w:spacing w:line="380" w:lineRule="exact"/>
              <w:jc w:val="center"/>
              <w:rPr>
                <w:rFonts w:ascii="Arial" w:hAnsi="Arial" w:cs="Arial"/>
                <w:sz w:val="13"/>
                <w:szCs w:val="13"/>
              </w:rPr>
            </w:pPr>
            <w:r>
              <w:rPr>
                <w:rFonts w:ascii="Arial" w:hAnsi="Arial" w:cs="Arial"/>
                <w:sz w:val="13"/>
                <w:szCs w:val="13"/>
              </w:rPr>
              <w:t>100</w:t>
            </w: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r w:rsidRPr="004905FC">
              <w:rPr>
                <w:rFonts w:ascii="Arial" w:hAnsi="Arial" w:cs="Arial"/>
                <w:sz w:val="13"/>
                <w:szCs w:val="13"/>
              </w:rPr>
              <w:t>100</w:t>
            </w:r>
          </w:p>
        </w:tc>
        <w:tc>
          <w:tcPr>
            <w:tcW w:w="945" w:type="dxa"/>
            <w:tcBorders>
              <w:top w:val="nil"/>
              <w:left w:val="nil"/>
              <w:bottom w:val="nil"/>
              <w:right w:val="nil"/>
            </w:tcBorders>
          </w:tcPr>
          <w:p w:rsidR="004F37B5" w:rsidRPr="004905FC" w:rsidRDefault="002548EA" w:rsidP="00855527">
            <w:pPr>
              <w:pBdr>
                <w:bottom w:val="single" w:sz="4" w:space="1" w:color="auto"/>
              </w:pBdr>
              <w:tabs>
                <w:tab w:val="decimal" w:pos="616"/>
              </w:tabs>
              <w:spacing w:line="380" w:lineRule="exact"/>
              <w:rPr>
                <w:rFonts w:ascii="Arial" w:hAnsi="Arial" w:cs="Arial"/>
                <w:sz w:val="13"/>
                <w:szCs w:val="13"/>
              </w:rPr>
            </w:pPr>
            <w:r>
              <w:rPr>
                <w:rFonts w:ascii="Arial" w:hAnsi="Arial" w:cs="Arial"/>
                <w:sz w:val="13"/>
                <w:szCs w:val="13"/>
              </w:rPr>
              <w:t>100,00</w:t>
            </w:r>
          </w:p>
        </w:tc>
        <w:tc>
          <w:tcPr>
            <w:tcW w:w="945" w:type="dxa"/>
            <w:tcBorders>
              <w:top w:val="nil"/>
              <w:left w:val="nil"/>
              <w:bottom w:val="nil"/>
              <w:right w:val="nil"/>
            </w:tcBorders>
          </w:tcPr>
          <w:p w:rsidR="004F37B5" w:rsidRPr="004905FC" w:rsidRDefault="004F37B5" w:rsidP="00855527">
            <w:pPr>
              <w:pBdr>
                <w:bottom w:val="single" w:sz="4" w:space="1" w:color="auto"/>
              </w:pBdr>
              <w:tabs>
                <w:tab w:val="decimal" w:pos="616"/>
              </w:tabs>
              <w:spacing w:line="380" w:lineRule="exact"/>
              <w:rPr>
                <w:rFonts w:ascii="Arial" w:hAnsi="Arial" w:cs="Arial"/>
                <w:sz w:val="13"/>
                <w:szCs w:val="13"/>
              </w:rPr>
            </w:pPr>
            <w:r w:rsidRPr="004905FC">
              <w:rPr>
                <w:rFonts w:ascii="Arial" w:hAnsi="Arial" w:cs="Arial"/>
                <w:sz w:val="13"/>
                <w:szCs w:val="13"/>
              </w:rPr>
              <w:t>100,000</w:t>
            </w:r>
          </w:p>
        </w:tc>
        <w:tc>
          <w:tcPr>
            <w:tcW w:w="945" w:type="dxa"/>
            <w:tcBorders>
              <w:top w:val="nil"/>
              <w:left w:val="nil"/>
              <w:bottom w:val="nil"/>
              <w:right w:val="nil"/>
            </w:tcBorders>
          </w:tcPr>
          <w:p w:rsidR="004F37B5" w:rsidRPr="004905FC" w:rsidRDefault="002548EA" w:rsidP="00855527">
            <w:pPr>
              <w:pBdr>
                <w:bottom w:val="single" w:sz="4" w:space="1" w:color="auto"/>
              </w:pBdr>
              <w:tabs>
                <w:tab w:val="decimal" w:pos="616"/>
              </w:tabs>
              <w:spacing w:line="380" w:lineRule="exact"/>
              <w:rPr>
                <w:rFonts w:ascii="Arial" w:hAnsi="Arial" w:cs="Arial"/>
                <w:sz w:val="13"/>
                <w:szCs w:val="13"/>
              </w:rPr>
            </w:pPr>
            <w:r>
              <w:rPr>
                <w:rFonts w:ascii="Arial" w:hAnsi="Arial" w:cs="Arial"/>
                <w:sz w:val="13"/>
                <w:szCs w:val="13"/>
              </w:rPr>
              <w:t>-</w:t>
            </w:r>
          </w:p>
        </w:tc>
        <w:tc>
          <w:tcPr>
            <w:tcW w:w="945" w:type="dxa"/>
          </w:tcPr>
          <w:p w:rsidR="004F37B5" w:rsidRPr="004905FC" w:rsidRDefault="004F37B5" w:rsidP="00855527">
            <w:pPr>
              <w:pBdr>
                <w:bottom w:val="single" w:sz="4" w:space="1" w:color="auto"/>
              </w:pBdr>
              <w:tabs>
                <w:tab w:val="decimal" w:pos="620"/>
              </w:tabs>
              <w:spacing w:line="380" w:lineRule="exact"/>
              <w:rPr>
                <w:rFonts w:ascii="Arial" w:hAnsi="Arial" w:cs="Arial"/>
                <w:sz w:val="13"/>
                <w:szCs w:val="13"/>
              </w:rPr>
            </w:pPr>
            <w:r w:rsidRPr="004905FC">
              <w:rPr>
                <w:rFonts w:ascii="Arial" w:hAnsi="Arial" w:cs="Arial"/>
                <w:sz w:val="13"/>
                <w:szCs w:val="13"/>
              </w:rPr>
              <w:t>-</w:t>
            </w: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sz w:val="13"/>
                <w:szCs w:val="13"/>
              </w:rPr>
            </w:pPr>
            <w:r w:rsidRPr="004905FC">
              <w:rPr>
                <w:rFonts w:ascii="Arial" w:hAnsi="Arial" w:cs="Arial"/>
                <w:sz w:val="13"/>
                <w:szCs w:val="13"/>
              </w:rPr>
              <w:t>Total</w:t>
            </w:r>
          </w:p>
        </w:tc>
        <w:tc>
          <w:tcPr>
            <w:tcW w:w="945" w:type="dxa"/>
            <w:tcBorders>
              <w:top w:val="nil"/>
              <w:left w:val="nil"/>
              <w:bottom w:val="nil"/>
              <w:right w:val="nil"/>
            </w:tcBorders>
            <w:vAlign w:val="bottom"/>
          </w:tcPr>
          <w:p w:rsidR="004F37B5" w:rsidRPr="004905FC" w:rsidRDefault="004F37B5" w:rsidP="00855527">
            <w:pPr>
              <w:tabs>
                <w:tab w:val="decimal" w:pos="522"/>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522"/>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spacing w:line="380" w:lineRule="exact"/>
              <w:jc w:val="center"/>
              <w:rPr>
                <w:rFonts w:ascii="Arial" w:hAnsi="Arial" w:cs="Arial"/>
                <w:sz w:val="13"/>
                <w:szCs w:val="13"/>
              </w:rPr>
            </w:pPr>
          </w:p>
        </w:tc>
        <w:tc>
          <w:tcPr>
            <w:tcW w:w="945" w:type="dxa"/>
            <w:tcBorders>
              <w:top w:val="nil"/>
              <w:left w:val="nil"/>
              <w:bottom w:val="nil"/>
              <w:right w:val="nil"/>
            </w:tcBorders>
            <w:vAlign w:val="bottom"/>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687,198</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r w:rsidRPr="004905FC">
              <w:rPr>
                <w:rFonts w:ascii="Arial" w:hAnsi="Arial" w:cs="Arial"/>
                <w:sz w:val="13"/>
                <w:szCs w:val="13"/>
              </w:rPr>
              <w:t>687,198</w:t>
            </w:r>
          </w:p>
        </w:tc>
        <w:tc>
          <w:tcPr>
            <w:tcW w:w="945" w:type="dxa"/>
            <w:tcBorders>
              <w:top w:val="nil"/>
              <w:left w:val="nil"/>
              <w:bottom w:val="nil"/>
              <w:right w:val="nil"/>
            </w:tcBorders>
          </w:tcPr>
          <w:p w:rsidR="004F37B5" w:rsidRPr="004905FC" w:rsidRDefault="002548EA" w:rsidP="00855527">
            <w:pPr>
              <w:pBdr>
                <w:bottom w:val="double" w:sz="4" w:space="1" w:color="auto"/>
              </w:pBdr>
              <w:tabs>
                <w:tab w:val="decimal" w:pos="616"/>
              </w:tabs>
              <w:spacing w:line="380" w:lineRule="exact"/>
              <w:rPr>
                <w:rFonts w:ascii="Arial" w:hAnsi="Arial" w:cs="Arial"/>
                <w:sz w:val="13"/>
                <w:szCs w:val="13"/>
              </w:rPr>
            </w:pPr>
            <w:r>
              <w:rPr>
                <w:rFonts w:ascii="Arial" w:hAnsi="Arial" w:cs="Arial"/>
                <w:sz w:val="13"/>
                <w:szCs w:val="13"/>
              </w:rPr>
              <w:t>50,220</w:t>
            </w:r>
          </w:p>
        </w:tc>
        <w:tc>
          <w:tcPr>
            <w:tcW w:w="945" w:type="dxa"/>
          </w:tcPr>
          <w:p w:rsidR="004F37B5" w:rsidRPr="004905FC" w:rsidRDefault="004F37B5" w:rsidP="00855527">
            <w:pPr>
              <w:pBdr>
                <w:bottom w:val="double" w:sz="4" w:space="1" w:color="auto"/>
              </w:pBdr>
              <w:tabs>
                <w:tab w:val="decimal" w:pos="620"/>
              </w:tabs>
              <w:spacing w:line="380" w:lineRule="exact"/>
              <w:rPr>
                <w:rFonts w:ascii="Arial" w:hAnsi="Arial" w:cs="Arial"/>
                <w:sz w:val="13"/>
                <w:szCs w:val="13"/>
              </w:rPr>
            </w:pPr>
            <w:r w:rsidRPr="004905FC">
              <w:rPr>
                <w:rFonts w:ascii="Arial" w:hAnsi="Arial" w:cs="Arial"/>
                <w:sz w:val="13"/>
                <w:szCs w:val="13"/>
              </w:rPr>
              <w:t>119,242</w:t>
            </w: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ind w:right="-108"/>
              <w:rPr>
                <w:rFonts w:ascii="Arial" w:hAnsi="Arial" w:cs="Arial"/>
                <w:spacing w:val="-4"/>
                <w:sz w:val="13"/>
                <w:szCs w:val="13"/>
              </w:rPr>
            </w:pPr>
            <w:r w:rsidRPr="004905FC">
              <w:rPr>
                <w:rFonts w:ascii="Arial" w:hAnsi="Arial" w:cs="Arial"/>
                <w:spacing w:val="-4"/>
                <w:sz w:val="13"/>
                <w:szCs w:val="13"/>
              </w:rPr>
              <w:t>Less: Loss from impairment in value of investments</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2548EA" w:rsidP="00855527">
            <w:pPr>
              <w:pBdr>
                <w:bottom w:val="single" w:sz="4" w:space="1" w:color="auto"/>
              </w:pBdr>
              <w:tabs>
                <w:tab w:val="decimal" w:pos="616"/>
              </w:tabs>
              <w:spacing w:line="380" w:lineRule="exact"/>
              <w:rPr>
                <w:rFonts w:ascii="Arial" w:hAnsi="Arial" w:cs="Arial"/>
                <w:sz w:val="13"/>
                <w:szCs w:val="13"/>
              </w:rPr>
            </w:pPr>
            <w:r>
              <w:rPr>
                <w:rFonts w:ascii="Arial" w:hAnsi="Arial" w:cs="Arial"/>
                <w:sz w:val="13"/>
                <w:szCs w:val="13"/>
              </w:rPr>
              <w:t>(211,775)</w:t>
            </w:r>
          </w:p>
        </w:tc>
        <w:tc>
          <w:tcPr>
            <w:tcW w:w="945" w:type="dxa"/>
            <w:tcBorders>
              <w:top w:val="nil"/>
              <w:left w:val="nil"/>
              <w:bottom w:val="nil"/>
              <w:right w:val="nil"/>
            </w:tcBorders>
            <w:vAlign w:val="bottom"/>
          </w:tcPr>
          <w:p w:rsidR="004F37B5" w:rsidRPr="004905FC" w:rsidRDefault="004F37B5" w:rsidP="00855527">
            <w:pPr>
              <w:pBdr>
                <w:bottom w:val="single" w:sz="4" w:space="1" w:color="auto"/>
              </w:pBdr>
              <w:tabs>
                <w:tab w:val="decimal" w:pos="616"/>
              </w:tabs>
              <w:spacing w:line="380" w:lineRule="exact"/>
              <w:rPr>
                <w:rFonts w:ascii="Arial" w:hAnsi="Arial" w:cs="Arial"/>
                <w:sz w:val="13"/>
                <w:szCs w:val="13"/>
              </w:rPr>
            </w:pPr>
            <w:r w:rsidRPr="004905FC">
              <w:rPr>
                <w:rFonts w:ascii="Arial" w:hAnsi="Arial" w:cs="Arial"/>
                <w:sz w:val="13"/>
                <w:szCs w:val="13"/>
              </w:rPr>
              <w:t>(211,775)</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sz w:val="13"/>
                <w:szCs w:val="13"/>
              </w:rPr>
            </w:pPr>
            <w:r w:rsidRPr="004905FC">
              <w:rPr>
                <w:rFonts w:ascii="Arial" w:hAnsi="Arial" w:cs="Arial"/>
                <w:sz w:val="13"/>
                <w:szCs w:val="13"/>
              </w:rPr>
              <w:t>Total</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sz w:val="13"/>
                <w:szCs w:val="13"/>
              </w:rPr>
            </w:pPr>
          </w:p>
        </w:tc>
        <w:tc>
          <w:tcPr>
            <w:tcW w:w="945" w:type="dxa"/>
            <w:tcBorders>
              <w:top w:val="nil"/>
              <w:left w:val="nil"/>
              <w:bottom w:val="nil"/>
              <w:right w:val="nil"/>
            </w:tcBorders>
            <w:vAlign w:val="bottom"/>
          </w:tcPr>
          <w:p w:rsidR="004F37B5" w:rsidRPr="004905FC" w:rsidRDefault="002548EA" w:rsidP="00855527">
            <w:pPr>
              <w:tabs>
                <w:tab w:val="decimal" w:pos="616"/>
              </w:tabs>
              <w:spacing w:line="380" w:lineRule="exact"/>
              <w:rPr>
                <w:rFonts w:ascii="Arial" w:hAnsi="Arial" w:cs="Arial"/>
                <w:sz w:val="13"/>
                <w:szCs w:val="13"/>
              </w:rPr>
            </w:pPr>
            <w:r>
              <w:rPr>
                <w:rFonts w:ascii="Arial" w:hAnsi="Arial" w:cs="Arial"/>
                <w:sz w:val="13"/>
                <w:szCs w:val="13"/>
              </w:rPr>
              <w:t>475,423</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r w:rsidRPr="004905FC">
              <w:rPr>
                <w:rFonts w:ascii="Arial" w:hAnsi="Arial" w:cs="Arial"/>
                <w:sz w:val="13"/>
                <w:szCs w:val="13"/>
              </w:rPr>
              <w:t>475,423</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r>
      <w:tr w:rsidR="004F37B5" w:rsidRPr="004905FC" w:rsidTr="004905FC">
        <w:trPr>
          <w:cantSplit/>
          <w:trHeight w:val="74"/>
        </w:trPr>
        <w:tc>
          <w:tcPr>
            <w:tcW w:w="2880" w:type="dxa"/>
            <w:tcBorders>
              <w:top w:val="nil"/>
              <w:left w:val="nil"/>
              <w:bottom w:val="nil"/>
              <w:right w:val="nil"/>
            </w:tcBorders>
            <w:vAlign w:val="bottom"/>
          </w:tcPr>
          <w:p w:rsidR="004F37B5" w:rsidRPr="004905FC" w:rsidRDefault="004F37B5" w:rsidP="00855527">
            <w:pPr>
              <w:spacing w:line="380" w:lineRule="exact"/>
              <w:ind w:left="459" w:right="-108" w:hanging="459"/>
              <w:rPr>
                <w:rFonts w:ascii="Arial" w:hAnsi="Arial" w:cs="Arial"/>
                <w:sz w:val="13"/>
                <w:szCs w:val="13"/>
              </w:rPr>
            </w:pPr>
            <w:r w:rsidRPr="004905FC">
              <w:rPr>
                <w:rFonts w:ascii="Arial" w:hAnsi="Arial" w:cs="Arial"/>
                <w:sz w:val="13"/>
                <w:szCs w:val="13"/>
              </w:rPr>
              <w:t>Less: Allowance for impairment in value of investments</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sz w:val="13"/>
                <w:szCs w:val="13"/>
              </w:rPr>
            </w:pPr>
          </w:p>
        </w:tc>
        <w:tc>
          <w:tcPr>
            <w:tcW w:w="945" w:type="dxa"/>
            <w:tcBorders>
              <w:top w:val="nil"/>
              <w:left w:val="nil"/>
              <w:bottom w:val="nil"/>
              <w:right w:val="nil"/>
            </w:tcBorders>
            <w:vAlign w:val="bottom"/>
          </w:tcPr>
          <w:p w:rsidR="004F37B5" w:rsidRPr="004905FC" w:rsidRDefault="002548EA" w:rsidP="00855527">
            <w:pPr>
              <w:pBdr>
                <w:bottom w:val="single" w:sz="4" w:space="1" w:color="auto"/>
              </w:pBdr>
              <w:tabs>
                <w:tab w:val="decimal" w:pos="616"/>
              </w:tabs>
              <w:spacing w:line="380" w:lineRule="exact"/>
              <w:rPr>
                <w:rFonts w:ascii="Arial" w:hAnsi="Arial" w:cs="Arial"/>
                <w:sz w:val="13"/>
                <w:szCs w:val="13"/>
              </w:rPr>
            </w:pPr>
            <w:r>
              <w:rPr>
                <w:rFonts w:ascii="Arial" w:hAnsi="Arial" w:cs="Arial"/>
                <w:sz w:val="13"/>
                <w:szCs w:val="13"/>
              </w:rPr>
              <w:t>(219,169)</w:t>
            </w:r>
          </w:p>
        </w:tc>
        <w:tc>
          <w:tcPr>
            <w:tcW w:w="945" w:type="dxa"/>
            <w:tcBorders>
              <w:top w:val="nil"/>
              <w:left w:val="nil"/>
              <w:bottom w:val="nil"/>
              <w:right w:val="nil"/>
            </w:tcBorders>
            <w:vAlign w:val="bottom"/>
          </w:tcPr>
          <w:p w:rsidR="004F37B5" w:rsidRPr="004905FC" w:rsidRDefault="004F37B5" w:rsidP="00855527">
            <w:pPr>
              <w:pBdr>
                <w:bottom w:val="single" w:sz="4" w:space="1" w:color="auto"/>
              </w:pBdr>
              <w:tabs>
                <w:tab w:val="decimal" w:pos="616"/>
              </w:tabs>
              <w:spacing w:line="380" w:lineRule="exact"/>
              <w:rPr>
                <w:rFonts w:ascii="Arial" w:hAnsi="Arial" w:cs="Arial"/>
                <w:sz w:val="13"/>
                <w:szCs w:val="13"/>
              </w:rPr>
            </w:pPr>
            <w:r w:rsidRPr="004905FC">
              <w:rPr>
                <w:rFonts w:ascii="Arial" w:hAnsi="Arial" w:cs="Arial"/>
                <w:sz w:val="13"/>
                <w:szCs w:val="13"/>
              </w:rPr>
              <w:t>(219,169)</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r>
      <w:tr w:rsidR="004F37B5" w:rsidRPr="004905FC" w:rsidTr="004905FC">
        <w:trPr>
          <w:cantSplit/>
        </w:trPr>
        <w:tc>
          <w:tcPr>
            <w:tcW w:w="2880" w:type="dxa"/>
            <w:tcBorders>
              <w:top w:val="nil"/>
              <w:left w:val="nil"/>
              <w:bottom w:val="nil"/>
              <w:right w:val="nil"/>
            </w:tcBorders>
            <w:vAlign w:val="bottom"/>
          </w:tcPr>
          <w:p w:rsidR="004F37B5" w:rsidRPr="004905FC" w:rsidRDefault="004F37B5" w:rsidP="00855527">
            <w:pPr>
              <w:spacing w:line="380" w:lineRule="exact"/>
              <w:rPr>
                <w:rFonts w:ascii="Arial" w:hAnsi="Arial" w:cs="Arial"/>
                <w:b/>
                <w:bCs/>
                <w:sz w:val="13"/>
                <w:szCs w:val="13"/>
              </w:rPr>
            </w:pPr>
            <w:r w:rsidRPr="004905FC">
              <w:rPr>
                <w:rFonts w:ascii="Arial" w:hAnsi="Arial" w:cs="Arial"/>
                <w:b/>
                <w:bCs/>
                <w:sz w:val="13"/>
                <w:szCs w:val="13"/>
              </w:rPr>
              <w:t>Investments in subsidiaries - net</w:t>
            </w: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vAlign w:val="bottom"/>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b/>
                <w:bCs/>
                <w:sz w:val="13"/>
                <w:szCs w:val="13"/>
              </w:rPr>
            </w:pPr>
          </w:p>
        </w:tc>
        <w:tc>
          <w:tcPr>
            <w:tcW w:w="945" w:type="dxa"/>
            <w:tcBorders>
              <w:top w:val="nil"/>
              <w:left w:val="nil"/>
              <w:bottom w:val="nil"/>
              <w:right w:val="nil"/>
            </w:tcBorders>
          </w:tcPr>
          <w:p w:rsidR="004F37B5" w:rsidRPr="004905FC" w:rsidRDefault="004F37B5" w:rsidP="00855527">
            <w:pPr>
              <w:spacing w:line="380" w:lineRule="exact"/>
              <w:jc w:val="thaiDistribute"/>
              <w:rPr>
                <w:rFonts w:ascii="Arial" w:hAnsi="Arial" w:cs="Arial"/>
                <w:b/>
                <w:bCs/>
                <w:sz w:val="13"/>
                <w:szCs w:val="13"/>
              </w:rPr>
            </w:pPr>
          </w:p>
        </w:tc>
        <w:tc>
          <w:tcPr>
            <w:tcW w:w="945" w:type="dxa"/>
            <w:tcBorders>
              <w:top w:val="nil"/>
              <w:left w:val="nil"/>
              <w:bottom w:val="nil"/>
              <w:right w:val="nil"/>
            </w:tcBorders>
            <w:vAlign w:val="bottom"/>
          </w:tcPr>
          <w:p w:rsidR="004F37B5" w:rsidRPr="004905FC" w:rsidRDefault="002548EA" w:rsidP="00855527">
            <w:pPr>
              <w:pBdr>
                <w:bottom w:val="double" w:sz="4" w:space="1" w:color="auto"/>
              </w:pBdr>
              <w:tabs>
                <w:tab w:val="decimal" w:pos="616"/>
              </w:tabs>
              <w:spacing w:line="380" w:lineRule="exact"/>
              <w:rPr>
                <w:rFonts w:ascii="Arial" w:hAnsi="Arial" w:cs="Arial"/>
                <w:sz w:val="13"/>
                <w:szCs w:val="13"/>
              </w:rPr>
            </w:pPr>
            <w:r>
              <w:rPr>
                <w:rFonts w:ascii="Arial" w:hAnsi="Arial" w:cs="Arial"/>
                <w:sz w:val="13"/>
                <w:szCs w:val="13"/>
              </w:rPr>
              <w:t>256,254</w:t>
            </w:r>
          </w:p>
        </w:tc>
        <w:tc>
          <w:tcPr>
            <w:tcW w:w="945" w:type="dxa"/>
            <w:tcBorders>
              <w:top w:val="nil"/>
              <w:left w:val="nil"/>
              <w:bottom w:val="nil"/>
              <w:right w:val="nil"/>
            </w:tcBorders>
            <w:vAlign w:val="bottom"/>
          </w:tcPr>
          <w:p w:rsidR="004F37B5" w:rsidRPr="004905FC" w:rsidRDefault="004F37B5" w:rsidP="00855527">
            <w:pPr>
              <w:pBdr>
                <w:bottom w:val="double" w:sz="4" w:space="1" w:color="auto"/>
              </w:pBdr>
              <w:tabs>
                <w:tab w:val="decimal" w:pos="616"/>
              </w:tabs>
              <w:spacing w:line="380" w:lineRule="exact"/>
              <w:rPr>
                <w:rFonts w:ascii="Arial" w:hAnsi="Arial" w:cs="Arial"/>
                <w:sz w:val="13"/>
                <w:szCs w:val="13"/>
              </w:rPr>
            </w:pPr>
            <w:r w:rsidRPr="004905FC">
              <w:rPr>
                <w:rFonts w:ascii="Arial" w:hAnsi="Arial" w:cs="Arial"/>
                <w:sz w:val="13"/>
                <w:szCs w:val="13"/>
              </w:rPr>
              <w:t>256,254</w:t>
            </w: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c>
          <w:tcPr>
            <w:tcW w:w="945" w:type="dxa"/>
            <w:tcBorders>
              <w:top w:val="nil"/>
              <w:left w:val="nil"/>
              <w:bottom w:val="nil"/>
              <w:right w:val="nil"/>
            </w:tcBorders>
          </w:tcPr>
          <w:p w:rsidR="004F37B5" w:rsidRPr="004905FC" w:rsidRDefault="004F37B5" w:rsidP="00855527">
            <w:pPr>
              <w:tabs>
                <w:tab w:val="decimal" w:pos="616"/>
              </w:tabs>
              <w:spacing w:line="380" w:lineRule="exact"/>
              <w:rPr>
                <w:rFonts w:ascii="Arial" w:hAnsi="Arial" w:cs="Arial"/>
                <w:sz w:val="13"/>
                <w:szCs w:val="13"/>
              </w:rPr>
            </w:pPr>
          </w:p>
        </w:tc>
      </w:tr>
    </w:tbl>
    <w:p w:rsidR="002C3D48" w:rsidRPr="00324A6B" w:rsidRDefault="00984A10" w:rsidP="00855527">
      <w:pPr>
        <w:spacing w:before="240" w:after="120" w:line="380" w:lineRule="exact"/>
        <w:ind w:left="547" w:right="-43" w:hanging="547"/>
        <w:jc w:val="thaiDistribute"/>
        <w:rPr>
          <w:rFonts w:ascii="Arial" w:hAnsi="Arial" w:cs="Arial"/>
          <w:b/>
          <w:bCs/>
          <w:sz w:val="22"/>
          <w:szCs w:val="22"/>
        </w:rPr>
      </w:pPr>
      <w:r>
        <w:rPr>
          <w:rFonts w:ascii="Arial" w:hAnsi="Arial" w:cs="Browallia New"/>
          <w:b/>
          <w:bCs/>
          <w:sz w:val="22"/>
        </w:rPr>
        <w:t>8</w:t>
      </w:r>
      <w:r w:rsidR="002C3D48" w:rsidRPr="00324A6B">
        <w:rPr>
          <w:rFonts w:ascii="Arial" w:hAnsi="Arial" w:cs="Arial"/>
          <w:b/>
          <w:bCs/>
          <w:sz w:val="22"/>
          <w:szCs w:val="22"/>
        </w:rPr>
        <w:t>.1</w:t>
      </w:r>
      <w:r w:rsidR="002C3D48" w:rsidRPr="00324A6B">
        <w:rPr>
          <w:rFonts w:ascii="Arial" w:hAnsi="Arial" w:cs="Arial"/>
          <w:b/>
          <w:bCs/>
          <w:sz w:val="22"/>
          <w:szCs w:val="22"/>
        </w:rPr>
        <w:tab/>
        <w:t xml:space="preserve">Subsidiary indirectly owned by the Company </w:t>
      </w:r>
      <w:r w:rsidR="002C3D48" w:rsidRPr="00324A6B">
        <w:rPr>
          <w:rFonts w:ascii="Arial" w:hAnsi="Arial" w:cs="Arial"/>
          <w:b/>
          <w:bCs/>
          <w:sz w:val="22"/>
          <w:szCs w:val="22"/>
          <w:cs/>
        </w:rPr>
        <w:t>-</w:t>
      </w:r>
      <w:r w:rsidR="002C3D48" w:rsidRPr="00324A6B">
        <w:rPr>
          <w:rFonts w:ascii="Arial" w:hAnsi="Arial" w:cs="Arial"/>
          <w:b/>
          <w:bCs/>
          <w:sz w:val="22"/>
          <w:szCs w:val="22"/>
        </w:rPr>
        <w:t xml:space="preserve"> Mivana Company Limited (held by</w:t>
      </w:r>
      <w:r w:rsidR="0074089B">
        <w:rPr>
          <w:rFonts w:ascii="Arial" w:hAnsi="Arial" w:cs="Arial"/>
          <w:b/>
          <w:bCs/>
          <w:sz w:val="22"/>
          <w:szCs w:val="22"/>
        </w:rPr>
        <w:t xml:space="preserve">                  </w:t>
      </w:r>
      <w:r w:rsidR="002C3D48" w:rsidRPr="00324A6B">
        <w:rPr>
          <w:rFonts w:ascii="Arial" w:hAnsi="Arial" w:cs="Arial"/>
          <w:b/>
          <w:bCs/>
          <w:sz w:val="22"/>
          <w:szCs w:val="22"/>
        </w:rPr>
        <w:t>PM SE Company Limited)</w:t>
      </w:r>
    </w:p>
    <w:p w:rsidR="002C3D48" w:rsidRPr="00C2693C" w:rsidRDefault="002C3D48" w:rsidP="00855527">
      <w:pPr>
        <w:spacing w:before="120" w:after="120" w:line="380" w:lineRule="exact"/>
        <w:ind w:left="547" w:right="-43" w:hanging="547"/>
        <w:jc w:val="thaiDistribute"/>
        <w:rPr>
          <w:rFonts w:ascii="Arial" w:hAnsi="Arial"/>
          <w:sz w:val="22"/>
          <w:szCs w:val="22"/>
        </w:rPr>
      </w:pPr>
      <w:r w:rsidRPr="00C2693C">
        <w:rPr>
          <w:rFonts w:ascii="Arial" w:hAnsi="Arial"/>
          <w:sz w:val="22"/>
          <w:szCs w:val="22"/>
        </w:rPr>
        <w:tab/>
        <w:t xml:space="preserve">On 23 March </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a meeting of the Board of Directors of PM SE Company Limited (Subsidiary) No.2/</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xml:space="preserve"> passed a resolution approving the acquisition of additional shares in Mivana Company Limited, for a total of Baht 12 million (121,334 ordinary shares with a par value of Baht 100 each). </w:t>
      </w:r>
    </w:p>
    <w:p w:rsidR="009E59C6" w:rsidRPr="00C2693C" w:rsidRDefault="002C3D48" w:rsidP="00855527">
      <w:pPr>
        <w:spacing w:before="120" w:after="120" w:line="380" w:lineRule="exact"/>
        <w:ind w:left="547" w:right="-43" w:hanging="547"/>
        <w:jc w:val="thaiDistribute"/>
        <w:rPr>
          <w:rFonts w:ascii="Arial" w:hAnsi="Arial"/>
          <w:sz w:val="22"/>
          <w:szCs w:val="22"/>
        </w:rPr>
      </w:pPr>
      <w:r w:rsidRPr="00C2693C">
        <w:rPr>
          <w:rFonts w:ascii="Arial" w:hAnsi="Arial"/>
          <w:sz w:val="22"/>
          <w:szCs w:val="22"/>
        </w:rPr>
        <w:tab/>
        <w:t xml:space="preserve">Subsequently, in April </w:t>
      </w:r>
      <w:r w:rsidR="00BC5818" w:rsidRPr="00C2693C">
        <w:rPr>
          <w:rFonts w:ascii="Arial" w:hAnsi="Arial"/>
          <w:sz w:val="22"/>
          <w:szCs w:val="22"/>
        </w:rPr>
        <w:t>201</w:t>
      </w:r>
      <w:r w:rsidR="00324A6B" w:rsidRPr="00C2693C">
        <w:rPr>
          <w:rFonts w:ascii="Arial" w:hAnsi="Arial"/>
          <w:sz w:val="22"/>
          <w:szCs w:val="22"/>
        </w:rPr>
        <w:t>8</w:t>
      </w:r>
      <w:r w:rsidRPr="00C2693C">
        <w:rPr>
          <w:rFonts w:ascii="Arial" w:hAnsi="Arial"/>
          <w:sz w:val="22"/>
          <w:szCs w:val="22"/>
        </w:rPr>
        <w:t xml:space="preserve">, the subsidiary acquired an additional 121,334 ordinary shares of Mivana Company Limited, representing a 16.85% interest, from its existing shareholder at a price of Baht 12 million. As a result, the subsidiary’s shareholding in the Mivana Company Limited increased from 72.04% to 88.89%. </w:t>
      </w:r>
    </w:p>
    <w:p w:rsidR="002C3D48" w:rsidRDefault="00C2693C" w:rsidP="00855527">
      <w:pPr>
        <w:spacing w:before="120" w:after="120" w:line="380" w:lineRule="exact"/>
        <w:ind w:left="547" w:right="-43" w:hanging="547"/>
        <w:jc w:val="thaiDistribute"/>
        <w:rPr>
          <w:rFonts w:ascii="Arial" w:hAnsi="Arial"/>
          <w:sz w:val="22"/>
          <w:szCs w:val="22"/>
        </w:rPr>
      </w:pPr>
      <w:r>
        <w:rPr>
          <w:rFonts w:ascii="Arial" w:hAnsi="Arial"/>
          <w:sz w:val="22"/>
          <w:szCs w:val="22"/>
        </w:rPr>
        <w:tab/>
      </w:r>
      <w:r w:rsidR="002C3D48" w:rsidRPr="00C2693C">
        <w:rPr>
          <w:rFonts w:ascii="Arial" w:hAnsi="Arial"/>
          <w:sz w:val="22"/>
          <w:szCs w:val="22"/>
        </w:rPr>
        <w:t>As a result, the subsidiary recorded the effects of the changes in its shareholding in the company, amounting to Baht 10 million, under the heading of “Deficit from</w:t>
      </w:r>
      <w:r w:rsidR="000B2D29" w:rsidRPr="00C2693C">
        <w:rPr>
          <w:rFonts w:ascii="Arial" w:hAnsi="Arial" w:hint="cs"/>
          <w:sz w:val="22"/>
          <w:szCs w:val="22"/>
          <w:cs/>
        </w:rPr>
        <w:t xml:space="preserve"> </w:t>
      </w:r>
      <w:r w:rsidR="000B2D29" w:rsidRPr="00C2693C">
        <w:rPr>
          <w:rFonts w:ascii="Arial" w:hAnsi="Arial"/>
          <w:sz w:val="22"/>
          <w:szCs w:val="22"/>
        </w:rPr>
        <w:t>the</w:t>
      </w:r>
      <w:r w:rsidR="002C3D48" w:rsidRPr="00C2693C">
        <w:rPr>
          <w:rFonts w:ascii="Arial" w:hAnsi="Arial"/>
          <w:sz w:val="22"/>
          <w:szCs w:val="22"/>
        </w:rPr>
        <w:t xml:space="preserve"> changes in the ownership interests in subsidiary” under shareholders’ equity in the consolidated statements of financial position.</w:t>
      </w:r>
    </w:p>
    <w:p w:rsidR="00BF759C" w:rsidRDefault="00BF759C" w:rsidP="00947DB7">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Pr>
          <w:rFonts w:ascii="Arial" w:hAnsi="Arial" w:cs="Arial"/>
          <w:b/>
          <w:bCs/>
          <w:sz w:val="22"/>
          <w:szCs w:val="22"/>
        </w:rPr>
        <w:t>8.</w:t>
      </w:r>
      <w:r w:rsidR="003E43A0">
        <w:rPr>
          <w:rFonts w:ascii="Arial" w:hAnsi="Arial" w:cs="Arial"/>
          <w:b/>
          <w:bCs/>
          <w:sz w:val="22"/>
          <w:szCs w:val="22"/>
        </w:rPr>
        <w:t>2</w:t>
      </w:r>
      <w:r w:rsidRPr="00E0400C">
        <w:rPr>
          <w:rFonts w:ascii="Arial" w:hAnsi="Arial" w:cs="Arial"/>
          <w:b/>
          <w:bCs/>
          <w:sz w:val="22"/>
          <w:szCs w:val="22"/>
        </w:rPr>
        <w:tab/>
        <w:t xml:space="preserve">Subsidiaries indirectly owned by the Company </w:t>
      </w:r>
      <w:r>
        <w:rPr>
          <w:rFonts w:ascii="Arial" w:hAnsi="Arial" w:cs="Arial"/>
          <w:b/>
          <w:bCs/>
          <w:sz w:val="22"/>
          <w:szCs w:val="22"/>
        </w:rPr>
        <w:t xml:space="preserve">- </w:t>
      </w:r>
      <w:r w:rsidRPr="00A66C7C">
        <w:rPr>
          <w:rFonts w:ascii="Arial" w:hAnsi="Arial" w:cs="Arial"/>
          <w:b/>
          <w:bCs/>
          <w:sz w:val="22"/>
          <w:szCs w:val="22"/>
        </w:rPr>
        <w:t>The Good Drink Company Limited</w:t>
      </w:r>
      <w:r w:rsidRPr="00E0400C">
        <w:rPr>
          <w:rFonts w:ascii="Arial" w:hAnsi="Arial" w:cs="Arial"/>
          <w:b/>
          <w:bCs/>
          <w:sz w:val="22"/>
          <w:szCs w:val="22"/>
        </w:rPr>
        <w:t xml:space="preserve"> (held by </w:t>
      </w:r>
      <w:r w:rsidRPr="00017754">
        <w:rPr>
          <w:rFonts w:ascii="Arial" w:hAnsi="Arial" w:cs="Arial"/>
          <w:b/>
          <w:bCs/>
          <w:sz w:val="22"/>
          <w:szCs w:val="22"/>
        </w:rPr>
        <w:t>PM SE Company Limited</w:t>
      </w:r>
      <w:r w:rsidRPr="00E0400C">
        <w:rPr>
          <w:rFonts w:ascii="Arial" w:hAnsi="Arial" w:cs="Arial"/>
          <w:b/>
          <w:bCs/>
          <w:sz w:val="22"/>
          <w:szCs w:val="22"/>
        </w:rPr>
        <w:t>)</w:t>
      </w:r>
      <w:r>
        <w:rPr>
          <w:rFonts w:ascii="Arial" w:hAnsi="Arial" w:cs="Arial"/>
          <w:b/>
          <w:bCs/>
          <w:sz w:val="22"/>
          <w:szCs w:val="22"/>
        </w:rPr>
        <w:t xml:space="preserve"> </w:t>
      </w:r>
    </w:p>
    <w:p w:rsidR="00BF759C" w:rsidRPr="00947336" w:rsidRDefault="00BF759C" w:rsidP="00947DB7">
      <w:pPr>
        <w:tabs>
          <w:tab w:val="left" w:pos="2160"/>
          <w:tab w:val="right" w:pos="7200"/>
          <w:tab w:val="right" w:pos="8540"/>
        </w:tabs>
        <w:spacing w:before="120" w:after="120" w:line="360" w:lineRule="exact"/>
        <w:ind w:left="540" w:right="-43" w:hanging="540"/>
        <w:jc w:val="thaiDistribute"/>
        <w:rPr>
          <w:rFonts w:ascii="Arial" w:hAnsi="Arial"/>
          <w:sz w:val="22"/>
          <w:szCs w:val="22"/>
        </w:rPr>
      </w:pPr>
      <w:r w:rsidRPr="00947336">
        <w:rPr>
          <w:rFonts w:ascii="Arial" w:hAnsi="Arial" w:cs="Arial"/>
          <w:sz w:val="22"/>
          <w:szCs w:val="22"/>
        </w:rPr>
        <w:tab/>
        <w:t>On 11 May 2020,</w:t>
      </w:r>
      <w:r w:rsidRPr="00947336">
        <w:rPr>
          <w:rFonts w:ascii="Arial" w:hAnsi="Arial" w:cstheme="minorBidi" w:hint="cs"/>
          <w:sz w:val="22"/>
          <w:szCs w:val="22"/>
          <w:cs/>
        </w:rPr>
        <w:t xml:space="preserve"> </w:t>
      </w:r>
      <w:r w:rsidRPr="00947336">
        <w:rPr>
          <w:rFonts w:ascii="Arial" w:hAnsi="Arial" w:cs="Arial"/>
          <w:sz w:val="22"/>
          <w:szCs w:val="22"/>
        </w:rPr>
        <w:t>an Annual</w:t>
      </w:r>
      <w:r w:rsidRPr="00947336">
        <w:rPr>
          <w:rFonts w:ascii="Arial" w:hAnsi="Arial"/>
          <w:sz w:val="22"/>
          <w:szCs w:val="22"/>
        </w:rPr>
        <w:t xml:space="preserve"> Meeting of Shareholders of </w:t>
      </w:r>
      <w:r w:rsidRPr="00947336">
        <w:rPr>
          <w:rFonts w:ascii="Arial" w:hAnsi="Arial" w:cs="Arial"/>
          <w:sz w:val="22"/>
          <w:szCs w:val="22"/>
        </w:rPr>
        <w:t>The Good Drink</w:t>
      </w:r>
      <w:r w:rsidRPr="00947336">
        <w:rPr>
          <w:rFonts w:ascii="Arial" w:hAnsi="Arial"/>
          <w:sz w:val="22"/>
          <w:szCs w:val="22"/>
        </w:rPr>
        <w:t xml:space="preserve"> Company Limited</w:t>
      </w:r>
      <w:r w:rsidRPr="00947336">
        <w:rPr>
          <w:rFonts w:ascii="Arial" w:hAnsi="Arial" w:cs="Arial"/>
          <w:sz w:val="22"/>
          <w:szCs w:val="22"/>
        </w:rPr>
        <w:t xml:space="preserve"> (Joint venture) </w:t>
      </w:r>
      <w:r w:rsidRPr="00947336">
        <w:rPr>
          <w:rFonts w:ascii="Arial" w:hAnsi="Arial"/>
          <w:sz w:val="22"/>
          <w:szCs w:val="22"/>
        </w:rPr>
        <w:t xml:space="preserve">No.1/2020 passed a resolution </w:t>
      </w:r>
      <w:r w:rsidR="00A97D57">
        <w:rPr>
          <w:rFonts w:ascii="Arial" w:hAnsi="Arial"/>
          <w:sz w:val="22"/>
          <w:szCs w:val="22"/>
        </w:rPr>
        <w:t>to approve an increase of Baht 8 million in its registered capital</w:t>
      </w:r>
      <w:r w:rsidRPr="00947336">
        <w:rPr>
          <w:rFonts w:ascii="Arial" w:hAnsi="Arial"/>
          <w:sz w:val="22"/>
          <w:szCs w:val="22"/>
        </w:rPr>
        <w:t xml:space="preserve"> (800,000 ordinary shares at par value of Baht 10 </w:t>
      </w:r>
      <w:r w:rsidR="00EF4742">
        <w:rPr>
          <w:rFonts w:ascii="Arial" w:hAnsi="Arial"/>
          <w:sz w:val="22"/>
          <w:szCs w:val="22"/>
        </w:rPr>
        <w:t>each</w:t>
      </w:r>
      <w:r w:rsidRPr="00947336">
        <w:rPr>
          <w:rFonts w:ascii="Arial" w:hAnsi="Arial"/>
          <w:sz w:val="22"/>
          <w:szCs w:val="22"/>
        </w:rPr>
        <w:t>)</w:t>
      </w:r>
      <w:r w:rsidR="00A97D57">
        <w:rPr>
          <w:rFonts w:ascii="Arial" w:hAnsi="Arial"/>
          <w:sz w:val="22"/>
          <w:szCs w:val="22"/>
        </w:rPr>
        <w:t>,</w:t>
      </w:r>
      <w:r w:rsidRPr="00947336">
        <w:rPr>
          <w:rFonts w:ascii="Arial" w:hAnsi="Arial"/>
          <w:sz w:val="22"/>
          <w:szCs w:val="22"/>
        </w:rPr>
        <w:t xml:space="preserve"> which resulted </w:t>
      </w:r>
      <w:r w:rsidR="00C454B4">
        <w:rPr>
          <w:rFonts w:ascii="Arial" w:hAnsi="Arial"/>
          <w:sz w:val="22"/>
          <w:szCs w:val="22"/>
        </w:rPr>
        <w:t xml:space="preserve">              </w:t>
      </w:r>
      <w:r w:rsidRPr="00947336">
        <w:rPr>
          <w:rFonts w:ascii="Arial" w:hAnsi="Arial"/>
          <w:sz w:val="22"/>
          <w:szCs w:val="22"/>
        </w:rPr>
        <w:t xml:space="preserve">in increasing of capital to a total of Baht 23 million (2,300,000 ordinary shares with a par value of Baht 10 each), of which 50 percent </w:t>
      </w:r>
      <w:r w:rsidR="000F05F4">
        <w:rPr>
          <w:rFonts w:ascii="Arial" w:hAnsi="Arial"/>
          <w:sz w:val="22"/>
          <w:szCs w:val="22"/>
        </w:rPr>
        <w:t xml:space="preserve">was </w:t>
      </w:r>
      <w:r w:rsidR="00A97D57">
        <w:rPr>
          <w:rFonts w:ascii="Arial" w:hAnsi="Arial"/>
          <w:sz w:val="22"/>
          <w:szCs w:val="22"/>
        </w:rPr>
        <w:t>called</w:t>
      </w:r>
      <w:r w:rsidRPr="00947336">
        <w:rPr>
          <w:rFonts w:ascii="Arial" w:hAnsi="Arial"/>
          <w:sz w:val="22"/>
          <w:szCs w:val="22"/>
        </w:rPr>
        <w:t xml:space="preserve"> </w:t>
      </w:r>
      <w:r w:rsidR="000F05F4">
        <w:rPr>
          <w:rFonts w:ascii="Arial" w:hAnsi="Arial"/>
          <w:sz w:val="22"/>
          <w:szCs w:val="22"/>
        </w:rPr>
        <w:t xml:space="preserve">up </w:t>
      </w:r>
      <w:r w:rsidRPr="00947336">
        <w:rPr>
          <w:rFonts w:ascii="Arial" w:hAnsi="Arial"/>
          <w:sz w:val="22"/>
          <w:szCs w:val="22"/>
        </w:rPr>
        <w:t>on 11 May 2020. The Joint venture registered issuing of new shares with the Ministry of Commerce on 20 May 2020.</w:t>
      </w:r>
    </w:p>
    <w:p w:rsidR="00BF759C" w:rsidRPr="00923180" w:rsidRDefault="00BF759C" w:rsidP="00947DB7">
      <w:pPr>
        <w:tabs>
          <w:tab w:val="left" w:pos="2160"/>
          <w:tab w:val="right" w:pos="7200"/>
          <w:tab w:val="right" w:pos="8540"/>
        </w:tabs>
        <w:spacing w:before="120" w:after="120" w:line="360" w:lineRule="exact"/>
        <w:ind w:left="540" w:right="-43" w:hanging="540"/>
        <w:jc w:val="thaiDistribute"/>
        <w:rPr>
          <w:rFonts w:ascii="Arial" w:hAnsi="Arial"/>
          <w:sz w:val="22"/>
          <w:szCs w:val="22"/>
        </w:rPr>
      </w:pPr>
      <w:r w:rsidRPr="00923180">
        <w:rPr>
          <w:rFonts w:ascii="Arial" w:hAnsi="Arial"/>
          <w:sz w:val="22"/>
          <w:szCs w:val="22"/>
        </w:rPr>
        <w:tab/>
        <w:t xml:space="preserve">Subsequently, </w:t>
      </w:r>
      <w:r w:rsidRPr="00923180">
        <w:rPr>
          <w:rFonts w:ascii="Arial" w:hAnsi="Arial" w:cs="Arial"/>
          <w:sz w:val="22"/>
          <w:szCs w:val="22"/>
        </w:rPr>
        <w:t>on 18 May 2020</w:t>
      </w:r>
      <w:r w:rsidRPr="00923180">
        <w:rPr>
          <w:rFonts w:ascii="Arial" w:hAnsi="Arial"/>
          <w:sz w:val="22"/>
          <w:szCs w:val="22"/>
        </w:rPr>
        <w:t xml:space="preserve">, </w:t>
      </w:r>
      <w:r w:rsidR="004310BB" w:rsidRPr="00923180">
        <w:rPr>
          <w:rFonts w:ascii="Arial" w:hAnsi="Arial"/>
          <w:sz w:val="22"/>
          <w:szCs w:val="22"/>
        </w:rPr>
        <w:t>PM SE Company Limited (subsidiary)</w:t>
      </w:r>
      <w:r w:rsidRPr="00923180">
        <w:rPr>
          <w:rFonts w:ascii="Arial" w:hAnsi="Arial"/>
          <w:sz w:val="22"/>
          <w:szCs w:val="22"/>
        </w:rPr>
        <w:t xml:space="preserve"> acquired 800,000 </w:t>
      </w:r>
      <w:r w:rsidR="003C39A9" w:rsidRPr="00923180">
        <w:rPr>
          <w:rFonts w:ascii="Arial" w:hAnsi="Arial"/>
          <w:sz w:val="22"/>
          <w:szCs w:val="22"/>
        </w:rPr>
        <w:t xml:space="preserve">newly-issued </w:t>
      </w:r>
      <w:r w:rsidRPr="00923180">
        <w:rPr>
          <w:rFonts w:ascii="Arial" w:hAnsi="Arial"/>
          <w:sz w:val="22"/>
          <w:szCs w:val="22"/>
        </w:rPr>
        <w:t xml:space="preserve">ordinary shares of </w:t>
      </w:r>
      <w:r w:rsidRPr="00923180">
        <w:rPr>
          <w:rFonts w:ascii="Arial" w:hAnsi="Arial" w:cs="Arial"/>
          <w:sz w:val="22"/>
          <w:szCs w:val="22"/>
        </w:rPr>
        <w:t>The Good Drink</w:t>
      </w:r>
      <w:r w:rsidRPr="00923180">
        <w:rPr>
          <w:rFonts w:ascii="Arial" w:hAnsi="Arial"/>
          <w:sz w:val="22"/>
          <w:szCs w:val="22"/>
        </w:rPr>
        <w:t xml:space="preserve"> Company Limited, of which 50 percent has been paid up at a price of Baht 4 million. As a result, the subsidiary’s shareholding in </w:t>
      </w:r>
      <w:r w:rsidR="00D15343" w:rsidRPr="00923180">
        <w:rPr>
          <w:rFonts w:ascii="Arial" w:hAnsi="Arial"/>
          <w:sz w:val="22"/>
          <w:szCs w:val="22"/>
        </w:rPr>
        <w:t xml:space="preserve">             </w:t>
      </w:r>
      <w:r w:rsidRPr="00923180">
        <w:rPr>
          <w:rFonts w:ascii="Arial" w:hAnsi="Arial" w:cs="Arial"/>
          <w:sz w:val="22"/>
          <w:szCs w:val="22"/>
        </w:rPr>
        <w:t>The Good Drink</w:t>
      </w:r>
      <w:r w:rsidRPr="00923180">
        <w:rPr>
          <w:rFonts w:ascii="Arial" w:hAnsi="Arial"/>
          <w:sz w:val="22"/>
          <w:szCs w:val="22"/>
        </w:rPr>
        <w:t xml:space="preserve"> Company Limited increased from 49.99% to 60.53% of </w:t>
      </w:r>
      <w:r w:rsidR="003C39A9" w:rsidRPr="00923180">
        <w:rPr>
          <w:rFonts w:ascii="Arial" w:hAnsi="Arial"/>
          <w:sz w:val="22"/>
          <w:szCs w:val="22"/>
        </w:rPr>
        <w:t xml:space="preserve">the </w:t>
      </w:r>
      <w:r w:rsidRPr="00923180">
        <w:rPr>
          <w:rFonts w:ascii="Arial" w:hAnsi="Arial"/>
          <w:sz w:val="22"/>
          <w:szCs w:val="22"/>
        </w:rPr>
        <w:t xml:space="preserve">paid-up shares. </w:t>
      </w:r>
      <w:r w:rsidR="003C39A9" w:rsidRPr="00923180">
        <w:rPr>
          <w:rFonts w:ascii="Arial" w:hAnsi="Arial" w:cs="Browallia New"/>
          <w:sz w:val="22"/>
        </w:rPr>
        <w:t>The s</w:t>
      </w:r>
      <w:r w:rsidRPr="00923180">
        <w:rPr>
          <w:rFonts w:ascii="Arial" w:hAnsi="Arial" w:cs="Arial"/>
          <w:sz w:val="22"/>
          <w:szCs w:val="22"/>
        </w:rPr>
        <w:t>ubsidiary’s management</w:t>
      </w:r>
      <w:r w:rsidR="008E33FD">
        <w:rPr>
          <w:rFonts w:ascii="Arial" w:hAnsi="Arial" w:cs="Arial"/>
          <w:sz w:val="22"/>
          <w:szCs w:val="22"/>
        </w:rPr>
        <w:t xml:space="preserve"> has </w:t>
      </w:r>
      <w:r w:rsidRPr="00923180">
        <w:rPr>
          <w:rFonts w:ascii="Arial" w:hAnsi="Arial" w:cs="Arial"/>
          <w:sz w:val="22"/>
          <w:szCs w:val="22"/>
        </w:rPr>
        <w:t xml:space="preserve">determined that the subsidiary has control over </w:t>
      </w:r>
      <w:r w:rsidRPr="00923180">
        <w:rPr>
          <w:rFonts w:ascii="Arial" w:hAnsi="Arial"/>
          <w:sz w:val="22"/>
          <w:szCs w:val="22"/>
        </w:rPr>
        <w:t>The Good Drink Company Limited</w:t>
      </w:r>
      <w:r w:rsidR="003C39A9" w:rsidRPr="00923180">
        <w:rPr>
          <w:rFonts w:ascii="Arial" w:hAnsi="Arial" w:cstheme="minorBidi" w:hint="cs"/>
          <w:sz w:val="22"/>
          <w:szCs w:val="22"/>
          <w:cs/>
        </w:rPr>
        <w:t xml:space="preserve"> </w:t>
      </w:r>
      <w:r w:rsidRPr="00923180">
        <w:rPr>
          <w:rFonts w:ascii="Arial" w:hAnsi="Arial" w:cs="Arial"/>
          <w:sz w:val="22"/>
          <w:szCs w:val="22"/>
        </w:rPr>
        <w:t xml:space="preserve">because the subsidiary is a major shareholder and has the ability to direct the significant activities of </w:t>
      </w:r>
      <w:r w:rsidRPr="00923180">
        <w:rPr>
          <w:rFonts w:ascii="Arial" w:hAnsi="Arial"/>
          <w:sz w:val="22"/>
          <w:szCs w:val="22"/>
        </w:rPr>
        <w:t>The Good Drink Company Limited</w:t>
      </w:r>
      <w:r w:rsidR="00E05B0B">
        <w:rPr>
          <w:rFonts w:ascii="Arial" w:hAnsi="Arial" w:cs="Arial"/>
          <w:sz w:val="22"/>
          <w:szCs w:val="22"/>
        </w:rPr>
        <w:t xml:space="preserve">. </w:t>
      </w:r>
      <w:r w:rsidRPr="00923180">
        <w:rPr>
          <w:rFonts w:ascii="Arial" w:hAnsi="Arial" w:cs="Arial"/>
          <w:sz w:val="22"/>
          <w:szCs w:val="22"/>
        </w:rPr>
        <w:t xml:space="preserve">Consequently, </w:t>
      </w:r>
      <w:r w:rsidRPr="00923180">
        <w:rPr>
          <w:rFonts w:ascii="Arial" w:hAnsi="Arial"/>
          <w:sz w:val="22"/>
          <w:szCs w:val="22"/>
        </w:rPr>
        <w:t>The Good Drink Company Limited</w:t>
      </w:r>
      <w:r w:rsidRPr="00923180">
        <w:rPr>
          <w:rFonts w:ascii="Arial" w:hAnsi="Arial" w:cs="Arial"/>
          <w:sz w:val="22"/>
          <w:szCs w:val="22"/>
        </w:rPr>
        <w:t xml:space="preserve"> is deemed to be a subsidiary of </w:t>
      </w:r>
      <w:r w:rsidR="004310BB" w:rsidRPr="00923180">
        <w:rPr>
          <w:rFonts w:ascii="Arial" w:hAnsi="Arial" w:cs="Arial"/>
          <w:sz w:val="22"/>
          <w:szCs w:val="22"/>
        </w:rPr>
        <w:t>group companies</w:t>
      </w:r>
      <w:r w:rsidRPr="00923180">
        <w:rPr>
          <w:rFonts w:ascii="Arial" w:hAnsi="Arial" w:cs="Arial"/>
          <w:sz w:val="22"/>
          <w:szCs w:val="22"/>
        </w:rPr>
        <w:t xml:space="preserve"> and has to be included in</w:t>
      </w:r>
      <w:r w:rsidR="00923180">
        <w:rPr>
          <w:rFonts w:ascii="Arial" w:hAnsi="Arial" w:cs="Arial"/>
          <w:sz w:val="22"/>
          <w:szCs w:val="22"/>
        </w:rPr>
        <w:t xml:space="preserve"> </w:t>
      </w:r>
      <w:r w:rsidRPr="00923180">
        <w:rPr>
          <w:rFonts w:ascii="Arial" w:hAnsi="Arial" w:cs="Arial"/>
          <w:sz w:val="22"/>
          <w:szCs w:val="22"/>
        </w:rPr>
        <w:t>the consolidated financial statements from the date on which the subsidiary assumed control</w:t>
      </w:r>
      <w:r w:rsidR="003C39A9" w:rsidRPr="00923180">
        <w:rPr>
          <w:rFonts w:ascii="Arial" w:hAnsi="Arial" w:cs="Arial"/>
          <w:sz w:val="22"/>
          <w:szCs w:val="22"/>
        </w:rPr>
        <w:t xml:space="preserve"> </w:t>
      </w:r>
      <w:r w:rsidR="003C39A9" w:rsidRPr="00923180">
        <w:rPr>
          <w:rFonts w:ascii="Arial" w:hAnsi="Arial" w:cs="Arial"/>
          <w:spacing w:val="-4"/>
          <w:sz w:val="22"/>
          <w:szCs w:val="22"/>
        </w:rPr>
        <w:t xml:space="preserve">in such entity. The investment was therefore reclassified on the acquisition date, </w:t>
      </w:r>
      <w:r w:rsidRPr="00923180">
        <w:rPr>
          <w:rFonts w:ascii="Arial" w:hAnsi="Arial" w:cs="Arial"/>
          <w:spacing w:val="-4"/>
          <w:sz w:val="22"/>
          <w:szCs w:val="22"/>
        </w:rPr>
        <w:t>from investment</w:t>
      </w:r>
      <w:r w:rsidRPr="00923180">
        <w:rPr>
          <w:rFonts w:ascii="Arial" w:hAnsi="Arial" w:cs="Arial"/>
          <w:sz w:val="22"/>
          <w:szCs w:val="22"/>
        </w:rPr>
        <w:t xml:space="preserve"> in joint venture to investment in a subsidiary. The fair value </w:t>
      </w:r>
      <w:r w:rsidR="003C39A9" w:rsidRPr="00923180">
        <w:rPr>
          <w:rFonts w:ascii="Arial" w:hAnsi="Arial" w:cs="Arial"/>
          <w:sz w:val="22"/>
          <w:szCs w:val="22"/>
        </w:rPr>
        <w:t xml:space="preserve">as </w:t>
      </w:r>
      <w:r w:rsidRPr="00923180">
        <w:rPr>
          <w:rFonts w:ascii="Arial" w:hAnsi="Arial" w:cs="Arial"/>
          <w:sz w:val="22"/>
          <w:szCs w:val="22"/>
        </w:rPr>
        <w:t>at the acquisition date of</w:t>
      </w:r>
      <w:r w:rsidR="00601E57" w:rsidRPr="00923180">
        <w:rPr>
          <w:rFonts w:ascii="Arial" w:hAnsi="Arial" w:cs="Arial"/>
          <w:sz w:val="22"/>
          <w:szCs w:val="22"/>
        </w:rPr>
        <w:t xml:space="preserve"> </w:t>
      </w:r>
      <w:r w:rsidRPr="00923180">
        <w:rPr>
          <w:rFonts w:ascii="Arial" w:hAnsi="Arial" w:cs="Arial"/>
          <w:sz w:val="22"/>
          <w:szCs w:val="22"/>
        </w:rPr>
        <w:t xml:space="preserve">the existing interests in </w:t>
      </w:r>
      <w:r w:rsidRPr="00923180">
        <w:rPr>
          <w:rFonts w:ascii="Arial" w:hAnsi="Arial"/>
          <w:sz w:val="22"/>
          <w:szCs w:val="22"/>
        </w:rPr>
        <w:t>The Good Drink Company Limited</w:t>
      </w:r>
      <w:r w:rsidRPr="00923180">
        <w:rPr>
          <w:rFonts w:ascii="Arial" w:hAnsi="Arial" w:cs="Arial"/>
          <w:sz w:val="22"/>
          <w:szCs w:val="22"/>
        </w:rPr>
        <w:t xml:space="preserve"> held </w:t>
      </w:r>
      <w:r w:rsidR="003C39A9" w:rsidRPr="00923180">
        <w:rPr>
          <w:rFonts w:ascii="Arial" w:hAnsi="Arial" w:cs="Arial"/>
          <w:sz w:val="22"/>
          <w:szCs w:val="22"/>
        </w:rPr>
        <w:t xml:space="preserve">by PM SE Company Limited </w:t>
      </w:r>
      <w:r w:rsidRPr="00923180">
        <w:rPr>
          <w:rFonts w:ascii="Arial" w:hAnsi="Arial" w:cs="Arial"/>
          <w:sz w:val="22"/>
          <w:szCs w:val="22"/>
        </w:rPr>
        <w:t xml:space="preserve">before the acquisition date was </w:t>
      </w:r>
      <w:r w:rsidR="00B852CF" w:rsidRPr="00923180">
        <w:rPr>
          <w:rFonts w:ascii="Arial" w:hAnsi="Arial" w:cs="Arial"/>
          <w:sz w:val="22"/>
          <w:szCs w:val="22"/>
        </w:rPr>
        <w:t xml:space="preserve">approximately </w:t>
      </w:r>
      <w:r w:rsidRPr="00923180">
        <w:rPr>
          <w:rFonts w:ascii="Arial" w:hAnsi="Arial" w:cs="Arial"/>
          <w:sz w:val="22"/>
          <w:szCs w:val="22"/>
        </w:rPr>
        <w:t>Baht 3 million.</w:t>
      </w:r>
    </w:p>
    <w:p w:rsidR="00BF759C" w:rsidRPr="004670D3" w:rsidRDefault="00BF759C" w:rsidP="00947DB7">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Pr>
          <w:rFonts w:ascii="Arial" w:hAnsi="Arial" w:cs="Arial"/>
          <w:sz w:val="22"/>
          <w:szCs w:val="22"/>
        </w:rPr>
        <w:tab/>
      </w:r>
      <w:r w:rsidRPr="00E63D76">
        <w:rPr>
          <w:rFonts w:ascii="Arial" w:hAnsi="Arial" w:cs="Arial"/>
          <w:sz w:val="22"/>
          <w:szCs w:val="22"/>
        </w:rPr>
        <w:t>The values of the identifiable assets acquired, the liabilities assumed and any non-controlling</w:t>
      </w:r>
      <w:r w:rsidRPr="004670D3">
        <w:rPr>
          <w:rFonts w:ascii="Arial" w:hAnsi="Arial" w:cs="Arial"/>
          <w:sz w:val="22"/>
          <w:szCs w:val="22"/>
        </w:rPr>
        <w:t xml:space="preserve"> interests in subsidiaries of </w:t>
      </w:r>
      <w:r w:rsidRPr="00ED5A20">
        <w:rPr>
          <w:rFonts w:ascii="Arial" w:hAnsi="Arial"/>
          <w:sz w:val="22"/>
          <w:szCs w:val="22"/>
        </w:rPr>
        <w:t>The Good Drink Company Limited</w:t>
      </w:r>
      <w:r w:rsidRPr="004670D3">
        <w:rPr>
          <w:rFonts w:ascii="Arial" w:hAnsi="Arial" w:cs="Arial"/>
          <w:sz w:val="22"/>
          <w:szCs w:val="22"/>
        </w:rPr>
        <w:t xml:space="preserve"> at the acquisition date were summarised below.</w:t>
      </w:r>
    </w:p>
    <w:tbl>
      <w:tblPr>
        <w:tblW w:w="9135" w:type="dxa"/>
        <w:tblInd w:w="450" w:type="dxa"/>
        <w:tblLayout w:type="fixed"/>
        <w:tblLook w:val="04A0" w:firstRow="1" w:lastRow="0" w:firstColumn="1" w:lastColumn="0" w:noHBand="0" w:noVBand="1"/>
      </w:tblPr>
      <w:tblGrid>
        <w:gridCol w:w="6300"/>
        <w:gridCol w:w="1417"/>
        <w:gridCol w:w="1418"/>
      </w:tblGrid>
      <w:tr w:rsidR="00BF759C" w:rsidRPr="00947DB7" w:rsidTr="00947DB7">
        <w:tc>
          <w:tcPr>
            <w:tcW w:w="9135" w:type="dxa"/>
            <w:gridSpan w:val="3"/>
            <w:shd w:val="clear" w:color="auto" w:fill="auto"/>
            <w:vAlign w:val="bottom"/>
            <w:hideMark/>
          </w:tcPr>
          <w:p w:rsidR="00BF759C" w:rsidRPr="00947DB7" w:rsidRDefault="00BF759C" w:rsidP="00947DB7">
            <w:pPr>
              <w:spacing w:line="360" w:lineRule="exact"/>
              <w:jc w:val="right"/>
              <w:rPr>
                <w:rFonts w:ascii="Arial" w:hAnsi="Arial" w:cs="Arial"/>
                <w:sz w:val="19"/>
                <w:szCs w:val="19"/>
              </w:rPr>
            </w:pPr>
            <w:r w:rsidRPr="00947DB7">
              <w:rPr>
                <w:rFonts w:ascii="Arial" w:hAnsi="Arial" w:cs="Arial"/>
                <w:sz w:val="19"/>
                <w:szCs w:val="19"/>
              </w:rPr>
              <w:br w:type="page"/>
              <w:t>(Unit: Thousand Baht)</w:t>
            </w:r>
          </w:p>
        </w:tc>
      </w:tr>
      <w:tr w:rsidR="00BF759C" w:rsidRPr="00947DB7" w:rsidTr="004A4D8E">
        <w:tc>
          <w:tcPr>
            <w:tcW w:w="6300" w:type="dxa"/>
            <w:shd w:val="clear" w:color="auto" w:fill="auto"/>
            <w:vAlign w:val="bottom"/>
          </w:tcPr>
          <w:p w:rsidR="00BF759C" w:rsidRPr="00947DB7" w:rsidRDefault="00BF759C" w:rsidP="00947DB7">
            <w:pPr>
              <w:spacing w:line="360" w:lineRule="exact"/>
              <w:jc w:val="center"/>
              <w:rPr>
                <w:rFonts w:ascii="Arial" w:hAnsi="Arial" w:cs="Arial"/>
                <w:sz w:val="19"/>
                <w:szCs w:val="19"/>
                <w:cs/>
              </w:rPr>
            </w:pPr>
          </w:p>
        </w:tc>
        <w:tc>
          <w:tcPr>
            <w:tcW w:w="1417" w:type="dxa"/>
            <w:shd w:val="clear" w:color="auto" w:fill="auto"/>
            <w:vAlign w:val="bottom"/>
            <w:hideMark/>
          </w:tcPr>
          <w:p w:rsidR="00BF759C" w:rsidRPr="00947DB7" w:rsidRDefault="00BF759C" w:rsidP="00947DB7">
            <w:pPr>
              <w:pBdr>
                <w:bottom w:val="single" w:sz="4" w:space="1" w:color="auto"/>
              </w:pBdr>
              <w:spacing w:line="360" w:lineRule="exact"/>
              <w:jc w:val="center"/>
              <w:rPr>
                <w:rFonts w:ascii="Arial" w:hAnsi="Arial" w:cs="Arial"/>
                <w:sz w:val="19"/>
                <w:szCs w:val="19"/>
              </w:rPr>
            </w:pPr>
            <w:r w:rsidRPr="00947DB7">
              <w:rPr>
                <w:rFonts w:ascii="Arial" w:hAnsi="Arial" w:cs="Arial"/>
                <w:sz w:val="19"/>
                <w:szCs w:val="19"/>
              </w:rPr>
              <w:t>Fair value</w:t>
            </w:r>
          </w:p>
        </w:tc>
        <w:tc>
          <w:tcPr>
            <w:tcW w:w="1418" w:type="dxa"/>
            <w:shd w:val="clear" w:color="auto" w:fill="auto"/>
            <w:vAlign w:val="bottom"/>
            <w:hideMark/>
          </w:tcPr>
          <w:p w:rsidR="00BF759C" w:rsidRPr="00947DB7" w:rsidRDefault="00BF759C" w:rsidP="00947DB7">
            <w:pPr>
              <w:pBdr>
                <w:bottom w:val="single" w:sz="4" w:space="1" w:color="auto"/>
              </w:pBdr>
              <w:spacing w:line="360" w:lineRule="exact"/>
              <w:jc w:val="center"/>
              <w:rPr>
                <w:rFonts w:ascii="Arial" w:hAnsi="Arial" w:cs="Arial"/>
                <w:sz w:val="19"/>
                <w:szCs w:val="19"/>
                <w:cs/>
              </w:rPr>
            </w:pPr>
            <w:r w:rsidRPr="00947DB7">
              <w:rPr>
                <w:rFonts w:ascii="Arial" w:hAnsi="Arial" w:cs="Arial"/>
                <w:sz w:val="19"/>
                <w:szCs w:val="19"/>
              </w:rPr>
              <w:t>Carrying value</w:t>
            </w:r>
          </w:p>
        </w:tc>
      </w:tr>
      <w:tr w:rsidR="00BF759C" w:rsidRPr="00947DB7" w:rsidTr="004A4D8E">
        <w:trPr>
          <w:trHeight w:val="198"/>
        </w:trPr>
        <w:tc>
          <w:tcPr>
            <w:tcW w:w="6300" w:type="dxa"/>
            <w:shd w:val="clear" w:color="auto" w:fill="auto"/>
            <w:vAlign w:val="bottom"/>
            <w:hideMark/>
          </w:tcPr>
          <w:p w:rsidR="00BF759C" w:rsidRPr="00947DB7" w:rsidRDefault="00BF759C" w:rsidP="00947DB7">
            <w:pPr>
              <w:spacing w:line="360" w:lineRule="exact"/>
              <w:ind w:left="173" w:hanging="173"/>
              <w:rPr>
                <w:rFonts w:ascii="Arial" w:hAnsi="Arial" w:cs="Arial"/>
                <w:sz w:val="19"/>
                <w:szCs w:val="19"/>
                <w:cs/>
              </w:rPr>
            </w:pPr>
            <w:r w:rsidRPr="00947DB7">
              <w:rPr>
                <w:rFonts w:ascii="Arial" w:hAnsi="Arial" w:cs="Arial"/>
                <w:sz w:val="19"/>
                <w:szCs w:val="19"/>
              </w:rPr>
              <w:t>Cash and cash equivalents</w:t>
            </w:r>
          </w:p>
        </w:tc>
        <w:tc>
          <w:tcPr>
            <w:tcW w:w="1417"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rPr>
            </w:pPr>
            <w:r w:rsidRPr="00947DB7">
              <w:rPr>
                <w:rFonts w:ascii="Arial" w:hAnsi="Arial" w:cs="Arial"/>
                <w:sz w:val="19"/>
                <w:szCs w:val="19"/>
              </w:rPr>
              <w:t>113</w:t>
            </w:r>
          </w:p>
        </w:tc>
        <w:tc>
          <w:tcPr>
            <w:tcW w:w="1418"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rPr>
            </w:pPr>
            <w:r w:rsidRPr="00947DB7">
              <w:rPr>
                <w:rFonts w:ascii="Arial" w:hAnsi="Arial" w:cs="Arial"/>
                <w:sz w:val="19"/>
                <w:szCs w:val="19"/>
              </w:rPr>
              <w:t>113</w:t>
            </w:r>
          </w:p>
        </w:tc>
      </w:tr>
      <w:tr w:rsidR="004A4D8E" w:rsidRPr="00947DB7" w:rsidTr="004A4D8E">
        <w:trPr>
          <w:trHeight w:val="198"/>
        </w:trPr>
        <w:tc>
          <w:tcPr>
            <w:tcW w:w="6300" w:type="dxa"/>
            <w:shd w:val="clear" w:color="auto" w:fill="auto"/>
            <w:vAlign w:val="bottom"/>
          </w:tcPr>
          <w:p w:rsidR="004A4D8E" w:rsidRPr="00947DB7" w:rsidRDefault="00926E4F" w:rsidP="00947DB7">
            <w:pPr>
              <w:spacing w:line="360" w:lineRule="exact"/>
              <w:ind w:left="173" w:hanging="173"/>
              <w:rPr>
                <w:rFonts w:ascii="Arial" w:hAnsi="Arial" w:cs="Arial"/>
                <w:sz w:val="19"/>
                <w:szCs w:val="19"/>
              </w:rPr>
            </w:pPr>
            <w:r>
              <w:rPr>
                <w:rFonts w:ascii="Arial" w:hAnsi="Arial" w:cs="Arial"/>
                <w:sz w:val="19"/>
                <w:szCs w:val="19"/>
              </w:rPr>
              <w:t>Share subscription</w:t>
            </w:r>
          </w:p>
        </w:tc>
        <w:tc>
          <w:tcPr>
            <w:tcW w:w="1417" w:type="dxa"/>
            <w:shd w:val="clear" w:color="auto" w:fill="auto"/>
            <w:vAlign w:val="bottom"/>
          </w:tcPr>
          <w:p w:rsidR="004A4D8E" w:rsidRPr="004A4D8E" w:rsidRDefault="004A4D8E" w:rsidP="00947DB7">
            <w:pPr>
              <w:tabs>
                <w:tab w:val="decimal" w:pos="1059"/>
              </w:tabs>
              <w:spacing w:line="360" w:lineRule="exact"/>
              <w:rPr>
                <w:rFonts w:ascii="Arial" w:hAnsi="Arial" w:cstheme="minorBidi"/>
                <w:sz w:val="19"/>
                <w:szCs w:val="19"/>
              </w:rPr>
            </w:pPr>
            <w:r>
              <w:rPr>
                <w:rFonts w:ascii="Arial" w:hAnsi="Arial" w:cstheme="minorBidi"/>
                <w:sz w:val="19"/>
                <w:szCs w:val="19"/>
              </w:rPr>
              <w:t>4,000</w:t>
            </w:r>
          </w:p>
        </w:tc>
        <w:tc>
          <w:tcPr>
            <w:tcW w:w="1418" w:type="dxa"/>
            <w:shd w:val="clear" w:color="auto" w:fill="auto"/>
            <w:vAlign w:val="bottom"/>
          </w:tcPr>
          <w:p w:rsidR="004A4D8E" w:rsidRPr="00947DB7" w:rsidRDefault="004A4D8E" w:rsidP="00947DB7">
            <w:pPr>
              <w:tabs>
                <w:tab w:val="decimal" w:pos="1059"/>
              </w:tabs>
              <w:spacing w:line="360" w:lineRule="exact"/>
              <w:rPr>
                <w:rFonts w:ascii="Arial" w:hAnsi="Arial" w:cs="Arial"/>
                <w:sz w:val="19"/>
                <w:szCs w:val="19"/>
              </w:rPr>
            </w:pPr>
            <w:r>
              <w:rPr>
                <w:rFonts w:ascii="Arial" w:hAnsi="Arial" w:cs="Arial"/>
                <w:sz w:val="19"/>
                <w:szCs w:val="19"/>
              </w:rPr>
              <w:t>4,000</w:t>
            </w:r>
          </w:p>
        </w:tc>
      </w:tr>
      <w:tr w:rsidR="00BF759C" w:rsidRPr="00947DB7" w:rsidTr="004A4D8E">
        <w:trPr>
          <w:trHeight w:val="198"/>
        </w:trPr>
        <w:tc>
          <w:tcPr>
            <w:tcW w:w="6300" w:type="dxa"/>
            <w:shd w:val="clear" w:color="auto" w:fill="auto"/>
            <w:vAlign w:val="bottom"/>
            <w:hideMark/>
          </w:tcPr>
          <w:p w:rsidR="00BF759C" w:rsidRPr="00947DB7" w:rsidRDefault="00BF759C" w:rsidP="00947DB7">
            <w:pPr>
              <w:spacing w:line="360" w:lineRule="exact"/>
              <w:ind w:left="173" w:hanging="173"/>
              <w:rPr>
                <w:rFonts w:ascii="Arial" w:hAnsi="Arial" w:cs="Arial"/>
                <w:sz w:val="19"/>
                <w:szCs w:val="19"/>
              </w:rPr>
            </w:pPr>
            <w:r w:rsidRPr="00947DB7">
              <w:rPr>
                <w:rFonts w:ascii="Arial" w:hAnsi="Arial" w:cs="Arial"/>
                <w:sz w:val="19"/>
                <w:szCs w:val="19"/>
              </w:rPr>
              <w:t>Other current assets</w:t>
            </w:r>
          </w:p>
        </w:tc>
        <w:tc>
          <w:tcPr>
            <w:tcW w:w="1417"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rPr>
            </w:pPr>
            <w:r w:rsidRPr="00947DB7">
              <w:rPr>
                <w:rFonts w:ascii="Arial" w:hAnsi="Arial" w:cs="Arial"/>
                <w:sz w:val="19"/>
                <w:szCs w:val="19"/>
              </w:rPr>
              <w:t>1,096</w:t>
            </w:r>
          </w:p>
        </w:tc>
        <w:tc>
          <w:tcPr>
            <w:tcW w:w="1418"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rPr>
            </w:pPr>
            <w:r w:rsidRPr="00947DB7">
              <w:rPr>
                <w:rFonts w:ascii="Arial" w:hAnsi="Arial" w:cs="Arial"/>
                <w:sz w:val="19"/>
                <w:szCs w:val="19"/>
              </w:rPr>
              <w:t>1,096</w:t>
            </w:r>
          </w:p>
        </w:tc>
      </w:tr>
      <w:tr w:rsidR="00BF759C" w:rsidRPr="00947DB7" w:rsidTr="004A4D8E">
        <w:trPr>
          <w:trHeight w:val="198"/>
        </w:trPr>
        <w:tc>
          <w:tcPr>
            <w:tcW w:w="6300" w:type="dxa"/>
            <w:shd w:val="clear" w:color="auto" w:fill="auto"/>
            <w:vAlign w:val="bottom"/>
            <w:hideMark/>
          </w:tcPr>
          <w:p w:rsidR="00BF759C" w:rsidRPr="00947DB7" w:rsidRDefault="00BF759C" w:rsidP="00947DB7">
            <w:pPr>
              <w:spacing w:line="360" w:lineRule="exact"/>
              <w:ind w:left="173" w:hanging="173"/>
              <w:rPr>
                <w:rFonts w:ascii="Arial" w:hAnsi="Arial" w:cs="Arial"/>
                <w:sz w:val="19"/>
                <w:szCs w:val="19"/>
              </w:rPr>
            </w:pPr>
            <w:r w:rsidRPr="00947DB7">
              <w:rPr>
                <w:rFonts w:ascii="Arial" w:hAnsi="Arial" w:cs="Arial"/>
                <w:sz w:val="19"/>
                <w:szCs w:val="19"/>
              </w:rPr>
              <w:t>Other non-current assets</w:t>
            </w:r>
          </w:p>
        </w:tc>
        <w:tc>
          <w:tcPr>
            <w:tcW w:w="1417"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cs/>
              </w:rPr>
            </w:pPr>
            <w:r w:rsidRPr="00947DB7">
              <w:rPr>
                <w:rFonts w:ascii="Arial" w:hAnsi="Arial" w:cs="Arial"/>
                <w:sz w:val="19"/>
                <w:szCs w:val="19"/>
              </w:rPr>
              <w:t>6,533</w:t>
            </w:r>
          </w:p>
        </w:tc>
        <w:tc>
          <w:tcPr>
            <w:tcW w:w="1418" w:type="dxa"/>
            <w:shd w:val="clear" w:color="auto" w:fill="auto"/>
            <w:vAlign w:val="bottom"/>
          </w:tcPr>
          <w:p w:rsidR="00BF759C" w:rsidRPr="00947DB7" w:rsidRDefault="00BF759C" w:rsidP="00947DB7">
            <w:pPr>
              <w:tabs>
                <w:tab w:val="decimal" w:pos="1059"/>
              </w:tabs>
              <w:spacing w:line="360" w:lineRule="exact"/>
              <w:rPr>
                <w:rFonts w:ascii="Arial" w:hAnsi="Arial" w:cs="Arial"/>
                <w:sz w:val="19"/>
                <w:szCs w:val="19"/>
                <w:cs/>
              </w:rPr>
            </w:pPr>
            <w:r w:rsidRPr="00947DB7">
              <w:rPr>
                <w:rFonts w:ascii="Arial" w:hAnsi="Arial" w:cs="Arial"/>
                <w:sz w:val="19"/>
                <w:szCs w:val="19"/>
              </w:rPr>
              <w:t>6,533</w:t>
            </w:r>
          </w:p>
        </w:tc>
      </w:tr>
      <w:tr w:rsidR="00BF759C" w:rsidRPr="00947DB7" w:rsidTr="004A4D8E">
        <w:trPr>
          <w:trHeight w:val="198"/>
        </w:trPr>
        <w:tc>
          <w:tcPr>
            <w:tcW w:w="6300" w:type="dxa"/>
            <w:shd w:val="clear" w:color="auto" w:fill="auto"/>
            <w:vAlign w:val="bottom"/>
            <w:hideMark/>
          </w:tcPr>
          <w:p w:rsidR="00BF759C" w:rsidRPr="00947DB7" w:rsidRDefault="00BF759C" w:rsidP="00947DB7">
            <w:pPr>
              <w:spacing w:line="360" w:lineRule="exact"/>
              <w:ind w:left="173" w:hanging="173"/>
              <w:rPr>
                <w:rFonts w:ascii="Arial" w:hAnsi="Arial" w:cs="Arial"/>
                <w:sz w:val="19"/>
                <w:szCs w:val="19"/>
              </w:rPr>
            </w:pPr>
            <w:r w:rsidRPr="00947DB7">
              <w:rPr>
                <w:rFonts w:ascii="Arial" w:hAnsi="Arial" w:cs="Arial"/>
                <w:sz w:val="19"/>
                <w:szCs w:val="19"/>
              </w:rPr>
              <w:t>Trade and other payables</w:t>
            </w:r>
          </w:p>
        </w:tc>
        <w:tc>
          <w:tcPr>
            <w:tcW w:w="1417" w:type="dxa"/>
            <w:shd w:val="clear" w:color="auto" w:fill="auto"/>
            <w:vAlign w:val="bottom"/>
          </w:tcPr>
          <w:p w:rsidR="00BF759C" w:rsidRPr="00947DB7" w:rsidRDefault="00BF759C" w:rsidP="00947DB7">
            <w:pPr>
              <w:pBdr>
                <w:bottom w:val="single" w:sz="4" w:space="1" w:color="auto"/>
              </w:pBdr>
              <w:tabs>
                <w:tab w:val="decimal" w:pos="1059"/>
              </w:tabs>
              <w:spacing w:line="360" w:lineRule="exact"/>
              <w:rPr>
                <w:rFonts w:ascii="Arial" w:hAnsi="Arial" w:cs="Arial"/>
                <w:sz w:val="19"/>
                <w:szCs w:val="19"/>
              </w:rPr>
            </w:pPr>
            <w:r w:rsidRPr="00947DB7">
              <w:rPr>
                <w:rFonts w:ascii="Arial" w:hAnsi="Arial" w:cs="Arial"/>
                <w:sz w:val="19"/>
                <w:szCs w:val="19"/>
              </w:rPr>
              <w:t>(1,708)</w:t>
            </w:r>
          </w:p>
        </w:tc>
        <w:tc>
          <w:tcPr>
            <w:tcW w:w="1418" w:type="dxa"/>
            <w:shd w:val="clear" w:color="auto" w:fill="auto"/>
            <w:vAlign w:val="bottom"/>
          </w:tcPr>
          <w:p w:rsidR="00BF759C" w:rsidRPr="00947DB7" w:rsidRDefault="00BF759C" w:rsidP="00947DB7">
            <w:pPr>
              <w:pBdr>
                <w:bottom w:val="single" w:sz="4" w:space="1" w:color="auto"/>
              </w:pBdr>
              <w:tabs>
                <w:tab w:val="decimal" w:pos="1059"/>
              </w:tabs>
              <w:spacing w:line="360" w:lineRule="exact"/>
              <w:rPr>
                <w:rFonts w:ascii="Arial" w:hAnsi="Arial" w:cs="Arial"/>
                <w:sz w:val="19"/>
                <w:szCs w:val="19"/>
              </w:rPr>
            </w:pPr>
            <w:r w:rsidRPr="00947DB7">
              <w:rPr>
                <w:rFonts w:ascii="Arial" w:hAnsi="Arial" w:cs="Arial"/>
                <w:sz w:val="19"/>
                <w:szCs w:val="19"/>
              </w:rPr>
              <w:t>(1,708)</w:t>
            </w:r>
          </w:p>
        </w:tc>
      </w:tr>
      <w:tr w:rsidR="00BF759C" w:rsidRPr="00947DB7" w:rsidTr="004A4D8E">
        <w:trPr>
          <w:trHeight w:val="74"/>
        </w:trPr>
        <w:tc>
          <w:tcPr>
            <w:tcW w:w="6300" w:type="dxa"/>
            <w:shd w:val="clear" w:color="auto" w:fill="auto"/>
            <w:vAlign w:val="bottom"/>
            <w:hideMark/>
          </w:tcPr>
          <w:p w:rsidR="00BF759C" w:rsidRPr="00947DB7" w:rsidRDefault="00BF759C" w:rsidP="00947DB7">
            <w:pPr>
              <w:spacing w:line="360" w:lineRule="exact"/>
              <w:ind w:left="173" w:hanging="173"/>
              <w:rPr>
                <w:rFonts w:ascii="Arial" w:hAnsi="Arial" w:cs="Arial"/>
                <w:sz w:val="19"/>
                <w:szCs w:val="19"/>
              </w:rPr>
            </w:pPr>
            <w:r w:rsidRPr="00947DB7">
              <w:rPr>
                <w:rFonts w:ascii="Arial" w:hAnsi="Arial" w:cs="Arial"/>
                <w:sz w:val="19"/>
                <w:szCs w:val="19"/>
              </w:rPr>
              <w:t>Net assets of the subsidiary</w:t>
            </w:r>
          </w:p>
        </w:tc>
        <w:tc>
          <w:tcPr>
            <w:tcW w:w="1417" w:type="dxa"/>
            <w:shd w:val="clear" w:color="auto" w:fill="auto"/>
          </w:tcPr>
          <w:p w:rsidR="00BF759C" w:rsidRPr="00947DB7" w:rsidRDefault="004A4D8E" w:rsidP="00947DB7">
            <w:pPr>
              <w:pBdr>
                <w:top w:val="single" w:sz="4" w:space="1" w:color="auto"/>
              </w:pBdr>
              <w:tabs>
                <w:tab w:val="decimal" w:pos="1059"/>
              </w:tabs>
              <w:spacing w:line="360" w:lineRule="exact"/>
              <w:rPr>
                <w:rFonts w:ascii="Arial" w:hAnsi="Arial" w:cs="Arial"/>
                <w:sz w:val="19"/>
                <w:szCs w:val="19"/>
                <w:cs/>
              </w:rPr>
            </w:pPr>
            <w:r>
              <w:rPr>
                <w:rFonts w:ascii="Arial" w:hAnsi="Arial" w:cs="Arial"/>
                <w:sz w:val="19"/>
                <w:szCs w:val="19"/>
              </w:rPr>
              <w:t>10</w:t>
            </w:r>
            <w:r w:rsidR="00BF759C" w:rsidRPr="00947DB7">
              <w:rPr>
                <w:rFonts w:ascii="Arial" w:hAnsi="Arial" w:cs="Arial"/>
                <w:sz w:val="19"/>
                <w:szCs w:val="19"/>
              </w:rPr>
              <w:t>,034</w:t>
            </w:r>
          </w:p>
        </w:tc>
        <w:tc>
          <w:tcPr>
            <w:tcW w:w="1418" w:type="dxa"/>
            <w:shd w:val="clear" w:color="auto" w:fill="auto"/>
          </w:tcPr>
          <w:p w:rsidR="00BF759C" w:rsidRPr="00947DB7" w:rsidRDefault="004A4D8E" w:rsidP="00947DB7">
            <w:pPr>
              <w:pBdr>
                <w:top w:val="single" w:sz="4" w:space="1" w:color="auto"/>
                <w:bottom w:val="double" w:sz="4" w:space="1" w:color="auto"/>
              </w:pBdr>
              <w:tabs>
                <w:tab w:val="decimal" w:pos="1059"/>
              </w:tabs>
              <w:spacing w:line="360" w:lineRule="exact"/>
              <w:rPr>
                <w:rFonts w:ascii="Arial" w:hAnsi="Arial" w:cs="Arial"/>
                <w:sz w:val="19"/>
                <w:szCs w:val="19"/>
              </w:rPr>
            </w:pPr>
            <w:r>
              <w:rPr>
                <w:rFonts w:ascii="Arial" w:hAnsi="Arial" w:cs="Arial"/>
                <w:sz w:val="19"/>
                <w:szCs w:val="19"/>
              </w:rPr>
              <w:t>10</w:t>
            </w:r>
            <w:r w:rsidR="00BF759C" w:rsidRPr="00947DB7">
              <w:rPr>
                <w:rFonts w:ascii="Arial" w:hAnsi="Arial" w:cs="Arial"/>
                <w:sz w:val="19"/>
                <w:szCs w:val="19"/>
              </w:rPr>
              <w:t>,034</w:t>
            </w:r>
          </w:p>
        </w:tc>
      </w:tr>
      <w:tr w:rsidR="00BF759C" w:rsidRPr="00947DB7" w:rsidTr="004A4D8E">
        <w:trPr>
          <w:trHeight w:val="198"/>
        </w:trPr>
        <w:tc>
          <w:tcPr>
            <w:tcW w:w="6300" w:type="dxa"/>
            <w:shd w:val="clear" w:color="auto" w:fill="auto"/>
            <w:vAlign w:val="bottom"/>
            <w:hideMark/>
          </w:tcPr>
          <w:p w:rsidR="00BF759C" w:rsidRPr="00947DB7" w:rsidRDefault="00BF759C" w:rsidP="00947DB7">
            <w:pPr>
              <w:tabs>
                <w:tab w:val="left" w:pos="518"/>
              </w:tabs>
              <w:spacing w:line="360" w:lineRule="exact"/>
              <w:ind w:left="691" w:hanging="691"/>
              <w:rPr>
                <w:rFonts w:ascii="Arial" w:hAnsi="Arial" w:cs="Arial"/>
                <w:sz w:val="19"/>
                <w:szCs w:val="19"/>
              </w:rPr>
            </w:pPr>
            <w:r w:rsidRPr="00947DB7">
              <w:rPr>
                <w:rFonts w:ascii="Arial" w:hAnsi="Arial" w:cs="Arial"/>
                <w:sz w:val="19"/>
                <w:szCs w:val="19"/>
              </w:rPr>
              <w:t>Less:</w:t>
            </w:r>
            <w:r w:rsidRPr="00947DB7">
              <w:rPr>
                <w:rFonts w:ascii="Arial" w:hAnsi="Arial" w:cs="Arial"/>
                <w:sz w:val="19"/>
                <w:szCs w:val="19"/>
              </w:rPr>
              <w:tab/>
              <w:t>Non-controlling interests’ proportionate share of identifiable net assets of the acquiree</w:t>
            </w:r>
          </w:p>
        </w:tc>
        <w:tc>
          <w:tcPr>
            <w:tcW w:w="1417" w:type="dxa"/>
            <w:shd w:val="clear" w:color="auto" w:fill="auto"/>
            <w:vAlign w:val="bottom"/>
          </w:tcPr>
          <w:p w:rsidR="00BF759C" w:rsidRPr="00947DB7" w:rsidRDefault="00BF759C" w:rsidP="00947DB7">
            <w:pPr>
              <w:pBdr>
                <w:bottom w:val="single" w:sz="4" w:space="1" w:color="auto"/>
              </w:pBdr>
              <w:tabs>
                <w:tab w:val="decimal" w:pos="1059"/>
              </w:tabs>
              <w:spacing w:line="360" w:lineRule="exact"/>
              <w:rPr>
                <w:rFonts w:ascii="Arial" w:hAnsi="Arial" w:cs="Arial"/>
                <w:sz w:val="19"/>
                <w:szCs w:val="19"/>
                <w:cs/>
              </w:rPr>
            </w:pPr>
            <w:r w:rsidRPr="00947DB7">
              <w:rPr>
                <w:rFonts w:ascii="Arial" w:hAnsi="Arial" w:cs="Arial"/>
                <w:sz w:val="19"/>
                <w:szCs w:val="19"/>
              </w:rPr>
              <w:t>(</w:t>
            </w:r>
            <w:r w:rsidR="004A4D8E">
              <w:rPr>
                <w:rFonts w:ascii="Arial" w:hAnsi="Arial" w:cs="Arial"/>
                <w:sz w:val="19"/>
                <w:szCs w:val="19"/>
              </w:rPr>
              <w:t>3,961</w:t>
            </w:r>
            <w:r w:rsidRPr="00947DB7">
              <w:rPr>
                <w:rFonts w:ascii="Arial" w:hAnsi="Arial" w:cs="Arial"/>
                <w:sz w:val="19"/>
                <w:szCs w:val="19"/>
              </w:rPr>
              <w:t>)</w:t>
            </w:r>
          </w:p>
        </w:tc>
        <w:tc>
          <w:tcPr>
            <w:tcW w:w="1418" w:type="dxa"/>
            <w:shd w:val="clear" w:color="auto" w:fill="auto"/>
            <w:vAlign w:val="bottom"/>
          </w:tcPr>
          <w:p w:rsidR="00BF759C" w:rsidRPr="00947DB7" w:rsidRDefault="00BF759C" w:rsidP="00947DB7">
            <w:pPr>
              <w:tabs>
                <w:tab w:val="decimal" w:pos="1110"/>
              </w:tabs>
              <w:spacing w:line="360" w:lineRule="exact"/>
              <w:rPr>
                <w:rFonts w:ascii="Arial" w:hAnsi="Arial" w:cs="Arial"/>
                <w:sz w:val="19"/>
                <w:szCs w:val="19"/>
              </w:rPr>
            </w:pPr>
          </w:p>
        </w:tc>
      </w:tr>
      <w:tr w:rsidR="00BF759C" w:rsidRPr="00947DB7" w:rsidTr="004A4D8E">
        <w:trPr>
          <w:trHeight w:val="198"/>
        </w:trPr>
        <w:tc>
          <w:tcPr>
            <w:tcW w:w="6300" w:type="dxa"/>
            <w:shd w:val="clear" w:color="auto" w:fill="auto"/>
            <w:vAlign w:val="bottom"/>
            <w:hideMark/>
          </w:tcPr>
          <w:p w:rsidR="00BF759C" w:rsidRPr="00947DB7" w:rsidRDefault="00BF759C" w:rsidP="00947DB7">
            <w:pPr>
              <w:spacing w:line="360" w:lineRule="exact"/>
              <w:ind w:left="173" w:right="-428" w:hanging="173"/>
              <w:rPr>
                <w:rFonts w:ascii="Arial" w:hAnsi="Arial" w:cs="Arial"/>
                <w:sz w:val="19"/>
                <w:szCs w:val="19"/>
              </w:rPr>
            </w:pPr>
            <w:r w:rsidRPr="00947DB7">
              <w:rPr>
                <w:rFonts w:ascii="Arial" w:hAnsi="Arial" w:cs="Arial"/>
                <w:sz w:val="19"/>
                <w:szCs w:val="19"/>
              </w:rPr>
              <w:t>Subsidiary’s proportionate share of identifiable net assets of the acquiree</w:t>
            </w:r>
          </w:p>
        </w:tc>
        <w:tc>
          <w:tcPr>
            <w:tcW w:w="1417" w:type="dxa"/>
            <w:shd w:val="clear" w:color="auto" w:fill="auto"/>
            <w:vAlign w:val="bottom"/>
          </w:tcPr>
          <w:p w:rsidR="00BF759C" w:rsidRPr="00947DB7" w:rsidRDefault="004A4D8E" w:rsidP="00947DB7">
            <w:pPr>
              <w:pBdr>
                <w:bottom w:val="double" w:sz="4" w:space="1" w:color="auto"/>
              </w:pBdr>
              <w:tabs>
                <w:tab w:val="decimal" w:pos="1059"/>
              </w:tabs>
              <w:spacing w:line="360" w:lineRule="exact"/>
              <w:rPr>
                <w:rFonts w:ascii="Arial" w:hAnsi="Arial" w:cs="Arial"/>
                <w:sz w:val="19"/>
                <w:szCs w:val="19"/>
                <w:cs/>
              </w:rPr>
            </w:pPr>
            <w:r>
              <w:rPr>
                <w:rFonts w:ascii="Arial" w:hAnsi="Arial" w:cs="Arial"/>
                <w:sz w:val="19"/>
                <w:szCs w:val="19"/>
              </w:rPr>
              <w:t>6,073</w:t>
            </w:r>
          </w:p>
        </w:tc>
        <w:tc>
          <w:tcPr>
            <w:tcW w:w="1418" w:type="dxa"/>
            <w:shd w:val="clear" w:color="auto" w:fill="auto"/>
            <w:vAlign w:val="bottom"/>
          </w:tcPr>
          <w:p w:rsidR="00BF759C" w:rsidRPr="00947DB7" w:rsidRDefault="00BF759C" w:rsidP="00947DB7">
            <w:pPr>
              <w:tabs>
                <w:tab w:val="decimal" w:pos="1215"/>
              </w:tabs>
              <w:spacing w:line="360" w:lineRule="exact"/>
              <w:rPr>
                <w:rFonts w:ascii="Arial" w:hAnsi="Arial" w:cs="Arial"/>
                <w:sz w:val="19"/>
                <w:szCs w:val="19"/>
              </w:rPr>
            </w:pPr>
          </w:p>
        </w:tc>
      </w:tr>
    </w:tbl>
    <w:p w:rsidR="00947DB7" w:rsidRDefault="00947DB7" w:rsidP="00BF759C">
      <w:pPr>
        <w:spacing w:line="40" w:lineRule="exact"/>
        <w:ind w:right="-43"/>
      </w:pPr>
    </w:p>
    <w:p w:rsidR="003E43A0" w:rsidRDefault="003E43A0">
      <w:pPr>
        <w:overflowPunct/>
        <w:autoSpaceDE/>
        <w:autoSpaceDN/>
        <w:adjustRightInd/>
        <w:spacing w:line="380" w:lineRule="exact"/>
        <w:textAlignment w:val="auto"/>
      </w:pPr>
      <w:r>
        <w:br w:type="page"/>
      </w:r>
    </w:p>
    <w:p w:rsidR="00BF759C" w:rsidRDefault="00BF759C" w:rsidP="00BF759C">
      <w:pPr>
        <w:spacing w:line="40" w:lineRule="exact"/>
        <w:ind w:right="-43"/>
      </w:pPr>
    </w:p>
    <w:tbl>
      <w:tblPr>
        <w:tblW w:w="9180" w:type="dxa"/>
        <w:tblInd w:w="450" w:type="dxa"/>
        <w:tblLayout w:type="fixed"/>
        <w:tblLook w:val="04A0" w:firstRow="1" w:lastRow="0" w:firstColumn="1" w:lastColumn="0" w:noHBand="0" w:noVBand="1"/>
      </w:tblPr>
      <w:tblGrid>
        <w:gridCol w:w="7470"/>
        <w:gridCol w:w="1710"/>
      </w:tblGrid>
      <w:tr w:rsidR="00BF759C" w:rsidRPr="00B10B68" w:rsidTr="00947DB7">
        <w:tc>
          <w:tcPr>
            <w:tcW w:w="9180" w:type="dxa"/>
            <w:gridSpan w:val="2"/>
            <w:shd w:val="clear" w:color="auto" w:fill="auto"/>
            <w:vAlign w:val="bottom"/>
            <w:hideMark/>
          </w:tcPr>
          <w:p w:rsidR="00BF759C" w:rsidRPr="00B10B68" w:rsidRDefault="00BF759C" w:rsidP="007F3986">
            <w:pPr>
              <w:spacing w:line="380" w:lineRule="exact"/>
              <w:jc w:val="right"/>
              <w:rPr>
                <w:rFonts w:ascii="Arial" w:hAnsi="Arial" w:cs="Arial"/>
                <w:sz w:val="20"/>
                <w:szCs w:val="20"/>
              </w:rPr>
            </w:pPr>
            <w:r w:rsidRPr="00B10B68">
              <w:rPr>
                <w:rFonts w:ascii="Arial" w:hAnsi="Arial" w:cs="Arial"/>
                <w:sz w:val="20"/>
                <w:szCs w:val="20"/>
              </w:rPr>
              <w:br w:type="page"/>
              <w:t>(Unit: Thousand Baht)</w:t>
            </w:r>
          </w:p>
        </w:tc>
      </w:tr>
      <w:tr w:rsidR="00BF759C" w:rsidRPr="00B10B68" w:rsidTr="00947DB7">
        <w:tc>
          <w:tcPr>
            <w:tcW w:w="7470" w:type="dxa"/>
            <w:shd w:val="clear" w:color="auto" w:fill="auto"/>
            <w:vAlign w:val="bottom"/>
          </w:tcPr>
          <w:p w:rsidR="00BF759C" w:rsidRPr="00B10B68" w:rsidRDefault="00BF759C" w:rsidP="007F3986">
            <w:pPr>
              <w:spacing w:line="380" w:lineRule="exact"/>
              <w:jc w:val="center"/>
              <w:rPr>
                <w:rFonts w:ascii="Arial" w:hAnsi="Arial" w:cs="Arial"/>
                <w:sz w:val="20"/>
                <w:szCs w:val="20"/>
                <w:cs/>
              </w:rPr>
            </w:pPr>
          </w:p>
        </w:tc>
        <w:tc>
          <w:tcPr>
            <w:tcW w:w="1710" w:type="dxa"/>
            <w:shd w:val="clear" w:color="auto" w:fill="auto"/>
            <w:vAlign w:val="bottom"/>
          </w:tcPr>
          <w:p w:rsidR="00BF759C" w:rsidRPr="00B10B68" w:rsidRDefault="00BF759C" w:rsidP="007F3986">
            <w:pPr>
              <w:pBdr>
                <w:bottom w:val="single" w:sz="4" w:space="1" w:color="auto"/>
              </w:pBdr>
              <w:spacing w:line="380" w:lineRule="exact"/>
              <w:jc w:val="center"/>
              <w:rPr>
                <w:rFonts w:ascii="Arial" w:hAnsi="Arial" w:cs="Arial"/>
                <w:sz w:val="20"/>
                <w:szCs w:val="20"/>
              </w:rPr>
            </w:pPr>
            <w:r w:rsidRPr="00B10B68">
              <w:rPr>
                <w:rFonts w:ascii="Arial" w:hAnsi="Arial" w:cs="Arial"/>
                <w:sz w:val="20"/>
                <w:szCs w:val="20"/>
              </w:rPr>
              <w:t>Fair value</w:t>
            </w:r>
          </w:p>
        </w:tc>
      </w:tr>
      <w:tr w:rsidR="00BF759C" w:rsidRPr="00B10B68" w:rsidTr="00947DB7">
        <w:trPr>
          <w:trHeight w:val="198"/>
        </w:trPr>
        <w:tc>
          <w:tcPr>
            <w:tcW w:w="7470" w:type="dxa"/>
            <w:shd w:val="clear" w:color="auto" w:fill="auto"/>
            <w:vAlign w:val="bottom"/>
            <w:hideMark/>
          </w:tcPr>
          <w:p w:rsidR="00BF759C" w:rsidRPr="00B10B68" w:rsidRDefault="00BF759C" w:rsidP="007F3986">
            <w:pPr>
              <w:spacing w:line="380" w:lineRule="exact"/>
              <w:ind w:left="173" w:hanging="173"/>
              <w:rPr>
                <w:rFonts w:ascii="Arial" w:hAnsi="Arial" w:cs="Arial"/>
                <w:sz w:val="20"/>
                <w:szCs w:val="20"/>
              </w:rPr>
            </w:pPr>
            <w:r w:rsidRPr="00B10B68">
              <w:rPr>
                <w:rFonts w:ascii="Arial" w:hAnsi="Arial" w:cs="Arial"/>
                <w:sz w:val="20"/>
                <w:szCs w:val="20"/>
              </w:rPr>
              <w:t>Costs of the acquisition of investment in a subsidiary *</w:t>
            </w:r>
          </w:p>
        </w:tc>
        <w:tc>
          <w:tcPr>
            <w:tcW w:w="1710" w:type="dxa"/>
            <w:shd w:val="clear" w:color="auto" w:fill="auto"/>
            <w:vAlign w:val="bottom"/>
          </w:tcPr>
          <w:p w:rsidR="00BF759C" w:rsidRPr="00B10B68" w:rsidRDefault="00BF759C" w:rsidP="007F3986">
            <w:pPr>
              <w:tabs>
                <w:tab w:val="decimal" w:pos="1242"/>
              </w:tabs>
              <w:spacing w:line="380" w:lineRule="exact"/>
              <w:rPr>
                <w:rFonts w:ascii="Arial" w:hAnsi="Arial" w:cs="Arial"/>
                <w:sz w:val="20"/>
                <w:szCs w:val="20"/>
              </w:rPr>
            </w:pPr>
            <w:r w:rsidRPr="00B10B68">
              <w:rPr>
                <w:rFonts w:ascii="Arial" w:hAnsi="Arial" w:cs="Arial"/>
                <w:sz w:val="20"/>
                <w:szCs w:val="20"/>
              </w:rPr>
              <w:t>7,017</w:t>
            </w:r>
          </w:p>
        </w:tc>
      </w:tr>
      <w:tr w:rsidR="00BF759C" w:rsidRPr="00B10B68" w:rsidTr="00947DB7">
        <w:trPr>
          <w:trHeight w:val="198"/>
        </w:trPr>
        <w:tc>
          <w:tcPr>
            <w:tcW w:w="7470" w:type="dxa"/>
            <w:shd w:val="clear" w:color="auto" w:fill="auto"/>
            <w:vAlign w:val="bottom"/>
            <w:hideMark/>
          </w:tcPr>
          <w:p w:rsidR="00BF759C" w:rsidRPr="00B10B68" w:rsidRDefault="00BF759C" w:rsidP="007F3986">
            <w:pPr>
              <w:tabs>
                <w:tab w:val="left" w:pos="518"/>
              </w:tabs>
              <w:spacing w:line="380" w:lineRule="exact"/>
              <w:ind w:left="691"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proportionate share of identifiable net assets of the acquire</w:t>
            </w:r>
          </w:p>
        </w:tc>
        <w:tc>
          <w:tcPr>
            <w:tcW w:w="1710" w:type="dxa"/>
            <w:shd w:val="clear" w:color="auto" w:fill="auto"/>
            <w:vAlign w:val="bottom"/>
          </w:tcPr>
          <w:p w:rsidR="00BF759C" w:rsidRPr="00B10B68" w:rsidRDefault="00BF759C" w:rsidP="007F3986">
            <w:pPr>
              <w:pBdr>
                <w:bottom w:val="single" w:sz="4" w:space="1" w:color="auto"/>
              </w:pBdr>
              <w:tabs>
                <w:tab w:val="decimal" w:pos="1242"/>
              </w:tabs>
              <w:spacing w:line="380" w:lineRule="exact"/>
              <w:rPr>
                <w:rFonts w:ascii="Arial" w:hAnsi="Arial" w:cs="Arial"/>
                <w:sz w:val="20"/>
                <w:szCs w:val="20"/>
              </w:rPr>
            </w:pPr>
            <w:r w:rsidRPr="00B10B68">
              <w:rPr>
                <w:rFonts w:ascii="Arial" w:hAnsi="Arial" w:cs="Arial"/>
                <w:sz w:val="20"/>
                <w:szCs w:val="20"/>
              </w:rPr>
              <w:t>(</w:t>
            </w:r>
            <w:r w:rsidR="00102D68">
              <w:rPr>
                <w:rFonts w:ascii="Arial" w:hAnsi="Arial" w:cs="Arial"/>
                <w:sz w:val="20"/>
                <w:szCs w:val="20"/>
              </w:rPr>
              <w:t>6,0</w:t>
            </w:r>
            <w:r w:rsidR="00DF4234">
              <w:rPr>
                <w:rFonts w:ascii="Arial" w:hAnsi="Arial" w:cs="Arial"/>
                <w:sz w:val="20"/>
                <w:szCs w:val="20"/>
              </w:rPr>
              <w:t>7</w:t>
            </w:r>
            <w:r w:rsidR="00102D68">
              <w:rPr>
                <w:rFonts w:ascii="Arial" w:hAnsi="Arial" w:cs="Arial"/>
                <w:sz w:val="20"/>
                <w:szCs w:val="20"/>
              </w:rPr>
              <w:t>3</w:t>
            </w:r>
            <w:r w:rsidRPr="00B10B68">
              <w:rPr>
                <w:rFonts w:ascii="Arial" w:hAnsi="Arial" w:cs="Arial"/>
                <w:sz w:val="20"/>
                <w:szCs w:val="20"/>
              </w:rPr>
              <w:t>)</w:t>
            </w:r>
          </w:p>
        </w:tc>
      </w:tr>
      <w:tr w:rsidR="00BF759C" w:rsidRPr="00B10B68" w:rsidTr="00947DB7">
        <w:trPr>
          <w:trHeight w:val="198"/>
        </w:trPr>
        <w:tc>
          <w:tcPr>
            <w:tcW w:w="7470" w:type="dxa"/>
            <w:shd w:val="clear" w:color="auto" w:fill="auto"/>
            <w:vAlign w:val="bottom"/>
            <w:hideMark/>
          </w:tcPr>
          <w:p w:rsidR="00BF759C" w:rsidRPr="00B10B68" w:rsidRDefault="00BF759C" w:rsidP="007F3986">
            <w:pPr>
              <w:spacing w:line="380" w:lineRule="exact"/>
              <w:ind w:left="173" w:hanging="173"/>
              <w:rPr>
                <w:rFonts w:ascii="Arial" w:hAnsi="Arial" w:cs="Arial"/>
                <w:sz w:val="20"/>
                <w:szCs w:val="20"/>
              </w:rPr>
            </w:pPr>
            <w:r w:rsidRPr="00B10B68">
              <w:rPr>
                <w:rFonts w:ascii="Arial" w:hAnsi="Arial" w:cs="Arial"/>
                <w:sz w:val="20"/>
                <w:szCs w:val="20"/>
              </w:rPr>
              <w:t>Goodwill</w:t>
            </w:r>
          </w:p>
        </w:tc>
        <w:tc>
          <w:tcPr>
            <w:tcW w:w="1710" w:type="dxa"/>
            <w:shd w:val="clear" w:color="auto" w:fill="auto"/>
            <w:vAlign w:val="bottom"/>
          </w:tcPr>
          <w:p w:rsidR="00BF759C" w:rsidRPr="00B10B68" w:rsidRDefault="00102D68" w:rsidP="007F3986">
            <w:pPr>
              <w:pBdr>
                <w:bottom w:val="double" w:sz="4" w:space="1" w:color="auto"/>
              </w:pBdr>
              <w:tabs>
                <w:tab w:val="decimal" w:pos="1242"/>
              </w:tabs>
              <w:spacing w:line="380" w:lineRule="exact"/>
              <w:rPr>
                <w:rFonts w:ascii="Arial" w:hAnsi="Arial" w:cs="Arial"/>
                <w:sz w:val="20"/>
                <w:szCs w:val="20"/>
                <w:cs/>
              </w:rPr>
            </w:pPr>
            <w:r>
              <w:rPr>
                <w:rFonts w:ascii="Arial" w:hAnsi="Arial" w:cs="Arial"/>
                <w:sz w:val="20"/>
                <w:szCs w:val="20"/>
              </w:rPr>
              <w:t>944</w:t>
            </w:r>
          </w:p>
        </w:tc>
      </w:tr>
      <w:tr w:rsidR="00BF759C" w:rsidRPr="00B10B68" w:rsidTr="00947DB7">
        <w:trPr>
          <w:trHeight w:val="198"/>
        </w:trPr>
        <w:tc>
          <w:tcPr>
            <w:tcW w:w="7470" w:type="dxa"/>
            <w:shd w:val="clear" w:color="auto" w:fill="auto"/>
            <w:vAlign w:val="bottom"/>
            <w:hideMark/>
          </w:tcPr>
          <w:p w:rsidR="00BF759C" w:rsidRPr="00B10B68" w:rsidRDefault="00BF759C" w:rsidP="007F3986">
            <w:pPr>
              <w:tabs>
                <w:tab w:val="left" w:pos="252"/>
              </w:tabs>
              <w:spacing w:line="380" w:lineRule="exact"/>
              <w:ind w:left="432" w:hanging="432"/>
              <w:rPr>
                <w:rFonts w:ascii="Arial" w:hAnsi="Arial" w:cs="Arial"/>
                <w:sz w:val="20"/>
                <w:szCs w:val="20"/>
              </w:rPr>
            </w:pPr>
            <w:r w:rsidRPr="00B10B68">
              <w:rPr>
                <w:rFonts w:ascii="Arial" w:hAnsi="Arial" w:cs="Arial"/>
                <w:sz w:val="20"/>
                <w:szCs w:val="20"/>
              </w:rPr>
              <w:t>*</w:t>
            </w:r>
            <w:r w:rsidRPr="00B10B68">
              <w:rPr>
                <w:rFonts w:ascii="Arial" w:hAnsi="Arial" w:cs="Arial"/>
                <w:sz w:val="20"/>
                <w:szCs w:val="20"/>
              </w:rPr>
              <w:tab/>
              <w:t>Carrying amount based on equity method of subsidiary’s previous holding before business combination</w:t>
            </w:r>
            <w:r w:rsidR="00B24AB5">
              <w:rPr>
                <w:rFonts w:ascii="Arial" w:hAnsi="Arial" w:cs="Arial"/>
                <w:sz w:val="20"/>
                <w:szCs w:val="20"/>
              </w:rPr>
              <w:t xml:space="preserve"> - fair value</w:t>
            </w:r>
          </w:p>
        </w:tc>
        <w:tc>
          <w:tcPr>
            <w:tcW w:w="1710" w:type="dxa"/>
            <w:shd w:val="clear" w:color="auto" w:fill="auto"/>
            <w:vAlign w:val="bottom"/>
          </w:tcPr>
          <w:p w:rsidR="00BF759C" w:rsidRPr="00B10B68" w:rsidRDefault="00BF759C" w:rsidP="007F3986">
            <w:pPr>
              <w:tabs>
                <w:tab w:val="decimal" w:pos="1242"/>
              </w:tabs>
              <w:spacing w:line="380" w:lineRule="exact"/>
              <w:rPr>
                <w:rFonts w:ascii="Arial" w:hAnsi="Arial" w:cs="Arial"/>
                <w:sz w:val="20"/>
                <w:szCs w:val="20"/>
              </w:rPr>
            </w:pPr>
            <w:r w:rsidRPr="00B10B68">
              <w:rPr>
                <w:rFonts w:ascii="Arial" w:hAnsi="Arial" w:cs="Arial"/>
                <w:sz w:val="20"/>
                <w:szCs w:val="20"/>
              </w:rPr>
              <w:t>3,017</w:t>
            </w:r>
          </w:p>
        </w:tc>
      </w:tr>
      <w:tr w:rsidR="00BF759C" w:rsidRPr="00B10B68" w:rsidTr="00947DB7">
        <w:trPr>
          <w:trHeight w:val="198"/>
        </w:trPr>
        <w:tc>
          <w:tcPr>
            <w:tcW w:w="7470" w:type="dxa"/>
            <w:shd w:val="clear" w:color="auto" w:fill="auto"/>
            <w:vAlign w:val="bottom"/>
            <w:hideMark/>
          </w:tcPr>
          <w:p w:rsidR="00BF759C" w:rsidRPr="00B10B68" w:rsidRDefault="00BF759C" w:rsidP="007F3986">
            <w:pPr>
              <w:tabs>
                <w:tab w:val="left" w:pos="252"/>
              </w:tabs>
              <w:spacing w:line="380" w:lineRule="exact"/>
              <w:ind w:left="432" w:hanging="432"/>
              <w:rPr>
                <w:rFonts w:ascii="Arial" w:hAnsi="Arial" w:cs="Arial"/>
                <w:sz w:val="20"/>
                <w:szCs w:val="20"/>
              </w:rPr>
            </w:pPr>
            <w:r w:rsidRPr="00B10B68">
              <w:rPr>
                <w:rFonts w:ascii="Arial" w:hAnsi="Arial" w:cs="Arial"/>
                <w:sz w:val="20"/>
                <w:szCs w:val="20"/>
              </w:rPr>
              <w:tab/>
              <w:t>Cash paid for purchase of investment in a subsidiary</w:t>
            </w:r>
          </w:p>
        </w:tc>
        <w:tc>
          <w:tcPr>
            <w:tcW w:w="1710" w:type="dxa"/>
            <w:shd w:val="clear" w:color="auto" w:fill="auto"/>
            <w:vAlign w:val="bottom"/>
          </w:tcPr>
          <w:p w:rsidR="00BF759C" w:rsidRPr="00B10B68" w:rsidRDefault="00BF759C" w:rsidP="007F3986">
            <w:pPr>
              <w:pBdr>
                <w:bottom w:val="single" w:sz="4" w:space="1" w:color="auto"/>
              </w:pBdr>
              <w:tabs>
                <w:tab w:val="decimal" w:pos="1242"/>
              </w:tabs>
              <w:spacing w:line="380" w:lineRule="exact"/>
              <w:rPr>
                <w:rFonts w:ascii="Arial" w:hAnsi="Arial" w:cs="Arial"/>
                <w:sz w:val="20"/>
                <w:szCs w:val="20"/>
              </w:rPr>
            </w:pPr>
            <w:r w:rsidRPr="00B10B68">
              <w:rPr>
                <w:rFonts w:ascii="Arial" w:hAnsi="Arial" w:cs="Arial"/>
                <w:sz w:val="20"/>
                <w:szCs w:val="20"/>
              </w:rPr>
              <w:t>4,000</w:t>
            </w:r>
          </w:p>
        </w:tc>
      </w:tr>
      <w:tr w:rsidR="00BF759C" w:rsidRPr="00B10B68" w:rsidTr="00947DB7">
        <w:trPr>
          <w:trHeight w:val="198"/>
        </w:trPr>
        <w:tc>
          <w:tcPr>
            <w:tcW w:w="7470" w:type="dxa"/>
            <w:shd w:val="clear" w:color="auto" w:fill="auto"/>
            <w:vAlign w:val="bottom"/>
            <w:hideMark/>
          </w:tcPr>
          <w:p w:rsidR="00BF759C" w:rsidRPr="00B10B68" w:rsidRDefault="00BF759C" w:rsidP="007F3986">
            <w:pPr>
              <w:tabs>
                <w:tab w:val="left" w:pos="252"/>
              </w:tabs>
              <w:spacing w:line="380" w:lineRule="exact"/>
              <w:ind w:left="432" w:hanging="432"/>
              <w:rPr>
                <w:rFonts w:ascii="Arial" w:hAnsi="Arial" w:cs="Arial"/>
                <w:sz w:val="20"/>
                <w:szCs w:val="20"/>
              </w:rPr>
            </w:pPr>
            <w:r w:rsidRPr="00B10B68">
              <w:rPr>
                <w:rFonts w:ascii="Arial" w:hAnsi="Arial" w:cs="Arial"/>
                <w:sz w:val="20"/>
                <w:szCs w:val="20"/>
              </w:rPr>
              <w:tab/>
              <w:t>Costs of the acquisition of investment in a subsidiary</w:t>
            </w:r>
          </w:p>
        </w:tc>
        <w:tc>
          <w:tcPr>
            <w:tcW w:w="1710" w:type="dxa"/>
            <w:shd w:val="clear" w:color="auto" w:fill="auto"/>
            <w:vAlign w:val="bottom"/>
          </w:tcPr>
          <w:p w:rsidR="00BF759C" w:rsidRPr="00B10B68" w:rsidRDefault="00BF759C" w:rsidP="007F3986">
            <w:pPr>
              <w:pBdr>
                <w:bottom w:val="double" w:sz="4" w:space="1" w:color="auto"/>
              </w:pBdr>
              <w:tabs>
                <w:tab w:val="decimal" w:pos="1242"/>
              </w:tabs>
              <w:spacing w:line="380" w:lineRule="exact"/>
              <w:rPr>
                <w:rFonts w:ascii="Arial" w:hAnsi="Arial" w:cs="Arial"/>
                <w:sz w:val="20"/>
                <w:szCs w:val="20"/>
              </w:rPr>
            </w:pPr>
            <w:r w:rsidRPr="00B10B68">
              <w:rPr>
                <w:rFonts w:ascii="Arial" w:hAnsi="Arial" w:cs="Arial"/>
                <w:sz w:val="20"/>
                <w:szCs w:val="20"/>
              </w:rPr>
              <w:t>7,017</w:t>
            </w:r>
          </w:p>
        </w:tc>
      </w:tr>
      <w:tr w:rsidR="00BF759C" w:rsidRPr="00B10B68" w:rsidTr="00947DB7">
        <w:trPr>
          <w:trHeight w:val="198"/>
        </w:trPr>
        <w:tc>
          <w:tcPr>
            <w:tcW w:w="7470" w:type="dxa"/>
            <w:shd w:val="clear" w:color="auto" w:fill="auto"/>
            <w:vAlign w:val="bottom"/>
          </w:tcPr>
          <w:p w:rsidR="00BF759C" w:rsidRPr="00B10B68" w:rsidRDefault="00BF759C" w:rsidP="007F3986">
            <w:pPr>
              <w:spacing w:line="380" w:lineRule="exact"/>
              <w:ind w:left="173" w:hanging="173"/>
              <w:rPr>
                <w:rFonts w:ascii="Arial" w:hAnsi="Arial" w:cs="Arial"/>
                <w:sz w:val="20"/>
                <w:szCs w:val="20"/>
              </w:rPr>
            </w:pPr>
          </w:p>
        </w:tc>
        <w:tc>
          <w:tcPr>
            <w:tcW w:w="1710" w:type="dxa"/>
            <w:shd w:val="clear" w:color="auto" w:fill="auto"/>
            <w:vAlign w:val="bottom"/>
          </w:tcPr>
          <w:p w:rsidR="00BF759C" w:rsidRPr="00B10B68" w:rsidRDefault="00BF759C" w:rsidP="007F3986">
            <w:pPr>
              <w:tabs>
                <w:tab w:val="decimal" w:pos="1242"/>
              </w:tabs>
              <w:spacing w:line="380" w:lineRule="exact"/>
              <w:rPr>
                <w:rFonts w:ascii="Arial" w:hAnsi="Arial" w:cs="Arial"/>
                <w:sz w:val="20"/>
                <w:szCs w:val="20"/>
              </w:rPr>
            </w:pPr>
          </w:p>
        </w:tc>
      </w:tr>
      <w:tr w:rsidR="00BF759C" w:rsidRPr="00B10B68" w:rsidTr="00947DB7">
        <w:trPr>
          <w:trHeight w:val="198"/>
        </w:trPr>
        <w:tc>
          <w:tcPr>
            <w:tcW w:w="7470" w:type="dxa"/>
            <w:shd w:val="clear" w:color="auto" w:fill="auto"/>
            <w:vAlign w:val="bottom"/>
            <w:hideMark/>
          </w:tcPr>
          <w:p w:rsidR="00BF759C" w:rsidRPr="00B10B68" w:rsidRDefault="00BF759C" w:rsidP="007F3986">
            <w:pPr>
              <w:spacing w:line="380" w:lineRule="exact"/>
              <w:ind w:left="173" w:hanging="173"/>
              <w:rPr>
                <w:rFonts w:ascii="Arial" w:hAnsi="Arial" w:cs="Arial"/>
                <w:sz w:val="20"/>
                <w:szCs w:val="20"/>
              </w:rPr>
            </w:pPr>
            <w:r w:rsidRPr="00B10B68">
              <w:rPr>
                <w:rFonts w:ascii="Arial" w:hAnsi="Arial" w:cs="Arial"/>
                <w:sz w:val="20"/>
                <w:szCs w:val="20"/>
              </w:rPr>
              <w:t>Costs of the acquisition of investment in a subsidiary</w:t>
            </w:r>
          </w:p>
        </w:tc>
        <w:tc>
          <w:tcPr>
            <w:tcW w:w="1710" w:type="dxa"/>
            <w:shd w:val="clear" w:color="auto" w:fill="auto"/>
            <w:vAlign w:val="bottom"/>
          </w:tcPr>
          <w:p w:rsidR="00BF759C" w:rsidRPr="00B10B68" w:rsidRDefault="00BF759C" w:rsidP="007F3986">
            <w:pPr>
              <w:tabs>
                <w:tab w:val="decimal" w:pos="1242"/>
              </w:tabs>
              <w:spacing w:line="380" w:lineRule="exact"/>
              <w:rPr>
                <w:rFonts w:ascii="Arial" w:hAnsi="Arial" w:cs="Arial"/>
                <w:sz w:val="20"/>
                <w:szCs w:val="20"/>
                <w:cs/>
              </w:rPr>
            </w:pPr>
            <w:r w:rsidRPr="00B10B68">
              <w:rPr>
                <w:rFonts w:ascii="Arial" w:hAnsi="Arial" w:cs="Arial"/>
                <w:sz w:val="20"/>
                <w:szCs w:val="20"/>
              </w:rPr>
              <w:t>7,017</w:t>
            </w:r>
          </w:p>
        </w:tc>
      </w:tr>
      <w:tr w:rsidR="00BF759C" w:rsidRPr="00B10B68" w:rsidTr="00947DB7">
        <w:trPr>
          <w:trHeight w:val="198"/>
        </w:trPr>
        <w:tc>
          <w:tcPr>
            <w:tcW w:w="7470" w:type="dxa"/>
            <w:shd w:val="clear" w:color="auto" w:fill="auto"/>
            <w:vAlign w:val="bottom"/>
            <w:hideMark/>
          </w:tcPr>
          <w:p w:rsidR="00BF759C" w:rsidRPr="00B10B68" w:rsidRDefault="00BF759C" w:rsidP="007F3986">
            <w:pPr>
              <w:tabs>
                <w:tab w:val="left" w:pos="518"/>
              </w:tabs>
              <w:spacing w:line="380" w:lineRule="exact"/>
              <w:ind w:left="691" w:hanging="691"/>
              <w:rPr>
                <w:rFonts w:ascii="Arial" w:hAnsi="Arial" w:cs="Arial"/>
                <w:sz w:val="20"/>
                <w:szCs w:val="20"/>
              </w:rPr>
            </w:pPr>
            <w:r w:rsidRPr="00B10B68">
              <w:rPr>
                <w:rFonts w:ascii="Arial" w:hAnsi="Arial" w:cs="Arial"/>
                <w:sz w:val="20"/>
                <w:szCs w:val="20"/>
              </w:rPr>
              <w:t>Less:</w:t>
            </w:r>
            <w:r w:rsidRPr="00B10B68">
              <w:rPr>
                <w:rFonts w:ascii="Arial" w:hAnsi="Arial" w:cs="Arial"/>
                <w:sz w:val="20"/>
                <w:szCs w:val="20"/>
              </w:rPr>
              <w:tab/>
              <w:t>Subsidiary’s previous holding before business combination</w:t>
            </w:r>
          </w:p>
        </w:tc>
        <w:tc>
          <w:tcPr>
            <w:tcW w:w="1710" w:type="dxa"/>
            <w:shd w:val="clear" w:color="auto" w:fill="auto"/>
            <w:vAlign w:val="bottom"/>
          </w:tcPr>
          <w:p w:rsidR="00BF759C" w:rsidRPr="00B10B68" w:rsidRDefault="00BF759C" w:rsidP="007F3986">
            <w:pPr>
              <w:tabs>
                <w:tab w:val="decimal" w:pos="1242"/>
              </w:tabs>
              <w:spacing w:line="380" w:lineRule="exact"/>
              <w:rPr>
                <w:rFonts w:ascii="Arial" w:hAnsi="Arial" w:cs="Arial"/>
                <w:sz w:val="20"/>
                <w:szCs w:val="20"/>
                <w:cs/>
              </w:rPr>
            </w:pPr>
            <w:r w:rsidRPr="00B10B68">
              <w:rPr>
                <w:rFonts w:ascii="Arial" w:hAnsi="Arial" w:cs="Arial"/>
                <w:sz w:val="20"/>
                <w:szCs w:val="20"/>
              </w:rPr>
              <w:t>(3,017)</w:t>
            </w:r>
          </w:p>
        </w:tc>
      </w:tr>
      <w:tr w:rsidR="00BF759C" w:rsidRPr="00B10B68" w:rsidTr="00947DB7">
        <w:trPr>
          <w:trHeight w:val="198"/>
        </w:trPr>
        <w:tc>
          <w:tcPr>
            <w:tcW w:w="7470" w:type="dxa"/>
            <w:shd w:val="clear" w:color="auto" w:fill="auto"/>
            <w:vAlign w:val="bottom"/>
          </w:tcPr>
          <w:p w:rsidR="00BF759C" w:rsidRPr="00B10B68" w:rsidRDefault="00BF759C" w:rsidP="007F3986">
            <w:pPr>
              <w:tabs>
                <w:tab w:val="left" w:pos="518"/>
              </w:tabs>
              <w:spacing w:line="380" w:lineRule="exact"/>
              <w:ind w:left="691" w:hanging="691"/>
              <w:rPr>
                <w:rFonts w:ascii="Arial" w:hAnsi="Arial" w:cs="Arial"/>
                <w:sz w:val="20"/>
                <w:szCs w:val="20"/>
              </w:rPr>
            </w:pPr>
            <w:r w:rsidRPr="00B10B68">
              <w:rPr>
                <w:rFonts w:ascii="Arial" w:hAnsi="Arial" w:cs="Arial"/>
                <w:sz w:val="20"/>
                <w:szCs w:val="20"/>
              </w:rPr>
              <w:tab/>
              <w:t>Cash and cash equivalents of a subsidiary</w:t>
            </w:r>
          </w:p>
        </w:tc>
        <w:tc>
          <w:tcPr>
            <w:tcW w:w="1710" w:type="dxa"/>
            <w:shd w:val="clear" w:color="auto" w:fill="auto"/>
            <w:vAlign w:val="bottom"/>
          </w:tcPr>
          <w:p w:rsidR="00BF759C" w:rsidRPr="00B10B68" w:rsidRDefault="00BF759C" w:rsidP="007F3986">
            <w:pPr>
              <w:pBdr>
                <w:bottom w:val="single" w:sz="4" w:space="1" w:color="auto"/>
              </w:pBdr>
              <w:tabs>
                <w:tab w:val="decimal" w:pos="1242"/>
              </w:tabs>
              <w:spacing w:line="380" w:lineRule="exact"/>
              <w:rPr>
                <w:rFonts w:ascii="Arial" w:hAnsi="Arial" w:cs="Arial"/>
                <w:sz w:val="20"/>
                <w:szCs w:val="20"/>
              </w:rPr>
            </w:pPr>
            <w:r w:rsidRPr="00B10B68">
              <w:rPr>
                <w:rFonts w:ascii="Arial" w:hAnsi="Arial" w:cs="Arial"/>
                <w:sz w:val="20"/>
                <w:szCs w:val="20"/>
              </w:rPr>
              <w:t>(</w:t>
            </w:r>
            <w:r w:rsidR="0006338A">
              <w:rPr>
                <w:rFonts w:ascii="Arial" w:hAnsi="Arial" w:cs="Arial"/>
                <w:sz w:val="20"/>
                <w:szCs w:val="20"/>
              </w:rPr>
              <w:t>113</w:t>
            </w:r>
            <w:r w:rsidRPr="00B10B68">
              <w:rPr>
                <w:rFonts w:ascii="Arial" w:hAnsi="Arial" w:cs="Arial"/>
                <w:sz w:val="20"/>
                <w:szCs w:val="20"/>
              </w:rPr>
              <w:t>)</w:t>
            </w:r>
          </w:p>
        </w:tc>
      </w:tr>
      <w:tr w:rsidR="00BF759C" w:rsidRPr="00B10B68" w:rsidTr="00947DB7">
        <w:trPr>
          <w:trHeight w:val="198"/>
        </w:trPr>
        <w:tc>
          <w:tcPr>
            <w:tcW w:w="7470" w:type="dxa"/>
            <w:shd w:val="clear" w:color="auto" w:fill="auto"/>
            <w:vAlign w:val="bottom"/>
            <w:hideMark/>
          </w:tcPr>
          <w:p w:rsidR="00BF759C" w:rsidRPr="00B10B68" w:rsidRDefault="00BF759C" w:rsidP="007F3986">
            <w:pPr>
              <w:spacing w:line="380" w:lineRule="exact"/>
              <w:ind w:left="173" w:hanging="173"/>
              <w:rPr>
                <w:rFonts w:ascii="Arial" w:hAnsi="Arial" w:cs="Arial"/>
                <w:sz w:val="20"/>
                <w:szCs w:val="20"/>
              </w:rPr>
            </w:pPr>
            <w:r w:rsidRPr="00B10B68">
              <w:rPr>
                <w:rFonts w:ascii="Arial" w:hAnsi="Arial" w:cs="Arial"/>
                <w:sz w:val="20"/>
                <w:szCs w:val="20"/>
              </w:rPr>
              <w:t>Net cash paid for purchase of investment in a subsidiary</w:t>
            </w:r>
          </w:p>
        </w:tc>
        <w:tc>
          <w:tcPr>
            <w:tcW w:w="1710" w:type="dxa"/>
            <w:shd w:val="clear" w:color="auto" w:fill="auto"/>
            <w:vAlign w:val="bottom"/>
          </w:tcPr>
          <w:p w:rsidR="00BF759C" w:rsidRPr="00B10B68" w:rsidRDefault="0006338A" w:rsidP="0006338A">
            <w:pPr>
              <w:pBdr>
                <w:bottom w:val="double" w:sz="4" w:space="1" w:color="auto"/>
              </w:pBdr>
              <w:tabs>
                <w:tab w:val="decimal" w:pos="1242"/>
              </w:tabs>
              <w:spacing w:line="380" w:lineRule="exact"/>
              <w:ind w:left="0"/>
              <w:rPr>
                <w:rFonts w:ascii="Arial" w:hAnsi="Arial" w:cs="Arial"/>
                <w:sz w:val="20"/>
                <w:szCs w:val="20"/>
                <w:cs/>
              </w:rPr>
            </w:pPr>
            <w:r>
              <w:rPr>
                <w:rFonts w:ascii="Arial" w:hAnsi="Arial" w:cs="Arial"/>
                <w:sz w:val="20"/>
                <w:szCs w:val="20"/>
              </w:rPr>
              <w:t>3,887</w:t>
            </w:r>
          </w:p>
        </w:tc>
      </w:tr>
    </w:tbl>
    <w:p w:rsidR="00BF759C" w:rsidRDefault="00BF759C" w:rsidP="007F398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sz w:val="22"/>
          <w:szCs w:val="22"/>
        </w:rPr>
      </w:pPr>
      <w:r>
        <w:rPr>
          <w:rFonts w:ascii="Arial" w:hAnsi="Arial" w:cs="Arial"/>
          <w:sz w:val="22"/>
          <w:szCs w:val="22"/>
        </w:rPr>
        <w:tab/>
        <w:t xml:space="preserve">During the </w:t>
      </w:r>
      <w:r w:rsidR="00365B3F">
        <w:rPr>
          <w:rFonts w:ascii="Arial" w:hAnsi="Arial" w:cs="Arial"/>
          <w:sz w:val="22"/>
          <w:szCs w:val="22"/>
        </w:rPr>
        <w:t xml:space="preserve">current </w:t>
      </w:r>
      <w:r>
        <w:rPr>
          <w:rFonts w:ascii="Arial" w:hAnsi="Arial" w:cs="Arial"/>
          <w:sz w:val="22"/>
          <w:szCs w:val="22"/>
        </w:rPr>
        <w:t>period</w:t>
      </w:r>
      <w:r w:rsidRPr="00E63D76">
        <w:rPr>
          <w:rFonts w:ascii="Arial" w:hAnsi="Arial" w:cs="Arial"/>
          <w:sz w:val="22"/>
          <w:szCs w:val="22"/>
        </w:rPr>
        <w:t>, the subsidiary</w:t>
      </w:r>
      <w:r>
        <w:rPr>
          <w:rFonts w:ascii="Arial" w:hAnsi="Arial" w:cs="Arial"/>
          <w:sz w:val="22"/>
          <w:szCs w:val="22"/>
        </w:rPr>
        <w:t xml:space="preserve"> completed a </w:t>
      </w:r>
      <w:r w:rsidRPr="00E63D76">
        <w:rPr>
          <w:rFonts w:ascii="Arial" w:hAnsi="Arial" w:cs="Arial"/>
          <w:sz w:val="22"/>
          <w:szCs w:val="22"/>
        </w:rPr>
        <w:t>process of measuring the fair value at the acquisition date of the identifiable assets acquired, the liabilities assumed, non-controll</w:t>
      </w:r>
      <w:r>
        <w:rPr>
          <w:rFonts w:ascii="Arial" w:hAnsi="Arial" w:cs="Arial"/>
          <w:sz w:val="22"/>
          <w:szCs w:val="22"/>
        </w:rPr>
        <w:t>ing interests in the subsidiary</w:t>
      </w:r>
      <w:r w:rsidRPr="00E63D76">
        <w:rPr>
          <w:rFonts w:ascii="Arial" w:hAnsi="Arial" w:cs="Arial"/>
          <w:sz w:val="22"/>
          <w:szCs w:val="22"/>
        </w:rPr>
        <w:t xml:space="preserve">. </w:t>
      </w:r>
      <w:r>
        <w:rPr>
          <w:rFonts w:ascii="Arial" w:hAnsi="Arial" w:cs="Arial"/>
          <w:sz w:val="22"/>
          <w:szCs w:val="22"/>
        </w:rPr>
        <w:t>The s</w:t>
      </w:r>
      <w:r w:rsidRPr="00E63D76">
        <w:rPr>
          <w:rFonts w:ascii="Arial" w:hAnsi="Arial" w:cs="Arial"/>
          <w:sz w:val="22"/>
          <w:szCs w:val="22"/>
        </w:rPr>
        <w:t xml:space="preserve">ubsidiary </w:t>
      </w:r>
      <w:r>
        <w:rPr>
          <w:rFonts w:ascii="Arial" w:hAnsi="Arial" w:cs="Arial"/>
          <w:sz w:val="22"/>
          <w:szCs w:val="22"/>
        </w:rPr>
        <w:t xml:space="preserve">recorded cost of the acquisition which over the fair value of the net assets received amounting to approximately Baht </w:t>
      </w:r>
      <w:r>
        <w:rPr>
          <w:rFonts w:ascii="Arial" w:hAnsi="Arial" w:cs="Browallia New"/>
          <w:sz w:val="22"/>
        </w:rPr>
        <w:t>1</w:t>
      </w:r>
      <w:r>
        <w:rPr>
          <w:rFonts w:ascii="Arial" w:hAnsi="Arial" w:cs="Arial"/>
          <w:sz w:val="22"/>
          <w:szCs w:val="22"/>
        </w:rPr>
        <w:t xml:space="preserve"> </w:t>
      </w:r>
      <w:r w:rsidRPr="00E63D76">
        <w:rPr>
          <w:rFonts w:ascii="Arial" w:hAnsi="Arial" w:cs="Arial"/>
          <w:sz w:val="22"/>
          <w:szCs w:val="22"/>
        </w:rPr>
        <w:t xml:space="preserve">million </w:t>
      </w:r>
      <w:r>
        <w:rPr>
          <w:rFonts w:ascii="Arial" w:hAnsi="Arial" w:cs="Arial"/>
          <w:sz w:val="22"/>
          <w:szCs w:val="22"/>
        </w:rPr>
        <w:t xml:space="preserve">as goodwill </w:t>
      </w:r>
      <w:r w:rsidRPr="00E63D76">
        <w:rPr>
          <w:rFonts w:ascii="Arial" w:hAnsi="Arial" w:cs="Arial"/>
          <w:sz w:val="22"/>
          <w:szCs w:val="22"/>
        </w:rPr>
        <w:t>in</w:t>
      </w:r>
      <w:r w:rsidR="00365B3F">
        <w:rPr>
          <w:rFonts w:ascii="Arial" w:hAnsi="Arial" w:cs="Arial"/>
          <w:sz w:val="22"/>
          <w:szCs w:val="22"/>
        </w:rPr>
        <w:t xml:space="preserve">             </w:t>
      </w:r>
      <w:r>
        <w:rPr>
          <w:rFonts w:ascii="Arial" w:hAnsi="Arial" w:cs="Arial"/>
          <w:sz w:val="22"/>
          <w:szCs w:val="22"/>
        </w:rPr>
        <w:t xml:space="preserve"> its accounts. The management has considered the impairment loss of goodwill at the period end and consequently wrote off the full amount, presenting it as “</w:t>
      </w:r>
      <w:r w:rsidRPr="00AE69BD">
        <w:rPr>
          <w:rFonts w:ascii="Arial" w:hAnsi="Arial" w:cs="Arial"/>
          <w:sz w:val="22"/>
          <w:szCs w:val="22"/>
        </w:rPr>
        <w:t>Write-off</w:t>
      </w:r>
      <w:r>
        <w:rPr>
          <w:rFonts w:ascii="Arial" w:hAnsi="Arial" w:cs="Arial"/>
          <w:sz w:val="22"/>
          <w:szCs w:val="22"/>
        </w:rPr>
        <w:t xml:space="preserve"> goodwill”</w:t>
      </w:r>
      <w:r w:rsidRPr="00AE69BD">
        <w:rPr>
          <w:rFonts w:ascii="Arial" w:hAnsi="Arial" w:cs="Arial"/>
          <w:sz w:val="22"/>
          <w:szCs w:val="22"/>
        </w:rPr>
        <w:t xml:space="preserve">, in the consolidated </w:t>
      </w:r>
      <w:r>
        <w:rPr>
          <w:rFonts w:ascii="Arial" w:hAnsi="Arial" w:cs="Arial"/>
          <w:sz w:val="22"/>
          <w:szCs w:val="22"/>
        </w:rPr>
        <w:t>profit or loss</w:t>
      </w:r>
      <w:r w:rsidR="00C573DF">
        <w:rPr>
          <w:rFonts w:ascii="Arial" w:hAnsi="Arial" w:cs="Arial"/>
          <w:sz w:val="22"/>
          <w:szCs w:val="22"/>
        </w:rPr>
        <w:t>, amounting to Baht 1 million.</w:t>
      </w:r>
    </w:p>
    <w:p w:rsidR="00BF759C" w:rsidRPr="00DF0037" w:rsidRDefault="00BF759C" w:rsidP="007F39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Browallia New"/>
          <w:sz w:val="22"/>
        </w:rPr>
      </w:pPr>
      <w:r>
        <w:rPr>
          <w:rFonts w:ascii="Arial" w:hAnsi="Arial" w:cs="Arial"/>
          <w:sz w:val="22"/>
          <w:szCs w:val="22"/>
        </w:rPr>
        <w:tab/>
      </w:r>
      <w:r w:rsidR="00926E4F">
        <w:rPr>
          <w:rFonts w:ascii="Arial" w:hAnsi="Arial" w:cs="Arial"/>
          <w:sz w:val="22"/>
          <w:szCs w:val="22"/>
        </w:rPr>
        <w:t>L</w:t>
      </w:r>
      <w:r w:rsidRPr="00B72545">
        <w:rPr>
          <w:rFonts w:ascii="Arial" w:hAnsi="Arial" w:cs="Arial"/>
          <w:sz w:val="22"/>
          <w:szCs w:val="22"/>
        </w:rPr>
        <w:t xml:space="preserve">osses of </w:t>
      </w:r>
      <w:r w:rsidRPr="00ED5A20">
        <w:rPr>
          <w:rFonts w:ascii="Arial" w:hAnsi="Arial"/>
          <w:sz w:val="22"/>
          <w:szCs w:val="22"/>
        </w:rPr>
        <w:t>The Good Drink Company Limited</w:t>
      </w:r>
      <w:r w:rsidRPr="00B72545">
        <w:rPr>
          <w:rFonts w:ascii="Arial" w:hAnsi="Arial" w:cs="Arial"/>
          <w:sz w:val="22"/>
          <w:szCs w:val="22"/>
        </w:rPr>
        <w:t xml:space="preserve"> as from </w:t>
      </w:r>
      <w:r w:rsidR="00F8681B">
        <w:rPr>
          <w:rFonts w:ascii="Arial" w:hAnsi="Arial" w:cs="Arial"/>
          <w:sz w:val="22"/>
          <w:szCs w:val="22"/>
        </w:rPr>
        <w:t>18</w:t>
      </w:r>
      <w:r w:rsidR="00EE018E">
        <w:rPr>
          <w:rFonts w:ascii="Arial" w:hAnsi="Arial" w:cs="Arial"/>
          <w:sz w:val="22"/>
          <w:szCs w:val="22"/>
        </w:rPr>
        <w:t xml:space="preserve"> May</w:t>
      </w:r>
      <w:r w:rsidRPr="00B72545">
        <w:rPr>
          <w:rFonts w:ascii="Arial" w:hAnsi="Arial" w:cs="Arial"/>
          <w:sz w:val="22"/>
          <w:szCs w:val="22"/>
        </w:rPr>
        <w:t xml:space="preserve"> 20</w:t>
      </w:r>
      <w:r>
        <w:rPr>
          <w:rFonts w:ascii="Arial" w:hAnsi="Arial" w:cs="Arial"/>
          <w:sz w:val="22"/>
          <w:szCs w:val="22"/>
        </w:rPr>
        <w:t>20</w:t>
      </w:r>
      <w:r w:rsidRPr="00B72545">
        <w:rPr>
          <w:rFonts w:ascii="Arial" w:hAnsi="Arial" w:cs="Arial"/>
          <w:sz w:val="22"/>
          <w:szCs w:val="22"/>
        </w:rPr>
        <w:t xml:space="preserve"> were included in </w:t>
      </w:r>
      <w:r w:rsidR="00926E4F">
        <w:rPr>
          <w:rFonts w:ascii="Arial" w:hAnsi="Arial" w:cs="Arial"/>
          <w:sz w:val="22"/>
          <w:szCs w:val="22"/>
        </w:rPr>
        <w:t xml:space="preserve">                           </w:t>
      </w:r>
      <w:r w:rsidRPr="00B72545">
        <w:rPr>
          <w:rFonts w:ascii="Arial" w:hAnsi="Arial" w:cs="Arial"/>
          <w:sz w:val="22"/>
          <w:szCs w:val="22"/>
        </w:rPr>
        <w:t xml:space="preserve">the consolidated statements of income for the three-month </w:t>
      </w:r>
      <w:r w:rsidR="00926E4F">
        <w:rPr>
          <w:rFonts w:ascii="Arial" w:hAnsi="Arial" w:cs="Arial"/>
          <w:sz w:val="22"/>
          <w:szCs w:val="22"/>
        </w:rPr>
        <w:t xml:space="preserve">and six-month </w:t>
      </w:r>
      <w:r w:rsidRPr="00B72545">
        <w:rPr>
          <w:rFonts w:ascii="Arial" w:hAnsi="Arial" w:cs="Arial"/>
          <w:sz w:val="22"/>
          <w:szCs w:val="22"/>
        </w:rPr>
        <w:t>period</w:t>
      </w:r>
      <w:r w:rsidR="00926E4F">
        <w:rPr>
          <w:rFonts w:ascii="Arial" w:hAnsi="Arial" w:cs="Arial"/>
          <w:sz w:val="22"/>
          <w:szCs w:val="22"/>
        </w:rPr>
        <w:t>s</w:t>
      </w:r>
      <w:r w:rsidRPr="00B72545">
        <w:rPr>
          <w:rFonts w:ascii="Arial" w:hAnsi="Arial" w:cs="Arial"/>
          <w:sz w:val="22"/>
          <w:szCs w:val="22"/>
        </w:rPr>
        <w:t xml:space="preserve"> ended </w:t>
      </w:r>
      <w:r w:rsidR="00926E4F">
        <w:rPr>
          <w:rFonts w:ascii="Arial" w:hAnsi="Arial" w:cs="Arial"/>
          <w:sz w:val="22"/>
          <w:szCs w:val="22"/>
        </w:rPr>
        <w:t xml:space="preserve">                  </w:t>
      </w:r>
      <w:r w:rsidRPr="00B72545">
        <w:rPr>
          <w:rFonts w:ascii="Arial" w:hAnsi="Arial" w:cs="Arial"/>
          <w:sz w:val="22"/>
          <w:szCs w:val="22"/>
        </w:rPr>
        <w:t xml:space="preserve">30 June </w:t>
      </w:r>
      <w:r>
        <w:rPr>
          <w:rFonts w:ascii="Arial" w:hAnsi="Arial" w:cs="Arial"/>
          <w:sz w:val="22"/>
          <w:szCs w:val="22"/>
        </w:rPr>
        <w:t>2020</w:t>
      </w:r>
      <w:r w:rsidRPr="00B72545">
        <w:rPr>
          <w:rFonts w:ascii="Arial" w:hAnsi="Arial" w:cs="Arial"/>
          <w:sz w:val="22"/>
          <w:szCs w:val="22"/>
        </w:rPr>
        <w:t xml:space="preserve">, amounting to Baht </w:t>
      </w:r>
      <w:r>
        <w:rPr>
          <w:rFonts w:ascii="Arial" w:hAnsi="Arial" w:cs="Arial"/>
          <w:sz w:val="22"/>
          <w:szCs w:val="22"/>
        </w:rPr>
        <w:t>1</w:t>
      </w:r>
      <w:r w:rsidRPr="00B72545">
        <w:rPr>
          <w:rFonts w:ascii="Arial" w:hAnsi="Arial" w:cs="Arial"/>
          <w:sz w:val="22"/>
          <w:szCs w:val="22"/>
        </w:rPr>
        <w:t xml:space="preserve"> million and Baht </w:t>
      </w:r>
      <w:r>
        <w:rPr>
          <w:rFonts w:ascii="Arial" w:hAnsi="Arial" w:cs="Arial"/>
          <w:sz w:val="22"/>
          <w:szCs w:val="22"/>
        </w:rPr>
        <w:t>1</w:t>
      </w:r>
      <w:r w:rsidRPr="00B72545">
        <w:rPr>
          <w:rFonts w:ascii="Arial" w:hAnsi="Arial" w:cs="Arial"/>
          <w:sz w:val="22"/>
          <w:szCs w:val="22"/>
        </w:rPr>
        <w:t xml:space="preserve"> million</w:t>
      </w:r>
      <w:r w:rsidR="00DF0037">
        <w:rPr>
          <w:rFonts w:ascii="Arial" w:hAnsi="Arial" w:cs="Browallia New"/>
          <w:sz w:val="22"/>
        </w:rPr>
        <w:t>, respectively.</w:t>
      </w:r>
    </w:p>
    <w:p w:rsidR="00F14BA3" w:rsidRDefault="00F14BA3">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6B1217" w:rsidRPr="00746ADC" w:rsidRDefault="00984A10" w:rsidP="00D40264">
      <w:pPr>
        <w:overflowPunct/>
        <w:autoSpaceDE/>
        <w:autoSpaceDN/>
        <w:adjustRightInd/>
        <w:spacing w:before="120" w:after="120" w:line="380" w:lineRule="exact"/>
        <w:ind w:left="605" w:right="-43" w:hanging="605"/>
        <w:jc w:val="thaiDistribute"/>
        <w:textAlignment w:val="auto"/>
        <w:rPr>
          <w:rFonts w:ascii="Arial" w:hAnsi="Arial" w:cs="Arial"/>
          <w:b/>
          <w:bCs/>
          <w:sz w:val="22"/>
          <w:szCs w:val="22"/>
        </w:rPr>
      </w:pPr>
      <w:r>
        <w:rPr>
          <w:rFonts w:ascii="Arial" w:hAnsi="Arial" w:cs="Arial"/>
          <w:b/>
          <w:bCs/>
          <w:sz w:val="22"/>
          <w:szCs w:val="22"/>
        </w:rPr>
        <w:t>8</w:t>
      </w:r>
      <w:r w:rsidR="002C3D48" w:rsidRPr="00746ADC">
        <w:rPr>
          <w:rFonts w:ascii="Arial" w:hAnsi="Arial" w:cs="Arial"/>
          <w:b/>
          <w:bCs/>
          <w:sz w:val="22"/>
          <w:szCs w:val="22"/>
        </w:rPr>
        <w:t>.</w:t>
      </w:r>
      <w:r w:rsidR="00140089">
        <w:rPr>
          <w:rFonts w:ascii="Arial" w:hAnsi="Arial" w:cs="Arial"/>
          <w:b/>
          <w:bCs/>
          <w:sz w:val="22"/>
          <w:szCs w:val="22"/>
        </w:rPr>
        <w:t>3</w:t>
      </w:r>
      <w:r w:rsidR="001D72E6" w:rsidRPr="00746ADC">
        <w:rPr>
          <w:rFonts w:ascii="Arial" w:hAnsi="Arial" w:cs="Arial"/>
          <w:b/>
          <w:bCs/>
          <w:sz w:val="22"/>
          <w:szCs w:val="22"/>
        </w:rPr>
        <w:tab/>
      </w:r>
      <w:r w:rsidR="006B1217" w:rsidRPr="00746ADC">
        <w:rPr>
          <w:rFonts w:ascii="Arial" w:hAnsi="Arial" w:cs="Arial"/>
          <w:b/>
          <w:bCs/>
          <w:sz w:val="22"/>
          <w:szCs w:val="22"/>
        </w:rPr>
        <w:t>Difference on reorganisation of business of group companies</w:t>
      </w:r>
    </w:p>
    <w:p w:rsidR="000B2D29" w:rsidRDefault="00CF325E" w:rsidP="00D40264">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cs/>
        </w:rPr>
        <w:tab/>
      </w:r>
      <w:r w:rsidR="006B1217" w:rsidRPr="00746ADC">
        <w:rPr>
          <w:rFonts w:ascii="Arial" w:hAnsi="Arial"/>
          <w:sz w:val="22"/>
          <w:szCs w:val="22"/>
        </w:rPr>
        <w:t xml:space="preserve">The Company’s Board of Directors’ meeting No.3/2006 on 15 December 2006 passed the resolution approving the Company’s sale of all direct investments in a subsidiary, Premier Pet Products Company Limited, to Premier Fission Capital Company Limited, a parent company, at the price of Baht 314 million. In addition, the meeting of the Company’s Board of Directors passed the resolution approving the Company’s purchases of two previous indirect investments in Premier Frozen Products Company Limited and Premier Canning Industry Company Limited from Premier Pet Products Company Limited at the price of Baht 193 million and Baht 102 million, respectively. </w:t>
      </w:r>
    </w:p>
    <w:p w:rsidR="00A75DA8" w:rsidRDefault="00CF325E" w:rsidP="00855527">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cs/>
        </w:rPr>
        <w:tab/>
      </w:r>
      <w:r w:rsidR="006B1217" w:rsidRPr="00746ADC">
        <w:rPr>
          <w:rFonts w:ascii="Arial" w:hAnsi="Arial"/>
          <w:sz w:val="22"/>
          <w:szCs w:val="22"/>
        </w:rPr>
        <w:t xml:space="preserve">Subsequently, the Company’s Board of Directors’ meeting No.1/2007 on 22 August 2007 passed the resolution approving the Company’s purchase of the previous indirect investment in P.M. Food Company Limited from Premier Pet Products Company Limited at the price of Baht 60 million. Because the sale and purchase of these shares were made for the purpose of organisational restructuring within the group companies, the Company therefore presents original investment costs of these subsidiaries as the investment costs since these three subsidiaries were purchased from Premier Pet Products Company Limited and have been the subsidiaries of the Company since the beginning, and the results of the sale and purchase transactions are considered to be “Difference on reorganisation of business of group companies” and presented in other components of shareholders’ equity in the </w:t>
      </w:r>
      <w:r w:rsidR="00984350">
        <w:rPr>
          <w:rFonts w:ascii="Arial" w:hAnsi="Arial"/>
          <w:sz w:val="22"/>
          <w:szCs w:val="22"/>
        </w:rPr>
        <w:t xml:space="preserve">consolidated </w:t>
      </w:r>
      <w:r w:rsidR="006B1217" w:rsidRPr="00746ADC">
        <w:rPr>
          <w:rFonts w:ascii="Arial" w:hAnsi="Arial"/>
          <w:sz w:val="22"/>
          <w:szCs w:val="22"/>
        </w:rPr>
        <w:t>statements of financial position.</w:t>
      </w:r>
    </w:p>
    <w:p w:rsidR="002C3D48" w:rsidRPr="009520F2" w:rsidRDefault="00984A10" w:rsidP="007A5D92">
      <w:pPr>
        <w:overflowPunct/>
        <w:autoSpaceDE/>
        <w:autoSpaceDN/>
        <w:adjustRightInd/>
        <w:spacing w:before="120" w:after="120" w:line="380" w:lineRule="exact"/>
        <w:ind w:left="605" w:right="-43" w:hanging="605"/>
        <w:jc w:val="thaiDistribute"/>
        <w:textAlignment w:val="auto"/>
        <w:rPr>
          <w:rFonts w:ascii="Arial" w:hAnsi="Arial" w:cs="Arial"/>
          <w:b/>
          <w:bCs/>
          <w:sz w:val="22"/>
          <w:szCs w:val="22"/>
        </w:rPr>
      </w:pPr>
      <w:r w:rsidRPr="009520F2">
        <w:rPr>
          <w:rFonts w:ascii="Arial" w:hAnsi="Arial" w:cs="Arial"/>
          <w:b/>
          <w:bCs/>
          <w:sz w:val="22"/>
          <w:szCs w:val="22"/>
        </w:rPr>
        <w:t>9</w:t>
      </w:r>
      <w:r w:rsidR="002C3D48" w:rsidRPr="009520F2">
        <w:rPr>
          <w:rFonts w:ascii="Arial" w:hAnsi="Arial" w:cs="Arial"/>
          <w:b/>
          <w:bCs/>
          <w:sz w:val="22"/>
          <w:szCs w:val="22"/>
        </w:rPr>
        <w:t>.</w:t>
      </w:r>
      <w:r w:rsidR="002C3D48" w:rsidRPr="009520F2">
        <w:rPr>
          <w:rFonts w:ascii="Arial" w:hAnsi="Arial" w:cs="Arial"/>
          <w:b/>
          <w:bCs/>
          <w:sz w:val="22"/>
          <w:szCs w:val="22"/>
        </w:rPr>
        <w:tab/>
        <w:t>Investment in joint venture</w:t>
      </w:r>
    </w:p>
    <w:p w:rsidR="002C3D48" w:rsidRPr="009520F2" w:rsidRDefault="00984A10" w:rsidP="007A5D92">
      <w:pPr>
        <w:overflowPunct/>
        <w:autoSpaceDE/>
        <w:autoSpaceDN/>
        <w:adjustRightInd/>
        <w:spacing w:before="120" w:after="120" w:line="380" w:lineRule="exact"/>
        <w:ind w:left="605" w:right="-43" w:hanging="605"/>
        <w:jc w:val="thaiDistribute"/>
        <w:textAlignment w:val="auto"/>
        <w:rPr>
          <w:rFonts w:ascii="Arial" w:hAnsi="Arial" w:cs="Arial"/>
          <w:sz w:val="22"/>
          <w:szCs w:val="22"/>
        </w:rPr>
      </w:pPr>
      <w:r w:rsidRPr="009520F2">
        <w:rPr>
          <w:rFonts w:ascii="Arial" w:hAnsi="Arial" w:cs="Arial"/>
          <w:sz w:val="22"/>
          <w:szCs w:val="22"/>
        </w:rPr>
        <w:t>9</w:t>
      </w:r>
      <w:r w:rsidR="002C3D48" w:rsidRPr="009520F2">
        <w:rPr>
          <w:rFonts w:ascii="Arial" w:hAnsi="Arial" w:cs="Arial"/>
          <w:sz w:val="22"/>
          <w:szCs w:val="22"/>
        </w:rPr>
        <w:t>.1</w:t>
      </w:r>
      <w:r w:rsidR="002C3D48" w:rsidRPr="009520F2">
        <w:rPr>
          <w:rFonts w:ascii="Arial" w:hAnsi="Arial" w:cs="Arial"/>
          <w:sz w:val="22"/>
          <w:szCs w:val="22"/>
        </w:rPr>
        <w:tab/>
        <w:t>Investment in joint venture is as follows:</w:t>
      </w:r>
    </w:p>
    <w:tbl>
      <w:tblPr>
        <w:tblW w:w="9540" w:type="dxa"/>
        <w:tblInd w:w="540" w:type="dxa"/>
        <w:tblLayout w:type="fixed"/>
        <w:tblLook w:val="0000" w:firstRow="0" w:lastRow="0" w:firstColumn="0" w:lastColumn="0" w:noHBand="0" w:noVBand="0"/>
      </w:tblPr>
      <w:tblGrid>
        <w:gridCol w:w="1728"/>
        <w:gridCol w:w="1275"/>
        <w:gridCol w:w="825"/>
        <w:gridCol w:w="952"/>
        <w:gridCol w:w="952"/>
        <w:gridCol w:w="952"/>
        <w:gridCol w:w="952"/>
        <w:gridCol w:w="952"/>
        <w:gridCol w:w="952"/>
      </w:tblGrid>
      <w:tr w:rsidR="002C3D48" w:rsidRPr="009520F2" w:rsidTr="00984350">
        <w:trPr>
          <w:trHeight w:val="170"/>
        </w:trPr>
        <w:tc>
          <w:tcPr>
            <w:tcW w:w="9540" w:type="dxa"/>
            <w:gridSpan w:val="9"/>
            <w:tcBorders>
              <w:top w:val="nil"/>
              <w:left w:val="nil"/>
              <w:bottom w:val="nil"/>
              <w:right w:val="nil"/>
            </w:tcBorders>
            <w:vAlign w:val="bottom"/>
          </w:tcPr>
          <w:p w:rsidR="002C3D48" w:rsidRPr="009520F2" w:rsidRDefault="002C3D48" w:rsidP="00444EDD">
            <w:pPr>
              <w:spacing w:line="360" w:lineRule="exact"/>
              <w:jc w:val="right"/>
              <w:rPr>
                <w:rFonts w:ascii="Arial" w:hAnsi="Arial"/>
                <w:spacing w:val="-5"/>
                <w:sz w:val="13"/>
                <w:szCs w:val="13"/>
              </w:rPr>
            </w:pPr>
            <w:r w:rsidRPr="009520F2">
              <w:rPr>
                <w:rFonts w:ascii="Arial" w:hAnsi="Arial"/>
                <w:spacing w:val="-5"/>
                <w:sz w:val="13"/>
                <w:szCs w:val="13"/>
              </w:rPr>
              <w:t>(Unit: Thousand Baht)</w:t>
            </w:r>
          </w:p>
        </w:tc>
      </w:tr>
      <w:tr w:rsidR="002C3D48" w:rsidRPr="009520F2" w:rsidTr="00984350">
        <w:trPr>
          <w:trHeight w:val="170"/>
        </w:trPr>
        <w:tc>
          <w:tcPr>
            <w:tcW w:w="1728" w:type="dxa"/>
            <w:tcBorders>
              <w:top w:val="nil"/>
              <w:left w:val="nil"/>
              <w:bottom w:val="nil"/>
              <w:right w:val="nil"/>
            </w:tcBorders>
            <w:vAlign w:val="bottom"/>
          </w:tcPr>
          <w:p w:rsidR="002C3D48" w:rsidRPr="009520F2" w:rsidRDefault="002C3D48" w:rsidP="00444EDD">
            <w:pPr>
              <w:spacing w:line="360" w:lineRule="exact"/>
              <w:jc w:val="center"/>
              <w:rPr>
                <w:rFonts w:ascii="Arial" w:hAnsi="Arial"/>
                <w:spacing w:val="-5"/>
                <w:sz w:val="13"/>
                <w:szCs w:val="13"/>
                <w:cs/>
              </w:rPr>
            </w:pPr>
          </w:p>
        </w:tc>
        <w:tc>
          <w:tcPr>
            <w:tcW w:w="1275" w:type="dxa"/>
            <w:tcBorders>
              <w:top w:val="nil"/>
              <w:left w:val="nil"/>
              <w:bottom w:val="nil"/>
              <w:right w:val="nil"/>
            </w:tcBorders>
            <w:vAlign w:val="bottom"/>
          </w:tcPr>
          <w:p w:rsidR="002C3D48" w:rsidRPr="009520F2" w:rsidRDefault="002C3D48" w:rsidP="00444EDD">
            <w:pPr>
              <w:spacing w:line="360" w:lineRule="exact"/>
              <w:jc w:val="center"/>
              <w:rPr>
                <w:rFonts w:ascii="Arial" w:hAnsi="Arial"/>
                <w:spacing w:val="-5"/>
                <w:sz w:val="13"/>
                <w:szCs w:val="13"/>
                <w:cs/>
              </w:rPr>
            </w:pPr>
          </w:p>
        </w:tc>
        <w:tc>
          <w:tcPr>
            <w:tcW w:w="825" w:type="dxa"/>
            <w:tcBorders>
              <w:top w:val="nil"/>
              <w:left w:val="nil"/>
              <w:bottom w:val="nil"/>
              <w:right w:val="nil"/>
            </w:tcBorders>
            <w:vAlign w:val="bottom"/>
          </w:tcPr>
          <w:p w:rsidR="002C3D48" w:rsidRPr="009520F2" w:rsidRDefault="002C3D48" w:rsidP="00444EDD">
            <w:pPr>
              <w:spacing w:line="360" w:lineRule="exact"/>
              <w:jc w:val="center"/>
              <w:rPr>
                <w:rFonts w:ascii="Arial" w:hAnsi="Arial"/>
                <w:spacing w:val="-5"/>
                <w:sz w:val="13"/>
                <w:szCs w:val="13"/>
                <w:cs/>
              </w:rPr>
            </w:pPr>
          </w:p>
        </w:tc>
        <w:tc>
          <w:tcPr>
            <w:tcW w:w="5712" w:type="dxa"/>
            <w:gridSpan w:val="6"/>
            <w:tcBorders>
              <w:top w:val="nil"/>
              <w:left w:val="nil"/>
              <w:bottom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Consolidated financial statements</w:t>
            </w:r>
          </w:p>
        </w:tc>
      </w:tr>
      <w:tr w:rsidR="002C3D48" w:rsidRPr="009520F2" w:rsidTr="000B4D86">
        <w:trPr>
          <w:trHeight w:val="170"/>
        </w:trPr>
        <w:tc>
          <w:tcPr>
            <w:tcW w:w="1728" w:type="dxa"/>
            <w:tcBorders>
              <w:top w:val="nil"/>
              <w:left w:val="nil"/>
              <w:bottom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Company’s name</w:t>
            </w:r>
          </w:p>
        </w:tc>
        <w:tc>
          <w:tcPr>
            <w:tcW w:w="1275" w:type="dxa"/>
            <w:tcBorders>
              <w:top w:val="nil"/>
              <w:left w:val="nil"/>
              <w:bottom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Nature of business</w:t>
            </w:r>
          </w:p>
        </w:tc>
        <w:tc>
          <w:tcPr>
            <w:tcW w:w="825" w:type="dxa"/>
            <w:tcBorders>
              <w:top w:val="nil"/>
              <w:left w:val="nil"/>
              <w:bottom w:val="nil"/>
              <w:right w:val="nil"/>
            </w:tcBorders>
            <w:vAlign w:val="bottom"/>
          </w:tcPr>
          <w:p w:rsidR="002C3D48" w:rsidRPr="009520F2" w:rsidRDefault="002C3D48" w:rsidP="00444EDD">
            <w:pPr>
              <w:pBdr>
                <w:bottom w:val="single" w:sz="4" w:space="1" w:color="auto"/>
              </w:pBdr>
              <w:spacing w:line="360" w:lineRule="exact"/>
              <w:ind w:left="-108" w:right="-108"/>
              <w:jc w:val="center"/>
              <w:rPr>
                <w:rFonts w:ascii="Arial" w:hAnsi="Arial"/>
                <w:spacing w:val="-5"/>
                <w:sz w:val="13"/>
                <w:szCs w:val="13"/>
              </w:rPr>
            </w:pPr>
            <w:r w:rsidRPr="009520F2">
              <w:rPr>
                <w:rFonts w:ascii="Arial" w:hAnsi="Arial"/>
                <w:spacing w:val="-5"/>
                <w:sz w:val="13"/>
                <w:szCs w:val="13"/>
              </w:rPr>
              <w:t>Country of incorporation</w:t>
            </w:r>
          </w:p>
        </w:tc>
        <w:tc>
          <w:tcPr>
            <w:tcW w:w="1904" w:type="dxa"/>
            <w:gridSpan w:val="2"/>
            <w:tcBorders>
              <w:top w:val="nil"/>
              <w:left w:val="nil"/>
              <w:bottom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Shareholding percentage</w:t>
            </w:r>
          </w:p>
        </w:tc>
        <w:tc>
          <w:tcPr>
            <w:tcW w:w="1904" w:type="dxa"/>
            <w:gridSpan w:val="2"/>
            <w:tcBorders>
              <w:top w:val="nil"/>
              <w:left w:val="nil"/>
              <w:bottom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Cost</w:t>
            </w:r>
          </w:p>
        </w:tc>
        <w:tc>
          <w:tcPr>
            <w:tcW w:w="1904" w:type="dxa"/>
            <w:gridSpan w:val="2"/>
            <w:tcBorders>
              <w:top w:val="nil"/>
              <w:left w:val="nil"/>
              <w:right w:val="nil"/>
            </w:tcBorders>
            <w:vAlign w:val="bottom"/>
          </w:tcPr>
          <w:p w:rsidR="002C3D48" w:rsidRPr="009520F2" w:rsidRDefault="002C3D48" w:rsidP="00444EDD">
            <w:pPr>
              <w:pBdr>
                <w:bottom w:val="single" w:sz="4" w:space="1" w:color="auto"/>
              </w:pBdr>
              <w:spacing w:line="360" w:lineRule="exact"/>
              <w:jc w:val="center"/>
              <w:rPr>
                <w:rFonts w:ascii="Arial" w:hAnsi="Arial"/>
                <w:spacing w:val="-5"/>
                <w:sz w:val="13"/>
                <w:szCs w:val="13"/>
                <w:cs/>
              </w:rPr>
            </w:pPr>
            <w:r w:rsidRPr="009520F2">
              <w:rPr>
                <w:rFonts w:ascii="Arial" w:hAnsi="Arial"/>
                <w:spacing w:val="-5"/>
                <w:sz w:val="13"/>
                <w:szCs w:val="13"/>
              </w:rPr>
              <w:t>Carrying amounts based on equity method</w:t>
            </w:r>
          </w:p>
        </w:tc>
      </w:tr>
      <w:tr w:rsidR="00BF1530" w:rsidRPr="009520F2" w:rsidTr="000B4D86">
        <w:trPr>
          <w:trHeight w:val="170"/>
        </w:trPr>
        <w:tc>
          <w:tcPr>
            <w:tcW w:w="1728" w:type="dxa"/>
            <w:tcBorders>
              <w:top w:val="nil"/>
              <w:left w:val="nil"/>
              <w:bottom w:val="nil"/>
              <w:right w:val="nil"/>
            </w:tcBorders>
          </w:tcPr>
          <w:p w:rsidR="00BF1530" w:rsidRPr="009520F2" w:rsidRDefault="00BF1530" w:rsidP="00444EDD">
            <w:pPr>
              <w:spacing w:line="360" w:lineRule="exact"/>
              <w:jc w:val="center"/>
              <w:rPr>
                <w:rFonts w:ascii="Arial" w:hAnsi="Arial"/>
                <w:spacing w:val="-5"/>
                <w:sz w:val="13"/>
                <w:szCs w:val="13"/>
                <w:cs/>
              </w:rPr>
            </w:pPr>
          </w:p>
        </w:tc>
        <w:tc>
          <w:tcPr>
            <w:tcW w:w="1275" w:type="dxa"/>
            <w:tcBorders>
              <w:top w:val="nil"/>
              <w:left w:val="nil"/>
              <w:bottom w:val="nil"/>
              <w:right w:val="nil"/>
            </w:tcBorders>
          </w:tcPr>
          <w:p w:rsidR="00BF1530" w:rsidRPr="009520F2" w:rsidRDefault="00BF1530" w:rsidP="00444EDD">
            <w:pPr>
              <w:tabs>
                <w:tab w:val="decimal" w:pos="612"/>
              </w:tabs>
              <w:spacing w:line="360" w:lineRule="exact"/>
              <w:jc w:val="right"/>
              <w:rPr>
                <w:rFonts w:ascii="Arial" w:hAnsi="Arial"/>
                <w:spacing w:val="-5"/>
                <w:sz w:val="13"/>
                <w:szCs w:val="13"/>
                <w:cs/>
              </w:rPr>
            </w:pPr>
          </w:p>
        </w:tc>
        <w:tc>
          <w:tcPr>
            <w:tcW w:w="825" w:type="dxa"/>
            <w:tcBorders>
              <w:top w:val="nil"/>
              <w:left w:val="nil"/>
              <w:bottom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u w:val="single"/>
              </w:rPr>
            </w:pPr>
          </w:p>
        </w:tc>
        <w:tc>
          <w:tcPr>
            <w:tcW w:w="952" w:type="dxa"/>
            <w:tcBorders>
              <w:top w:val="nil"/>
              <w:left w:val="nil"/>
              <w:bottom w:val="nil"/>
              <w:right w:val="nil"/>
            </w:tcBorders>
          </w:tcPr>
          <w:p w:rsidR="00BF1530" w:rsidRPr="009520F2" w:rsidRDefault="005E4D46"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 xml:space="preserve">30 June </w:t>
            </w:r>
          </w:p>
          <w:p w:rsidR="00BF1530" w:rsidRPr="009520F2" w:rsidRDefault="00BC5818"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444EDD">
            <w:pPr>
              <w:pBdr>
                <w:bottom w:val="single" w:sz="4" w:space="1" w:color="auto"/>
              </w:pBdr>
              <w:tabs>
                <w:tab w:val="right" w:pos="7200"/>
                <w:tab w:val="right" w:pos="8540"/>
              </w:tabs>
              <w:spacing w:line="36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c>
          <w:tcPr>
            <w:tcW w:w="952" w:type="dxa"/>
            <w:tcBorders>
              <w:top w:val="nil"/>
              <w:left w:val="nil"/>
              <w:bottom w:val="nil"/>
              <w:right w:val="nil"/>
            </w:tcBorders>
          </w:tcPr>
          <w:p w:rsidR="00BF1530" w:rsidRPr="009520F2" w:rsidRDefault="005E4D46"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 xml:space="preserve">30 June </w:t>
            </w:r>
          </w:p>
          <w:p w:rsidR="00BF1530" w:rsidRPr="009520F2" w:rsidRDefault="00BC5818"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444EDD">
            <w:pPr>
              <w:pBdr>
                <w:bottom w:val="single" w:sz="4" w:space="1" w:color="auto"/>
              </w:pBdr>
              <w:tabs>
                <w:tab w:val="right" w:pos="7200"/>
                <w:tab w:val="right" w:pos="8540"/>
              </w:tabs>
              <w:spacing w:line="36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c>
          <w:tcPr>
            <w:tcW w:w="952" w:type="dxa"/>
            <w:tcBorders>
              <w:top w:val="nil"/>
              <w:left w:val="nil"/>
              <w:bottom w:val="nil"/>
              <w:right w:val="nil"/>
            </w:tcBorders>
          </w:tcPr>
          <w:p w:rsidR="00BF1530" w:rsidRPr="009520F2" w:rsidRDefault="005E4D46"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 xml:space="preserve">30 June </w:t>
            </w:r>
          </w:p>
          <w:p w:rsidR="00BF1530" w:rsidRPr="009520F2" w:rsidRDefault="00BC5818" w:rsidP="00444EDD">
            <w:pPr>
              <w:pBdr>
                <w:bottom w:val="single" w:sz="4" w:space="1" w:color="auto"/>
              </w:pBdr>
              <w:tabs>
                <w:tab w:val="right" w:pos="7200"/>
                <w:tab w:val="right" w:pos="8540"/>
              </w:tabs>
              <w:spacing w:line="360" w:lineRule="exact"/>
              <w:ind w:left="-38"/>
              <w:jc w:val="center"/>
              <w:rPr>
                <w:rFonts w:ascii="Arial" w:hAnsi="Arial" w:cstheme="minorBidi"/>
                <w:spacing w:val="-5"/>
                <w:sz w:val="13"/>
                <w:szCs w:val="13"/>
              </w:rPr>
            </w:pPr>
            <w:r w:rsidRPr="009520F2">
              <w:rPr>
                <w:rFonts w:ascii="Arial" w:hAnsi="Arial" w:cstheme="minorBidi"/>
                <w:spacing w:val="-5"/>
                <w:sz w:val="13"/>
                <w:szCs w:val="13"/>
              </w:rPr>
              <w:t>2020</w:t>
            </w:r>
          </w:p>
        </w:tc>
        <w:tc>
          <w:tcPr>
            <w:tcW w:w="952" w:type="dxa"/>
            <w:tcBorders>
              <w:top w:val="nil"/>
              <w:left w:val="nil"/>
              <w:bottom w:val="nil"/>
              <w:right w:val="nil"/>
            </w:tcBorders>
          </w:tcPr>
          <w:p w:rsidR="00BF1530" w:rsidRPr="009520F2" w:rsidRDefault="00BF1530" w:rsidP="00444EDD">
            <w:pPr>
              <w:pBdr>
                <w:bottom w:val="single" w:sz="4" w:space="1" w:color="auto"/>
              </w:pBdr>
              <w:tabs>
                <w:tab w:val="right" w:pos="7200"/>
                <w:tab w:val="right" w:pos="8540"/>
              </w:tabs>
              <w:spacing w:line="360" w:lineRule="exact"/>
              <w:ind w:left="-38"/>
              <w:jc w:val="center"/>
              <w:rPr>
                <w:rFonts w:ascii="Arial" w:hAnsi="Arial" w:cs="Arial"/>
                <w:spacing w:val="-5"/>
                <w:sz w:val="13"/>
                <w:szCs w:val="13"/>
              </w:rPr>
            </w:pPr>
            <w:r w:rsidRPr="009520F2">
              <w:rPr>
                <w:rFonts w:ascii="Arial" w:hAnsi="Arial" w:cs="Arial"/>
                <w:spacing w:val="-5"/>
                <w:sz w:val="13"/>
                <w:szCs w:val="13"/>
              </w:rPr>
              <w:t xml:space="preserve">31 December </w:t>
            </w:r>
            <w:r w:rsidR="00BC5818" w:rsidRPr="009520F2">
              <w:rPr>
                <w:rFonts w:ascii="Arial" w:hAnsi="Arial" w:cs="Arial"/>
                <w:spacing w:val="-5"/>
                <w:sz w:val="13"/>
                <w:szCs w:val="13"/>
              </w:rPr>
              <w:t>2019</w:t>
            </w:r>
          </w:p>
        </w:tc>
      </w:tr>
      <w:tr w:rsidR="00BF1530" w:rsidRPr="009520F2" w:rsidTr="000B4D86">
        <w:trPr>
          <w:trHeight w:val="170"/>
        </w:trPr>
        <w:tc>
          <w:tcPr>
            <w:tcW w:w="1728" w:type="dxa"/>
            <w:tcBorders>
              <w:top w:val="nil"/>
              <w:left w:val="nil"/>
              <w:bottom w:val="nil"/>
              <w:right w:val="nil"/>
            </w:tcBorders>
          </w:tcPr>
          <w:p w:rsidR="00BF1530" w:rsidRPr="009520F2" w:rsidRDefault="00BF1530" w:rsidP="00444EDD">
            <w:pPr>
              <w:spacing w:line="360" w:lineRule="exact"/>
              <w:jc w:val="center"/>
              <w:rPr>
                <w:rFonts w:ascii="Arial" w:hAnsi="Arial"/>
                <w:spacing w:val="-5"/>
                <w:sz w:val="13"/>
                <w:szCs w:val="13"/>
                <w:cs/>
              </w:rPr>
            </w:pPr>
          </w:p>
        </w:tc>
        <w:tc>
          <w:tcPr>
            <w:tcW w:w="1275" w:type="dxa"/>
            <w:tcBorders>
              <w:top w:val="nil"/>
              <w:left w:val="nil"/>
              <w:bottom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u w:val="single"/>
              </w:rPr>
            </w:pPr>
          </w:p>
        </w:tc>
        <w:tc>
          <w:tcPr>
            <w:tcW w:w="825" w:type="dxa"/>
            <w:tcBorders>
              <w:top w:val="nil"/>
              <w:left w:val="nil"/>
              <w:bottom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u w:val="single"/>
              </w:rPr>
            </w:pPr>
          </w:p>
        </w:tc>
        <w:tc>
          <w:tcPr>
            <w:tcW w:w="952" w:type="dxa"/>
            <w:tcBorders>
              <w:top w:val="nil"/>
              <w:left w:val="nil"/>
              <w:bottom w:val="nil"/>
              <w:right w:val="nil"/>
            </w:tcBorders>
          </w:tcPr>
          <w:p w:rsidR="00BF1530" w:rsidRPr="009520F2" w:rsidRDefault="00BF1530" w:rsidP="00444EDD">
            <w:pPr>
              <w:spacing w:line="360" w:lineRule="exact"/>
              <w:jc w:val="center"/>
              <w:rPr>
                <w:rFonts w:ascii="Arial" w:hAnsi="Arial"/>
                <w:spacing w:val="-5"/>
                <w:sz w:val="13"/>
                <w:szCs w:val="13"/>
              </w:rPr>
            </w:pPr>
            <w:r w:rsidRPr="009520F2">
              <w:rPr>
                <w:rFonts w:ascii="Arial" w:hAnsi="Arial"/>
                <w:spacing w:val="-5"/>
                <w:sz w:val="13"/>
                <w:szCs w:val="13"/>
              </w:rPr>
              <w:t>(%)</w:t>
            </w:r>
          </w:p>
        </w:tc>
        <w:tc>
          <w:tcPr>
            <w:tcW w:w="952" w:type="dxa"/>
            <w:tcBorders>
              <w:top w:val="nil"/>
              <w:left w:val="nil"/>
              <w:bottom w:val="nil"/>
              <w:right w:val="nil"/>
            </w:tcBorders>
          </w:tcPr>
          <w:p w:rsidR="00BF1530" w:rsidRPr="009520F2" w:rsidRDefault="00BF1530" w:rsidP="00444EDD">
            <w:pPr>
              <w:spacing w:line="360" w:lineRule="exact"/>
              <w:jc w:val="center"/>
              <w:rPr>
                <w:rFonts w:ascii="Arial" w:hAnsi="Arial"/>
                <w:spacing w:val="-5"/>
                <w:sz w:val="13"/>
                <w:szCs w:val="13"/>
              </w:rPr>
            </w:pPr>
            <w:r w:rsidRPr="009520F2">
              <w:rPr>
                <w:rFonts w:ascii="Arial" w:hAnsi="Arial"/>
                <w:spacing w:val="-5"/>
                <w:sz w:val="13"/>
                <w:szCs w:val="13"/>
              </w:rPr>
              <w:t>(%)</w:t>
            </w:r>
          </w:p>
        </w:tc>
        <w:tc>
          <w:tcPr>
            <w:tcW w:w="952" w:type="dxa"/>
            <w:tcBorders>
              <w:top w:val="nil"/>
              <w:left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u w:val="single"/>
              </w:rPr>
            </w:pPr>
          </w:p>
        </w:tc>
        <w:tc>
          <w:tcPr>
            <w:tcW w:w="952" w:type="dxa"/>
            <w:tcBorders>
              <w:top w:val="nil"/>
              <w:left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rPr>
            </w:pPr>
            <w:r w:rsidRPr="009520F2">
              <w:rPr>
                <w:rFonts w:ascii="Arial" w:hAnsi="Arial"/>
                <w:spacing w:val="-5"/>
                <w:sz w:val="13"/>
                <w:szCs w:val="13"/>
              </w:rPr>
              <w:t>(Audited)</w:t>
            </w:r>
          </w:p>
        </w:tc>
        <w:tc>
          <w:tcPr>
            <w:tcW w:w="952" w:type="dxa"/>
            <w:tcBorders>
              <w:top w:val="nil"/>
              <w:left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u w:val="single"/>
              </w:rPr>
            </w:pPr>
          </w:p>
        </w:tc>
        <w:tc>
          <w:tcPr>
            <w:tcW w:w="952" w:type="dxa"/>
            <w:tcBorders>
              <w:top w:val="nil"/>
              <w:left w:val="nil"/>
              <w:right w:val="nil"/>
            </w:tcBorders>
          </w:tcPr>
          <w:p w:rsidR="00BF1530" w:rsidRPr="009520F2" w:rsidRDefault="00BF1530" w:rsidP="00444EDD">
            <w:pPr>
              <w:tabs>
                <w:tab w:val="right" w:pos="7200"/>
                <w:tab w:val="right" w:pos="8540"/>
              </w:tabs>
              <w:spacing w:line="360" w:lineRule="exact"/>
              <w:jc w:val="center"/>
              <w:rPr>
                <w:rFonts w:ascii="Arial" w:hAnsi="Arial"/>
                <w:spacing w:val="-5"/>
                <w:sz w:val="13"/>
                <w:szCs w:val="13"/>
              </w:rPr>
            </w:pPr>
            <w:r w:rsidRPr="009520F2">
              <w:rPr>
                <w:rFonts w:ascii="Arial" w:hAnsi="Arial"/>
                <w:spacing w:val="-5"/>
                <w:sz w:val="13"/>
                <w:szCs w:val="13"/>
              </w:rPr>
              <w:t>(Audited)</w:t>
            </w:r>
          </w:p>
        </w:tc>
      </w:tr>
      <w:tr w:rsidR="007F47A8" w:rsidRPr="009520F2" w:rsidTr="000B4D86">
        <w:trPr>
          <w:trHeight w:val="74"/>
        </w:trPr>
        <w:tc>
          <w:tcPr>
            <w:tcW w:w="1728" w:type="dxa"/>
            <w:tcBorders>
              <w:top w:val="nil"/>
              <w:left w:val="nil"/>
              <w:bottom w:val="nil"/>
              <w:right w:val="nil"/>
            </w:tcBorders>
            <w:vAlign w:val="bottom"/>
          </w:tcPr>
          <w:p w:rsidR="007F47A8" w:rsidRPr="00365B3F" w:rsidRDefault="007F47A8" w:rsidP="00444EDD">
            <w:pPr>
              <w:spacing w:line="360" w:lineRule="exact"/>
              <w:ind w:left="144" w:right="-360" w:hanging="144"/>
              <w:rPr>
                <w:rFonts w:ascii="Arial" w:hAnsi="Arial" w:cs="Arial"/>
                <w:spacing w:val="-4"/>
                <w:sz w:val="14"/>
                <w:szCs w:val="14"/>
                <w:vertAlign w:val="superscript"/>
              </w:rPr>
            </w:pPr>
            <w:r w:rsidRPr="009520F2">
              <w:rPr>
                <w:rFonts w:ascii="Arial" w:hAnsi="Arial" w:cs="Arial"/>
                <w:spacing w:val="-4"/>
                <w:sz w:val="14"/>
                <w:szCs w:val="14"/>
              </w:rPr>
              <w:t>The Good Drink Company Limited</w:t>
            </w:r>
            <w:r w:rsidR="00365B3F">
              <w:rPr>
                <w:rFonts w:ascii="Arial" w:hAnsi="Arial" w:cs="Arial"/>
                <w:spacing w:val="-4"/>
                <w:sz w:val="16"/>
                <w:szCs w:val="16"/>
                <w:vertAlign w:val="superscript"/>
              </w:rPr>
              <w:t xml:space="preserve"> </w:t>
            </w:r>
            <w:r w:rsidR="00365B3F" w:rsidRPr="00365B3F">
              <w:rPr>
                <w:rFonts w:ascii="Arial" w:hAnsi="Arial"/>
                <w:sz w:val="16"/>
                <w:szCs w:val="16"/>
                <w:vertAlign w:val="superscript"/>
              </w:rPr>
              <w:t>(1)</w:t>
            </w:r>
          </w:p>
        </w:tc>
        <w:tc>
          <w:tcPr>
            <w:tcW w:w="1275" w:type="dxa"/>
            <w:tcBorders>
              <w:top w:val="nil"/>
              <w:left w:val="nil"/>
              <w:bottom w:val="nil"/>
              <w:right w:val="nil"/>
            </w:tcBorders>
          </w:tcPr>
          <w:p w:rsidR="007F47A8" w:rsidRPr="009520F2" w:rsidRDefault="007F47A8" w:rsidP="00444EDD">
            <w:pPr>
              <w:spacing w:line="360" w:lineRule="exact"/>
              <w:ind w:left="-108" w:right="-108"/>
              <w:jc w:val="center"/>
              <w:rPr>
                <w:rFonts w:ascii="Arial" w:hAnsi="Arial" w:cs="Arial"/>
                <w:sz w:val="14"/>
                <w:szCs w:val="14"/>
              </w:rPr>
            </w:pPr>
            <w:r w:rsidRPr="009520F2">
              <w:rPr>
                <w:rFonts w:ascii="Arial" w:hAnsi="Arial" w:cs="Arial"/>
                <w:sz w:val="14"/>
                <w:szCs w:val="14"/>
              </w:rPr>
              <w:t xml:space="preserve">Engage in product development and </w:t>
            </w:r>
            <w:r w:rsidRPr="009520F2">
              <w:rPr>
                <w:rFonts w:ascii="Arial" w:hAnsi="Arial" w:cs="Arial"/>
                <w:spacing w:val="-8"/>
                <w:sz w:val="14"/>
                <w:szCs w:val="14"/>
              </w:rPr>
              <w:t>distribution</w:t>
            </w:r>
            <w:r w:rsidR="007B49CE" w:rsidRPr="009520F2">
              <w:rPr>
                <w:rFonts w:ascii="Arial" w:hAnsi="Arial" w:cs="Arial"/>
                <w:spacing w:val="-8"/>
              </w:rPr>
              <w:t xml:space="preserve"> </w:t>
            </w:r>
            <w:r w:rsidRPr="009520F2">
              <w:rPr>
                <w:rFonts w:ascii="Arial" w:hAnsi="Arial" w:cs="Arial"/>
                <w:spacing w:val="-8"/>
                <w:sz w:val="14"/>
                <w:szCs w:val="14"/>
              </w:rPr>
              <w:t>ready to</w:t>
            </w:r>
            <w:r w:rsidR="007B49CE" w:rsidRPr="009520F2">
              <w:rPr>
                <w:rFonts w:ascii="Arial" w:hAnsi="Arial" w:cs="Arial"/>
                <w:sz w:val="14"/>
                <w:szCs w:val="14"/>
              </w:rPr>
              <w:t xml:space="preserve"> </w:t>
            </w:r>
            <w:r w:rsidRPr="009520F2">
              <w:rPr>
                <w:rFonts w:ascii="Arial" w:hAnsi="Arial" w:cs="Arial"/>
                <w:sz w:val="14"/>
                <w:szCs w:val="14"/>
              </w:rPr>
              <w:t>drink coffee</w:t>
            </w:r>
          </w:p>
        </w:tc>
        <w:tc>
          <w:tcPr>
            <w:tcW w:w="825" w:type="dxa"/>
            <w:tcBorders>
              <w:top w:val="nil"/>
              <w:left w:val="nil"/>
              <w:bottom w:val="nil"/>
              <w:right w:val="nil"/>
            </w:tcBorders>
            <w:vAlign w:val="bottom"/>
          </w:tcPr>
          <w:p w:rsidR="007F47A8" w:rsidRPr="009520F2" w:rsidRDefault="007F47A8" w:rsidP="00444EDD">
            <w:pPr>
              <w:spacing w:line="360" w:lineRule="exact"/>
              <w:jc w:val="center"/>
              <w:rPr>
                <w:rFonts w:ascii="Arial" w:hAnsi="Arial"/>
                <w:spacing w:val="-5"/>
                <w:sz w:val="13"/>
                <w:szCs w:val="13"/>
              </w:rPr>
            </w:pPr>
            <w:r w:rsidRPr="009520F2">
              <w:rPr>
                <w:rFonts w:ascii="Arial" w:hAnsi="Arial"/>
                <w:spacing w:val="-5"/>
                <w:sz w:val="13"/>
                <w:szCs w:val="13"/>
              </w:rPr>
              <w:t>Thailand</w:t>
            </w:r>
          </w:p>
        </w:tc>
        <w:tc>
          <w:tcPr>
            <w:tcW w:w="952" w:type="dxa"/>
            <w:tcBorders>
              <w:top w:val="nil"/>
              <w:left w:val="nil"/>
              <w:bottom w:val="nil"/>
              <w:right w:val="nil"/>
            </w:tcBorders>
            <w:vAlign w:val="bottom"/>
          </w:tcPr>
          <w:p w:rsidR="007F47A8" w:rsidRPr="009520F2" w:rsidRDefault="002548EA" w:rsidP="00444EDD">
            <w:pPr>
              <w:spacing w:line="360" w:lineRule="exact"/>
              <w:jc w:val="center"/>
              <w:rPr>
                <w:rFonts w:ascii="Arial" w:hAnsi="Arial"/>
                <w:spacing w:val="-5"/>
                <w:sz w:val="13"/>
                <w:szCs w:val="13"/>
              </w:rPr>
            </w:pPr>
            <w:r w:rsidRPr="009520F2">
              <w:rPr>
                <w:rFonts w:ascii="Arial" w:hAnsi="Arial"/>
                <w:spacing w:val="-5"/>
                <w:sz w:val="13"/>
                <w:szCs w:val="13"/>
              </w:rPr>
              <w:t>-</w:t>
            </w:r>
          </w:p>
        </w:tc>
        <w:tc>
          <w:tcPr>
            <w:tcW w:w="952" w:type="dxa"/>
            <w:tcBorders>
              <w:top w:val="nil"/>
              <w:left w:val="nil"/>
              <w:bottom w:val="nil"/>
              <w:right w:val="nil"/>
            </w:tcBorders>
            <w:vAlign w:val="bottom"/>
          </w:tcPr>
          <w:p w:rsidR="007F47A8" w:rsidRPr="009520F2" w:rsidRDefault="007F47A8" w:rsidP="00444EDD">
            <w:pPr>
              <w:spacing w:line="360" w:lineRule="exact"/>
              <w:jc w:val="center"/>
              <w:rPr>
                <w:rFonts w:ascii="Arial" w:hAnsi="Arial"/>
                <w:spacing w:val="-5"/>
                <w:sz w:val="13"/>
                <w:szCs w:val="13"/>
              </w:rPr>
            </w:pPr>
            <w:r w:rsidRPr="009520F2">
              <w:rPr>
                <w:rFonts w:ascii="Arial" w:hAnsi="Arial"/>
                <w:spacing w:val="-5"/>
                <w:sz w:val="13"/>
                <w:szCs w:val="13"/>
              </w:rPr>
              <w:t>49.99</w:t>
            </w:r>
          </w:p>
        </w:tc>
        <w:tc>
          <w:tcPr>
            <w:tcW w:w="952" w:type="dxa"/>
            <w:tcBorders>
              <w:top w:val="nil"/>
              <w:left w:val="nil"/>
              <w:right w:val="nil"/>
            </w:tcBorders>
            <w:vAlign w:val="bottom"/>
          </w:tcPr>
          <w:p w:rsidR="007F47A8" w:rsidRPr="009520F2" w:rsidRDefault="002548EA" w:rsidP="00444EDD">
            <w:pPr>
              <w:pBdr>
                <w:bottom w:val="double" w:sz="4" w:space="1" w:color="auto"/>
              </w:pBdr>
              <w:tabs>
                <w:tab w:val="decimal" w:pos="622"/>
              </w:tabs>
              <w:spacing w:line="360" w:lineRule="exact"/>
              <w:rPr>
                <w:rFonts w:ascii="Arial" w:hAnsi="Arial"/>
                <w:spacing w:val="-3"/>
                <w:sz w:val="13"/>
                <w:szCs w:val="13"/>
              </w:rPr>
            </w:pPr>
            <w:r w:rsidRPr="009520F2">
              <w:rPr>
                <w:rFonts w:ascii="Arial" w:hAnsi="Arial"/>
                <w:spacing w:val="-3"/>
                <w:sz w:val="13"/>
                <w:szCs w:val="13"/>
              </w:rPr>
              <w:t>-</w:t>
            </w:r>
          </w:p>
        </w:tc>
        <w:tc>
          <w:tcPr>
            <w:tcW w:w="952" w:type="dxa"/>
            <w:tcBorders>
              <w:top w:val="nil"/>
              <w:left w:val="nil"/>
              <w:right w:val="nil"/>
            </w:tcBorders>
            <w:vAlign w:val="bottom"/>
          </w:tcPr>
          <w:p w:rsidR="007F47A8" w:rsidRPr="009520F2" w:rsidRDefault="007F47A8" w:rsidP="00444EDD">
            <w:pPr>
              <w:pBdr>
                <w:bottom w:val="double" w:sz="4" w:space="1" w:color="auto"/>
              </w:pBdr>
              <w:tabs>
                <w:tab w:val="decimal" w:pos="622"/>
              </w:tabs>
              <w:spacing w:line="360" w:lineRule="exact"/>
              <w:rPr>
                <w:rFonts w:ascii="Arial" w:hAnsi="Arial" w:cs="Arial"/>
                <w:spacing w:val="-4"/>
                <w:sz w:val="13"/>
                <w:szCs w:val="13"/>
              </w:rPr>
            </w:pPr>
            <w:r w:rsidRPr="009520F2">
              <w:rPr>
                <w:rFonts w:ascii="Arial" w:hAnsi="Arial" w:cs="Arial"/>
                <w:spacing w:val="-4"/>
                <w:sz w:val="13"/>
                <w:szCs w:val="13"/>
              </w:rPr>
              <w:t>7,500</w:t>
            </w:r>
          </w:p>
        </w:tc>
        <w:tc>
          <w:tcPr>
            <w:tcW w:w="952" w:type="dxa"/>
            <w:tcBorders>
              <w:left w:val="nil"/>
              <w:right w:val="nil"/>
            </w:tcBorders>
            <w:vAlign w:val="bottom"/>
          </w:tcPr>
          <w:p w:rsidR="007F47A8" w:rsidRPr="009520F2" w:rsidRDefault="002548EA" w:rsidP="00444EDD">
            <w:pPr>
              <w:pBdr>
                <w:bottom w:val="double" w:sz="4" w:space="1" w:color="auto"/>
              </w:pBdr>
              <w:tabs>
                <w:tab w:val="decimal" w:pos="622"/>
              </w:tabs>
              <w:spacing w:line="360" w:lineRule="exact"/>
              <w:rPr>
                <w:rFonts w:ascii="Arial" w:hAnsi="Arial" w:cs="Arial"/>
                <w:spacing w:val="-4"/>
                <w:sz w:val="13"/>
                <w:szCs w:val="13"/>
              </w:rPr>
            </w:pPr>
            <w:r w:rsidRPr="009520F2">
              <w:rPr>
                <w:rFonts w:ascii="Arial" w:hAnsi="Arial" w:cs="Arial"/>
                <w:spacing w:val="-4"/>
                <w:sz w:val="13"/>
                <w:szCs w:val="13"/>
              </w:rPr>
              <w:t>-</w:t>
            </w:r>
          </w:p>
        </w:tc>
        <w:tc>
          <w:tcPr>
            <w:tcW w:w="952" w:type="dxa"/>
            <w:tcBorders>
              <w:left w:val="nil"/>
              <w:right w:val="nil"/>
            </w:tcBorders>
            <w:vAlign w:val="bottom"/>
          </w:tcPr>
          <w:p w:rsidR="007F47A8" w:rsidRPr="009520F2" w:rsidRDefault="00D1783D" w:rsidP="00444EDD">
            <w:pPr>
              <w:pBdr>
                <w:bottom w:val="double" w:sz="4" w:space="1" w:color="auto"/>
              </w:pBdr>
              <w:tabs>
                <w:tab w:val="decimal" w:pos="622"/>
              </w:tabs>
              <w:spacing w:line="360" w:lineRule="exact"/>
              <w:rPr>
                <w:rFonts w:ascii="Arial" w:hAnsi="Arial" w:cs="Arial"/>
                <w:spacing w:val="-4"/>
                <w:sz w:val="13"/>
                <w:szCs w:val="13"/>
              </w:rPr>
            </w:pPr>
            <w:r w:rsidRPr="009520F2">
              <w:rPr>
                <w:rFonts w:ascii="Arial" w:hAnsi="Arial" w:cs="Arial"/>
                <w:spacing w:val="-4"/>
                <w:sz w:val="13"/>
                <w:szCs w:val="13"/>
              </w:rPr>
              <w:t>3,764</w:t>
            </w:r>
          </w:p>
        </w:tc>
      </w:tr>
    </w:tbl>
    <w:p w:rsidR="00365B3F" w:rsidRPr="00926E4F" w:rsidRDefault="00365B3F" w:rsidP="00D1737C">
      <w:pPr>
        <w:overflowPunct/>
        <w:autoSpaceDE/>
        <w:autoSpaceDN/>
        <w:adjustRightInd/>
        <w:spacing w:before="120" w:after="120" w:line="380" w:lineRule="exact"/>
        <w:ind w:left="605" w:right="-43" w:hanging="605"/>
        <w:jc w:val="thaiDistribute"/>
        <w:textAlignment w:val="auto"/>
        <w:rPr>
          <w:rFonts w:ascii="Arial" w:hAnsi="Arial"/>
          <w:sz w:val="22"/>
          <w:szCs w:val="22"/>
        </w:rPr>
      </w:pPr>
      <w:r>
        <w:rPr>
          <w:rFonts w:ascii="Arial" w:hAnsi="Arial"/>
          <w:sz w:val="22"/>
          <w:szCs w:val="22"/>
        </w:rPr>
        <w:tab/>
      </w:r>
      <w:r w:rsidRPr="00365B3F">
        <w:rPr>
          <w:rFonts w:ascii="Arial" w:hAnsi="Arial"/>
          <w:sz w:val="22"/>
          <w:szCs w:val="22"/>
          <w:vertAlign w:val="superscript"/>
        </w:rPr>
        <w:t>(1)</w:t>
      </w:r>
      <w:r>
        <w:rPr>
          <w:rFonts w:ascii="Arial" w:hAnsi="Arial"/>
          <w:sz w:val="22"/>
          <w:szCs w:val="22"/>
          <w:vertAlign w:val="superscript"/>
        </w:rPr>
        <w:t xml:space="preserve"> </w:t>
      </w:r>
      <w:r w:rsidRPr="00926E4F">
        <w:rPr>
          <w:rFonts w:ascii="Arial" w:hAnsi="Arial"/>
          <w:sz w:val="22"/>
          <w:szCs w:val="22"/>
        </w:rPr>
        <w:t>Change status to subsidiary on 18 May 2020</w:t>
      </w:r>
      <w:r>
        <w:rPr>
          <w:rFonts w:ascii="Arial" w:hAnsi="Arial"/>
          <w:sz w:val="22"/>
          <w:szCs w:val="22"/>
        </w:rPr>
        <w:t xml:space="preserve"> as mentioned in Note 8.2</w:t>
      </w:r>
    </w:p>
    <w:p w:rsidR="00F14BA3" w:rsidRDefault="00F14BA3">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2C3D48" w:rsidRPr="009520F2" w:rsidRDefault="00984A10" w:rsidP="004B2518">
      <w:pPr>
        <w:tabs>
          <w:tab w:val="left" w:pos="540"/>
        </w:tabs>
        <w:overflowPunct/>
        <w:autoSpaceDE/>
        <w:autoSpaceDN/>
        <w:adjustRightInd/>
        <w:spacing w:before="240" w:after="120" w:line="380" w:lineRule="exact"/>
        <w:ind w:left="0" w:right="-43"/>
        <w:textAlignment w:val="auto"/>
        <w:rPr>
          <w:rFonts w:ascii="Arial" w:hAnsi="Arial"/>
          <w:sz w:val="22"/>
          <w:szCs w:val="22"/>
        </w:rPr>
      </w:pPr>
      <w:r w:rsidRPr="009520F2">
        <w:rPr>
          <w:rFonts w:ascii="Arial" w:hAnsi="Arial"/>
          <w:sz w:val="22"/>
          <w:szCs w:val="22"/>
        </w:rPr>
        <w:t>9</w:t>
      </w:r>
      <w:r w:rsidR="002C3D48" w:rsidRPr="009520F2">
        <w:rPr>
          <w:rFonts w:ascii="Arial" w:hAnsi="Arial"/>
          <w:sz w:val="22"/>
          <w:szCs w:val="22"/>
        </w:rPr>
        <w:t>.2</w:t>
      </w:r>
      <w:r w:rsidR="00241736">
        <w:rPr>
          <w:rFonts w:ascii="Arial" w:hAnsi="Arial"/>
          <w:sz w:val="22"/>
          <w:szCs w:val="22"/>
          <w:cs/>
        </w:rPr>
        <w:tab/>
      </w:r>
      <w:r w:rsidR="002C3D48" w:rsidRPr="009520F2">
        <w:rPr>
          <w:rFonts w:ascii="Arial" w:hAnsi="Arial"/>
          <w:sz w:val="22"/>
          <w:szCs w:val="22"/>
        </w:rPr>
        <w:t xml:space="preserve">Share of loss from investment in joint venture </w:t>
      </w:r>
    </w:p>
    <w:p w:rsidR="002C3D48" w:rsidRPr="009520F2" w:rsidRDefault="002C3D48" w:rsidP="004B2518">
      <w:pPr>
        <w:spacing w:before="120" w:after="120" w:line="380" w:lineRule="exact"/>
        <w:ind w:left="547" w:right="-43" w:hanging="547"/>
        <w:jc w:val="thaiDistribute"/>
        <w:rPr>
          <w:rFonts w:ascii="Arial" w:hAnsi="Arial"/>
          <w:sz w:val="22"/>
          <w:szCs w:val="22"/>
        </w:rPr>
      </w:pPr>
      <w:r w:rsidRPr="009520F2">
        <w:rPr>
          <w:rFonts w:ascii="Arial" w:hAnsi="Arial"/>
          <w:sz w:val="22"/>
          <w:szCs w:val="22"/>
        </w:rPr>
        <w:tab/>
        <w:t>During the periods, the subsidiary has recognised its share of loss from investment in joint venture in the consolidated financial statements as follows:</w:t>
      </w:r>
    </w:p>
    <w:tbl>
      <w:tblPr>
        <w:tblW w:w="9165" w:type="dxa"/>
        <w:tblInd w:w="450" w:type="dxa"/>
        <w:tblLayout w:type="fixed"/>
        <w:tblLook w:val="04A0" w:firstRow="1" w:lastRow="0" w:firstColumn="1" w:lastColumn="0" w:noHBand="0" w:noVBand="1"/>
      </w:tblPr>
      <w:tblGrid>
        <w:gridCol w:w="3152"/>
        <w:gridCol w:w="1503"/>
        <w:gridCol w:w="1503"/>
        <w:gridCol w:w="1503"/>
        <w:gridCol w:w="1504"/>
      </w:tblGrid>
      <w:tr w:rsidR="00950DB7" w:rsidRPr="009520F2" w:rsidTr="00950DB7">
        <w:tc>
          <w:tcPr>
            <w:tcW w:w="9165" w:type="dxa"/>
            <w:gridSpan w:val="5"/>
            <w:vAlign w:val="bottom"/>
            <w:hideMark/>
          </w:tcPr>
          <w:p w:rsidR="00950DB7" w:rsidRPr="009520F2" w:rsidRDefault="00950DB7" w:rsidP="004B2518">
            <w:pPr>
              <w:spacing w:line="380" w:lineRule="exact"/>
              <w:ind w:left="252" w:hanging="252"/>
              <w:jc w:val="right"/>
              <w:rPr>
                <w:rFonts w:ascii="Arial" w:hAnsi="Arial"/>
                <w:sz w:val="18"/>
                <w:szCs w:val="18"/>
              </w:rPr>
            </w:pPr>
            <w:r w:rsidRPr="009520F2">
              <w:rPr>
                <w:rFonts w:ascii="Arial" w:hAnsi="Arial"/>
                <w:sz w:val="18"/>
                <w:szCs w:val="18"/>
              </w:rPr>
              <w:t>(Unit: Thousand Baht)</w:t>
            </w:r>
          </w:p>
        </w:tc>
      </w:tr>
      <w:tr w:rsidR="00950DB7" w:rsidRPr="009520F2" w:rsidTr="00950DB7">
        <w:tc>
          <w:tcPr>
            <w:tcW w:w="3152" w:type="dxa"/>
            <w:vAlign w:val="bottom"/>
          </w:tcPr>
          <w:p w:rsidR="00950DB7" w:rsidRPr="009520F2" w:rsidRDefault="00950DB7" w:rsidP="004B2518">
            <w:pPr>
              <w:spacing w:line="380" w:lineRule="exact"/>
              <w:jc w:val="center"/>
              <w:rPr>
                <w:rFonts w:ascii="Arial" w:hAnsi="Arial"/>
                <w:sz w:val="18"/>
                <w:szCs w:val="18"/>
              </w:rPr>
            </w:pPr>
          </w:p>
        </w:tc>
        <w:tc>
          <w:tcPr>
            <w:tcW w:w="6013" w:type="dxa"/>
            <w:gridSpan w:val="4"/>
            <w:vAlign w:val="bottom"/>
            <w:hideMark/>
          </w:tcPr>
          <w:p w:rsidR="00950DB7" w:rsidRPr="009520F2" w:rsidRDefault="00950DB7" w:rsidP="004B2518">
            <w:pPr>
              <w:pBdr>
                <w:bottom w:val="single" w:sz="4" w:space="1" w:color="auto"/>
              </w:pBdr>
              <w:spacing w:line="380" w:lineRule="exact"/>
              <w:jc w:val="center"/>
              <w:rPr>
                <w:rFonts w:ascii="Arial" w:hAnsi="Arial"/>
                <w:sz w:val="18"/>
                <w:szCs w:val="18"/>
                <w:cs/>
              </w:rPr>
            </w:pPr>
            <w:r w:rsidRPr="009520F2">
              <w:rPr>
                <w:rFonts w:ascii="Arial" w:hAnsi="Arial"/>
                <w:sz w:val="18"/>
                <w:szCs w:val="18"/>
              </w:rPr>
              <w:t>Consolidated financial statements</w:t>
            </w:r>
          </w:p>
        </w:tc>
      </w:tr>
      <w:tr w:rsidR="00950DB7" w:rsidRPr="009520F2" w:rsidTr="00950DB7">
        <w:tc>
          <w:tcPr>
            <w:tcW w:w="3152" w:type="dxa"/>
            <w:vAlign w:val="bottom"/>
          </w:tcPr>
          <w:p w:rsidR="00950DB7" w:rsidRPr="009520F2" w:rsidRDefault="00950DB7" w:rsidP="004B2518">
            <w:pPr>
              <w:spacing w:line="380" w:lineRule="exact"/>
              <w:jc w:val="center"/>
              <w:rPr>
                <w:rFonts w:ascii="Arial" w:hAnsi="Arial"/>
                <w:sz w:val="18"/>
                <w:szCs w:val="18"/>
                <w:cs/>
              </w:rPr>
            </w:pPr>
          </w:p>
        </w:tc>
        <w:tc>
          <w:tcPr>
            <w:tcW w:w="6013" w:type="dxa"/>
            <w:gridSpan w:val="4"/>
            <w:vAlign w:val="bottom"/>
            <w:hideMark/>
          </w:tcPr>
          <w:p w:rsidR="00950DB7" w:rsidRPr="009520F2" w:rsidRDefault="00950DB7" w:rsidP="004B2518">
            <w:pPr>
              <w:pBdr>
                <w:bottom w:val="single" w:sz="4" w:space="1" w:color="auto"/>
              </w:pBdr>
              <w:spacing w:line="380" w:lineRule="exact"/>
              <w:jc w:val="center"/>
              <w:rPr>
                <w:rFonts w:ascii="Arial" w:hAnsi="Arial"/>
                <w:sz w:val="18"/>
                <w:szCs w:val="18"/>
              </w:rPr>
            </w:pPr>
            <w:r w:rsidRPr="009520F2">
              <w:rPr>
                <w:rFonts w:ascii="Arial" w:hAnsi="Arial"/>
                <w:sz w:val="18"/>
                <w:szCs w:val="18"/>
              </w:rPr>
              <w:t>Share of loss from investment in joint venture</w:t>
            </w:r>
          </w:p>
        </w:tc>
      </w:tr>
      <w:tr w:rsidR="00950DB7" w:rsidRPr="009520F2" w:rsidTr="007A5D92">
        <w:tc>
          <w:tcPr>
            <w:tcW w:w="3152" w:type="dxa"/>
            <w:vAlign w:val="bottom"/>
            <w:hideMark/>
          </w:tcPr>
          <w:p w:rsidR="00950DB7" w:rsidRPr="009520F2" w:rsidRDefault="00950DB7" w:rsidP="004B2518">
            <w:pPr>
              <w:pBdr>
                <w:bottom w:val="single" w:sz="4" w:space="1" w:color="auto"/>
              </w:pBdr>
              <w:spacing w:line="380" w:lineRule="exact"/>
              <w:jc w:val="center"/>
              <w:rPr>
                <w:rFonts w:ascii="Arial" w:hAnsi="Arial"/>
                <w:sz w:val="18"/>
                <w:szCs w:val="18"/>
              </w:rPr>
            </w:pPr>
            <w:r w:rsidRPr="009520F2">
              <w:rPr>
                <w:rFonts w:ascii="Arial" w:hAnsi="Arial"/>
                <w:sz w:val="18"/>
                <w:szCs w:val="18"/>
              </w:rPr>
              <w:t>Company’s name</w:t>
            </w:r>
          </w:p>
        </w:tc>
        <w:tc>
          <w:tcPr>
            <w:tcW w:w="3006" w:type="dxa"/>
            <w:gridSpan w:val="2"/>
            <w:vAlign w:val="bottom"/>
            <w:hideMark/>
          </w:tcPr>
          <w:p w:rsidR="00950DB7" w:rsidRPr="009520F2" w:rsidRDefault="00950DB7" w:rsidP="004B2518">
            <w:pPr>
              <w:pBdr>
                <w:bottom w:val="single" w:sz="4" w:space="1" w:color="auto"/>
              </w:pBdr>
              <w:spacing w:line="380" w:lineRule="exact"/>
              <w:jc w:val="center"/>
              <w:rPr>
                <w:rFonts w:ascii="Arial" w:hAnsi="Arial"/>
                <w:sz w:val="18"/>
                <w:szCs w:val="18"/>
              </w:rPr>
            </w:pPr>
            <w:r w:rsidRPr="009520F2">
              <w:rPr>
                <w:rFonts w:ascii="Arial" w:hAnsi="Arial"/>
                <w:sz w:val="18"/>
                <w:szCs w:val="18"/>
              </w:rPr>
              <w:t>For the three-month periods ended 30 June</w:t>
            </w:r>
          </w:p>
        </w:tc>
        <w:tc>
          <w:tcPr>
            <w:tcW w:w="3007" w:type="dxa"/>
            <w:gridSpan w:val="2"/>
            <w:vAlign w:val="bottom"/>
            <w:hideMark/>
          </w:tcPr>
          <w:p w:rsidR="00950DB7" w:rsidRPr="009520F2" w:rsidRDefault="00950DB7" w:rsidP="004B2518">
            <w:pPr>
              <w:pBdr>
                <w:bottom w:val="single" w:sz="4" w:space="1" w:color="auto"/>
              </w:pBdr>
              <w:spacing w:line="380" w:lineRule="exact"/>
              <w:jc w:val="center"/>
              <w:rPr>
                <w:rFonts w:ascii="Arial" w:hAnsi="Arial"/>
                <w:sz w:val="18"/>
                <w:szCs w:val="18"/>
              </w:rPr>
            </w:pPr>
            <w:r w:rsidRPr="009520F2">
              <w:rPr>
                <w:rFonts w:ascii="Arial" w:hAnsi="Arial"/>
                <w:sz w:val="18"/>
                <w:szCs w:val="18"/>
              </w:rPr>
              <w:t>For the six-month periods ended 30 June</w:t>
            </w:r>
          </w:p>
        </w:tc>
      </w:tr>
      <w:tr w:rsidR="00950DB7" w:rsidRPr="009520F2" w:rsidTr="007A5D92">
        <w:tc>
          <w:tcPr>
            <w:tcW w:w="3152" w:type="dxa"/>
          </w:tcPr>
          <w:p w:rsidR="00950DB7" w:rsidRPr="009520F2" w:rsidRDefault="00950DB7" w:rsidP="004B2518">
            <w:pPr>
              <w:spacing w:line="380" w:lineRule="exact"/>
              <w:jc w:val="center"/>
              <w:rPr>
                <w:rFonts w:ascii="Arial" w:hAnsi="Arial"/>
                <w:sz w:val="18"/>
                <w:szCs w:val="18"/>
              </w:rPr>
            </w:pPr>
          </w:p>
        </w:tc>
        <w:tc>
          <w:tcPr>
            <w:tcW w:w="1503" w:type="dxa"/>
          </w:tcPr>
          <w:p w:rsidR="00950DB7" w:rsidRPr="009520F2" w:rsidRDefault="00950DB7" w:rsidP="004B2518">
            <w:pPr>
              <w:spacing w:line="380" w:lineRule="exact"/>
              <w:jc w:val="center"/>
              <w:rPr>
                <w:rFonts w:ascii="Arial" w:hAnsi="Arial"/>
                <w:sz w:val="18"/>
                <w:szCs w:val="18"/>
                <w:u w:val="single"/>
                <w:cs/>
              </w:rPr>
            </w:pPr>
            <w:r w:rsidRPr="009520F2">
              <w:rPr>
                <w:rFonts w:ascii="Arial" w:hAnsi="Arial"/>
                <w:sz w:val="18"/>
                <w:szCs w:val="18"/>
                <w:u w:val="single"/>
              </w:rPr>
              <w:t>2020</w:t>
            </w:r>
          </w:p>
        </w:tc>
        <w:tc>
          <w:tcPr>
            <w:tcW w:w="1503" w:type="dxa"/>
            <w:hideMark/>
          </w:tcPr>
          <w:p w:rsidR="00950DB7" w:rsidRPr="009520F2" w:rsidRDefault="00950DB7" w:rsidP="004B2518">
            <w:pPr>
              <w:spacing w:line="380" w:lineRule="exact"/>
              <w:jc w:val="center"/>
              <w:rPr>
                <w:rFonts w:ascii="Arial" w:hAnsi="Arial"/>
                <w:sz w:val="18"/>
                <w:szCs w:val="18"/>
                <w:u w:val="single"/>
                <w:cs/>
              </w:rPr>
            </w:pPr>
            <w:r w:rsidRPr="009520F2">
              <w:rPr>
                <w:rFonts w:ascii="Arial" w:hAnsi="Arial"/>
                <w:sz w:val="18"/>
                <w:szCs w:val="18"/>
                <w:u w:val="single"/>
              </w:rPr>
              <w:t>2019</w:t>
            </w:r>
          </w:p>
        </w:tc>
        <w:tc>
          <w:tcPr>
            <w:tcW w:w="1503" w:type="dxa"/>
          </w:tcPr>
          <w:p w:rsidR="00950DB7" w:rsidRPr="009520F2" w:rsidRDefault="00950DB7" w:rsidP="004B2518">
            <w:pPr>
              <w:spacing w:line="380" w:lineRule="exact"/>
              <w:jc w:val="center"/>
              <w:rPr>
                <w:rFonts w:ascii="Arial" w:hAnsi="Arial"/>
                <w:sz w:val="18"/>
                <w:szCs w:val="18"/>
                <w:u w:val="single"/>
              </w:rPr>
            </w:pPr>
            <w:r w:rsidRPr="009520F2">
              <w:rPr>
                <w:rFonts w:ascii="Arial" w:hAnsi="Arial"/>
                <w:sz w:val="18"/>
                <w:szCs w:val="18"/>
                <w:u w:val="single"/>
              </w:rPr>
              <w:t>2020</w:t>
            </w:r>
          </w:p>
        </w:tc>
        <w:tc>
          <w:tcPr>
            <w:tcW w:w="1504" w:type="dxa"/>
            <w:hideMark/>
          </w:tcPr>
          <w:p w:rsidR="00950DB7" w:rsidRPr="009520F2" w:rsidRDefault="00950DB7" w:rsidP="004B2518">
            <w:pPr>
              <w:spacing w:line="380" w:lineRule="exact"/>
              <w:jc w:val="center"/>
              <w:rPr>
                <w:rFonts w:ascii="Arial" w:hAnsi="Arial"/>
                <w:sz w:val="18"/>
                <w:szCs w:val="18"/>
                <w:u w:val="single"/>
              </w:rPr>
            </w:pPr>
            <w:r w:rsidRPr="009520F2">
              <w:rPr>
                <w:rFonts w:ascii="Arial" w:hAnsi="Arial"/>
                <w:sz w:val="18"/>
                <w:szCs w:val="18"/>
                <w:u w:val="single"/>
              </w:rPr>
              <w:t>2019</w:t>
            </w:r>
          </w:p>
        </w:tc>
      </w:tr>
      <w:tr w:rsidR="00950DB7" w:rsidRPr="009520F2" w:rsidTr="007A5D92">
        <w:tc>
          <w:tcPr>
            <w:tcW w:w="3152" w:type="dxa"/>
            <w:hideMark/>
          </w:tcPr>
          <w:p w:rsidR="00950DB7" w:rsidRPr="00365B3F" w:rsidRDefault="00950DB7" w:rsidP="004B2518">
            <w:pPr>
              <w:tabs>
                <w:tab w:val="left" w:pos="432"/>
              </w:tabs>
              <w:spacing w:line="380" w:lineRule="exact"/>
              <w:ind w:hanging="18"/>
              <w:rPr>
                <w:rFonts w:ascii="Arial" w:hAnsi="Arial"/>
                <w:sz w:val="18"/>
                <w:szCs w:val="18"/>
                <w:vertAlign w:val="superscript"/>
              </w:rPr>
            </w:pPr>
            <w:r w:rsidRPr="009520F2">
              <w:rPr>
                <w:rFonts w:ascii="Arial" w:hAnsi="Arial"/>
                <w:sz w:val="18"/>
                <w:szCs w:val="18"/>
              </w:rPr>
              <w:t>The Good Drink Company Limited</w:t>
            </w:r>
            <w:r w:rsidR="00365B3F">
              <w:rPr>
                <w:rFonts w:ascii="Arial" w:hAnsi="Arial"/>
                <w:sz w:val="18"/>
                <w:szCs w:val="18"/>
                <w:vertAlign w:val="superscript"/>
              </w:rPr>
              <w:t xml:space="preserve"> (1)</w:t>
            </w:r>
          </w:p>
        </w:tc>
        <w:tc>
          <w:tcPr>
            <w:tcW w:w="1503" w:type="dxa"/>
          </w:tcPr>
          <w:p w:rsidR="00950DB7" w:rsidRPr="009520F2" w:rsidRDefault="00DB6161" w:rsidP="004B2518">
            <w:pPr>
              <w:pBdr>
                <w:bottom w:val="double" w:sz="4" w:space="1" w:color="auto"/>
              </w:pBdr>
              <w:tabs>
                <w:tab w:val="decimal" w:pos="972"/>
              </w:tabs>
              <w:spacing w:line="380" w:lineRule="exact"/>
              <w:jc w:val="both"/>
              <w:rPr>
                <w:rFonts w:ascii="Arial" w:hAnsi="Arial" w:cs="Arial"/>
                <w:sz w:val="18"/>
                <w:szCs w:val="18"/>
                <w:cs/>
              </w:rPr>
            </w:pPr>
            <w:r>
              <w:rPr>
                <w:rFonts w:ascii="Arial" w:hAnsi="Arial" w:cs="Arial"/>
                <w:sz w:val="18"/>
                <w:szCs w:val="18"/>
              </w:rPr>
              <w:t>186</w:t>
            </w:r>
            <w:r w:rsidRPr="00DB6161">
              <w:rPr>
                <w:rFonts w:ascii="Arial" w:hAnsi="Arial" w:cs="Arial"/>
                <w:sz w:val="18"/>
                <w:szCs w:val="18"/>
                <w:vertAlign w:val="superscript"/>
              </w:rPr>
              <w:t>(*)</w:t>
            </w:r>
          </w:p>
        </w:tc>
        <w:tc>
          <w:tcPr>
            <w:tcW w:w="1503" w:type="dxa"/>
            <w:hideMark/>
          </w:tcPr>
          <w:p w:rsidR="00950DB7" w:rsidRPr="009520F2" w:rsidRDefault="00950DB7" w:rsidP="004B2518">
            <w:pPr>
              <w:pBdr>
                <w:bottom w:val="double" w:sz="4" w:space="1" w:color="auto"/>
              </w:pBdr>
              <w:tabs>
                <w:tab w:val="decimal" w:pos="972"/>
              </w:tabs>
              <w:spacing w:line="380" w:lineRule="exact"/>
              <w:jc w:val="both"/>
              <w:rPr>
                <w:rFonts w:ascii="Arial" w:hAnsi="Arial" w:cs="Arial"/>
                <w:sz w:val="18"/>
                <w:szCs w:val="18"/>
                <w:cs/>
              </w:rPr>
            </w:pPr>
            <w:r w:rsidRPr="009520F2">
              <w:rPr>
                <w:rFonts w:ascii="Arial" w:hAnsi="Arial" w:cs="Arial"/>
                <w:sz w:val="18"/>
                <w:szCs w:val="18"/>
              </w:rPr>
              <w:t>570</w:t>
            </w:r>
          </w:p>
        </w:tc>
        <w:tc>
          <w:tcPr>
            <w:tcW w:w="1503" w:type="dxa"/>
          </w:tcPr>
          <w:p w:rsidR="00950DB7" w:rsidRPr="009520F2" w:rsidRDefault="00DB6161" w:rsidP="004B2518">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747</w:t>
            </w:r>
            <w:r w:rsidRPr="00DB6161">
              <w:rPr>
                <w:rFonts w:ascii="Arial" w:hAnsi="Arial" w:cs="Arial"/>
                <w:sz w:val="18"/>
                <w:szCs w:val="18"/>
                <w:vertAlign w:val="superscript"/>
              </w:rPr>
              <w:t>(**)</w:t>
            </w:r>
          </w:p>
        </w:tc>
        <w:tc>
          <w:tcPr>
            <w:tcW w:w="1504" w:type="dxa"/>
            <w:hideMark/>
          </w:tcPr>
          <w:p w:rsidR="00950DB7" w:rsidRPr="009520F2" w:rsidRDefault="00950DB7" w:rsidP="004B2518">
            <w:pPr>
              <w:pBdr>
                <w:bottom w:val="double" w:sz="4" w:space="1" w:color="auto"/>
              </w:pBdr>
              <w:tabs>
                <w:tab w:val="decimal" w:pos="972"/>
              </w:tabs>
              <w:spacing w:line="380" w:lineRule="exact"/>
              <w:jc w:val="both"/>
              <w:rPr>
                <w:rFonts w:ascii="Arial" w:hAnsi="Arial" w:cs="Arial"/>
                <w:sz w:val="18"/>
                <w:szCs w:val="18"/>
              </w:rPr>
            </w:pPr>
            <w:r w:rsidRPr="009520F2">
              <w:rPr>
                <w:rFonts w:ascii="Arial" w:hAnsi="Arial" w:cs="Arial"/>
                <w:sz w:val="18"/>
                <w:szCs w:val="18"/>
              </w:rPr>
              <w:t>1,149</w:t>
            </w:r>
          </w:p>
        </w:tc>
      </w:tr>
    </w:tbl>
    <w:p w:rsidR="00E018F4" w:rsidRPr="00926E4F" w:rsidRDefault="00926E4F" w:rsidP="00926E4F">
      <w:pPr>
        <w:spacing w:before="120" w:after="120" w:line="380" w:lineRule="exact"/>
        <w:ind w:left="547" w:right="-43" w:hanging="547"/>
        <w:jc w:val="thaiDistribute"/>
        <w:rPr>
          <w:rFonts w:ascii="Arial" w:hAnsi="Arial"/>
          <w:sz w:val="22"/>
          <w:szCs w:val="22"/>
        </w:rPr>
      </w:pPr>
      <w:r>
        <w:rPr>
          <w:rFonts w:ascii="Arial" w:hAnsi="Arial"/>
          <w:sz w:val="22"/>
          <w:szCs w:val="22"/>
        </w:rPr>
        <w:tab/>
      </w:r>
      <w:r w:rsidR="00365B3F" w:rsidRPr="00365B3F">
        <w:rPr>
          <w:rFonts w:ascii="Arial" w:hAnsi="Arial"/>
          <w:sz w:val="22"/>
          <w:szCs w:val="22"/>
          <w:vertAlign w:val="superscript"/>
        </w:rPr>
        <w:t>(1)</w:t>
      </w:r>
      <w:r w:rsidR="00365B3F">
        <w:rPr>
          <w:rFonts w:ascii="Arial" w:hAnsi="Arial"/>
          <w:sz w:val="22"/>
          <w:szCs w:val="22"/>
          <w:vertAlign w:val="superscript"/>
        </w:rPr>
        <w:t xml:space="preserve"> </w:t>
      </w:r>
      <w:r w:rsidR="00E018F4" w:rsidRPr="00926E4F">
        <w:rPr>
          <w:rFonts w:ascii="Arial" w:hAnsi="Arial"/>
          <w:sz w:val="22"/>
          <w:szCs w:val="22"/>
        </w:rPr>
        <w:t>Change status to subsidiary on 18 May 2020</w:t>
      </w:r>
      <w:r w:rsidR="0026078A">
        <w:rPr>
          <w:rFonts w:ascii="Arial" w:hAnsi="Arial"/>
          <w:sz w:val="22"/>
          <w:szCs w:val="22"/>
        </w:rPr>
        <w:t xml:space="preserve"> as mentioned in Note 8.2</w:t>
      </w:r>
    </w:p>
    <w:p w:rsidR="00E018F4" w:rsidRPr="00DB6161" w:rsidRDefault="00E018F4" w:rsidP="00241736">
      <w:pPr>
        <w:pStyle w:val="NormalWeb"/>
        <w:spacing w:before="120" w:beforeAutospacing="0" w:after="120" w:afterAutospacing="0"/>
        <w:ind w:left="547" w:right="-14"/>
        <w:jc w:val="both"/>
        <w:rPr>
          <w:rFonts w:ascii="Segoe UI" w:hAnsi="Segoe UI" w:cs="Segoe UI"/>
          <w:sz w:val="20"/>
          <w:szCs w:val="20"/>
        </w:rPr>
      </w:pPr>
      <w:r w:rsidRPr="00DB6161">
        <w:rPr>
          <w:rFonts w:ascii="Arial" w:hAnsi="Arial" w:cs="Arial"/>
          <w:sz w:val="20"/>
          <w:szCs w:val="20"/>
          <w:vertAlign w:val="superscript"/>
        </w:rPr>
        <w:t>(*)</w:t>
      </w:r>
      <w:r w:rsidRPr="00DB6161">
        <w:rPr>
          <w:sz w:val="22"/>
          <w:szCs w:val="22"/>
        </w:rPr>
        <w:t xml:space="preserve"> </w:t>
      </w:r>
      <w:r w:rsidRPr="00DB6161">
        <w:rPr>
          <w:rFonts w:ascii="Arial" w:hAnsi="Arial" w:cs="Arial"/>
          <w:sz w:val="16"/>
          <w:szCs w:val="16"/>
        </w:rPr>
        <w:t xml:space="preserve">From </w:t>
      </w:r>
      <w:r w:rsidRPr="00DB6161">
        <w:rPr>
          <w:rFonts w:ascii="Arial" w:hAnsi="Arial" w:cs="Browallia New"/>
          <w:sz w:val="16"/>
          <w:szCs w:val="20"/>
        </w:rPr>
        <w:t>1 April 2020</w:t>
      </w:r>
      <w:r w:rsidRPr="00DB6161">
        <w:rPr>
          <w:rFonts w:ascii="Arial" w:hAnsi="Arial" w:cs="Arial"/>
          <w:sz w:val="16"/>
          <w:szCs w:val="16"/>
        </w:rPr>
        <w:t xml:space="preserve"> to </w:t>
      </w:r>
      <w:r w:rsidR="00EE018E">
        <w:rPr>
          <w:rFonts w:ascii="Arial" w:hAnsi="Arial" w:cs="Arial"/>
          <w:sz w:val="16"/>
          <w:szCs w:val="16"/>
        </w:rPr>
        <w:t>17 May</w:t>
      </w:r>
      <w:r w:rsidRPr="00DB6161">
        <w:rPr>
          <w:rFonts w:ascii="Arial" w:hAnsi="Arial" w:cs="Arial"/>
          <w:sz w:val="16"/>
          <w:szCs w:val="16"/>
        </w:rPr>
        <w:t xml:space="preserve"> 2020</w:t>
      </w:r>
    </w:p>
    <w:p w:rsidR="00E018F4" w:rsidRPr="00DB6161" w:rsidRDefault="00E018F4" w:rsidP="00E018F4">
      <w:pPr>
        <w:pStyle w:val="NormalWeb"/>
        <w:spacing w:before="90" w:beforeAutospacing="0" w:after="90" w:afterAutospacing="0"/>
        <w:ind w:left="540" w:right="-15"/>
        <w:jc w:val="both"/>
        <w:rPr>
          <w:rFonts w:ascii="Segoe UI" w:hAnsi="Segoe UI" w:cs="Segoe UI"/>
          <w:sz w:val="20"/>
          <w:szCs w:val="20"/>
        </w:rPr>
      </w:pPr>
      <w:r w:rsidRPr="00DB6161">
        <w:rPr>
          <w:rFonts w:ascii="Arial" w:hAnsi="Arial" w:cs="Arial"/>
          <w:sz w:val="20"/>
          <w:szCs w:val="20"/>
          <w:vertAlign w:val="superscript"/>
        </w:rPr>
        <w:t xml:space="preserve">(**) </w:t>
      </w:r>
      <w:r w:rsidRPr="00DB6161">
        <w:rPr>
          <w:rFonts w:ascii="Arial" w:hAnsi="Arial" w:cs="Arial"/>
          <w:sz w:val="16"/>
          <w:szCs w:val="16"/>
        </w:rPr>
        <w:t xml:space="preserve">From 1 January 2020 to </w:t>
      </w:r>
      <w:r w:rsidR="00EE018E">
        <w:rPr>
          <w:rFonts w:ascii="Arial" w:hAnsi="Arial" w:cs="Arial"/>
          <w:sz w:val="16"/>
          <w:szCs w:val="16"/>
        </w:rPr>
        <w:t>17 May</w:t>
      </w:r>
      <w:r w:rsidR="00EE018E" w:rsidRPr="00DB6161">
        <w:rPr>
          <w:rFonts w:ascii="Arial" w:hAnsi="Arial" w:cs="Arial"/>
          <w:sz w:val="16"/>
          <w:szCs w:val="16"/>
        </w:rPr>
        <w:t xml:space="preserve"> </w:t>
      </w:r>
      <w:r w:rsidRPr="00DB6161">
        <w:rPr>
          <w:rFonts w:ascii="Arial" w:hAnsi="Arial" w:cs="Arial"/>
          <w:sz w:val="16"/>
          <w:szCs w:val="16"/>
        </w:rPr>
        <w:t>2020</w:t>
      </w:r>
    </w:p>
    <w:p w:rsidR="00820F35" w:rsidRDefault="00926E4F" w:rsidP="00926E4F">
      <w:pPr>
        <w:spacing w:before="120" w:after="120" w:line="380" w:lineRule="exact"/>
        <w:ind w:left="547" w:right="-43" w:hanging="547"/>
        <w:jc w:val="thaiDistribute"/>
        <w:rPr>
          <w:rFonts w:ascii="Arial" w:hAnsi="Arial"/>
          <w:sz w:val="22"/>
          <w:szCs w:val="22"/>
        </w:rPr>
      </w:pPr>
      <w:r>
        <w:rPr>
          <w:rFonts w:ascii="Arial" w:hAnsi="Arial"/>
          <w:sz w:val="22"/>
          <w:szCs w:val="22"/>
        </w:rPr>
        <w:tab/>
      </w:r>
      <w:r w:rsidR="00820F35" w:rsidRPr="009520F2">
        <w:rPr>
          <w:rFonts w:ascii="Arial" w:hAnsi="Arial"/>
          <w:sz w:val="22"/>
          <w:szCs w:val="22"/>
        </w:rPr>
        <w:t>There was no dividend received from investment in joint venture for the three-month and      six-month periods ended 30 June 2020 and 2019.</w:t>
      </w:r>
    </w:p>
    <w:p w:rsidR="00070F0B" w:rsidRPr="00A75DA8" w:rsidRDefault="00984A10" w:rsidP="004B2518">
      <w:pPr>
        <w:spacing w:before="120" w:after="120" w:line="380" w:lineRule="exact"/>
        <w:ind w:left="547" w:right="-43" w:hanging="547"/>
        <w:jc w:val="thaiDistribute"/>
        <w:rPr>
          <w:rFonts w:ascii="Arial" w:hAnsi="Arial" w:cs="Arial"/>
          <w:b/>
          <w:bCs/>
          <w:sz w:val="22"/>
          <w:szCs w:val="22"/>
        </w:rPr>
      </w:pPr>
      <w:r w:rsidRPr="00A75DA8">
        <w:rPr>
          <w:rFonts w:ascii="Arial" w:hAnsi="Arial" w:cs="Arial"/>
          <w:b/>
          <w:bCs/>
          <w:sz w:val="22"/>
          <w:szCs w:val="22"/>
        </w:rPr>
        <w:t>10</w:t>
      </w:r>
      <w:r w:rsidR="00956356" w:rsidRPr="00A75DA8">
        <w:rPr>
          <w:rFonts w:ascii="Arial" w:hAnsi="Arial" w:cs="Arial"/>
          <w:b/>
          <w:bCs/>
          <w:sz w:val="22"/>
          <w:szCs w:val="22"/>
        </w:rPr>
        <w:t>.</w:t>
      </w:r>
      <w:r w:rsidR="00956356" w:rsidRPr="00A75DA8">
        <w:rPr>
          <w:rFonts w:ascii="Arial" w:hAnsi="Arial" w:cs="Arial"/>
          <w:b/>
          <w:bCs/>
          <w:sz w:val="22"/>
          <w:szCs w:val="22"/>
        </w:rPr>
        <w:tab/>
      </w:r>
      <w:r w:rsidR="00070F0B" w:rsidRPr="00A75DA8">
        <w:rPr>
          <w:rFonts w:ascii="Arial" w:hAnsi="Arial" w:cs="Arial"/>
          <w:b/>
          <w:bCs/>
          <w:sz w:val="22"/>
          <w:szCs w:val="22"/>
        </w:rPr>
        <w:t>Property, plant and equipment</w:t>
      </w:r>
    </w:p>
    <w:p w:rsidR="00070F0B" w:rsidRPr="00746ADC" w:rsidRDefault="00070F0B" w:rsidP="004B2518">
      <w:pPr>
        <w:spacing w:before="120" w:after="120" w:line="380" w:lineRule="exact"/>
        <w:ind w:left="547" w:right="-43"/>
        <w:jc w:val="thaiDistribute"/>
        <w:rPr>
          <w:rFonts w:ascii="Arial" w:hAnsi="Arial"/>
          <w:sz w:val="22"/>
          <w:szCs w:val="22"/>
        </w:rPr>
      </w:pPr>
      <w:r w:rsidRPr="00746ADC">
        <w:rPr>
          <w:rFonts w:ascii="Arial" w:hAnsi="Arial"/>
          <w:sz w:val="22"/>
          <w:szCs w:val="22"/>
        </w:rPr>
        <w:t>Movements of the property, plant and equipment account during the</w:t>
      </w:r>
      <w:r w:rsidR="005E4D46">
        <w:rPr>
          <w:rFonts w:ascii="Arial" w:hAnsi="Arial"/>
          <w:sz w:val="22"/>
          <w:szCs w:val="22"/>
        </w:rPr>
        <w:t xml:space="preserve"> six-month </w:t>
      </w:r>
      <w:r w:rsidR="00F16C0B" w:rsidRPr="00746ADC">
        <w:rPr>
          <w:rFonts w:ascii="Arial" w:hAnsi="Arial"/>
          <w:sz w:val="22"/>
          <w:szCs w:val="22"/>
        </w:rPr>
        <w:t>period</w:t>
      </w:r>
      <w:r w:rsidRPr="00746ADC">
        <w:rPr>
          <w:rFonts w:ascii="Arial" w:hAnsi="Arial"/>
          <w:sz w:val="22"/>
          <w:szCs w:val="22"/>
        </w:rPr>
        <w:t xml:space="preserve"> ended </w:t>
      </w:r>
      <w:r w:rsidR="005E4D46">
        <w:rPr>
          <w:rFonts w:ascii="Arial" w:hAnsi="Arial"/>
          <w:sz w:val="22"/>
          <w:szCs w:val="22"/>
        </w:rPr>
        <w:t xml:space="preserve">30 June </w:t>
      </w:r>
      <w:r w:rsidR="00BC5818">
        <w:rPr>
          <w:rFonts w:ascii="Arial" w:hAnsi="Arial"/>
          <w:sz w:val="22"/>
          <w:szCs w:val="22"/>
        </w:rPr>
        <w:t>2020</w:t>
      </w:r>
      <w:r w:rsidR="00183817" w:rsidRPr="00746ADC">
        <w:rPr>
          <w:rFonts w:ascii="Arial" w:hAnsi="Arial"/>
          <w:sz w:val="22"/>
          <w:szCs w:val="22"/>
        </w:rPr>
        <w:t xml:space="preserve"> are </w:t>
      </w:r>
      <w:r w:rsidR="00AB6BC7" w:rsidRPr="00746ADC">
        <w:rPr>
          <w:rFonts w:ascii="Arial" w:hAnsi="Arial"/>
          <w:sz w:val="22"/>
          <w:szCs w:val="22"/>
        </w:rPr>
        <w:t>summaris</w:t>
      </w:r>
      <w:r w:rsidRPr="00746ADC">
        <w:rPr>
          <w:rFonts w:ascii="Arial" w:hAnsi="Arial"/>
          <w:sz w:val="22"/>
          <w:szCs w:val="22"/>
        </w:rPr>
        <w:t>ed below.</w:t>
      </w:r>
    </w:p>
    <w:tbl>
      <w:tblPr>
        <w:tblW w:w="9263" w:type="dxa"/>
        <w:tblInd w:w="360" w:type="dxa"/>
        <w:tblLayout w:type="fixed"/>
        <w:tblLook w:val="0000" w:firstRow="0" w:lastRow="0" w:firstColumn="0" w:lastColumn="0" w:noHBand="0" w:noVBand="0"/>
      </w:tblPr>
      <w:tblGrid>
        <w:gridCol w:w="5130"/>
        <w:gridCol w:w="2066"/>
        <w:gridCol w:w="2067"/>
      </w:tblGrid>
      <w:tr w:rsidR="00507756" w:rsidRPr="00746ADC" w:rsidTr="00BB6F25">
        <w:trPr>
          <w:trHeight w:val="403"/>
        </w:trPr>
        <w:tc>
          <w:tcPr>
            <w:tcW w:w="5130" w:type="dxa"/>
          </w:tcPr>
          <w:p w:rsidR="00507756" w:rsidRPr="00746ADC" w:rsidRDefault="00507756" w:rsidP="004B2518">
            <w:pPr>
              <w:pStyle w:val="BodyText2"/>
              <w:spacing w:line="380" w:lineRule="exact"/>
              <w:ind w:left="32"/>
              <w:rPr>
                <w:rFonts w:ascii="Arial" w:hAnsi="Arial"/>
                <w:sz w:val="20"/>
                <w:szCs w:val="20"/>
              </w:rPr>
            </w:pPr>
          </w:p>
        </w:tc>
        <w:tc>
          <w:tcPr>
            <w:tcW w:w="4133" w:type="dxa"/>
            <w:gridSpan w:val="2"/>
          </w:tcPr>
          <w:p w:rsidR="00507756" w:rsidRPr="00746ADC" w:rsidRDefault="00507756" w:rsidP="004B2518">
            <w:pPr>
              <w:pStyle w:val="BodyText2"/>
              <w:tabs>
                <w:tab w:val="decimal" w:pos="872"/>
              </w:tabs>
              <w:spacing w:line="380" w:lineRule="exact"/>
              <w:ind w:right="-108"/>
              <w:jc w:val="right"/>
              <w:rPr>
                <w:rFonts w:ascii="Arial" w:hAnsi="Arial"/>
                <w:sz w:val="20"/>
                <w:szCs w:val="20"/>
              </w:rPr>
            </w:pPr>
            <w:r w:rsidRPr="00746ADC">
              <w:rPr>
                <w:rFonts w:ascii="Arial" w:hAnsi="Arial"/>
                <w:sz w:val="20"/>
                <w:szCs w:val="20"/>
              </w:rPr>
              <w:t>(Unit: Thousand Baht)</w:t>
            </w:r>
          </w:p>
        </w:tc>
      </w:tr>
      <w:tr w:rsidR="00507756" w:rsidRPr="00746ADC" w:rsidTr="00BB6F25">
        <w:trPr>
          <w:trHeight w:val="108"/>
        </w:trPr>
        <w:tc>
          <w:tcPr>
            <w:tcW w:w="5130" w:type="dxa"/>
          </w:tcPr>
          <w:p w:rsidR="00507756" w:rsidRPr="00746ADC" w:rsidRDefault="00507756" w:rsidP="004B2518">
            <w:pPr>
              <w:pStyle w:val="BodyText2"/>
              <w:spacing w:line="380" w:lineRule="exact"/>
              <w:ind w:left="32"/>
              <w:rPr>
                <w:rFonts w:ascii="Arial" w:hAnsi="Arial"/>
                <w:sz w:val="20"/>
                <w:szCs w:val="20"/>
              </w:rPr>
            </w:pPr>
          </w:p>
        </w:tc>
        <w:tc>
          <w:tcPr>
            <w:tcW w:w="2066" w:type="dxa"/>
          </w:tcPr>
          <w:p w:rsidR="00507756" w:rsidRPr="00746ADC" w:rsidRDefault="00507756" w:rsidP="004B2518">
            <w:pPr>
              <w:pBdr>
                <w:bottom w:val="single" w:sz="6" w:space="1" w:color="auto"/>
              </w:pBdr>
              <w:spacing w:line="380" w:lineRule="exact"/>
              <w:ind w:left="12" w:right="12"/>
              <w:jc w:val="center"/>
              <w:rPr>
                <w:rFonts w:ascii="Arial" w:hAnsi="Arial"/>
                <w:sz w:val="20"/>
                <w:szCs w:val="20"/>
              </w:rPr>
            </w:pPr>
            <w:r w:rsidRPr="00746ADC">
              <w:rPr>
                <w:rFonts w:ascii="Arial" w:hAnsi="Arial"/>
                <w:sz w:val="20"/>
                <w:szCs w:val="20"/>
              </w:rPr>
              <w:t>Consolidated</w:t>
            </w:r>
            <w:r w:rsidR="00516B9E" w:rsidRPr="00746ADC">
              <w:rPr>
                <w:rFonts w:ascii="Arial" w:hAnsi="Arial"/>
                <w:sz w:val="20"/>
                <w:szCs w:val="20"/>
              </w:rPr>
              <w:t xml:space="preserve"> </w:t>
            </w:r>
            <w:r w:rsidRPr="00746ADC">
              <w:rPr>
                <w:rFonts w:ascii="Arial" w:hAnsi="Arial"/>
                <w:sz w:val="20"/>
                <w:szCs w:val="20"/>
              </w:rPr>
              <w:t>financial statements</w:t>
            </w:r>
          </w:p>
        </w:tc>
        <w:tc>
          <w:tcPr>
            <w:tcW w:w="2067" w:type="dxa"/>
          </w:tcPr>
          <w:p w:rsidR="00507756" w:rsidRPr="00746ADC" w:rsidRDefault="00507756" w:rsidP="004B2518">
            <w:pPr>
              <w:pBdr>
                <w:bottom w:val="single" w:sz="6" w:space="1" w:color="auto"/>
              </w:pBdr>
              <w:spacing w:line="380" w:lineRule="exact"/>
              <w:ind w:left="26"/>
              <w:jc w:val="center"/>
              <w:rPr>
                <w:rFonts w:ascii="Arial" w:hAnsi="Arial"/>
                <w:sz w:val="20"/>
                <w:szCs w:val="20"/>
              </w:rPr>
            </w:pPr>
            <w:r w:rsidRPr="00746ADC">
              <w:rPr>
                <w:rFonts w:ascii="Arial" w:hAnsi="Arial"/>
                <w:sz w:val="20"/>
                <w:szCs w:val="20"/>
              </w:rPr>
              <w:t xml:space="preserve">Separate </w:t>
            </w:r>
          </w:p>
          <w:p w:rsidR="00507756" w:rsidRPr="00746ADC" w:rsidRDefault="00507756" w:rsidP="004B2518">
            <w:pPr>
              <w:pBdr>
                <w:bottom w:val="single" w:sz="6" w:space="1" w:color="auto"/>
              </w:pBdr>
              <w:spacing w:line="380" w:lineRule="exact"/>
              <w:ind w:left="26"/>
              <w:jc w:val="center"/>
              <w:rPr>
                <w:rFonts w:ascii="Arial" w:hAnsi="Arial"/>
                <w:sz w:val="20"/>
                <w:szCs w:val="20"/>
              </w:rPr>
            </w:pPr>
            <w:r w:rsidRPr="00746ADC">
              <w:rPr>
                <w:rFonts w:ascii="Arial" w:hAnsi="Arial"/>
                <w:sz w:val="20"/>
                <w:szCs w:val="20"/>
              </w:rPr>
              <w:t>financial statements</w:t>
            </w:r>
          </w:p>
        </w:tc>
      </w:tr>
      <w:tr w:rsidR="00F337D7" w:rsidRPr="00746ADC" w:rsidTr="00BB6F25">
        <w:trPr>
          <w:trHeight w:val="80"/>
        </w:trPr>
        <w:tc>
          <w:tcPr>
            <w:tcW w:w="5130" w:type="dxa"/>
            <w:vAlign w:val="bottom"/>
          </w:tcPr>
          <w:p w:rsidR="00F337D7" w:rsidRPr="00746ADC" w:rsidRDefault="00F337D7" w:rsidP="004B2518">
            <w:pPr>
              <w:pStyle w:val="BodyText2"/>
              <w:spacing w:line="380" w:lineRule="exact"/>
              <w:ind w:left="99"/>
              <w:jc w:val="left"/>
              <w:rPr>
                <w:rFonts w:ascii="Arial" w:hAnsi="Arial"/>
                <w:sz w:val="20"/>
                <w:szCs w:val="20"/>
              </w:rPr>
            </w:pPr>
            <w:r w:rsidRPr="00746ADC">
              <w:rPr>
                <w:rFonts w:ascii="Arial" w:hAnsi="Arial"/>
                <w:sz w:val="20"/>
                <w:szCs w:val="20"/>
              </w:rPr>
              <w:t>Net</w:t>
            </w:r>
            <w:r w:rsidR="0081461B" w:rsidRPr="00746ADC">
              <w:rPr>
                <w:rFonts w:ascii="Arial" w:hAnsi="Arial"/>
                <w:sz w:val="20"/>
                <w:szCs w:val="20"/>
              </w:rPr>
              <w:t xml:space="preserve"> book value as at 1 January </w:t>
            </w:r>
            <w:r w:rsidR="00BC5818">
              <w:rPr>
                <w:rFonts w:ascii="Arial" w:hAnsi="Arial"/>
                <w:sz w:val="20"/>
                <w:szCs w:val="20"/>
              </w:rPr>
              <w:t>2020</w:t>
            </w:r>
          </w:p>
        </w:tc>
        <w:tc>
          <w:tcPr>
            <w:tcW w:w="2066" w:type="dxa"/>
          </w:tcPr>
          <w:p w:rsidR="00F337D7" w:rsidRPr="00746ADC" w:rsidRDefault="00713C09" w:rsidP="004B2518">
            <w:pPr>
              <w:pStyle w:val="BodyText2"/>
              <w:tabs>
                <w:tab w:val="decimal" w:pos="1333"/>
              </w:tabs>
              <w:spacing w:line="380" w:lineRule="exact"/>
              <w:ind w:right="0"/>
              <w:jc w:val="center"/>
              <w:rPr>
                <w:rFonts w:ascii="Arial" w:hAnsi="Arial" w:cs="Arial"/>
                <w:sz w:val="20"/>
                <w:szCs w:val="20"/>
              </w:rPr>
            </w:pPr>
            <w:r w:rsidRPr="00713C09">
              <w:rPr>
                <w:rFonts w:ascii="Arial" w:hAnsi="Arial" w:cs="Arial"/>
                <w:sz w:val="20"/>
                <w:szCs w:val="20"/>
              </w:rPr>
              <w:t>878,9</w:t>
            </w:r>
            <w:r w:rsidR="00BB6BB7">
              <w:rPr>
                <w:rFonts w:ascii="Arial" w:hAnsi="Arial" w:cs="Arial"/>
                <w:sz w:val="20"/>
                <w:szCs w:val="20"/>
              </w:rPr>
              <w:t>90</w:t>
            </w:r>
          </w:p>
        </w:tc>
        <w:tc>
          <w:tcPr>
            <w:tcW w:w="2067" w:type="dxa"/>
          </w:tcPr>
          <w:p w:rsidR="00F337D7" w:rsidRPr="00746ADC" w:rsidRDefault="00713C09" w:rsidP="004B2518">
            <w:pPr>
              <w:pStyle w:val="BodyText2"/>
              <w:tabs>
                <w:tab w:val="decimal" w:pos="1333"/>
              </w:tabs>
              <w:spacing w:line="380" w:lineRule="exact"/>
              <w:ind w:right="0"/>
              <w:jc w:val="center"/>
              <w:rPr>
                <w:rFonts w:ascii="Arial" w:hAnsi="Arial" w:cs="Arial"/>
                <w:sz w:val="20"/>
                <w:szCs w:val="20"/>
              </w:rPr>
            </w:pPr>
            <w:r w:rsidRPr="00713C09">
              <w:rPr>
                <w:rFonts w:ascii="Arial" w:hAnsi="Arial" w:cs="Arial"/>
                <w:sz w:val="20"/>
                <w:szCs w:val="20"/>
              </w:rPr>
              <w:t>9,779</w:t>
            </w:r>
          </w:p>
        </w:tc>
      </w:tr>
      <w:tr w:rsidR="00AB5DEF" w:rsidRPr="00746ADC" w:rsidTr="00BB6F25">
        <w:trPr>
          <w:trHeight w:val="80"/>
        </w:trPr>
        <w:tc>
          <w:tcPr>
            <w:tcW w:w="5130" w:type="dxa"/>
            <w:vAlign w:val="bottom"/>
          </w:tcPr>
          <w:p w:rsidR="00AB5DEF" w:rsidRPr="00746ADC" w:rsidRDefault="00AB5DEF" w:rsidP="004B2518">
            <w:pPr>
              <w:pStyle w:val="BodyText2"/>
              <w:spacing w:line="380" w:lineRule="exact"/>
              <w:ind w:left="99"/>
              <w:jc w:val="left"/>
              <w:rPr>
                <w:rFonts w:ascii="Arial" w:hAnsi="Arial"/>
                <w:sz w:val="20"/>
                <w:szCs w:val="20"/>
              </w:rPr>
            </w:pPr>
            <w:r w:rsidRPr="00746ADC">
              <w:rPr>
                <w:rFonts w:ascii="Arial" w:hAnsi="Arial"/>
                <w:sz w:val="20"/>
                <w:szCs w:val="20"/>
              </w:rPr>
              <w:t>Acquisitions during the period - at cost</w:t>
            </w:r>
          </w:p>
        </w:tc>
        <w:tc>
          <w:tcPr>
            <w:tcW w:w="2066" w:type="dxa"/>
          </w:tcPr>
          <w:p w:rsidR="00AB5DEF" w:rsidRPr="00AB5DEF" w:rsidRDefault="002548EA" w:rsidP="004B2518">
            <w:pPr>
              <w:pStyle w:val="BodyText2"/>
              <w:tabs>
                <w:tab w:val="decimal" w:pos="1333"/>
              </w:tabs>
              <w:spacing w:line="380" w:lineRule="exact"/>
              <w:ind w:right="0"/>
              <w:jc w:val="center"/>
              <w:rPr>
                <w:rFonts w:ascii="Arial" w:hAnsi="Arial" w:cs="Arial"/>
                <w:sz w:val="20"/>
                <w:szCs w:val="20"/>
              </w:rPr>
            </w:pPr>
            <w:r>
              <w:rPr>
                <w:rFonts w:ascii="Arial" w:hAnsi="Arial" w:cs="Arial"/>
                <w:sz w:val="20"/>
                <w:szCs w:val="20"/>
              </w:rPr>
              <w:t>52,463</w:t>
            </w:r>
          </w:p>
        </w:tc>
        <w:tc>
          <w:tcPr>
            <w:tcW w:w="2067" w:type="dxa"/>
          </w:tcPr>
          <w:p w:rsidR="00AB5DEF" w:rsidRPr="00AB5DEF" w:rsidRDefault="002548EA" w:rsidP="004B2518">
            <w:pPr>
              <w:pStyle w:val="BodyText2"/>
              <w:tabs>
                <w:tab w:val="decimal" w:pos="1333"/>
              </w:tabs>
              <w:spacing w:line="380" w:lineRule="exact"/>
              <w:ind w:right="0"/>
              <w:jc w:val="center"/>
              <w:rPr>
                <w:rFonts w:ascii="Arial" w:hAnsi="Arial" w:cs="Arial"/>
                <w:sz w:val="20"/>
                <w:szCs w:val="20"/>
              </w:rPr>
            </w:pPr>
            <w:r>
              <w:rPr>
                <w:rFonts w:ascii="Arial" w:hAnsi="Arial" w:cs="Arial"/>
                <w:sz w:val="20"/>
                <w:szCs w:val="20"/>
              </w:rPr>
              <w:t>561</w:t>
            </w:r>
          </w:p>
        </w:tc>
      </w:tr>
      <w:tr w:rsidR="002548EA" w:rsidRPr="00746ADC" w:rsidTr="00BB6F25">
        <w:trPr>
          <w:trHeight w:val="80"/>
        </w:trPr>
        <w:tc>
          <w:tcPr>
            <w:tcW w:w="5130" w:type="dxa"/>
            <w:vAlign w:val="bottom"/>
          </w:tcPr>
          <w:p w:rsidR="002548EA" w:rsidRPr="00BB6F25" w:rsidRDefault="002548EA" w:rsidP="004B2518">
            <w:pPr>
              <w:pStyle w:val="BodyText2"/>
              <w:spacing w:line="380" w:lineRule="exact"/>
              <w:ind w:left="99" w:right="-471"/>
              <w:jc w:val="left"/>
              <w:rPr>
                <w:rFonts w:ascii="Arial" w:hAnsi="Arial"/>
                <w:spacing w:val="-4"/>
                <w:sz w:val="20"/>
                <w:szCs w:val="20"/>
              </w:rPr>
            </w:pPr>
            <w:r w:rsidRPr="00BB6F25">
              <w:rPr>
                <w:rFonts w:ascii="Arial" w:hAnsi="Arial"/>
                <w:spacing w:val="-4"/>
                <w:sz w:val="20"/>
                <w:szCs w:val="20"/>
              </w:rPr>
              <w:t>Write-off</w:t>
            </w:r>
            <w:r w:rsidR="00AA7C9A" w:rsidRPr="00BB6F25">
              <w:rPr>
                <w:rFonts w:ascii="Arial" w:hAnsi="Arial"/>
                <w:spacing w:val="-4"/>
                <w:sz w:val="20"/>
                <w:szCs w:val="20"/>
              </w:rPr>
              <w:t xml:space="preserve"> </w:t>
            </w:r>
            <w:r w:rsidR="00BB6F25" w:rsidRPr="00BB6F25">
              <w:rPr>
                <w:rFonts w:ascii="Arial" w:hAnsi="Arial"/>
                <w:spacing w:val="-4"/>
                <w:sz w:val="20"/>
                <w:szCs w:val="20"/>
              </w:rPr>
              <w:t xml:space="preserve">and disposal </w:t>
            </w:r>
            <w:r w:rsidR="0002724A" w:rsidRPr="00BB6F25">
              <w:rPr>
                <w:rFonts w:ascii="Arial" w:hAnsi="Arial"/>
                <w:spacing w:val="-4"/>
                <w:sz w:val="20"/>
                <w:szCs w:val="20"/>
              </w:rPr>
              <w:t xml:space="preserve">during the period - net book value </w:t>
            </w:r>
          </w:p>
        </w:tc>
        <w:tc>
          <w:tcPr>
            <w:tcW w:w="2066" w:type="dxa"/>
          </w:tcPr>
          <w:p w:rsidR="002548EA" w:rsidRPr="00AB5DEF" w:rsidRDefault="00D40264" w:rsidP="004B2518">
            <w:pPr>
              <w:pStyle w:val="BodyText2"/>
              <w:tabs>
                <w:tab w:val="decimal" w:pos="1333"/>
              </w:tabs>
              <w:spacing w:line="380" w:lineRule="exact"/>
              <w:ind w:right="0"/>
              <w:jc w:val="center"/>
              <w:rPr>
                <w:rFonts w:ascii="Arial" w:hAnsi="Arial" w:cs="Arial"/>
                <w:sz w:val="20"/>
                <w:szCs w:val="20"/>
              </w:rPr>
            </w:pPr>
            <w:r>
              <w:rPr>
                <w:rFonts w:ascii="Arial" w:hAnsi="Arial" w:cs="Arial"/>
                <w:sz w:val="20"/>
                <w:szCs w:val="20"/>
              </w:rPr>
              <w:t xml:space="preserve"> </w:t>
            </w:r>
            <w:r w:rsidR="002548EA">
              <w:rPr>
                <w:rFonts w:ascii="Arial" w:hAnsi="Arial" w:cs="Arial"/>
                <w:sz w:val="20"/>
                <w:szCs w:val="20"/>
              </w:rPr>
              <w:t>(268)</w:t>
            </w:r>
          </w:p>
        </w:tc>
        <w:tc>
          <w:tcPr>
            <w:tcW w:w="2067" w:type="dxa"/>
          </w:tcPr>
          <w:p w:rsidR="002548EA" w:rsidRPr="00AB5DEF" w:rsidRDefault="002548EA" w:rsidP="004B2518">
            <w:pPr>
              <w:pStyle w:val="BodyText2"/>
              <w:tabs>
                <w:tab w:val="decimal" w:pos="1333"/>
              </w:tabs>
              <w:spacing w:line="380" w:lineRule="exact"/>
              <w:ind w:right="0"/>
              <w:jc w:val="center"/>
              <w:rPr>
                <w:rFonts w:ascii="Arial" w:hAnsi="Arial" w:cs="Arial"/>
                <w:sz w:val="20"/>
                <w:szCs w:val="20"/>
              </w:rPr>
            </w:pPr>
            <w:r>
              <w:rPr>
                <w:rFonts w:ascii="Arial" w:hAnsi="Arial" w:cs="Arial"/>
                <w:sz w:val="20"/>
                <w:szCs w:val="20"/>
              </w:rPr>
              <w:t>-</w:t>
            </w:r>
          </w:p>
        </w:tc>
      </w:tr>
      <w:tr w:rsidR="00AB5DEF" w:rsidRPr="00746ADC" w:rsidTr="00BB6F25">
        <w:trPr>
          <w:trHeight w:val="80"/>
        </w:trPr>
        <w:tc>
          <w:tcPr>
            <w:tcW w:w="5130" w:type="dxa"/>
            <w:vAlign w:val="bottom"/>
          </w:tcPr>
          <w:p w:rsidR="00AB5DEF" w:rsidRPr="00746ADC" w:rsidRDefault="00AB5DEF" w:rsidP="004B2518">
            <w:pPr>
              <w:pStyle w:val="BodyText2"/>
              <w:spacing w:line="380" w:lineRule="exact"/>
              <w:ind w:left="99"/>
              <w:jc w:val="left"/>
              <w:rPr>
                <w:rFonts w:ascii="Arial" w:hAnsi="Arial"/>
                <w:sz w:val="20"/>
                <w:szCs w:val="20"/>
              </w:rPr>
            </w:pPr>
            <w:r w:rsidRPr="00746ADC">
              <w:rPr>
                <w:rFonts w:ascii="Arial" w:hAnsi="Arial"/>
                <w:sz w:val="20"/>
                <w:szCs w:val="20"/>
              </w:rPr>
              <w:t>Depreciation for the period</w:t>
            </w:r>
          </w:p>
        </w:tc>
        <w:tc>
          <w:tcPr>
            <w:tcW w:w="2066" w:type="dxa"/>
          </w:tcPr>
          <w:p w:rsidR="00AB5DEF" w:rsidRPr="00AB5DEF" w:rsidRDefault="002548EA" w:rsidP="004B2518">
            <w:pPr>
              <w:pStyle w:val="BodyText2"/>
              <w:pBdr>
                <w:bottom w:val="single" w:sz="4" w:space="1" w:color="auto"/>
              </w:pBdr>
              <w:tabs>
                <w:tab w:val="decimal" w:pos="1333"/>
              </w:tabs>
              <w:spacing w:line="380" w:lineRule="exact"/>
              <w:ind w:right="0"/>
              <w:jc w:val="center"/>
              <w:rPr>
                <w:rFonts w:ascii="Arial" w:hAnsi="Arial" w:cs="Arial"/>
                <w:sz w:val="20"/>
                <w:szCs w:val="20"/>
              </w:rPr>
            </w:pPr>
            <w:r>
              <w:rPr>
                <w:rFonts w:ascii="Arial" w:hAnsi="Arial" w:cs="Arial"/>
                <w:sz w:val="20"/>
                <w:szCs w:val="20"/>
              </w:rPr>
              <w:t>(31,330)</w:t>
            </w:r>
          </w:p>
        </w:tc>
        <w:tc>
          <w:tcPr>
            <w:tcW w:w="2067" w:type="dxa"/>
          </w:tcPr>
          <w:p w:rsidR="00AB5DEF" w:rsidRPr="00AB5DEF" w:rsidRDefault="002548EA" w:rsidP="004B2518">
            <w:pPr>
              <w:pStyle w:val="BodyText2"/>
              <w:pBdr>
                <w:bottom w:val="single" w:sz="4" w:space="1" w:color="auto"/>
              </w:pBdr>
              <w:tabs>
                <w:tab w:val="decimal" w:pos="1333"/>
              </w:tabs>
              <w:spacing w:line="380" w:lineRule="exact"/>
              <w:ind w:right="0"/>
              <w:jc w:val="center"/>
              <w:rPr>
                <w:rFonts w:ascii="Arial" w:hAnsi="Arial" w:cs="Arial"/>
                <w:sz w:val="20"/>
                <w:szCs w:val="20"/>
              </w:rPr>
            </w:pPr>
            <w:r>
              <w:rPr>
                <w:rFonts w:ascii="Arial" w:hAnsi="Arial" w:cs="Arial"/>
                <w:sz w:val="20"/>
                <w:szCs w:val="20"/>
              </w:rPr>
              <w:t>(818)</w:t>
            </w:r>
          </w:p>
        </w:tc>
      </w:tr>
      <w:tr w:rsidR="00AB5DEF" w:rsidRPr="00746ADC" w:rsidTr="00BB6F25">
        <w:trPr>
          <w:trHeight w:val="80"/>
        </w:trPr>
        <w:tc>
          <w:tcPr>
            <w:tcW w:w="5130" w:type="dxa"/>
            <w:vAlign w:val="bottom"/>
          </w:tcPr>
          <w:p w:rsidR="00AB5DEF" w:rsidRPr="00746ADC" w:rsidRDefault="00AB5DEF" w:rsidP="004B2518">
            <w:pPr>
              <w:pStyle w:val="BodyText2"/>
              <w:spacing w:line="380" w:lineRule="exact"/>
              <w:ind w:left="99"/>
              <w:jc w:val="left"/>
              <w:rPr>
                <w:rFonts w:ascii="Arial" w:hAnsi="Arial"/>
                <w:sz w:val="20"/>
                <w:szCs w:val="20"/>
              </w:rPr>
            </w:pPr>
            <w:r w:rsidRPr="00746ADC">
              <w:rPr>
                <w:rFonts w:ascii="Arial" w:hAnsi="Arial"/>
                <w:sz w:val="20"/>
                <w:szCs w:val="20"/>
              </w:rPr>
              <w:t xml:space="preserve">Net book value as at </w:t>
            </w:r>
            <w:r w:rsidR="005E4D46">
              <w:rPr>
                <w:rFonts w:ascii="Arial" w:hAnsi="Arial"/>
                <w:sz w:val="20"/>
                <w:szCs w:val="20"/>
              </w:rPr>
              <w:t xml:space="preserve">30 June </w:t>
            </w:r>
            <w:r w:rsidR="00BC5818">
              <w:rPr>
                <w:rFonts w:ascii="Arial" w:hAnsi="Arial"/>
                <w:sz w:val="20"/>
                <w:szCs w:val="20"/>
              </w:rPr>
              <w:t>2020</w:t>
            </w:r>
          </w:p>
        </w:tc>
        <w:tc>
          <w:tcPr>
            <w:tcW w:w="2066" w:type="dxa"/>
          </w:tcPr>
          <w:p w:rsidR="00AB5DEF" w:rsidRPr="00AB5DEF" w:rsidRDefault="002548EA" w:rsidP="004B2518">
            <w:pPr>
              <w:pStyle w:val="BodyText2"/>
              <w:pBdr>
                <w:bottom w:val="double" w:sz="4" w:space="1" w:color="auto"/>
              </w:pBdr>
              <w:tabs>
                <w:tab w:val="decimal" w:pos="1333"/>
              </w:tabs>
              <w:spacing w:line="380" w:lineRule="exact"/>
              <w:ind w:right="0"/>
              <w:jc w:val="center"/>
              <w:rPr>
                <w:rFonts w:ascii="Arial" w:hAnsi="Arial" w:cs="Arial"/>
                <w:sz w:val="20"/>
                <w:szCs w:val="20"/>
              </w:rPr>
            </w:pPr>
            <w:r>
              <w:rPr>
                <w:rFonts w:ascii="Arial" w:hAnsi="Arial" w:cs="Arial"/>
                <w:sz w:val="20"/>
                <w:szCs w:val="20"/>
              </w:rPr>
              <w:t>899,855</w:t>
            </w:r>
          </w:p>
        </w:tc>
        <w:tc>
          <w:tcPr>
            <w:tcW w:w="2067" w:type="dxa"/>
          </w:tcPr>
          <w:p w:rsidR="00AB5DEF" w:rsidRPr="00AB5DEF" w:rsidRDefault="002548EA" w:rsidP="004B2518">
            <w:pPr>
              <w:pStyle w:val="BodyText2"/>
              <w:pBdr>
                <w:bottom w:val="double" w:sz="4" w:space="1" w:color="auto"/>
              </w:pBdr>
              <w:tabs>
                <w:tab w:val="decimal" w:pos="1333"/>
              </w:tabs>
              <w:spacing w:line="380" w:lineRule="exact"/>
              <w:ind w:right="0"/>
              <w:jc w:val="center"/>
              <w:rPr>
                <w:rFonts w:ascii="Arial" w:hAnsi="Arial" w:cs="Arial"/>
                <w:sz w:val="20"/>
                <w:szCs w:val="20"/>
              </w:rPr>
            </w:pPr>
            <w:r>
              <w:rPr>
                <w:rFonts w:ascii="Arial" w:hAnsi="Arial" w:cs="Arial"/>
                <w:sz w:val="20"/>
                <w:szCs w:val="20"/>
              </w:rPr>
              <w:t>9,522</w:t>
            </w:r>
          </w:p>
        </w:tc>
      </w:tr>
    </w:tbl>
    <w:p w:rsidR="007073A1" w:rsidRDefault="00046CA2" w:rsidP="004B2518">
      <w:pPr>
        <w:spacing w:before="240" w:after="120" w:line="380" w:lineRule="exact"/>
        <w:ind w:left="547" w:right="-43"/>
        <w:jc w:val="thaiDistribute"/>
        <w:rPr>
          <w:rFonts w:ascii="Arial" w:hAnsi="Arial"/>
          <w:spacing w:val="-3"/>
          <w:sz w:val="22"/>
          <w:szCs w:val="22"/>
        </w:rPr>
      </w:pPr>
      <w:r w:rsidRPr="00746ADC">
        <w:rPr>
          <w:rFonts w:ascii="Arial" w:hAnsi="Arial"/>
          <w:spacing w:val="-3"/>
          <w:sz w:val="22"/>
          <w:szCs w:val="22"/>
        </w:rPr>
        <w:t>T</w:t>
      </w:r>
      <w:r w:rsidR="00733410">
        <w:rPr>
          <w:rFonts w:ascii="Arial" w:hAnsi="Arial"/>
          <w:spacing w:val="-3"/>
          <w:sz w:val="22"/>
          <w:szCs w:val="22"/>
        </w:rPr>
        <w:t>wo</w:t>
      </w:r>
      <w:r w:rsidR="000E2FAE" w:rsidRPr="00746ADC">
        <w:rPr>
          <w:rFonts w:ascii="Arial" w:hAnsi="Arial"/>
          <w:spacing w:val="-3"/>
          <w:sz w:val="22"/>
          <w:szCs w:val="22"/>
        </w:rPr>
        <w:t xml:space="preserve"> subsidiaries have mortgaged all of their land with structures thereon </w:t>
      </w:r>
      <w:r w:rsidR="003D550C" w:rsidRPr="00746ADC">
        <w:rPr>
          <w:rFonts w:ascii="Arial" w:hAnsi="Arial"/>
          <w:spacing w:val="-3"/>
          <w:sz w:val="22"/>
          <w:szCs w:val="22"/>
        </w:rPr>
        <w:t>with</w:t>
      </w:r>
      <w:r w:rsidR="000E2FAE" w:rsidRPr="00746ADC">
        <w:rPr>
          <w:rFonts w:ascii="Arial" w:hAnsi="Arial"/>
          <w:spacing w:val="-3"/>
          <w:sz w:val="22"/>
          <w:szCs w:val="22"/>
        </w:rPr>
        <w:t xml:space="preserve"> net book value as at </w:t>
      </w:r>
      <w:r w:rsidR="005E4D46">
        <w:rPr>
          <w:rFonts w:ascii="Arial" w:hAnsi="Arial"/>
          <w:spacing w:val="-3"/>
          <w:sz w:val="22"/>
          <w:szCs w:val="22"/>
        </w:rPr>
        <w:t xml:space="preserve">30 June </w:t>
      </w:r>
      <w:r w:rsidR="00BC5818">
        <w:rPr>
          <w:rFonts w:ascii="Arial" w:hAnsi="Arial"/>
          <w:spacing w:val="-3"/>
          <w:sz w:val="22"/>
          <w:szCs w:val="22"/>
        </w:rPr>
        <w:t>2020</w:t>
      </w:r>
      <w:r w:rsidR="007D525C" w:rsidRPr="00746ADC">
        <w:rPr>
          <w:rFonts w:ascii="Arial" w:hAnsi="Arial"/>
          <w:spacing w:val="-3"/>
          <w:sz w:val="22"/>
          <w:szCs w:val="22"/>
        </w:rPr>
        <w:t xml:space="preserve"> of </w:t>
      </w:r>
      <w:r w:rsidR="00A47BF4" w:rsidRPr="00746ADC">
        <w:rPr>
          <w:rFonts w:ascii="Arial" w:hAnsi="Arial"/>
          <w:spacing w:val="-3"/>
          <w:sz w:val="22"/>
          <w:szCs w:val="22"/>
        </w:rPr>
        <w:t xml:space="preserve">Baht </w:t>
      </w:r>
      <w:r w:rsidR="002548EA">
        <w:rPr>
          <w:rFonts w:ascii="Arial" w:hAnsi="Arial"/>
          <w:spacing w:val="-3"/>
          <w:sz w:val="22"/>
          <w:szCs w:val="22"/>
        </w:rPr>
        <w:t>475</w:t>
      </w:r>
      <w:r w:rsidR="00B65F1A" w:rsidRPr="00746ADC">
        <w:rPr>
          <w:rFonts w:ascii="Arial" w:hAnsi="Arial"/>
          <w:spacing w:val="-3"/>
          <w:sz w:val="22"/>
          <w:szCs w:val="22"/>
        </w:rPr>
        <w:t xml:space="preserve"> </w:t>
      </w:r>
      <w:r w:rsidR="000E2FAE" w:rsidRPr="00746ADC">
        <w:rPr>
          <w:rFonts w:ascii="Arial" w:hAnsi="Arial"/>
          <w:spacing w:val="-3"/>
          <w:sz w:val="22"/>
          <w:szCs w:val="22"/>
        </w:rPr>
        <w:t>million</w:t>
      </w:r>
      <w:r w:rsidR="00E52214" w:rsidRPr="00746ADC">
        <w:rPr>
          <w:rFonts w:ascii="Arial" w:hAnsi="Arial"/>
          <w:spacing w:val="-3"/>
          <w:sz w:val="22"/>
          <w:szCs w:val="22"/>
        </w:rPr>
        <w:t xml:space="preserve"> </w:t>
      </w:r>
      <w:r w:rsidR="000E2FAE" w:rsidRPr="00746ADC">
        <w:rPr>
          <w:rFonts w:ascii="Arial" w:hAnsi="Arial"/>
          <w:spacing w:val="-3"/>
          <w:sz w:val="22"/>
          <w:szCs w:val="22"/>
        </w:rPr>
        <w:t>(</w:t>
      </w:r>
      <w:r w:rsidR="0081461B" w:rsidRPr="00746ADC">
        <w:rPr>
          <w:rFonts w:ascii="Arial" w:hAnsi="Arial"/>
          <w:spacing w:val="-3"/>
          <w:sz w:val="22"/>
          <w:szCs w:val="22"/>
        </w:rPr>
        <w:t xml:space="preserve">31 December </w:t>
      </w:r>
      <w:r w:rsidR="00BC5818">
        <w:rPr>
          <w:rFonts w:ascii="Arial" w:hAnsi="Arial"/>
          <w:spacing w:val="-3"/>
          <w:sz w:val="22"/>
          <w:szCs w:val="22"/>
        </w:rPr>
        <w:t>2019</w:t>
      </w:r>
      <w:r w:rsidR="000E2FAE" w:rsidRPr="00746ADC">
        <w:rPr>
          <w:rFonts w:ascii="Arial" w:hAnsi="Arial"/>
          <w:spacing w:val="-3"/>
          <w:sz w:val="22"/>
          <w:szCs w:val="22"/>
        </w:rPr>
        <w:t xml:space="preserve">: Baht </w:t>
      </w:r>
      <w:r w:rsidR="00D52BA7">
        <w:rPr>
          <w:rFonts w:ascii="Arial" w:hAnsi="Arial"/>
          <w:spacing w:val="-3"/>
          <w:sz w:val="22"/>
          <w:szCs w:val="22"/>
        </w:rPr>
        <w:t>472</w:t>
      </w:r>
      <w:r w:rsidR="000E2FAE" w:rsidRPr="00746ADC">
        <w:rPr>
          <w:rFonts w:ascii="Arial" w:hAnsi="Arial"/>
          <w:spacing w:val="-3"/>
          <w:sz w:val="22"/>
          <w:szCs w:val="22"/>
        </w:rPr>
        <w:t xml:space="preserve"> million) as collateral for credit facilities</w:t>
      </w:r>
      <w:r w:rsidR="00060088" w:rsidRPr="00746ADC">
        <w:rPr>
          <w:rFonts w:ascii="Arial" w:hAnsi="Arial"/>
          <w:spacing w:val="-3"/>
          <w:sz w:val="22"/>
          <w:szCs w:val="22"/>
        </w:rPr>
        <w:t>, loan</w:t>
      </w:r>
      <w:r w:rsidR="000E2FAE" w:rsidRPr="00746ADC">
        <w:rPr>
          <w:rFonts w:ascii="Arial" w:hAnsi="Arial"/>
          <w:spacing w:val="-3"/>
          <w:sz w:val="22"/>
          <w:szCs w:val="22"/>
        </w:rPr>
        <w:t xml:space="preserve"> and bank guarantees granted to the subsidiaries by banks.</w:t>
      </w:r>
    </w:p>
    <w:p w:rsidR="001F628D" w:rsidRDefault="00A23B14" w:rsidP="004B2518">
      <w:pPr>
        <w:spacing w:before="120" w:after="120" w:line="380" w:lineRule="exact"/>
        <w:ind w:left="547" w:right="-43"/>
        <w:jc w:val="thaiDistribute"/>
        <w:rPr>
          <w:rFonts w:ascii="Arial" w:hAnsi="Arial"/>
          <w:b/>
          <w:bCs/>
          <w:spacing w:val="-3"/>
          <w:sz w:val="22"/>
          <w:szCs w:val="22"/>
        </w:rPr>
      </w:pPr>
      <w:r w:rsidRPr="00A23B14">
        <w:rPr>
          <w:rFonts w:ascii="Arial" w:hAnsi="Arial"/>
          <w:spacing w:val="-3"/>
          <w:sz w:val="22"/>
          <w:szCs w:val="22"/>
        </w:rPr>
        <w:t>Moreover, another subsidiary had registered some of its machinery</w:t>
      </w:r>
      <w:r w:rsidR="00F579E5">
        <w:rPr>
          <w:rFonts w:ascii="Arial" w:hAnsi="Arial"/>
          <w:spacing w:val="-3"/>
          <w:sz w:val="22"/>
          <w:szCs w:val="22"/>
        </w:rPr>
        <w:t xml:space="preserve"> </w:t>
      </w:r>
      <w:r w:rsidR="00F579E5" w:rsidRPr="00F579E5">
        <w:rPr>
          <w:rFonts w:ascii="Arial" w:hAnsi="Arial"/>
          <w:spacing w:val="-3"/>
          <w:sz w:val="22"/>
          <w:szCs w:val="22"/>
        </w:rPr>
        <w:t>and equipment</w:t>
      </w:r>
      <w:r w:rsidRPr="00A23B14">
        <w:rPr>
          <w:rFonts w:ascii="Arial" w:hAnsi="Arial"/>
          <w:spacing w:val="-3"/>
          <w:sz w:val="22"/>
          <w:szCs w:val="22"/>
        </w:rPr>
        <w:t xml:space="preserve"> with net book value as at</w:t>
      </w:r>
      <w:r>
        <w:rPr>
          <w:rFonts w:ascii="Arial" w:hAnsi="Arial"/>
          <w:spacing w:val="-3"/>
          <w:sz w:val="22"/>
          <w:szCs w:val="22"/>
        </w:rPr>
        <w:t xml:space="preserve"> </w:t>
      </w:r>
      <w:r w:rsidR="005E4D46">
        <w:rPr>
          <w:rFonts w:ascii="Arial" w:hAnsi="Arial"/>
          <w:spacing w:val="-3"/>
          <w:sz w:val="22"/>
          <w:szCs w:val="22"/>
        </w:rPr>
        <w:t xml:space="preserve">30 June </w:t>
      </w:r>
      <w:r w:rsidR="00BC5818">
        <w:rPr>
          <w:rFonts w:ascii="Arial" w:hAnsi="Arial"/>
          <w:spacing w:val="-3"/>
          <w:sz w:val="22"/>
          <w:szCs w:val="22"/>
        </w:rPr>
        <w:t>2020</w:t>
      </w:r>
      <w:r w:rsidRPr="00A23B14">
        <w:rPr>
          <w:rFonts w:ascii="Arial" w:hAnsi="Arial"/>
          <w:spacing w:val="-3"/>
          <w:sz w:val="22"/>
          <w:szCs w:val="22"/>
        </w:rPr>
        <w:t xml:space="preserve"> of Baht </w:t>
      </w:r>
      <w:r w:rsidR="002548EA">
        <w:rPr>
          <w:rFonts w:ascii="Arial" w:hAnsi="Arial"/>
          <w:spacing w:val="-3"/>
          <w:sz w:val="22"/>
          <w:szCs w:val="22"/>
        </w:rPr>
        <w:t>5</w:t>
      </w:r>
      <w:r w:rsidR="00A10CD8">
        <w:rPr>
          <w:rFonts w:ascii="Arial" w:hAnsi="Arial"/>
          <w:spacing w:val="-3"/>
          <w:sz w:val="22"/>
          <w:szCs w:val="22"/>
        </w:rPr>
        <w:t>1</w:t>
      </w:r>
      <w:r w:rsidRPr="00A23B14">
        <w:rPr>
          <w:rFonts w:ascii="Arial" w:hAnsi="Arial"/>
          <w:spacing w:val="-3"/>
          <w:sz w:val="22"/>
          <w:szCs w:val="22"/>
        </w:rPr>
        <w:t xml:space="preserve"> million (31 December </w:t>
      </w:r>
      <w:r w:rsidR="00BC5818">
        <w:rPr>
          <w:rFonts w:ascii="Arial" w:hAnsi="Arial"/>
          <w:spacing w:val="-3"/>
          <w:sz w:val="22"/>
          <w:szCs w:val="22"/>
        </w:rPr>
        <w:t>2019</w:t>
      </w:r>
      <w:r w:rsidRPr="00A23B14">
        <w:rPr>
          <w:rFonts w:ascii="Arial" w:hAnsi="Arial"/>
          <w:spacing w:val="-3"/>
          <w:sz w:val="22"/>
          <w:szCs w:val="22"/>
        </w:rPr>
        <w:t xml:space="preserve">: </w:t>
      </w:r>
      <w:r w:rsidR="00D52BA7" w:rsidRPr="00D52BA7">
        <w:rPr>
          <w:rFonts w:ascii="Arial" w:hAnsi="Arial"/>
          <w:spacing w:val="-3"/>
          <w:sz w:val="22"/>
          <w:szCs w:val="22"/>
        </w:rPr>
        <w:t>Baht 54 million</w:t>
      </w:r>
      <w:r w:rsidRPr="00A23B14">
        <w:rPr>
          <w:rFonts w:ascii="Arial" w:hAnsi="Arial"/>
          <w:spacing w:val="-3"/>
          <w:sz w:val="22"/>
          <w:szCs w:val="22"/>
        </w:rPr>
        <w:t>) as business collateral for long-term loans from financial institution.</w:t>
      </w:r>
    </w:p>
    <w:p w:rsidR="004B2518" w:rsidRDefault="004B2518">
      <w:pPr>
        <w:overflowPunct/>
        <w:autoSpaceDE/>
        <w:autoSpaceDN/>
        <w:adjustRightInd/>
        <w:spacing w:line="380" w:lineRule="exact"/>
        <w:textAlignment w:val="auto"/>
        <w:rPr>
          <w:rFonts w:ascii="Arial" w:hAnsi="Arial"/>
          <w:b/>
          <w:bCs/>
          <w:spacing w:val="-3"/>
          <w:sz w:val="22"/>
          <w:szCs w:val="22"/>
        </w:rPr>
      </w:pPr>
      <w:r>
        <w:rPr>
          <w:rFonts w:ascii="Arial" w:hAnsi="Arial"/>
          <w:b/>
          <w:bCs/>
          <w:spacing w:val="-3"/>
          <w:sz w:val="22"/>
          <w:szCs w:val="22"/>
        </w:rPr>
        <w:br w:type="page"/>
      </w:r>
    </w:p>
    <w:p w:rsidR="00A75DA8" w:rsidRPr="00200D05" w:rsidRDefault="00A75DA8" w:rsidP="00CB61B4">
      <w:pPr>
        <w:spacing w:before="120" w:after="120" w:line="370" w:lineRule="exact"/>
        <w:ind w:left="544" w:hanging="547"/>
        <w:rPr>
          <w:rFonts w:ascii="Arial" w:hAnsi="Arial"/>
          <w:b/>
          <w:bCs/>
          <w:spacing w:val="-3"/>
          <w:sz w:val="22"/>
          <w:szCs w:val="22"/>
        </w:rPr>
      </w:pPr>
      <w:r w:rsidRPr="00200D05">
        <w:rPr>
          <w:rFonts w:ascii="Arial" w:hAnsi="Arial"/>
          <w:b/>
          <w:bCs/>
          <w:spacing w:val="-3"/>
          <w:sz w:val="22"/>
          <w:szCs w:val="22"/>
        </w:rPr>
        <w:t>11.</w:t>
      </w:r>
      <w:r w:rsidRPr="00200D05">
        <w:rPr>
          <w:rFonts w:ascii="Arial" w:hAnsi="Arial"/>
          <w:b/>
          <w:bCs/>
          <w:spacing w:val="-3"/>
          <w:sz w:val="22"/>
          <w:szCs w:val="22"/>
        </w:rPr>
        <w:tab/>
        <w:t>Right-of-use assets</w:t>
      </w:r>
    </w:p>
    <w:p w:rsidR="00A75DA8" w:rsidRPr="00A75DA8" w:rsidRDefault="00A75DA8" w:rsidP="00CB61B4">
      <w:pPr>
        <w:spacing w:before="120" w:after="120" w:line="370" w:lineRule="exact"/>
        <w:ind w:left="547" w:right="-43"/>
        <w:jc w:val="thaiDistribute"/>
        <w:rPr>
          <w:rFonts w:ascii="Arial" w:hAnsi="Arial"/>
          <w:spacing w:val="-3"/>
          <w:sz w:val="22"/>
          <w:szCs w:val="22"/>
        </w:rPr>
      </w:pPr>
      <w:r w:rsidRPr="00200D05">
        <w:rPr>
          <w:rFonts w:ascii="Arial" w:hAnsi="Arial"/>
          <w:spacing w:val="-3"/>
          <w:sz w:val="22"/>
          <w:szCs w:val="22"/>
        </w:rPr>
        <w:t>Movement</w:t>
      </w:r>
      <w:r w:rsidR="003242A2">
        <w:rPr>
          <w:rFonts w:ascii="Arial" w:hAnsi="Arial"/>
          <w:spacing w:val="-3"/>
          <w:sz w:val="22"/>
          <w:szCs w:val="22"/>
        </w:rPr>
        <w:t>s</w:t>
      </w:r>
      <w:r w:rsidRPr="00200D05">
        <w:rPr>
          <w:rFonts w:ascii="Arial" w:hAnsi="Arial"/>
          <w:spacing w:val="-3"/>
          <w:sz w:val="22"/>
          <w:szCs w:val="22"/>
        </w:rPr>
        <w:t xml:space="preserve"> of </w:t>
      </w:r>
      <w:r w:rsidR="003242A2">
        <w:rPr>
          <w:rFonts w:ascii="Arial" w:hAnsi="Arial"/>
          <w:spacing w:val="-3"/>
          <w:sz w:val="22"/>
          <w:szCs w:val="22"/>
        </w:rPr>
        <w:t xml:space="preserve">the </w:t>
      </w:r>
      <w:r w:rsidRPr="00200D05">
        <w:rPr>
          <w:rFonts w:ascii="Arial" w:hAnsi="Arial"/>
          <w:spacing w:val="-3"/>
          <w:sz w:val="22"/>
          <w:szCs w:val="22"/>
        </w:rPr>
        <w:t>right-of-use assets for the</w:t>
      </w:r>
      <w:r w:rsidR="00A119E6">
        <w:rPr>
          <w:rFonts w:ascii="Arial" w:hAnsi="Arial"/>
          <w:spacing w:val="-3"/>
          <w:sz w:val="22"/>
          <w:szCs w:val="22"/>
        </w:rPr>
        <w:t xml:space="preserve"> </w:t>
      </w:r>
      <w:r w:rsidR="005E4D46">
        <w:rPr>
          <w:rFonts w:ascii="Arial" w:hAnsi="Arial"/>
          <w:spacing w:val="-3"/>
          <w:sz w:val="22"/>
          <w:szCs w:val="22"/>
        </w:rPr>
        <w:t xml:space="preserve">six-month </w:t>
      </w:r>
      <w:r w:rsidRPr="00200D05">
        <w:rPr>
          <w:rFonts w:ascii="Arial" w:hAnsi="Arial"/>
          <w:spacing w:val="-3"/>
          <w:sz w:val="22"/>
          <w:szCs w:val="22"/>
        </w:rPr>
        <w:t xml:space="preserve">period ended </w:t>
      </w:r>
      <w:r w:rsidR="005E4D46">
        <w:rPr>
          <w:rFonts w:ascii="Arial" w:hAnsi="Arial"/>
          <w:spacing w:val="-3"/>
          <w:sz w:val="22"/>
          <w:szCs w:val="22"/>
        </w:rPr>
        <w:t xml:space="preserve">30 June </w:t>
      </w:r>
      <w:r w:rsidRPr="00200D05">
        <w:rPr>
          <w:rFonts w:ascii="Arial" w:hAnsi="Arial"/>
          <w:spacing w:val="-3"/>
          <w:sz w:val="22"/>
          <w:szCs w:val="22"/>
        </w:rPr>
        <w:t>2020 are summarised below:</w:t>
      </w:r>
    </w:p>
    <w:tbl>
      <w:tblPr>
        <w:tblW w:w="9156" w:type="dxa"/>
        <w:tblInd w:w="450" w:type="dxa"/>
        <w:tblLayout w:type="fixed"/>
        <w:tblLook w:val="0000" w:firstRow="0" w:lastRow="0" w:firstColumn="0" w:lastColumn="0" w:noHBand="0" w:noVBand="0"/>
      </w:tblPr>
      <w:tblGrid>
        <w:gridCol w:w="4680"/>
        <w:gridCol w:w="2238"/>
        <w:gridCol w:w="2238"/>
      </w:tblGrid>
      <w:tr w:rsidR="00A75DA8" w:rsidRPr="00F14BA3" w:rsidTr="00BB4F76">
        <w:trPr>
          <w:cantSplit/>
        </w:trPr>
        <w:tc>
          <w:tcPr>
            <w:tcW w:w="4680" w:type="dxa"/>
          </w:tcPr>
          <w:p w:rsidR="00A75DA8" w:rsidRPr="00F14BA3" w:rsidRDefault="00A75DA8" w:rsidP="00241736">
            <w:pPr>
              <w:pStyle w:val="BodyText2"/>
              <w:spacing w:line="380" w:lineRule="exact"/>
              <w:ind w:left="32"/>
              <w:rPr>
                <w:rFonts w:ascii="Arial" w:hAnsi="Arial"/>
                <w:sz w:val="22"/>
                <w:szCs w:val="22"/>
              </w:rPr>
            </w:pPr>
            <w:r w:rsidRPr="00F14BA3">
              <w:rPr>
                <w:rFonts w:ascii="Arial" w:hAnsi="Arial"/>
                <w:sz w:val="22"/>
                <w:szCs w:val="22"/>
              </w:rPr>
              <w:br w:type="page"/>
            </w:r>
          </w:p>
        </w:tc>
        <w:tc>
          <w:tcPr>
            <w:tcW w:w="4476" w:type="dxa"/>
            <w:gridSpan w:val="2"/>
          </w:tcPr>
          <w:p w:rsidR="00A75DA8" w:rsidRPr="00F14BA3" w:rsidRDefault="00A75DA8" w:rsidP="00241736">
            <w:pPr>
              <w:pStyle w:val="BodyText2"/>
              <w:tabs>
                <w:tab w:val="decimal" w:pos="872"/>
              </w:tabs>
              <w:spacing w:line="380" w:lineRule="exact"/>
              <w:ind w:right="-108"/>
              <w:jc w:val="right"/>
              <w:rPr>
                <w:rFonts w:ascii="Arial" w:hAnsi="Arial"/>
                <w:sz w:val="22"/>
                <w:szCs w:val="22"/>
              </w:rPr>
            </w:pPr>
            <w:r w:rsidRPr="00F14BA3">
              <w:rPr>
                <w:rFonts w:ascii="Arial" w:hAnsi="Arial"/>
                <w:sz w:val="22"/>
                <w:szCs w:val="22"/>
              </w:rPr>
              <w:t>(Unit: Thousand Baht)</w:t>
            </w:r>
          </w:p>
        </w:tc>
      </w:tr>
      <w:tr w:rsidR="00A75DA8" w:rsidRPr="00F14BA3" w:rsidTr="00BB4F76">
        <w:trPr>
          <w:cantSplit/>
        </w:trPr>
        <w:tc>
          <w:tcPr>
            <w:tcW w:w="4680" w:type="dxa"/>
          </w:tcPr>
          <w:p w:rsidR="00A75DA8" w:rsidRPr="00F14BA3" w:rsidRDefault="00A75DA8" w:rsidP="00241736">
            <w:pPr>
              <w:pStyle w:val="BodyText2"/>
              <w:spacing w:line="380" w:lineRule="exact"/>
              <w:ind w:left="32"/>
              <w:rPr>
                <w:rFonts w:ascii="Arial" w:hAnsi="Arial"/>
                <w:sz w:val="22"/>
                <w:szCs w:val="22"/>
              </w:rPr>
            </w:pPr>
          </w:p>
        </w:tc>
        <w:tc>
          <w:tcPr>
            <w:tcW w:w="2238" w:type="dxa"/>
          </w:tcPr>
          <w:p w:rsidR="00A75DA8" w:rsidRPr="00F14BA3" w:rsidRDefault="00A75DA8" w:rsidP="00241736">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 xml:space="preserve">Consolidated </w:t>
            </w:r>
          </w:p>
          <w:p w:rsidR="00A75DA8" w:rsidRPr="00F14BA3" w:rsidRDefault="00A75DA8" w:rsidP="00241736">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financial statements</w:t>
            </w:r>
          </w:p>
        </w:tc>
        <w:tc>
          <w:tcPr>
            <w:tcW w:w="2238" w:type="dxa"/>
          </w:tcPr>
          <w:p w:rsidR="00A75DA8" w:rsidRPr="00F14BA3" w:rsidRDefault="00A75DA8" w:rsidP="00241736">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 xml:space="preserve">Separate </w:t>
            </w:r>
          </w:p>
          <w:p w:rsidR="00A75DA8" w:rsidRPr="00F14BA3" w:rsidRDefault="00A75DA8" w:rsidP="00241736">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financial statements</w:t>
            </w:r>
          </w:p>
        </w:tc>
      </w:tr>
      <w:tr w:rsidR="00BB6BB7" w:rsidRPr="00F14BA3" w:rsidTr="00BB4F76">
        <w:trPr>
          <w:cantSplit/>
        </w:trPr>
        <w:tc>
          <w:tcPr>
            <w:tcW w:w="4680" w:type="dxa"/>
          </w:tcPr>
          <w:p w:rsidR="00BB6BB7" w:rsidRPr="00F14BA3" w:rsidRDefault="00BB6BB7" w:rsidP="00241736">
            <w:pPr>
              <w:pStyle w:val="BodyText2"/>
              <w:spacing w:line="380" w:lineRule="exact"/>
              <w:ind w:left="601" w:right="-74" w:hanging="619"/>
              <w:jc w:val="left"/>
              <w:rPr>
                <w:rFonts w:ascii="Arial" w:hAnsi="Arial"/>
                <w:sz w:val="22"/>
                <w:szCs w:val="22"/>
              </w:rPr>
            </w:pPr>
            <w:r w:rsidRPr="00F14BA3">
              <w:rPr>
                <w:rFonts w:ascii="Arial" w:hAnsi="Arial"/>
                <w:sz w:val="22"/>
                <w:szCs w:val="22"/>
              </w:rPr>
              <w:t>Balance as at 1 January 2020</w:t>
            </w:r>
          </w:p>
        </w:tc>
        <w:tc>
          <w:tcPr>
            <w:tcW w:w="2238" w:type="dxa"/>
          </w:tcPr>
          <w:p w:rsidR="00BB6BB7" w:rsidRPr="00F14BA3" w:rsidRDefault="00BB6BB7" w:rsidP="00241736">
            <w:pPr>
              <w:tabs>
                <w:tab w:val="decimal" w:pos="1643"/>
              </w:tabs>
              <w:spacing w:line="380" w:lineRule="exact"/>
              <w:ind w:left="20" w:right="27"/>
              <w:rPr>
                <w:rFonts w:ascii="Arial" w:hAnsi="Arial" w:cs="Arial"/>
                <w:spacing w:val="-4"/>
                <w:sz w:val="22"/>
                <w:szCs w:val="22"/>
                <w:cs/>
              </w:rPr>
            </w:pPr>
            <w:r w:rsidRPr="00F14BA3">
              <w:rPr>
                <w:rFonts w:ascii="Arial" w:hAnsi="Arial" w:cs="Arial"/>
                <w:spacing w:val="-4"/>
                <w:sz w:val="22"/>
                <w:szCs w:val="22"/>
              </w:rPr>
              <w:t>50,289</w:t>
            </w:r>
          </w:p>
        </w:tc>
        <w:tc>
          <w:tcPr>
            <w:tcW w:w="2238" w:type="dxa"/>
          </w:tcPr>
          <w:p w:rsidR="00BB6BB7" w:rsidRPr="00F14BA3" w:rsidRDefault="00BB6BB7"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37,974</w:t>
            </w:r>
          </w:p>
        </w:tc>
      </w:tr>
      <w:tr w:rsidR="002548EA" w:rsidRPr="00F14BA3" w:rsidTr="00BB4F76">
        <w:trPr>
          <w:cantSplit/>
        </w:trPr>
        <w:tc>
          <w:tcPr>
            <w:tcW w:w="4680" w:type="dxa"/>
          </w:tcPr>
          <w:p w:rsidR="002548EA" w:rsidRPr="00F14BA3" w:rsidRDefault="002548EA" w:rsidP="00241736">
            <w:pPr>
              <w:pStyle w:val="BodyText2"/>
              <w:spacing w:line="380" w:lineRule="exact"/>
              <w:ind w:left="601" w:right="-74" w:hanging="619"/>
              <w:jc w:val="left"/>
              <w:rPr>
                <w:rFonts w:ascii="Arial" w:hAnsi="Arial"/>
                <w:sz w:val="22"/>
                <w:szCs w:val="22"/>
              </w:rPr>
            </w:pPr>
            <w:r w:rsidRPr="00F14BA3">
              <w:rPr>
                <w:rFonts w:ascii="Arial" w:hAnsi="Arial"/>
                <w:sz w:val="22"/>
                <w:szCs w:val="22"/>
              </w:rPr>
              <w:t>Acquisitions during the period - at cost</w:t>
            </w:r>
          </w:p>
        </w:tc>
        <w:tc>
          <w:tcPr>
            <w:tcW w:w="2238" w:type="dxa"/>
          </w:tcPr>
          <w:p w:rsidR="002548EA" w:rsidRPr="00F14BA3" w:rsidRDefault="00D1519F"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2,810</w:t>
            </w:r>
          </w:p>
        </w:tc>
        <w:tc>
          <w:tcPr>
            <w:tcW w:w="2238" w:type="dxa"/>
          </w:tcPr>
          <w:p w:rsidR="002548EA" w:rsidRPr="00F14BA3" w:rsidRDefault="00D1519F"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w:t>
            </w:r>
          </w:p>
        </w:tc>
      </w:tr>
      <w:tr w:rsidR="002548EA" w:rsidRPr="00F14BA3" w:rsidTr="00BB4F76">
        <w:trPr>
          <w:cantSplit/>
        </w:trPr>
        <w:tc>
          <w:tcPr>
            <w:tcW w:w="4680" w:type="dxa"/>
          </w:tcPr>
          <w:p w:rsidR="002548EA" w:rsidRPr="00F14BA3" w:rsidRDefault="002548EA" w:rsidP="00241736">
            <w:pPr>
              <w:pStyle w:val="BodyText2"/>
              <w:spacing w:line="380" w:lineRule="exact"/>
              <w:ind w:left="601" w:right="-74" w:hanging="619"/>
              <w:jc w:val="left"/>
              <w:rPr>
                <w:rFonts w:ascii="Arial" w:hAnsi="Arial"/>
                <w:sz w:val="22"/>
                <w:szCs w:val="22"/>
              </w:rPr>
            </w:pPr>
            <w:r w:rsidRPr="00F14BA3">
              <w:rPr>
                <w:rFonts w:ascii="Arial" w:hAnsi="Arial"/>
                <w:sz w:val="22"/>
                <w:szCs w:val="22"/>
              </w:rPr>
              <w:t>Depreciation for the period</w:t>
            </w:r>
          </w:p>
        </w:tc>
        <w:tc>
          <w:tcPr>
            <w:tcW w:w="2238" w:type="dxa"/>
          </w:tcPr>
          <w:p w:rsidR="002548EA" w:rsidRPr="00F14BA3" w:rsidRDefault="00D1519F"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(13,496)</w:t>
            </w:r>
          </w:p>
        </w:tc>
        <w:tc>
          <w:tcPr>
            <w:tcW w:w="2238" w:type="dxa"/>
          </w:tcPr>
          <w:p w:rsidR="002548EA" w:rsidRPr="00F14BA3" w:rsidRDefault="00D1519F" w:rsidP="00241736">
            <w:pP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(11,089)</w:t>
            </w:r>
          </w:p>
        </w:tc>
      </w:tr>
      <w:tr w:rsidR="00D84A72" w:rsidRPr="00F14BA3" w:rsidTr="004B2518">
        <w:trPr>
          <w:trHeight w:val="74"/>
        </w:trPr>
        <w:tc>
          <w:tcPr>
            <w:tcW w:w="4680" w:type="dxa"/>
          </w:tcPr>
          <w:p w:rsidR="00D84A72" w:rsidRPr="00F14BA3" w:rsidRDefault="004B2518" w:rsidP="006B7F43">
            <w:pPr>
              <w:pStyle w:val="BodyText2"/>
              <w:spacing w:line="380" w:lineRule="exact"/>
              <w:ind w:left="253" w:right="-74" w:hanging="271"/>
              <w:jc w:val="left"/>
              <w:rPr>
                <w:rFonts w:ascii="Arial" w:hAnsi="Arial"/>
                <w:sz w:val="22"/>
                <w:szCs w:val="22"/>
              </w:rPr>
            </w:pPr>
            <w:r>
              <w:rPr>
                <w:rFonts w:ascii="Arial" w:hAnsi="Arial"/>
                <w:sz w:val="22"/>
                <w:szCs w:val="22"/>
              </w:rPr>
              <w:t>Adjustments of right-of-use assets due to              the change of lease agreements</w:t>
            </w:r>
          </w:p>
        </w:tc>
        <w:tc>
          <w:tcPr>
            <w:tcW w:w="2238" w:type="dxa"/>
            <w:vAlign w:val="bottom"/>
          </w:tcPr>
          <w:p w:rsidR="00D84A72" w:rsidRPr="00F14BA3" w:rsidRDefault="00D84A72" w:rsidP="004B2518">
            <w:pPr>
              <w:pBdr>
                <w:bottom w:val="single" w:sz="4" w:space="1" w:color="auto"/>
              </w:pBd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(2,304)</w:t>
            </w:r>
          </w:p>
        </w:tc>
        <w:tc>
          <w:tcPr>
            <w:tcW w:w="2238" w:type="dxa"/>
            <w:vAlign w:val="bottom"/>
          </w:tcPr>
          <w:p w:rsidR="00D84A72" w:rsidRPr="00F14BA3" w:rsidRDefault="00D84A72" w:rsidP="004B2518">
            <w:pPr>
              <w:pBdr>
                <w:bottom w:val="single" w:sz="4" w:space="1" w:color="auto"/>
              </w:pBd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w:t>
            </w:r>
          </w:p>
        </w:tc>
      </w:tr>
      <w:tr w:rsidR="00D84A72" w:rsidRPr="00F14BA3" w:rsidTr="00BB4F76">
        <w:trPr>
          <w:trHeight w:val="74"/>
        </w:trPr>
        <w:tc>
          <w:tcPr>
            <w:tcW w:w="4680" w:type="dxa"/>
          </w:tcPr>
          <w:p w:rsidR="00D84A72" w:rsidRPr="00F14BA3" w:rsidRDefault="00D84A72" w:rsidP="00241736">
            <w:pPr>
              <w:pStyle w:val="BodyText2"/>
              <w:spacing w:line="380" w:lineRule="exact"/>
              <w:ind w:left="601" w:right="-74" w:hanging="619"/>
              <w:jc w:val="left"/>
              <w:rPr>
                <w:rFonts w:ascii="Arial" w:hAnsi="Arial"/>
                <w:sz w:val="22"/>
                <w:szCs w:val="22"/>
              </w:rPr>
            </w:pPr>
            <w:r w:rsidRPr="00F14BA3">
              <w:rPr>
                <w:rFonts w:ascii="Arial" w:hAnsi="Arial"/>
                <w:sz w:val="22"/>
                <w:szCs w:val="22"/>
              </w:rPr>
              <w:t xml:space="preserve">Balance as at 30 June 2020 </w:t>
            </w:r>
          </w:p>
        </w:tc>
        <w:tc>
          <w:tcPr>
            <w:tcW w:w="2238" w:type="dxa"/>
          </w:tcPr>
          <w:p w:rsidR="00D84A72" w:rsidRPr="00F14BA3" w:rsidRDefault="00D84A72" w:rsidP="00241736">
            <w:pPr>
              <w:pBdr>
                <w:bottom w:val="double" w:sz="4" w:space="1" w:color="auto"/>
              </w:pBd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37,299</w:t>
            </w:r>
          </w:p>
        </w:tc>
        <w:tc>
          <w:tcPr>
            <w:tcW w:w="2238" w:type="dxa"/>
          </w:tcPr>
          <w:p w:rsidR="00D84A72" w:rsidRPr="00F14BA3" w:rsidRDefault="00D84A72" w:rsidP="00241736">
            <w:pPr>
              <w:pBdr>
                <w:bottom w:val="double" w:sz="4" w:space="1" w:color="auto"/>
              </w:pBdr>
              <w:tabs>
                <w:tab w:val="decimal" w:pos="1643"/>
              </w:tabs>
              <w:spacing w:line="380" w:lineRule="exact"/>
              <w:ind w:left="20" w:right="27"/>
              <w:rPr>
                <w:rFonts w:ascii="Arial" w:hAnsi="Arial" w:cs="Arial"/>
                <w:spacing w:val="-4"/>
                <w:sz w:val="22"/>
                <w:szCs w:val="22"/>
              </w:rPr>
            </w:pPr>
            <w:r w:rsidRPr="00F14BA3">
              <w:rPr>
                <w:rFonts w:ascii="Arial" w:hAnsi="Arial" w:cs="Arial"/>
                <w:spacing w:val="-4"/>
                <w:sz w:val="22"/>
                <w:szCs w:val="22"/>
              </w:rPr>
              <w:t>26,885</w:t>
            </w:r>
          </w:p>
        </w:tc>
      </w:tr>
    </w:tbl>
    <w:p w:rsidR="00070F0B" w:rsidRPr="00200D05" w:rsidRDefault="00F127FD" w:rsidP="00241736">
      <w:pPr>
        <w:tabs>
          <w:tab w:val="left" w:pos="540"/>
        </w:tabs>
        <w:spacing w:before="240" w:after="120" w:line="370" w:lineRule="exact"/>
        <w:ind w:right="-43"/>
        <w:rPr>
          <w:rFonts w:ascii="Arial" w:hAnsi="Arial"/>
          <w:b/>
          <w:bCs/>
          <w:sz w:val="22"/>
          <w:szCs w:val="22"/>
        </w:rPr>
      </w:pPr>
      <w:r>
        <w:rPr>
          <w:rFonts w:ascii="Arial" w:hAnsi="Arial"/>
          <w:b/>
          <w:bCs/>
          <w:sz w:val="22"/>
          <w:szCs w:val="22"/>
        </w:rPr>
        <w:t>1</w:t>
      </w:r>
      <w:r w:rsidR="00200D05">
        <w:rPr>
          <w:rFonts w:ascii="Arial" w:hAnsi="Arial"/>
          <w:b/>
          <w:bCs/>
          <w:sz w:val="22"/>
          <w:szCs w:val="22"/>
        </w:rPr>
        <w:t>2</w:t>
      </w:r>
      <w:r w:rsidR="00070F0B" w:rsidRPr="00200D05">
        <w:rPr>
          <w:rFonts w:ascii="Arial" w:hAnsi="Arial"/>
          <w:b/>
          <w:bCs/>
          <w:sz w:val="22"/>
          <w:szCs w:val="22"/>
        </w:rPr>
        <w:t>.</w:t>
      </w:r>
      <w:r w:rsidR="00241736">
        <w:rPr>
          <w:rFonts w:ascii="Arial" w:hAnsi="Arial"/>
          <w:b/>
          <w:bCs/>
          <w:sz w:val="22"/>
          <w:szCs w:val="22"/>
          <w:cs/>
        </w:rPr>
        <w:tab/>
      </w:r>
      <w:r w:rsidR="00070F0B" w:rsidRPr="00200D05">
        <w:rPr>
          <w:rFonts w:ascii="Arial" w:hAnsi="Arial"/>
          <w:b/>
          <w:bCs/>
          <w:sz w:val="22"/>
          <w:szCs w:val="22"/>
        </w:rPr>
        <w:t>Non-operating assets</w:t>
      </w:r>
    </w:p>
    <w:p w:rsidR="009A590C" w:rsidRPr="00984350" w:rsidRDefault="001023A5" w:rsidP="00CB61B4">
      <w:pPr>
        <w:spacing w:before="120" w:after="120" w:line="370" w:lineRule="exact"/>
        <w:ind w:left="544" w:hanging="547"/>
        <w:jc w:val="thaiDistribute"/>
        <w:rPr>
          <w:rFonts w:ascii="Arial" w:hAnsi="Arial"/>
          <w:sz w:val="22"/>
          <w:szCs w:val="22"/>
        </w:rPr>
      </w:pPr>
      <w:r w:rsidRPr="00984350">
        <w:rPr>
          <w:rFonts w:ascii="Arial" w:hAnsi="Arial"/>
          <w:sz w:val="22"/>
          <w:szCs w:val="22"/>
        </w:rPr>
        <w:tab/>
      </w:r>
      <w:r w:rsidR="00BF6951" w:rsidRPr="00984350">
        <w:rPr>
          <w:rFonts w:ascii="Arial" w:hAnsi="Arial"/>
          <w:sz w:val="22"/>
          <w:szCs w:val="22"/>
        </w:rPr>
        <w:t>The subsidiar</w:t>
      </w:r>
      <w:r w:rsidR="007B49CE" w:rsidRPr="00984350">
        <w:rPr>
          <w:rFonts w:ascii="Arial" w:hAnsi="Arial"/>
          <w:sz w:val="22"/>
          <w:szCs w:val="22"/>
        </w:rPr>
        <w:t>y has</w:t>
      </w:r>
      <w:r w:rsidR="00B52832" w:rsidRPr="00984350">
        <w:rPr>
          <w:rFonts w:ascii="Arial" w:hAnsi="Arial"/>
          <w:sz w:val="22"/>
          <w:szCs w:val="22"/>
        </w:rPr>
        <w:t xml:space="preserve"> mortgaged </w:t>
      </w:r>
      <w:r w:rsidR="00984350" w:rsidRPr="00984350">
        <w:rPr>
          <w:rFonts w:ascii="Arial" w:hAnsi="Arial"/>
          <w:sz w:val="22"/>
          <w:szCs w:val="22"/>
        </w:rPr>
        <w:t>its</w:t>
      </w:r>
      <w:r w:rsidR="00B83F1D" w:rsidRPr="00984350">
        <w:rPr>
          <w:rFonts w:ascii="Arial" w:hAnsi="Arial"/>
          <w:sz w:val="22"/>
          <w:szCs w:val="22"/>
        </w:rPr>
        <w:t xml:space="preserve"> land</w:t>
      </w:r>
      <w:r w:rsidR="007B49CE" w:rsidRPr="00984350">
        <w:rPr>
          <w:rFonts w:ascii="Arial" w:hAnsi="Arial"/>
          <w:sz w:val="22"/>
          <w:szCs w:val="22"/>
        </w:rPr>
        <w:t xml:space="preserve"> which</w:t>
      </w:r>
      <w:r w:rsidR="00B83F1D" w:rsidRPr="00984350">
        <w:rPr>
          <w:rFonts w:ascii="Arial" w:hAnsi="Arial"/>
          <w:sz w:val="22"/>
          <w:szCs w:val="22"/>
        </w:rPr>
        <w:t xml:space="preserve"> are</w:t>
      </w:r>
      <w:r w:rsidR="00957976" w:rsidRPr="00984350">
        <w:rPr>
          <w:rFonts w:ascii="Arial" w:hAnsi="Arial"/>
          <w:sz w:val="22"/>
          <w:szCs w:val="22"/>
        </w:rPr>
        <w:t xml:space="preserve"> </w:t>
      </w:r>
      <w:r w:rsidR="00B83F1D" w:rsidRPr="00984350">
        <w:rPr>
          <w:rFonts w:ascii="Arial" w:hAnsi="Arial"/>
          <w:sz w:val="22"/>
          <w:szCs w:val="22"/>
        </w:rPr>
        <w:t>the</w:t>
      </w:r>
      <w:r w:rsidR="00957976" w:rsidRPr="00984350">
        <w:rPr>
          <w:rFonts w:ascii="Arial" w:hAnsi="Arial"/>
          <w:sz w:val="22"/>
          <w:szCs w:val="22"/>
        </w:rPr>
        <w:t xml:space="preserve"> </w:t>
      </w:r>
      <w:r w:rsidR="00B83F1D" w:rsidRPr="00984350">
        <w:rPr>
          <w:rFonts w:ascii="Arial" w:hAnsi="Arial"/>
          <w:sz w:val="22"/>
          <w:szCs w:val="22"/>
        </w:rPr>
        <w:t xml:space="preserve">non-operating assets with a total book value as at </w:t>
      </w:r>
      <w:r w:rsidR="005E4D46">
        <w:rPr>
          <w:rFonts w:ascii="Arial" w:hAnsi="Arial"/>
          <w:sz w:val="22"/>
          <w:szCs w:val="22"/>
        </w:rPr>
        <w:t xml:space="preserve">30 June </w:t>
      </w:r>
      <w:r w:rsidR="00BC5818" w:rsidRPr="00984350">
        <w:rPr>
          <w:rFonts w:ascii="Arial" w:hAnsi="Arial"/>
          <w:sz w:val="22"/>
          <w:szCs w:val="22"/>
        </w:rPr>
        <w:t>2020</w:t>
      </w:r>
      <w:r w:rsidR="00535FFE" w:rsidRPr="00984350">
        <w:rPr>
          <w:rFonts w:ascii="Arial" w:hAnsi="Arial"/>
          <w:sz w:val="22"/>
          <w:szCs w:val="22"/>
        </w:rPr>
        <w:t xml:space="preserve"> of Baht </w:t>
      </w:r>
      <w:r w:rsidR="00121456">
        <w:rPr>
          <w:rFonts w:ascii="Arial" w:hAnsi="Arial"/>
          <w:sz w:val="22"/>
          <w:szCs w:val="22"/>
        </w:rPr>
        <w:t>20</w:t>
      </w:r>
      <w:r w:rsidR="00AB5DEF" w:rsidRPr="00984350">
        <w:rPr>
          <w:rFonts w:ascii="Arial" w:hAnsi="Arial"/>
          <w:sz w:val="22"/>
          <w:szCs w:val="22"/>
        </w:rPr>
        <w:t xml:space="preserve"> </w:t>
      </w:r>
      <w:r w:rsidR="00B83F1D" w:rsidRPr="00984350">
        <w:rPr>
          <w:rFonts w:ascii="Arial" w:hAnsi="Arial"/>
          <w:sz w:val="22"/>
          <w:szCs w:val="22"/>
        </w:rPr>
        <w:t>million</w:t>
      </w:r>
      <w:r w:rsidR="00507756" w:rsidRPr="00984350">
        <w:rPr>
          <w:rFonts w:ascii="Arial" w:hAnsi="Arial"/>
          <w:sz w:val="22"/>
          <w:szCs w:val="22"/>
        </w:rPr>
        <w:t xml:space="preserve"> </w:t>
      </w:r>
      <w:r w:rsidR="00B83F1D" w:rsidRPr="00984350">
        <w:rPr>
          <w:rFonts w:ascii="Arial" w:hAnsi="Arial"/>
          <w:sz w:val="22"/>
          <w:szCs w:val="22"/>
        </w:rPr>
        <w:t>(</w:t>
      </w:r>
      <w:r w:rsidR="00C9389F" w:rsidRPr="00984350">
        <w:rPr>
          <w:rFonts w:ascii="Arial" w:hAnsi="Arial"/>
          <w:sz w:val="22"/>
          <w:szCs w:val="22"/>
        </w:rPr>
        <w:t xml:space="preserve">31 December </w:t>
      </w:r>
      <w:r w:rsidR="00BC5818" w:rsidRPr="00984350">
        <w:rPr>
          <w:rFonts w:ascii="Arial" w:hAnsi="Arial"/>
          <w:sz w:val="22"/>
          <w:szCs w:val="22"/>
        </w:rPr>
        <w:t>2019</w:t>
      </w:r>
      <w:r w:rsidR="00B83F1D" w:rsidRPr="00984350">
        <w:rPr>
          <w:rFonts w:ascii="Arial" w:hAnsi="Arial"/>
          <w:sz w:val="22"/>
          <w:szCs w:val="22"/>
        </w:rPr>
        <w:t xml:space="preserve">: Baht </w:t>
      </w:r>
      <w:r w:rsidR="0081461B" w:rsidRPr="00984350">
        <w:rPr>
          <w:rFonts w:ascii="Arial" w:hAnsi="Arial"/>
          <w:sz w:val="22"/>
          <w:szCs w:val="22"/>
        </w:rPr>
        <w:t>2</w:t>
      </w:r>
      <w:r w:rsidR="00295A5E" w:rsidRPr="00984350">
        <w:rPr>
          <w:rFonts w:ascii="Arial" w:hAnsi="Arial"/>
          <w:sz w:val="22"/>
          <w:szCs w:val="22"/>
        </w:rPr>
        <w:t>0</w:t>
      </w:r>
      <w:r w:rsidR="00B83F1D" w:rsidRPr="00984350">
        <w:rPr>
          <w:rFonts w:ascii="Arial" w:hAnsi="Arial"/>
          <w:sz w:val="22"/>
          <w:szCs w:val="22"/>
        </w:rPr>
        <w:t xml:space="preserve"> million) as collateral for credit facilities and bank guarantees granted to the subsidiary by a bank.</w:t>
      </w:r>
    </w:p>
    <w:p w:rsidR="007F47A8" w:rsidRPr="00746ADC" w:rsidRDefault="007F47A8" w:rsidP="00CB61B4">
      <w:pPr>
        <w:spacing w:before="120" w:after="120" w:line="370" w:lineRule="exact"/>
        <w:ind w:left="547" w:right="-43" w:hanging="547"/>
        <w:rPr>
          <w:rFonts w:ascii="Arial" w:hAnsi="Arial"/>
          <w:b/>
          <w:bCs/>
          <w:sz w:val="22"/>
          <w:szCs w:val="22"/>
        </w:rPr>
      </w:pPr>
      <w:r w:rsidRPr="00746ADC">
        <w:rPr>
          <w:rFonts w:ascii="Arial" w:hAnsi="Arial"/>
          <w:b/>
          <w:bCs/>
          <w:sz w:val="22"/>
          <w:szCs w:val="22"/>
        </w:rPr>
        <w:t>1</w:t>
      </w:r>
      <w:r w:rsidR="00200D05">
        <w:rPr>
          <w:rFonts w:ascii="Arial" w:hAnsi="Arial"/>
          <w:b/>
          <w:bCs/>
          <w:sz w:val="22"/>
          <w:szCs w:val="22"/>
        </w:rPr>
        <w:t>3</w:t>
      </w:r>
      <w:r w:rsidRPr="00746ADC">
        <w:rPr>
          <w:rFonts w:ascii="Arial" w:hAnsi="Arial"/>
          <w:b/>
          <w:bCs/>
          <w:sz w:val="22"/>
          <w:szCs w:val="22"/>
        </w:rPr>
        <w:t>.</w:t>
      </w:r>
      <w:r w:rsidRPr="00746ADC">
        <w:rPr>
          <w:rFonts w:ascii="Arial" w:hAnsi="Arial"/>
          <w:b/>
          <w:bCs/>
          <w:sz w:val="22"/>
          <w:szCs w:val="22"/>
        </w:rPr>
        <w:tab/>
        <w:t>Credit facilities</w:t>
      </w:r>
    </w:p>
    <w:p w:rsidR="007F47A8" w:rsidRPr="00746ADC" w:rsidRDefault="007F47A8" w:rsidP="00CB61B4">
      <w:pPr>
        <w:spacing w:before="120" w:after="120" w:line="370" w:lineRule="exact"/>
        <w:ind w:left="544"/>
        <w:jc w:val="thaiDistribute"/>
        <w:rPr>
          <w:rFonts w:ascii="Arial" w:hAnsi="Arial"/>
          <w:sz w:val="22"/>
          <w:szCs w:val="22"/>
        </w:rPr>
      </w:pPr>
      <w:r w:rsidRPr="00746ADC">
        <w:rPr>
          <w:rFonts w:ascii="Arial" w:hAnsi="Arial"/>
          <w:sz w:val="22"/>
          <w:szCs w:val="22"/>
        </w:rPr>
        <w:t>Credit facilities</w:t>
      </w:r>
      <w:r w:rsidR="007B49CE">
        <w:rPr>
          <w:rFonts w:ascii="Arial" w:hAnsi="Arial"/>
          <w:sz w:val="22"/>
          <w:szCs w:val="22"/>
        </w:rPr>
        <w:t>,</w:t>
      </w:r>
      <w:r w:rsidRPr="00746ADC">
        <w:rPr>
          <w:rFonts w:ascii="Arial" w:hAnsi="Arial"/>
          <w:sz w:val="22"/>
          <w:szCs w:val="22"/>
        </w:rPr>
        <w:t xml:space="preserve"> (bank overdrafts, bank guarantees, trust receipts, letters of credit and               forward exchange contracts etc.) provided by banks to the subsidiaries</w:t>
      </w:r>
      <w:r w:rsidR="007B49CE">
        <w:rPr>
          <w:rFonts w:ascii="Arial" w:hAnsi="Arial"/>
          <w:sz w:val="22"/>
          <w:szCs w:val="22"/>
        </w:rPr>
        <w:t>,</w:t>
      </w:r>
      <w:r w:rsidRPr="00746ADC">
        <w:rPr>
          <w:rFonts w:ascii="Arial" w:hAnsi="Arial"/>
          <w:sz w:val="22"/>
          <w:szCs w:val="22"/>
        </w:rPr>
        <w:t xml:space="preserve"> are secured by</w:t>
      </w:r>
      <w:r w:rsidR="00DA2431">
        <w:rPr>
          <w:rFonts w:ascii="Arial" w:hAnsi="Arial"/>
          <w:sz w:val="22"/>
          <w:szCs w:val="22"/>
        </w:rPr>
        <w:t xml:space="preserve">                       the pledge of bank deposits and</w:t>
      </w:r>
      <w:r w:rsidRPr="00746ADC">
        <w:rPr>
          <w:rFonts w:ascii="Arial" w:hAnsi="Arial"/>
          <w:sz w:val="22"/>
          <w:szCs w:val="22"/>
        </w:rPr>
        <w:t xml:space="preserve"> the mortgage all of the subsidiaries’ land with structures </w:t>
      </w:r>
      <w:r w:rsidRPr="00B81D44">
        <w:rPr>
          <w:rFonts w:ascii="Arial" w:hAnsi="Arial"/>
          <w:sz w:val="22"/>
          <w:szCs w:val="22"/>
        </w:rPr>
        <w:t>thereon and some of subsidiary’s machinery and guaranteed by the Company</w:t>
      </w:r>
      <w:r w:rsidR="000B2D29" w:rsidRPr="00B81D44">
        <w:rPr>
          <w:rFonts w:ascii="Arial" w:hAnsi="Arial"/>
          <w:sz w:val="22"/>
          <w:szCs w:val="22"/>
        </w:rPr>
        <w:t xml:space="preserve"> </w:t>
      </w:r>
      <w:r w:rsidRPr="00B81D44">
        <w:rPr>
          <w:rFonts w:ascii="Arial" w:hAnsi="Arial"/>
          <w:sz w:val="22"/>
          <w:szCs w:val="22"/>
        </w:rPr>
        <w:t>as mentioned in Note</w:t>
      </w:r>
      <w:r w:rsidR="00A371D3">
        <w:rPr>
          <w:rFonts w:ascii="Arial" w:hAnsi="Arial"/>
          <w:sz w:val="22"/>
          <w:szCs w:val="22"/>
        </w:rPr>
        <w:t>s</w:t>
      </w:r>
      <w:r w:rsidRPr="00B81D44">
        <w:rPr>
          <w:rFonts w:ascii="Arial" w:hAnsi="Arial"/>
          <w:sz w:val="22"/>
          <w:szCs w:val="22"/>
        </w:rPr>
        <w:t xml:space="preserve"> </w:t>
      </w:r>
      <w:r w:rsidR="00DA2431" w:rsidRPr="00B81D44">
        <w:rPr>
          <w:rFonts w:ascii="Arial" w:hAnsi="Arial"/>
          <w:sz w:val="22"/>
          <w:szCs w:val="22"/>
        </w:rPr>
        <w:t>1</w:t>
      </w:r>
      <w:r w:rsidR="00500505">
        <w:rPr>
          <w:rFonts w:ascii="Arial" w:hAnsi="Arial"/>
          <w:sz w:val="22"/>
          <w:szCs w:val="22"/>
        </w:rPr>
        <w:t>0</w:t>
      </w:r>
      <w:r w:rsidR="00200D05">
        <w:rPr>
          <w:rFonts w:ascii="Arial" w:hAnsi="Arial"/>
          <w:sz w:val="22"/>
          <w:szCs w:val="22"/>
        </w:rPr>
        <w:t>, 12</w:t>
      </w:r>
      <w:r w:rsidRPr="00B81D44">
        <w:rPr>
          <w:rFonts w:ascii="Arial" w:hAnsi="Arial"/>
          <w:sz w:val="22"/>
          <w:szCs w:val="22"/>
        </w:rPr>
        <w:t xml:space="preserve"> and </w:t>
      </w:r>
      <w:r w:rsidR="00200D05">
        <w:rPr>
          <w:rFonts w:ascii="Arial" w:hAnsi="Arial"/>
          <w:sz w:val="22"/>
          <w:szCs w:val="22"/>
        </w:rPr>
        <w:t>2</w:t>
      </w:r>
      <w:r w:rsidR="00BF21CB">
        <w:rPr>
          <w:rFonts w:ascii="Arial" w:hAnsi="Arial"/>
          <w:sz w:val="22"/>
          <w:szCs w:val="22"/>
        </w:rPr>
        <w:t>3</w:t>
      </w:r>
      <w:r w:rsidR="00200D05">
        <w:rPr>
          <w:rFonts w:ascii="Arial" w:hAnsi="Arial"/>
          <w:sz w:val="22"/>
          <w:szCs w:val="22"/>
        </w:rPr>
        <w:t>.4</w:t>
      </w:r>
      <w:r w:rsidRPr="00B81D44">
        <w:rPr>
          <w:rFonts w:ascii="Arial" w:hAnsi="Arial"/>
          <w:sz w:val="22"/>
          <w:szCs w:val="22"/>
        </w:rPr>
        <w:t xml:space="preserve"> to the financial</w:t>
      </w:r>
      <w:r w:rsidRPr="00746ADC">
        <w:rPr>
          <w:rFonts w:ascii="Arial" w:hAnsi="Arial"/>
          <w:sz w:val="22"/>
          <w:szCs w:val="22"/>
        </w:rPr>
        <w:t xml:space="preserve"> statements.</w:t>
      </w:r>
    </w:p>
    <w:p w:rsidR="007F47A8" w:rsidRPr="00746ADC" w:rsidRDefault="007F47A8" w:rsidP="00CB61B4">
      <w:pPr>
        <w:spacing w:before="120" w:after="120" w:line="370" w:lineRule="exact"/>
        <w:ind w:left="544"/>
        <w:jc w:val="thaiDistribute"/>
        <w:rPr>
          <w:rFonts w:ascii="Arial" w:hAnsi="Arial"/>
          <w:sz w:val="22"/>
          <w:szCs w:val="22"/>
        </w:rPr>
      </w:pPr>
      <w:r w:rsidRPr="00746ADC">
        <w:rPr>
          <w:rFonts w:ascii="Arial" w:hAnsi="Arial"/>
          <w:sz w:val="22"/>
          <w:szCs w:val="22"/>
        </w:rPr>
        <w:t>In addition, a subsidiary, Premier Canning Industry Company Limited, is required to comply with certain conditions stipulated in the credit facilities agreement with a financial institution. The conditions are as follows:</w:t>
      </w:r>
    </w:p>
    <w:p w:rsidR="007F47A8" w:rsidRPr="00746ADC" w:rsidRDefault="007F47A8" w:rsidP="00CB61B4">
      <w:pPr>
        <w:pStyle w:val="ListParagraph"/>
        <w:numPr>
          <w:ilvl w:val="0"/>
          <w:numId w:val="20"/>
        </w:numPr>
        <w:spacing w:before="120" w:after="120" w:line="370" w:lineRule="exact"/>
        <w:jc w:val="thaiDistribute"/>
        <w:rPr>
          <w:rFonts w:ascii="Arial" w:hAnsi="Arial"/>
          <w:spacing w:val="-4"/>
          <w:sz w:val="22"/>
          <w:szCs w:val="22"/>
        </w:rPr>
      </w:pPr>
      <w:r w:rsidRPr="00746ADC">
        <w:rPr>
          <w:rFonts w:ascii="Arial" w:hAnsi="Arial"/>
          <w:spacing w:val="-4"/>
          <w:sz w:val="22"/>
          <w:szCs w:val="22"/>
        </w:rPr>
        <w:t>The subsidiary is not allowed to pay dividend, make any allocation to shareholders and/or subsidiary if the subsidiary has deficit (according to the annual financial statements).</w:t>
      </w:r>
    </w:p>
    <w:p w:rsidR="007F47A8" w:rsidRPr="00746ADC" w:rsidRDefault="007F47A8" w:rsidP="00CB61B4">
      <w:pPr>
        <w:spacing w:before="120" w:after="120" w:line="370" w:lineRule="exact"/>
        <w:ind w:left="1080" w:right="-43" w:hanging="533"/>
        <w:jc w:val="thaiDistribute"/>
        <w:rPr>
          <w:rFonts w:ascii="Arial" w:hAnsi="Arial"/>
          <w:spacing w:val="-4"/>
          <w:sz w:val="22"/>
          <w:szCs w:val="22"/>
        </w:rPr>
      </w:pPr>
      <w:r w:rsidRPr="00746ADC">
        <w:rPr>
          <w:rFonts w:ascii="Arial" w:hAnsi="Arial"/>
          <w:spacing w:val="-4"/>
          <w:sz w:val="22"/>
          <w:szCs w:val="22"/>
        </w:rPr>
        <w:t>2.</w:t>
      </w:r>
      <w:r w:rsidRPr="00746ADC">
        <w:rPr>
          <w:rFonts w:ascii="Arial" w:hAnsi="Arial"/>
          <w:spacing w:val="-4"/>
          <w:sz w:val="22"/>
          <w:szCs w:val="22"/>
        </w:rPr>
        <w:tab/>
        <w:t>The subsidiary is not allowed to grant loans to related companies, except for those provided in the ordinary course of business.</w:t>
      </w:r>
    </w:p>
    <w:p w:rsidR="007F47A8" w:rsidRPr="00746ADC" w:rsidRDefault="007F47A8" w:rsidP="00CB61B4">
      <w:pPr>
        <w:spacing w:before="120" w:after="120" w:line="370" w:lineRule="exact"/>
        <w:ind w:left="1077" w:hanging="533"/>
        <w:jc w:val="thaiDistribute"/>
        <w:rPr>
          <w:rFonts w:ascii="Arial" w:hAnsi="Arial"/>
          <w:spacing w:val="-4"/>
          <w:sz w:val="22"/>
          <w:szCs w:val="22"/>
        </w:rPr>
      </w:pPr>
      <w:r w:rsidRPr="00746ADC">
        <w:rPr>
          <w:rFonts w:ascii="Arial" w:hAnsi="Arial"/>
          <w:spacing w:val="-4"/>
          <w:sz w:val="22"/>
          <w:szCs w:val="22"/>
        </w:rPr>
        <w:t>3.</w:t>
      </w:r>
      <w:r w:rsidRPr="00746ADC">
        <w:rPr>
          <w:rFonts w:ascii="Arial" w:hAnsi="Arial"/>
          <w:spacing w:val="-4"/>
          <w:sz w:val="22"/>
          <w:szCs w:val="22"/>
        </w:rPr>
        <w:tab/>
        <w:t>The subsidiary is not allowed to invest or establish any subsidiary or grant loans thereto.</w:t>
      </w:r>
    </w:p>
    <w:p w:rsidR="007F47A8" w:rsidRPr="00746ADC" w:rsidRDefault="007F47A8" w:rsidP="00CB61B4">
      <w:pPr>
        <w:spacing w:before="120" w:after="120" w:line="370" w:lineRule="exact"/>
        <w:ind w:left="1080" w:right="-43" w:hanging="533"/>
        <w:jc w:val="thaiDistribute"/>
        <w:rPr>
          <w:rFonts w:ascii="Arial" w:hAnsi="Arial"/>
          <w:spacing w:val="-4"/>
          <w:sz w:val="22"/>
          <w:szCs w:val="22"/>
        </w:rPr>
      </w:pPr>
      <w:r w:rsidRPr="00746ADC">
        <w:rPr>
          <w:rFonts w:ascii="Arial" w:hAnsi="Arial"/>
          <w:spacing w:val="-4"/>
          <w:sz w:val="22"/>
          <w:szCs w:val="22"/>
        </w:rPr>
        <w:t>4.</w:t>
      </w:r>
      <w:r w:rsidRPr="00746ADC">
        <w:rPr>
          <w:rFonts w:ascii="Arial" w:hAnsi="Arial"/>
          <w:spacing w:val="-4"/>
          <w:sz w:val="22"/>
          <w:szCs w:val="22"/>
        </w:rPr>
        <w:tab/>
        <w:t xml:space="preserve">The subsidiary is not allowed to </w:t>
      </w:r>
      <w:r w:rsidR="00745763">
        <w:rPr>
          <w:rFonts w:ascii="Arial" w:hAnsi="Arial"/>
          <w:spacing w:val="-4"/>
          <w:sz w:val="22"/>
          <w:szCs w:val="22"/>
        </w:rPr>
        <w:t>borrow</w:t>
      </w:r>
      <w:r w:rsidRPr="00746ADC">
        <w:rPr>
          <w:rFonts w:ascii="Arial" w:hAnsi="Arial"/>
          <w:spacing w:val="-4"/>
          <w:sz w:val="22"/>
          <w:szCs w:val="22"/>
        </w:rPr>
        <w:t>, make commitments and guarantees within a period of three years starting from the loan agreement date except in the ordinary course of business or the subsidiary is able to maintain the debt to equity ratio of no higher than</w:t>
      </w:r>
      <w:r w:rsidR="00CB61B4">
        <w:rPr>
          <w:rFonts w:ascii="Arial" w:hAnsi="Arial" w:hint="cs"/>
          <w:spacing w:val="-4"/>
          <w:sz w:val="22"/>
          <w:szCs w:val="22"/>
          <w:cs/>
        </w:rPr>
        <w:t xml:space="preserve">                        </w:t>
      </w:r>
      <w:r w:rsidRPr="00746ADC">
        <w:rPr>
          <w:rFonts w:ascii="Arial" w:hAnsi="Arial"/>
          <w:spacing w:val="-4"/>
          <w:sz w:val="22"/>
          <w:szCs w:val="22"/>
        </w:rPr>
        <w:t xml:space="preserve"> 3:1 according to the annual financial statements. </w:t>
      </w:r>
    </w:p>
    <w:p w:rsidR="007F47A8" w:rsidRPr="00746ADC" w:rsidRDefault="007F47A8" w:rsidP="00CB61B4">
      <w:pPr>
        <w:spacing w:before="120" w:after="120" w:line="370" w:lineRule="exact"/>
        <w:ind w:left="544" w:right="-43"/>
        <w:jc w:val="thaiDistribute"/>
        <w:rPr>
          <w:rFonts w:ascii="Arial" w:hAnsi="Arial"/>
          <w:sz w:val="22"/>
          <w:szCs w:val="22"/>
        </w:rPr>
      </w:pPr>
      <w:r w:rsidRPr="00746ADC">
        <w:rPr>
          <w:rFonts w:ascii="Arial" w:hAnsi="Arial"/>
          <w:sz w:val="22"/>
          <w:szCs w:val="22"/>
        </w:rPr>
        <w:t>If the subsidiary does not comply with conditions in the credit facilities agreement, the conformity violated facilities agreement and all liabilities on credit facilities (if any) of the above condition will immediately repay.</w:t>
      </w:r>
    </w:p>
    <w:p w:rsidR="000A2A06" w:rsidRPr="00746ADC" w:rsidRDefault="00883FAA" w:rsidP="00BB4F76">
      <w:pPr>
        <w:spacing w:before="120" w:line="380" w:lineRule="exact"/>
        <w:ind w:left="547" w:right="-43" w:hanging="547"/>
        <w:rPr>
          <w:rFonts w:ascii="Arial" w:hAnsi="Arial"/>
          <w:b/>
          <w:bCs/>
          <w:sz w:val="22"/>
          <w:szCs w:val="22"/>
        </w:rPr>
      </w:pPr>
      <w:r w:rsidRPr="00746ADC">
        <w:rPr>
          <w:rFonts w:ascii="Arial" w:hAnsi="Arial"/>
          <w:b/>
          <w:bCs/>
          <w:sz w:val="22"/>
          <w:szCs w:val="22"/>
        </w:rPr>
        <w:t>1</w:t>
      </w:r>
      <w:r w:rsidR="00200D05">
        <w:rPr>
          <w:rFonts w:ascii="Arial" w:hAnsi="Arial"/>
          <w:b/>
          <w:bCs/>
          <w:sz w:val="22"/>
          <w:szCs w:val="22"/>
        </w:rPr>
        <w:t>4</w:t>
      </w:r>
      <w:r w:rsidR="000A2A06" w:rsidRPr="00746ADC">
        <w:rPr>
          <w:rFonts w:ascii="Arial" w:hAnsi="Arial"/>
          <w:b/>
          <w:bCs/>
          <w:sz w:val="22"/>
          <w:szCs w:val="22"/>
        </w:rPr>
        <w:t>.</w:t>
      </w:r>
      <w:r w:rsidR="000A2A06" w:rsidRPr="00746ADC">
        <w:rPr>
          <w:rFonts w:ascii="Arial" w:hAnsi="Arial"/>
          <w:b/>
          <w:bCs/>
          <w:sz w:val="22"/>
          <w:szCs w:val="22"/>
        </w:rPr>
        <w:tab/>
        <w:t>Trade and other payables</w:t>
      </w:r>
    </w:p>
    <w:tbl>
      <w:tblPr>
        <w:tblW w:w="9210" w:type="dxa"/>
        <w:tblInd w:w="450" w:type="dxa"/>
        <w:tblLayout w:type="fixed"/>
        <w:tblLook w:val="0000" w:firstRow="0" w:lastRow="0" w:firstColumn="0" w:lastColumn="0" w:noHBand="0" w:noVBand="0"/>
      </w:tblPr>
      <w:tblGrid>
        <w:gridCol w:w="3510"/>
        <w:gridCol w:w="1425"/>
        <w:gridCol w:w="1395"/>
        <w:gridCol w:w="30"/>
        <w:gridCol w:w="1425"/>
        <w:gridCol w:w="1425"/>
      </w:tblGrid>
      <w:tr w:rsidR="008920CD" w:rsidRPr="007252B4" w:rsidTr="00CB61B4">
        <w:tc>
          <w:tcPr>
            <w:tcW w:w="3510" w:type="dxa"/>
          </w:tcPr>
          <w:p w:rsidR="008920CD" w:rsidRPr="007252B4" w:rsidRDefault="008920CD" w:rsidP="007252B4">
            <w:pPr>
              <w:spacing w:line="380" w:lineRule="exact"/>
              <w:ind w:right="-18"/>
              <w:jc w:val="thaiDistribute"/>
              <w:rPr>
                <w:rFonts w:ascii="Arial" w:hAnsi="Arial" w:cs="Arial"/>
                <w:sz w:val="20"/>
                <w:szCs w:val="20"/>
              </w:rPr>
            </w:pPr>
            <w:r w:rsidRPr="007252B4">
              <w:rPr>
                <w:rFonts w:ascii="Arial" w:hAnsi="Arial" w:cs="Arial"/>
                <w:b/>
                <w:bCs/>
                <w:sz w:val="20"/>
                <w:szCs w:val="20"/>
                <w:cs/>
              </w:rPr>
              <w:tab/>
            </w:r>
            <w:r w:rsidRPr="007252B4">
              <w:rPr>
                <w:rFonts w:ascii="Arial" w:hAnsi="Arial" w:cs="Arial"/>
                <w:b/>
                <w:bCs/>
                <w:sz w:val="20"/>
                <w:szCs w:val="20"/>
              </w:rPr>
              <w:tab/>
            </w:r>
            <w:r w:rsidRPr="007252B4">
              <w:rPr>
                <w:rFonts w:ascii="Arial" w:hAnsi="Arial" w:cs="Arial"/>
                <w:sz w:val="20"/>
                <w:szCs w:val="20"/>
              </w:rPr>
              <w:tab/>
            </w:r>
          </w:p>
        </w:tc>
        <w:tc>
          <w:tcPr>
            <w:tcW w:w="2820" w:type="dxa"/>
            <w:gridSpan w:val="2"/>
          </w:tcPr>
          <w:p w:rsidR="008920CD" w:rsidRPr="007252B4" w:rsidRDefault="008920CD" w:rsidP="007252B4">
            <w:pPr>
              <w:tabs>
                <w:tab w:val="left" w:pos="600"/>
                <w:tab w:val="left" w:pos="900"/>
                <w:tab w:val="right" w:pos="7280"/>
                <w:tab w:val="right" w:pos="8540"/>
              </w:tabs>
              <w:spacing w:line="380" w:lineRule="exact"/>
              <w:jc w:val="right"/>
              <w:rPr>
                <w:rFonts w:ascii="Arial" w:hAnsi="Arial" w:cs="Arial"/>
                <w:sz w:val="20"/>
                <w:szCs w:val="20"/>
                <w:cs/>
              </w:rPr>
            </w:pPr>
          </w:p>
        </w:tc>
        <w:tc>
          <w:tcPr>
            <w:tcW w:w="2880" w:type="dxa"/>
            <w:gridSpan w:val="3"/>
          </w:tcPr>
          <w:p w:rsidR="008920CD" w:rsidRPr="007252B4" w:rsidRDefault="008920CD" w:rsidP="007252B4">
            <w:pPr>
              <w:tabs>
                <w:tab w:val="left" w:pos="600"/>
                <w:tab w:val="left" w:pos="900"/>
                <w:tab w:val="right" w:pos="7280"/>
                <w:tab w:val="right" w:pos="8540"/>
              </w:tabs>
              <w:spacing w:line="380" w:lineRule="exact"/>
              <w:jc w:val="right"/>
              <w:rPr>
                <w:rFonts w:ascii="Arial" w:hAnsi="Arial" w:cs="Arial"/>
                <w:sz w:val="20"/>
                <w:szCs w:val="20"/>
                <w:cs/>
              </w:rPr>
            </w:pPr>
            <w:r w:rsidRPr="007252B4">
              <w:rPr>
                <w:rFonts w:ascii="Arial" w:hAnsi="Arial" w:cs="Arial"/>
                <w:sz w:val="20"/>
                <w:szCs w:val="20"/>
              </w:rPr>
              <w:t>(Unit: Thousand Baht)</w:t>
            </w:r>
          </w:p>
        </w:tc>
      </w:tr>
      <w:tr w:rsidR="008920CD" w:rsidRPr="007252B4" w:rsidTr="00BB4F76">
        <w:tc>
          <w:tcPr>
            <w:tcW w:w="3510" w:type="dxa"/>
          </w:tcPr>
          <w:p w:rsidR="008920CD" w:rsidRPr="007252B4" w:rsidRDefault="008920CD" w:rsidP="007252B4">
            <w:pPr>
              <w:spacing w:line="380" w:lineRule="exact"/>
              <w:ind w:right="-18"/>
              <w:jc w:val="thaiDistribute"/>
              <w:rPr>
                <w:rFonts w:ascii="Arial" w:hAnsi="Arial" w:cs="Arial"/>
                <w:sz w:val="20"/>
                <w:szCs w:val="20"/>
              </w:rPr>
            </w:pPr>
            <w:bookmarkStart w:id="3" w:name="_Hlk15150552"/>
          </w:p>
        </w:tc>
        <w:tc>
          <w:tcPr>
            <w:tcW w:w="2850" w:type="dxa"/>
            <w:gridSpan w:val="3"/>
            <w:vAlign w:val="bottom"/>
          </w:tcPr>
          <w:p w:rsidR="008920CD" w:rsidRPr="007252B4" w:rsidRDefault="008920CD" w:rsidP="007252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252B4">
              <w:rPr>
                <w:rFonts w:ascii="Arial" w:hAnsi="Arial" w:cs="Arial"/>
                <w:sz w:val="20"/>
                <w:szCs w:val="20"/>
              </w:rPr>
              <w:t>Consolidated                        financial statements</w:t>
            </w:r>
          </w:p>
        </w:tc>
        <w:tc>
          <w:tcPr>
            <w:tcW w:w="2850" w:type="dxa"/>
            <w:gridSpan w:val="2"/>
            <w:vAlign w:val="bottom"/>
          </w:tcPr>
          <w:p w:rsidR="008920CD" w:rsidRPr="007252B4" w:rsidRDefault="008920CD" w:rsidP="007252B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252B4">
              <w:rPr>
                <w:rFonts w:ascii="Arial" w:hAnsi="Arial" w:cs="Arial"/>
                <w:sz w:val="20"/>
                <w:szCs w:val="20"/>
              </w:rPr>
              <w:t>Separate                             financial statements</w:t>
            </w:r>
          </w:p>
        </w:tc>
      </w:tr>
      <w:tr w:rsidR="008920CD" w:rsidRPr="007252B4" w:rsidTr="00BB4F76">
        <w:tc>
          <w:tcPr>
            <w:tcW w:w="3510" w:type="dxa"/>
          </w:tcPr>
          <w:p w:rsidR="008920CD" w:rsidRPr="007252B4" w:rsidRDefault="008920CD" w:rsidP="007252B4">
            <w:pPr>
              <w:spacing w:line="380" w:lineRule="exact"/>
              <w:ind w:right="-18"/>
              <w:jc w:val="thaiDistribute"/>
              <w:rPr>
                <w:rFonts w:ascii="Arial" w:hAnsi="Arial" w:cs="Arial"/>
                <w:b/>
                <w:bCs/>
                <w:sz w:val="20"/>
                <w:szCs w:val="20"/>
                <w:u w:val="single"/>
              </w:rPr>
            </w:pPr>
          </w:p>
        </w:tc>
        <w:tc>
          <w:tcPr>
            <w:tcW w:w="1425" w:type="dxa"/>
            <w:vAlign w:val="bottom"/>
          </w:tcPr>
          <w:p w:rsidR="00C548EF" w:rsidRPr="007252B4" w:rsidRDefault="005E4D46"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 xml:space="preserve">30 June </w:t>
            </w:r>
          </w:p>
          <w:p w:rsidR="008920CD" w:rsidRPr="007252B4" w:rsidRDefault="00BC5818"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2020</w:t>
            </w:r>
          </w:p>
        </w:tc>
        <w:tc>
          <w:tcPr>
            <w:tcW w:w="1425" w:type="dxa"/>
            <w:gridSpan w:val="2"/>
            <w:vAlign w:val="bottom"/>
          </w:tcPr>
          <w:p w:rsidR="008920CD" w:rsidRPr="007252B4" w:rsidRDefault="0081461B"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 xml:space="preserve">31 December </w:t>
            </w:r>
            <w:r w:rsidR="00BC5818" w:rsidRPr="007252B4">
              <w:rPr>
                <w:rFonts w:ascii="Arial" w:hAnsi="Arial" w:cs="Arial"/>
                <w:sz w:val="20"/>
                <w:szCs w:val="20"/>
              </w:rPr>
              <w:t>2019</w:t>
            </w:r>
          </w:p>
        </w:tc>
        <w:tc>
          <w:tcPr>
            <w:tcW w:w="1425" w:type="dxa"/>
            <w:vAlign w:val="bottom"/>
          </w:tcPr>
          <w:p w:rsidR="00C548EF" w:rsidRPr="007252B4" w:rsidRDefault="005E4D46"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 xml:space="preserve">30 June </w:t>
            </w:r>
          </w:p>
          <w:p w:rsidR="008920CD" w:rsidRPr="007252B4" w:rsidRDefault="00BC5818"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2020</w:t>
            </w:r>
          </w:p>
        </w:tc>
        <w:tc>
          <w:tcPr>
            <w:tcW w:w="1425" w:type="dxa"/>
            <w:vAlign w:val="bottom"/>
          </w:tcPr>
          <w:p w:rsidR="008920CD" w:rsidRPr="007252B4" w:rsidRDefault="0081461B" w:rsidP="007252B4">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 xml:space="preserve">31 December </w:t>
            </w:r>
            <w:r w:rsidR="00BC5818" w:rsidRPr="007252B4">
              <w:rPr>
                <w:rFonts w:ascii="Arial" w:hAnsi="Arial" w:cs="Arial"/>
                <w:sz w:val="20"/>
                <w:szCs w:val="20"/>
              </w:rPr>
              <w:t>2019</w:t>
            </w:r>
          </w:p>
        </w:tc>
      </w:tr>
      <w:tr w:rsidR="008920CD" w:rsidRPr="007252B4" w:rsidTr="00BB4F76">
        <w:tc>
          <w:tcPr>
            <w:tcW w:w="3510" w:type="dxa"/>
          </w:tcPr>
          <w:p w:rsidR="008920CD" w:rsidRPr="007252B4" w:rsidRDefault="008920CD" w:rsidP="007252B4">
            <w:pPr>
              <w:spacing w:line="380" w:lineRule="exact"/>
              <w:ind w:right="-18"/>
              <w:jc w:val="thaiDistribute"/>
              <w:rPr>
                <w:rFonts w:ascii="Arial" w:hAnsi="Arial" w:cs="Arial"/>
                <w:b/>
                <w:bCs/>
                <w:sz w:val="20"/>
                <w:szCs w:val="20"/>
                <w:u w:val="single"/>
              </w:rPr>
            </w:pPr>
          </w:p>
        </w:tc>
        <w:tc>
          <w:tcPr>
            <w:tcW w:w="1425" w:type="dxa"/>
            <w:vAlign w:val="bottom"/>
          </w:tcPr>
          <w:p w:rsidR="008920CD" w:rsidRPr="007252B4" w:rsidRDefault="008920CD" w:rsidP="007252B4">
            <w:pPr>
              <w:tabs>
                <w:tab w:val="left" w:pos="600"/>
                <w:tab w:val="left" w:pos="900"/>
                <w:tab w:val="right" w:pos="7280"/>
                <w:tab w:val="right" w:pos="8540"/>
              </w:tabs>
              <w:spacing w:line="380" w:lineRule="exact"/>
              <w:ind w:right="0"/>
              <w:jc w:val="center"/>
              <w:rPr>
                <w:rFonts w:ascii="Arial" w:hAnsi="Arial" w:cs="Arial"/>
                <w:sz w:val="20"/>
                <w:szCs w:val="20"/>
              </w:rPr>
            </w:pPr>
          </w:p>
        </w:tc>
        <w:tc>
          <w:tcPr>
            <w:tcW w:w="1425" w:type="dxa"/>
            <w:gridSpan w:val="2"/>
            <w:vAlign w:val="bottom"/>
          </w:tcPr>
          <w:p w:rsidR="008920CD" w:rsidRPr="007252B4" w:rsidRDefault="008920CD" w:rsidP="007252B4">
            <w:pP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(Audited)</w:t>
            </w:r>
          </w:p>
        </w:tc>
        <w:tc>
          <w:tcPr>
            <w:tcW w:w="1425" w:type="dxa"/>
            <w:vAlign w:val="bottom"/>
          </w:tcPr>
          <w:p w:rsidR="008920CD" w:rsidRPr="007252B4" w:rsidRDefault="008920CD" w:rsidP="007252B4">
            <w:pPr>
              <w:tabs>
                <w:tab w:val="left" w:pos="600"/>
                <w:tab w:val="left" w:pos="900"/>
                <w:tab w:val="right" w:pos="7280"/>
                <w:tab w:val="right" w:pos="8540"/>
              </w:tabs>
              <w:spacing w:line="380" w:lineRule="exact"/>
              <w:ind w:right="0"/>
              <w:jc w:val="center"/>
              <w:rPr>
                <w:rFonts w:ascii="Arial" w:hAnsi="Arial" w:cs="Arial"/>
                <w:sz w:val="20"/>
                <w:szCs w:val="20"/>
              </w:rPr>
            </w:pPr>
          </w:p>
        </w:tc>
        <w:tc>
          <w:tcPr>
            <w:tcW w:w="1425" w:type="dxa"/>
            <w:vAlign w:val="bottom"/>
          </w:tcPr>
          <w:p w:rsidR="008920CD" w:rsidRPr="007252B4" w:rsidRDefault="008920CD" w:rsidP="007252B4">
            <w:pPr>
              <w:tabs>
                <w:tab w:val="left" w:pos="600"/>
                <w:tab w:val="left" w:pos="900"/>
                <w:tab w:val="right" w:pos="7280"/>
                <w:tab w:val="right" w:pos="8540"/>
              </w:tabs>
              <w:spacing w:line="380" w:lineRule="exact"/>
              <w:ind w:right="0"/>
              <w:jc w:val="center"/>
              <w:rPr>
                <w:rFonts w:ascii="Arial" w:hAnsi="Arial" w:cs="Arial"/>
                <w:sz w:val="20"/>
                <w:szCs w:val="20"/>
              </w:rPr>
            </w:pPr>
            <w:r w:rsidRPr="007252B4">
              <w:rPr>
                <w:rFonts w:ascii="Arial" w:hAnsi="Arial" w:cs="Arial"/>
                <w:sz w:val="20"/>
                <w:szCs w:val="20"/>
              </w:rPr>
              <w:t>(Audited)</w:t>
            </w:r>
          </w:p>
        </w:tc>
      </w:tr>
      <w:tr w:rsidR="00516014" w:rsidRPr="007252B4" w:rsidTr="00BB4F76">
        <w:tc>
          <w:tcPr>
            <w:tcW w:w="3510" w:type="dxa"/>
          </w:tcPr>
          <w:p w:rsidR="00516014" w:rsidRPr="007252B4" w:rsidRDefault="00516014" w:rsidP="007252B4">
            <w:pPr>
              <w:spacing w:line="380" w:lineRule="exact"/>
              <w:ind w:left="222" w:right="-17" w:hanging="222"/>
              <w:rPr>
                <w:rFonts w:ascii="Arial" w:hAnsi="Arial" w:cs="Arial"/>
                <w:sz w:val="20"/>
                <w:szCs w:val="20"/>
              </w:rPr>
            </w:pPr>
            <w:r w:rsidRPr="007252B4">
              <w:rPr>
                <w:rFonts w:ascii="Arial" w:hAnsi="Arial" w:cs="Arial"/>
                <w:sz w:val="20"/>
                <w:szCs w:val="20"/>
              </w:rPr>
              <w:t>Trade and other payables - related parties (Note 4)</w:t>
            </w:r>
          </w:p>
        </w:tc>
        <w:tc>
          <w:tcPr>
            <w:tcW w:w="1425" w:type="dxa"/>
            <w:vAlign w:val="bottom"/>
          </w:tcPr>
          <w:p w:rsidR="00516014" w:rsidRPr="007252B4" w:rsidRDefault="00121456" w:rsidP="007252B4">
            <w:pPr>
              <w:tabs>
                <w:tab w:val="decimal" w:pos="1065"/>
              </w:tabs>
              <w:spacing w:line="380" w:lineRule="exact"/>
              <w:ind w:right="-17"/>
              <w:rPr>
                <w:rFonts w:ascii="Arial" w:hAnsi="Arial" w:cs="Arial"/>
                <w:sz w:val="20"/>
                <w:szCs w:val="20"/>
              </w:rPr>
            </w:pPr>
            <w:r>
              <w:rPr>
                <w:rFonts w:ascii="Arial" w:hAnsi="Arial" w:cs="Arial"/>
                <w:sz w:val="20"/>
                <w:szCs w:val="20"/>
              </w:rPr>
              <w:t>1,734</w:t>
            </w:r>
          </w:p>
        </w:tc>
        <w:tc>
          <w:tcPr>
            <w:tcW w:w="1425" w:type="dxa"/>
            <w:gridSpan w:val="2"/>
            <w:vAlign w:val="bottom"/>
          </w:tcPr>
          <w:p w:rsidR="00516014" w:rsidRPr="007252B4" w:rsidRDefault="00516014" w:rsidP="007252B4">
            <w:pPr>
              <w:tabs>
                <w:tab w:val="decimal" w:pos="1065"/>
              </w:tabs>
              <w:spacing w:line="380" w:lineRule="exact"/>
              <w:ind w:right="-17"/>
              <w:rPr>
                <w:rFonts w:ascii="Arial" w:hAnsi="Arial" w:cs="Arial"/>
                <w:sz w:val="20"/>
                <w:szCs w:val="20"/>
              </w:rPr>
            </w:pPr>
            <w:r w:rsidRPr="007252B4">
              <w:rPr>
                <w:rFonts w:ascii="Arial" w:hAnsi="Arial" w:cs="Arial"/>
                <w:sz w:val="20"/>
                <w:szCs w:val="20"/>
              </w:rPr>
              <w:t>2,238</w:t>
            </w:r>
          </w:p>
        </w:tc>
        <w:tc>
          <w:tcPr>
            <w:tcW w:w="1425" w:type="dxa"/>
            <w:vAlign w:val="bottom"/>
          </w:tcPr>
          <w:p w:rsidR="00516014" w:rsidRPr="007877F7" w:rsidRDefault="00121456" w:rsidP="007252B4">
            <w:pPr>
              <w:tabs>
                <w:tab w:val="decimal" w:pos="1065"/>
              </w:tabs>
              <w:spacing w:line="380" w:lineRule="exact"/>
              <w:ind w:right="-17"/>
              <w:rPr>
                <w:rFonts w:ascii="Arial" w:hAnsi="Arial" w:cstheme="minorBidi"/>
                <w:sz w:val="20"/>
                <w:szCs w:val="20"/>
                <w:cs/>
              </w:rPr>
            </w:pPr>
            <w:r>
              <w:rPr>
                <w:rFonts w:ascii="Arial" w:hAnsi="Arial" w:cs="Arial"/>
                <w:sz w:val="20"/>
                <w:szCs w:val="20"/>
              </w:rPr>
              <w:t>130,192</w:t>
            </w:r>
          </w:p>
        </w:tc>
        <w:tc>
          <w:tcPr>
            <w:tcW w:w="1425" w:type="dxa"/>
            <w:vAlign w:val="bottom"/>
          </w:tcPr>
          <w:p w:rsidR="00516014" w:rsidRPr="007252B4" w:rsidRDefault="00516014" w:rsidP="007252B4">
            <w:pPr>
              <w:tabs>
                <w:tab w:val="decimal" w:pos="1065"/>
              </w:tabs>
              <w:spacing w:line="380" w:lineRule="exact"/>
              <w:ind w:right="-17"/>
              <w:rPr>
                <w:rFonts w:ascii="Arial" w:hAnsi="Arial" w:cs="Arial"/>
                <w:sz w:val="20"/>
                <w:szCs w:val="20"/>
              </w:rPr>
            </w:pPr>
            <w:r w:rsidRPr="007252B4">
              <w:rPr>
                <w:rFonts w:ascii="Arial" w:hAnsi="Arial" w:cs="Arial"/>
                <w:sz w:val="20"/>
                <w:szCs w:val="20"/>
              </w:rPr>
              <w:t>50,516</w:t>
            </w:r>
          </w:p>
        </w:tc>
      </w:tr>
      <w:tr w:rsidR="00516014" w:rsidRPr="007252B4" w:rsidTr="00BB4F76">
        <w:tc>
          <w:tcPr>
            <w:tcW w:w="3510" w:type="dxa"/>
          </w:tcPr>
          <w:p w:rsidR="00516014" w:rsidRPr="007252B4" w:rsidRDefault="00516014" w:rsidP="007252B4">
            <w:pPr>
              <w:spacing w:line="380" w:lineRule="exact"/>
              <w:ind w:right="-17"/>
              <w:rPr>
                <w:rFonts w:ascii="Arial" w:hAnsi="Arial" w:cs="Arial"/>
                <w:sz w:val="20"/>
                <w:szCs w:val="20"/>
                <w:cs/>
              </w:rPr>
            </w:pPr>
            <w:r w:rsidRPr="007252B4">
              <w:rPr>
                <w:rFonts w:ascii="Arial" w:hAnsi="Arial" w:cs="Arial"/>
                <w:sz w:val="20"/>
                <w:szCs w:val="20"/>
              </w:rPr>
              <w:t>Trade payables - unrelated parties</w:t>
            </w:r>
          </w:p>
        </w:tc>
        <w:tc>
          <w:tcPr>
            <w:tcW w:w="1425" w:type="dxa"/>
            <w:vAlign w:val="bottom"/>
          </w:tcPr>
          <w:p w:rsidR="00516014" w:rsidRPr="007252B4" w:rsidRDefault="00121456" w:rsidP="007252B4">
            <w:pPr>
              <w:tabs>
                <w:tab w:val="decimal" w:pos="1065"/>
              </w:tabs>
              <w:spacing w:line="380" w:lineRule="exact"/>
              <w:ind w:right="-17"/>
              <w:rPr>
                <w:rFonts w:ascii="Arial" w:hAnsi="Arial" w:cs="Arial"/>
                <w:sz w:val="20"/>
                <w:szCs w:val="20"/>
                <w:cs/>
              </w:rPr>
            </w:pPr>
            <w:r>
              <w:rPr>
                <w:rFonts w:ascii="Arial" w:hAnsi="Arial" w:cs="Arial"/>
                <w:sz w:val="20"/>
                <w:szCs w:val="20"/>
              </w:rPr>
              <w:t>259,050</w:t>
            </w:r>
          </w:p>
        </w:tc>
        <w:tc>
          <w:tcPr>
            <w:tcW w:w="1425" w:type="dxa"/>
            <w:gridSpan w:val="2"/>
            <w:vAlign w:val="bottom"/>
          </w:tcPr>
          <w:p w:rsidR="00516014" w:rsidRPr="007252B4" w:rsidRDefault="00516014" w:rsidP="007252B4">
            <w:pPr>
              <w:tabs>
                <w:tab w:val="decimal" w:pos="1065"/>
              </w:tabs>
              <w:spacing w:line="380" w:lineRule="exact"/>
              <w:ind w:right="-17"/>
              <w:rPr>
                <w:rFonts w:ascii="Arial" w:hAnsi="Arial" w:cs="Arial"/>
                <w:sz w:val="20"/>
                <w:szCs w:val="20"/>
                <w:cs/>
              </w:rPr>
            </w:pPr>
            <w:r w:rsidRPr="007252B4">
              <w:rPr>
                <w:rFonts w:ascii="Arial" w:hAnsi="Arial" w:cs="Arial"/>
                <w:sz w:val="20"/>
                <w:szCs w:val="20"/>
              </w:rPr>
              <w:t>340,364</w:t>
            </w:r>
          </w:p>
        </w:tc>
        <w:tc>
          <w:tcPr>
            <w:tcW w:w="1425" w:type="dxa"/>
            <w:vAlign w:val="bottom"/>
          </w:tcPr>
          <w:p w:rsidR="00516014" w:rsidRPr="007877F7" w:rsidRDefault="007877F7" w:rsidP="007252B4">
            <w:pPr>
              <w:tabs>
                <w:tab w:val="decimal" w:pos="1065"/>
              </w:tabs>
              <w:spacing w:line="380" w:lineRule="exact"/>
              <w:ind w:right="-17"/>
              <w:rPr>
                <w:rFonts w:ascii="Arial" w:hAnsi="Arial" w:cs="Browallia New"/>
                <w:sz w:val="20"/>
                <w:szCs w:val="25"/>
              </w:rPr>
            </w:pPr>
            <w:r>
              <w:rPr>
                <w:rFonts w:ascii="Arial" w:hAnsi="Arial" w:cs="Browallia New"/>
                <w:sz w:val="20"/>
                <w:szCs w:val="25"/>
              </w:rPr>
              <w:t>113,058</w:t>
            </w:r>
          </w:p>
        </w:tc>
        <w:tc>
          <w:tcPr>
            <w:tcW w:w="1425" w:type="dxa"/>
            <w:vAlign w:val="bottom"/>
          </w:tcPr>
          <w:p w:rsidR="00516014" w:rsidRPr="007252B4" w:rsidRDefault="00516014" w:rsidP="007252B4">
            <w:pPr>
              <w:tabs>
                <w:tab w:val="decimal" w:pos="1065"/>
              </w:tabs>
              <w:spacing w:line="380" w:lineRule="exact"/>
              <w:ind w:right="-17"/>
              <w:rPr>
                <w:rFonts w:ascii="Arial" w:hAnsi="Arial" w:cs="Arial"/>
                <w:sz w:val="20"/>
                <w:szCs w:val="20"/>
              </w:rPr>
            </w:pPr>
            <w:r w:rsidRPr="007252B4">
              <w:rPr>
                <w:rFonts w:ascii="Arial" w:hAnsi="Arial" w:cs="Arial"/>
                <w:sz w:val="20"/>
                <w:szCs w:val="20"/>
              </w:rPr>
              <w:t>159,027</w:t>
            </w:r>
          </w:p>
        </w:tc>
      </w:tr>
      <w:tr w:rsidR="00516014" w:rsidRPr="007252B4" w:rsidTr="00BB4F76">
        <w:tc>
          <w:tcPr>
            <w:tcW w:w="3510" w:type="dxa"/>
          </w:tcPr>
          <w:p w:rsidR="00516014" w:rsidRPr="007252B4" w:rsidRDefault="00516014" w:rsidP="007252B4">
            <w:pPr>
              <w:spacing w:line="380" w:lineRule="exact"/>
              <w:ind w:left="132" w:right="-17" w:hanging="132"/>
              <w:rPr>
                <w:rFonts w:ascii="Arial" w:hAnsi="Arial" w:cs="Arial"/>
                <w:b/>
                <w:bCs/>
                <w:sz w:val="20"/>
                <w:szCs w:val="20"/>
              </w:rPr>
            </w:pPr>
            <w:r w:rsidRPr="007252B4">
              <w:rPr>
                <w:rFonts w:ascii="Arial" w:hAnsi="Arial" w:cs="Arial"/>
                <w:sz w:val="20"/>
                <w:szCs w:val="20"/>
              </w:rPr>
              <w:t>Accrued expenses</w:t>
            </w:r>
          </w:p>
        </w:tc>
        <w:tc>
          <w:tcPr>
            <w:tcW w:w="1425" w:type="dxa"/>
            <w:vAlign w:val="bottom"/>
          </w:tcPr>
          <w:p w:rsidR="00516014" w:rsidRPr="007252B4" w:rsidRDefault="00121456" w:rsidP="007252B4">
            <w:pPr>
              <w:tabs>
                <w:tab w:val="decimal" w:pos="1065"/>
              </w:tabs>
              <w:spacing w:line="380" w:lineRule="exact"/>
              <w:ind w:right="-17"/>
              <w:rPr>
                <w:rFonts w:ascii="Arial" w:hAnsi="Arial" w:cs="Arial"/>
                <w:sz w:val="20"/>
                <w:szCs w:val="20"/>
                <w:cs/>
              </w:rPr>
            </w:pPr>
            <w:r>
              <w:rPr>
                <w:rFonts w:ascii="Arial" w:hAnsi="Arial" w:cs="Arial"/>
                <w:sz w:val="20"/>
                <w:szCs w:val="20"/>
              </w:rPr>
              <w:t>112,529</w:t>
            </w:r>
          </w:p>
        </w:tc>
        <w:tc>
          <w:tcPr>
            <w:tcW w:w="1425" w:type="dxa"/>
            <w:gridSpan w:val="2"/>
            <w:vAlign w:val="bottom"/>
          </w:tcPr>
          <w:p w:rsidR="00516014" w:rsidRPr="007252B4" w:rsidRDefault="00516014" w:rsidP="007252B4">
            <w:pPr>
              <w:tabs>
                <w:tab w:val="decimal" w:pos="1065"/>
              </w:tabs>
              <w:spacing w:line="380" w:lineRule="exact"/>
              <w:ind w:right="-17"/>
              <w:rPr>
                <w:rFonts w:ascii="Arial" w:hAnsi="Arial" w:cs="Arial"/>
                <w:sz w:val="20"/>
                <w:szCs w:val="20"/>
                <w:cs/>
              </w:rPr>
            </w:pPr>
            <w:r w:rsidRPr="007252B4">
              <w:rPr>
                <w:rFonts w:ascii="Arial" w:hAnsi="Arial" w:cs="Arial"/>
                <w:sz w:val="20"/>
                <w:szCs w:val="20"/>
              </w:rPr>
              <w:t>140,694</w:t>
            </w:r>
          </w:p>
        </w:tc>
        <w:tc>
          <w:tcPr>
            <w:tcW w:w="1425" w:type="dxa"/>
            <w:vAlign w:val="bottom"/>
          </w:tcPr>
          <w:p w:rsidR="00516014" w:rsidRPr="007252B4" w:rsidRDefault="007877F7" w:rsidP="007252B4">
            <w:pPr>
              <w:tabs>
                <w:tab w:val="decimal" w:pos="1065"/>
              </w:tabs>
              <w:spacing w:line="380" w:lineRule="exact"/>
              <w:ind w:right="-17"/>
              <w:rPr>
                <w:rFonts w:ascii="Arial" w:hAnsi="Arial" w:cs="Arial"/>
                <w:sz w:val="20"/>
                <w:szCs w:val="20"/>
              </w:rPr>
            </w:pPr>
            <w:r>
              <w:rPr>
                <w:rFonts w:ascii="Arial" w:hAnsi="Arial" w:cs="Arial"/>
                <w:sz w:val="20"/>
                <w:szCs w:val="20"/>
              </w:rPr>
              <w:t>78,813</w:t>
            </w:r>
          </w:p>
        </w:tc>
        <w:tc>
          <w:tcPr>
            <w:tcW w:w="1425" w:type="dxa"/>
            <w:vAlign w:val="bottom"/>
          </w:tcPr>
          <w:p w:rsidR="00516014" w:rsidRPr="007252B4" w:rsidRDefault="00516014" w:rsidP="007252B4">
            <w:pPr>
              <w:tabs>
                <w:tab w:val="decimal" w:pos="1065"/>
              </w:tabs>
              <w:spacing w:line="380" w:lineRule="exact"/>
              <w:ind w:right="-17"/>
              <w:rPr>
                <w:rFonts w:ascii="Arial" w:hAnsi="Arial" w:cs="Arial"/>
                <w:sz w:val="20"/>
                <w:szCs w:val="20"/>
              </w:rPr>
            </w:pPr>
            <w:r w:rsidRPr="007252B4">
              <w:rPr>
                <w:rFonts w:ascii="Arial" w:hAnsi="Arial" w:cs="Arial"/>
                <w:sz w:val="20"/>
                <w:szCs w:val="20"/>
              </w:rPr>
              <w:t>93,941</w:t>
            </w:r>
          </w:p>
        </w:tc>
      </w:tr>
      <w:tr w:rsidR="00516014" w:rsidRPr="007252B4" w:rsidTr="00BB4F76">
        <w:tc>
          <w:tcPr>
            <w:tcW w:w="3510" w:type="dxa"/>
          </w:tcPr>
          <w:p w:rsidR="00516014" w:rsidRPr="007252B4" w:rsidRDefault="00516014" w:rsidP="007252B4">
            <w:pPr>
              <w:spacing w:line="380" w:lineRule="exact"/>
              <w:ind w:left="132" w:right="-17" w:hanging="132"/>
              <w:rPr>
                <w:rFonts w:ascii="Arial" w:hAnsi="Arial" w:cs="Arial"/>
                <w:sz w:val="20"/>
                <w:szCs w:val="20"/>
              </w:rPr>
            </w:pPr>
            <w:r w:rsidRPr="007252B4">
              <w:rPr>
                <w:rFonts w:ascii="Arial" w:hAnsi="Arial" w:cs="Arial"/>
                <w:sz w:val="20"/>
                <w:szCs w:val="20"/>
              </w:rPr>
              <w:t xml:space="preserve">Other payables </w:t>
            </w:r>
          </w:p>
        </w:tc>
        <w:tc>
          <w:tcPr>
            <w:tcW w:w="1425" w:type="dxa"/>
            <w:vAlign w:val="bottom"/>
          </w:tcPr>
          <w:p w:rsidR="00516014" w:rsidRPr="007252B4" w:rsidRDefault="00121456" w:rsidP="007252B4">
            <w:pPr>
              <w:pBdr>
                <w:bottom w:val="single" w:sz="6" w:space="1" w:color="auto"/>
              </w:pBdr>
              <w:tabs>
                <w:tab w:val="decimal" w:pos="1065"/>
              </w:tabs>
              <w:spacing w:line="380" w:lineRule="exact"/>
              <w:ind w:right="-17"/>
              <w:rPr>
                <w:rFonts w:ascii="Arial" w:hAnsi="Arial" w:cs="Arial"/>
                <w:sz w:val="20"/>
                <w:szCs w:val="20"/>
              </w:rPr>
            </w:pPr>
            <w:r>
              <w:rPr>
                <w:rFonts w:ascii="Arial" w:hAnsi="Arial" w:cs="Arial"/>
                <w:sz w:val="20"/>
                <w:szCs w:val="20"/>
              </w:rPr>
              <w:t>67,099</w:t>
            </w:r>
          </w:p>
        </w:tc>
        <w:tc>
          <w:tcPr>
            <w:tcW w:w="1425" w:type="dxa"/>
            <w:gridSpan w:val="2"/>
            <w:vAlign w:val="bottom"/>
          </w:tcPr>
          <w:p w:rsidR="00516014" w:rsidRPr="007252B4" w:rsidRDefault="00516014" w:rsidP="007252B4">
            <w:pPr>
              <w:pBdr>
                <w:bottom w:val="single" w:sz="6" w:space="1" w:color="auto"/>
              </w:pBdr>
              <w:tabs>
                <w:tab w:val="decimal" w:pos="1065"/>
              </w:tabs>
              <w:spacing w:line="380" w:lineRule="exact"/>
              <w:ind w:right="-17"/>
              <w:rPr>
                <w:rFonts w:ascii="Arial" w:hAnsi="Arial" w:cs="Arial"/>
                <w:sz w:val="20"/>
                <w:szCs w:val="20"/>
              </w:rPr>
            </w:pPr>
            <w:r w:rsidRPr="007252B4">
              <w:rPr>
                <w:rFonts w:ascii="Arial" w:hAnsi="Arial" w:cs="Arial"/>
                <w:sz w:val="20"/>
                <w:szCs w:val="20"/>
              </w:rPr>
              <w:t>72,377</w:t>
            </w:r>
          </w:p>
        </w:tc>
        <w:tc>
          <w:tcPr>
            <w:tcW w:w="1425" w:type="dxa"/>
            <w:vAlign w:val="bottom"/>
          </w:tcPr>
          <w:p w:rsidR="00516014" w:rsidRPr="007252B4" w:rsidRDefault="00D362DA" w:rsidP="007252B4">
            <w:pPr>
              <w:pBdr>
                <w:bottom w:val="single" w:sz="6" w:space="1" w:color="auto"/>
              </w:pBdr>
              <w:tabs>
                <w:tab w:val="decimal" w:pos="1065"/>
              </w:tabs>
              <w:spacing w:line="380" w:lineRule="exact"/>
              <w:ind w:right="-17"/>
              <w:rPr>
                <w:rFonts w:ascii="Arial" w:hAnsi="Arial" w:cs="Arial"/>
                <w:sz w:val="20"/>
                <w:szCs w:val="20"/>
              </w:rPr>
            </w:pPr>
            <w:r>
              <w:rPr>
                <w:rFonts w:ascii="Arial" w:hAnsi="Arial" w:cs="Arial"/>
                <w:sz w:val="20"/>
                <w:szCs w:val="20"/>
              </w:rPr>
              <w:t>39,814</w:t>
            </w:r>
          </w:p>
        </w:tc>
        <w:tc>
          <w:tcPr>
            <w:tcW w:w="1425" w:type="dxa"/>
            <w:vAlign w:val="bottom"/>
          </w:tcPr>
          <w:p w:rsidR="00516014" w:rsidRPr="007252B4" w:rsidRDefault="00516014" w:rsidP="007252B4">
            <w:pPr>
              <w:pBdr>
                <w:bottom w:val="single" w:sz="6" w:space="1" w:color="auto"/>
              </w:pBdr>
              <w:tabs>
                <w:tab w:val="decimal" w:pos="1065"/>
              </w:tabs>
              <w:spacing w:line="380" w:lineRule="exact"/>
              <w:ind w:right="-17"/>
              <w:rPr>
                <w:rFonts w:ascii="Arial" w:hAnsi="Arial" w:cs="Arial"/>
                <w:sz w:val="20"/>
                <w:szCs w:val="20"/>
              </w:rPr>
            </w:pPr>
            <w:r w:rsidRPr="007252B4">
              <w:rPr>
                <w:rFonts w:ascii="Arial" w:hAnsi="Arial" w:cs="Arial"/>
                <w:sz w:val="20"/>
                <w:szCs w:val="20"/>
              </w:rPr>
              <w:t>33,940</w:t>
            </w:r>
          </w:p>
        </w:tc>
      </w:tr>
      <w:tr w:rsidR="00516014" w:rsidRPr="007252B4" w:rsidTr="00BB4F76">
        <w:tc>
          <w:tcPr>
            <w:tcW w:w="3510" w:type="dxa"/>
          </w:tcPr>
          <w:p w:rsidR="00516014" w:rsidRPr="007252B4" w:rsidRDefault="00516014" w:rsidP="007252B4">
            <w:pPr>
              <w:spacing w:line="380" w:lineRule="exact"/>
              <w:ind w:left="132" w:right="-17" w:hanging="132"/>
              <w:rPr>
                <w:rFonts w:ascii="Arial" w:hAnsi="Arial" w:cs="Arial"/>
                <w:sz w:val="20"/>
                <w:szCs w:val="20"/>
                <w:cs/>
              </w:rPr>
            </w:pPr>
            <w:r w:rsidRPr="007252B4">
              <w:rPr>
                <w:rFonts w:ascii="Arial" w:hAnsi="Arial" w:cs="Arial"/>
                <w:sz w:val="20"/>
                <w:szCs w:val="20"/>
              </w:rPr>
              <w:t xml:space="preserve">Total trade and other payables </w:t>
            </w:r>
          </w:p>
        </w:tc>
        <w:tc>
          <w:tcPr>
            <w:tcW w:w="1425" w:type="dxa"/>
            <w:vAlign w:val="bottom"/>
          </w:tcPr>
          <w:p w:rsidR="00516014" w:rsidRPr="007252B4" w:rsidRDefault="00121456" w:rsidP="007252B4">
            <w:pPr>
              <w:pBdr>
                <w:bottom w:val="double" w:sz="4" w:space="1" w:color="auto"/>
              </w:pBdr>
              <w:tabs>
                <w:tab w:val="decimal" w:pos="1065"/>
              </w:tabs>
              <w:spacing w:line="380" w:lineRule="exact"/>
              <w:ind w:right="-17"/>
              <w:rPr>
                <w:rFonts w:ascii="Arial" w:hAnsi="Arial" w:cs="Arial"/>
                <w:sz w:val="20"/>
                <w:szCs w:val="20"/>
              </w:rPr>
            </w:pPr>
            <w:r>
              <w:rPr>
                <w:rFonts w:ascii="Arial" w:hAnsi="Arial" w:cs="Arial"/>
                <w:sz w:val="20"/>
                <w:szCs w:val="20"/>
              </w:rPr>
              <w:t>440,412</w:t>
            </w:r>
          </w:p>
        </w:tc>
        <w:tc>
          <w:tcPr>
            <w:tcW w:w="1425" w:type="dxa"/>
            <w:gridSpan w:val="2"/>
            <w:vAlign w:val="bottom"/>
          </w:tcPr>
          <w:p w:rsidR="00516014" w:rsidRPr="007252B4" w:rsidRDefault="00516014" w:rsidP="007252B4">
            <w:pPr>
              <w:pBdr>
                <w:bottom w:val="double" w:sz="4" w:space="1" w:color="auto"/>
              </w:pBdr>
              <w:tabs>
                <w:tab w:val="decimal" w:pos="1065"/>
              </w:tabs>
              <w:spacing w:line="380" w:lineRule="exact"/>
              <w:ind w:right="-17"/>
              <w:rPr>
                <w:rFonts w:ascii="Arial" w:hAnsi="Arial" w:cs="Arial"/>
                <w:sz w:val="20"/>
                <w:szCs w:val="20"/>
              </w:rPr>
            </w:pPr>
            <w:r w:rsidRPr="007252B4">
              <w:rPr>
                <w:rFonts w:ascii="Arial" w:hAnsi="Arial" w:cs="Arial"/>
                <w:sz w:val="20"/>
                <w:szCs w:val="20"/>
              </w:rPr>
              <w:t>555,673</w:t>
            </w:r>
          </w:p>
        </w:tc>
        <w:tc>
          <w:tcPr>
            <w:tcW w:w="1425" w:type="dxa"/>
            <w:vAlign w:val="bottom"/>
          </w:tcPr>
          <w:p w:rsidR="00516014" w:rsidRPr="007252B4" w:rsidRDefault="00D362DA" w:rsidP="007252B4">
            <w:pPr>
              <w:pBdr>
                <w:bottom w:val="double" w:sz="4" w:space="1" w:color="auto"/>
              </w:pBdr>
              <w:tabs>
                <w:tab w:val="decimal" w:pos="1065"/>
              </w:tabs>
              <w:spacing w:line="380" w:lineRule="exact"/>
              <w:ind w:right="-17"/>
              <w:rPr>
                <w:rFonts w:ascii="Arial" w:hAnsi="Arial" w:cs="Arial"/>
                <w:sz w:val="20"/>
                <w:szCs w:val="20"/>
              </w:rPr>
            </w:pPr>
            <w:r>
              <w:rPr>
                <w:rFonts w:ascii="Arial" w:hAnsi="Arial" w:cs="Arial"/>
                <w:sz w:val="20"/>
                <w:szCs w:val="20"/>
              </w:rPr>
              <w:t>361,877</w:t>
            </w:r>
          </w:p>
        </w:tc>
        <w:tc>
          <w:tcPr>
            <w:tcW w:w="1425" w:type="dxa"/>
            <w:vAlign w:val="bottom"/>
          </w:tcPr>
          <w:p w:rsidR="00516014" w:rsidRPr="007252B4" w:rsidRDefault="00516014" w:rsidP="007252B4">
            <w:pPr>
              <w:pBdr>
                <w:bottom w:val="double" w:sz="4" w:space="1" w:color="auto"/>
              </w:pBdr>
              <w:tabs>
                <w:tab w:val="decimal" w:pos="1065"/>
              </w:tabs>
              <w:spacing w:line="380" w:lineRule="exact"/>
              <w:ind w:right="-17"/>
              <w:rPr>
                <w:rFonts w:ascii="Arial" w:hAnsi="Arial" w:cs="Arial"/>
                <w:sz w:val="20"/>
                <w:szCs w:val="20"/>
              </w:rPr>
            </w:pPr>
            <w:r w:rsidRPr="007252B4">
              <w:rPr>
                <w:rFonts w:ascii="Arial" w:hAnsi="Arial" w:cs="Arial"/>
                <w:sz w:val="20"/>
                <w:szCs w:val="20"/>
              </w:rPr>
              <w:t>337,424</w:t>
            </w:r>
          </w:p>
        </w:tc>
      </w:tr>
    </w:tbl>
    <w:bookmarkEnd w:id="3"/>
    <w:p w:rsidR="00C86CFF" w:rsidRDefault="00C86CFF" w:rsidP="007252B4">
      <w:pPr>
        <w:spacing w:before="240" w:after="120" w:line="380" w:lineRule="exact"/>
        <w:ind w:left="547" w:right="-43" w:hanging="547"/>
        <w:rPr>
          <w:rFonts w:ascii="Arial" w:hAnsi="Arial"/>
          <w:b/>
          <w:bCs/>
          <w:sz w:val="22"/>
          <w:szCs w:val="22"/>
        </w:rPr>
      </w:pPr>
      <w:r w:rsidRPr="005E00BF">
        <w:rPr>
          <w:rFonts w:ascii="Arial" w:hAnsi="Arial"/>
          <w:b/>
          <w:bCs/>
          <w:sz w:val="22"/>
          <w:szCs w:val="22"/>
        </w:rPr>
        <w:t>15.</w:t>
      </w:r>
      <w:r w:rsidRPr="005E00BF">
        <w:rPr>
          <w:rFonts w:ascii="Arial" w:hAnsi="Arial"/>
          <w:b/>
          <w:bCs/>
          <w:sz w:val="22"/>
          <w:szCs w:val="22"/>
        </w:rPr>
        <w:tab/>
        <w:t>Long-term loan</w:t>
      </w:r>
      <w:r>
        <w:rPr>
          <w:rFonts w:ascii="Arial" w:hAnsi="Arial"/>
          <w:b/>
          <w:bCs/>
          <w:sz w:val="22"/>
          <w:szCs w:val="22"/>
        </w:rPr>
        <w:t>s</w:t>
      </w:r>
      <w:r w:rsidRPr="005E00BF">
        <w:rPr>
          <w:rFonts w:ascii="Arial" w:hAnsi="Arial"/>
          <w:b/>
          <w:bCs/>
          <w:sz w:val="22"/>
          <w:szCs w:val="22"/>
        </w:rPr>
        <w:t xml:space="preserve"> and accrued interest</w:t>
      </w:r>
      <w:r>
        <w:rPr>
          <w:rFonts w:ascii="Arial" w:hAnsi="Arial"/>
          <w:b/>
          <w:bCs/>
          <w:sz w:val="22"/>
          <w:szCs w:val="22"/>
        </w:rPr>
        <w:t>s</w:t>
      </w:r>
    </w:p>
    <w:p w:rsidR="00C86CFF" w:rsidRPr="00D74367" w:rsidRDefault="0028408C" w:rsidP="00BB4F76">
      <w:pPr>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C86CFF" w:rsidRPr="00D74367">
        <w:rPr>
          <w:rFonts w:ascii="Arial" w:hAnsi="Arial" w:cs="Arial"/>
          <w:sz w:val="22"/>
          <w:szCs w:val="22"/>
        </w:rPr>
        <w:t xml:space="preserve">The balance of long-term loans as at </w:t>
      </w:r>
      <w:r w:rsidR="005E4D46">
        <w:rPr>
          <w:rFonts w:ascii="Arial" w:hAnsi="Arial" w:cs="Arial"/>
          <w:sz w:val="22"/>
          <w:szCs w:val="22"/>
        </w:rPr>
        <w:t xml:space="preserve">30 June </w:t>
      </w:r>
      <w:r w:rsidR="00C86CFF" w:rsidRPr="00D74367">
        <w:rPr>
          <w:rFonts w:ascii="Arial" w:hAnsi="Arial" w:cs="Arial"/>
          <w:sz w:val="22"/>
          <w:szCs w:val="22"/>
        </w:rPr>
        <w:t>20</w:t>
      </w:r>
      <w:r w:rsidR="00C86CFF">
        <w:rPr>
          <w:rFonts w:ascii="Arial" w:hAnsi="Arial" w:cs="Arial"/>
          <w:sz w:val="22"/>
          <w:szCs w:val="22"/>
        </w:rPr>
        <w:t>20</w:t>
      </w:r>
      <w:r w:rsidR="00C86CFF" w:rsidRPr="00D74367">
        <w:rPr>
          <w:rFonts w:ascii="Arial" w:hAnsi="Arial" w:cs="Arial"/>
          <w:sz w:val="22"/>
          <w:szCs w:val="22"/>
        </w:rPr>
        <w:t xml:space="preserve"> and </w:t>
      </w:r>
      <w:r w:rsidR="00C86CFF">
        <w:rPr>
          <w:rFonts w:ascii="Arial" w:hAnsi="Arial" w:cs="Arial"/>
          <w:sz w:val="22"/>
          <w:szCs w:val="22"/>
        </w:rPr>
        <w:t xml:space="preserve">31 December </w:t>
      </w:r>
      <w:r w:rsidR="00C86CFF" w:rsidRPr="00D74367">
        <w:rPr>
          <w:rFonts w:ascii="Arial" w:hAnsi="Arial" w:cs="Arial"/>
          <w:sz w:val="22"/>
          <w:szCs w:val="22"/>
        </w:rPr>
        <w:t>201</w:t>
      </w:r>
      <w:r w:rsidR="00C86CFF">
        <w:rPr>
          <w:rFonts w:ascii="Arial" w:hAnsi="Arial" w:cs="Arial"/>
          <w:sz w:val="22"/>
          <w:szCs w:val="22"/>
        </w:rPr>
        <w:t>9</w:t>
      </w:r>
      <w:r w:rsidR="00C86CFF" w:rsidRPr="00D74367">
        <w:rPr>
          <w:rFonts w:ascii="Arial" w:hAnsi="Arial" w:cs="Arial"/>
          <w:sz w:val="22"/>
          <w:szCs w:val="22"/>
        </w:rPr>
        <w:t xml:space="preserve"> and the movement</w:t>
      </w:r>
      <w:r w:rsidR="00C86CFF">
        <w:rPr>
          <w:rFonts w:ascii="Arial" w:hAnsi="Arial" w:cs="Arial"/>
          <w:sz w:val="22"/>
          <w:szCs w:val="22"/>
        </w:rPr>
        <w:t>s</w:t>
      </w:r>
      <w:r w:rsidR="00C86CFF" w:rsidRPr="00D74367">
        <w:rPr>
          <w:rFonts w:ascii="Arial" w:hAnsi="Arial" w:cs="Arial"/>
          <w:sz w:val="22"/>
          <w:szCs w:val="22"/>
        </w:rPr>
        <w:t xml:space="preserve"> are detailed as below.</w:t>
      </w:r>
    </w:p>
    <w:tbl>
      <w:tblPr>
        <w:tblW w:w="9540" w:type="dxa"/>
        <w:tblInd w:w="450" w:type="dxa"/>
        <w:tblLayout w:type="fixed"/>
        <w:tblLook w:val="0000" w:firstRow="0" w:lastRow="0" w:firstColumn="0" w:lastColumn="0" w:noHBand="0" w:noVBand="0"/>
      </w:tblPr>
      <w:tblGrid>
        <w:gridCol w:w="1282"/>
        <w:gridCol w:w="2318"/>
        <w:gridCol w:w="900"/>
        <w:gridCol w:w="1260"/>
        <w:gridCol w:w="1260"/>
        <w:gridCol w:w="1260"/>
        <w:gridCol w:w="1260"/>
      </w:tblGrid>
      <w:tr w:rsidR="00C86CFF" w:rsidRPr="007252B4" w:rsidTr="00C86CFF">
        <w:trPr>
          <w:tblHeader/>
        </w:trPr>
        <w:tc>
          <w:tcPr>
            <w:tcW w:w="1282" w:type="dxa"/>
          </w:tcPr>
          <w:p w:rsidR="00C86CFF" w:rsidRPr="007252B4" w:rsidRDefault="00C86CFF" w:rsidP="007252B4">
            <w:pPr>
              <w:spacing w:line="380" w:lineRule="exact"/>
              <w:jc w:val="right"/>
              <w:rPr>
                <w:rFonts w:ascii="Arial" w:hAnsi="Arial" w:cs="Arial"/>
                <w:sz w:val="18"/>
                <w:szCs w:val="18"/>
              </w:rPr>
            </w:pPr>
          </w:p>
        </w:tc>
        <w:tc>
          <w:tcPr>
            <w:tcW w:w="8258" w:type="dxa"/>
            <w:gridSpan w:val="6"/>
          </w:tcPr>
          <w:p w:rsidR="00C86CFF" w:rsidRPr="007252B4" w:rsidRDefault="00C86CFF" w:rsidP="007252B4">
            <w:pPr>
              <w:spacing w:line="380" w:lineRule="exact"/>
              <w:jc w:val="right"/>
              <w:rPr>
                <w:rFonts w:ascii="Arial" w:hAnsi="Arial" w:cs="Arial"/>
                <w:sz w:val="18"/>
                <w:szCs w:val="18"/>
              </w:rPr>
            </w:pPr>
            <w:r w:rsidRPr="007252B4">
              <w:rPr>
                <w:rFonts w:ascii="Arial" w:hAnsi="Arial" w:cs="Arial"/>
                <w:sz w:val="18"/>
                <w:szCs w:val="18"/>
              </w:rPr>
              <w:t>(Unit: Thousand Baht)</w:t>
            </w:r>
          </w:p>
        </w:tc>
      </w:tr>
      <w:tr w:rsidR="009E48CE" w:rsidRPr="007252B4" w:rsidTr="00F449B4">
        <w:trPr>
          <w:tblHeader/>
        </w:trPr>
        <w:tc>
          <w:tcPr>
            <w:tcW w:w="3600" w:type="dxa"/>
            <w:gridSpan w:val="2"/>
          </w:tcPr>
          <w:p w:rsidR="009E48CE" w:rsidRPr="007252B4" w:rsidRDefault="009E48CE" w:rsidP="007252B4">
            <w:pPr>
              <w:tabs>
                <w:tab w:val="decimal" w:pos="846"/>
              </w:tabs>
              <w:spacing w:line="380" w:lineRule="exact"/>
              <w:ind w:right="-43"/>
              <w:jc w:val="thaiDistribute"/>
              <w:rPr>
                <w:rFonts w:ascii="Arial" w:hAnsi="Arial" w:cs="Arial"/>
                <w:sz w:val="18"/>
                <w:szCs w:val="18"/>
              </w:rPr>
            </w:pPr>
          </w:p>
        </w:tc>
        <w:tc>
          <w:tcPr>
            <w:tcW w:w="5940" w:type="dxa"/>
            <w:gridSpan w:val="5"/>
          </w:tcPr>
          <w:p w:rsidR="009E48CE" w:rsidRPr="007252B4" w:rsidRDefault="009E48CE" w:rsidP="007252B4">
            <w:pPr>
              <w:pBdr>
                <w:bottom w:val="single" w:sz="4" w:space="1" w:color="auto"/>
              </w:pBdr>
              <w:spacing w:line="380" w:lineRule="exact"/>
              <w:ind w:left="-18" w:right="-43"/>
              <w:jc w:val="center"/>
              <w:rPr>
                <w:rFonts w:ascii="Arial" w:hAnsi="Arial" w:cs="Arial"/>
                <w:sz w:val="18"/>
                <w:szCs w:val="18"/>
              </w:rPr>
            </w:pPr>
            <w:r w:rsidRPr="007252B4">
              <w:rPr>
                <w:rFonts w:ascii="Arial" w:hAnsi="Arial" w:cs="Arial"/>
                <w:sz w:val="18"/>
                <w:szCs w:val="18"/>
              </w:rPr>
              <w:t>Consolidated financial statements</w:t>
            </w:r>
          </w:p>
        </w:tc>
      </w:tr>
      <w:tr w:rsidR="009E48CE" w:rsidRPr="007252B4" w:rsidTr="007252B4">
        <w:trPr>
          <w:tblHeader/>
        </w:trPr>
        <w:tc>
          <w:tcPr>
            <w:tcW w:w="3600" w:type="dxa"/>
            <w:gridSpan w:val="2"/>
          </w:tcPr>
          <w:p w:rsidR="009E48CE" w:rsidRPr="007252B4" w:rsidRDefault="009E48CE" w:rsidP="007252B4">
            <w:pPr>
              <w:tabs>
                <w:tab w:val="decimal" w:pos="846"/>
              </w:tabs>
              <w:spacing w:line="380" w:lineRule="exact"/>
              <w:ind w:right="-43"/>
              <w:jc w:val="thaiDistribute"/>
              <w:rPr>
                <w:rFonts w:ascii="Arial" w:hAnsi="Arial" w:cs="Arial"/>
                <w:sz w:val="18"/>
                <w:szCs w:val="18"/>
              </w:rPr>
            </w:pPr>
          </w:p>
        </w:tc>
        <w:tc>
          <w:tcPr>
            <w:tcW w:w="900" w:type="dxa"/>
          </w:tcPr>
          <w:p w:rsidR="009E48CE" w:rsidRPr="007252B4" w:rsidRDefault="009E48CE" w:rsidP="007252B4">
            <w:pPr>
              <w:spacing w:line="380" w:lineRule="exact"/>
              <w:ind w:right="-43"/>
              <w:jc w:val="center"/>
              <w:rPr>
                <w:rFonts w:ascii="Arial" w:hAnsi="Arial" w:cs="Arial"/>
                <w:spacing w:val="-5"/>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r w:rsidRPr="007252B4">
              <w:rPr>
                <w:rFonts w:ascii="Arial" w:hAnsi="Arial" w:cs="Arial"/>
                <w:sz w:val="18"/>
                <w:szCs w:val="18"/>
              </w:rPr>
              <w:t>Balance as at</w:t>
            </w:r>
          </w:p>
        </w:tc>
        <w:tc>
          <w:tcPr>
            <w:tcW w:w="1260" w:type="dxa"/>
          </w:tcPr>
          <w:p w:rsidR="009E48CE" w:rsidRPr="007252B4" w:rsidRDefault="009E48CE" w:rsidP="007252B4">
            <w:pPr>
              <w:spacing w:line="380" w:lineRule="exact"/>
              <w:ind w:left="-18" w:right="-43"/>
              <w:jc w:val="center"/>
              <w:rPr>
                <w:rFonts w:ascii="Arial" w:hAnsi="Arial" w:cs="Arial"/>
                <w:sz w:val="18"/>
                <w:szCs w:val="18"/>
              </w:rPr>
            </w:pPr>
            <w:r w:rsidRPr="007252B4">
              <w:rPr>
                <w:rFonts w:ascii="Arial" w:hAnsi="Arial" w:cs="Arial"/>
                <w:sz w:val="18"/>
                <w:szCs w:val="18"/>
              </w:rPr>
              <w:t xml:space="preserve">Increase </w:t>
            </w:r>
          </w:p>
        </w:tc>
        <w:tc>
          <w:tcPr>
            <w:tcW w:w="1260" w:type="dxa"/>
          </w:tcPr>
          <w:p w:rsidR="009E48CE" w:rsidRPr="007252B4" w:rsidRDefault="009E48CE" w:rsidP="007252B4">
            <w:pPr>
              <w:spacing w:line="380" w:lineRule="exact"/>
              <w:ind w:left="-18" w:right="-43"/>
              <w:jc w:val="center"/>
              <w:rPr>
                <w:rFonts w:ascii="Arial" w:hAnsi="Arial" w:cs="Arial"/>
                <w:sz w:val="18"/>
                <w:szCs w:val="18"/>
              </w:rPr>
            </w:pPr>
            <w:r w:rsidRPr="007252B4">
              <w:rPr>
                <w:rFonts w:ascii="Arial" w:hAnsi="Arial" w:cs="Arial"/>
                <w:sz w:val="18"/>
                <w:szCs w:val="18"/>
              </w:rPr>
              <w:t>Decrease</w:t>
            </w:r>
          </w:p>
        </w:tc>
        <w:tc>
          <w:tcPr>
            <w:tcW w:w="1260" w:type="dxa"/>
          </w:tcPr>
          <w:p w:rsidR="009E48CE" w:rsidRPr="007252B4" w:rsidRDefault="009E48CE" w:rsidP="007252B4">
            <w:pPr>
              <w:spacing w:line="380" w:lineRule="exact"/>
              <w:ind w:left="-18" w:right="-43"/>
              <w:jc w:val="center"/>
              <w:rPr>
                <w:rFonts w:ascii="Arial" w:hAnsi="Arial" w:cs="Arial"/>
                <w:sz w:val="18"/>
                <w:szCs w:val="18"/>
              </w:rPr>
            </w:pPr>
            <w:r w:rsidRPr="007252B4">
              <w:rPr>
                <w:rFonts w:ascii="Arial" w:hAnsi="Arial" w:cs="Arial"/>
                <w:sz w:val="18"/>
                <w:szCs w:val="18"/>
              </w:rPr>
              <w:t>Balance as at</w:t>
            </w:r>
          </w:p>
        </w:tc>
      </w:tr>
      <w:tr w:rsidR="009E48CE" w:rsidRPr="007252B4" w:rsidTr="007252B4">
        <w:trPr>
          <w:tblHeader/>
        </w:trPr>
        <w:tc>
          <w:tcPr>
            <w:tcW w:w="3600" w:type="dxa"/>
            <w:gridSpan w:val="2"/>
          </w:tcPr>
          <w:p w:rsidR="009E48CE" w:rsidRPr="007252B4" w:rsidRDefault="009E48CE" w:rsidP="007252B4">
            <w:pPr>
              <w:tabs>
                <w:tab w:val="decimal" w:pos="846"/>
              </w:tabs>
              <w:spacing w:line="380" w:lineRule="exact"/>
              <w:ind w:right="-43"/>
              <w:jc w:val="center"/>
              <w:rPr>
                <w:rFonts w:ascii="Arial" w:hAnsi="Arial" w:cs="Arial"/>
                <w:sz w:val="18"/>
                <w:szCs w:val="18"/>
              </w:rPr>
            </w:pPr>
          </w:p>
        </w:tc>
        <w:tc>
          <w:tcPr>
            <w:tcW w:w="900" w:type="dxa"/>
          </w:tcPr>
          <w:p w:rsidR="00984350" w:rsidRPr="007252B4" w:rsidRDefault="009E48CE" w:rsidP="007252B4">
            <w:pPr>
              <w:spacing w:line="380" w:lineRule="exact"/>
              <w:ind w:left="-107" w:right="-114"/>
              <w:jc w:val="center"/>
              <w:rPr>
                <w:rFonts w:ascii="Arial" w:hAnsi="Arial" w:cs="Arial"/>
                <w:spacing w:val="-8"/>
                <w:sz w:val="18"/>
                <w:szCs w:val="18"/>
              </w:rPr>
            </w:pPr>
            <w:r w:rsidRPr="007252B4">
              <w:rPr>
                <w:rFonts w:ascii="Arial" w:hAnsi="Arial" w:cs="Arial"/>
                <w:spacing w:val="-8"/>
                <w:sz w:val="18"/>
                <w:szCs w:val="18"/>
              </w:rPr>
              <w:t xml:space="preserve">Interest </w:t>
            </w:r>
            <w:r w:rsidR="00984350" w:rsidRPr="007252B4">
              <w:rPr>
                <w:rFonts w:ascii="Arial" w:hAnsi="Arial" w:cs="Arial"/>
                <w:spacing w:val="-8"/>
                <w:sz w:val="18"/>
                <w:szCs w:val="18"/>
              </w:rPr>
              <w:t xml:space="preserve">rate </w:t>
            </w:r>
          </w:p>
          <w:p w:rsidR="009E48CE" w:rsidRPr="007252B4" w:rsidRDefault="009E48CE" w:rsidP="007252B4">
            <w:pPr>
              <w:pBdr>
                <w:bottom w:val="single" w:sz="4" w:space="1" w:color="auto"/>
              </w:pBdr>
              <w:spacing w:line="380" w:lineRule="exact"/>
              <w:ind w:right="-43"/>
              <w:jc w:val="center"/>
              <w:rPr>
                <w:rFonts w:ascii="Arial" w:hAnsi="Arial" w:cs="Arial"/>
                <w:spacing w:val="-5"/>
                <w:sz w:val="18"/>
                <w:szCs w:val="18"/>
              </w:rPr>
            </w:pPr>
            <w:r w:rsidRPr="007252B4">
              <w:rPr>
                <w:rFonts w:ascii="Arial" w:hAnsi="Arial" w:cs="Arial"/>
                <w:spacing w:val="-5"/>
                <w:sz w:val="18"/>
                <w:szCs w:val="18"/>
              </w:rPr>
              <w:t>(Percent)</w:t>
            </w:r>
          </w:p>
        </w:tc>
        <w:tc>
          <w:tcPr>
            <w:tcW w:w="1260" w:type="dxa"/>
          </w:tcPr>
          <w:p w:rsidR="009E48CE" w:rsidRPr="007252B4" w:rsidRDefault="009E48CE" w:rsidP="007252B4">
            <w:pPr>
              <w:pBdr>
                <w:bottom w:val="single" w:sz="4" w:space="1" w:color="auto"/>
              </w:pBdr>
              <w:spacing w:line="380" w:lineRule="exact"/>
              <w:ind w:right="-43"/>
              <w:jc w:val="center"/>
              <w:rPr>
                <w:rFonts w:ascii="Arial" w:hAnsi="Arial" w:cs="Arial"/>
                <w:spacing w:val="-5"/>
                <w:sz w:val="18"/>
                <w:szCs w:val="18"/>
              </w:rPr>
            </w:pPr>
            <w:r w:rsidRPr="007252B4">
              <w:rPr>
                <w:rFonts w:ascii="Arial" w:hAnsi="Arial" w:cs="Arial"/>
                <w:spacing w:val="-5"/>
                <w:sz w:val="18"/>
                <w:szCs w:val="18"/>
              </w:rPr>
              <w:t>31 December 2019</w:t>
            </w:r>
          </w:p>
        </w:tc>
        <w:tc>
          <w:tcPr>
            <w:tcW w:w="1260" w:type="dxa"/>
          </w:tcPr>
          <w:p w:rsidR="009E48CE" w:rsidRPr="007252B4" w:rsidRDefault="009E48CE" w:rsidP="007252B4">
            <w:pPr>
              <w:pBdr>
                <w:bottom w:val="single" w:sz="4" w:space="1" w:color="auto"/>
              </w:pBdr>
              <w:spacing w:line="380" w:lineRule="exact"/>
              <w:ind w:right="-43"/>
              <w:jc w:val="center"/>
              <w:rPr>
                <w:rFonts w:ascii="Arial" w:hAnsi="Arial" w:cs="Arial"/>
                <w:spacing w:val="-5"/>
                <w:sz w:val="18"/>
                <w:szCs w:val="18"/>
              </w:rPr>
            </w:pPr>
            <w:r w:rsidRPr="007252B4">
              <w:rPr>
                <w:rFonts w:ascii="Arial" w:hAnsi="Arial" w:cs="Arial"/>
                <w:spacing w:val="-5"/>
                <w:sz w:val="18"/>
                <w:szCs w:val="18"/>
              </w:rPr>
              <w:t>during the period</w:t>
            </w:r>
          </w:p>
        </w:tc>
        <w:tc>
          <w:tcPr>
            <w:tcW w:w="1260" w:type="dxa"/>
          </w:tcPr>
          <w:p w:rsidR="009E48CE" w:rsidRPr="007252B4" w:rsidRDefault="009E48CE" w:rsidP="007252B4">
            <w:pPr>
              <w:pBdr>
                <w:bottom w:val="single" w:sz="4" w:space="1" w:color="auto"/>
              </w:pBdr>
              <w:spacing w:line="380" w:lineRule="exact"/>
              <w:ind w:right="-43"/>
              <w:jc w:val="center"/>
              <w:rPr>
                <w:rFonts w:ascii="Arial" w:hAnsi="Arial" w:cs="Arial"/>
                <w:spacing w:val="-5"/>
                <w:sz w:val="18"/>
                <w:szCs w:val="18"/>
              </w:rPr>
            </w:pPr>
            <w:r w:rsidRPr="007252B4">
              <w:rPr>
                <w:rFonts w:ascii="Arial" w:hAnsi="Arial" w:cs="Arial"/>
                <w:spacing w:val="-5"/>
                <w:sz w:val="18"/>
                <w:szCs w:val="18"/>
              </w:rPr>
              <w:t>during the period</w:t>
            </w:r>
          </w:p>
        </w:tc>
        <w:tc>
          <w:tcPr>
            <w:tcW w:w="1260" w:type="dxa"/>
            <w:vAlign w:val="bottom"/>
          </w:tcPr>
          <w:p w:rsidR="009E48CE" w:rsidRPr="007252B4" w:rsidRDefault="005E4D46" w:rsidP="007252B4">
            <w:pPr>
              <w:pBdr>
                <w:bottom w:val="single" w:sz="4" w:space="1" w:color="auto"/>
              </w:pBdr>
              <w:spacing w:line="380" w:lineRule="exact"/>
              <w:ind w:right="-43"/>
              <w:jc w:val="center"/>
              <w:rPr>
                <w:rFonts w:ascii="Arial" w:hAnsi="Arial" w:cs="Arial"/>
                <w:sz w:val="18"/>
                <w:szCs w:val="18"/>
              </w:rPr>
            </w:pPr>
            <w:r w:rsidRPr="007252B4">
              <w:rPr>
                <w:rFonts w:ascii="Arial" w:hAnsi="Arial" w:cs="Arial"/>
                <w:sz w:val="18"/>
                <w:szCs w:val="18"/>
              </w:rPr>
              <w:t xml:space="preserve">30 June </w:t>
            </w:r>
            <w:r w:rsidR="009E48CE" w:rsidRPr="007252B4">
              <w:rPr>
                <w:rFonts w:ascii="Arial" w:hAnsi="Arial" w:cs="Arial"/>
                <w:sz w:val="18"/>
                <w:szCs w:val="18"/>
              </w:rPr>
              <w:t>2020</w:t>
            </w:r>
          </w:p>
        </w:tc>
      </w:tr>
      <w:tr w:rsidR="009E48CE" w:rsidRPr="007252B4" w:rsidTr="007252B4">
        <w:trPr>
          <w:tblHeader/>
        </w:trPr>
        <w:tc>
          <w:tcPr>
            <w:tcW w:w="3600" w:type="dxa"/>
            <w:gridSpan w:val="2"/>
          </w:tcPr>
          <w:p w:rsidR="009E48CE" w:rsidRPr="007252B4" w:rsidRDefault="009E48CE" w:rsidP="007252B4">
            <w:pPr>
              <w:tabs>
                <w:tab w:val="decimal" w:pos="846"/>
              </w:tabs>
              <w:spacing w:line="380" w:lineRule="exact"/>
              <w:ind w:right="-43"/>
              <w:jc w:val="center"/>
              <w:rPr>
                <w:rFonts w:ascii="Arial" w:hAnsi="Arial" w:cs="Arial"/>
                <w:sz w:val="18"/>
                <w:szCs w:val="18"/>
              </w:rPr>
            </w:pPr>
          </w:p>
        </w:tc>
        <w:tc>
          <w:tcPr>
            <w:tcW w:w="90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r w:rsidRPr="007252B4">
              <w:rPr>
                <w:rFonts w:ascii="Arial" w:hAnsi="Arial" w:cs="Arial"/>
                <w:sz w:val="18"/>
                <w:szCs w:val="18"/>
              </w:rPr>
              <w:t>(Audited)</w:t>
            </w:r>
          </w:p>
        </w:tc>
        <w:tc>
          <w:tcPr>
            <w:tcW w:w="126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p>
        </w:tc>
      </w:tr>
      <w:tr w:rsidR="009E48CE" w:rsidRPr="007252B4" w:rsidTr="007252B4">
        <w:trPr>
          <w:trHeight w:val="80"/>
        </w:trPr>
        <w:tc>
          <w:tcPr>
            <w:tcW w:w="3600" w:type="dxa"/>
            <w:gridSpan w:val="2"/>
          </w:tcPr>
          <w:p w:rsidR="009E48CE" w:rsidRPr="007252B4" w:rsidRDefault="009E48CE" w:rsidP="007252B4">
            <w:pPr>
              <w:spacing w:line="380" w:lineRule="exact"/>
              <w:ind w:left="176" w:right="-178" w:hanging="176"/>
              <w:rPr>
                <w:rFonts w:ascii="Arial" w:hAnsi="Arial" w:cs="Arial"/>
                <w:sz w:val="18"/>
                <w:szCs w:val="18"/>
              </w:rPr>
            </w:pPr>
            <w:r w:rsidRPr="007252B4">
              <w:rPr>
                <w:rFonts w:ascii="Arial" w:hAnsi="Arial" w:cs="Arial"/>
                <w:b/>
                <w:bCs/>
                <w:sz w:val="18"/>
                <w:szCs w:val="18"/>
                <w:u w:val="single"/>
              </w:rPr>
              <w:t xml:space="preserve">Long-term loans and accrued interests </w:t>
            </w:r>
          </w:p>
        </w:tc>
        <w:tc>
          <w:tcPr>
            <w:tcW w:w="90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right="-43"/>
              <w:jc w:val="center"/>
              <w:rPr>
                <w:rFonts w:ascii="Arial" w:hAnsi="Arial" w:cs="Arial"/>
                <w:sz w:val="18"/>
                <w:szCs w:val="18"/>
              </w:rPr>
            </w:pPr>
          </w:p>
        </w:tc>
        <w:tc>
          <w:tcPr>
            <w:tcW w:w="1260" w:type="dxa"/>
          </w:tcPr>
          <w:p w:rsidR="009E48CE" w:rsidRPr="007252B4" w:rsidRDefault="009E48CE" w:rsidP="007252B4">
            <w:pPr>
              <w:spacing w:line="380" w:lineRule="exact"/>
              <w:ind w:left="-18"/>
              <w:jc w:val="center"/>
              <w:rPr>
                <w:rFonts w:ascii="Arial" w:hAnsi="Arial" w:cs="Arial"/>
                <w:sz w:val="18"/>
                <w:szCs w:val="18"/>
              </w:rPr>
            </w:pPr>
          </w:p>
        </w:tc>
        <w:tc>
          <w:tcPr>
            <w:tcW w:w="1260" w:type="dxa"/>
            <w:vAlign w:val="bottom"/>
          </w:tcPr>
          <w:p w:rsidR="009E48CE" w:rsidRPr="007252B4" w:rsidRDefault="009E48CE" w:rsidP="007252B4">
            <w:pPr>
              <w:spacing w:line="380" w:lineRule="exact"/>
              <w:ind w:left="-18"/>
              <w:jc w:val="center"/>
              <w:rPr>
                <w:rFonts w:ascii="Arial" w:hAnsi="Arial" w:cs="Arial"/>
                <w:sz w:val="18"/>
                <w:szCs w:val="18"/>
              </w:rPr>
            </w:pPr>
          </w:p>
        </w:tc>
      </w:tr>
      <w:tr w:rsidR="009E48CE" w:rsidRPr="007252B4" w:rsidTr="007252B4">
        <w:tc>
          <w:tcPr>
            <w:tcW w:w="3600" w:type="dxa"/>
            <w:gridSpan w:val="2"/>
          </w:tcPr>
          <w:p w:rsidR="009E48CE" w:rsidRPr="007252B4" w:rsidRDefault="009E48CE" w:rsidP="007252B4">
            <w:pPr>
              <w:spacing w:line="380" w:lineRule="exact"/>
              <w:ind w:right="-178"/>
              <w:rPr>
                <w:rFonts w:ascii="Arial" w:hAnsi="Arial" w:cs="Arial"/>
                <w:b/>
                <w:bCs/>
                <w:sz w:val="18"/>
                <w:szCs w:val="18"/>
                <w:u w:val="single"/>
              </w:rPr>
            </w:pPr>
            <w:r w:rsidRPr="007252B4">
              <w:rPr>
                <w:rFonts w:ascii="Arial" w:hAnsi="Arial" w:cs="Arial"/>
                <w:spacing w:val="-4"/>
                <w:sz w:val="18"/>
                <w:szCs w:val="18"/>
              </w:rPr>
              <w:t>P.M. Food Company Limited</w:t>
            </w:r>
          </w:p>
        </w:tc>
        <w:tc>
          <w:tcPr>
            <w:tcW w:w="900" w:type="dxa"/>
          </w:tcPr>
          <w:p w:rsidR="009E48CE" w:rsidRPr="007252B4" w:rsidRDefault="00FD30EF" w:rsidP="007252B4">
            <w:pPr>
              <w:tabs>
                <w:tab w:val="decimal" w:pos="345"/>
              </w:tabs>
              <w:spacing w:line="380" w:lineRule="exact"/>
              <w:ind w:left="-18" w:right="-43"/>
              <w:rPr>
                <w:rFonts w:ascii="Arial" w:hAnsi="Arial" w:cs="Arial"/>
                <w:sz w:val="18"/>
                <w:szCs w:val="18"/>
              </w:rPr>
            </w:pPr>
            <w:r w:rsidRPr="007252B4">
              <w:rPr>
                <w:rFonts w:ascii="Arial" w:hAnsi="Arial" w:cs="Arial"/>
                <w:sz w:val="18"/>
                <w:szCs w:val="18"/>
              </w:rPr>
              <w:t>4.50</w:t>
            </w: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r w:rsidRPr="007252B4">
              <w:rPr>
                <w:rFonts w:ascii="Arial" w:hAnsi="Arial" w:cs="Arial"/>
                <w:sz w:val="18"/>
                <w:szCs w:val="18"/>
              </w:rPr>
              <w:t>101,941</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(20,100)</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81,841</w:t>
            </w:r>
          </w:p>
        </w:tc>
      </w:tr>
      <w:tr w:rsidR="009E48CE" w:rsidRPr="007252B4" w:rsidTr="007252B4">
        <w:tc>
          <w:tcPr>
            <w:tcW w:w="3600" w:type="dxa"/>
            <w:gridSpan w:val="2"/>
          </w:tcPr>
          <w:p w:rsidR="009E48CE" w:rsidRPr="007252B4" w:rsidRDefault="009E48CE" w:rsidP="007252B4">
            <w:pPr>
              <w:spacing w:line="380" w:lineRule="exact"/>
              <w:ind w:left="176" w:right="-178" w:hanging="176"/>
              <w:rPr>
                <w:rFonts w:ascii="Arial" w:hAnsi="Arial" w:cs="Arial"/>
                <w:b/>
                <w:bCs/>
                <w:sz w:val="18"/>
                <w:szCs w:val="18"/>
                <w:u w:val="single"/>
              </w:rPr>
            </w:pPr>
            <w:r w:rsidRPr="007252B4">
              <w:rPr>
                <w:rFonts w:ascii="Arial" w:hAnsi="Arial" w:cs="Arial"/>
                <w:spacing w:val="-4"/>
                <w:sz w:val="18"/>
                <w:szCs w:val="18"/>
              </w:rPr>
              <w:t xml:space="preserve">Premier Frozen Products Company Limited </w:t>
            </w:r>
          </w:p>
        </w:tc>
        <w:tc>
          <w:tcPr>
            <w:tcW w:w="900" w:type="dxa"/>
          </w:tcPr>
          <w:p w:rsidR="009E48CE" w:rsidRPr="007252B4" w:rsidRDefault="00FD30EF" w:rsidP="007252B4">
            <w:pPr>
              <w:tabs>
                <w:tab w:val="decimal" w:pos="345"/>
              </w:tabs>
              <w:spacing w:line="380" w:lineRule="exact"/>
              <w:ind w:left="-18" w:right="-43"/>
              <w:rPr>
                <w:rFonts w:ascii="Arial" w:hAnsi="Arial" w:cs="Arial"/>
                <w:sz w:val="18"/>
                <w:szCs w:val="18"/>
              </w:rPr>
            </w:pPr>
            <w:r w:rsidRPr="007252B4">
              <w:rPr>
                <w:rFonts w:ascii="Arial" w:hAnsi="Arial" w:cs="Arial"/>
                <w:sz w:val="18"/>
                <w:szCs w:val="18"/>
              </w:rPr>
              <w:t>4.30</w:t>
            </w: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r w:rsidRPr="007252B4">
              <w:rPr>
                <w:rFonts w:ascii="Arial" w:hAnsi="Arial" w:cs="Arial"/>
                <w:sz w:val="18"/>
                <w:szCs w:val="18"/>
              </w:rPr>
              <w:t>-</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22,517</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22,517</w:t>
            </w:r>
          </w:p>
        </w:tc>
      </w:tr>
      <w:tr w:rsidR="009E48CE" w:rsidRPr="007252B4" w:rsidTr="007252B4">
        <w:trPr>
          <w:trHeight w:val="344"/>
        </w:trPr>
        <w:tc>
          <w:tcPr>
            <w:tcW w:w="3600" w:type="dxa"/>
            <w:gridSpan w:val="2"/>
          </w:tcPr>
          <w:p w:rsidR="009E48CE" w:rsidRPr="007252B4" w:rsidRDefault="009E48CE" w:rsidP="007252B4">
            <w:pPr>
              <w:spacing w:line="380" w:lineRule="exact"/>
              <w:ind w:left="176" w:hanging="176"/>
              <w:rPr>
                <w:rFonts w:ascii="Arial" w:hAnsi="Arial" w:cs="Arial"/>
                <w:spacing w:val="-5"/>
                <w:sz w:val="18"/>
                <w:szCs w:val="18"/>
              </w:rPr>
            </w:pPr>
            <w:r w:rsidRPr="007252B4">
              <w:rPr>
                <w:rFonts w:ascii="Arial" w:hAnsi="Arial" w:cs="Arial"/>
                <w:spacing w:val="-5"/>
                <w:sz w:val="18"/>
                <w:szCs w:val="18"/>
              </w:rPr>
              <w:t xml:space="preserve">Premier Canning Industry Company Limited </w:t>
            </w:r>
          </w:p>
        </w:tc>
        <w:tc>
          <w:tcPr>
            <w:tcW w:w="900" w:type="dxa"/>
          </w:tcPr>
          <w:p w:rsidR="009E48CE" w:rsidRPr="007252B4" w:rsidRDefault="00FD30EF" w:rsidP="007252B4">
            <w:pPr>
              <w:tabs>
                <w:tab w:val="decimal" w:pos="345"/>
              </w:tabs>
              <w:spacing w:line="380" w:lineRule="exact"/>
              <w:ind w:left="-18" w:right="-43"/>
              <w:rPr>
                <w:rFonts w:ascii="Arial" w:hAnsi="Arial" w:cs="Arial"/>
                <w:sz w:val="18"/>
                <w:szCs w:val="18"/>
              </w:rPr>
            </w:pPr>
            <w:r w:rsidRPr="007252B4">
              <w:rPr>
                <w:rFonts w:ascii="Arial" w:hAnsi="Arial" w:cs="Arial"/>
                <w:sz w:val="18"/>
                <w:szCs w:val="18"/>
              </w:rPr>
              <w:t>4.50</w:t>
            </w:r>
          </w:p>
        </w:tc>
        <w:tc>
          <w:tcPr>
            <w:tcW w:w="1260" w:type="dxa"/>
            <w:tcBorders>
              <w:top w:val="nil"/>
              <w:left w:val="nil"/>
              <w:bottom w:val="nil"/>
              <w:right w:val="nil"/>
            </w:tcBorders>
            <w:vAlign w:val="bottom"/>
          </w:tcPr>
          <w:p w:rsidR="009E48CE" w:rsidRPr="007252B4" w:rsidRDefault="009E48CE" w:rsidP="007252B4">
            <w:pPr>
              <w:pBdr>
                <w:bottom w:val="single" w:sz="4" w:space="1" w:color="auto"/>
              </w:pBdr>
              <w:tabs>
                <w:tab w:val="decimal" w:pos="975"/>
              </w:tabs>
              <w:spacing w:line="380" w:lineRule="exact"/>
              <w:ind w:left="-18" w:right="-43"/>
              <w:rPr>
                <w:rFonts w:ascii="Arial" w:hAnsi="Arial" w:cs="Arial"/>
                <w:sz w:val="18"/>
                <w:szCs w:val="18"/>
                <w:cs/>
              </w:rPr>
            </w:pPr>
            <w:r w:rsidRPr="007252B4">
              <w:rPr>
                <w:rFonts w:ascii="Arial" w:hAnsi="Arial" w:cs="Arial"/>
                <w:sz w:val="18"/>
                <w:szCs w:val="18"/>
              </w:rPr>
              <w:t>-</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11,606</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cs/>
              </w:rPr>
            </w:pPr>
            <w:r>
              <w:rPr>
                <w:rFonts w:ascii="Arial" w:hAnsi="Arial" w:cs="Arial"/>
                <w:sz w:val="18"/>
                <w:szCs w:val="18"/>
              </w:rPr>
              <w:t>-</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11,606</w:t>
            </w:r>
          </w:p>
        </w:tc>
      </w:tr>
      <w:tr w:rsidR="009E48CE" w:rsidRPr="007252B4" w:rsidTr="007252B4">
        <w:trPr>
          <w:trHeight w:val="344"/>
        </w:trPr>
        <w:tc>
          <w:tcPr>
            <w:tcW w:w="3600" w:type="dxa"/>
            <w:gridSpan w:val="2"/>
          </w:tcPr>
          <w:p w:rsidR="009E48CE" w:rsidRPr="007252B4" w:rsidRDefault="009E48CE" w:rsidP="007252B4">
            <w:pPr>
              <w:spacing w:line="380" w:lineRule="exact"/>
              <w:ind w:left="176" w:hanging="176"/>
              <w:rPr>
                <w:rFonts w:ascii="Arial" w:hAnsi="Arial" w:cs="Arial"/>
                <w:spacing w:val="-5"/>
                <w:sz w:val="18"/>
                <w:szCs w:val="18"/>
              </w:rPr>
            </w:pPr>
            <w:r w:rsidRPr="007252B4">
              <w:rPr>
                <w:rFonts w:ascii="Arial" w:hAnsi="Arial" w:cs="Arial"/>
                <w:spacing w:val="-5"/>
                <w:sz w:val="18"/>
                <w:szCs w:val="18"/>
              </w:rPr>
              <w:t>Total long-term loans</w:t>
            </w:r>
          </w:p>
        </w:tc>
        <w:tc>
          <w:tcPr>
            <w:tcW w:w="900" w:type="dxa"/>
          </w:tcPr>
          <w:p w:rsidR="009E48CE" w:rsidRPr="007252B4" w:rsidRDefault="009E48CE" w:rsidP="007252B4">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9E48CE" w:rsidRPr="007252B4" w:rsidRDefault="009E48CE" w:rsidP="007252B4">
            <w:pPr>
              <w:tabs>
                <w:tab w:val="decimal" w:pos="975"/>
              </w:tabs>
              <w:spacing w:line="380" w:lineRule="exact"/>
              <w:ind w:left="-18" w:right="-43"/>
              <w:rPr>
                <w:rFonts w:ascii="Arial" w:hAnsi="Arial" w:cs="Arial"/>
                <w:sz w:val="18"/>
                <w:szCs w:val="18"/>
              </w:rPr>
            </w:pPr>
            <w:r w:rsidRPr="007252B4">
              <w:rPr>
                <w:rFonts w:ascii="Arial" w:hAnsi="Arial" w:cs="Arial"/>
                <w:sz w:val="18"/>
                <w:szCs w:val="18"/>
              </w:rPr>
              <w:t>101,941</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34,123</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(20,100)</w:t>
            </w:r>
          </w:p>
        </w:tc>
        <w:tc>
          <w:tcPr>
            <w:tcW w:w="1260" w:type="dxa"/>
            <w:vAlign w:val="bottom"/>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115,964</w:t>
            </w:r>
          </w:p>
        </w:tc>
      </w:tr>
      <w:tr w:rsidR="009E48CE" w:rsidRPr="007252B4" w:rsidTr="007252B4">
        <w:trPr>
          <w:trHeight w:val="344"/>
        </w:trPr>
        <w:tc>
          <w:tcPr>
            <w:tcW w:w="3600" w:type="dxa"/>
            <w:gridSpan w:val="2"/>
          </w:tcPr>
          <w:p w:rsidR="009E48CE" w:rsidRPr="007252B4" w:rsidRDefault="009E48CE" w:rsidP="007252B4">
            <w:pPr>
              <w:spacing w:line="380" w:lineRule="exact"/>
              <w:ind w:left="176" w:hanging="176"/>
              <w:rPr>
                <w:rFonts w:ascii="Arial" w:hAnsi="Arial" w:cs="Arial"/>
                <w:spacing w:val="-5"/>
                <w:sz w:val="18"/>
                <w:szCs w:val="18"/>
              </w:rPr>
            </w:pPr>
            <w:r w:rsidRPr="007252B4">
              <w:rPr>
                <w:rFonts w:ascii="Arial" w:hAnsi="Arial" w:cs="Arial"/>
                <w:spacing w:val="-5"/>
                <w:sz w:val="18"/>
                <w:szCs w:val="18"/>
              </w:rPr>
              <w:t>Accrued interests</w:t>
            </w:r>
          </w:p>
        </w:tc>
        <w:tc>
          <w:tcPr>
            <w:tcW w:w="900" w:type="dxa"/>
          </w:tcPr>
          <w:p w:rsidR="009E48CE" w:rsidRPr="007252B4" w:rsidRDefault="009E48CE" w:rsidP="007252B4">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9E48CE" w:rsidRPr="007252B4" w:rsidRDefault="009E48CE" w:rsidP="007252B4">
            <w:pPr>
              <w:pBdr>
                <w:bottom w:val="single" w:sz="4" w:space="1" w:color="auto"/>
              </w:pBdr>
              <w:tabs>
                <w:tab w:val="decimal" w:pos="975"/>
              </w:tabs>
              <w:spacing w:line="380" w:lineRule="exact"/>
              <w:ind w:left="-18" w:right="-43"/>
              <w:rPr>
                <w:rFonts w:ascii="Arial" w:hAnsi="Arial" w:cs="Arial"/>
                <w:sz w:val="18"/>
                <w:szCs w:val="18"/>
              </w:rPr>
            </w:pPr>
            <w:r w:rsidRPr="007252B4">
              <w:rPr>
                <w:rFonts w:ascii="Arial" w:hAnsi="Arial" w:cs="Arial"/>
                <w:sz w:val="18"/>
                <w:szCs w:val="18"/>
              </w:rPr>
              <w:t>25</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2,474</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(2,485)</w:t>
            </w: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14</w:t>
            </w:r>
          </w:p>
        </w:tc>
      </w:tr>
      <w:tr w:rsidR="009E48CE" w:rsidRPr="007252B4" w:rsidTr="007252B4">
        <w:trPr>
          <w:trHeight w:val="344"/>
        </w:trPr>
        <w:tc>
          <w:tcPr>
            <w:tcW w:w="3600" w:type="dxa"/>
            <w:gridSpan w:val="2"/>
          </w:tcPr>
          <w:p w:rsidR="009E48CE" w:rsidRPr="007252B4" w:rsidRDefault="009E48CE" w:rsidP="007252B4">
            <w:pPr>
              <w:spacing w:line="380" w:lineRule="exact"/>
              <w:ind w:left="176" w:hanging="176"/>
              <w:rPr>
                <w:rFonts w:ascii="Arial" w:hAnsi="Arial" w:cs="Arial"/>
                <w:spacing w:val="-5"/>
                <w:sz w:val="18"/>
                <w:szCs w:val="18"/>
              </w:rPr>
            </w:pPr>
            <w:r w:rsidRPr="007252B4">
              <w:rPr>
                <w:rFonts w:ascii="Arial" w:hAnsi="Arial" w:cs="Arial"/>
                <w:spacing w:val="-5"/>
                <w:sz w:val="18"/>
                <w:szCs w:val="18"/>
              </w:rPr>
              <w:t>Total long-term loans and accrued interests</w:t>
            </w:r>
          </w:p>
        </w:tc>
        <w:tc>
          <w:tcPr>
            <w:tcW w:w="900" w:type="dxa"/>
          </w:tcPr>
          <w:p w:rsidR="009E48CE" w:rsidRPr="007252B4" w:rsidRDefault="009E48CE" w:rsidP="007252B4">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center"/>
          </w:tcPr>
          <w:p w:rsidR="009E48CE" w:rsidRPr="007252B4" w:rsidRDefault="009E48CE" w:rsidP="007252B4">
            <w:pPr>
              <w:tabs>
                <w:tab w:val="decimal" w:pos="975"/>
              </w:tabs>
              <w:spacing w:line="380" w:lineRule="exact"/>
              <w:ind w:left="-18" w:right="-43"/>
              <w:rPr>
                <w:rFonts w:ascii="Arial" w:hAnsi="Arial" w:cs="Arial"/>
                <w:sz w:val="18"/>
                <w:szCs w:val="18"/>
              </w:rPr>
            </w:pPr>
            <w:r w:rsidRPr="007252B4">
              <w:rPr>
                <w:rFonts w:ascii="Arial" w:hAnsi="Arial" w:cs="Arial"/>
                <w:sz w:val="18"/>
                <w:szCs w:val="18"/>
              </w:rPr>
              <w:t>101,966</w:t>
            </w:r>
          </w:p>
        </w:tc>
        <w:tc>
          <w:tcPr>
            <w:tcW w:w="1260" w:type="dxa"/>
            <w:vAlign w:val="bottom"/>
          </w:tcPr>
          <w:p w:rsidR="009E48CE" w:rsidRPr="007252B4" w:rsidRDefault="00D362DA" w:rsidP="007252B4">
            <w:pPr>
              <w:pBdr>
                <w:bottom w:val="doub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36,597</w:t>
            </w:r>
          </w:p>
        </w:tc>
        <w:tc>
          <w:tcPr>
            <w:tcW w:w="1260" w:type="dxa"/>
            <w:vAlign w:val="bottom"/>
          </w:tcPr>
          <w:p w:rsidR="009E48CE" w:rsidRPr="007252B4" w:rsidRDefault="00D362DA" w:rsidP="007252B4">
            <w:pPr>
              <w:pBdr>
                <w:bottom w:val="doub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(22,585)</w:t>
            </w:r>
          </w:p>
        </w:tc>
        <w:tc>
          <w:tcPr>
            <w:tcW w:w="1260" w:type="dxa"/>
            <w:vAlign w:val="center"/>
          </w:tcPr>
          <w:p w:rsidR="009E48CE" w:rsidRPr="007252B4" w:rsidRDefault="00D362DA" w:rsidP="007252B4">
            <w:pPr>
              <w:tabs>
                <w:tab w:val="decimal" w:pos="975"/>
              </w:tabs>
              <w:spacing w:line="380" w:lineRule="exact"/>
              <w:ind w:left="-18" w:right="-43"/>
              <w:rPr>
                <w:rFonts w:ascii="Arial" w:hAnsi="Arial" w:cs="Arial"/>
                <w:sz w:val="18"/>
                <w:szCs w:val="18"/>
              </w:rPr>
            </w:pPr>
            <w:r>
              <w:rPr>
                <w:rFonts w:ascii="Arial" w:hAnsi="Arial" w:cs="Arial"/>
                <w:sz w:val="18"/>
                <w:szCs w:val="18"/>
              </w:rPr>
              <w:t>115,978</w:t>
            </w:r>
          </w:p>
        </w:tc>
      </w:tr>
      <w:tr w:rsidR="009E48CE" w:rsidRPr="007252B4" w:rsidTr="007252B4">
        <w:trPr>
          <w:trHeight w:val="78"/>
        </w:trPr>
        <w:tc>
          <w:tcPr>
            <w:tcW w:w="3600" w:type="dxa"/>
            <w:gridSpan w:val="2"/>
          </w:tcPr>
          <w:p w:rsidR="009E48CE" w:rsidRPr="007252B4" w:rsidRDefault="009E48CE" w:rsidP="007252B4">
            <w:pPr>
              <w:spacing w:line="380" w:lineRule="exact"/>
              <w:ind w:left="176" w:hanging="176"/>
              <w:rPr>
                <w:rFonts w:ascii="Arial" w:hAnsi="Arial" w:cs="Arial"/>
                <w:spacing w:val="-5"/>
                <w:sz w:val="18"/>
                <w:szCs w:val="18"/>
              </w:rPr>
            </w:pPr>
            <w:r w:rsidRPr="007252B4">
              <w:rPr>
                <w:rFonts w:ascii="Arial" w:hAnsi="Arial" w:cs="Arial"/>
                <w:spacing w:val="-5"/>
                <w:sz w:val="18"/>
                <w:szCs w:val="18"/>
              </w:rPr>
              <w:t>Less: Current portion of long-term loans and accrued interests</w:t>
            </w:r>
          </w:p>
        </w:tc>
        <w:tc>
          <w:tcPr>
            <w:tcW w:w="900" w:type="dxa"/>
          </w:tcPr>
          <w:p w:rsidR="009E48CE" w:rsidRPr="007252B4" w:rsidRDefault="009E48CE" w:rsidP="007252B4">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9E48CE" w:rsidRPr="007252B4" w:rsidRDefault="009E48CE" w:rsidP="007252B4">
            <w:pPr>
              <w:pBdr>
                <w:bottom w:val="single" w:sz="4" w:space="1" w:color="auto"/>
              </w:pBdr>
              <w:tabs>
                <w:tab w:val="decimal" w:pos="975"/>
              </w:tabs>
              <w:spacing w:line="380" w:lineRule="exact"/>
              <w:ind w:left="-18" w:right="-43"/>
              <w:rPr>
                <w:rFonts w:ascii="Arial" w:hAnsi="Arial" w:cs="Arial"/>
                <w:sz w:val="18"/>
                <w:szCs w:val="18"/>
              </w:rPr>
            </w:pPr>
            <w:r w:rsidRPr="007252B4">
              <w:rPr>
                <w:rFonts w:ascii="Arial" w:hAnsi="Arial" w:cs="Arial"/>
                <w:sz w:val="18"/>
                <w:szCs w:val="18"/>
              </w:rPr>
              <w:t>(40,225)</w:t>
            </w: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p>
        </w:tc>
        <w:tc>
          <w:tcPr>
            <w:tcW w:w="1260" w:type="dxa"/>
            <w:vAlign w:val="bottom"/>
          </w:tcPr>
          <w:p w:rsidR="009E48CE" w:rsidRPr="007252B4" w:rsidRDefault="00D362DA" w:rsidP="007252B4">
            <w:pPr>
              <w:pBdr>
                <w:bottom w:val="single" w:sz="4" w:space="1" w:color="auto"/>
              </w:pBdr>
              <w:tabs>
                <w:tab w:val="decimal" w:pos="975"/>
              </w:tabs>
              <w:spacing w:line="380" w:lineRule="exact"/>
              <w:ind w:left="-18" w:right="-43"/>
              <w:rPr>
                <w:rFonts w:ascii="Arial" w:hAnsi="Arial" w:cs="Arial"/>
                <w:sz w:val="18"/>
                <w:szCs w:val="18"/>
                <w:cs/>
              </w:rPr>
            </w:pPr>
            <w:r>
              <w:rPr>
                <w:rFonts w:ascii="Arial" w:hAnsi="Arial" w:cs="Arial"/>
                <w:sz w:val="18"/>
                <w:szCs w:val="18"/>
              </w:rPr>
              <w:t>(54,944)</w:t>
            </w:r>
          </w:p>
        </w:tc>
      </w:tr>
      <w:tr w:rsidR="009E48CE" w:rsidRPr="007252B4" w:rsidTr="007252B4">
        <w:trPr>
          <w:trHeight w:val="344"/>
        </w:trPr>
        <w:tc>
          <w:tcPr>
            <w:tcW w:w="3600" w:type="dxa"/>
            <w:gridSpan w:val="2"/>
          </w:tcPr>
          <w:p w:rsidR="009E48CE" w:rsidRPr="007252B4" w:rsidRDefault="009E48CE" w:rsidP="007252B4">
            <w:pPr>
              <w:spacing w:line="380" w:lineRule="exact"/>
              <w:ind w:left="176" w:right="-203" w:hanging="176"/>
              <w:rPr>
                <w:rFonts w:ascii="Arial" w:hAnsi="Arial" w:cs="Arial"/>
                <w:spacing w:val="-5"/>
                <w:sz w:val="18"/>
                <w:szCs w:val="18"/>
              </w:rPr>
            </w:pPr>
            <w:r w:rsidRPr="007252B4">
              <w:rPr>
                <w:rFonts w:ascii="Arial" w:hAnsi="Arial" w:cs="Arial"/>
                <w:spacing w:val="-5"/>
                <w:sz w:val="18"/>
                <w:szCs w:val="18"/>
              </w:rPr>
              <w:t>Long-term loans - net of current portion</w:t>
            </w:r>
          </w:p>
        </w:tc>
        <w:tc>
          <w:tcPr>
            <w:tcW w:w="900" w:type="dxa"/>
          </w:tcPr>
          <w:p w:rsidR="009E48CE" w:rsidRPr="007252B4" w:rsidRDefault="009E48CE" w:rsidP="007252B4">
            <w:pPr>
              <w:tabs>
                <w:tab w:val="decimal" w:pos="987"/>
              </w:tabs>
              <w:spacing w:line="380" w:lineRule="exact"/>
              <w:ind w:left="-18" w:right="-43"/>
              <w:rPr>
                <w:rFonts w:ascii="Arial" w:hAnsi="Arial" w:cs="Arial"/>
                <w:sz w:val="18"/>
                <w:szCs w:val="18"/>
              </w:rPr>
            </w:pPr>
          </w:p>
        </w:tc>
        <w:tc>
          <w:tcPr>
            <w:tcW w:w="1260" w:type="dxa"/>
            <w:tcBorders>
              <w:top w:val="nil"/>
              <w:left w:val="nil"/>
              <w:bottom w:val="nil"/>
              <w:right w:val="nil"/>
            </w:tcBorders>
            <w:vAlign w:val="bottom"/>
          </w:tcPr>
          <w:p w:rsidR="009E48CE" w:rsidRPr="007252B4" w:rsidRDefault="009E48CE" w:rsidP="007252B4">
            <w:pPr>
              <w:pBdr>
                <w:bottom w:val="double" w:sz="4" w:space="1" w:color="auto"/>
              </w:pBdr>
              <w:tabs>
                <w:tab w:val="decimal" w:pos="975"/>
              </w:tabs>
              <w:spacing w:line="380" w:lineRule="exact"/>
              <w:ind w:left="-18" w:right="-43"/>
              <w:rPr>
                <w:rFonts w:ascii="Arial" w:hAnsi="Arial" w:cs="Arial"/>
                <w:sz w:val="18"/>
                <w:szCs w:val="18"/>
              </w:rPr>
            </w:pPr>
            <w:r w:rsidRPr="007252B4">
              <w:rPr>
                <w:rFonts w:ascii="Arial" w:hAnsi="Arial" w:cs="Arial"/>
                <w:sz w:val="18"/>
                <w:szCs w:val="18"/>
              </w:rPr>
              <w:t>61,741</w:t>
            </w: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p>
        </w:tc>
        <w:tc>
          <w:tcPr>
            <w:tcW w:w="1260" w:type="dxa"/>
            <w:vAlign w:val="bottom"/>
          </w:tcPr>
          <w:p w:rsidR="009E48CE" w:rsidRPr="007252B4" w:rsidRDefault="009E48CE" w:rsidP="007252B4">
            <w:pPr>
              <w:tabs>
                <w:tab w:val="decimal" w:pos="975"/>
              </w:tabs>
              <w:spacing w:line="380" w:lineRule="exact"/>
              <w:ind w:left="-18" w:right="-43"/>
              <w:rPr>
                <w:rFonts w:ascii="Arial" w:hAnsi="Arial" w:cs="Arial"/>
                <w:sz w:val="18"/>
                <w:szCs w:val="18"/>
              </w:rPr>
            </w:pPr>
          </w:p>
        </w:tc>
        <w:tc>
          <w:tcPr>
            <w:tcW w:w="1260" w:type="dxa"/>
            <w:vAlign w:val="bottom"/>
          </w:tcPr>
          <w:p w:rsidR="009E48CE" w:rsidRPr="007252B4" w:rsidRDefault="00D362DA" w:rsidP="007252B4">
            <w:pPr>
              <w:pBdr>
                <w:bottom w:val="double" w:sz="4" w:space="1" w:color="auto"/>
              </w:pBdr>
              <w:tabs>
                <w:tab w:val="decimal" w:pos="975"/>
              </w:tabs>
              <w:spacing w:line="380" w:lineRule="exact"/>
              <w:ind w:left="-18" w:right="-43"/>
              <w:rPr>
                <w:rFonts w:ascii="Arial" w:hAnsi="Arial" w:cs="Arial"/>
                <w:sz w:val="18"/>
                <w:szCs w:val="18"/>
              </w:rPr>
            </w:pPr>
            <w:r>
              <w:rPr>
                <w:rFonts w:ascii="Arial" w:hAnsi="Arial" w:cs="Arial"/>
                <w:sz w:val="18"/>
                <w:szCs w:val="18"/>
              </w:rPr>
              <w:t>61,034</w:t>
            </w:r>
          </w:p>
        </w:tc>
      </w:tr>
    </w:tbl>
    <w:p w:rsidR="005748D1" w:rsidRPr="005748D1" w:rsidRDefault="00BF2F09" w:rsidP="00BB4F76">
      <w:pPr>
        <w:spacing w:before="120" w:after="120" w:line="380" w:lineRule="exact"/>
        <w:ind w:left="547" w:right="-43"/>
        <w:jc w:val="thaiDistribute"/>
        <w:rPr>
          <w:rFonts w:ascii="Arial" w:hAnsi="Arial" w:cstheme="minorBidi"/>
          <w:sz w:val="22"/>
          <w:szCs w:val="22"/>
          <w:cs/>
        </w:rPr>
      </w:pPr>
      <w:r>
        <w:rPr>
          <w:rFonts w:ascii="Arial" w:hAnsi="Arial" w:cs="Arial"/>
          <w:sz w:val="22"/>
          <w:szCs w:val="22"/>
        </w:rPr>
        <w:t>A subsidiary (</w:t>
      </w:r>
      <w:r w:rsidR="005748D1">
        <w:rPr>
          <w:rFonts w:ascii="Arial" w:hAnsi="Arial" w:cs="Arial"/>
          <w:sz w:val="22"/>
          <w:szCs w:val="22"/>
        </w:rPr>
        <w:t>P.M. Food</w:t>
      </w:r>
      <w:r w:rsidR="005748D1" w:rsidRPr="001B6F6B">
        <w:rPr>
          <w:rFonts w:ascii="Arial" w:hAnsi="Arial" w:cs="Arial"/>
          <w:sz w:val="22"/>
          <w:szCs w:val="22"/>
        </w:rPr>
        <w:t xml:space="preserve"> Company Limite</w:t>
      </w:r>
      <w:r>
        <w:rPr>
          <w:rFonts w:ascii="Arial" w:hAnsi="Arial" w:cs="Arial"/>
          <w:sz w:val="22"/>
          <w:szCs w:val="22"/>
        </w:rPr>
        <w:t>d</w:t>
      </w:r>
      <w:r w:rsidR="005748D1">
        <w:rPr>
          <w:rFonts w:ascii="Arial" w:hAnsi="Arial" w:cs="Arial"/>
          <w:sz w:val="22"/>
          <w:szCs w:val="22"/>
        </w:rPr>
        <w:t>)</w:t>
      </w:r>
      <w:r w:rsidR="005748D1" w:rsidRPr="001B6F6B">
        <w:rPr>
          <w:rFonts w:ascii="Arial" w:hAnsi="Arial" w:cs="Arial"/>
          <w:sz w:val="22"/>
          <w:szCs w:val="22"/>
        </w:rPr>
        <w:t xml:space="preserve"> pledged some of </w:t>
      </w:r>
      <w:r w:rsidR="005748D1">
        <w:rPr>
          <w:rFonts w:ascii="Arial" w:hAnsi="Arial" w:cs="Arial"/>
          <w:sz w:val="22"/>
          <w:szCs w:val="22"/>
        </w:rPr>
        <w:t>its</w:t>
      </w:r>
      <w:r w:rsidR="005748D1" w:rsidRPr="001B6F6B">
        <w:rPr>
          <w:rFonts w:ascii="Arial" w:hAnsi="Arial" w:cs="Arial"/>
          <w:sz w:val="22"/>
          <w:szCs w:val="22"/>
        </w:rPr>
        <w:t xml:space="preserve"> machiner</w:t>
      </w:r>
      <w:r w:rsidR="005748D1">
        <w:rPr>
          <w:rFonts w:ascii="Arial" w:hAnsi="Arial" w:cs="Browallia New"/>
          <w:sz w:val="22"/>
        </w:rPr>
        <w:t>y</w:t>
      </w:r>
      <w:r w:rsidR="005748D1">
        <w:rPr>
          <w:rFonts w:ascii="Arial" w:hAnsi="Arial" w:cstheme="minorBidi" w:hint="cs"/>
          <w:sz w:val="22"/>
          <w:szCs w:val="22"/>
          <w:cs/>
        </w:rPr>
        <w:t xml:space="preserve"> </w:t>
      </w:r>
      <w:r w:rsidR="005748D1">
        <w:rPr>
          <w:rFonts w:ascii="Arial" w:hAnsi="Arial" w:cstheme="minorBidi"/>
          <w:sz w:val="22"/>
          <w:szCs w:val="22"/>
        </w:rPr>
        <w:t>and equipment</w:t>
      </w:r>
      <w:r w:rsidR="005748D1" w:rsidRPr="001B6F6B">
        <w:rPr>
          <w:rFonts w:ascii="Arial" w:hAnsi="Arial" w:cs="Arial"/>
          <w:sz w:val="22"/>
          <w:szCs w:val="22"/>
        </w:rPr>
        <w:t xml:space="preserve"> to back a business collateral agreement made for the long-term loans from financial institutions as mentioned in Note 10 to the financial statements.</w:t>
      </w:r>
    </w:p>
    <w:p w:rsidR="00C86CFF" w:rsidRPr="001B6F6B" w:rsidRDefault="00C86CFF" w:rsidP="00BB4F76">
      <w:pPr>
        <w:spacing w:before="120" w:after="120" w:line="380" w:lineRule="exact"/>
        <w:ind w:left="547" w:right="-43"/>
        <w:jc w:val="thaiDistribute"/>
        <w:rPr>
          <w:rFonts w:ascii="Arial" w:hAnsi="Arial" w:cs="Arial"/>
          <w:sz w:val="22"/>
          <w:szCs w:val="22"/>
        </w:rPr>
      </w:pPr>
      <w:r w:rsidRPr="001B6F6B">
        <w:rPr>
          <w:rFonts w:ascii="Arial" w:hAnsi="Arial" w:cs="Arial"/>
          <w:sz w:val="22"/>
          <w:szCs w:val="22"/>
        </w:rPr>
        <w:t xml:space="preserve">On 15 January 2020, </w:t>
      </w:r>
      <w:r w:rsidR="00BF2F09">
        <w:rPr>
          <w:rFonts w:ascii="Arial" w:hAnsi="Arial" w:cs="Arial"/>
          <w:sz w:val="22"/>
          <w:szCs w:val="22"/>
        </w:rPr>
        <w:t>a subsidiary (</w:t>
      </w:r>
      <w:r w:rsidR="00A814AC" w:rsidRPr="001B6F6B">
        <w:rPr>
          <w:rFonts w:ascii="Arial" w:hAnsi="Arial" w:cs="Arial"/>
          <w:sz w:val="22"/>
          <w:szCs w:val="22"/>
        </w:rPr>
        <w:t>Premier Frozen Products Company Limited</w:t>
      </w:r>
      <w:r w:rsidR="00A814AC">
        <w:rPr>
          <w:rFonts w:ascii="Arial" w:hAnsi="Arial" w:cs="Arial"/>
          <w:sz w:val="22"/>
          <w:szCs w:val="22"/>
        </w:rPr>
        <w:t>)</w:t>
      </w:r>
      <w:r w:rsidRPr="001B6F6B">
        <w:rPr>
          <w:rFonts w:ascii="Arial" w:hAnsi="Arial" w:cs="Arial"/>
          <w:sz w:val="22"/>
          <w:szCs w:val="22"/>
        </w:rPr>
        <w:t xml:space="preserve"> obtained a loan facility of Baht 23 million from a local financial institution for factory </w:t>
      </w:r>
      <w:r w:rsidR="00A97D57">
        <w:rPr>
          <w:rFonts w:ascii="Arial" w:hAnsi="Arial" w:cs="Arial"/>
          <w:sz w:val="22"/>
          <w:szCs w:val="22"/>
        </w:rPr>
        <w:t xml:space="preserve">improvement and </w:t>
      </w:r>
      <w:r w:rsidR="00A97D57" w:rsidRPr="00A97D57">
        <w:rPr>
          <w:rFonts w:ascii="Arial" w:hAnsi="Arial" w:cs="Arial"/>
          <w:spacing w:val="-4"/>
          <w:sz w:val="22"/>
          <w:szCs w:val="22"/>
        </w:rPr>
        <w:t>system works, purchases of machinery and equipment, as well as</w:t>
      </w:r>
      <w:r w:rsidRPr="00A97D57">
        <w:rPr>
          <w:rFonts w:ascii="Arial" w:hAnsi="Arial" w:cs="Arial"/>
          <w:spacing w:val="-4"/>
          <w:sz w:val="22"/>
          <w:szCs w:val="22"/>
        </w:rPr>
        <w:t xml:space="preserve"> payment of relevant expenses</w:t>
      </w:r>
      <w:r w:rsidRPr="001B6F6B">
        <w:rPr>
          <w:rFonts w:ascii="Arial" w:hAnsi="Arial" w:cs="Arial"/>
          <w:sz w:val="22"/>
          <w:szCs w:val="22"/>
        </w:rPr>
        <w:t xml:space="preserve">. The loan has a term of 5 years, starting from the first drawdown date. Loan drawdown is </w:t>
      </w:r>
      <w:r w:rsidR="00A97D57">
        <w:rPr>
          <w:rFonts w:ascii="Arial" w:hAnsi="Arial" w:cs="Arial"/>
          <w:sz w:val="22"/>
          <w:szCs w:val="22"/>
        </w:rPr>
        <w:t xml:space="preserve">         </w:t>
      </w:r>
      <w:r w:rsidRPr="001B6F6B">
        <w:rPr>
          <w:rFonts w:ascii="Arial" w:hAnsi="Arial" w:cs="Arial"/>
          <w:sz w:val="22"/>
          <w:szCs w:val="22"/>
        </w:rPr>
        <w:t xml:space="preserve">to be made within 30 June 2020. </w:t>
      </w:r>
      <w:r w:rsidR="00B8624F">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4.30 percent </w:t>
      </w:r>
      <w:r w:rsidR="00A97D57">
        <w:rPr>
          <w:rFonts w:ascii="Arial" w:hAnsi="Arial" w:cs="Arial"/>
          <w:sz w:val="22"/>
          <w:szCs w:val="22"/>
        </w:rPr>
        <w:t xml:space="preserve">             </w:t>
      </w:r>
      <w:r w:rsidRPr="001B6F6B">
        <w:rPr>
          <w:rFonts w:ascii="Arial" w:hAnsi="Arial" w:cs="Arial"/>
          <w:sz w:val="22"/>
          <w:szCs w:val="22"/>
        </w:rPr>
        <w:t>per annum</w:t>
      </w:r>
      <w:r w:rsidR="0069328C" w:rsidRPr="0069328C">
        <w:rPr>
          <w:rFonts w:ascii="Arial" w:hAnsi="Arial" w:cs="Arial"/>
          <w:sz w:val="22"/>
          <w:szCs w:val="22"/>
        </w:rPr>
        <w:t xml:space="preserve">, </w:t>
      </w:r>
      <w:r w:rsidRPr="001B6F6B">
        <w:rPr>
          <w:rFonts w:ascii="Arial" w:hAnsi="Arial" w:cs="Arial"/>
          <w:sz w:val="22"/>
          <w:szCs w:val="22"/>
        </w:rPr>
        <w:t xml:space="preserve">with the grace period for </w:t>
      </w:r>
      <w:r w:rsidR="00B760E3">
        <w:rPr>
          <w:rFonts w:ascii="Arial" w:hAnsi="Arial" w:cs="Arial"/>
          <w:sz w:val="22"/>
          <w:szCs w:val="22"/>
        </w:rPr>
        <w:t>principal</w:t>
      </w:r>
      <w:r w:rsidRPr="001B6F6B">
        <w:rPr>
          <w:rFonts w:ascii="Arial" w:hAnsi="Arial" w:cs="Arial"/>
          <w:sz w:val="22"/>
          <w:szCs w:val="22"/>
        </w:rPr>
        <w:t xml:space="preserve"> of 6 months, starting from the first drawdown date. The principal payment is to be made in monthly installments, from </w:t>
      </w:r>
      <w:r w:rsidR="00A814AC">
        <w:rPr>
          <w:rFonts w:ascii="Arial" w:hAnsi="Arial" w:cs="Arial"/>
          <w:sz w:val="22"/>
          <w:szCs w:val="22"/>
        </w:rPr>
        <w:t>August</w:t>
      </w:r>
      <w:r w:rsidRPr="001B6F6B">
        <w:rPr>
          <w:rFonts w:ascii="Arial" w:hAnsi="Arial" w:cs="Arial"/>
          <w:sz w:val="22"/>
          <w:szCs w:val="22"/>
        </w:rPr>
        <w:t xml:space="preserve"> </w:t>
      </w:r>
      <w:r w:rsidR="00984350">
        <w:rPr>
          <w:rFonts w:ascii="Arial" w:hAnsi="Arial" w:cs="Arial"/>
          <w:sz w:val="22"/>
          <w:szCs w:val="22"/>
        </w:rPr>
        <w:t>2020</w:t>
      </w:r>
      <w:r w:rsidRPr="001B6F6B">
        <w:rPr>
          <w:rFonts w:ascii="Arial" w:hAnsi="Arial" w:cs="Arial"/>
          <w:sz w:val="22"/>
          <w:szCs w:val="22"/>
        </w:rPr>
        <w:t xml:space="preserve"> onwards.</w:t>
      </w:r>
      <w:r>
        <w:rPr>
          <w:rFonts w:ascii="Arial" w:hAnsi="Arial" w:cs="Arial"/>
          <w:sz w:val="22"/>
          <w:szCs w:val="22"/>
        </w:rPr>
        <w:t xml:space="preserve"> </w:t>
      </w:r>
      <w:r w:rsidRPr="00C7418D">
        <w:rPr>
          <w:rFonts w:ascii="Arial" w:hAnsi="Arial" w:cs="Arial"/>
          <w:spacing w:val="-2"/>
          <w:sz w:val="22"/>
          <w:szCs w:val="22"/>
        </w:rPr>
        <w:t>The subsidiary has mortgaged all its land</w:t>
      </w:r>
      <w:r w:rsidRPr="00C7418D">
        <w:rPr>
          <w:rFonts w:ascii="Arial" w:hAnsi="Arial" w:cstheme="minorBidi" w:hint="cs"/>
          <w:spacing w:val="-2"/>
          <w:sz w:val="22"/>
          <w:szCs w:val="22"/>
          <w:cs/>
        </w:rPr>
        <w:t xml:space="preserve"> </w:t>
      </w:r>
      <w:r w:rsidRPr="00C7418D">
        <w:rPr>
          <w:rFonts w:ascii="Arial" w:hAnsi="Arial" w:cs="Arial"/>
          <w:spacing w:val="-2"/>
          <w:sz w:val="22"/>
          <w:szCs w:val="22"/>
        </w:rPr>
        <w:t>with structures thereon as collateral for the long-term</w:t>
      </w:r>
      <w:r>
        <w:rPr>
          <w:rFonts w:ascii="Arial" w:hAnsi="Arial" w:cs="Arial"/>
          <w:sz w:val="22"/>
          <w:szCs w:val="22"/>
        </w:rPr>
        <w:t xml:space="preserve"> loan from financial institution as mentioned in Note 10 to the financial statements.</w:t>
      </w:r>
    </w:p>
    <w:p w:rsidR="00C86CFF" w:rsidRDefault="00C86CFF" w:rsidP="00BB4F76">
      <w:pPr>
        <w:spacing w:before="120" w:after="120" w:line="380" w:lineRule="exact"/>
        <w:ind w:left="547" w:right="-43"/>
        <w:jc w:val="thaiDistribute"/>
        <w:rPr>
          <w:rFonts w:ascii="Arial" w:hAnsi="Arial" w:cs="Arial"/>
          <w:sz w:val="22"/>
          <w:szCs w:val="22"/>
        </w:rPr>
      </w:pPr>
      <w:r w:rsidRPr="001B6F6B">
        <w:rPr>
          <w:rFonts w:ascii="Arial" w:hAnsi="Arial" w:cs="Arial"/>
          <w:sz w:val="22"/>
          <w:szCs w:val="22"/>
        </w:rPr>
        <w:t xml:space="preserve">On 25 November 2019, </w:t>
      </w:r>
      <w:r w:rsidR="00BF2F09">
        <w:rPr>
          <w:rFonts w:ascii="Arial" w:hAnsi="Arial" w:cs="Arial"/>
          <w:sz w:val="22"/>
          <w:szCs w:val="22"/>
        </w:rPr>
        <w:t xml:space="preserve">a </w:t>
      </w:r>
      <w:r w:rsidR="00BF2F09" w:rsidRPr="001B6F6B">
        <w:rPr>
          <w:rFonts w:ascii="Arial" w:hAnsi="Arial" w:cs="Arial"/>
          <w:sz w:val="22"/>
          <w:szCs w:val="22"/>
        </w:rPr>
        <w:t xml:space="preserve">subsidiary </w:t>
      </w:r>
      <w:r w:rsidR="00BF2F09">
        <w:rPr>
          <w:rFonts w:ascii="Arial" w:hAnsi="Arial" w:cs="Arial"/>
          <w:sz w:val="22"/>
          <w:szCs w:val="22"/>
        </w:rPr>
        <w:t>(</w:t>
      </w:r>
      <w:r w:rsidR="00FA65C4" w:rsidRPr="001B6F6B">
        <w:rPr>
          <w:rFonts w:ascii="Arial" w:hAnsi="Arial" w:cs="Arial"/>
          <w:sz w:val="22"/>
          <w:szCs w:val="22"/>
        </w:rPr>
        <w:t xml:space="preserve">Premier </w:t>
      </w:r>
      <w:r w:rsidR="00FA65C4">
        <w:rPr>
          <w:rFonts w:ascii="Arial" w:hAnsi="Arial" w:cs="Arial"/>
          <w:sz w:val="22"/>
          <w:szCs w:val="22"/>
        </w:rPr>
        <w:t>Canning</w:t>
      </w:r>
      <w:r w:rsidR="00FA65C4" w:rsidRPr="001B6F6B">
        <w:rPr>
          <w:rFonts w:ascii="Arial" w:hAnsi="Arial" w:cs="Arial"/>
          <w:sz w:val="22"/>
          <w:szCs w:val="22"/>
        </w:rPr>
        <w:t xml:space="preserve"> </w:t>
      </w:r>
      <w:r w:rsidR="00FA65C4">
        <w:rPr>
          <w:rFonts w:ascii="Arial" w:hAnsi="Arial" w:cs="Arial"/>
          <w:sz w:val="22"/>
          <w:szCs w:val="22"/>
        </w:rPr>
        <w:t>Industry</w:t>
      </w:r>
      <w:r w:rsidR="00FA65C4" w:rsidRPr="001B6F6B">
        <w:rPr>
          <w:rFonts w:ascii="Arial" w:hAnsi="Arial" w:cs="Arial"/>
          <w:sz w:val="22"/>
          <w:szCs w:val="22"/>
        </w:rPr>
        <w:t xml:space="preserve"> Company Limited</w:t>
      </w:r>
      <w:r w:rsidR="00FA65C4">
        <w:rPr>
          <w:rFonts w:ascii="Arial" w:hAnsi="Arial" w:cs="Arial"/>
          <w:sz w:val="22"/>
          <w:szCs w:val="22"/>
        </w:rPr>
        <w:t>)</w:t>
      </w:r>
      <w:r w:rsidR="00D62230">
        <w:rPr>
          <w:rFonts w:ascii="Arial" w:hAnsi="Arial" w:cs="Arial"/>
          <w:sz w:val="22"/>
          <w:szCs w:val="22"/>
        </w:rPr>
        <w:t xml:space="preserve"> </w:t>
      </w:r>
      <w:r w:rsidRPr="001B6F6B">
        <w:rPr>
          <w:rFonts w:ascii="Arial" w:hAnsi="Arial" w:cs="Arial"/>
          <w:sz w:val="22"/>
          <w:szCs w:val="22"/>
        </w:rPr>
        <w:t xml:space="preserve">obtained a loan facility of Baht 30 million from a local financial institution for factory </w:t>
      </w:r>
      <w:r w:rsidR="00B760E3">
        <w:rPr>
          <w:rFonts w:ascii="Arial" w:hAnsi="Arial" w:cs="Arial"/>
          <w:sz w:val="22"/>
          <w:szCs w:val="22"/>
        </w:rPr>
        <w:t>improvement</w:t>
      </w:r>
      <w:r w:rsidR="00864FAC">
        <w:rPr>
          <w:rFonts w:ascii="Arial" w:hAnsi="Arial" w:cs="Arial"/>
          <w:sz w:val="22"/>
          <w:szCs w:val="22"/>
        </w:rPr>
        <w:t xml:space="preserve">                   </w:t>
      </w:r>
      <w:r w:rsidR="00B760E3">
        <w:rPr>
          <w:rFonts w:ascii="Arial" w:hAnsi="Arial" w:cs="Arial"/>
          <w:sz w:val="22"/>
          <w:szCs w:val="22"/>
        </w:rPr>
        <w:t xml:space="preserve"> and system works, purchases of</w:t>
      </w:r>
      <w:r w:rsidRPr="001B6F6B">
        <w:rPr>
          <w:rFonts w:ascii="Arial" w:hAnsi="Arial" w:cs="Arial"/>
          <w:sz w:val="22"/>
          <w:szCs w:val="22"/>
        </w:rPr>
        <w:t xml:space="preserve"> </w:t>
      </w:r>
      <w:r w:rsidR="008E33FD">
        <w:rPr>
          <w:rFonts w:ascii="Arial" w:hAnsi="Arial" w:cs="Arial"/>
          <w:sz w:val="22"/>
          <w:szCs w:val="22"/>
        </w:rPr>
        <w:t xml:space="preserve">machinery </w:t>
      </w:r>
      <w:r w:rsidR="00B760E3">
        <w:rPr>
          <w:rFonts w:ascii="Arial" w:hAnsi="Arial" w:cs="Arial"/>
          <w:sz w:val="22"/>
          <w:szCs w:val="22"/>
        </w:rPr>
        <w:t xml:space="preserve">and </w:t>
      </w:r>
      <w:r w:rsidR="008E33FD">
        <w:rPr>
          <w:rFonts w:ascii="Arial" w:hAnsi="Arial" w:cs="Arial"/>
          <w:sz w:val="22"/>
          <w:szCs w:val="22"/>
        </w:rPr>
        <w:t>equipment</w:t>
      </w:r>
      <w:r w:rsidR="00B760E3">
        <w:rPr>
          <w:rFonts w:ascii="Arial" w:hAnsi="Arial" w:cs="Arial"/>
          <w:sz w:val="22"/>
          <w:szCs w:val="22"/>
        </w:rPr>
        <w:t>, as well as</w:t>
      </w:r>
      <w:r w:rsidRPr="001B6F6B">
        <w:rPr>
          <w:rFonts w:ascii="Arial" w:hAnsi="Arial" w:cs="Arial"/>
          <w:sz w:val="22"/>
          <w:szCs w:val="22"/>
        </w:rPr>
        <w:t xml:space="preserve"> payment</w:t>
      </w:r>
      <w:r w:rsidR="00B760E3">
        <w:rPr>
          <w:rFonts w:ascii="Arial" w:hAnsi="Arial" w:cs="Arial"/>
          <w:sz w:val="22"/>
          <w:szCs w:val="22"/>
        </w:rPr>
        <w:t>s</w:t>
      </w:r>
      <w:r w:rsidRPr="001B6F6B">
        <w:rPr>
          <w:rFonts w:ascii="Arial" w:hAnsi="Arial" w:cs="Arial"/>
          <w:sz w:val="22"/>
          <w:szCs w:val="22"/>
        </w:rPr>
        <w:t xml:space="preserve"> of relevant </w:t>
      </w:r>
      <w:r w:rsidRPr="008E33FD">
        <w:rPr>
          <w:rFonts w:ascii="Arial" w:hAnsi="Arial" w:cs="Arial"/>
          <w:spacing w:val="-2"/>
          <w:sz w:val="22"/>
          <w:szCs w:val="22"/>
        </w:rPr>
        <w:t>expenses. The loan has a term of 3 years, starting form the first drawdown date. Loan drawdown</w:t>
      </w:r>
      <w:r w:rsidRPr="001B6F6B">
        <w:rPr>
          <w:rFonts w:ascii="Arial" w:hAnsi="Arial" w:cs="Arial"/>
          <w:sz w:val="22"/>
          <w:szCs w:val="22"/>
        </w:rPr>
        <w:t xml:space="preserve"> is to be made within 30 June 2020. </w:t>
      </w:r>
      <w:r w:rsidR="00B8624F">
        <w:rPr>
          <w:rFonts w:ascii="Arial" w:hAnsi="Arial" w:cstheme="minorBidi" w:hint="cs"/>
          <w:sz w:val="22"/>
          <w:szCs w:val="22"/>
          <w:cs/>
        </w:rPr>
        <w:t xml:space="preserve"> </w:t>
      </w:r>
      <w:r w:rsidRPr="001B6F6B">
        <w:rPr>
          <w:rFonts w:ascii="Arial" w:hAnsi="Arial" w:cs="Arial"/>
          <w:sz w:val="22"/>
          <w:szCs w:val="22"/>
        </w:rPr>
        <w:t xml:space="preserve">The loan carries interest at a fixed rate of 4.50 percent </w:t>
      </w:r>
      <w:r w:rsidRPr="00864FAC">
        <w:rPr>
          <w:rFonts w:ascii="Arial" w:hAnsi="Arial" w:cs="Arial"/>
          <w:spacing w:val="-2"/>
          <w:sz w:val="22"/>
          <w:szCs w:val="22"/>
        </w:rPr>
        <w:t>per annum</w:t>
      </w:r>
      <w:r w:rsidR="0069328C" w:rsidRPr="00864FAC">
        <w:rPr>
          <w:rFonts w:ascii="Arial" w:hAnsi="Arial" w:cs="Arial"/>
          <w:spacing w:val="-2"/>
          <w:sz w:val="22"/>
          <w:szCs w:val="22"/>
        </w:rPr>
        <w:t xml:space="preserve">, </w:t>
      </w:r>
      <w:r w:rsidRPr="00864FAC">
        <w:rPr>
          <w:rFonts w:ascii="Arial" w:hAnsi="Arial" w:cs="Arial"/>
          <w:spacing w:val="-2"/>
          <w:sz w:val="22"/>
          <w:szCs w:val="22"/>
        </w:rPr>
        <w:t xml:space="preserve">with the grace period for </w:t>
      </w:r>
      <w:r w:rsidR="00B760E3" w:rsidRPr="00864FAC">
        <w:rPr>
          <w:rFonts w:ascii="Arial" w:hAnsi="Arial" w:cs="Arial"/>
          <w:spacing w:val="-2"/>
          <w:sz w:val="22"/>
          <w:szCs w:val="22"/>
        </w:rPr>
        <w:t>principal</w:t>
      </w:r>
      <w:r w:rsidRPr="00864FAC">
        <w:rPr>
          <w:rFonts w:ascii="Arial" w:hAnsi="Arial" w:cs="Arial"/>
          <w:spacing w:val="-2"/>
          <w:sz w:val="22"/>
          <w:szCs w:val="22"/>
        </w:rPr>
        <w:t xml:space="preserve"> loans of 6 months, starting from the first drawdown</w:t>
      </w:r>
      <w:r w:rsidRPr="001B6F6B">
        <w:rPr>
          <w:rFonts w:ascii="Arial" w:hAnsi="Arial" w:cs="Arial"/>
          <w:sz w:val="22"/>
          <w:szCs w:val="22"/>
        </w:rPr>
        <w:t xml:space="preserve"> date. The principal payment is to be made in monthly installments, from September </w:t>
      </w:r>
      <w:r w:rsidR="00646B2A">
        <w:rPr>
          <w:rFonts w:ascii="Arial" w:hAnsi="Arial" w:cs="Arial"/>
          <w:sz w:val="22"/>
          <w:szCs w:val="22"/>
        </w:rPr>
        <w:t>2020</w:t>
      </w:r>
      <w:r w:rsidRPr="001B6F6B">
        <w:rPr>
          <w:rFonts w:ascii="Arial" w:hAnsi="Arial" w:cs="Arial"/>
          <w:sz w:val="22"/>
          <w:szCs w:val="22"/>
        </w:rPr>
        <w:t xml:space="preserve"> onwards.</w:t>
      </w:r>
      <w:r w:rsidRPr="009D453B">
        <w:rPr>
          <w:rFonts w:ascii="Arial" w:hAnsi="Arial" w:cs="Arial"/>
          <w:sz w:val="22"/>
          <w:szCs w:val="22"/>
        </w:rPr>
        <w:t xml:space="preserve"> </w:t>
      </w:r>
      <w:r>
        <w:rPr>
          <w:rFonts w:ascii="Arial" w:hAnsi="Arial" w:cs="Arial"/>
          <w:sz w:val="22"/>
          <w:szCs w:val="22"/>
        </w:rPr>
        <w:t xml:space="preserve">The subsidiary has mortgaged all its land with structures thereon as collateral for </w:t>
      </w:r>
      <w:r w:rsidRPr="00864FAC">
        <w:rPr>
          <w:rFonts w:ascii="Arial" w:hAnsi="Arial" w:cs="Arial"/>
          <w:spacing w:val="-2"/>
          <w:sz w:val="22"/>
          <w:szCs w:val="22"/>
        </w:rPr>
        <w:t>the long-term loan from financial institution as mentioned in Note 10 to the financial statements.</w:t>
      </w:r>
    </w:p>
    <w:p w:rsidR="00C86CFF" w:rsidRPr="001B6F6B" w:rsidRDefault="00C86CFF" w:rsidP="00C00EDC">
      <w:pPr>
        <w:spacing w:before="120" w:after="120" w:line="380" w:lineRule="exact"/>
        <w:ind w:left="547" w:right="-43"/>
        <w:jc w:val="thaiDistribute"/>
        <w:rPr>
          <w:rFonts w:ascii="Arial" w:hAnsi="Arial" w:cs="Arial"/>
          <w:sz w:val="22"/>
          <w:szCs w:val="22"/>
        </w:rPr>
      </w:pPr>
      <w:r w:rsidRPr="00D74367">
        <w:rPr>
          <w:rFonts w:ascii="Arial" w:hAnsi="Arial" w:cs="Arial"/>
          <w:sz w:val="22"/>
          <w:szCs w:val="22"/>
        </w:rPr>
        <w:t>Under the loan agreement</w:t>
      </w:r>
      <w:r>
        <w:rPr>
          <w:rFonts w:ascii="Arial" w:hAnsi="Arial" w:cs="Arial"/>
          <w:sz w:val="22"/>
          <w:szCs w:val="22"/>
        </w:rPr>
        <w:t>s</w:t>
      </w:r>
      <w:r w:rsidRPr="00D74367">
        <w:rPr>
          <w:rFonts w:ascii="Arial" w:hAnsi="Arial" w:cs="Arial"/>
          <w:sz w:val="22"/>
          <w:szCs w:val="22"/>
        </w:rPr>
        <w:t>, the subsidiar</w:t>
      </w:r>
      <w:r>
        <w:rPr>
          <w:rFonts w:ascii="Arial" w:hAnsi="Arial" w:cs="Arial"/>
          <w:sz w:val="22"/>
          <w:szCs w:val="22"/>
        </w:rPr>
        <w:t>ies</w:t>
      </w:r>
      <w:r w:rsidRPr="00D74367">
        <w:rPr>
          <w:rFonts w:ascii="Arial" w:hAnsi="Arial" w:cs="Arial"/>
          <w:sz w:val="22"/>
          <w:szCs w:val="22"/>
        </w:rPr>
        <w:t xml:space="preserve"> </w:t>
      </w:r>
      <w:r>
        <w:rPr>
          <w:rFonts w:ascii="Arial" w:hAnsi="Arial" w:cs="Arial"/>
          <w:sz w:val="22"/>
          <w:szCs w:val="22"/>
        </w:rPr>
        <w:t>are</w:t>
      </w:r>
      <w:r w:rsidRPr="00D74367">
        <w:rPr>
          <w:rFonts w:ascii="Arial" w:hAnsi="Arial" w:cs="Arial"/>
          <w:sz w:val="22"/>
          <w:szCs w:val="22"/>
        </w:rPr>
        <w:t xml:space="preserve"> required to comply with certain conditions stipulated in the agreement</w:t>
      </w:r>
      <w:r>
        <w:rPr>
          <w:rFonts w:ascii="Arial" w:hAnsi="Arial" w:cs="Arial"/>
          <w:sz w:val="22"/>
          <w:szCs w:val="22"/>
        </w:rPr>
        <w:t>s</w:t>
      </w:r>
      <w:r w:rsidRPr="00D74367">
        <w:rPr>
          <w:rFonts w:ascii="Arial" w:hAnsi="Arial" w:cs="Arial"/>
          <w:sz w:val="22"/>
          <w:szCs w:val="22"/>
        </w:rPr>
        <w:t xml:space="preserve"> as follows:</w:t>
      </w:r>
    </w:p>
    <w:p w:rsidR="00C86CFF" w:rsidRPr="001B6F6B" w:rsidRDefault="00C86CFF" w:rsidP="00C00EDC">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P.M. Food Company Limited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BB4F76" w:rsidRDefault="00BB4F76">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rsidR="00C86CFF" w:rsidRPr="001B6F6B" w:rsidRDefault="00C86CFF" w:rsidP="00C00EDC">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Premier Frozen Products Company Limited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C86CFF" w:rsidRPr="001B6F6B" w:rsidRDefault="00C86CFF" w:rsidP="00C00EDC">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 xml:space="preserve">3. </w:t>
      </w:r>
      <w:r>
        <w:rPr>
          <w:rFonts w:ascii="Arial" w:hAnsi="Arial" w:cs="Arial"/>
          <w:sz w:val="22"/>
          <w:szCs w:val="22"/>
        </w:rPr>
        <w:t>The Company</w:t>
      </w:r>
      <w:r w:rsidRPr="001B6F6B">
        <w:rPr>
          <w:rFonts w:ascii="Arial" w:hAnsi="Arial" w:cs="Arial"/>
          <w:sz w:val="22"/>
          <w:szCs w:val="22"/>
        </w:rPr>
        <w:t xml:space="preserve"> is to maintain shareholding in </w:t>
      </w:r>
      <w:r>
        <w:rPr>
          <w:rFonts w:ascii="Arial" w:hAnsi="Arial" w:cs="Arial"/>
          <w:sz w:val="22"/>
          <w:szCs w:val="22"/>
        </w:rPr>
        <w:t>Premier Frozen Products Company Limited</w:t>
      </w:r>
      <w:r w:rsidRPr="001B6F6B">
        <w:rPr>
          <w:rFonts w:ascii="Arial" w:hAnsi="Arial" w:cs="Arial"/>
          <w:sz w:val="22"/>
          <w:szCs w:val="22"/>
        </w:rPr>
        <w:t xml:space="preserve"> and PM SE Company Limited of not less than 99% through the loan period.</w:t>
      </w:r>
    </w:p>
    <w:p w:rsidR="00C86CFF" w:rsidRPr="001B6F6B" w:rsidRDefault="00C86CFF" w:rsidP="000A58D3">
      <w:pPr>
        <w:spacing w:before="120" w:after="120" w:line="380" w:lineRule="exact"/>
        <w:ind w:left="547" w:right="-43"/>
        <w:jc w:val="thaiDistribute"/>
        <w:rPr>
          <w:rFonts w:ascii="Arial" w:hAnsi="Arial" w:cs="Arial"/>
          <w:sz w:val="22"/>
          <w:szCs w:val="22"/>
          <w:u w:val="single"/>
        </w:rPr>
      </w:pPr>
      <w:r w:rsidRPr="001B6F6B">
        <w:rPr>
          <w:rFonts w:ascii="Arial" w:hAnsi="Arial" w:cs="Arial"/>
          <w:sz w:val="22"/>
          <w:szCs w:val="22"/>
          <w:u w:val="single"/>
        </w:rPr>
        <w:t>Premier Canning Industry Company Limited</w:t>
      </w:r>
    </w:p>
    <w:p w:rsidR="00C86CFF" w:rsidRPr="001B6F6B" w:rsidRDefault="00C86CFF" w:rsidP="000A58D3">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0A58D3">
      <w:pPr>
        <w:spacing w:before="120" w:after="120" w:line="38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w:t>
      </w:r>
      <w:r w:rsidR="00A371D3">
        <w:rPr>
          <w:rFonts w:ascii="Arial" w:hAnsi="Arial" w:cs="Arial"/>
          <w:sz w:val="22"/>
          <w:szCs w:val="22"/>
        </w:rPr>
        <w:t>5</w:t>
      </w:r>
      <w:r w:rsidRPr="001B6F6B">
        <w:rPr>
          <w:rFonts w:ascii="Arial" w:hAnsi="Arial" w:cs="Arial"/>
          <w:sz w:val="22"/>
          <w:szCs w:val="22"/>
        </w:rPr>
        <w:t xml:space="preserve"> as at the end of an annual accounting period.</w:t>
      </w:r>
    </w:p>
    <w:p w:rsidR="00BA18E3" w:rsidRPr="00746ADC" w:rsidRDefault="00BA18E3" w:rsidP="000A58D3">
      <w:pPr>
        <w:spacing w:before="120" w:after="120" w:line="380" w:lineRule="exact"/>
        <w:ind w:left="547" w:right="-43" w:hanging="540"/>
        <w:jc w:val="thaiDistribute"/>
        <w:rPr>
          <w:rFonts w:ascii="Arial" w:hAnsi="Arial"/>
          <w:b/>
          <w:bCs/>
          <w:sz w:val="22"/>
          <w:szCs w:val="22"/>
        </w:rPr>
      </w:pPr>
      <w:r w:rsidRPr="00746ADC">
        <w:rPr>
          <w:rFonts w:ascii="Arial" w:hAnsi="Arial"/>
          <w:b/>
          <w:bCs/>
          <w:sz w:val="22"/>
          <w:szCs w:val="22"/>
        </w:rPr>
        <w:t>1</w:t>
      </w:r>
      <w:r>
        <w:rPr>
          <w:rFonts w:ascii="Arial" w:hAnsi="Arial"/>
          <w:b/>
          <w:bCs/>
          <w:sz w:val="22"/>
          <w:szCs w:val="22"/>
        </w:rPr>
        <w:t>6</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Lease liabilities</w:t>
      </w:r>
    </w:p>
    <w:tbl>
      <w:tblPr>
        <w:tblW w:w="9156" w:type="dxa"/>
        <w:tblInd w:w="450" w:type="dxa"/>
        <w:tblLayout w:type="fixed"/>
        <w:tblLook w:val="0000" w:firstRow="0" w:lastRow="0" w:firstColumn="0" w:lastColumn="0" w:noHBand="0" w:noVBand="0"/>
      </w:tblPr>
      <w:tblGrid>
        <w:gridCol w:w="4680"/>
        <w:gridCol w:w="2238"/>
        <w:gridCol w:w="2238"/>
      </w:tblGrid>
      <w:tr w:rsidR="00BA18E3" w:rsidRPr="00646B2A" w:rsidTr="00A40D6F">
        <w:trPr>
          <w:cantSplit/>
        </w:trPr>
        <w:tc>
          <w:tcPr>
            <w:tcW w:w="4680" w:type="dxa"/>
          </w:tcPr>
          <w:p w:rsidR="00BA18E3" w:rsidRPr="00646B2A" w:rsidRDefault="00BA18E3" w:rsidP="000A58D3">
            <w:pPr>
              <w:pStyle w:val="BodyText2"/>
              <w:spacing w:line="380" w:lineRule="exact"/>
              <w:ind w:left="32"/>
              <w:rPr>
                <w:rFonts w:ascii="Arial" w:hAnsi="Arial"/>
                <w:sz w:val="22"/>
                <w:szCs w:val="22"/>
              </w:rPr>
            </w:pPr>
            <w:r w:rsidRPr="00646B2A">
              <w:rPr>
                <w:rFonts w:ascii="Arial" w:hAnsi="Arial"/>
                <w:sz w:val="22"/>
                <w:szCs w:val="22"/>
              </w:rPr>
              <w:br w:type="page"/>
            </w:r>
          </w:p>
        </w:tc>
        <w:tc>
          <w:tcPr>
            <w:tcW w:w="4476" w:type="dxa"/>
            <w:gridSpan w:val="2"/>
          </w:tcPr>
          <w:p w:rsidR="00BA18E3" w:rsidRPr="00646B2A" w:rsidRDefault="00BA18E3" w:rsidP="000A58D3">
            <w:pPr>
              <w:pStyle w:val="BodyText2"/>
              <w:tabs>
                <w:tab w:val="decimal" w:pos="872"/>
              </w:tabs>
              <w:spacing w:line="380" w:lineRule="exact"/>
              <w:ind w:right="-108"/>
              <w:jc w:val="right"/>
              <w:rPr>
                <w:rFonts w:ascii="Arial" w:hAnsi="Arial"/>
                <w:sz w:val="22"/>
                <w:szCs w:val="22"/>
              </w:rPr>
            </w:pPr>
            <w:r w:rsidRPr="00646B2A">
              <w:rPr>
                <w:rFonts w:ascii="Arial" w:hAnsi="Arial"/>
                <w:sz w:val="22"/>
                <w:szCs w:val="22"/>
              </w:rPr>
              <w:t>(Unit: Thousand Baht)</w:t>
            </w:r>
          </w:p>
        </w:tc>
      </w:tr>
      <w:tr w:rsidR="00071B46" w:rsidRPr="00646B2A" w:rsidTr="00F449B4">
        <w:trPr>
          <w:cantSplit/>
        </w:trPr>
        <w:tc>
          <w:tcPr>
            <w:tcW w:w="4680" w:type="dxa"/>
          </w:tcPr>
          <w:p w:rsidR="00071B46" w:rsidRPr="00646B2A" w:rsidRDefault="00071B46" w:rsidP="000A58D3">
            <w:pPr>
              <w:pStyle w:val="BodyText2"/>
              <w:spacing w:line="380" w:lineRule="exact"/>
              <w:ind w:left="32"/>
              <w:rPr>
                <w:rFonts w:ascii="Arial" w:hAnsi="Arial"/>
                <w:sz w:val="22"/>
                <w:szCs w:val="22"/>
              </w:rPr>
            </w:pPr>
          </w:p>
        </w:tc>
        <w:tc>
          <w:tcPr>
            <w:tcW w:w="4476" w:type="dxa"/>
            <w:gridSpan w:val="2"/>
          </w:tcPr>
          <w:p w:rsidR="00071B46" w:rsidRPr="00646B2A" w:rsidRDefault="00071B46" w:rsidP="000A58D3">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 xml:space="preserve">As at </w:t>
            </w:r>
            <w:r w:rsidR="005E4D46">
              <w:rPr>
                <w:rFonts w:ascii="Arial" w:hAnsi="Arial"/>
                <w:sz w:val="22"/>
                <w:szCs w:val="22"/>
              </w:rPr>
              <w:t xml:space="preserve">30 June </w:t>
            </w:r>
            <w:r w:rsidRPr="00646B2A">
              <w:rPr>
                <w:rFonts w:ascii="Arial" w:hAnsi="Arial"/>
                <w:sz w:val="22"/>
                <w:szCs w:val="22"/>
              </w:rPr>
              <w:t>2020</w:t>
            </w:r>
          </w:p>
        </w:tc>
      </w:tr>
      <w:tr w:rsidR="00071B46" w:rsidRPr="00646B2A" w:rsidTr="00547B50">
        <w:trPr>
          <w:cantSplit/>
        </w:trPr>
        <w:tc>
          <w:tcPr>
            <w:tcW w:w="4680" w:type="dxa"/>
          </w:tcPr>
          <w:p w:rsidR="00071B46" w:rsidRPr="00646B2A" w:rsidRDefault="00071B46" w:rsidP="000A58D3">
            <w:pPr>
              <w:pStyle w:val="BodyText2"/>
              <w:spacing w:line="380" w:lineRule="exact"/>
              <w:ind w:left="32"/>
              <w:rPr>
                <w:rFonts w:ascii="Arial" w:hAnsi="Arial"/>
                <w:sz w:val="22"/>
                <w:szCs w:val="22"/>
              </w:rPr>
            </w:pPr>
          </w:p>
        </w:tc>
        <w:tc>
          <w:tcPr>
            <w:tcW w:w="2238" w:type="dxa"/>
          </w:tcPr>
          <w:p w:rsidR="00071B46" w:rsidRPr="00646B2A" w:rsidRDefault="00071B46" w:rsidP="000A58D3">
            <w:pPr>
              <w:pBdr>
                <w:bottom w:val="single" w:sz="4" w:space="1" w:color="auto"/>
              </w:pBdr>
              <w:spacing w:line="380" w:lineRule="exact"/>
              <w:ind w:left="12" w:right="27"/>
              <w:jc w:val="center"/>
              <w:rPr>
                <w:rFonts w:ascii="Arial" w:hAnsi="Arial"/>
                <w:sz w:val="22"/>
                <w:szCs w:val="22"/>
              </w:rPr>
            </w:pPr>
            <w:r w:rsidRPr="00646B2A">
              <w:rPr>
                <w:rFonts w:ascii="Arial" w:hAnsi="Arial"/>
                <w:sz w:val="22"/>
                <w:szCs w:val="22"/>
              </w:rPr>
              <w:t xml:space="preserve">Consolidated </w:t>
            </w:r>
          </w:p>
          <w:p w:rsidR="00071B46" w:rsidRPr="00646B2A" w:rsidRDefault="00071B46" w:rsidP="000A58D3">
            <w:pPr>
              <w:pBdr>
                <w:bottom w:val="single" w:sz="4" w:space="1" w:color="auto"/>
              </w:pBdr>
              <w:spacing w:line="380" w:lineRule="exact"/>
              <w:ind w:left="12" w:right="27"/>
              <w:jc w:val="center"/>
              <w:rPr>
                <w:rFonts w:ascii="Arial" w:hAnsi="Arial"/>
                <w:sz w:val="22"/>
                <w:szCs w:val="22"/>
              </w:rPr>
            </w:pPr>
            <w:r w:rsidRPr="00646B2A">
              <w:rPr>
                <w:rFonts w:ascii="Arial" w:hAnsi="Arial"/>
                <w:sz w:val="22"/>
                <w:szCs w:val="22"/>
              </w:rPr>
              <w:t>financial statements</w:t>
            </w:r>
          </w:p>
        </w:tc>
        <w:tc>
          <w:tcPr>
            <w:tcW w:w="2238" w:type="dxa"/>
          </w:tcPr>
          <w:p w:rsidR="00071B46" w:rsidRPr="00646B2A" w:rsidRDefault="00071B46" w:rsidP="000A58D3">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 xml:space="preserve">Separate </w:t>
            </w:r>
          </w:p>
          <w:p w:rsidR="00071B46" w:rsidRPr="00646B2A" w:rsidRDefault="00071B46" w:rsidP="000A58D3">
            <w:pPr>
              <w:pBdr>
                <w:bottom w:val="single" w:sz="4" w:space="1" w:color="auto"/>
              </w:pBdr>
              <w:spacing w:line="380" w:lineRule="exact"/>
              <w:ind w:left="26" w:right="27"/>
              <w:jc w:val="center"/>
              <w:rPr>
                <w:rFonts w:ascii="Arial" w:hAnsi="Arial"/>
                <w:sz w:val="22"/>
                <w:szCs w:val="22"/>
              </w:rPr>
            </w:pPr>
            <w:r w:rsidRPr="00646B2A">
              <w:rPr>
                <w:rFonts w:ascii="Arial" w:hAnsi="Arial"/>
                <w:sz w:val="22"/>
                <w:szCs w:val="22"/>
              </w:rPr>
              <w:t>financial statements</w:t>
            </w:r>
          </w:p>
        </w:tc>
      </w:tr>
      <w:tr w:rsidR="00071B46" w:rsidRPr="00646B2A" w:rsidTr="00547B50">
        <w:trPr>
          <w:cantSplit/>
        </w:trPr>
        <w:tc>
          <w:tcPr>
            <w:tcW w:w="4680" w:type="dxa"/>
          </w:tcPr>
          <w:p w:rsidR="00071B46" w:rsidRPr="00646B2A" w:rsidRDefault="00071B46" w:rsidP="000A58D3">
            <w:pPr>
              <w:pStyle w:val="BodyText2"/>
              <w:spacing w:line="380" w:lineRule="exact"/>
              <w:ind w:left="601" w:right="-74" w:hanging="619"/>
              <w:jc w:val="left"/>
              <w:rPr>
                <w:rFonts w:ascii="Arial" w:hAnsi="Arial"/>
                <w:sz w:val="22"/>
                <w:szCs w:val="22"/>
              </w:rPr>
            </w:pPr>
            <w:r w:rsidRPr="00646B2A">
              <w:rPr>
                <w:rFonts w:ascii="Arial" w:hAnsi="Arial"/>
                <w:sz w:val="22"/>
                <w:szCs w:val="22"/>
              </w:rPr>
              <w:t>Lease liabilities</w:t>
            </w:r>
          </w:p>
        </w:tc>
        <w:tc>
          <w:tcPr>
            <w:tcW w:w="2238" w:type="dxa"/>
            <w:vAlign w:val="bottom"/>
          </w:tcPr>
          <w:p w:rsidR="00071B46" w:rsidRPr="00646B2A" w:rsidRDefault="00D362DA" w:rsidP="000A58D3">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38,851</w:t>
            </w:r>
          </w:p>
        </w:tc>
        <w:tc>
          <w:tcPr>
            <w:tcW w:w="2238" w:type="dxa"/>
            <w:vAlign w:val="bottom"/>
          </w:tcPr>
          <w:p w:rsidR="00071B46" w:rsidRPr="00646B2A" w:rsidRDefault="00BF21ED" w:rsidP="000A58D3">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27,807</w:t>
            </w:r>
          </w:p>
        </w:tc>
      </w:tr>
      <w:tr w:rsidR="00071B46" w:rsidRPr="00646B2A" w:rsidTr="00547B50">
        <w:trPr>
          <w:cantSplit/>
        </w:trPr>
        <w:tc>
          <w:tcPr>
            <w:tcW w:w="4680" w:type="dxa"/>
          </w:tcPr>
          <w:p w:rsidR="00071B46" w:rsidRPr="00646B2A" w:rsidRDefault="00964511" w:rsidP="000A58D3">
            <w:pPr>
              <w:pStyle w:val="BodyText2"/>
              <w:spacing w:line="380" w:lineRule="exact"/>
              <w:ind w:left="601" w:right="-74" w:hanging="619"/>
              <w:jc w:val="left"/>
              <w:rPr>
                <w:rFonts w:ascii="Arial" w:hAnsi="Arial"/>
                <w:sz w:val="22"/>
                <w:szCs w:val="22"/>
              </w:rPr>
            </w:pPr>
            <w:r>
              <w:rPr>
                <w:rFonts w:ascii="Arial" w:hAnsi="Arial"/>
                <w:sz w:val="22"/>
                <w:szCs w:val="22"/>
              </w:rPr>
              <w:t>Less</w:t>
            </w:r>
            <w:r w:rsidR="00071B46" w:rsidRPr="00646B2A">
              <w:rPr>
                <w:rFonts w:ascii="Arial" w:hAnsi="Arial"/>
                <w:sz w:val="22"/>
                <w:szCs w:val="22"/>
              </w:rPr>
              <w:t>: Deferred interest</w:t>
            </w:r>
          </w:p>
        </w:tc>
        <w:tc>
          <w:tcPr>
            <w:tcW w:w="2238" w:type="dxa"/>
            <w:vAlign w:val="bottom"/>
          </w:tcPr>
          <w:p w:rsidR="00071B46" w:rsidRPr="00646B2A" w:rsidRDefault="00D362DA" w:rsidP="000A58D3">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(1,362)</w:t>
            </w:r>
          </w:p>
        </w:tc>
        <w:tc>
          <w:tcPr>
            <w:tcW w:w="2238" w:type="dxa"/>
            <w:vAlign w:val="bottom"/>
          </w:tcPr>
          <w:p w:rsidR="00071B46" w:rsidRPr="00646B2A" w:rsidRDefault="00BF21ED" w:rsidP="000A58D3">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(791)</w:t>
            </w:r>
          </w:p>
        </w:tc>
      </w:tr>
      <w:tr w:rsidR="00071B46" w:rsidRPr="00646B2A" w:rsidTr="00547B50">
        <w:tc>
          <w:tcPr>
            <w:tcW w:w="4680" w:type="dxa"/>
          </w:tcPr>
          <w:p w:rsidR="00071B46" w:rsidRPr="00646B2A" w:rsidRDefault="00071B46" w:rsidP="000A58D3">
            <w:pPr>
              <w:pStyle w:val="BodyText2"/>
              <w:spacing w:line="380" w:lineRule="exact"/>
              <w:ind w:left="601" w:right="-74" w:hanging="619"/>
              <w:jc w:val="left"/>
              <w:rPr>
                <w:rFonts w:ascii="Arial" w:hAnsi="Arial"/>
                <w:sz w:val="22"/>
                <w:szCs w:val="22"/>
              </w:rPr>
            </w:pPr>
            <w:r w:rsidRPr="00646B2A">
              <w:rPr>
                <w:rFonts w:ascii="Arial" w:hAnsi="Arial" w:cs="Arial"/>
                <w:sz w:val="22"/>
                <w:szCs w:val="22"/>
              </w:rPr>
              <w:t>Total</w:t>
            </w:r>
          </w:p>
        </w:tc>
        <w:tc>
          <w:tcPr>
            <w:tcW w:w="2238" w:type="dxa"/>
            <w:vAlign w:val="bottom"/>
          </w:tcPr>
          <w:p w:rsidR="00071B46" w:rsidRPr="00646B2A" w:rsidRDefault="00D362DA" w:rsidP="000A58D3">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37,489</w:t>
            </w:r>
          </w:p>
        </w:tc>
        <w:tc>
          <w:tcPr>
            <w:tcW w:w="2238" w:type="dxa"/>
            <w:vAlign w:val="bottom"/>
          </w:tcPr>
          <w:p w:rsidR="00071B46" w:rsidRPr="00646B2A" w:rsidRDefault="00BF21ED" w:rsidP="000A58D3">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27,016</w:t>
            </w:r>
          </w:p>
        </w:tc>
      </w:tr>
      <w:tr w:rsidR="00071B46" w:rsidRPr="00646B2A" w:rsidTr="00547B50">
        <w:tc>
          <w:tcPr>
            <w:tcW w:w="4680" w:type="dxa"/>
          </w:tcPr>
          <w:p w:rsidR="00071B46" w:rsidRPr="00646B2A" w:rsidRDefault="00071B46" w:rsidP="000A58D3">
            <w:pPr>
              <w:pStyle w:val="BodyText2"/>
              <w:spacing w:line="380" w:lineRule="exact"/>
              <w:ind w:left="601" w:right="-74" w:hanging="619"/>
              <w:jc w:val="left"/>
              <w:rPr>
                <w:rFonts w:ascii="Arial" w:hAnsi="Arial" w:cs="Arial"/>
                <w:sz w:val="22"/>
                <w:szCs w:val="22"/>
              </w:rPr>
            </w:pPr>
            <w:r w:rsidRPr="00646B2A">
              <w:rPr>
                <w:rFonts w:ascii="Arial" w:hAnsi="Arial" w:cs="Arial"/>
                <w:sz w:val="22"/>
                <w:szCs w:val="22"/>
              </w:rPr>
              <w:t>Less: Current portion of lease liabilities</w:t>
            </w:r>
          </w:p>
        </w:tc>
        <w:tc>
          <w:tcPr>
            <w:tcW w:w="2238" w:type="dxa"/>
            <w:vAlign w:val="bottom"/>
          </w:tcPr>
          <w:p w:rsidR="00071B46" w:rsidRPr="00646B2A" w:rsidRDefault="00D362DA" w:rsidP="000A58D3">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(18,362)</w:t>
            </w:r>
          </w:p>
        </w:tc>
        <w:tc>
          <w:tcPr>
            <w:tcW w:w="2238" w:type="dxa"/>
            <w:vAlign w:val="bottom"/>
          </w:tcPr>
          <w:p w:rsidR="00071B46" w:rsidRPr="00646B2A" w:rsidRDefault="00BF21ED" w:rsidP="000A58D3">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(14,384)</w:t>
            </w:r>
          </w:p>
        </w:tc>
      </w:tr>
      <w:tr w:rsidR="00071B46" w:rsidRPr="00646B2A" w:rsidTr="00547B50">
        <w:tc>
          <w:tcPr>
            <w:tcW w:w="4680" w:type="dxa"/>
          </w:tcPr>
          <w:p w:rsidR="00071B46" w:rsidRPr="00646B2A" w:rsidRDefault="00071B46" w:rsidP="000A58D3">
            <w:pPr>
              <w:pStyle w:val="BodyText2"/>
              <w:spacing w:line="380" w:lineRule="exact"/>
              <w:ind w:left="601" w:right="-74" w:hanging="619"/>
              <w:jc w:val="left"/>
              <w:rPr>
                <w:rFonts w:ascii="Arial" w:hAnsi="Arial"/>
                <w:sz w:val="22"/>
                <w:szCs w:val="22"/>
              </w:rPr>
            </w:pPr>
            <w:r w:rsidRPr="00646B2A">
              <w:rPr>
                <w:rFonts w:ascii="Arial" w:hAnsi="Arial"/>
                <w:sz w:val="22"/>
                <w:szCs w:val="22"/>
              </w:rPr>
              <w:t>Lease liabilities, net of current portion</w:t>
            </w:r>
          </w:p>
        </w:tc>
        <w:tc>
          <w:tcPr>
            <w:tcW w:w="2238" w:type="dxa"/>
            <w:vAlign w:val="bottom"/>
          </w:tcPr>
          <w:p w:rsidR="00071B46" w:rsidRPr="00646B2A" w:rsidRDefault="00D362DA" w:rsidP="000A58D3">
            <w:pPr>
              <w:pBdr>
                <w:bottom w:val="doub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19,127</w:t>
            </w:r>
          </w:p>
        </w:tc>
        <w:tc>
          <w:tcPr>
            <w:tcW w:w="2238" w:type="dxa"/>
            <w:vAlign w:val="bottom"/>
          </w:tcPr>
          <w:p w:rsidR="00071B46" w:rsidRPr="00646B2A" w:rsidRDefault="00BF21ED" w:rsidP="000A58D3">
            <w:pPr>
              <w:pBdr>
                <w:bottom w:val="doub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12,632</w:t>
            </w:r>
          </w:p>
        </w:tc>
      </w:tr>
    </w:tbl>
    <w:p w:rsidR="00BB4F76" w:rsidRDefault="00BB4F76" w:rsidP="000A58D3">
      <w:pPr>
        <w:spacing w:before="240" w:after="120" w:line="380" w:lineRule="exact"/>
        <w:ind w:left="547" w:right="-43" w:hanging="547"/>
        <w:jc w:val="thaiDistribute"/>
        <w:rPr>
          <w:rFonts w:ascii="Arial" w:hAnsi="Arial"/>
          <w:b/>
          <w:bCs/>
          <w:sz w:val="22"/>
          <w:szCs w:val="22"/>
        </w:rPr>
      </w:pPr>
    </w:p>
    <w:p w:rsidR="00BB4F76" w:rsidRDefault="00BB4F76">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C755C6" w:rsidRPr="00746ADC" w:rsidRDefault="007F3E89" w:rsidP="00BB4F76">
      <w:pPr>
        <w:spacing w:before="240" w:after="120" w:line="380" w:lineRule="exact"/>
        <w:ind w:left="547" w:right="-43" w:hanging="547"/>
        <w:jc w:val="thaiDistribute"/>
        <w:rPr>
          <w:rFonts w:ascii="Arial" w:hAnsi="Arial"/>
          <w:b/>
          <w:bCs/>
          <w:sz w:val="22"/>
          <w:szCs w:val="22"/>
        </w:rPr>
      </w:pPr>
      <w:r w:rsidRPr="00746ADC">
        <w:rPr>
          <w:rFonts w:ascii="Arial" w:hAnsi="Arial"/>
          <w:b/>
          <w:bCs/>
          <w:sz w:val="22"/>
          <w:szCs w:val="22"/>
        </w:rPr>
        <w:t>1</w:t>
      </w:r>
      <w:r w:rsidR="00BA18E3">
        <w:rPr>
          <w:rFonts w:ascii="Arial" w:hAnsi="Arial"/>
          <w:b/>
          <w:bCs/>
          <w:sz w:val="22"/>
          <w:szCs w:val="22"/>
        </w:rPr>
        <w:t>7</w:t>
      </w:r>
      <w:r w:rsidR="00C755C6" w:rsidRPr="00746ADC">
        <w:rPr>
          <w:rFonts w:ascii="Arial" w:hAnsi="Arial"/>
          <w:b/>
          <w:bCs/>
          <w:sz w:val="22"/>
          <w:szCs w:val="22"/>
        </w:rPr>
        <w:t>.</w:t>
      </w:r>
      <w:r w:rsidR="00C755C6" w:rsidRPr="00746ADC">
        <w:rPr>
          <w:rFonts w:ascii="Arial" w:hAnsi="Arial"/>
          <w:b/>
          <w:bCs/>
          <w:sz w:val="22"/>
          <w:szCs w:val="22"/>
        </w:rPr>
        <w:tab/>
        <w:t>Income tax</w:t>
      </w:r>
    </w:p>
    <w:p w:rsidR="00430E81" w:rsidRPr="00746ADC" w:rsidRDefault="00516B9E" w:rsidP="00BB4F76">
      <w:pPr>
        <w:spacing w:before="120" w:after="120" w:line="380" w:lineRule="exact"/>
        <w:ind w:left="547" w:right="-43" w:hanging="540"/>
        <w:jc w:val="thaiDistribute"/>
        <w:rPr>
          <w:rFonts w:ascii="Arial" w:hAnsi="Arial"/>
          <w:sz w:val="22"/>
          <w:szCs w:val="22"/>
        </w:rPr>
      </w:pPr>
      <w:r w:rsidRPr="00746ADC">
        <w:rPr>
          <w:rFonts w:ascii="Arial" w:hAnsi="Arial"/>
          <w:sz w:val="22"/>
          <w:szCs w:val="22"/>
        </w:rPr>
        <w:tab/>
      </w:r>
      <w:r w:rsidR="00430E81" w:rsidRPr="00746ADC">
        <w:rPr>
          <w:rFonts w:ascii="Arial" w:hAnsi="Arial"/>
          <w:sz w:val="22"/>
          <w:szCs w:val="22"/>
        </w:rPr>
        <w:t xml:space="preserve">Interim corporate income tax of the </w:t>
      </w:r>
      <w:r w:rsidR="00E9413B">
        <w:rPr>
          <w:rFonts w:ascii="Arial" w:hAnsi="Arial"/>
          <w:sz w:val="22"/>
          <w:szCs w:val="22"/>
        </w:rPr>
        <w:t>Company and its subsidiaries</w:t>
      </w:r>
      <w:r w:rsidR="00430E81" w:rsidRPr="00746ADC">
        <w:rPr>
          <w:rFonts w:ascii="Arial" w:hAnsi="Arial"/>
          <w:sz w:val="22"/>
          <w:szCs w:val="22"/>
        </w:rPr>
        <w:t xml:space="preserve"> ha</w:t>
      </w:r>
      <w:r w:rsidR="001E63E7">
        <w:rPr>
          <w:rFonts w:ascii="Arial" w:hAnsi="Arial"/>
          <w:sz w:val="22"/>
          <w:szCs w:val="22"/>
        </w:rPr>
        <w:t>ve</w:t>
      </w:r>
      <w:r w:rsidR="00430E81" w:rsidRPr="00746ADC">
        <w:rPr>
          <w:rFonts w:ascii="Arial" w:hAnsi="Arial"/>
          <w:sz w:val="22"/>
          <w:szCs w:val="22"/>
        </w:rPr>
        <w:t xml:space="preserve"> been calculated on profit before income tax for the period</w:t>
      </w:r>
      <w:r w:rsidR="0026078A">
        <w:rPr>
          <w:rFonts w:ascii="Arial" w:hAnsi="Arial"/>
          <w:sz w:val="22"/>
          <w:szCs w:val="22"/>
        </w:rPr>
        <w:t>s</w:t>
      </w:r>
      <w:r w:rsidR="00430E81" w:rsidRPr="00746ADC">
        <w:rPr>
          <w:rFonts w:ascii="Arial" w:hAnsi="Arial"/>
          <w:sz w:val="22"/>
          <w:szCs w:val="22"/>
        </w:rPr>
        <w:t>, after adding back expenses and deducting income which are disallowable for tax computation purpose</w:t>
      </w:r>
      <w:r w:rsidR="0026078A">
        <w:rPr>
          <w:rFonts w:ascii="Arial" w:hAnsi="Arial"/>
          <w:sz w:val="22"/>
          <w:szCs w:val="22"/>
        </w:rPr>
        <w:t xml:space="preserve">s, using the estimated effective tax rate for the </w:t>
      </w:r>
      <w:r w:rsidR="00A371D3">
        <w:rPr>
          <w:rFonts w:ascii="Arial" w:hAnsi="Arial"/>
          <w:sz w:val="22"/>
          <w:szCs w:val="22"/>
        </w:rPr>
        <w:t>year</w:t>
      </w:r>
      <w:r w:rsidR="00177992" w:rsidRPr="00746ADC">
        <w:rPr>
          <w:rFonts w:ascii="Arial" w:hAnsi="Arial"/>
          <w:sz w:val="22"/>
          <w:szCs w:val="22"/>
        </w:rPr>
        <w:t>.</w:t>
      </w:r>
    </w:p>
    <w:p w:rsidR="001838DF" w:rsidRPr="00746ADC" w:rsidRDefault="00C755C6" w:rsidP="00BB4F76">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Income tax expenses for the </w:t>
      </w:r>
      <w:r w:rsidR="005E4D46">
        <w:rPr>
          <w:rFonts w:ascii="Arial" w:hAnsi="Arial"/>
          <w:sz w:val="22"/>
          <w:szCs w:val="22"/>
        </w:rPr>
        <w:t xml:space="preserve">three-month and six-month </w:t>
      </w:r>
      <w:r w:rsidR="001838DF" w:rsidRPr="00746ADC">
        <w:rPr>
          <w:rFonts w:ascii="Arial" w:hAnsi="Arial"/>
          <w:sz w:val="22"/>
          <w:szCs w:val="22"/>
        </w:rPr>
        <w:t xml:space="preserve">periods ended </w:t>
      </w:r>
      <w:r w:rsidR="005E4D46">
        <w:rPr>
          <w:rFonts w:ascii="Arial" w:hAnsi="Arial"/>
          <w:sz w:val="22"/>
          <w:szCs w:val="22"/>
        </w:rPr>
        <w:t xml:space="preserve">30 June </w:t>
      </w:r>
      <w:r w:rsidR="00BC5818">
        <w:rPr>
          <w:rFonts w:ascii="Arial" w:hAnsi="Arial"/>
          <w:sz w:val="22"/>
          <w:szCs w:val="22"/>
        </w:rPr>
        <w:t>2020</w:t>
      </w:r>
      <w:r w:rsidRPr="00746ADC">
        <w:rPr>
          <w:rFonts w:ascii="Arial" w:hAnsi="Arial"/>
          <w:sz w:val="22"/>
          <w:szCs w:val="22"/>
        </w:rPr>
        <w:t xml:space="preserve"> and </w:t>
      </w:r>
      <w:r w:rsidR="00BC5818">
        <w:rPr>
          <w:rFonts w:ascii="Arial" w:hAnsi="Arial"/>
          <w:sz w:val="22"/>
          <w:szCs w:val="22"/>
        </w:rPr>
        <w:t>2019</w:t>
      </w:r>
      <w:r w:rsidR="000A216F" w:rsidRPr="00746ADC">
        <w:rPr>
          <w:rFonts w:ascii="Arial" w:hAnsi="Arial"/>
          <w:sz w:val="22"/>
          <w:szCs w:val="22"/>
        </w:rPr>
        <w:t xml:space="preserve"> </w:t>
      </w:r>
      <w:r w:rsidRPr="00746ADC">
        <w:rPr>
          <w:rFonts w:ascii="Arial" w:hAnsi="Arial"/>
          <w:sz w:val="22"/>
          <w:szCs w:val="22"/>
        </w:rPr>
        <w:t>are made up as follows:</w:t>
      </w:r>
      <w:r w:rsidR="001838DF" w:rsidRPr="00746ADC">
        <w:rPr>
          <w:rFonts w:ascii="Arial" w:hAnsi="Arial"/>
          <w:sz w:val="22"/>
          <w:szCs w:val="22"/>
        </w:rPr>
        <w:t xml:space="preserve"> </w:t>
      </w: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BA1096" w:rsidRPr="000A58D3" w:rsidTr="00BA1096">
        <w:tc>
          <w:tcPr>
            <w:tcW w:w="3960" w:type="dxa"/>
            <w:hideMark/>
          </w:tcPr>
          <w:p w:rsidR="00BA1096" w:rsidRPr="000A58D3" w:rsidRDefault="00BA1096" w:rsidP="00BB4F76">
            <w:pPr>
              <w:spacing w:line="380" w:lineRule="exact"/>
              <w:ind w:right="-18"/>
              <w:jc w:val="thaiDistribute"/>
              <w:rPr>
                <w:rFonts w:ascii="Arial" w:hAnsi="Arial" w:cs="Arial"/>
                <w:sz w:val="18"/>
                <w:szCs w:val="18"/>
              </w:rPr>
            </w:pPr>
            <w:r w:rsidRPr="000A58D3">
              <w:rPr>
                <w:rFonts w:ascii="Arial" w:hAnsi="Arial" w:cs="Arial"/>
                <w:b/>
                <w:bCs/>
                <w:sz w:val="18"/>
                <w:szCs w:val="18"/>
                <w:cs/>
              </w:rPr>
              <w:tab/>
            </w:r>
            <w:r w:rsidRPr="000A58D3">
              <w:rPr>
                <w:rFonts w:ascii="Arial" w:hAnsi="Arial" w:cs="Arial"/>
                <w:b/>
                <w:bCs/>
                <w:sz w:val="18"/>
                <w:szCs w:val="18"/>
              </w:rPr>
              <w:tab/>
            </w:r>
            <w:r w:rsidRPr="000A58D3">
              <w:rPr>
                <w:rFonts w:ascii="Arial" w:hAnsi="Arial" w:cs="Arial"/>
                <w:sz w:val="18"/>
                <w:szCs w:val="18"/>
              </w:rPr>
              <w:tab/>
            </w:r>
          </w:p>
        </w:tc>
        <w:tc>
          <w:tcPr>
            <w:tcW w:w="2655" w:type="dxa"/>
            <w:gridSpan w:val="2"/>
          </w:tcPr>
          <w:p w:rsidR="00BA1096" w:rsidRPr="000A58D3" w:rsidRDefault="00BA1096" w:rsidP="00BB4F76">
            <w:pPr>
              <w:tabs>
                <w:tab w:val="left" w:pos="600"/>
                <w:tab w:val="left" w:pos="900"/>
                <w:tab w:val="right" w:pos="7280"/>
                <w:tab w:val="right" w:pos="8540"/>
              </w:tabs>
              <w:spacing w:line="380" w:lineRule="exact"/>
              <w:jc w:val="right"/>
              <w:rPr>
                <w:rFonts w:ascii="Arial" w:hAnsi="Arial" w:cs="Arial"/>
                <w:sz w:val="18"/>
                <w:szCs w:val="18"/>
              </w:rPr>
            </w:pPr>
          </w:p>
        </w:tc>
        <w:tc>
          <w:tcPr>
            <w:tcW w:w="2655" w:type="dxa"/>
            <w:gridSpan w:val="2"/>
            <w:hideMark/>
          </w:tcPr>
          <w:p w:rsidR="00BA1096" w:rsidRPr="000A58D3" w:rsidRDefault="00BA1096" w:rsidP="00BB4F76">
            <w:pPr>
              <w:tabs>
                <w:tab w:val="left" w:pos="600"/>
                <w:tab w:val="left" w:pos="900"/>
                <w:tab w:val="right" w:pos="7280"/>
                <w:tab w:val="right" w:pos="8540"/>
              </w:tabs>
              <w:spacing w:line="380" w:lineRule="exact"/>
              <w:jc w:val="right"/>
              <w:rPr>
                <w:rFonts w:ascii="Arial" w:hAnsi="Arial" w:cs="Arial"/>
                <w:sz w:val="18"/>
                <w:szCs w:val="18"/>
              </w:rPr>
            </w:pPr>
            <w:r w:rsidRPr="000A58D3">
              <w:rPr>
                <w:rFonts w:ascii="Arial" w:hAnsi="Arial" w:cs="Arial"/>
                <w:sz w:val="18"/>
                <w:szCs w:val="18"/>
              </w:rPr>
              <w:t>(Unit: Thousand Baht)</w:t>
            </w:r>
          </w:p>
        </w:tc>
      </w:tr>
      <w:tr w:rsidR="00AD5212" w:rsidRPr="000A58D3" w:rsidTr="009E5496">
        <w:tc>
          <w:tcPr>
            <w:tcW w:w="3960" w:type="dxa"/>
          </w:tcPr>
          <w:p w:rsidR="00AD5212" w:rsidRPr="000A58D3" w:rsidRDefault="00AD5212" w:rsidP="00BB4F76">
            <w:pPr>
              <w:spacing w:line="380" w:lineRule="exact"/>
              <w:ind w:right="-18"/>
              <w:jc w:val="thaiDistribute"/>
              <w:rPr>
                <w:rFonts w:ascii="Arial" w:hAnsi="Arial" w:cs="Arial"/>
                <w:sz w:val="18"/>
                <w:szCs w:val="18"/>
                <w:cs/>
              </w:rPr>
            </w:pPr>
          </w:p>
        </w:tc>
        <w:tc>
          <w:tcPr>
            <w:tcW w:w="5310" w:type="dxa"/>
            <w:gridSpan w:val="4"/>
            <w:vAlign w:val="bottom"/>
          </w:tcPr>
          <w:p w:rsidR="00AD5212" w:rsidRPr="000A58D3" w:rsidRDefault="00AD5212"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For the three-month periods ended 30 June</w:t>
            </w:r>
          </w:p>
        </w:tc>
      </w:tr>
      <w:tr w:rsidR="00BA1096" w:rsidRPr="000A58D3" w:rsidTr="000A58D3">
        <w:tc>
          <w:tcPr>
            <w:tcW w:w="3960" w:type="dxa"/>
          </w:tcPr>
          <w:p w:rsidR="00BA1096" w:rsidRPr="000A58D3" w:rsidRDefault="00BA1096" w:rsidP="00BB4F76">
            <w:pPr>
              <w:spacing w:line="380" w:lineRule="exact"/>
              <w:ind w:right="-18"/>
              <w:jc w:val="thaiDistribute"/>
              <w:rPr>
                <w:rFonts w:ascii="Arial" w:hAnsi="Arial" w:cs="Arial"/>
                <w:sz w:val="18"/>
                <w:szCs w:val="18"/>
              </w:rPr>
            </w:pPr>
          </w:p>
        </w:tc>
        <w:tc>
          <w:tcPr>
            <w:tcW w:w="2655" w:type="dxa"/>
            <w:gridSpan w:val="2"/>
            <w:vAlign w:val="bottom"/>
            <w:hideMark/>
          </w:tcPr>
          <w:p w:rsidR="00AD5212" w:rsidRPr="000A58D3" w:rsidRDefault="00AD5212"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0A58D3">
              <w:rPr>
                <w:rFonts w:ascii="Arial" w:hAnsi="Arial" w:cs="Arial"/>
                <w:sz w:val="18"/>
                <w:szCs w:val="18"/>
              </w:rPr>
              <w:t xml:space="preserve">Consolidated </w:t>
            </w:r>
          </w:p>
          <w:p w:rsidR="00BA1096" w:rsidRPr="000A58D3" w:rsidRDefault="00AD5212"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financial statements</w:t>
            </w:r>
          </w:p>
        </w:tc>
        <w:tc>
          <w:tcPr>
            <w:tcW w:w="2655" w:type="dxa"/>
            <w:gridSpan w:val="2"/>
            <w:vAlign w:val="bottom"/>
            <w:hideMark/>
          </w:tcPr>
          <w:p w:rsidR="00AD5212" w:rsidRPr="000A58D3" w:rsidRDefault="00AD5212"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 xml:space="preserve">Separate </w:t>
            </w:r>
          </w:p>
          <w:p w:rsidR="00BA1096" w:rsidRPr="000A58D3" w:rsidRDefault="00AD5212"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financial statements</w:t>
            </w:r>
          </w:p>
        </w:tc>
      </w:tr>
      <w:tr w:rsidR="00BA1096" w:rsidRPr="000A58D3" w:rsidTr="000A58D3">
        <w:tc>
          <w:tcPr>
            <w:tcW w:w="3960" w:type="dxa"/>
          </w:tcPr>
          <w:p w:rsidR="00BA1096" w:rsidRPr="000A58D3" w:rsidRDefault="00BA1096" w:rsidP="00BB4F76">
            <w:pPr>
              <w:spacing w:line="380" w:lineRule="exact"/>
              <w:ind w:right="-18"/>
              <w:jc w:val="thaiDistribute"/>
              <w:rPr>
                <w:rFonts w:ascii="Arial" w:hAnsi="Arial" w:cs="Arial"/>
                <w:b/>
                <w:bCs/>
                <w:sz w:val="18"/>
                <w:szCs w:val="18"/>
                <w:u w:val="single"/>
              </w:rPr>
            </w:pPr>
          </w:p>
        </w:tc>
        <w:tc>
          <w:tcPr>
            <w:tcW w:w="1327" w:type="dxa"/>
          </w:tcPr>
          <w:p w:rsidR="00BA1096" w:rsidRPr="000A58D3" w:rsidRDefault="00BA1096"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2020</w:t>
            </w:r>
          </w:p>
        </w:tc>
        <w:tc>
          <w:tcPr>
            <w:tcW w:w="1328" w:type="dxa"/>
            <w:hideMark/>
          </w:tcPr>
          <w:p w:rsidR="00BA1096" w:rsidRPr="000A58D3" w:rsidRDefault="00BA1096"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2019</w:t>
            </w:r>
          </w:p>
        </w:tc>
        <w:tc>
          <w:tcPr>
            <w:tcW w:w="1327" w:type="dxa"/>
          </w:tcPr>
          <w:p w:rsidR="00BA1096" w:rsidRPr="000A58D3" w:rsidRDefault="00BA1096"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2020</w:t>
            </w:r>
          </w:p>
        </w:tc>
        <w:tc>
          <w:tcPr>
            <w:tcW w:w="1328" w:type="dxa"/>
            <w:hideMark/>
          </w:tcPr>
          <w:p w:rsidR="00BA1096" w:rsidRPr="000A58D3" w:rsidRDefault="00BA1096"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2019</w:t>
            </w:r>
          </w:p>
        </w:tc>
      </w:tr>
      <w:tr w:rsidR="00BA1096" w:rsidRPr="000A58D3" w:rsidTr="000A58D3">
        <w:trPr>
          <w:trHeight w:val="70"/>
        </w:trPr>
        <w:tc>
          <w:tcPr>
            <w:tcW w:w="3960" w:type="dxa"/>
            <w:vAlign w:val="bottom"/>
            <w:hideMark/>
          </w:tcPr>
          <w:p w:rsidR="00BA1096" w:rsidRPr="000A58D3" w:rsidRDefault="00BA1096" w:rsidP="00BB4F76">
            <w:pPr>
              <w:tabs>
                <w:tab w:val="left" w:pos="1440"/>
              </w:tabs>
              <w:spacing w:line="380" w:lineRule="exact"/>
              <w:ind w:left="312" w:hanging="240"/>
              <w:rPr>
                <w:rFonts w:ascii="Arial" w:hAnsi="Arial" w:cs="Arial"/>
                <w:b/>
                <w:bCs/>
                <w:sz w:val="18"/>
                <w:szCs w:val="18"/>
              </w:rPr>
            </w:pPr>
            <w:r w:rsidRPr="000A58D3">
              <w:rPr>
                <w:rFonts w:ascii="Arial" w:hAnsi="Arial" w:cs="Arial"/>
                <w:b/>
                <w:bCs/>
                <w:sz w:val="18"/>
                <w:szCs w:val="18"/>
              </w:rPr>
              <w:t>Current income tax:</w:t>
            </w:r>
          </w:p>
        </w:tc>
        <w:tc>
          <w:tcPr>
            <w:tcW w:w="1327" w:type="dxa"/>
            <w:vAlign w:val="bottom"/>
          </w:tcPr>
          <w:p w:rsidR="00BA1096" w:rsidRPr="000A58D3" w:rsidRDefault="00BA1096" w:rsidP="00BB4F76">
            <w:pPr>
              <w:tabs>
                <w:tab w:val="decimal" w:pos="1062"/>
              </w:tabs>
              <w:spacing w:line="380" w:lineRule="exact"/>
              <w:ind w:left="72" w:right="-63"/>
              <w:rPr>
                <w:rFonts w:ascii="Arial" w:hAnsi="Arial" w:cs="Arial"/>
                <w:spacing w:val="-4"/>
                <w:sz w:val="18"/>
                <w:szCs w:val="18"/>
              </w:rPr>
            </w:pPr>
          </w:p>
        </w:tc>
        <w:tc>
          <w:tcPr>
            <w:tcW w:w="1328" w:type="dxa"/>
            <w:vAlign w:val="bottom"/>
          </w:tcPr>
          <w:p w:rsidR="00BA1096" w:rsidRPr="000A58D3" w:rsidRDefault="00BA1096" w:rsidP="00BB4F76">
            <w:pPr>
              <w:tabs>
                <w:tab w:val="decimal" w:pos="1062"/>
              </w:tabs>
              <w:spacing w:line="380" w:lineRule="exact"/>
              <w:ind w:left="72" w:right="-63"/>
              <w:rPr>
                <w:rFonts w:ascii="Arial" w:hAnsi="Arial" w:cs="Arial"/>
                <w:spacing w:val="-4"/>
                <w:sz w:val="18"/>
                <w:szCs w:val="18"/>
              </w:rPr>
            </w:pPr>
          </w:p>
        </w:tc>
        <w:tc>
          <w:tcPr>
            <w:tcW w:w="1327" w:type="dxa"/>
            <w:vAlign w:val="bottom"/>
          </w:tcPr>
          <w:p w:rsidR="00BA1096" w:rsidRPr="000A58D3" w:rsidRDefault="00BA1096" w:rsidP="00BB4F76">
            <w:pPr>
              <w:tabs>
                <w:tab w:val="decimal" w:pos="1062"/>
              </w:tabs>
              <w:spacing w:line="380" w:lineRule="exact"/>
              <w:ind w:right="-18"/>
              <w:rPr>
                <w:rFonts w:ascii="Arial" w:hAnsi="Arial" w:cs="Arial"/>
                <w:sz w:val="18"/>
                <w:szCs w:val="18"/>
              </w:rPr>
            </w:pPr>
          </w:p>
        </w:tc>
        <w:tc>
          <w:tcPr>
            <w:tcW w:w="1328" w:type="dxa"/>
            <w:vAlign w:val="bottom"/>
          </w:tcPr>
          <w:p w:rsidR="00BA1096" w:rsidRPr="000A58D3" w:rsidRDefault="00BA1096" w:rsidP="00BB4F76">
            <w:pPr>
              <w:tabs>
                <w:tab w:val="decimal" w:pos="1062"/>
              </w:tabs>
              <w:spacing w:line="380" w:lineRule="exact"/>
              <w:ind w:right="-18"/>
              <w:rPr>
                <w:rFonts w:ascii="Arial" w:hAnsi="Arial" w:cs="Arial"/>
                <w:sz w:val="18"/>
                <w:szCs w:val="18"/>
              </w:rPr>
            </w:pPr>
          </w:p>
        </w:tc>
      </w:tr>
      <w:tr w:rsidR="00BA1096" w:rsidRPr="000A58D3" w:rsidTr="000A58D3">
        <w:tc>
          <w:tcPr>
            <w:tcW w:w="3960" w:type="dxa"/>
            <w:vAlign w:val="bottom"/>
            <w:hideMark/>
          </w:tcPr>
          <w:p w:rsidR="00BA1096" w:rsidRPr="000A58D3" w:rsidRDefault="00BA1096" w:rsidP="00BB4F76">
            <w:pPr>
              <w:tabs>
                <w:tab w:val="left" w:pos="1440"/>
              </w:tabs>
              <w:spacing w:line="380" w:lineRule="exact"/>
              <w:ind w:left="312" w:hanging="240"/>
              <w:rPr>
                <w:rFonts w:ascii="Arial" w:hAnsi="Arial" w:cs="Arial"/>
                <w:sz w:val="18"/>
                <w:szCs w:val="18"/>
              </w:rPr>
            </w:pPr>
            <w:r w:rsidRPr="000A58D3">
              <w:rPr>
                <w:rFonts w:ascii="Arial" w:hAnsi="Arial" w:cs="Arial"/>
                <w:sz w:val="18"/>
                <w:szCs w:val="18"/>
              </w:rPr>
              <w:t>Interim corporate income tax charge</w:t>
            </w:r>
          </w:p>
        </w:tc>
        <w:tc>
          <w:tcPr>
            <w:tcW w:w="1327" w:type="dxa"/>
            <w:vAlign w:val="bottom"/>
          </w:tcPr>
          <w:p w:rsidR="00BA1096" w:rsidRPr="000A58D3" w:rsidRDefault="00BF21ED" w:rsidP="00BB4F76">
            <w:pPr>
              <w:tabs>
                <w:tab w:val="decimal" w:pos="972"/>
              </w:tabs>
              <w:spacing w:line="380" w:lineRule="exact"/>
              <w:ind w:right="-18"/>
              <w:rPr>
                <w:rFonts w:ascii="Arial" w:hAnsi="Arial" w:cs="Arial"/>
                <w:sz w:val="18"/>
                <w:szCs w:val="18"/>
              </w:rPr>
            </w:pPr>
            <w:r>
              <w:rPr>
                <w:rFonts w:ascii="Arial" w:hAnsi="Arial" w:cs="Arial"/>
                <w:sz w:val="18"/>
                <w:szCs w:val="18"/>
              </w:rPr>
              <w:t>16,588</w:t>
            </w:r>
          </w:p>
        </w:tc>
        <w:tc>
          <w:tcPr>
            <w:tcW w:w="1328" w:type="dxa"/>
            <w:vAlign w:val="bottom"/>
            <w:hideMark/>
          </w:tcPr>
          <w:p w:rsidR="00BA1096" w:rsidRPr="000A58D3" w:rsidRDefault="00BA1096" w:rsidP="00BB4F76">
            <w:pPr>
              <w:tabs>
                <w:tab w:val="decimal" w:pos="972"/>
              </w:tabs>
              <w:spacing w:line="380" w:lineRule="exact"/>
              <w:ind w:right="-18"/>
              <w:rPr>
                <w:rFonts w:ascii="Arial" w:hAnsi="Arial" w:cs="Arial"/>
                <w:sz w:val="18"/>
                <w:szCs w:val="18"/>
              </w:rPr>
            </w:pPr>
            <w:r w:rsidRPr="000A58D3">
              <w:rPr>
                <w:rFonts w:ascii="Arial" w:hAnsi="Arial" w:cs="Arial"/>
                <w:sz w:val="18"/>
                <w:szCs w:val="18"/>
              </w:rPr>
              <w:t>20,217</w:t>
            </w:r>
          </w:p>
        </w:tc>
        <w:tc>
          <w:tcPr>
            <w:tcW w:w="1327" w:type="dxa"/>
            <w:vAlign w:val="bottom"/>
          </w:tcPr>
          <w:p w:rsidR="00BA1096" w:rsidRPr="000A58D3" w:rsidRDefault="00BF21ED" w:rsidP="00BB4F76">
            <w:pPr>
              <w:tabs>
                <w:tab w:val="decimal" w:pos="972"/>
              </w:tabs>
              <w:spacing w:line="380" w:lineRule="exact"/>
              <w:ind w:right="-18"/>
              <w:rPr>
                <w:rFonts w:ascii="Arial" w:hAnsi="Arial" w:cs="Arial"/>
                <w:sz w:val="18"/>
                <w:szCs w:val="18"/>
              </w:rPr>
            </w:pPr>
            <w:r>
              <w:rPr>
                <w:rFonts w:ascii="Arial" w:hAnsi="Arial" w:cs="Arial"/>
                <w:sz w:val="18"/>
                <w:szCs w:val="18"/>
              </w:rPr>
              <w:t>11,720</w:t>
            </w:r>
          </w:p>
        </w:tc>
        <w:tc>
          <w:tcPr>
            <w:tcW w:w="1328" w:type="dxa"/>
            <w:vAlign w:val="bottom"/>
            <w:hideMark/>
          </w:tcPr>
          <w:p w:rsidR="00BA1096" w:rsidRPr="000A58D3" w:rsidRDefault="00BA1096" w:rsidP="00BB4F76">
            <w:pPr>
              <w:tabs>
                <w:tab w:val="decimal" w:pos="972"/>
              </w:tabs>
              <w:spacing w:line="380" w:lineRule="exact"/>
              <w:ind w:right="-18"/>
              <w:rPr>
                <w:rFonts w:ascii="Arial" w:hAnsi="Arial" w:cs="Arial"/>
                <w:sz w:val="18"/>
                <w:szCs w:val="18"/>
              </w:rPr>
            </w:pPr>
            <w:r w:rsidRPr="000A58D3">
              <w:rPr>
                <w:rFonts w:ascii="Arial" w:hAnsi="Arial" w:cs="Arial"/>
                <w:sz w:val="18"/>
                <w:szCs w:val="18"/>
              </w:rPr>
              <w:t>13,851</w:t>
            </w:r>
          </w:p>
        </w:tc>
      </w:tr>
      <w:tr w:rsidR="00BA1096" w:rsidRPr="000A58D3" w:rsidTr="000A58D3">
        <w:tc>
          <w:tcPr>
            <w:tcW w:w="3960" w:type="dxa"/>
            <w:vAlign w:val="bottom"/>
            <w:hideMark/>
          </w:tcPr>
          <w:p w:rsidR="00BA1096" w:rsidRPr="000A58D3" w:rsidRDefault="00BA1096" w:rsidP="00BB4F76">
            <w:pPr>
              <w:tabs>
                <w:tab w:val="left" w:pos="567"/>
                <w:tab w:val="left" w:pos="1134"/>
                <w:tab w:val="left" w:pos="1701"/>
              </w:tabs>
              <w:spacing w:line="380" w:lineRule="exact"/>
              <w:ind w:left="312" w:right="-108" w:hanging="240"/>
              <w:rPr>
                <w:rFonts w:ascii="Arial" w:hAnsi="Arial" w:cs="Arial"/>
                <w:b/>
                <w:bCs/>
                <w:color w:val="000000"/>
                <w:sz w:val="18"/>
                <w:szCs w:val="18"/>
              </w:rPr>
            </w:pPr>
            <w:r w:rsidRPr="000A58D3">
              <w:rPr>
                <w:rFonts w:ascii="Arial" w:hAnsi="Arial" w:cs="Arial"/>
                <w:b/>
                <w:bCs/>
                <w:color w:val="000000"/>
                <w:sz w:val="18"/>
                <w:szCs w:val="18"/>
              </w:rPr>
              <w:t>Deferred tax:</w:t>
            </w:r>
          </w:p>
        </w:tc>
        <w:tc>
          <w:tcPr>
            <w:tcW w:w="1327" w:type="dxa"/>
            <w:vAlign w:val="bottom"/>
          </w:tcPr>
          <w:p w:rsidR="00BA1096" w:rsidRPr="000A58D3" w:rsidRDefault="00BA1096" w:rsidP="00BB4F76">
            <w:pPr>
              <w:tabs>
                <w:tab w:val="decimal" w:pos="972"/>
              </w:tabs>
              <w:spacing w:line="380" w:lineRule="exact"/>
              <w:ind w:right="-18"/>
              <w:rPr>
                <w:rFonts w:ascii="Arial" w:hAnsi="Arial" w:cs="Arial"/>
                <w:sz w:val="18"/>
                <w:szCs w:val="18"/>
              </w:rPr>
            </w:pPr>
          </w:p>
        </w:tc>
        <w:tc>
          <w:tcPr>
            <w:tcW w:w="1328" w:type="dxa"/>
            <w:vAlign w:val="bottom"/>
          </w:tcPr>
          <w:p w:rsidR="00BA1096" w:rsidRPr="000A58D3" w:rsidRDefault="00BA1096" w:rsidP="00BB4F76">
            <w:pPr>
              <w:tabs>
                <w:tab w:val="decimal" w:pos="972"/>
              </w:tabs>
              <w:spacing w:line="380" w:lineRule="exact"/>
              <w:ind w:right="-18"/>
              <w:rPr>
                <w:rFonts w:ascii="Arial" w:hAnsi="Arial" w:cs="Arial"/>
                <w:sz w:val="18"/>
                <w:szCs w:val="18"/>
              </w:rPr>
            </w:pPr>
          </w:p>
        </w:tc>
        <w:tc>
          <w:tcPr>
            <w:tcW w:w="1327" w:type="dxa"/>
            <w:vAlign w:val="bottom"/>
          </w:tcPr>
          <w:p w:rsidR="00BA1096" w:rsidRPr="000A58D3" w:rsidRDefault="00BA1096" w:rsidP="00BB4F76">
            <w:pPr>
              <w:tabs>
                <w:tab w:val="decimal" w:pos="972"/>
              </w:tabs>
              <w:spacing w:line="380" w:lineRule="exact"/>
              <w:ind w:right="-18"/>
              <w:rPr>
                <w:rFonts w:ascii="Arial" w:hAnsi="Arial" w:cs="Arial"/>
                <w:sz w:val="18"/>
                <w:szCs w:val="18"/>
              </w:rPr>
            </w:pPr>
          </w:p>
        </w:tc>
        <w:tc>
          <w:tcPr>
            <w:tcW w:w="1328" w:type="dxa"/>
            <w:vAlign w:val="bottom"/>
          </w:tcPr>
          <w:p w:rsidR="00BA1096" w:rsidRPr="000A58D3" w:rsidRDefault="00BA1096" w:rsidP="00BB4F76">
            <w:pPr>
              <w:tabs>
                <w:tab w:val="decimal" w:pos="972"/>
              </w:tabs>
              <w:spacing w:line="380" w:lineRule="exact"/>
              <w:ind w:right="-18"/>
              <w:rPr>
                <w:rFonts w:ascii="Arial" w:hAnsi="Arial" w:cs="Arial"/>
                <w:sz w:val="18"/>
                <w:szCs w:val="18"/>
              </w:rPr>
            </w:pPr>
          </w:p>
        </w:tc>
      </w:tr>
      <w:tr w:rsidR="00BA1096" w:rsidRPr="000A58D3" w:rsidTr="000A58D3">
        <w:tc>
          <w:tcPr>
            <w:tcW w:w="3960" w:type="dxa"/>
            <w:vAlign w:val="bottom"/>
            <w:hideMark/>
          </w:tcPr>
          <w:p w:rsidR="00BA1096" w:rsidRPr="000A58D3" w:rsidRDefault="00BA1096" w:rsidP="00BB4F76">
            <w:pPr>
              <w:tabs>
                <w:tab w:val="left" w:pos="567"/>
                <w:tab w:val="left" w:pos="1134"/>
                <w:tab w:val="left" w:pos="1701"/>
              </w:tabs>
              <w:spacing w:line="380" w:lineRule="exact"/>
              <w:ind w:left="312" w:hanging="240"/>
              <w:rPr>
                <w:rFonts w:ascii="Arial" w:hAnsi="Arial" w:cs="Arial"/>
                <w:sz w:val="18"/>
                <w:szCs w:val="18"/>
              </w:rPr>
            </w:pPr>
            <w:r w:rsidRPr="000A58D3">
              <w:rPr>
                <w:rFonts w:ascii="Arial" w:hAnsi="Arial" w:cs="Arial"/>
                <w:sz w:val="18"/>
                <w:szCs w:val="18"/>
              </w:rPr>
              <w:t xml:space="preserve">Relating to origination and reversal of temporary differences  </w:t>
            </w:r>
          </w:p>
        </w:tc>
        <w:tc>
          <w:tcPr>
            <w:tcW w:w="1327" w:type="dxa"/>
            <w:vAlign w:val="bottom"/>
          </w:tcPr>
          <w:p w:rsidR="00BA1096" w:rsidRPr="000A58D3" w:rsidRDefault="00BF21ED" w:rsidP="00BB4F76">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1,695</w:t>
            </w:r>
          </w:p>
        </w:tc>
        <w:tc>
          <w:tcPr>
            <w:tcW w:w="1328" w:type="dxa"/>
            <w:vAlign w:val="bottom"/>
            <w:hideMark/>
          </w:tcPr>
          <w:p w:rsidR="00BA1096" w:rsidRPr="000A58D3" w:rsidRDefault="00BA1096" w:rsidP="00BB4F76">
            <w:pPr>
              <w:pBdr>
                <w:bottom w:val="sing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(5,154)</w:t>
            </w:r>
          </w:p>
        </w:tc>
        <w:tc>
          <w:tcPr>
            <w:tcW w:w="1327" w:type="dxa"/>
            <w:vAlign w:val="bottom"/>
          </w:tcPr>
          <w:p w:rsidR="00BA1096" w:rsidRPr="000A58D3" w:rsidRDefault="00BF21ED" w:rsidP="00BB4F76">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1,118</w:t>
            </w:r>
          </w:p>
        </w:tc>
        <w:tc>
          <w:tcPr>
            <w:tcW w:w="1328" w:type="dxa"/>
            <w:vAlign w:val="bottom"/>
            <w:hideMark/>
          </w:tcPr>
          <w:p w:rsidR="00BA1096" w:rsidRPr="000A58D3" w:rsidRDefault="00BA1096" w:rsidP="00BB4F76">
            <w:pPr>
              <w:pBdr>
                <w:bottom w:val="sing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(2,337)</w:t>
            </w:r>
          </w:p>
        </w:tc>
      </w:tr>
      <w:tr w:rsidR="00BA1096" w:rsidRPr="000A58D3" w:rsidTr="000A58D3">
        <w:tc>
          <w:tcPr>
            <w:tcW w:w="3960" w:type="dxa"/>
            <w:vAlign w:val="bottom"/>
            <w:hideMark/>
          </w:tcPr>
          <w:p w:rsidR="00BA1096" w:rsidRPr="000A58D3" w:rsidRDefault="00BA1096" w:rsidP="00BB4F76">
            <w:pPr>
              <w:tabs>
                <w:tab w:val="left" w:pos="567"/>
                <w:tab w:val="left" w:pos="1134"/>
                <w:tab w:val="left" w:pos="1701"/>
              </w:tabs>
              <w:spacing w:line="380" w:lineRule="exact"/>
              <w:ind w:left="312" w:right="-108" w:hanging="240"/>
              <w:rPr>
                <w:rFonts w:ascii="Arial" w:hAnsi="Arial" w:cs="Arial"/>
                <w:b/>
                <w:bCs/>
                <w:color w:val="000000"/>
                <w:sz w:val="18"/>
                <w:szCs w:val="18"/>
                <w:cs/>
              </w:rPr>
            </w:pPr>
            <w:r w:rsidRPr="000A58D3">
              <w:rPr>
                <w:rFonts w:ascii="Arial" w:hAnsi="Arial" w:cs="Arial"/>
                <w:b/>
                <w:bCs/>
                <w:color w:val="000000"/>
                <w:sz w:val="18"/>
                <w:szCs w:val="18"/>
              </w:rPr>
              <w:t xml:space="preserve">Income tax </w:t>
            </w:r>
            <w:r w:rsidR="00237C08">
              <w:rPr>
                <w:rFonts w:ascii="Arial" w:hAnsi="Arial" w:cs="Arial"/>
                <w:b/>
                <w:bCs/>
                <w:color w:val="000000"/>
                <w:sz w:val="18"/>
                <w:szCs w:val="18"/>
              </w:rPr>
              <w:t>expenses in profit or loss</w:t>
            </w:r>
          </w:p>
        </w:tc>
        <w:tc>
          <w:tcPr>
            <w:tcW w:w="1327" w:type="dxa"/>
            <w:vAlign w:val="bottom"/>
          </w:tcPr>
          <w:p w:rsidR="00BA1096" w:rsidRPr="000A58D3" w:rsidRDefault="00BF21ED" w:rsidP="00BB4F76">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18,283</w:t>
            </w:r>
          </w:p>
        </w:tc>
        <w:tc>
          <w:tcPr>
            <w:tcW w:w="1328" w:type="dxa"/>
            <w:vAlign w:val="bottom"/>
            <w:hideMark/>
          </w:tcPr>
          <w:p w:rsidR="00BA1096" w:rsidRPr="000A58D3" w:rsidRDefault="00BA1096" w:rsidP="00BB4F76">
            <w:pPr>
              <w:pBdr>
                <w:bottom w:val="doub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15,063</w:t>
            </w:r>
          </w:p>
        </w:tc>
        <w:tc>
          <w:tcPr>
            <w:tcW w:w="1327" w:type="dxa"/>
            <w:vAlign w:val="bottom"/>
          </w:tcPr>
          <w:p w:rsidR="00BA1096" w:rsidRPr="000A58D3" w:rsidRDefault="00BF21ED" w:rsidP="00BB4F76">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12,838</w:t>
            </w:r>
          </w:p>
        </w:tc>
        <w:tc>
          <w:tcPr>
            <w:tcW w:w="1328" w:type="dxa"/>
            <w:vAlign w:val="bottom"/>
            <w:hideMark/>
          </w:tcPr>
          <w:p w:rsidR="00BA1096" w:rsidRPr="000A58D3" w:rsidRDefault="00BA1096" w:rsidP="00BB4F76">
            <w:pPr>
              <w:pBdr>
                <w:bottom w:val="doub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11,514</w:t>
            </w:r>
          </w:p>
        </w:tc>
      </w:tr>
      <w:tr w:rsidR="00AD5212" w:rsidRPr="000A58D3" w:rsidTr="00BA1096">
        <w:tc>
          <w:tcPr>
            <w:tcW w:w="3960" w:type="dxa"/>
            <w:hideMark/>
          </w:tcPr>
          <w:p w:rsidR="00AD5212" w:rsidRPr="000A58D3" w:rsidRDefault="00AD5212" w:rsidP="00BB4F76">
            <w:pPr>
              <w:spacing w:line="380" w:lineRule="exact"/>
              <w:ind w:right="-18"/>
              <w:jc w:val="thaiDistribute"/>
              <w:rPr>
                <w:rFonts w:ascii="Arial" w:hAnsi="Arial" w:cs="Arial"/>
                <w:sz w:val="18"/>
                <w:szCs w:val="18"/>
              </w:rPr>
            </w:pPr>
            <w:r w:rsidRPr="000A58D3">
              <w:rPr>
                <w:rFonts w:ascii="Arial" w:hAnsi="Arial" w:cs="Arial"/>
                <w:b/>
                <w:bCs/>
                <w:sz w:val="18"/>
                <w:szCs w:val="18"/>
                <w:cs/>
              </w:rPr>
              <w:tab/>
            </w:r>
            <w:r w:rsidRPr="000A58D3">
              <w:rPr>
                <w:rFonts w:ascii="Arial" w:hAnsi="Arial" w:cs="Arial"/>
                <w:b/>
                <w:bCs/>
                <w:sz w:val="18"/>
                <w:szCs w:val="18"/>
              </w:rPr>
              <w:tab/>
            </w:r>
            <w:r w:rsidRPr="000A58D3">
              <w:rPr>
                <w:rFonts w:ascii="Arial" w:hAnsi="Arial" w:cs="Arial"/>
                <w:sz w:val="18"/>
                <w:szCs w:val="18"/>
              </w:rPr>
              <w:tab/>
            </w:r>
          </w:p>
        </w:tc>
        <w:tc>
          <w:tcPr>
            <w:tcW w:w="2655" w:type="dxa"/>
            <w:gridSpan w:val="2"/>
          </w:tcPr>
          <w:p w:rsidR="00AD5212" w:rsidRPr="000A58D3" w:rsidRDefault="00AD5212" w:rsidP="00BB4F76">
            <w:pPr>
              <w:tabs>
                <w:tab w:val="left" w:pos="600"/>
                <w:tab w:val="left" w:pos="900"/>
                <w:tab w:val="right" w:pos="7280"/>
                <w:tab w:val="right" w:pos="8540"/>
              </w:tabs>
              <w:spacing w:line="380" w:lineRule="exact"/>
              <w:jc w:val="right"/>
              <w:rPr>
                <w:rFonts w:ascii="Arial" w:hAnsi="Arial" w:cs="Arial"/>
                <w:sz w:val="18"/>
                <w:szCs w:val="18"/>
              </w:rPr>
            </w:pPr>
          </w:p>
        </w:tc>
        <w:tc>
          <w:tcPr>
            <w:tcW w:w="2655" w:type="dxa"/>
            <w:gridSpan w:val="2"/>
            <w:hideMark/>
          </w:tcPr>
          <w:p w:rsidR="00AD5212" w:rsidRPr="000A58D3" w:rsidRDefault="00AD5212" w:rsidP="00BB4F76">
            <w:pPr>
              <w:tabs>
                <w:tab w:val="left" w:pos="600"/>
                <w:tab w:val="left" w:pos="900"/>
                <w:tab w:val="right" w:pos="7280"/>
                <w:tab w:val="right" w:pos="8540"/>
              </w:tabs>
              <w:spacing w:line="380" w:lineRule="exact"/>
              <w:jc w:val="right"/>
              <w:rPr>
                <w:rFonts w:ascii="Arial" w:hAnsi="Arial" w:cs="Arial"/>
                <w:sz w:val="18"/>
                <w:szCs w:val="18"/>
              </w:rPr>
            </w:pPr>
            <w:r w:rsidRPr="000A58D3">
              <w:rPr>
                <w:rFonts w:ascii="Arial" w:hAnsi="Arial" w:cs="Arial"/>
                <w:sz w:val="18"/>
                <w:szCs w:val="18"/>
              </w:rPr>
              <w:t>(Unit: Thousand Baht)</w:t>
            </w:r>
          </w:p>
        </w:tc>
      </w:tr>
      <w:tr w:rsidR="00267C16" w:rsidRPr="000A58D3" w:rsidTr="009E5496">
        <w:tc>
          <w:tcPr>
            <w:tcW w:w="3960" w:type="dxa"/>
          </w:tcPr>
          <w:p w:rsidR="00267C16" w:rsidRPr="000A58D3" w:rsidRDefault="00267C16" w:rsidP="00BB4F76">
            <w:pPr>
              <w:spacing w:line="380" w:lineRule="exact"/>
              <w:ind w:right="-18"/>
              <w:jc w:val="thaiDistribute"/>
              <w:rPr>
                <w:rFonts w:ascii="Arial" w:hAnsi="Arial" w:cs="Arial"/>
                <w:sz w:val="18"/>
                <w:szCs w:val="18"/>
                <w:cs/>
              </w:rPr>
            </w:pPr>
          </w:p>
        </w:tc>
        <w:tc>
          <w:tcPr>
            <w:tcW w:w="5310" w:type="dxa"/>
            <w:gridSpan w:val="4"/>
            <w:vAlign w:val="bottom"/>
          </w:tcPr>
          <w:p w:rsidR="00267C16" w:rsidRPr="000A58D3" w:rsidRDefault="00267C1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For the six-month periods ended 30 June</w:t>
            </w:r>
          </w:p>
        </w:tc>
      </w:tr>
      <w:tr w:rsidR="00AD5212" w:rsidRPr="000A58D3" w:rsidTr="00BA1096">
        <w:tc>
          <w:tcPr>
            <w:tcW w:w="3960" w:type="dxa"/>
          </w:tcPr>
          <w:p w:rsidR="00AD5212" w:rsidRPr="000A58D3" w:rsidRDefault="00AD5212" w:rsidP="00BB4F76">
            <w:pPr>
              <w:spacing w:line="380" w:lineRule="exact"/>
              <w:ind w:right="-18"/>
              <w:jc w:val="thaiDistribute"/>
              <w:rPr>
                <w:rFonts w:ascii="Arial" w:hAnsi="Arial" w:cs="Arial"/>
                <w:sz w:val="18"/>
                <w:szCs w:val="18"/>
              </w:rPr>
            </w:pPr>
          </w:p>
        </w:tc>
        <w:tc>
          <w:tcPr>
            <w:tcW w:w="2655" w:type="dxa"/>
            <w:gridSpan w:val="2"/>
            <w:vAlign w:val="bottom"/>
            <w:hideMark/>
          </w:tcPr>
          <w:p w:rsidR="00267C16" w:rsidRPr="000A58D3" w:rsidRDefault="00267C1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0A58D3">
              <w:rPr>
                <w:rFonts w:ascii="Arial" w:hAnsi="Arial" w:cs="Arial"/>
                <w:sz w:val="18"/>
                <w:szCs w:val="18"/>
              </w:rPr>
              <w:t xml:space="preserve">Consolidated </w:t>
            </w:r>
          </w:p>
          <w:p w:rsidR="00AD5212" w:rsidRPr="000A58D3" w:rsidRDefault="00267C1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financial statements</w:t>
            </w:r>
          </w:p>
        </w:tc>
        <w:tc>
          <w:tcPr>
            <w:tcW w:w="2655" w:type="dxa"/>
            <w:gridSpan w:val="2"/>
            <w:vAlign w:val="bottom"/>
            <w:hideMark/>
          </w:tcPr>
          <w:p w:rsidR="00267C16" w:rsidRPr="000A58D3" w:rsidRDefault="00267C1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 xml:space="preserve">Separate </w:t>
            </w:r>
          </w:p>
          <w:p w:rsidR="00AD5212" w:rsidRPr="000A58D3" w:rsidRDefault="00267C1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0A58D3">
              <w:rPr>
                <w:rFonts w:ascii="Arial" w:hAnsi="Arial" w:cs="Arial"/>
                <w:sz w:val="18"/>
                <w:szCs w:val="18"/>
              </w:rPr>
              <w:t>financial statements</w:t>
            </w:r>
          </w:p>
        </w:tc>
      </w:tr>
      <w:tr w:rsidR="00AD5212" w:rsidRPr="000A58D3" w:rsidTr="00BA1096">
        <w:tc>
          <w:tcPr>
            <w:tcW w:w="3960" w:type="dxa"/>
          </w:tcPr>
          <w:p w:rsidR="00AD5212" w:rsidRPr="000A58D3" w:rsidRDefault="00AD5212" w:rsidP="00BB4F76">
            <w:pPr>
              <w:spacing w:line="380" w:lineRule="exact"/>
              <w:ind w:right="-18"/>
              <w:jc w:val="thaiDistribute"/>
              <w:rPr>
                <w:rFonts w:ascii="Arial" w:hAnsi="Arial" w:cs="Arial"/>
                <w:b/>
                <w:bCs/>
                <w:sz w:val="18"/>
                <w:szCs w:val="18"/>
                <w:u w:val="single"/>
              </w:rPr>
            </w:pPr>
          </w:p>
        </w:tc>
        <w:tc>
          <w:tcPr>
            <w:tcW w:w="1327" w:type="dxa"/>
          </w:tcPr>
          <w:p w:rsidR="00AD5212" w:rsidRPr="000A58D3" w:rsidRDefault="00AD5212"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2020</w:t>
            </w:r>
          </w:p>
        </w:tc>
        <w:tc>
          <w:tcPr>
            <w:tcW w:w="1328" w:type="dxa"/>
            <w:hideMark/>
          </w:tcPr>
          <w:p w:rsidR="00AD5212" w:rsidRPr="000A58D3" w:rsidRDefault="00AD5212"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2019</w:t>
            </w:r>
          </w:p>
        </w:tc>
        <w:tc>
          <w:tcPr>
            <w:tcW w:w="1327" w:type="dxa"/>
          </w:tcPr>
          <w:p w:rsidR="00AD5212" w:rsidRPr="000A58D3" w:rsidRDefault="00AD5212"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2020</w:t>
            </w:r>
          </w:p>
        </w:tc>
        <w:tc>
          <w:tcPr>
            <w:tcW w:w="1328" w:type="dxa"/>
            <w:hideMark/>
          </w:tcPr>
          <w:p w:rsidR="00AD5212" w:rsidRPr="000A58D3" w:rsidRDefault="00AD5212" w:rsidP="00BB4F76">
            <w:pPr>
              <w:tabs>
                <w:tab w:val="left" w:pos="600"/>
                <w:tab w:val="right" w:pos="7280"/>
                <w:tab w:val="right" w:pos="8540"/>
              </w:tabs>
              <w:spacing w:line="380" w:lineRule="exact"/>
              <w:jc w:val="center"/>
              <w:rPr>
                <w:rFonts w:ascii="Arial" w:hAnsi="Arial" w:cs="Arial"/>
                <w:sz w:val="18"/>
                <w:szCs w:val="18"/>
                <w:u w:val="single"/>
              </w:rPr>
            </w:pPr>
            <w:r w:rsidRPr="000A58D3">
              <w:rPr>
                <w:rFonts w:ascii="Arial" w:hAnsi="Arial" w:cs="Arial"/>
                <w:sz w:val="18"/>
                <w:szCs w:val="18"/>
                <w:u w:val="single"/>
              </w:rPr>
              <w:t>2019</w:t>
            </w:r>
          </w:p>
        </w:tc>
      </w:tr>
      <w:tr w:rsidR="00AD5212" w:rsidRPr="000A58D3" w:rsidTr="00BA1096">
        <w:tc>
          <w:tcPr>
            <w:tcW w:w="3960" w:type="dxa"/>
            <w:vAlign w:val="bottom"/>
            <w:hideMark/>
          </w:tcPr>
          <w:p w:rsidR="00AD5212" w:rsidRPr="000A58D3" w:rsidRDefault="00AD5212" w:rsidP="00BB4F76">
            <w:pPr>
              <w:tabs>
                <w:tab w:val="left" w:pos="1440"/>
              </w:tabs>
              <w:spacing w:line="380" w:lineRule="exact"/>
              <w:ind w:left="312" w:hanging="240"/>
              <w:rPr>
                <w:rFonts w:ascii="Arial" w:hAnsi="Arial" w:cs="Arial"/>
                <w:b/>
                <w:bCs/>
                <w:sz w:val="18"/>
                <w:szCs w:val="18"/>
              </w:rPr>
            </w:pPr>
            <w:r w:rsidRPr="000A58D3">
              <w:rPr>
                <w:rFonts w:ascii="Arial" w:hAnsi="Arial" w:cs="Arial"/>
                <w:b/>
                <w:bCs/>
                <w:sz w:val="18"/>
                <w:szCs w:val="18"/>
              </w:rPr>
              <w:t>Current income tax:</w:t>
            </w:r>
          </w:p>
        </w:tc>
        <w:tc>
          <w:tcPr>
            <w:tcW w:w="1327" w:type="dxa"/>
            <w:vAlign w:val="bottom"/>
          </w:tcPr>
          <w:p w:rsidR="00AD5212" w:rsidRPr="000A58D3" w:rsidRDefault="00AD5212" w:rsidP="00BB4F76">
            <w:pPr>
              <w:tabs>
                <w:tab w:val="decimal" w:pos="1062"/>
              </w:tabs>
              <w:spacing w:line="380" w:lineRule="exact"/>
              <w:ind w:left="72" w:right="-63"/>
              <w:rPr>
                <w:rFonts w:ascii="Arial" w:hAnsi="Arial" w:cs="Arial"/>
                <w:spacing w:val="-4"/>
                <w:sz w:val="18"/>
                <w:szCs w:val="18"/>
              </w:rPr>
            </w:pPr>
          </w:p>
        </w:tc>
        <w:tc>
          <w:tcPr>
            <w:tcW w:w="1328" w:type="dxa"/>
            <w:vAlign w:val="bottom"/>
          </w:tcPr>
          <w:p w:rsidR="00AD5212" w:rsidRPr="000A58D3" w:rsidRDefault="00AD5212" w:rsidP="00BB4F76">
            <w:pPr>
              <w:tabs>
                <w:tab w:val="decimal" w:pos="1062"/>
              </w:tabs>
              <w:spacing w:line="380" w:lineRule="exact"/>
              <w:ind w:left="72" w:right="-63"/>
              <w:rPr>
                <w:rFonts w:ascii="Arial" w:hAnsi="Arial" w:cs="Arial"/>
                <w:spacing w:val="-4"/>
                <w:sz w:val="18"/>
                <w:szCs w:val="18"/>
              </w:rPr>
            </w:pPr>
          </w:p>
        </w:tc>
        <w:tc>
          <w:tcPr>
            <w:tcW w:w="1327" w:type="dxa"/>
            <w:vAlign w:val="bottom"/>
          </w:tcPr>
          <w:p w:rsidR="00AD5212" w:rsidRPr="000A58D3" w:rsidRDefault="00AD5212" w:rsidP="00BB4F76">
            <w:pPr>
              <w:tabs>
                <w:tab w:val="decimal" w:pos="1062"/>
              </w:tabs>
              <w:spacing w:line="380" w:lineRule="exact"/>
              <w:ind w:right="-18"/>
              <w:rPr>
                <w:rFonts w:ascii="Arial" w:hAnsi="Arial" w:cs="Arial"/>
                <w:sz w:val="18"/>
                <w:szCs w:val="18"/>
              </w:rPr>
            </w:pPr>
          </w:p>
        </w:tc>
        <w:tc>
          <w:tcPr>
            <w:tcW w:w="1328" w:type="dxa"/>
            <w:vAlign w:val="bottom"/>
          </w:tcPr>
          <w:p w:rsidR="00AD5212" w:rsidRPr="000A58D3" w:rsidRDefault="00AD5212" w:rsidP="00BB4F76">
            <w:pPr>
              <w:tabs>
                <w:tab w:val="decimal" w:pos="1062"/>
              </w:tabs>
              <w:spacing w:line="380" w:lineRule="exact"/>
              <w:ind w:right="-18"/>
              <w:rPr>
                <w:rFonts w:ascii="Arial" w:hAnsi="Arial" w:cs="Arial"/>
                <w:sz w:val="18"/>
                <w:szCs w:val="18"/>
              </w:rPr>
            </w:pPr>
          </w:p>
        </w:tc>
      </w:tr>
      <w:tr w:rsidR="00AD5212" w:rsidRPr="000A58D3" w:rsidTr="00BA1096">
        <w:tc>
          <w:tcPr>
            <w:tcW w:w="3960" w:type="dxa"/>
            <w:vAlign w:val="bottom"/>
            <w:hideMark/>
          </w:tcPr>
          <w:p w:rsidR="00AD5212" w:rsidRPr="000A58D3" w:rsidRDefault="00AD5212" w:rsidP="00BB4F76">
            <w:pPr>
              <w:tabs>
                <w:tab w:val="left" w:pos="1440"/>
              </w:tabs>
              <w:spacing w:line="380" w:lineRule="exact"/>
              <w:ind w:left="312" w:hanging="240"/>
              <w:rPr>
                <w:rFonts w:ascii="Arial" w:hAnsi="Arial" w:cs="Arial"/>
                <w:sz w:val="18"/>
                <w:szCs w:val="18"/>
              </w:rPr>
            </w:pPr>
            <w:r w:rsidRPr="000A58D3">
              <w:rPr>
                <w:rFonts w:ascii="Arial" w:hAnsi="Arial" w:cs="Arial"/>
                <w:sz w:val="18"/>
                <w:szCs w:val="18"/>
              </w:rPr>
              <w:t>Interim corporate income tax charge</w:t>
            </w:r>
          </w:p>
        </w:tc>
        <w:tc>
          <w:tcPr>
            <w:tcW w:w="1327" w:type="dxa"/>
            <w:vAlign w:val="bottom"/>
          </w:tcPr>
          <w:p w:rsidR="00AD5212" w:rsidRPr="000A58D3" w:rsidRDefault="00BF21ED" w:rsidP="00BB4F76">
            <w:pPr>
              <w:tabs>
                <w:tab w:val="decimal" w:pos="972"/>
              </w:tabs>
              <w:spacing w:line="380" w:lineRule="exact"/>
              <w:ind w:right="-18"/>
              <w:rPr>
                <w:rFonts w:ascii="Arial" w:hAnsi="Arial" w:cs="Arial"/>
                <w:sz w:val="18"/>
                <w:szCs w:val="18"/>
              </w:rPr>
            </w:pPr>
            <w:r>
              <w:rPr>
                <w:rFonts w:ascii="Arial" w:hAnsi="Arial" w:cs="Arial"/>
                <w:sz w:val="18"/>
                <w:szCs w:val="18"/>
              </w:rPr>
              <w:t>36,498</w:t>
            </w:r>
          </w:p>
        </w:tc>
        <w:tc>
          <w:tcPr>
            <w:tcW w:w="1328" w:type="dxa"/>
            <w:vAlign w:val="bottom"/>
            <w:hideMark/>
          </w:tcPr>
          <w:p w:rsidR="00AD5212" w:rsidRPr="000A58D3" w:rsidRDefault="00AD5212" w:rsidP="00BB4F76">
            <w:pPr>
              <w:tabs>
                <w:tab w:val="decimal" w:pos="972"/>
              </w:tabs>
              <w:spacing w:line="380" w:lineRule="exact"/>
              <w:ind w:right="-18"/>
              <w:rPr>
                <w:rFonts w:ascii="Arial" w:hAnsi="Arial" w:cs="Arial"/>
                <w:sz w:val="18"/>
                <w:szCs w:val="18"/>
              </w:rPr>
            </w:pPr>
            <w:r w:rsidRPr="000A58D3">
              <w:rPr>
                <w:rFonts w:ascii="Arial" w:hAnsi="Arial" w:cs="Arial"/>
                <w:sz w:val="18"/>
                <w:szCs w:val="18"/>
              </w:rPr>
              <w:t>48,160</w:t>
            </w:r>
          </w:p>
        </w:tc>
        <w:tc>
          <w:tcPr>
            <w:tcW w:w="1327" w:type="dxa"/>
            <w:vAlign w:val="bottom"/>
          </w:tcPr>
          <w:p w:rsidR="00AD5212" w:rsidRPr="000A58D3" w:rsidRDefault="00BF21ED" w:rsidP="00BB4F76">
            <w:pPr>
              <w:tabs>
                <w:tab w:val="decimal" w:pos="972"/>
              </w:tabs>
              <w:spacing w:line="380" w:lineRule="exact"/>
              <w:ind w:right="-18"/>
              <w:rPr>
                <w:rFonts w:ascii="Arial" w:hAnsi="Arial" w:cs="Arial"/>
                <w:sz w:val="18"/>
                <w:szCs w:val="18"/>
              </w:rPr>
            </w:pPr>
            <w:r>
              <w:rPr>
                <w:rFonts w:ascii="Arial" w:hAnsi="Arial" w:cs="Arial"/>
                <w:sz w:val="18"/>
                <w:szCs w:val="18"/>
              </w:rPr>
              <w:t>26,775</w:t>
            </w:r>
          </w:p>
        </w:tc>
        <w:tc>
          <w:tcPr>
            <w:tcW w:w="1328" w:type="dxa"/>
            <w:vAlign w:val="bottom"/>
            <w:hideMark/>
          </w:tcPr>
          <w:p w:rsidR="00AD5212" w:rsidRPr="000A58D3" w:rsidRDefault="00AD5212" w:rsidP="00BB4F76">
            <w:pPr>
              <w:tabs>
                <w:tab w:val="decimal" w:pos="972"/>
              </w:tabs>
              <w:spacing w:line="380" w:lineRule="exact"/>
              <w:ind w:right="-18"/>
              <w:rPr>
                <w:rFonts w:ascii="Arial" w:hAnsi="Arial" w:cs="Arial"/>
                <w:sz w:val="18"/>
                <w:szCs w:val="18"/>
              </w:rPr>
            </w:pPr>
            <w:r w:rsidRPr="000A58D3">
              <w:rPr>
                <w:rFonts w:ascii="Arial" w:hAnsi="Arial" w:cs="Arial"/>
                <w:sz w:val="18"/>
                <w:szCs w:val="18"/>
              </w:rPr>
              <w:t>36,042</w:t>
            </w:r>
          </w:p>
        </w:tc>
      </w:tr>
      <w:tr w:rsidR="00AD5212" w:rsidRPr="000A58D3" w:rsidTr="00BA1096">
        <w:tc>
          <w:tcPr>
            <w:tcW w:w="3960" w:type="dxa"/>
            <w:vAlign w:val="bottom"/>
            <w:hideMark/>
          </w:tcPr>
          <w:p w:rsidR="00AD5212" w:rsidRPr="000A58D3" w:rsidRDefault="00AD5212" w:rsidP="00BB4F76">
            <w:pPr>
              <w:tabs>
                <w:tab w:val="left" w:pos="567"/>
                <w:tab w:val="left" w:pos="1134"/>
                <w:tab w:val="left" w:pos="1701"/>
              </w:tabs>
              <w:spacing w:line="380" w:lineRule="exact"/>
              <w:ind w:left="312" w:right="-108" w:hanging="240"/>
              <w:rPr>
                <w:rFonts w:ascii="Arial" w:hAnsi="Arial" w:cs="Arial"/>
                <w:b/>
                <w:bCs/>
                <w:color w:val="000000"/>
                <w:sz w:val="18"/>
                <w:szCs w:val="18"/>
              </w:rPr>
            </w:pPr>
            <w:r w:rsidRPr="000A58D3">
              <w:rPr>
                <w:rFonts w:ascii="Arial" w:hAnsi="Arial" w:cs="Arial"/>
                <w:b/>
                <w:bCs/>
                <w:color w:val="000000"/>
                <w:sz w:val="18"/>
                <w:szCs w:val="18"/>
              </w:rPr>
              <w:t>Deferred tax:</w:t>
            </w:r>
          </w:p>
        </w:tc>
        <w:tc>
          <w:tcPr>
            <w:tcW w:w="1327" w:type="dxa"/>
            <w:vAlign w:val="bottom"/>
          </w:tcPr>
          <w:p w:rsidR="00AD5212" w:rsidRPr="000A58D3" w:rsidRDefault="00AD5212" w:rsidP="00BB4F76">
            <w:pPr>
              <w:tabs>
                <w:tab w:val="decimal" w:pos="972"/>
              </w:tabs>
              <w:spacing w:line="380" w:lineRule="exact"/>
              <w:ind w:right="-18"/>
              <w:rPr>
                <w:rFonts w:ascii="Arial" w:hAnsi="Arial" w:cs="Arial"/>
                <w:sz w:val="18"/>
                <w:szCs w:val="18"/>
              </w:rPr>
            </w:pPr>
          </w:p>
        </w:tc>
        <w:tc>
          <w:tcPr>
            <w:tcW w:w="1328" w:type="dxa"/>
            <w:vAlign w:val="bottom"/>
          </w:tcPr>
          <w:p w:rsidR="00AD5212" w:rsidRPr="000A58D3" w:rsidRDefault="00AD5212" w:rsidP="00BB4F76">
            <w:pPr>
              <w:tabs>
                <w:tab w:val="decimal" w:pos="972"/>
              </w:tabs>
              <w:spacing w:line="380" w:lineRule="exact"/>
              <w:ind w:right="-18"/>
              <w:rPr>
                <w:rFonts w:ascii="Arial" w:hAnsi="Arial" w:cs="Arial"/>
                <w:sz w:val="18"/>
                <w:szCs w:val="18"/>
              </w:rPr>
            </w:pPr>
          </w:p>
        </w:tc>
        <w:tc>
          <w:tcPr>
            <w:tcW w:w="1327" w:type="dxa"/>
            <w:vAlign w:val="bottom"/>
          </w:tcPr>
          <w:p w:rsidR="00AD5212" w:rsidRPr="000A58D3" w:rsidRDefault="00AD5212" w:rsidP="00BB4F76">
            <w:pPr>
              <w:tabs>
                <w:tab w:val="decimal" w:pos="972"/>
              </w:tabs>
              <w:spacing w:line="380" w:lineRule="exact"/>
              <w:ind w:right="-18"/>
              <w:rPr>
                <w:rFonts w:ascii="Arial" w:hAnsi="Arial" w:cs="Arial"/>
                <w:sz w:val="18"/>
                <w:szCs w:val="18"/>
              </w:rPr>
            </w:pPr>
          </w:p>
        </w:tc>
        <w:tc>
          <w:tcPr>
            <w:tcW w:w="1328" w:type="dxa"/>
            <w:vAlign w:val="bottom"/>
          </w:tcPr>
          <w:p w:rsidR="00AD5212" w:rsidRPr="000A58D3" w:rsidRDefault="00AD5212" w:rsidP="00BB4F76">
            <w:pPr>
              <w:tabs>
                <w:tab w:val="decimal" w:pos="972"/>
              </w:tabs>
              <w:spacing w:line="380" w:lineRule="exact"/>
              <w:ind w:right="-18"/>
              <w:rPr>
                <w:rFonts w:ascii="Arial" w:hAnsi="Arial" w:cs="Arial"/>
                <w:sz w:val="18"/>
                <w:szCs w:val="18"/>
              </w:rPr>
            </w:pPr>
          </w:p>
        </w:tc>
      </w:tr>
      <w:tr w:rsidR="00AD5212" w:rsidRPr="000A58D3" w:rsidTr="00BA1096">
        <w:tc>
          <w:tcPr>
            <w:tcW w:w="3960" w:type="dxa"/>
            <w:vAlign w:val="bottom"/>
            <w:hideMark/>
          </w:tcPr>
          <w:p w:rsidR="00AD5212" w:rsidRPr="000A58D3" w:rsidRDefault="00AD5212" w:rsidP="00BB4F76">
            <w:pPr>
              <w:tabs>
                <w:tab w:val="left" w:pos="567"/>
                <w:tab w:val="left" w:pos="1134"/>
                <w:tab w:val="left" w:pos="1701"/>
              </w:tabs>
              <w:spacing w:line="380" w:lineRule="exact"/>
              <w:ind w:left="312" w:hanging="240"/>
              <w:rPr>
                <w:rFonts w:ascii="Arial" w:hAnsi="Arial" w:cs="Arial"/>
                <w:sz w:val="18"/>
                <w:szCs w:val="18"/>
              </w:rPr>
            </w:pPr>
            <w:r w:rsidRPr="000A58D3">
              <w:rPr>
                <w:rFonts w:ascii="Arial" w:hAnsi="Arial" w:cs="Arial"/>
                <w:sz w:val="18"/>
                <w:szCs w:val="18"/>
              </w:rPr>
              <w:t xml:space="preserve">Relating to origination and reversal of temporary differences  </w:t>
            </w:r>
          </w:p>
        </w:tc>
        <w:tc>
          <w:tcPr>
            <w:tcW w:w="1327" w:type="dxa"/>
            <w:vAlign w:val="bottom"/>
          </w:tcPr>
          <w:p w:rsidR="00AD5212" w:rsidRPr="000A58D3" w:rsidRDefault="00BF21ED" w:rsidP="00BB4F76">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(3,187)</w:t>
            </w:r>
          </w:p>
        </w:tc>
        <w:tc>
          <w:tcPr>
            <w:tcW w:w="1328" w:type="dxa"/>
            <w:vAlign w:val="bottom"/>
            <w:hideMark/>
          </w:tcPr>
          <w:p w:rsidR="00AD5212" w:rsidRPr="000A58D3" w:rsidRDefault="00AD5212" w:rsidP="00BB4F76">
            <w:pPr>
              <w:pBdr>
                <w:bottom w:val="sing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(5,920)</w:t>
            </w:r>
          </w:p>
        </w:tc>
        <w:tc>
          <w:tcPr>
            <w:tcW w:w="1327" w:type="dxa"/>
            <w:vAlign w:val="bottom"/>
          </w:tcPr>
          <w:p w:rsidR="00AD5212" w:rsidRPr="000A58D3" w:rsidRDefault="00BF21ED" w:rsidP="00BB4F76">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(2,970)</w:t>
            </w:r>
          </w:p>
        </w:tc>
        <w:tc>
          <w:tcPr>
            <w:tcW w:w="1328" w:type="dxa"/>
            <w:vAlign w:val="bottom"/>
            <w:hideMark/>
          </w:tcPr>
          <w:p w:rsidR="00AD5212" w:rsidRPr="000A58D3" w:rsidRDefault="00AD5212" w:rsidP="00BB4F76">
            <w:pPr>
              <w:pBdr>
                <w:bottom w:val="sing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(2,576)</w:t>
            </w:r>
          </w:p>
        </w:tc>
      </w:tr>
      <w:tr w:rsidR="00237C08" w:rsidRPr="000A58D3" w:rsidTr="00BA1096">
        <w:tc>
          <w:tcPr>
            <w:tcW w:w="3960" w:type="dxa"/>
            <w:vAlign w:val="bottom"/>
            <w:hideMark/>
          </w:tcPr>
          <w:p w:rsidR="00237C08" w:rsidRPr="000A58D3" w:rsidRDefault="00237C08" w:rsidP="00237C08">
            <w:pPr>
              <w:tabs>
                <w:tab w:val="left" w:pos="567"/>
                <w:tab w:val="left" w:pos="1134"/>
                <w:tab w:val="left" w:pos="1701"/>
              </w:tabs>
              <w:spacing w:line="380" w:lineRule="exact"/>
              <w:ind w:left="312" w:right="-108" w:hanging="240"/>
              <w:rPr>
                <w:rFonts w:ascii="Arial" w:hAnsi="Arial" w:cs="Arial"/>
                <w:b/>
                <w:bCs/>
                <w:color w:val="000000"/>
                <w:sz w:val="18"/>
                <w:szCs w:val="18"/>
                <w:cs/>
              </w:rPr>
            </w:pPr>
            <w:r w:rsidRPr="000A58D3">
              <w:rPr>
                <w:rFonts w:ascii="Arial" w:hAnsi="Arial" w:cs="Arial"/>
                <w:b/>
                <w:bCs/>
                <w:color w:val="000000"/>
                <w:sz w:val="18"/>
                <w:szCs w:val="18"/>
              </w:rPr>
              <w:t xml:space="preserve">Income tax </w:t>
            </w:r>
            <w:r>
              <w:rPr>
                <w:rFonts w:ascii="Arial" w:hAnsi="Arial" w:cs="Arial"/>
                <w:b/>
                <w:bCs/>
                <w:color w:val="000000"/>
                <w:sz w:val="18"/>
                <w:szCs w:val="18"/>
              </w:rPr>
              <w:t>expenses in profit or loss</w:t>
            </w:r>
          </w:p>
        </w:tc>
        <w:tc>
          <w:tcPr>
            <w:tcW w:w="1327" w:type="dxa"/>
            <w:vAlign w:val="bottom"/>
          </w:tcPr>
          <w:p w:rsidR="00237C08" w:rsidRPr="000A58D3" w:rsidRDefault="00237C08" w:rsidP="00237C08">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33,311</w:t>
            </w:r>
          </w:p>
        </w:tc>
        <w:tc>
          <w:tcPr>
            <w:tcW w:w="1328" w:type="dxa"/>
            <w:vAlign w:val="bottom"/>
            <w:hideMark/>
          </w:tcPr>
          <w:p w:rsidR="00237C08" w:rsidRPr="000A58D3" w:rsidRDefault="00237C08" w:rsidP="00237C08">
            <w:pPr>
              <w:pBdr>
                <w:bottom w:val="doub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42,240</w:t>
            </w:r>
          </w:p>
        </w:tc>
        <w:tc>
          <w:tcPr>
            <w:tcW w:w="1327" w:type="dxa"/>
            <w:vAlign w:val="bottom"/>
          </w:tcPr>
          <w:p w:rsidR="00237C08" w:rsidRPr="000A58D3" w:rsidRDefault="00237C08" w:rsidP="00237C08">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23,805</w:t>
            </w:r>
          </w:p>
        </w:tc>
        <w:tc>
          <w:tcPr>
            <w:tcW w:w="1328" w:type="dxa"/>
            <w:vAlign w:val="bottom"/>
            <w:hideMark/>
          </w:tcPr>
          <w:p w:rsidR="00237C08" w:rsidRPr="000A58D3" w:rsidRDefault="00237C08" w:rsidP="00237C08">
            <w:pPr>
              <w:pBdr>
                <w:bottom w:val="double" w:sz="4" w:space="1" w:color="auto"/>
              </w:pBdr>
              <w:tabs>
                <w:tab w:val="decimal" w:pos="972"/>
              </w:tabs>
              <w:spacing w:line="380" w:lineRule="exact"/>
              <w:ind w:right="-18"/>
              <w:rPr>
                <w:rFonts w:ascii="Arial" w:hAnsi="Arial" w:cs="Arial"/>
                <w:sz w:val="18"/>
                <w:szCs w:val="18"/>
              </w:rPr>
            </w:pPr>
            <w:r w:rsidRPr="000A58D3">
              <w:rPr>
                <w:rFonts w:ascii="Arial" w:hAnsi="Arial" w:cs="Arial"/>
                <w:sz w:val="18"/>
                <w:szCs w:val="18"/>
              </w:rPr>
              <w:t>33,466</w:t>
            </w:r>
          </w:p>
        </w:tc>
      </w:tr>
    </w:tbl>
    <w:p w:rsidR="00BB4F76" w:rsidRDefault="00BB4F76" w:rsidP="00E716A7">
      <w:pPr>
        <w:spacing w:before="240" w:after="120" w:line="380" w:lineRule="exact"/>
        <w:ind w:left="547" w:right="-43"/>
        <w:jc w:val="both"/>
        <w:rPr>
          <w:rFonts w:ascii="Arial" w:hAnsi="Arial"/>
          <w:sz w:val="22"/>
          <w:szCs w:val="22"/>
        </w:rPr>
      </w:pPr>
    </w:p>
    <w:p w:rsidR="00BB4F76" w:rsidRDefault="00BB4F76">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rsidR="001838DF" w:rsidRPr="00746ADC" w:rsidRDefault="001966A2" w:rsidP="00BB4F76">
      <w:pPr>
        <w:spacing w:before="240" w:after="120" w:line="380" w:lineRule="exact"/>
        <w:ind w:left="547" w:right="-43"/>
        <w:jc w:val="both"/>
        <w:rPr>
          <w:rFonts w:ascii="Arial" w:hAnsi="Arial"/>
          <w:sz w:val="22"/>
          <w:szCs w:val="22"/>
        </w:rPr>
      </w:pPr>
      <w:r w:rsidRPr="00746ADC">
        <w:rPr>
          <w:rFonts w:ascii="Arial" w:hAnsi="Arial"/>
          <w:sz w:val="22"/>
          <w:szCs w:val="22"/>
        </w:rPr>
        <w:t xml:space="preserve">The amounts of income tax relating to each component of other comprehensive income for the </w:t>
      </w:r>
      <w:r w:rsidR="005E4D46">
        <w:rPr>
          <w:rFonts w:ascii="Arial" w:hAnsi="Arial"/>
          <w:sz w:val="22"/>
          <w:szCs w:val="22"/>
        </w:rPr>
        <w:t xml:space="preserve">three-month and six-month </w:t>
      </w:r>
      <w:r w:rsidR="001838DF" w:rsidRPr="00746ADC">
        <w:rPr>
          <w:rFonts w:ascii="Arial" w:hAnsi="Arial"/>
          <w:sz w:val="22"/>
          <w:szCs w:val="22"/>
        </w:rPr>
        <w:t xml:space="preserve">periods ended </w:t>
      </w:r>
      <w:r w:rsidR="005E4D46">
        <w:rPr>
          <w:rFonts w:ascii="Arial" w:hAnsi="Arial"/>
          <w:sz w:val="22"/>
          <w:szCs w:val="22"/>
        </w:rPr>
        <w:t xml:space="preserve">30 June </w:t>
      </w:r>
      <w:r w:rsidR="00BC5818">
        <w:rPr>
          <w:rFonts w:ascii="Arial" w:hAnsi="Arial"/>
          <w:sz w:val="22"/>
          <w:szCs w:val="22"/>
        </w:rPr>
        <w:t>2020</w:t>
      </w:r>
      <w:r w:rsidR="00FB2675" w:rsidRPr="00746ADC">
        <w:rPr>
          <w:rFonts w:ascii="Arial" w:hAnsi="Arial"/>
          <w:sz w:val="22"/>
          <w:szCs w:val="22"/>
        </w:rPr>
        <w:t xml:space="preserve"> and </w:t>
      </w:r>
      <w:r w:rsidR="00BC5818">
        <w:rPr>
          <w:rFonts w:ascii="Arial" w:hAnsi="Arial"/>
          <w:sz w:val="22"/>
          <w:szCs w:val="22"/>
        </w:rPr>
        <w:t>2019</w:t>
      </w:r>
      <w:r w:rsidRPr="00746ADC">
        <w:rPr>
          <w:rFonts w:ascii="Arial" w:hAnsi="Arial"/>
          <w:sz w:val="22"/>
          <w:szCs w:val="22"/>
        </w:rPr>
        <w:t xml:space="preserve"> are as follows:</w:t>
      </w:r>
      <w:r w:rsidR="001838DF" w:rsidRPr="00746ADC">
        <w:rPr>
          <w:rFonts w:ascii="Arial" w:hAnsi="Arial"/>
          <w:sz w:val="22"/>
          <w:szCs w:val="22"/>
        </w:rPr>
        <w:t xml:space="preserve"> </w:t>
      </w: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BA1096" w:rsidTr="00BA1096">
        <w:tc>
          <w:tcPr>
            <w:tcW w:w="9270" w:type="dxa"/>
            <w:gridSpan w:val="5"/>
            <w:hideMark/>
          </w:tcPr>
          <w:p w:rsidR="00BA1096" w:rsidRDefault="00BA1096" w:rsidP="00BB4F76">
            <w:pPr>
              <w:tabs>
                <w:tab w:val="left" w:pos="600"/>
                <w:tab w:val="left" w:pos="900"/>
                <w:tab w:val="right" w:pos="7280"/>
                <w:tab w:val="right" w:pos="8540"/>
              </w:tabs>
              <w:spacing w:line="380" w:lineRule="exact"/>
              <w:jc w:val="right"/>
              <w:rPr>
                <w:rFonts w:ascii="Arial" w:hAnsi="Arial" w:cs="Arial"/>
                <w:sz w:val="18"/>
                <w:szCs w:val="18"/>
              </w:rPr>
            </w:pPr>
            <w:r>
              <w:rPr>
                <w:rFonts w:ascii="Arial" w:hAnsi="Arial" w:cs="Arial"/>
                <w:sz w:val="18"/>
                <w:szCs w:val="18"/>
              </w:rPr>
              <w:t>(Unit: Thousand Baht)</w:t>
            </w:r>
          </w:p>
        </w:tc>
      </w:tr>
      <w:tr w:rsidR="0055384C" w:rsidTr="009E5496">
        <w:tc>
          <w:tcPr>
            <w:tcW w:w="3960" w:type="dxa"/>
          </w:tcPr>
          <w:p w:rsidR="0055384C" w:rsidRDefault="0055384C" w:rsidP="00BB4F76">
            <w:pPr>
              <w:spacing w:line="380" w:lineRule="exact"/>
              <w:ind w:right="-14"/>
              <w:jc w:val="thaiDistribute"/>
              <w:rPr>
                <w:rFonts w:ascii="Arial" w:hAnsi="Arial" w:cs="Arial"/>
                <w:sz w:val="18"/>
                <w:szCs w:val="18"/>
                <w:cs/>
              </w:rPr>
            </w:pPr>
          </w:p>
        </w:tc>
        <w:tc>
          <w:tcPr>
            <w:tcW w:w="5310" w:type="dxa"/>
            <w:gridSpan w:val="4"/>
            <w:vAlign w:val="bottom"/>
          </w:tcPr>
          <w:p w:rsidR="0055384C" w:rsidRDefault="0055384C"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For the three-month periods ended 30 June</w:t>
            </w:r>
          </w:p>
        </w:tc>
      </w:tr>
      <w:tr w:rsidR="00BA1096" w:rsidTr="00553966">
        <w:tc>
          <w:tcPr>
            <w:tcW w:w="3960" w:type="dxa"/>
          </w:tcPr>
          <w:p w:rsidR="00BA1096" w:rsidRDefault="00BA1096" w:rsidP="00BB4F76">
            <w:pPr>
              <w:spacing w:line="380" w:lineRule="exact"/>
              <w:ind w:right="-14"/>
              <w:jc w:val="thaiDistribute"/>
              <w:rPr>
                <w:rFonts w:ascii="Arial" w:hAnsi="Arial" w:cs="Arial"/>
                <w:sz w:val="18"/>
                <w:szCs w:val="18"/>
              </w:rPr>
            </w:pPr>
          </w:p>
        </w:tc>
        <w:tc>
          <w:tcPr>
            <w:tcW w:w="2655" w:type="dxa"/>
            <w:gridSpan w:val="2"/>
            <w:vAlign w:val="bottom"/>
            <w:hideMark/>
          </w:tcPr>
          <w:p w:rsidR="0055384C" w:rsidRDefault="0055384C"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 xml:space="preserve">Consolidated </w:t>
            </w:r>
          </w:p>
          <w:p w:rsidR="00BA1096" w:rsidRDefault="0055384C"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financial statements</w:t>
            </w:r>
          </w:p>
        </w:tc>
        <w:tc>
          <w:tcPr>
            <w:tcW w:w="2655" w:type="dxa"/>
            <w:gridSpan w:val="2"/>
            <w:vAlign w:val="bottom"/>
            <w:hideMark/>
          </w:tcPr>
          <w:p w:rsidR="0055384C" w:rsidRDefault="0055384C"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 xml:space="preserve">Separate </w:t>
            </w:r>
          </w:p>
          <w:p w:rsidR="00BA1096" w:rsidRDefault="0055384C"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financial statements</w:t>
            </w:r>
          </w:p>
        </w:tc>
      </w:tr>
      <w:tr w:rsidR="00BA1096" w:rsidTr="00553966">
        <w:tc>
          <w:tcPr>
            <w:tcW w:w="3960" w:type="dxa"/>
          </w:tcPr>
          <w:p w:rsidR="00BA1096" w:rsidRDefault="00BA1096" w:rsidP="00BB4F76">
            <w:pPr>
              <w:spacing w:line="380" w:lineRule="exact"/>
              <w:ind w:right="-14"/>
              <w:jc w:val="thaiDistribute"/>
              <w:rPr>
                <w:rFonts w:ascii="Arial" w:hAnsi="Arial" w:cs="Arial"/>
                <w:b/>
                <w:bCs/>
                <w:sz w:val="18"/>
                <w:szCs w:val="18"/>
                <w:u w:val="single"/>
              </w:rPr>
            </w:pPr>
          </w:p>
        </w:tc>
        <w:tc>
          <w:tcPr>
            <w:tcW w:w="1327" w:type="dxa"/>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327" w:type="dxa"/>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250" w:right="0" w:hanging="178"/>
              <w:rPr>
                <w:rFonts w:ascii="Arial" w:hAnsi="Arial" w:cs="Arial"/>
                <w:sz w:val="18"/>
                <w:szCs w:val="18"/>
              </w:rPr>
            </w:pPr>
            <w:r>
              <w:rPr>
                <w:rFonts w:ascii="Arial" w:hAnsi="Arial" w:cs="Arial"/>
                <w:sz w:val="18"/>
                <w:szCs w:val="18"/>
              </w:rPr>
              <w:t xml:space="preserve">Deferred tax relating to gain on </w:t>
            </w:r>
            <w:r>
              <w:rPr>
                <w:rFonts w:ascii="Arial" w:hAnsi="Arial" w:cs="Arial"/>
                <w:spacing w:val="-4"/>
                <w:sz w:val="18"/>
                <w:szCs w:val="18"/>
              </w:rPr>
              <w:t>changes in value of available-for-sale securities</w:t>
            </w:r>
          </w:p>
        </w:tc>
        <w:tc>
          <w:tcPr>
            <w:tcW w:w="1327" w:type="dxa"/>
            <w:vAlign w:val="bottom"/>
          </w:tcPr>
          <w:p w:rsidR="00BA1096" w:rsidRDefault="00BF21ED" w:rsidP="00BB4F76">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tabs>
                <w:tab w:val="decimal" w:pos="972"/>
              </w:tabs>
              <w:spacing w:line="380" w:lineRule="exact"/>
              <w:ind w:right="-14"/>
              <w:rPr>
                <w:rFonts w:ascii="Arial" w:hAnsi="Arial" w:cs="Arial"/>
                <w:sz w:val="18"/>
                <w:szCs w:val="18"/>
              </w:rPr>
            </w:pPr>
            <w:r>
              <w:rPr>
                <w:rFonts w:ascii="Arial" w:hAnsi="Arial" w:cs="Arial"/>
                <w:sz w:val="18"/>
                <w:szCs w:val="18"/>
              </w:rPr>
              <w:t>1,293</w:t>
            </w:r>
          </w:p>
        </w:tc>
        <w:tc>
          <w:tcPr>
            <w:tcW w:w="1327" w:type="dxa"/>
            <w:vAlign w:val="bottom"/>
          </w:tcPr>
          <w:p w:rsidR="00BA1096" w:rsidRDefault="00BF21ED" w:rsidP="00BB4F76">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tabs>
                <w:tab w:val="decimal" w:pos="972"/>
              </w:tabs>
              <w:spacing w:line="380" w:lineRule="exact"/>
              <w:ind w:right="-14"/>
              <w:rPr>
                <w:rFonts w:ascii="Arial" w:hAnsi="Arial" w:cs="Arial"/>
                <w:sz w:val="18"/>
                <w:szCs w:val="18"/>
              </w:rPr>
            </w:pPr>
            <w:r>
              <w:rPr>
                <w:rFonts w:ascii="Arial" w:hAnsi="Arial" w:cs="Arial"/>
                <w:sz w:val="18"/>
                <w:szCs w:val="18"/>
              </w:rPr>
              <w:t>1,083</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162" w:right="-108" w:hanging="90"/>
              <w:rPr>
                <w:rFonts w:ascii="Arial" w:hAnsi="Arial" w:cs="Arial"/>
                <w:sz w:val="18"/>
                <w:szCs w:val="18"/>
              </w:rPr>
            </w:pPr>
            <w:r>
              <w:rPr>
                <w:rFonts w:ascii="Arial" w:hAnsi="Arial" w:cs="Arial"/>
                <w:sz w:val="18"/>
                <w:szCs w:val="18"/>
              </w:rPr>
              <w:t>Deferred tax relating to actuarial gain</w:t>
            </w:r>
          </w:p>
        </w:tc>
        <w:tc>
          <w:tcPr>
            <w:tcW w:w="1327" w:type="dxa"/>
            <w:vAlign w:val="bottom"/>
          </w:tcPr>
          <w:p w:rsidR="00BA1096" w:rsidRDefault="00BF21ED"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375</w:t>
            </w:r>
          </w:p>
        </w:tc>
        <w:tc>
          <w:tcPr>
            <w:tcW w:w="1327" w:type="dxa"/>
            <w:vAlign w:val="bottom"/>
          </w:tcPr>
          <w:p w:rsidR="00BA1096" w:rsidRDefault="00BF21ED"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228</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162" w:right="-108" w:hanging="90"/>
              <w:rPr>
                <w:rFonts w:ascii="Arial" w:hAnsi="Arial" w:cs="Arial"/>
                <w:sz w:val="18"/>
                <w:szCs w:val="18"/>
                <w:cs/>
              </w:rPr>
            </w:pPr>
            <w:r>
              <w:rPr>
                <w:rFonts w:ascii="Arial" w:hAnsi="Arial" w:cs="Arial"/>
                <w:sz w:val="18"/>
                <w:szCs w:val="18"/>
              </w:rPr>
              <w:t>Total</w:t>
            </w:r>
          </w:p>
        </w:tc>
        <w:tc>
          <w:tcPr>
            <w:tcW w:w="1327" w:type="dxa"/>
            <w:vAlign w:val="bottom"/>
          </w:tcPr>
          <w:p w:rsidR="00BA1096" w:rsidRDefault="00BF21ED" w:rsidP="00BB4F76">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1,668</w:t>
            </w:r>
          </w:p>
        </w:tc>
        <w:tc>
          <w:tcPr>
            <w:tcW w:w="1327" w:type="dxa"/>
            <w:vAlign w:val="bottom"/>
          </w:tcPr>
          <w:p w:rsidR="00BA1096" w:rsidRDefault="00BF21ED" w:rsidP="00BB4F76">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w:t>
            </w:r>
          </w:p>
        </w:tc>
        <w:tc>
          <w:tcPr>
            <w:tcW w:w="1328" w:type="dxa"/>
            <w:vAlign w:val="bottom"/>
            <w:hideMark/>
          </w:tcPr>
          <w:p w:rsidR="00BA1096" w:rsidRDefault="00BA1096" w:rsidP="00BB4F76">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1,311</w:t>
            </w:r>
          </w:p>
        </w:tc>
      </w:tr>
    </w:tbl>
    <w:p w:rsidR="00BA1096" w:rsidRDefault="00BA1096" w:rsidP="00BB4F76">
      <w:pPr>
        <w:spacing w:line="380" w:lineRule="exact"/>
        <w:rPr>
          <w:cs/>
        </w:rPr>
      </w:pP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BA1096" w:rsidTr="00BA1096">
        <w:tc>
          <w:tcPr>
            <w:tcW w:w="9270" w:type="dxa"/>
            <w:gridSpan w:val="5"/>
            <w:hideMark/>
          </w:tcPr>
          <w:p w:rsidR="00BA1096" w:rsidRDefault="00BA1096" w:rsidP="00BB4F76">
            <w:pPr>
              <w:tabs>
                <w:tab w:val="left" w:pos="600"/>
                <w:tab w:val="left" w:pos="900"/>
                <w:tab w:val="right" w:pos="7280"/>
                <w:tab w:val="right" w:pos="8540"/>
              </w:tabs>
              <w:spacing w:line="380" w:lineRule="exact"/>
              <w:jc w:val="right"/>
              <w:rPr>
                <w:rFonts w:ascii="Arial" w:hAnsi="Arial" w:cs="Arial"/>
                <w:sz w:val="18"/>
                <w:szCs w:val="18"/>
              </w:rPr>
            </w:pPr>
            <w:r>
              <w:rPr>
                <w:rFonts w:ascii="Arial" w:hAnsi="Arial" w:cs="Arial"/>
                <w:sz w:val="18"/>
                <w:szCs w:val="18"/>
              </w:rPr>
              <w:t>(Unit: Thousand Baht)</w:t>
            </w:r>
          </w:p>
        </w:tc>
      </w:tr>
      <w:tr w:rsidR="00B13976" w:rsidTr="009E5496">
        <w:tc>
          <w:tcPr>
            <w:tcW w:w="3960" w:type="dxa"/>
          </w:tcPr>
          <w:p w:rsidR="00B13976" w:rsidRDefault="00B13976" w:rsidP="00BB4F76">
            <w:pPr>
              <w:spacing w:line="380" w:lineRule="exact"/>
              <w:ind w:right="-14"/>
              <w:jc w:val="thaiDistribute"/>
              <w:rPr>
                <w:rFonts w:ascii="Arial" w:hAnsi="Arial" w:cs="Arial"/>
                <w:sz w:val="18"/>
                <w:szCs w:val="18"/>
              </w:rPr>
            </w:pPr>
          </w:p>
        </w:tc>
        <w:tc>
          <w:tcPr>
            <w:tcW w:w="5310" w:type="dxa"/>
            <w:gridSpan w:val="4"/>
            <w:vAlign w:val="bottom"/>
          </w:tcPr>
          <w:p w:rsidR="00B13976" w:rsidRDefault="00B1397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For the six-month periods ended 30 June</w:t>
            </w:r>
          </w:p>
        </w:tc>
      </w:tr>
      <w:tr w:rsidR="00BA1096" w:rsidTr="00553966">
        <w:tc>
          <w:tcPr>
            <w:tcW w:w="3960" w:type="dxa"/>
          </w:tcPr>
          <w:p w:rsidR="00BA1096" w:rsidRDefault="00BA1096" w:rsidP="00BB4F76">
            <w:pPr>
              <w:spacing w:line="380" w:lineRule="exact"/>
              <w:ind w:right="-14"/>
              <w:jc w:val="thaiDistribute"/>
              <w:rPr>
                <w:rFonts w:ascii="Arial" w:hAnsi="Arial" w:cs="Arial"/>
                <w:sz w:val="18"/>
                <w:szCs w:val="18"/>
              </w:rPr>
            </w:pPr>
          </w:p>
        </w:tc>
        <w:tc>
          <w:tcPr>
            <w:tcW w:w="2655" w:type="dxa"/>
            <w:gridSpan w:val="2"/>
            <w:vAlign w:val="bottom"/>
            <w:hideMark/>
          </w:tcPr>
          <w:p w:rsidR="00B13976" w:rsidRDefault="00B1397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 xml:space="preserve">Consolidated </w:t>
            </w:r>
          </w:p>
          <w:p w:rsidR="00BA1096" w:rsidRDefault="00B1397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financial statements</w:t>
            </w:r>
          </w:p>
        </w:tc>
        <w:tc>
          <w:tcPr>
            <w:tcW w:w="2655" w:type="dxa"/>
            <w:gridSpan w:val="2"/>
            <w:vAlign w:val="bottom"/>
            <w:hideMark/>
          </w:tcPr>
          <w:p w:rsidR="00B13976" w:rsidRDefault="00B1397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 xml:space="preserve">Separate </w:t>
            </w:r>
          </w:p>
          <w:p w:rsidR="00BA1096" w:rsidRDefault="00B13976" w:rsidP="00BB4F7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financial statements</w:t>
            </w:r>
          </w:p>
        </w:tc>
      </w:tr>
      <w:tr w:rsidR="00BA1096" w:rsidTr="00553966">
        <w:tc>
          <w:tcPr>
            <w:tcW w:w="3960" w:type="dxa"/>
          </w:tcPr>
          <w:p w:rsidR="00BA1096" w:rsidRDefault="00BA1096" w:rsidP="00BB4F76">
            <w:pPr>
              <w:spacing w:line="380" w:lineRule="exact"/>
              <w:ind w:right="-14"/>
              <w:jc w:val="thaiDistribute"/>
              <w:rPr>
                <w:rFonts w:ascii="Arial" w:hAnsi="Arial" w:cs="Arial"/>
                <w:b/>
                <w:bCs/>
                <w:sz w:val="18"/>
                <w:szCs w:val="18"/>
                <w:u w:val="single"/>
              </w:rPr>
            </w:pPr>
          </w:p>
        </w:tc>
        <w:tc>
          <w:tcPr>
            <w:tcW w:w="1327" w:type="dxa"/>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c>
          <w:tcPr>
            <w:tcW w:w="1327" w:type="dxa"/>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328" w:type="dxa"/>
            <w:hideMark/>
          </w:tcPr>
          <w:p w:rsidR="00BA1096" w:rsidRDefault="00BA1096" w:rsidP="00BB4F76">
            <w:pPr>
              <w:tabs>
                <w:tab w:val="left" w:pos="600"/>
                <w:tab w:val="right" w:pos="7280"/>
                <w:tab w:val="right" w:pos="8540"/>
              </w:tabs>
              <w:spacing w:line="380" w:lineRule="exact"/>
              <w:jc w:val="center"/>
              <w:rPr>
                <w:rFonts w:ascii="Arial" w:hAnsi="Arial" w:cs="Arial"/>
                <w:sz w:val="18"/>
                <w:szCs w:val="18"/>
                <w:u w:val="single"/>
              </w:rPr>
            </w:pPr>
            <w:r>
              <w:rPr>
                <w:rFonts w:ascii="Arial" w:hAnsi="Arial" w:cs="Arial"/>
                <w:sz w:val="18"/>
                <w:szCs w:val="18"/>
                <w:u w:val="single"/>
              </w:rPr>
              <w:t>2019</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250" w:right="0" w:hanging="178"/>
              <w:rPr>
                <w:rFonts w:ascii="Arial" w:hAnsi="Arial" w:cs="Arial"/>
                <w:sz w:val="18"/>
                <w:szCs w:val="18"/>
              </w:rPr>
            </w:pPr>
            <w:r>
              <w:rPr>
                <w:rFonts w:ascii="Arial" w:hAnsi="Arial" w:cs="Arial"/>
                <w:sz w:val="18"/>
                <w:szCs w:val="18"/>
              </w:rPr>
              <w:t xml:space="preserve">Deferred tax relating to gain on </w:t>
            </w:r>
            <w:r>
              <w:rPr>
                <w:rFonts w:ascii="Arial" w:hAnsi="Arial" w:cs="Arial"/>
                <w:spacing w:val="-4"/>
                <w:sz w:val="18"/>
                <w:szCs w:val="18"/>
              </w:rPr>
              <w:t>changes in value of available-for-sale securities</w:t>
            </w:r>
          </w:p>
        </w:tc>
        <w:tc>
          <w:tcPr>
            <w:tcW w:w="1327" w:type="dxa"/>
            <w:vAlign w:val="bottom"/>
          </w:tcPr>
          <w:p w:rsidR="00BA1096" w:rsidRDefault="008A6B15" w:rsidP="00BB4F76">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tabs>
                <w:tab w:val="decimal" w:pos="972"/>
              </w:tabs>
              <w:spacing w:line="380" w:lineRule="exact"/>
              <w:ind w:right="-14"/>
              <w:rPr>
                <w:rFonts w:ascii="Arial" w:hAnsi="Arial" w:cs="Arial"/>
                <w:sz w:val="18"/>
                <w:szCs w:val="18"/>
              </w:rPr>
            </w:pPr>
            <w:r>
              <w:rPr>
                <w:rFonts w:ascii="Arial" w:hAnsi="Arial" w:cs="Arial"/>
                <w:sz w:val="18"/>
                <w:szCs w:val="18"/>
              </w:rPr>
              <w:t>2,540</w:t>
            </w:r>
          </w:p>
        </w:tc>
        <w:tc>
          <w:tcPr>
            <w:tcW w:w="1327" w:type="dxa"/>
            <w:vAlign w:val="bottom"/>
          </w:tcPr>
          <w:p w:rsidR="00BA1096" w:rsidRDefault="008A6B15" w:rsidP="00BB4F76">
            <w:pP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tabs>
                <w:tab w:val="decimal" w:pos="972"/>
              </w:tabs>
              <w:spacing w:line="380" w:lineRule="exact"/>
              <w:ind w:right="-14"/>
              <w:rPr>
                <w:rFonts w:ascii="Arial" w:hAnsi="Arial" w:cs="Arial"/>
                <w:sz w:val="18"/>
                <w:szCs w:val="18"/>
              </w:rPr>
            </w:pPr>
            <w:r>
              <w:rPr>
                <w:rFonts w:ascii="Arial" w:hAnsi="Arial" w:cs="Arial"/>
                <w:sz w:val="18"/>
                <w:szCs w:val="18"/>
              </w:rPr>
              <w:t>2,087</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162" w:right="-108" w:hanging="90"/>
              <w:rPr>
                <w:rFonts w:ascii="Arial" w:hAnsi="Arial" w:cs="Arial"/>
                <w:sz w:val="18"/>
                <w:szCs w:val="18"/>
              </w:rPr>
            </w:pPr>
            <w:r>
              <w:rPr>
                <w:rFonts w:ascii="Arial" w:hAnsi="Arial" w:cs="Arial"/>
                <w:sz w:val="18"/>
                <w:szCs w:val="18"/>
              </w:rPr>
              <w:t>Deferred tax relating to actuarial gain</w:t>
            </w:r>
          </w:p>
        </w:tc>
        <w:tc>
          <w:tcPr>
            <w:tcW w:w="1327" w:type="dxa"/>
            <w:vAlign w:val="bottom"/>
          </w:tcPr>
          <w:p w:rsidR="00BA1096" w:rsidRDefault="008A6B15"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375</w:t>
            </w:r>
          </w:p>
        </w:tc>
        <w:tc>
          <w:tcPr>
            <w:tcW w:w="1327" w:type="dxa"/>
            <w:vAlign w:val="bottom"/>
          </w:tcPr>
          <w:p w:rsidR="00BA1096" w:rsidRDefault="008A6B15"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228</w:t>
            </w:r>
          </w:p>
        </w:tc>
      </w:tr>
      <w:tr w:rsidR="00BA1096" w:rsidTr="00553966">
        <w:tc>
          <w:tcPr>
            <w:tcW w:w="3960" w:type="dxa"/>
            <w:hideMark/>
          </w:tcPr>
          <w:p w:rsidR="00BA1096" w:rsidRDefault="00BA1096" w:rsidP="00BB4F76">
            <w:pPr>
              <w:tabs>
                <w:tab w:val="left" w:pos="567"/>
                <w:tab w:val="left" w:pos="1134"/>
                <w:tab w:val="left" w:pos="1701"/>
              </w:tabs>
              <w:spacing w:line="380" w:lineRule="exact"/>
              <w:ind w:left="162" w:right="-108" w:hanging="90"/>
              <w:rPr>
                <w:rFonts w:ascii="Arial" w:hAnsi="Arial" w:cs="Arial"/>
                <w:sz w:val="18"/>
                <w:szCs w:val="18"/>
                <w:cs/>
              </w:rPr>
            </w:pPr>
            <w:r>
              <w:rPr>
                <w:rFonts w:ascii="Arial" w:hAnsi="Arial" w:cs="Arial"/>
                <w:sz w:val="18"/>
                <w:szCs w:val="18"/>
              </w:rPr>
              <w:t>Total</w:t>
            </w:r>
          </w:p>
        </w:tc>
        <w:tc>
          <w:tcPr>
            <w:tcW w:w="1327" w:type="dxa"/>
            <w:vAlign w:val="bottom"/>
          </w:tcPr>
          <w:p w:rsidR="00BA1096" w:rsidRDefault="008A6B15" w:rsidP="00BB4F76">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w:t>
            </w:r>
          </w:p>
        </w:tc>
        <w:tc>
          <w:tcPr>
            <w:tcW w:w="1328" w:type="dxa"/>
            <w:vAlign w:val="bottom"/>
            <w:hideMark/>
          </w:tcPr>
          <w:p w:rsidR="00BA1096" w:rsidRDefault="00BA1096" w:rsidP="00BB4F76">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2,915</w:t>
            </w:r>
          </w:p>
        </w:tc>
        <w:tc>
          <w:tcPr>
            <w:tcW w:w="1327" w:type="dxa"/>
            <w:vAlign w:val="bottom"/>
          </w:tcPr>
          <w:p w:rsidR="00BA1096" w:rsidRDefault="008A6B15" w:rsidP="00BB4F76">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w:t>
            </w:r>
          </w:p>
        </w:tc>
        <w:tc>
          <w:tcPr>
            <w:tcW w:w="1328" w:type="dxa"/>
            <w:vAlign w:val="bottom"/>
            <w:hideMark/>
          </w:tcPr>
          <w:p w:rsidR="00BA1096" w:rsidRDefault="00BA1096" w:rsidP="00BB4F76">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2,315</w:t>
            </w:r>
          </w:p>
        </w:tc>
      </w:tr>
    </w:tbl>
    <w:p w:rsidR="000E3CDF" w:rsidRPr="00746ADC" w:rsidRDefault="00CE2FB9" w:rsidP="00BB4F76">
      <w:pPr>
        <w:tabs>
          <w:tab w:val="left" w:pos="540"/>
        </w:tabs>
        <w:overflowPunct/>
        <w:autoSpaceDE/>
        <w:autoSpaceDN/>
        <w:adjustRightInd/>
        <w:spacing w:before="240" w:after="120" w:line="380" w:lineRule="exact"/>
        <w:ind w:left="0" w:right="-43"/>
        <w:textAlignment w:val="auto"/>
        <w:rPr>
          <w:rFonts w:ascii="Arial" w:hAnsi="Arial"/>
          <w:b/>
          <w:bCs/>
          <w:sz w:val="22"/>
          <w:szCs w:val="22"/>
        </w:rPr>
      </w:pPr>
      <w:r w:rsidRPr="00746ADC">
        <w:rPr>
          <w:rFonts w:ascii="Arial" w:hAnsi="Arial"/>
          <w:b/>
          <w:bCs/>
          <w:spacing w:val="-4"/>
          <w:sz w:val="22"/>
          <w:szCs w:val="22"/>
        </w:rPr>
        <w:t>1</w:t>
      </w:r>
      <w:r w:rsidR="00F3320B">
        <w:rPr>
          <w:rFonts w:ascii="Arial" w:hAnsi="Arial"/>
          <w:b/>
          <w:bCs/>
          <w:spacing w:val="-4"/>
          <w:sz w:val="22"/>
          <w:szCs w:val="22"/>
        </w:rPr>
        <w:t>8</w:t>
      </w:r>
      <w:r w:rsidR="000E3CDF" w:rsidRPr="00746ADC">
        <w:rPr>
          <w:rFonts w:ascii="Arial" w:hAnsi="Arial"/>
          <w:b/>
          <w:bCs/>
          <w:spacing w:val="-4"/>
          <w:sz w:val="22"/>
          <w:szCs w:val="22"/>
        </w:rPr>
        <w:t>.</w:t>
      </w:r>
      <w:r w:rsidR="00241736">
        <w:rPr>
          <w:rFonts w:ascii="Arial" w:hAnsi="Arial"/>
          <w:b/>
          <w:bCs/>
          <w:spacing w:val="-4"/>
          <w:sz w:val="22"/>
          <w:szCs w:val="22"/>
          <w:cs/>
        </w:rPr>
        <w:tab/>
      </w:r>
      <w:r w:rsidR="000E3CDF" w:rsidRPr="00746ADC">
        <w:rPr>
          <w:rFonts w:ascii="Arial" w:hAnsi="Arial"/>
          <w:b/>
          <w:bCs/>
          <w:sz w:val="22"/>
          <w:szCs w:val="22"/>
        </w:rPr>
        <w:t>Provision for long-term employee benefits</w:t>
      </w:r>
    </w:p>
    <w:p w:rsidR="000E3CDF" w:rsidRPr="00746ADC" w:rsidRDefault="005C0F38" w:rsidP="00BB4F76">
      <w:pPr>
        <w:spacing w:before="120" w:after="120" w:line="360" w:lineRule="exact"/>
        <w:ind w:left="547" w:right="-43" w:hanging="547"/>
        <w:rPr>
          <w:rFonts w:ascii="Arial" w:hAnsi="Arial"/>
          <w:sz w:val="22"/>
          <w:szCs w:val="22"/>
        </w:rPr>
      </w:pPr>
      <w:r>
        <w:rPr>
          <w:rFonts w:ascii="Arial" w:hAnsi="Arial"/>
          <w:sz w:val="22"/>
          <w:szCs w:val="22"/>
        </w:rPr>
        <w:tab/>
      </w:r>
      <w:r w:rsidR="000E3CDF" w:rsidRPr="00746ADC">
        <w:rPr>
          <w:rFonts w:ascii="Arial" w:hAnsi="Arial"/>
          <w:sz w:val="22"/>
          <w:szCs w:val="22"/>
        </w:rPr>
        <w:t xml:space="preserve">Movements of the provision for long-term employee benefits account during the </w:t>
      </w:r>
      <w:r w:rsidR="005E4D46">
        <w:rPr>
          <w:rFonts w:ascii="Arial" w:hAnsi="Arial"/>
          <w:sz w:val="22"/>
          <w:szCs w:val="22"/>
        </w:rPr>
        <w:t xml:space="preserve">six-month </w:t>
      </w:r>
      <w:r w:rsidR="000E3CDF" w:rsidRPr="00746ADC">
        <w:rPr>
          <w:rFonts w:ascii="Arial" w:hAnsi="Arial"/>
          <w:sz w:val="22"/>
          <w:szCs w:val="22"/>
        </w:rPr>
        <w:t xml:space="preserve">period ended </w:t>
      </w:r>
      <w:r w:rsidR="005E4D46">
        <w:rPr>
          <w:rFonts w:ascii="Arial" w:hAnsi="Arial"/>
          <w:sz w:val="22"/>
          <w:szCs w:val="22"/>
        </w:rPr>
        <w:t xml:space="preserve">30 June </w:t>
      </w:r>
      <w:r w:rsidR="00BC5818">
        <w:rPr>
          <w:rFonts w:ascii="Arial" w:hAnsi="Arial"/>
          <w:sz w:val="22"/>
          <w:szCs w:val="22"/>
        </w:rPr>
        <w:t>2020</w:t>
      </w:r>
      <w:r w:rsidR="000E3CDF" w:rsidRPr="00746ADC">
        <w:rPr>
          <w:rFonts w:ascii="Arial" w:hAnsi="Arial"/>
          <w:sz w:val="22"/>
          <w:szCs w:val="22"/>
        </w:rPr>
        <w:t xml:space="preserve"> are summarised below.</w:t>
      </w:r>
    </w:p>
    <w:tbl>
      <w:tblPr>
        <w:tblW w:w="9180" w:type="dxa"/>
        <w:tblInd w:w="450" w:type="dxa"/>
        <w:tblLayout w:type="fixed"/>
        <w:tblLook w:val="0000" w:firstRow="0" w:lastRow="0" w:firstColumn="0" w:lastColumn="0" w:noHBand="0" w:noVBand="0"/>
      </w:tblPr>
      <w:tblGrid>
        <w:gridCol w:w="4680"/>
        <w:gridCol w:w="2250"/>
        <w:gridCol w:w="2250"/>
      </w:tblGrid>
      <w:tr w:rsidR="000E3CDF" w:rsidRPr="00C015AE" w:rsidTr="00BB4F76">
        <w:trPr>
          <w:trHeight w:val="80"/>
        </w:trPr>
        <w:tc>
          <w:tcPr>
            <w:tcW w:w="9180" w:type="dxa"/>
            <w:gridSpan w:val="3"/>
          </w:tcPr>
          <w:p w:rsidR="000E3CDF" w:rsidRPr="00C015AE" w:rsidRDefault="000E3CDF" w:rsidP="00BB4F76">
            <w:pPr>
              <w:tabs>
                <w:tab w:val="left" w:pos="600"/>
                <w:tab w:val="left" w:pos="900"/>
                <w:tab w:val="right" w:pos="7280"/>
                <w:tab w:val="right" w:pos="8540"/>
              </w:tabs>
              <w:spacing w:line="380" w:lineRule="exact"/>
              <w:jc w:val="right"/>
              <w:rPr>
                <w:rFonts w:ascii="Arial" w:hAnsi="Arial" w:cs="Arial"/>
                <w:sz w:val="22"/>
                <w:szCs w:val="22"/>
                <w:cs/>
              </w:rPr>
            </w:pPr>
            <w:r w:rsidRPr="00C015AE">
              <w:rPr>
                <w:rFonts w:ascii="Arial" w:hAnsi="Arial" w:cs="Arial"/>
                <w:sz w:val="22"/>
                <w:szCs w:val="22"/>
              </w:rPr>
              <w:t>(Unit: Thousand Baht)</w:t>
            </w:r>
          </w:p>
        </w:tc>
      </w:tr>
      <w:tr w:rsidR="000E3CDF" w:rsidRPr="00C015AE" w:rsidTr="00BB4F76">
        <w:trPr>
          <w:trHeight w:val="74"/>
        </w:trPr>
        <w:tc>
          <w:tcPr>
            <w:tcW w:w="4680" w:type="dxa"/>
          </w:tcPr>
          <w:p w:rsidR="000E3CDF" w:rsidRPr="00C015AE" w:rsidRDefault="000E3CDF" w:rsidP="00BB4F76">
            <w:pPr>
              <w:spacing w:line="380" w:lineRule="exact"/>
              <w:ind w:right="-18"/>
              <w:jc w:val="thaiDistribute"/>
              <w:rPr>
                <w:rFonts w:ascii="Arial" w:hAnsi="Arial" w:cs="Arial"/>
                <w:sz w:val="22"/>
                <w:szCs w:val="22"/>
              </w:rPr>
            </w:pPr>
          </w:p>
        </w:tc>
        <w:tc>
          <w:tcPr>
            <w:tcW w:w="2250" w:type="dxa"/>
            <w:vAlign w:val="bottom"/>
          </w:tcPr>
          <w:p w:rsidR="000E3CDF" w:rsidRPr="00C015AE" w:rsidRDefault="000E3CDF" w:rsidP="00BB4F76">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Consolidated</w:t>
            </w:r>
          </w:p>
          <w:p w:rsidR="000E3CDF" w:rsidRPr="00C015AE" w:rsidRDefault="000E3CDF" w:rsidP="00BB4F76">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c>
          <w:tcPr>
            <w:tcW w:w="2250" w:type="dxa"/>
            <w:vAlign w:val="bottom"/>
          </w:tcPr>
          <w:p w:rsidR="000E3CDF" w:rsidRPr="00C015AE" w:rsidRDefault="000E3CDF" w:rsidP="00BB4F76">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Separate</w:t>
            </w:r>
          </w:p>
          <w:p w:rsidR="000E3CDF" w:rsidRPr="00C015AE" w:rsidRDefault="000E3CDF" w:rsidP="00BB4F76">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r>
      <w:tr w:rsidR="000E3CDF" w:rsidRPr="00C015AE" w:rsidTr="00BB4F76">
        <w:trPr>
          <w:trHeight w:val="80"/>
        </w:trPr>
        <w:tc>
          <w:tcPr>
            <w:tcW w:w="4680" w:type="dxa"/>
          </w:tcPr>
          <w:p w:rsidR="000E3CDF" w:rsidRPr="00C015AE" w:rsidRDefault="00FE448F" w:rsidP="00BB4F76">
            <w:pPr>
              <w:spacing w:line="380" w:lineRule="exact"/>
              <w:ind w:left="222" w:right="-18" w:hanging="222"/>
              <w:rPr>
                <w:rFonts w:ascii="Arial" w:hAnsi="Arial" w:cs="Arial"/>
                <w:sz w:val="22"/>
                <w:szCs w:val="22"/>
              </w:rPr>
            </w:pPr>
            <w:r w:rsidRPr="00C015AE">
              <w:rPr>
                <w:rFonts w:ascii="Arial" w:hAnsi="Arial"/>
                <w:sz w:val="22"/>
                <w:szCs w:val="22"/>
              </w:rPr>
              <w:t xml:space="preserve">Balance as at 1 January </w:t>
            </w:r>
            <w:r w:rsidR="00BC5818">
              <w:rPr>
                <w:rFonts w:ascii="Arial" w:hAnsi="Arial"/>
                <w:sz w:val="22"/>
                <w:szCs w:val="22"/>
              </w:rPr>
              <w:t>2020</w:t>
            </w:r>
          </w:p>
        </w:tc>
        <w:tc>
          <w:tcPr>
            <w:tcW w:w="2250" w:type="dxa"/>
          </w:tcPr>
          <w:p w:rsidR="000E3CDF" w:rsidRPr="00C015AE" w:rsidRDefault="00571085" w:rsidP="00BB4F76">
            <w:pPr>
              <w:tabs>
                <w:tab w:val="decimal" w:pos="1695"/>
              </w:tabs>
              <w:spacing w:line="380" w:lineRule="exact"/>
              <w:ind w:left="-18" w:right="-18"/>
              <w:rPr>
                <w:rFonts w:ascii="Arial" w:hAnsi="Arial"/>
                <w:sz w:val="22"/>
                <w:szCs w:val="22"/>
              </w:rPr>
            </w:pPr>
            <w:r w:rsidRPr="00571085">
              <w:rPr>
                <w:rFonts w:ascii="Arial" w:hAnsi="Arial"/>
                <w:sz w:val="22"/>
                <w:szCs w:val="22"/>
              </w:rPr>
              <w:t>147,058</w:t>
            </w:r>
          </w:p>
        </w:tc>
        <w:tc>
          <w:tcPr>
            <w:tcW w:w="2250" w:type="dxa"/>
          </w:tcPr>
          <w:p w:rsidR="000E3CDF" w:rsidRPr="00C015AE" w:rsidRDefault="00571085" w:rsidP="00BB4F76">
            <w:pPr>
              <w:tabs>
                <w:tab w:val="decimal" w:pos="1695"/>
              </w:tabs>
              <w:spacing w:line="380" w:lineRule="exact"/>
              <w:ind w:left="-18" w:right="-18"/>
              <w:rPr>
                <w:rFonts w:ascii="Arial" w:hAnsi="Arial"/>
                <w:sz w:val="22"/>
                <w:szCs w:val="22"/>
              </w:rPr>
            </w:pPr>
            <w:r w:rsidRPr="00571085">
              <w:rPr>
                <w:rFonts w:ascii="Arial" w:hAnsi="Arial"/>
                <w:sz w:val="22"/>
                <w:szCs w:val="22"/>
              </w:rPr>
              <w:t>60,840</w:t>
            </w:r>
          </w:p>
        </w:tc>
      </w:tr>
      <w:tr w:rsidR="00AB5DEF" w:rsidRPr="00C015AE" w:rsidTr="00BB4F76">
        <w:trPr>
          <w:trHeight w:val="80"/>
        </w:trPr>
        <w:tc>
          <w:tcPr>
            <w:tcW w:w="4680" w:type="dxa"/>
          </w:tcPr>
          <w:p w:rsidR="00AB5DEF" w:rsidRPr="00C015AE" w:rsidRDefault="00AB5DEF" w:rsidP="00BB4F76">
            <w:pPr>
              <w:spacing w:line="380" w:lineRule="exact"/>
              <w:ind w:left="222" w:right="-18" w:hanging="222"/>
              <w:rPr>
                <w:rFonts w:ascii="Arial" w:hAnsi="Arial"/>
                <w:sz w:val="22"/>
                <w:szCs w:val="22"/>
              </w:rPr>
            </w:pPr>
            <w:r w:rsidRPr="00C015AE">
              <w:rPr>
                <w:rFonts w:ascii="Arial" w:hAnsi="Arial"/>
                <w:sz w:val="22"/>
                <w:szCs w:val="22"/>
              </w:rPr>
              <w:t>Current service costs</w:t>
            </w:r>
          </w:p>
        </w:tc>
        <w:tc>
          <w:tcPr>
            <w:tcW w:w="2250" w:type="dxa"/>
            <w:shd w:val="clear" w:color="auto" w:fill="auto"/>
          </w:tcPr>
          <w:p w:rsidR="00AB5DEF" w:rsidRPr="00AB5DEF" w:rsidRDefault="008A6B15" w:rsidP="00BB4F76">
            <w:pPr>
              <w:tabs>
                <w:tab w:val="decimal" w:pos="1695"/>
              </w:tabs>
              <w:spacing w:line="380" w:lineRule="exact"/>
              <w:ind w:left="-18" w:right="-18"/>
              <w:rPr>
                <w:rFonts w:ascii="Arial" w:hAnsi="Arial"/>
                <w:sz w:val="22"/>
                <w:szCs w:val="22"/>
              </w:rPr>
            </w:pPr>
            <w:r>
              <w:rPr>
                <w:rFonts w:ascii="Arial" w:hAnsi="Arial"/>
                <w:sz w:val="22"/>
                <w:szCs w:val="22"/>
              </w:rPr>
              <w:t>8,402</w:t>
            </w:r>
          </w:p>
        </w:tc>
        <w:tc>
          <w:tcPr>
            <w:tcW w:w="2250" w:type="dxa"/>
          </w:tcPr>
          <w:p w:rsidR="00AB5DEF" w:rsidRPr="00AB5DEF" w:rsidRDefault="008A6B15" w:rsidP="00BB4F76">
            <w:pPr>
              <w:tabs>
                <w:tab w:val="decimal" w:pos="1695"/>
              </w:tabs>
              <w:spacing w:line="380" w:lineRule="exact"/>
              <w:ind w:left="-18" w:right="-18"/>
              <w:rPr>
                <w:rFonts w:ascii="Arial" w:hAnsi="Arial"/>
                <w:sz w:val="22"/>
                <w:szCs w:val="22"/>
              </w:rPr>
            </w:pPr>
            <w:r>
              <w:rPr>
                <w:rFonts w:ascii="Arial" w:hAnsi="Arial"/>
                <w:sz w:val="22"/>
                <w:szCs w:val="22"/>
              </w:rPr>
              <w:t>3,225</w:t>
            </w:r>
          </w:p>
        </w:tc>
      </w:tr>
      <w:tr w:rsidR="00AB5DEF" w:rsidRPr="00C015AE" w:rsidTr="00BB4F76">
        <w:trPr>
          <w:trHeight w:val="80"/>
        </w:trPr>
        <w:tc>
          <w:tcPr>
            <w:tcW w:w="4680" w:type="dxa"/>
          </w:tcPr>
          <w:p w:rsidR="00AB5DEF" w:rsidRPr="00C015AE" w:rsidRDefault="00AB5DEF" w:rsidP="00BB4F76">
            <w:pPr>
              <w:spacing w:line="380" w:lineRule="exact"/>
              <w:ind w:left="222" w:right="-18" w:hanging="222"/>
              <w:rPr>
                <w:rFonts w:ascii="Arial" w:hAnsi="Arial"/>
                <w:sz w:val="22"/>
                <w:szCs w:val="22"/>
              </w:rPr>
            </w:pPr>
            <w:r w:rsidRPr="00C015AE">
              <w:rPr>
                <w:rFonts w:ascii="Arial" w:hAnsi="Arial"/>
                <w:sz w:val="22"/>
                <w:szCs w:val="22"/>
              </w:rPr>
              <w:t>Interest costs</w:t>
            </w:r>
          </w:p>
        </w:tc>
        <w:tc>
          <w:tcPr>
            <w:tcW w:w="2250" w:type="dxa"/>
            <w:shd w:val="clear" w:color="auto" w:fill="auto"/>
          </w:tcPr>
          <w:p w:rsidR="00AB5DEF" w:rsidRPr="00AB5DEF" w:rsidRDefault="008A6B15" w:rsidP="00BB4F76">
            <w:pPr>
              <w:tabs>
                <w:tab w:val="decimal" w:pos="1695"/>
              </w:tabs>
              <w:spacing w:line="380" w:lineRule="exact"/>
              <w:ind w:left="-18" w:right="-18"/>
              <w:rPr>
                <w:rFonts w:ascii="Arial" w:hAnsi="Arial"/>
                <w:sz w:val="22"/>
                <w:szCs w:val="22"/>
              </w:rPr>
            </w:pPr>
            <w:r>
              <w:rPr>
                <w:rFonts w:ascii="Arial" w:hAnsi="Arial"/>
                <w:sz w:val="22"/>
                <w:szCs w:val="22"/>
              </w:rPr>
              <w:t>1,729</w:t>
            </w:r>
          </w:p>
        </w:tc>
        <w:tc>
          <w:tcPr>
            <w:tcW w:w="2250" w:type="dxa"/>
          </w:tcPr>
          <w:p w:rsidR="00AB5DEF" w:rsidRPr="00AB5DEF" w:rsidRDefault="008A6B15" w:rsidP="00BB4F76">
            <w:pPr>
              <w:tabs>
                <w:tab w:val="decimal" w:pos="1695"/>
              </w:tabs>
              <w:spacing w:line="380" w:lineRule="exact"/>
              <w:ind w:left="-18" w:right="-18"/>
              <w:rPr>
                <w:rFonts w:ascii="Arial" w:hAnsi="Arial"/>
                <w:sz w:val="22"/>
                <w:szCs w:val="22"/>
                <w:cs/>
              </w:rPr>
            </w:pPr>
            <w:r>
              <w:rPr>
                <w:rFonts w:ascii="Arial" w:hAnsi="Arial"/>
                <w:sz w:val="22"/>
                <w:szCs w:val="22"/>
              </w:rPr>
              <w:t>654</w:t>
            </w:r>
          </w:p>
        </w:tc>
      </w:tr>
      <w:tr w:rsidR="00AB5DEF" w:rsidRPr="00C015AE" w:rsidTr="00BB4F76">
        <w:trPr>
          <w:trHeight w:val="144"/>
        </w:trPr>
        <w:tc>
          <w:tcPr>
            <w:tcW w:w="4680" w:type="dxa"/>
          </w:tcPr>
          <w:p w:rsidR="00AB5DEF" w:rsidRPr="00C015AE" w:rsidRDefault="00AB5DEF" w:rsidP="00BB4F76">
            <w:pPr>
              <w:spacing w:line="380" w:lineRule="exact"/>
              <w:ind w:left="222" w:right="-18" w:hanging="222"/>
              <w:rPr>
                <w:rFonts w:ascii="Arial" w:hAnsi="Arial"/>
                <w:sz w:val="22"/>
                <w:szCs w:val="22"/>
              </w:rPr>
            </w:pPr>
            <w:r w:rsidRPr="00C015AE">
              <w:rPr>
                <w:rFonts w:ascii="Arial" w:hAnsi="Arial"/>
                <w:sz w:val="22"/>
                <w:szCs w:val="22"/>
              </w:rPr>
              <w:t>Benefits paid during the period</w:t>
            </w:r>
          </w:p>
        </w:tc>
        <w:tc>
          <w:tcPr>
            <w:tcW w:w="2250" w:type="dxa"/>
            <w:shd w:val="clear" w:color="auto" w:fill="auto"/>
          </w:tcPr>
          <w:p w:rsidR="00AB5DEF" w:rsidRPr="00AB5DEF" w:rsidRDefault="008A6B15" w:rsidP="00BB4F76">
            <w:pPr>
              <w:pBdr>
                <w:bottom w:val="single" w:sz="4" w:space="1" w:color="auto"/>
              </w:pBdr>
              <w:tabs>
                <w:tab w:val="decimal" w:pos="1695"/>
              </w:tabs>
              <w:spacing w:line="380" w:lineRule="exact"/>
              <w:ind w:left="-18" w:right="-18"/>
              <w:rPr>
                <w:rFonts w:ascii="Arial" w:hAnsi="Arial"/>
                <w:sz w:val="22"/>
                <w:szCs w:val="22"/>
              </w:rPr>
            </w:pPr>
            <w:r>
              <w:rPr>
                <w:rFonts w:ascii="Arial" w:hAnsi="Arial"/>
                <w:sz w:val="22"/>
                <w:szCs w:val="22"/>
              </w:rPr>
              <w:t>(30)</w:t>
            </w:r>
          </w:p>
        </w:tc>
        <w:tc>
          <w:tcPr>
            <w:tcW w:w="2250" w:type="dxa"/>
          </w:tcPr>
          <w:p w:rsidR="00AB5DEF" w:rsidRPr="00AB5DEF" w:rsidRDefault="008A6B15" w:rsidP="00BB4F76">
            <w:pPr>
              <w:pBdr>
                <w:bottom w:val="single" w:sz="4" w:space="1" w:color="auto"/>
              </w:pBdr>
              <w:tabs>
                <w:tab w:val="decimal" w:pos="1695"/>
              </w:tabs>
              <w:spacing w:line="380" w:lineRule="exact"/>
              <w:ind w:left="-18" w:right="-18"/>
              <w:rPr>
                <w:rFonts w:ascii="Arial" w:hAnsi="Arial"/>
                <w:sz w:val="22"/>
                <w:szCs w:val="22"/>
                <w:cs/>
              </w:rPr>
            </w:pPr>
            <w:r>
              <w:rPr>
                <w:rFonts w:ascii="Arial" w:hAnsi="Arial"/>
                <w:sz w:val="22"/>
                <w:szCs w:val="22"/>
              </w:rPr>
              <w:t>-</w:t>
            </w:r>
          </w:p>
        </w:tc>
      </w:tr>
      <w:tr w:rsidR="00AB5DEF" w:rsidRPr="00C015AE" w:rsidTr="00BB4F76">
        <w:trPr>
          <w:trHeight w:val="80"/>
        </w:trPr>
        <w:tc>
          <w:tcPr>
            <w:tcW w:w="4680" w:type="dxa"/>
          </w:tcPr>
          <w:p w:rsidR="00AB5DEF" w:rsidRPr="00C015AE" w:rsidRDefault="00AB5DEF" w:rsidP="00BB4F76">
            <w:pPr>
              <w:spacing w:line="380" w:lineRule="exact"/>
              <w:ind w:left="222" w:right="-18" w:hanging="222"/>
              <w:rPr>
                <w:rFonts w:ascii="Arial" w:hAnsi="Arial"/>
                <w:sz w:val="22"/>
                <w:szCs w:val="22"/>
              </w:rPr>
            </w:pPr>
            <w:r w:rsidRPr="00C015AE">
              <w:rPr>
                <w:rFonts w:ascii="Arial" w:hAnsi="Arial"/>
                <w:sz w:val="22"/>
                <w:szCs w:val="22"/>
              </w:rPr>
              <w:t xml:space="preserve">Balance as at </w:t>
            </w:r>
            <w:r w:rsidR="005E4D46">
              <w:rPr>
                <w:rFonts w:ascii="Arial" w:hAnsi="Arial"/>
                <w:sz w:val="22"/>
                <w:szCs w:val="22"/>
              </w:rPr>
              <w:t xml:space="preserve">30 June </w:t>
            </w:r>
            <w:r w:rsidR="00BC5818">
              <w:rPr>
                <w:rFonts w:ascii="Arial" w:hAnsi="Arial"/>
                <w:sz w:val="22"/>
                <w:szCs w:val="22"/>
              </w:rPr>
              <w:t>2020</w:t>
            </w:r>
          </w:p>
        </w:tc>
        <w:tc>
          <w:tcPr>
            <w:tcW w:w="2250" w:type="dxa"/>
            <w:shd w:val="clear" w:color="auto" w:fill="auto"/>
          </w:tcPr>
          <w:p w:rsidR="00AB5DEF" w:rsidRPr="00AB5DEF" w:rsidRDefault="008A6B15" w:rsidP="00BB4F76">
            <w:pPr>
              <w:pBdr>
                <w:top w:val="single" w:sz="4" w:space="1" w:color="auto"/>
                <w:bottom w:val="double" w:sz="4" w:space="1" w:color="auto"/>
              </w:pBdr>
              <w:tabs>
                <w:tab w:val="decimal" w:pos="1695"/>
              </w:tabs>
              <w:spacing w:line="380" w:lineRule="exact"/>
              <w:ind w:left="-18" w:right="-18"/>
              <w:rPr>
                <w:rFonts w:ascii="Arial" w:hAnsi="Arial"/>
                <w:sz w:val="22"/>
                <w:szCs w:val="22"/>
              </w:rPr>
            </w:pPr>
            <w:r>
              <w:rPr>
                <w:rFonts w:ascii="Arial" w:hAnsi="Arial"/>
                <w:sz w:val="22"/>
                <w:szCs w:val="22"/>
              </w:rPr>
              <w:t>157,159</w:t>
            </w:r>
          </w:p>
        </w:tc>
        <w:tc>
          <w:tcPr>
            <w:tcW w:w="2250" w:type="dxa"/>
          </w:tcPr>
          <w:p w:rsidR="00AB5DEF" w:rsidRPr="00AB5DEF" w:rsidRDefault="008A6B15" w:rsidP="00BB4F76">
            <w:pPr>
              <w:pBdr>
                <w:top w:val="single" w:sz="4" w:space="1" w:color="auto"/>
                <w:bottom w:val="double" w:sz="4" w:space="1" w:color="auto"/>
              </w:pBdr>
              <w:tabs>
                <w:tab w:val="decimal" w:pos="1695"/>
              </w:tabs>
              <w:spacing w:line="380" w:lineRule="exact"/>
              <w:ind w:left="-18" w:right="-18"/>
              <w:rPr>
                <w:rFonts w:ascii="Arial" w:hAnsi="Arial"/>
                <w:sz w:val="22"/>
                <w:szCs w:val="22"/>
              </w:rPr>
            </w:pPr>
            <w:r>
              <w:rPr>
                <w:rFonts w:ascii="Arial" w:hAnsi="Arial"/>
                <w:sz w:val="22"/>
                <w:szCs w:val="22"/>
              </w:rPr>
              <w:t>64,719</w:t>
            </w:r>
          </w:p>
        </w:tc>
      </w:tr>
    </w:tbl>
    <w:p w:rsidR="00BB4F76" w:rsidRDefault="00BB4F76" w:rsidP="007419C3">
      <w:pPr>
        <w:spacing w:before="240" w:after="120" w:line="380" w:lineRule="exact"/>
        <w:ind w:left="562" w:hanging="562"/>
        <w:jc w:val="thaiDistribute"/>
        <w:rPr>
          <w:rFonts w:ascii="Arial" w:hAnsi="Arial" w:cs="Arial"/>
          <w:b/>
          <w:bCs/>
          <w:sz w:val="22"/>
          <w:szCs w:val="22"/>
        </w:rPr>
      </w:pPr>
    </w:p>
    <w:p w:rsidR="00BB4F76" w:rsidRDefault="00BB4F76">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7419C3" w:rsidRPr="00AA1855" w:rsidRDefault="007419C3" w:rsidP="00BB4F7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AA1855">
        <w:rPr>
          <w:rFonts w:ascii="Arial" w:hAnsi="Arial" w:cs="Arial"/>
          <w:b/>
          <w:bCs/>
          <w:sz w:val="22"/>
          <w:szCs w:val="22"/>
        </w:rPr>
        <w:t>1</w:t>
      </w:r>
      <w:r w:rsidR="00251E87">
        <w:rPr>
          <w:rFonts w:ascii="Arial" w:hAnsi="Arial" w:cs="Arial"/>
          <w:b/>
          <w:bCs/>
          <w:sz w:val="22"/>
          <w:szCs w:val="22"/>
        </w:rPr>
        <w:t>9</w:t>
      </w:r>
      <w:r w:rsidRPr="00AA1855">
        <w:rPr>
          <w:rFonts w:ascii="Arial" w:hAnsi="Arial" w:cs="Arial"/>
          <w:b/>
          <w:bCs/>
          <w:sz w:val="22"/>
          <w:szCs w:val="22"/>
        </w:rPr>
        <w:t>.</w:t>
      </w:r>
      <w:r w:rsidRPr="00AA1855">
        <w:rPr>
          <w:rFonts w:ascii="Arial" w:hAnsi="Arial" w:cs="Arial"/>
          <w:b/>
          <w:bCs/>
          <w:sz w:val="22"/>
          <w:szCs w:val="22"/>
        </w:rPr>
        <w:tab/>
        <w:t>Treasury stocks</w:t>
      </w:r>
    </w:p>
    <w:p w:rsidR="007419C3" w:rsidRPr="00AA1855" w:rsidRDefault="007419C3" w:rsidP="00BB4F7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A1855">
        <w:rPr>
          <w:rFonts w:ascii="Arial" w:hAnsi="Arial" w:cs="Arial"/>
          <w:sz w:val="22"/>
          <w:szCs w:val="22"/>
        </w:rPr>
        <w:tab/>
        <w:t xml:space="preserve">On </w:t>
      </w:r>
      <w:r>
        <w:rPr>
          <w:rFonts w:ascii="Arial" w:hAnsi="Arial" w:cs="Arial"/>
          <w:sz w:val="22"/>
          <w:szCs w:val="22"/>
        </w:rPr>
        <w:t>5</w:t>
      </w:r>
      <w:r w:rsidRPr="00AA1855">
        <w:rPr>
          <w:rFonts w:ascii="Arial" w:hAnsi="Arial" w:cs="Arial"/>
          <w:sz w:val="22"/>
          <w:szCs w:val="22"/>
        </w:rPr>
        <w:t xml:space="preserve"> May 20</w:t>
      </w:r>
      <w:r>
        <w:rPr>
          <w:rFonts w:ascii="Arial" w:hAnsi="Arial" w:cs="Arial"/>
          <w:sz w:val="22"/>
          <w:szCs w:val="22"/>
        </w:rPr>
        <w:t>20</w:t>
      </w:r>
      <w:r w:rsidRPr="00AA1855">
        <w:rPr>
          <w:rFonts w:ascii="Arial" w:hAnsi="Arial" w:cs="Arial"/>
          <w:sz w:val="22"/>
          <w:szCs w:val="22"/>
        </w:rPr>
        <w:t xml:space="preserve">, the meeting of the Company’s Board of Directors’ approved the share repurchase program for financial management purpose in the maximum amount not exceeding Baht </w:t>
      </w:r>
      <w:r>
        <w:rPr>
          <w:rFonts w:ascii="Arial" w:hAnsi="Arial" w:cs="Arial"/>
          <w:sz w:val="22"/>
          <w:szCs w:val="22"/>
        </w:rPr>
        <w:t>3</w:t>
      </w:r>
      <w:r w:rsidRPr="00AA1855">
        <w:rPr>
          <w:rFonts w:ascii="Arial" w:hAnsi="Arial" w:cs="Arial"/>
          <w:sz w:val="22"/>
          <w:szCs w:val="22"/>
        </w:rPr>
        <w:t xml:space="preserve">00 million or approximately </w:t>
      </w:r>
      <w:r w:rsidR="00237C08">
        <w:rPr>
          <w:rFonts w:ascii="Arial" w:hAnsi="Arial" w:cs="Arial"/>
          <w:sz w:val="22"/>
          <w:szCs w:val="22"/>
        </w:rPr>
        <w:t>59.8</w:t>
      </w:r>
      <w:r w:rsidRPr="00AA1855">
        <w:rPr>
          <w:rFonts w:ascii="Arial" w:hAnsi="Arial" w:cs="Arial"/>
          <w:sz w:val="22"/>
          <w:szCs w:val="22"/>
        </w:rPr>
        <w:t xml:space="preserve"> million shares, which is approximately 1</w:t>
      </w:r>
      <w:r>
        <w:rPr>
          <w:rFonts w:ascii="Arial" w:hAnsi="Arial" w:cs="Arial"/>
          <w:sz w:val="22"/>
          <w:szCs w:val="22"/>
        </w:rPr>
        <w:t>0</w:t>
      </w:r>
      <w:r w:rsidRPr="00AA1855">
        <w:rPr>
          <w:rFonts w:ascii="Arial" w:hAnsi="Arial" w:cs="Arial"/>
          <w:sz w:val="22"/>
          <w:szCs w:val="22"/>
        </w:rPr>
        <w:t xml:space="preserve">% of total issued shares at par value of Baht 1 per share by repurchasing in the Stock Exchange of Thailand, which the repurchase price shall not be exceeding 115 percent of the average closing stock price prior to 5 working days on date of </w:t>
      </w:r>
      <w:r w:rsidR="00F51414">
        <w:rPr>
          <w:rFonts w:ascii="Arial" w:hAnsi="Arial" w:cs="Arial"/>
          <w:sz w:val="22"/>
          <w:szCs w:val="22"/>
        </w:rPr>
        <w:t>purchase</w:t>
      </w:r>
      <w:r w:rsidRPr="00AA1855">
        <w:rPr>
          <w:rFonts w:ascii="Arial" w:hAnsi="Arial" w:cs="Arial"/>
          <w:sz w:val="22"/>
          <w:szCs w:val="22"/>
        </w:rPr>
        <w:t xml:space="preserve"> of treasury stocks.  </w:t>
      </w:r>
    </w:p>
    <w:p w:rsidR="007419C3" w:rsidRPr="00AA1855" w:rsidRDefault="007419C3" w:rsidP="00BB4F76">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The Company has to disclose the proposed share repurchase</w:t>
      </w:r>
      <w:r w:rsidR="00A97D57">
        <w:rPr>
          <w:rFonts w:ascii="Arial" w:hAnsi="Arial" w:cs="Arial"/>
          <w:sz w:val="22"/>
          <w:szCs w:val="22"/>
        </w:rPr>
        <w:t xml:space="preserve"> scheme</w:t>
      </w:r>
      <w:r w:rsidRPr="00AA1855">
        <w:rPr>
          <w:rFonts w:ascii="Arial" w:hAnsi="Arial" w:cs="Arial"/>
          <w:sz w:val="22"/>
          <w:szCs w:val="22"/>
        </w:rPr>
        <w:t xml:space="preserve"> not </w:t>
      </w:r>
      <w:r w:rsidR="00A97D57">
        <w:rPr>
          <w:rFonts w:ascii="Arial" w:hAnsi="Arial" w:cs="Arial"/>
          <w:sz w:val="22"/>
          <w:szCs w:val="22"/>
        </w:rPr>
        <w:t>less</w:t>
      </w:r>
      <w:r w:rsidRPr="00AA1855">
        <w:rPr>
          <w:rFonts w:ascii="Arial" w:hAnsi="Arial" w:cs="Arial"/>
          <w:sz w:val="22"/>
          <w:szCs w:val="22"/>
        </w:rPr>
        <w:t xml:space="preserve"> than 14 days prior to the date on which the shares will be repurchased. The implementation period shall not exceed 6 months. The Company’s Board of Directors has delegated the Executive </w:t>
      </w:r>
      <w:r w:rsidR="00A371D3">
        <w:rPr>
          <w:rFonts w:ascii="Arial" w:hAnsi="Arial" w:cs="Arial"/>
          <w:sz w:val="22"/>
          <w:szCs w:val="22"/>
        </w:rPr>
        <w:t>C</w:t>
      </w:r>
      <w:r w:rsidRPr="00AA1855">
        <w:rPr>
          <w:rFonts w:ascii="Arial" w:hAnsi="Arial" w:cs="Arial"/>
          <w:sz w:val="22"/>
          <w:szCs w:val="22"/>
        </w:rPr>
        <w:t>ommittee to disclose the share repurchase period. The Executive Committee determined the repurchase period from 2</w:t>
      </w:r>
      <w:r>
        <w:rPr>
          <w:rFonts w:ascii="Arial" w:hAnsi="Arial" w:cs="Arial"/>
          <w:sz w:val="22"/>
          <w:szCs w:val="22"/>
        </w:rPr>
        <w:t>2</w:t>
      </w:r>
      <w:r w:rsidRPr="00AA1855">
        <w:rPr>
          <w:rFonts w:ascii="Arial" w:hAnsi="Arial" w:cs="Arial"/>
          <w:sz w:val="22"/>
          <w:szCs w:val="22"/>
        </w:rPr>
        <w:t xml:space="preserve"> </w:t>
      </w:r>
      <w:r>
        <w:rPr>
          <w:rFonts w:ascii="Arial" w:hAnsi="Arial" w:cs="Arial"/>
          <w:sz w:val="22"/>
          <w:szCs w:val="22"/>
        </w:rPr>
        <w:t>May</w:t>
      </w:r>
      <w:r w:rsidRPr="00AA1855">
        <w:rPr>
          <w:rFonts w:ascii="Arial" w:hAnsi="Arial" w:cs="Arial"/>
          <w:sz w:val="22"/>
          <w:szCs w:val="22"/>
        </w:rPr>
        <w:t xml:space="preserve"> 20</w:t>
      </w:r>
      <w:r>
        <w:rPr>
          <w:rFonts w:ascii="Arial" w:hAnsi="Arial" w:cs="Arial"/>
          <w:sz w:val="22"/>
          <w:szCs w:val="22"/>
        </w:rPr>
        <w:t>20</w:t>
      </w:r>
      <w:r w:rsidRPr="00AA1855">
        <w:rPr>
          <w:rFonts w:ascii="Arial" w:hAnsi="Arial" w:cs="Arial"/>
          <w:sz w:val="22"/>
          <w:szCs w:val="22"/>
        </w:rPr>
        <w:t xml:space="preserve"> to 2</w:t>
      </w:r>
      <w:r>
        <w:rPr>
          <w:rFonts w:ascii="Arial" w:hAnsi="Arial" w:cs="Arial"/>
          <w:sz w:val="22"/>
          <w:szCs w:val="22"/>
        </w:rPr>
        <w:t>1</w:t>
      </w:r>
      <w:r w:rsidRPr="00AA1855">
        <w:rPr>
          <w:rFonts w:ascii="Arial" w:hAnsi="Arial" w:cs="Arial"/>
          <w:sz w:val="22"/>
          <w:szCs w:val="22"/>
        </w:rPr>
        <w:t xml:space="preserve"> </w:t>
      </w:r>
      <w:r>
        <w:rPr>
          <w:rFonts w:ascii="Arial" w:hAnsi="Arial" w:cs="Arial"/>
          <w:sz w:val="22"/>
          <w:szCs w:val="22"/>
        </w:rPr>
        <w:t>November</w:t>
      </w:r>
      <w:r w:rsidRPr="00AA1855">
        <w:rPr>
          <w:rFonts w:ascii="Arial" w:hAnsi="Arial" w:cs="Arial"/>
          <w:sz w:val="22"/>
          <w:szCs w:val="22"/>
        </w:rPr>
        <w:t xml:space="preserve"> 2020. The Board of Directors would reconsider the periods of stocks resell </w:t>
      </w:r>
      <w:r w:rsidR="00802681">
        <w:rPr>
          <w:rFonts w:ascii="Arial" w:hAnsi="Arial" w:cs="Arial"/>
          <w:sz w:val="22"/>
          <w:szCs w:val="22"/>
        </w:rPr>
        <w:t>after</w:t>
      </w:r>
      <w:r w:rsidRPr="00AA1855">
        <w:rPr>
          <w:rFonts w:ascii="Arial" w:hAnsi="Arial" w:cs="Arial"/>
          <w:sz w:val="22"/>
          <w:szCs w:val="22"/>
        </w:rPr>
        <w:t xml:space="preserve"> 6 months from the date of complete repurchasing the stocks but not more than 3 years. The reselling price would not be less than 85 percent of the average closing stock price prior to 5 working days on date of sale of treasury stocks.</w:t>
      </w:r>
    </w:p>
    <w:p w:rsidR="007419C3" w:rsidRPr="00AA1855" w:rsidRDefault="007419C3" w:rsidP="00BB4F76">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AA1855">
        <w:rPr>
          <w:rFonts w:ascii="Arial" w:hAnsi="Arial" w:cs="Arial"/>
          <w:sz w:val="22"/>
          <w:szCs w:val="22"/>
        </w:rPr>
        <w:tab/>
        <w:t>As at 3</w:t>
      </w:r>
      <w:r>
        <w:rPr>
          <w:rFonts w:ascii="Arial" w:hAnsi="Arial" w:cs="Arial"/>
          <w:sz w:val="22"/>
          <w:szCs w:val="22"/>
        </w:rPr>
        <w:t>0</w:t>
      </w:r>
      <w:r w:rsidRPr="00AA1855">
        <w:rPr>
          <w:rFonts w:ascii="Arial" w:hAnsi="Arial" w:cs="Arial"/>
          <w:sz w:val="22"/>
          <w:szCs w:val="22"/>
        </w:rPr>
        <w:t xml:space="preserve"> </w:t>
      </w:r>
      <w:r>
        <w:rPr>
          <w:rFonts w:ascii="Arial" w:hAnsi="Arial" w:cs="Arial"/>
          <w:sz w:val="22"/>
          <w:szCs w:val="22"/>
        </w:rPr>
        <w:t>June</w:t>
      </w:r>
      <w:r w:rsidRPr="00AA1855">
        <w:rPr>
          <w:rFonts w:ascii="Arial" w:hAnsi="Arial" w:cs="Arial"/>
          <w:sz w:val="22"/>
          <w:szCs w:val="22"/>
        </w:rPr>
        <w:t xml:space="preserve"> 2020, </w:t>
      </w:r>
      <w:r w:rsidR="008A6B15">
        <w:rPr>
          <w:rFonts w:ascii="Arial" w:hAnsi="Arial" w:cs="Arial"/>
          <w:sz w:val="22"/>
          <w:szCs w:val="22"/>
        </w:rPr>
        <w:t>t</w:t>
      </w:r>
      <w:r w:rsidRPr="00AA1855">
        <w:rPr>
          <w:rFonts w:ascii="Arial" w:hAnsi="Arial" w:cs="Arial"/>
          <w:sz w:val="22"/>
          <w:szCs w:val="22"/>
        </w:rPr>
        <w:t xml:space="preserve">he Company had an outstanding treasury stocks of </w:t>
      </w:r>
      <w:r>
        <w:rPr>
          <w:rFonts w:ascii="Arial" w:hAnsi="Arial" w:cs="Arial"/>
          <w:sz w:val="22"/>
          <w:szCs w:val="22"/>
        </w:rPr>
        <w:t>5,464,3</w:t>
      </w:r>
      <w:r w:rsidRPr="00AA1855">
        <w:rPr>
          <w:rFonts w:ascii="Arial" w:hAnsi="Arial" w:cs="Arial"/>
          <w:sz w:val="22"/>
          <w:szCs w:val="22"/>
        </w:rPr>
        <w:t xml:space="preserve">00 shares in the account with an average cost of Baht </w:t>
      </w:r>
      <w:r>
        <w:rPr>
          <w:rFonts w:ascii="Arial" w:hAnsi="Arial" w:cs="Arial"/>
          <w:sz w:val="22"/>
          <w:szCs w:val="22"/>
        </w:rPr>
        <w:t>6</w:t>
      </w:r>
      <w:r w:rsidRPr="00AA1855">
        <w:rPr>
          <w:rFonts w:ascii="Arial" w:hAnsi="Arial" w:cs="Arial"/>
          <w:sz w:val="22"/>
          <w:szCs w:val="22"/>
        </w:rPr>
        <w:t>.</w:t>
      </w:r>
      <w:r>
        <w:rPr>
          <w:rFonts w:ascii="Arial" w:hAnsi="Arial" w:cs="Arial"/>
          <w:sz w:val="22"/>
          <w:szCs w:val="22"/>
        </w:rPr>
        <w:t>8</w:t>
      </w:r>
      <w:r w:rsidRPr="00AA1855">
        <w:rPr>
          <w:rFonts w:ascii="Arial" w:hAnsi="Arial" w:cs="Arial"/>
          <w:sz w:val="22"/>
          <w:szCs w:val="22"/>
        </w:rPr>
        <w:t xml:space="preserve">4 per share. The total cost was Baht </w:t>
      </w:r>
      <w:r w:rsidR="00F057EB">
        <w:rPr>
          <w:rFonts w:ascii="Arial" w:hAnsi="Arial" w:cs="Arial"/>
          <w:sz w:val="22"/>
          <w:szCs w:val="22"/>
        </w:rPr>
        <w:t>37,370,970</w:t>
      </w:r>
      <w:r w:rsidRPr="00AA1855">
        <w:rPr>
          <w:rFonts w:ascii="Arial" w:hAnsi="Arial" w:cs="Arial"/>
          <w:sz w:val="22"/>
          <w:szCs w:val="22"/>
        </w:rPr>
        <w:t xml:space="preserve">. The treasury stocks of </w:t>
      </w:r>
      <w:r w:rsidR="00F057EB">
        <w:rPr>
          <w:rFonts w:ascii="Arial" w:hAnsi="Arial" w:cs="Arial"/>
          <w:sz w:val="22"/>
          <w:szCs w:val="22"/>
        </w:rPr>
        <w:t>5,464,3</w:t>
      </w:r>
      <w:r w:rsidR="00F057EB" w:rsidRPr="00AA1855">
        <w:rPr>
          <w:rFonts w:ascii="Arial" w:hAnsi="Arial" w:cs="Arial"/>
          <w:sz w:val="22"/>
          <w:szCs w:val="22"/>
        </w:rPr>
        <w:t xml:space="preserve">00 </w:t>
      </w:r>
      <w:r w:rsidRPr="00AA1855">
        <w:rPr>
          <w:rFonts w:ascii="Arial" w:hAnsi="Arial" w:cs="Arial"/>
          <w:sz w:val="22"/>
          <w:szCs w:val="22"/>
        </w:rPr>
        <w:t xml:space="preserve">shares have a par value of Baht 1.00 per share with Baht </w:t>
      </w:r>
      <w:r w:rsidR="00F057EB">
        <w:rPr>
          <w:rFonts w:ascii="Arial" w:hAnsi="Arial" w:cs="Arial"/>
          <w:sz w:val="22"/>
          <w:szCs w:val="22"/>
        </w:rPr>
        <w:t>37,370,970</w:t>
      </w:r>
      <w:r w:rsidRPr="00AA1855">
        <w:rPr>
          <w:rFonts w:ascii="Arial" w:hAnsi="Arial" w:cs="Arial"/>
          <w:sz w:val="22"/>
          <w:szCs w:val="22"/>
          <w:cs/>
        </w:rPr>
        <w:t xml:space="preserve"> </w:t>
      </w:r>
      <w:r w:rsidRPr="00AA1855">
        <w:rPr>
          <w:rFonts w:ascii="Arial" w:hAnsi="Arial" w:cs="Arial"/>
          <w:sz w:val="22"/>
          <w:szCs w:val="22"/>
        </w:rPr>
        <w:t xml:space="preserve">had been appropriated from retained earnings to reserve for treasury stocks. </w:t>
      </w:r>
      <w:r w:rsidR="00802681">
        <w:rPr>
          <w:rFonts w:ascii="Arial" w:hAnsi="Arial" w:cs="Arial"/>
          <w:sz w:val="22"/>
          <w:szCs w:val="22"/>
        </w:rPr>
        <w:t xml:space="preserve">               </w:t>
      </w:r>
      <w:r w:rsidRPr="00251E87">
        <w:rPr>
          <w:rFonts w:ascii="Arial" w:hAnsi="Arial" w:cs="Arial"/>
          <w:sz w:val="22"/>
          <w:szCs w:val="22"/>
        </w:rPr>
        <w:t xml:space="preserve">The Company can hold treasury stocks not longer than </w:t>
      </w:r>
      <w:r w:rsidR="00802681">
        <w:rPr>
          <w:rFonts w:ascii="Arial" w:hAnsi="Arial" w:cs="Arial"/>
          <w:sz w:val="22"/>
          <w:szCs w:val="22"/>
        </w:rPr>
        <w:t>3</w:t>
      </w:r>
      <w:r w:rsidRPr="00251E87">
        <w:rPr>
          <w:rFonts w:ascii="Arial" w:hAnsi="Arial" w:cs="Arial"/>
          <w:sz w:val="22"/>
          <w:szCs w:val="22"/>
        </w:rPr>
        <w:t xml:space="preserve"> years after repurchasing the stocks.</w:t>
      </w:r>
    </w:p>
    <w:p w:rsidR="00173CDB" w:rsidRPr="00746ADC" w:rsidRDefault="00251E87" w:rsidP="00BB4F76">
      <w:pPr>
        <w:tabs>
          <w:tab w:val="left" w:pos="900"/>
          <w:tab w:val="left" w:pos="2160"/>
          <w:tab w:val="right" w:pos="4860"/>
          <w:tab w:val="right" w:pos="6120"/>
          <w:tab w:val="right" w:pos="7380"/>
        </w:tabs>
        <w:spacing w:before="120" w:after="120" w:line="380" w:lineRule="exact"/>
        <w:ind w:left="540" w:hanging="540"/>
        <w:jc w:val="thaiDistribute"/>
        <w:rPr>
          <w:rFonts w:ascii="Arial" w:hAnsi="Arial"/>
          <w:b/>
          <w:bCs/>
          <w:sz w:val="22"/>
          <w:szCs w:val="22"/>
        </w:rPr>
      </w:pPr>
      <w:r>
        <w:rPr>
          <w:rFonts w:ascii="Arial" w:hAnsi="Arial"/>
          <w:b/>
          <w:bCs/>
          <w:sz w:val="22"/>
          <w:szCs w:val="22"/>
        </w:rPr>
        <w:t>20</w:t>
      </w:r>
      <w:r w:rsidR="00173CDB" w:rsidRPr="00746ADC">
        <w:rPr>
          <w:rFonts w:ascii="Arial" w:hAnsi="Arial"/>
          <w:b/>
          <w:bCs/>
          <w:sz w:val="22"/>
          <w:szCs w:val="22"/>
        </w:rPr>
        <w:t>.</w:t>
      </w:r>
      <w:r w:rsidR="00173CDB" w:rsidRPr="00746ADC">
        <w:rPr>
          <w:rFonts w:ascii="Arial" w:hAnsi="Arial"/>
          <w:b/>
          <w:bCs/>
          <w:sz w:val="22"/>
          <w:szCs w:val="22"/>
        </w:rPr>
        <w:tab/>
        <w:t>Basic earnings per share</w:t>
      </w:r>
    </w:p>
    <w:p w:rsidR="001838DF" w:rsidRPr="00746ADC" w:rsidRDefault="00173CDB" w:rsidP="00BB4F76">
      <w:pPr>
        <w:spacing w:before="120" w:after="120" w:line="380" w:lineRule="exact"/>
        <w:ind w:left="547" w:right="-43"/>
        <w:jc w:val="thaiDistribute"/>
        <w:rPr>
          <w:rFonts w:ascii="Arial" w:hAnsi="Arial"/>
          <w:spacing w:val="-4"/>
          <w:sz w:val="22"/>
          <w:szCs w:val="22"/>
        </w:rPr>
      </w:pPr>
      <w:r w:rsidRPr="00746ADC">
        <w:rPr>
          <w:rFonts w:ascii="Arial" w:hAnsi="Arial"/>
          <w:spacing w:val="-4"/>
          <w:sz w:val="22"/>
          <w:szCs w:val="22"/>
        </w:rPr>
        <w:t xml:space="preserve">Basic earnings per share is calculated by dividing </w:t>
      </w:r>
      <w:r w:rsidR="001D5BC2" w:rsidRPr="00746ADC">
        <w:rPr>
          <w:rFonts w:ascii="Arial" w:hAnsi="Arial"/>
          <w:spacing w:val="-4"/>
          <w:sz w:val="22"/>
          <w:szCs w:val="22"/>
        </w:rPr>
        <w:t>profit</w:t>
      </w:r>
      <w:r w:rsidR="00AA7902" w:rsidRPr="00746ADC">
        <w:rPr>
          <w:rFonts w:ascii="Arial" w:hAnsi="Arial" w:hint="cs"/>
          <w:spacing w:val="-4"/>
          <w:sz w:val="22"/>
          <w:szCs w:val="22"/>
          <w:cs/>
        </w:rPr>
        <w:t xml:space="preserve"> </w:t>
      </w:r>
      <w:r w:rsidR="00AA7902" w:rsidRPr="00746ADC">
        <w:rPr>
          <w:rFonts w:ascii="Arial" w:hAnsi="Arial"/>
          <w:spacing w:val="-4"/>
          <w:sz w:val="22"/>
          <w:szCs w:val="22"/>
        </w:rPr>
        <w:t>for the period</w:t>
      </w:r>
      <w:r w:rsidR="00C110C4" w:rsidRPr="00746ADC">
        <w:rPr>
          <w:rFonts w:ascii="Arial" w:hAnsi="Arial"/>
          <w:spacing w:val="-4"/>
          <w:sz w:val="22"/>
          <w:szCs w:val="22"/>
        </w:rPr>
        <w:t xml:space="preserve"> attributable to equity holder</w:t>
      </w:r>
      <w:r w:rsidR="00AA7902" w:rsidRPr="00746ADC">
        <w:rPr>
          <w:rFonts w:ascii="Arial" w:hAnsi="Arial"/>
          <w:spacing w:val="-4"/>
          <w:sz w:val="22"/>
          <w:szCs w:val="22"/>
        </w:rPr>
        <w:t>s</w:t>
      </w:r>
      <w:r w:rsidR="00C110C4" w:rsidRPr="00746ADC">
        <w:rPr>
          <w:rFonts w:ascii="Arial" w:hAnsi="Arial"/>
          <w:spacing w:val="-4"/>
          <w:sz w:val="22"/>
          <w:szCs w:val="22"/>
        </w:rPr>
        <w:t xml:space="preserve"> of the </w:t>
      </w:r>
      <w:r w:rsidR="00AA7902" w:rsidRPr="00746ADC">
        <w:rPr>
          <w:rFonts w:ascii="Arial" w:hAnsi="Arial"/>
          <w:spacing w:val="-4"/>
          <w:sz w:val="22"/>
          <w:szCs w:val="22"/>
        </w:rPr>
        <w:t>C</w:t>
      </w:r>
      <w:r w:rsidR="00C110C4" w:rsidRPr="00746ADC">
        <w:rPr>
          <w:rFonts w:ascii="Arial" w:hAnsi="Arial"/>
          <w:spacing w:val="-4"/>
          <w:sz w:val="22"/>
          <w:szCs w:val="22"/>
        </w:rPr>
        <w:t>ompany</w:t>
      </w:r>
      <w:r w:rsidRPr="00746ADC">
        <w:rPr>
          <w:rFonts w:ascii="Arial" w:hAnsi="Arial"/>
          <w:spacing w:val="-4"/>
          <w:sz w:val="22"/>
          <w:szCs w:val="22"/>
        </w:rPr>
        <w:t xml:space="preserve"> </w:t>
      </w:r>
      <w:r w:rsidR="001D5BC2" w:rsidRPr="00746ADC">
        <w:rPr>
          <w:rFonts w:ascii="Arial" w:hAnsi="Arial"/>
          <w:spacing w:val="-4"/>
          <w:sz w:val="22"/>
          <w:szCs w:val="22"/>
        </w:rPr>
        <w:t xml:space="preserve">(excluding other comprehensive income) </w:t>
      </w:r>
      <w:r w:rsidRPr="00746ADC">
        <w:rPr>
          <w:rFonts w:ascii="Arial" w:hAnsi="Arial"/>
          <w:spacing w:val="-4"/>
          <w:sz w:val="22"/>
          <w:szCs w:val="22"/>
        </w:rPr>
        <w:t>by the weighted average number of ordinary shares held by outside shareholders in issue during the period</w:t>
      </w:r>
      <w:r w:rsidR="006D2A50" w:rsidRPr="00746ADC">
        <w:rPr>
          <w:rFonts w:ascii="Arial" w:hAnsi="Arial"/>
          <w:spacing w:val="-4"/>
          <w:sz w:val="22"/>
          <w:szCs w:val="22"/>
        </w:rPr>
        <w:t>.</w:t>
      </w:r>
      <w:r w:rsidR="001838DF" w:rsidRPr="00746ADC">
        <w:rPr>
          <w:rFonts w:ascii="Arial" w:hAnsi="Arial"/>
          <w:spacing w:val="-4"/>
          <w:sz w:val="22"/>
          <w:szCs w:val="22"/>
        </w:rPr>
        <w:t xml:space="preserve"> </w:t>
      </w:r>
    </w:p>
    <w:tbl>
      <w:tblPr>
        <w:tblW w:w="9270" w:type="dxa"/>
        <w:tblInd w:w="360" w:type="dxa"/>
        <w:tblLayout w:type="fixed"/>
        <w:tblLook w:val="04A0" w:firstRow="1" w:lastRow="0" w:firstColumn="1" w:lastColumn="0" w:noHBand="0" w:noVBand="1"/>
      </w:tblPr>
      <w:tblGrid>
        <w:gridCol w:w="3684"/>
        <w:gridCol w:w="1396"/>
        <w:gridCol w:w="1397"/>
        <w:gridCol w:w="1396"/>
        <w:gridCol w:w="1397"/>
      </w:tblGrid>
      <w:tr w:rsidR="004F246E" w:rsidTr="009E5496">
        <w:tc>
          <w:tcPr>
            <w:tcW w:w="3684" w:type="dxa"/>
            <w:vAlign w:val="bottom"/>
          </w:tcPr>
          <w:p w:rsidR="004F246E" w:rsidRDefault="004F246E" w:rsidP="00BB4F76">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586" w:type="dxa"/>
            <w:gridSpan w:val="4"/>
            <w:vAlign w:val="bottom"/>
          </w:tcPr>
          <w:p w:rsidR="004F246E" w:rsidRDefault="004F246E" w:rsidP="00BB4F7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cs/>
              </w:rPr>
            </w:pPr>
            <w:r>
              <w:rPr>
                <w:rFonts w:ascii="Arial" w:hAnsi="Arial" w:cs="Arial"/>
                <w:sz w:val="20"/>
                <w:szCs w:val="20"/>
              </w:rPr>
              <w:t>For the three-month periods ended 30 June</w:t>
            </w:r>
          </w:p>
        </w:tc>
      </w:tr>
      <w:tr w:rsidR="00BA1096" w:rsidTr="00BB4F76">
        <w:tc>
          <w:tcPr>
            <w:tcW w:w="3684" w:type="dxa"/>
            <w:vAlign w:val="bottom"/>
          </w:tcPr>
          <w:p w:rsidR="00BA1096" w:rsidRDefault="00BA1096" w:rsidP="00BB4F76">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793" w:type="dxa"/>
            <w:gridSpan w:val="2"/>
            <w:vAlign w:val="bottom"/>
            <w:hideMark/>
          </w:tcPr>
          <w:p w:rsidR="004F246E" w:rsidRDefault="004F246E" w:rsidP="00BB4F76">
            <w:pPr>
              <w:pBdr>
                <w:bottom w:val="single" w:sz="4" w:space="1" w:color="auto"/>
              </w:pBdr>
              <w:tabs>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 xml:space="preserve">Consolidated </w:t>
            </w:r>
          </w:p>
          <w:p w:rsidR="00BA1096" w:rsidRDefault="004F246E" w:rsidP="00BB4F76">
            <w:pPr>
              <w:pBdr>
                <w:bottom w:val="single" w:sz="4" w:space="1" w:color="auto"/>
              </w:pBdr>
              <w:tabs>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financial statements</w:t>
            </w:r>
          </w:p>
        </w:tc>
        <w:tc>
          <w:tcPr>
            <w:tcW w:w="2793" w:type="dxa"/>
            <w:gridSpan w:val="2"/>
            <w:vAlign w:val="bottom"/>
            <w:hideMark/>
          </w:tcPr>
          <w:p w:rsidR="004F246E" w:rsidRDefault="004F246E" w:rsidP="00BB4F7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Pr>
                <w:rFonts w:ascii="Arial" w:hAnsi="Arial" w:cs="Arial"/>
                <w:sz w:val="20"/>
                <w:szCs w:val="20"/>
              </w:rPr>
              <w:t xml:space="preserve">Separate </w:t>
            </w:r>
          </w:p>
          <w:p w:rsidR="00BA1096" w:rsidRDefault="004F246E" w:rsidP="00BB4F7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Pr>
                <w:rFonts w:ascii="Arial" w:hAnsi="Arial" w:cs="Arial"/>
                <w:sz w:val="20"/>
                <w:szCs w:val="20"/>
              </w:rPr>
              <w:t>financial statements</w:t>
            </w:r>
          </w:p>
        </w:tc>
      </w:tr>
      <w:tr w:rsidR="00BA1096" w:rsidTr="00BB4F76">
        <w:tc>
          <w:tcPr>
            <w:tcW w:w="3684" w:type="dxa"/>
          </w:tcPr>
          <w:p w:rsidR="00BA1096" w:rsidRDefault="00BA1096" w:rsidP="00BB4F76">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396" w:type="dxa"/>
            <w:hideMark/>
          </w:tcPr>
          <w:p w:rsidR="00BA1096" w:rsidRDefault="00BA1096" w:rsidP="00BB4F76">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397" w:type="dxa"/>
            <w:hideMark/>
          </w:tcPr>
          <w:p w:rsidR="00BA1096" w:rsidRDefault="00BA1096" w:rsidP="00BB4F76">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396" w:type="dxa"/>
            <w:hideMark/>
          </w:tcPr>
          <w:p w:rsidR="00BA1096" w:rsidRDefault="00BA1096" w:rsidP="00BB4F76">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BA1096" w:rsidRDefault="00BA1096" w:rsidP="00BB4F76">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2019</w:t>
            </w:r>
          </w:p>
        </w:tc>
      </w:tr>
      <w:tr w:rsidR="00BA1096" w:rsidTr="00BB4F76">
        <w:tc>
          <w:tcPr>
            <w:tcW w:w="3684" w:type="dxa"/>
            <w:hideMark/>
          </w:tcPr>
          <w:p w:rsidR="00BA1096" w:rsidRDefault="0047709C" w:rsidP="00BB4F76">
            <w:pPr>
              <w:tabs>
                <w:tab w:val="left" w:pos="2880"/>
                <w:tab w:val="right" w:pos="5040"/>
                <w:tab w:val="right" w:pos="6390"/>
                <w:tab w:val="right" w:pos="8190"/>
              </w:tabs>
              <w:spacing w:line="380" w:lineRule="exact"/>
              <w:ind w:left="238" w:right="-43" w:hanging="166"/>
              <w:rPr>
                <w:rFonts w:ascii="Arial" w:hAnsi="Arial" w:cs="Arial"/>
                <w:sz w:val="20"/>
                <w:szCs w:val="20"/>
                <w:cs/>
              </w:rPr>
            </w:pPr>
            <w:r w:rsidRPr="0047709C">
              <w:rPr>
                <w:rFonts w:ascii="Arial" w:hAnsi="Arial" w:cs="Arial"/>
                <w:sz w:val="20"/>
                <w:szCs w:val="20"/>
              </w:rPr>
              <w:t>Profit attributable to equity holders of the Company (Thousand Baht)</w:t>
            </w:r>
          </w:p>
        </w:tc>
        <w:tc>
          <w:tcPr>
            <w:tcW w:w="1396" w:type="dxa"/>
          </w:tcPr>
          <w:p w:rsidR="00BA1096" w:rsidRDefault="00964511" w:rsidP="00BB4F76">
            <w:pPr>
              <w:tabs>
                <w:tab w:val="left" w:pos="6631"/>
              </w:tabs>
              <w:spacing w:line="380" w:lineRule="exact"/>
              <w:ind w:right="112"/>
              <w:jc w:val="right"/>
              <w:rPr>
                <w:rFonts w:ascii="Arial" w:hAnsi="Arial" w:cs="Arial"/>
                <w:sz w:val="20"/>
                <w:szCs w:val="20"/>
              </w:rPr>
            </w:pPr>
            <w:r>
              <w:rPr>
                <w:rFonts w:ascii="Arial" w:hAnsi="Arial" w:cs="Arial"/>
                <w:sz w:val="20"/>
                <w:szCs w:val="20"/>
              </w:rPr>
              <w:t>95,469</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rPr>
            </w:pPr>
            <w:r>
              <w:rPr>
                <w:rFonts w:ascii="Arial" w:hAnsi="Arial" w:cs="Arial"/>
                <w:sz w:val="20"/>
                <w:szCs w:val="20"/>
              </w:rPr>
              <w:t>36,735</w:t>
            </w:r>
          </w:p>
        </w:tc>
        <w:tc>
          <w:tcPr>
            <w:tcW w:w="1396" w:type="dxa"/>
          </w:tcPr>
          <w:p w:rsidR="00BA1096" w:rsidRDefault="008A6B15" w:rsidP="00BB4F76">
            <w:pPr>
              <w:tabs>
                <w:tab w:val="left" w:pos="6631"/>
              </w:tabs>
              <w:spacing w:line="380" w:lineRule="exact"/>
              <w:ind w:right="112"/>
              <w:jc w:val="right"/>
              <w:rPr>
                <w:rFonts w:ascii="Arial" w:hAnsi="Arial" w:cs="Arial"/>
                <w:sz w:val="20"/>
                <w:szCs w:val="20"/>
                <w:cs/>
              </w:rPr>
            </w:pPr>
            <w:r>
              <w:rPr>
                <w:rFonts w:ascii="Arial" w:hAnsi="Arial" w:cs="Arial"/>
                <w:sz w:val="20"/>
                <w:szCs w:val="20"/>
              </w:rPr>
              <w:t>77,558</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cs/>
              </w:rPr>
            </w:pPr>
            <w:r>
              <w:rPr>
                <w:rFonts w:ascii="Arial" w:hAnsi="Arial" w:cs="Arial"/>
                <w:sz w:val="20"/>
                <w:szCs w:val="20"/>
              </w:rPr>
              <w:t>159,369</w:t>
            </w:r>
          </w:p>
        </w:tc>
      </w:tr>
      <w:tr w:rsidR="00BA1096" w:rsidTr="00BB4F76">
        <w:tc>
          <w:tcPr>
            <w:tcW w:w="3684" w:type="dxa"/>
            <w:hideMark/>
          </w:tcPr>
          <w:p w:rsidR="00BA1096" w:rsidRDefault="00BA1096" w:rsidP="00BB4F76">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Weighted average number of ordinary shares (</w:t>
            </w:r>
            <w:r>
              <w:rPr>
                <w:rFonts w:ascii="Arial" w:hAnsi="Arial" w:cs="Cordia New"/>
                <w:sz w:val="20"/>
                <w:szCs w:val="20"/>
              </w:rPr>
              <w:t xml:space="preserve">Thousand </w:t>
            </w:r>
            <w:r>
              <w:rPr>
                <w:rFonts w:ascii="Arial" w:hAnsi="Arial" w:cs="Arial"/>
                <w:sz w:val="20"/>
                <w:szCs w:val="20"/>
              </w:rPr>
              <w:t>shares)</w:t>
            </w:r>
          </w:p>
        </w:tc>
        <w:tc>
          <w:tcPr>
            <w:tcW w:w="1396" w:type="dxa"/>
          </w:tcPr>
          <w:p w:rsidR="00BA1096" w:rsidRDefault="00BA1096" w:rsidP="00BB4F76">
            <w:pPr>
              <w:tabs>
                <w:tab w:val="left" w:pos="6631"/>
              </w:tabs>
              <w:spacing w:line="380" w:lineRule="exact"/>
              <w:ind w:right="112"/>
              <w:jc w:val="right"/>
              <w:rPr>
                <w:rFonts w:ascii="Arial" w:hAnsi="Arial" w:cs="Arial"/>
                <w:sz w:val="20"/>
                <w:szCs w:val="20"/>
              </w:rPr>
            </w:pPr>
          </w:p>
          <w:p w:rsidR="008A6B15" w:rsidRDefault="008A6B15" w:rsidP="00BB4F76">
            <w:pPr>
              <w:tabs>
                <w:tab w:val="left" w:pos="6631"/>
              </w:tabs>
              <w:spacing w:line="380" w:lineRule="exact"/>
              <w:ind w:right="112"/>
              <w:jc w:val="right"/>
              <w:rPr>
                <w:rFonts w:ascii="Arial" w:hAnsi="Arial" w:cs="Arial"/>
                <w:sz w:val="20"/>
                <w:szCs w:val="20"/>
              </w:rPr>
            </w:pPr>
            <w:r>
              <w:rPr>
                <w:rFonts w:ascii="Arial" w:hAnsi="Arial" w:cs="Arial"/>
                <w:sz w:val="20"/>
                <w:szCs w:val="20"/>
              </w:rPr>
              <w:t>597,549</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rPr>
            </w:pPr>
          </w:p>
          <w:p w:rsidR="00BA1096" w:rsidRDefault="00BA1096" w:rsidP="00BB4F76">
            <w:pPr>
              <w:tabs>
                <w:tab w:val="left" w:pos="6631"/>
              </w:tabs>
              <w:spacing w:line="380" w:lineRule="exact"/>
              <w:ind w:right="112"/>
              <w:jc w:val="right"/>
              <w:rPr>
                <w:rFonts w:ascii="Arial" w:hAnsi="Arial" w:cs="Arial"/>
                <w:sz w:val="20"/>
                <w:szCs w:val="20"/>
              </w:rPr>
            </w:pPr>
            <w:r>
              <w:rPr>
                <w:rFonts w:ascii="Arial" w:hAnsi="Arial" w:cs="Arial"/>
                <w:sz w:val="20"/>
                <w:szCs w:val="20"/>
              </w:rPr>
              <w:t>598,245</w:t>
            </w:r>
          </w:p>
        </w:tc>
        <w:tc>
          <w:tcPr>
            <w:tcW w:w="1396" w:type="dxa"/>
          </w:tcPr>
          <w:p w:rsidR="00BA1096" w:rsidRDefault="00BA1096" w:rsidP="00BB4F76">
            <w:pPr>
              <w:tabs>
                <w:tab w:val="left" w:pos="6631"/>
              </w:tabs>
              <w:spacing w:line="380" w:lineRule="exact"/>
              <w:ind w:right="112"/>
              <w:jc w:val="right"/>
              <w:rPr>
                <w:rFonts w:ascii="Arial" w:hAnsi="Arial" w:cs="Arial"/>
                <w:sz w:val="20"/>
                <w:szCs w:val="20"/>
              </w:rPr>
            </w:pPr>
          </w:p>
          <w:p w:rsidR="008A6B15" w:rsidRDefault="008A6B15" w:rsidP="00BB4F76">
            <w:pPr>
              <w:tabs>
                <w:tab w:val="left" w:pos="6631"/>
              </w:tabs>
              <w:spacing w:line="380" w:lineRule="exact"/>
              <w:ind w:right="112"/>
              <w:jc w:val="right"/>
              <w:rPr>
                <w:rFonts w:ascii="Arial" w:hAnsi="Arial" w:cs="Arial"/>
                <w:sz w:val="20"/>
                <w:szCs w:val="20"/>
              </w:rPr>
            </w:pPr>
            <w:r>
              <w:rPr>
                <w:rFonts w:ascii="Arial" w:hAnsi="Arial" w:cs="Arial"/>
                <w:sz w:val="20"/>
                <w:szCs w:val="20"/>
              </w:rPr>
              <w:t>597,549</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rPr>
            </w:pPr>
          </w:p>
          <w:p w:rsidR="00BA1096" w:rsidRDefault="00BA1096" w:rsidP="00BB4F76">
            <w:pPr>
              <w:tabs>
                <w:tab w:val="left" w:pos="6631"/>
              </w:tabs>
              <w:spacing w:line="380" w:lineRule="exact"/>
              <w:ind w:right="112"/>
              <w:jc w:val="right"/>
              <w:rPr>
                <w:rFonts w:ascii="Arial" w:hAnsi="Arial" w:cs="Arial"/>
                <w:sz w:val="20"/>
                <w:szCs w:val="20"/>
              </w:rPr>
            </w:pPr>
            <w:r>
              <w:rPr>
                <w:rFonts w:ascii="Arial" w:hAnsi="Arial" w:cs="Arial"/>
                <w:sz w:val="20"/>
                <w:szCs w:val="20"/>
              </w:rPr>
              <w:t>598,245</w:t>
            </w:r>
          </w:p>
        </w:tc>
      </w:tr>
      <w:tr w:rsidR="00BA1096" w:rsidTr="00BB4F76">
        <w:trPr>
          <w:trHeight w:val="74"/>
        </w:trPr>
        <w:tc>
          <w:tcPr>
            <w:tcW w:w="3684" w:type="dxa"/>
            <w:hideMark/>
          </w:tcPr>
          <w:p w:rsidR="00BA1096" w:rsidRDefault="00297084" w:rsidP="00BB4F76">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Basic e</w:t>
            </w:r>
            <w:r w:rsidR="00BA1096">
              <w:rPr>
                <w:rFonts w:ascii="Arial" w:hAnsi="Arial" w:cs="Arial"/>
                <w:sz w:val="20"/>
                <w:szCs w:val="20"/>
              </w:rPr>
              <w:t>arnings per share (Baht/share)</w:t>
            </w:r>
          </w:p>
        </w:tc>
        <w:tc>
          <w:tcPr>
            <w:tcW w:w="1396" w:type="dxa"/>
          </w:tcPr>
          <w:p w:rsidR="00BA1096" w:rsidRDefault="008A6B15" w:rsidP="00BB4F76">
            <w:pPr>
              <w:tabs>
                <w:tab w:val="left" w:pos="6631"/>
              </w:tabs>
              <w:spacing w:line="380" w:lineRule="exact"/>
              <w:ind w:right="112"/>
              <w:jc w:val="right"/>
              <w:rPr>
                <w:rFonts w:ascii="Arial" w:hAnsi="Arial" w:cs="Arial"/>
                <w:sz w:val="20"/>
                <w:szCs w:val="20"/>
              </w:rPr>
            </w:pPr>
            <w:r>
              <w:rPr>
                <w:rFonts w:ascii="Arial" w:hAnsi="Arial" w:cs="Arial"/>
                <w:sz w:val="20"/>
                <w:szCs w:val="20"/>
              </w:rPr>
              <w:t>0.</w:t>
            </w:r>
            <w:r w:rsidR="0006338A">
              <w:rPr>
                <w:rFonts w:ascii="Arial" w:hAnsi="Arial" w:cs="Arial"/>
                <w:sz w:val="20"/>
                <w:szCs w:val="20"/>
              </w:rPr>
              <w:t>1</w:t>
            </w:r>
            <w:r w:rsidR="00964511">
              <w:rPr>
                <w:rFonts w:ascii="Arial" w:hAnsi="Arial" w:cs="Arial"/>
                <w:sz w:val="20"/>
                <w:szCs w:val="20"/>
              </w:rPr>
              <w:t>6</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rPr>
            </w:pPr>
            <w:r>
              <w:rPr>
                <w:rFonts w:ascii="Arial" w:hAnsi="Arial" w:cs="Arial"/>
                <w:sz w:val="20"/>
                <w:szCs w:val="20"/>
              </w:rPr>
              <w:t>0.06</w:t>
            </w:r>
          </w:p>
        </w:tc>
        <w:tc>
          <w:tcPr>
            <w:tcW w:w="1396" w:type="dxa"/>
          </w:tcPr>
          <w:p w:rsidR="00BA1096" w:rsidRDefault="008A6B15" w:rsidP="00BB4F76">
            <w:pPr>
              <w:tabs>
                <w:tab w:val="left" w:pos="6631"/>
              </w:tabs>
              <w:spacing w:line="380" w:lineRule="exact"/>
              <w:ind w:right="112"/>
              <w:jc w:val="right"/>
              <w:rPr>
                <w:rFonts w:ascii="Arial" w:hAnsi="Arial" w:cs="Arial"/>
                <w:sz w:val="20"/>
                <w:szCs w:val="20"/>
              </w:rPr>
            </w:pPr>
            <w:r>
              <w:rPr>
                <w:rFonts w:ascii="Arial" w:hAnsi="Arial" w:cs="Arial"/>
                <w:sz w:val="20"/>
                <w:szCs w:val="20"/>
              </w:rPr>
              <w:t>0.13</w:t>
            </w:r>
          </w:p>
        </w:tc>
        <w:tc>
          <w:tcPr>
            <w:tcW w:w="1397" w:type="dxa"/>
            <w:hideMark/>
          </w:tcPr>
          <w:p w:rsidR="00BA1096" w:rsidRDefault="00BA1096" w:rsidP="00BB4F76">
            <w:pPr>
              <w:tabs>
                <w:tab w:val="left" w:pos="6631"/>
              </w:tabs>
              <w:spacing w:line="380" w:lineRule="exact"/>
              <w:ind w:right="112"/>
              <w:jc w:val="right"/>
              <w:rPr>
                <w:rFonts w:ascii="Arial" w:hAnsi="Arial" w:cs="Arial"/>
                <w:sz w:val="20"/>
                <w:szCs w:val="20"/>
              </w:rPr>
            </w:pPr>
            <w:r>
              <w:rPr>
                <w:rFonts w:ascii="Arial" w:hAnsi="Arial" w:cs="Arial"/>
                <w:sz w:val="20"/>
                <w:szCs w:val="20"/>
              </w:rPr>
              <w:t>0.27</w:t>
            </w:r>
          </w:p>
        </w:tc>
      </w:tr>
    </w:tbl>
    <w:p w:rsidR="00BB4F76" w:rsidRDefault="00BB4F76" w:rsidP="00E716A7">
      <w:pPr>
        <w:spacing w:line="360" w:lineRule="exact"/>
        <w:rPr>
          <w:cs/>
        </w:rPr>
      </w:pPr>
    </w:p>
    <w:p w:rsidR="00BB4F76" w:rsidRDefault="00BB4F76">
      <w:pPr>
        <w:overflowPunct/>
        <w:autoSpaceDE/>
        <w:autoSpaceDN/>
        <w:adjustRightInd/>
        <w:spacing w:line="380" w:lineRule="exact"/>
        <w:textAlignment w:val="auto"/>
        <w:rPr>
          <w:cs/>
        </w:rPr>
      </w:pPr>
      <w:r>
        <w:rPr>
          <w:cs/>
        </w:rPr>
        <w:br w:type="page"/>
      </w:r>
    </w:p>
    <w:tbl>
      <w:tblPr>
        <w:tblW w:w="9270" w:type="dxa"/>
        <w:tblInd w:w="360" w:type="dxa"/>
        <w:tblLayout w:type="fixed"/>
        <w:tblLook w:val="04A0" w:firstRow="1" w:lastRow="0" w:firstColumn="1" w:lastColumn="0" w:noHBand="0" w:noVBand="1"/>
      </w:tblPr>
      <w:tblGrid>
        <w:gridCol w:w="3684"/>
        <w:gridCol w:w="1396"/>
        <w:gridCol w:w="1397"/>
        <w:gridCol w:w="1396"/>
        <w:gridCol w:w="1397"/>
      </w:tblGrid>
      <w:tr w:rsidR="004F246E" w:rsidTr="009E5496">
        <w:tc>
          <w:tcPr>
            <w:tcW w:w="3684" w:type="dxa"/>
            <w:vAlign w:val="bottom"/>
          </w:tcPr>
          <w:p w:rsidR="004F246E" w:rsidRDefault="004F246E" w:rsidP="00E86586">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5586" w:type="dxa"/>
            <w:gridSpan w:val="4"/>
            <w:vAlign w:val="bottom"/>
          </w:tcPr>
          <w:p w:rsidR="004F246E" w:rsidRDefault="004F246E" w:rsidP="00E8658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cs/>
              </w:rPr>
            </w:pPr>
            <w:r>
              <w:rPr>
                <w:rFonts w:ascii="Arial" w:hAnsi="Arial" w:cs="Arial"/>
                <w:sz w:val="20"/>
                <w:szCs w:val="20"/>
              </w:rPr>
              <w:t xml:space="preserve">For the </w:t>
            </w:r>
            <w:r w:rsidR="00297084">
              <w:rPr>
                <w:rFonts w:ascii="Arial" w:hAnsi="Arial" w:cs="Arial"/>
                <w:sz w:val="20"/>
                <w:szCs w:val="20"/>
              </w:rPr>
              <w:t>six</w:t>
            </w:r>
            <w:r>
              <w:rPr>
                <w:rFonts w:ascii="Arial" w:hAnsi="Arial" w:cs="Arial"/>
                <w:sz w:val="20"/>
                <w:szCs w:val="20"/>
              </w:rPr>
              <w:t>-month periods ended 30 June</w:t>
            </w:r>
          </w:p>
        </w:tc>
      </w:tr>
      <w:tr w:rsidR="004F246E" w:rsidTr="00BA1096">
        <w:tc>
          <w:tcPr>
            <w:tcW w:w="3684" w:type="dxa"/>
            <w:vAlign w:val="bottom"/>
          </w:tcPr>
          <w:p w:rsidR="004F246E" w:rsidRDefault="004F246E" w:rsidP="00E86586">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793" w:type="dxa"/>
            <w:gridSpan w:val="2"/>
            <w:vAlign w:val="bottom"/>
            <w:hideMark/>
          </w:tcPr>
          <w:p w:rsidR="004F246E" w:rsidRDefault="004F246E" w:rsidP="00E86586">
            <w:pPr>
              <w:pBdr>
                <w:bottom w:val="single" w:sz="4" w:space="1" w:color="auto"/>
              </w:pBdr>
              <w:tabs>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 xml:space="preserve">Consolidated </w:t>
            </w:r>
          </w:p>
          <w:p w:rsidR="004F246E" w:rsidRDefault="004F246E" w:rsidP="00E86586">
            <w:pPr>
              <w:pBdr>
                <w:bottom w:val="single" w:sz="4" w:space="1" w:color="auto"/>
              </w:pBdr>
              <w:tabs>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financial statements</w:t>
            </w:r>
          </w:p>
        </w:tc>
        <w:tc>
          <w:tcPr>
            <w:tcW w:w="2793" w:type="dxa"/>
            <w:gridSpan w:val="2"/>
            <w:vAlign w:val="bottom"/>
            <w:hideMark/>
          </w:tcPr>
          <w:p w:rsidR="004F246E" w:rsidRDefault="004F246E" w:rsidP="00E8658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Pr>
                <w:rFonts w:ascii="Arial" w:hAnsi="Arial" w:cs="Arial"/>
                <w:sz w:val="20"/>
                <w:szCs w:val="20"/>
              </w:rPr>
              <w:t xml:space="preserve">Separate </w:t>
            </w:r>
          </w:p>
          <w:p w:rsidR="004F246E" w:rsidRDefault="004F246E" w:rsidP="00E86586">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Pr>
                <w:rFonts w:ascii="Arial" w:hAnsi="Arial" w:cs="Arial"/>
                <w:sz w:val="20"/>
                <w:szCs w:val="20"/>
              </w:rPr>
              <w:t>financial statements</w:t>
            </w:r>
          </w:p>
        </w:tc>
      </w:tr>
      <w:tr w:rsidR="004F246E" w:rsidTr="00BA1096">
        <w:tc>
          <w:tcPr>
            <w:tcW w:w="3684" w:type="dxa"/>
          </w:tcPr>
          <w:p w:rsidR="004F246E" w:rsidRDefault="004F246E" w:rsidP="00E86586">
            <w:pPr>
              <w:tabs>
                <w:tab w:val="left" w:pos="2880"/>
                <w:tab w:val="right" w:pos="5040"/>
                <w:tab w:val="right" w:pos="6390"/>
                <w:tab w:val="right" w:pos="8190"/>
              </w:tabs>
              <w:spacing w:line="380" w:lineRule="exact"/>
              <w:ind w:left="405" w:right="-43"/>
              <w:jc w:val="both"/>
              <w:rPr>
                <w:rFonts w:ascii="Arial" w:hAnsi="Arial" w:cs="Arial"/>
                <w:b/>
                <w:bCs/>
                <w:spacing w:val="-5"/>
                <w:sz w:val="20"/>
                <w:szCs w:val="20"/>
              </w:rPr>
            </w:pPr>
          </w:p>
        </w:tc>
        <w:tc>
          <w:tcPr>
            <w:tcW w:w="1396" w:type="dxa"/>
          </w:tcPr>
          <w:p w:rsidR="004F246E" w:rsidRDefault="004F246E" w:rsidP="00E86586">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2020</w:t>
            </w:r>
          </w:p>
        </w:tc>
        <w:tc>
          <w:tcPr>
            <w:tcW w:w="1397" w:type="dxa"/>
            <w:hideMark/>
          </w:tcPr>
          <w:p w:rsidR="004F246E" w:rsidRDefault="004F246E" w:rsidP="00E86586">
            <w:pPr>
              <w:spacing w:line="380" w:lineRule="exact"/>
              <w:jc w:val="center"/>
              <w:rPr>
                <w:rFonts w:ascii="Arial" w:hAnsi="Arial" w:cs="Arial"/>
                <w:color w:val="000000"/>
                <w:sz w:val="20"/>
                <w:szCs w:val="20"/>
                <w:u w:val="single"/>
              </w:rPr>
            </w:pPr>
            <w:r>
              <w:rPr>
                <w:rFonts w:ascii="Arial" w:hAnsi="Arial" w:cs="Arial"/>
                <w:color w:val="000000"/>
                <w:sz w:val="20"/>
                <w:szCs w:val="20"/>
                <w:u w:val="single"/>
              </w:rPr>
              <w:t>2019</w:t>
            </w:r>
          </w:p>
        </w:tc>
        <w:tc>
          <w:tcPr>
            <w:tcW w:w="1396" w:type="dxa"/>
          </w:tcPr>
          <w:p w:rsidR="004F246E" w:rsidRDefault="004F246E" w:rsidP="00E86586">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2020</w:t>
            </w:r>
          </w:p>
        </w:tc>
        <w:tc>
          <w:tcPr>
            <w:tcW w:w="1397" w:type="dxa"/>
            <w:hideMark/>
          </w:tcPr>
          <w:p w:rsidR="004F246E" w:rsidRDefault="004F246E" w:rsidP="00E86586">
            <w:pPr>
              <w:spacing w:line="380" w:lineRule="exact"/>
              <w:jc w:val="center"/>
              <w:rPr>
                <w:rFonts w:ascii="Arial" w:hAnsi="Arial" w:cs="Arial"/>
                <w:color w:val="000000"/>
                <w:sz w:val="20"/>
                <w:szCs w:val="20"/>
                <w:u w:val="single"/>
                <w:cs/>
              </w:rPr>
            </w:pPr>
            <w:r>
              <w:rPr>
                <w:rFonts w:ascii="Arial" w:hAnsi="Arial" w:cs="Arial"/>
                <w:color w:val="000000"/>
                <w:sz w:val="20"/>
                <w:szCs w:val="20"/>
                <w:u w:val="single"/>
              </w:rPr>
              <w:t>2019</w:t>
            </w:r>
          </w:p>
        </w:tc>
      </w:tr>
      <w:tr w:rsidR="004F246E" w:rsidTr="00BA1096">
        <w:tc>
          <w:tcPr>
            <w:tcW w:w="3684" w:type="dxa"/>
            <w:hideMark/>
          </w:tcPr>
          <w:p w:rsidR="004F246E" w:rsidRDefault="0047709C" w:rsidP="00E86586">
            <w:pPr>
              <w:tabs>
                <w:tab w:val="left" w:pos="2880"/>
                <w:tab w:val="right" w:pos="5040"/>
                <w:tab w:val="right" w:pos="6390"/>
                <w:tab w:val="right" w:pos="8190"/>
              </w:tabs>
              <w:spacing w:line="380" w:lineRule="exact"/>
              <w:ind w:left="238" w:right="-43" w:hanging="166"/>
              <w:rPr>
                <w:rFonts w:ascii="Arial" w:hAnsi="Arial" w:cs="Arial"/>
                <w:sz w:val="20"/>
                <w:szCs w:val="20"/>
                <w:cs/>
              </w:rPr>
            </w:pPr>
            <w:r w:rsidRPr="0047709C">
              <w:rPr>
                <w:rFonts w:ascii="Arial" w:hAnsi="Arial" w:cs="Arial"/>
                <w:sz w:val="20"/>
                <w:szCs w:val="20"/>
              </w:rPr>
              <w:t>Profit attributable to equity holders of the Company (Thousand Baht)</w:t>
            </w:r>
          </w:p>
        </w:tc>
        <w:tc>
          <w:tcPr>
            <w:tcW w:w="1396" w:type="dxa"/>
          </w:tcPr>
          <w:p w:rsidR="004F246E" w:rsidRDefault="00964511" w:rsidP="00E86586">
            <w:pPr>
              <w:tabs>
                <w:tab w:val="left" w:pos="6631"/>
              </w:tabs>
              <w:spacing w:line="380" w:lineRule="exact"/>
              <w:ind w:right="112"/>
              <w:jc w:val="right"/>
              <w:rPr>
                <w:rFonts w:ascii="Arial" w:hAnsi="Arial" w:cs="Arial"/>
                <w:sz w:val="20"/>
                <w:szCs w:val="20"/>
              </w:rPr>
            </w:pPr>
            <w:r>
              <w:rPr>
                <w:rFonts w:ascii="Arial" w:hAnsi="Arial" w:cs="Arial"/>
                <w:sz w:val="20"/>
                <w:szCs w:val="20"/>
              </w:rPr>
              <w:t>178,157</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rPr>
            </w:pPr>
            <w:r>
              <w:rPr>
                <w:rFonts w:ascii="Arial" w:hAnsi="Arial" w:cs="Arial"/>
                <w:sz w:val="20"/>
                <w:szCs w:val="20"/>
              </w:rPr>
              <w:t>145,241</w:t>
            </w:r>
          </w:p>
        </w:tc>
        <w:tc>
          <w:tcPr>
            <w:tcW w:w="1396" w:type="dxa"/>
          </w:tcPr>
          <w:p w:rsidR="004F246E" w:rsidRDefault="008A6B15" w:rsidP="00E86586">
            <w:pPr>
              <w:tabs>
                <w:tab w:val="left" w:pos="6631"/>
              </w:tabs>
              <w:spacing w:line="380" w:lineRule="exact"/>
              <w:ind w:right="112"/>
              <w:jc w:val="right"/>
              <w:rPr>
                <w:rFonts w:ascii="Arial" w:hAnsi="Arial" w:cs="Arial"/>
                <w:sz w:val="20"/>
                <w:szCs w:val="20"/>
                <w:cs/>
              </w:rPr>
            </w:pPr>
            <w:r>
              <w:rPr>
                <w:rFonts w:ascii="Arial" w:hAnsi="Arial" w:cs="Arial"/>
                <w:sz w:val="20"/>
                <w:szCs w:val="20"/>
              </w:rPr>
              <w:t>120,884</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cs/>
              </w:rPr>
            </w:pPr>
            <w:r>
              <w:rPr>
                <w:rFonts w:ascii="Arial" w:hAnsi="Arial" w:cs="Arial"/>
                <w:sz w:val="20"/>
                <w:szCs w:val="20"/>
              </w:rPr>
              <w:t>246,484</w:t>
            </w:r>
          </w:p>
        </w:tc>
      </w:tr>
      <w:tr w:rsidR="004F246E" w:rsidTr="00562038">
        <w:tc>
          <w:tcPr>
            <w:tcW w:w="3684" w:type="dxa"/>
            <w:hideMark/>
          </w:tcPr>
          <w:p w:rsidR="004F246E" w:rsidRDefault="004F246E" w:rsidP="00E86586">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Weighted average number of ordinary shares (</w:t>
            </w:r>
            <w:r>
              <w:rPr>
                <w:rFonts w:ascii="Arial" w:hAnsi="Arial" w:cs="Cordia New"/>
                <w:sz w:val="20"/>
                <w:szCs w:val="20"/>
              </w:rPr>
              <w:t xml:space="preserve">Thousand </w:t>
            </w:r>
            <w:r>
              <w:rPr>
                <w:rFonts w:ascii="Arial" w:hAnsi="Arial" w:cs="Arial"/>
                <w:sz w:val="20"/>
                <w:szCs w:val="20"/>
              </w:rPr>
              <w:t xml:space="preserve">shares)           </w:t>
            </w:r>
          </w:p>
        </w:tc>
        <w:tc>
          <w:tcPr>
            <w:tcW w:w="1396" w:type="dxa"/>
          </w:tcPr>
          <w:p w:rsidR="004F246E" w:rsidRDefault="004F246E" w:rsidP="00E86586">
            <w:pPr>
              <w:tabs>
                <w:tab w:val="left" w:pos="6631"/>
              </w:tabs>
              <w:spacing w:line="380" w:lineRule="exact"/>
              <w:ind w:right="112"/>
              <w:jc w:val="right"/>
              <w:rPr>
                <w:rFonts w:ascii="Arial" w:hAnsi="Arial" w:cs="Arial"/>
                <w:sz w:val="20"/>
                <w:szCs w:val="20"/>
              </w:rPr>
            </w:pPr>
          </w:p>
          <w:p w:rsidR="008A6B15" w:rsidRDefault="008A6B15" w:rsidP="00E86586">
            <w:pPr>
              <w:tabs>
                <w:tab w:val="left" w:pos="6631"/>
              </w:tabs>
              <w:spacing w:line="380" w:lineRule="exact"/>
              <w:ind w:right="112"/>
              <w:jc w:val="right"/>
              <w:rPr>
                <w:rFonts w:ascii="Arial" w:hAnsi="Arial" w:cs="Arial"/>
                <w:sz w:val="20"/>
                <w:szCs w:val="20"/>
              </w:rPr>
            </w:pPr>
            <w:r>
              <w:rPr>
                <w:rFonts w:ascii="Arial" w:hAnsi="Arial" w:cs="Arial"/>
                <w:sz w:val="20"/>
                <w:szCs w:val="20"/>
              </w:rPr>
              <w:t>597,897</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rPr>
            </w:pPr>
          </w:p>
          <w:p w:rsidR="004F246E" w:rsidRDefault="004F246E" w:rsidP="00E86586">
            <w:pPr>
              <w:tabs>
                <w:tab w:val="left" w:pos="6631"/>
              </w:tabs>
              <w:spacing w:line="380" w:lineRule="exact"/>
              <w:ind w:right="112"/>
              <w:jc w:val="right"/>
              <w:rPr>
                <w:rFonts w:ascii="Arial" w:hAnsi="Arial" w:cs="Arial"/>
                <w:sz w:val="20"/>
                <w:szCs w:val="20"/>
              </w:rPr>
            </w:pPr>
            <w:r>
              <w:rPr>
                <w:rFonts w:ascii="Arial" w:hAnsi="Arial" w:cs="Arial"/>
                <w:sz w:val="20"/>
                <w:szCs w:val="20"/>
              </w:rPr>
              <w:t>598,245</w:t>
            </w:r>
          </w:p>
        </w:tc>
        <w:tc>
          <w:tcPr>
            <w:tcW w:w="1396" w:type="dxa"/>
          </w:tcPr>
          <w:p w:rsidR="004F246E" w:rsidRDefault="004F246E" w:rsidP="00E86586">
            <w:pPr>
              <w:tabs>
                <w:tab w:val="left" w:pos="6631"/>
              </w:tabs>
              <w:spacing w:line="380" w:lineRule="exact"/>
              <w:ind w:right="112"/>
              <w:jc w:val="right"/>
              <w:rPr>
                <w:rFonts w:ascii="Arial" w:hAnsi="Arial" w:cs="Arial"/>
                <w:sz w:val="20"/>
                <w:szCs w:val="20"/>
              </w:rPr>
            </w:pPr>
          </w:p>
          <w:p w:rsidR="008A6B15" w:rsidRDefault="008A6B15" w:rsidP="00E86586">
            <w:pPr>
              <w:tabs>
                <w:tab w:val="left" w:pos="6631"/>
              </w:tabs>
              <w:spacing w:line="380" w:lineRule="exact"/>
              <w:ind w:right="112"/>
              <w:jc w:val="right"/>
              <w:rPr>
                <w:rFonts w:ascii="Arial" w:hAnsi="Arial" w:cs="Arial"/>
                <w:sz w:val="20"/>
                <w:szCs w:val="20"/>
              </w:rPr>
            </w:pPr>
            <w:r>
              <w:rPr>
                <w:rFonts w:ascii="Arial" w:hAnsi="Arial" w:cs="Arial"/>
                <w:sz w:val="20"/>
                <w:szCs w:val="20"/>
              </w:rPr>
              <w:t>597,897</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rPr>
            </w:pPr>
          </w:p>
          <w:p w:rsidR="004F246E" w:rsidRDefault="004F246E" w:rsidP="00E86586">
            <w:pPr>
              <w:tabs>
                <w:tab w:val="left" w:pos="6631"/>
              </w:tabs>
              <w:spacing w:line="380" w:lineRule="exact"/>
              <w:ind w:right="112"/>
              <w:jc w:val="right"/>
              <w:rPr>
                <w:rFonts w:ascii="Arial" w:hAnsi="Arial" w:cs="Arial"/>
                <w:sz w:val="20"/>
                <w:szCs w:val="20"/>
              </w:rPr>
            </w:pPr>
            <w:r>
              <w:rPr>
                <w:rFonts w:ascii="Arial" w:hAnsi="Arial" w:cs="Arial"/>
                <w:sz w:val="20"/>
                <w:szCs w:val="20"/>
              </w:rPr>
              <w:t>598,245</w:t>
            </w:r>
          </w:p>
        </w:tc>
      </w:tr>
      <w:tr w:rsidR="004F246E" w:rsidTr="00BA1096">
        <w:tc>
          <w:tcPr>
            <w:tcW w:w="3684" w:type="dxa"/>
            <w:hideMark/>
          </w:tcPr>
          <w:p w:rsidR="004F246E" w:rsidRDefault="00297084" w:rsidP="00E86586">
            <w:pPr>
              <w:tabs>
                <w:tab w:val="left" w:pos="2880"/>
                <w:tab w:val="right" w:pos="5040"/>
                <w:tab w:val="right" w:pos="6390"/>
                <w:tab w:val="right" w:pos="8190"/>
              </w:tabs>
              <w:spacing w:line="380" w:lineRule="exact"/>
              <w:ind w:left="238" w:right="-43" w:hanging="166"/>
              <w:rPr>
                <w:rFonts w:ascii="Arial" w:hAnsi="Arial" w:cs="Arial"/>
                <w:sz w:val="20"/>
                <w:szCs w:val="20"/>
              </w:rPr>
            </w:pPr>
            <w:r>
              <w:rPr>
                <w:rFonts w:ascii="Arial" w:hAnsi="Arial" w:cs="Arial"/>
                <w:sz w:val="20"/>
                <w:szCs w:val="20"/>
              </w:rPr>
              <w:t>Basic e</w:t>
            </w:r>
            <w:r w:rsidR="004F246E">
              <w:rPr>
                <w:rFonts w:ascii="Arial" w:hAnsi="Arial" w:cs="Arial"/>
                <w:sz w:val="20"/>
                <w:szCs w:val="20"/>
              </w:rPr>
              <w:t>arnings per share (Baht/share)</w:t>
            </w:r>
          </w:p>
        </w:tc>
        <w:tc>
          <w:tcPr>
            <w:tcW w:w="1396" w:type="dxa"/>
          </w:tcPr>
          <w:p w:rsidR="004F246E" w:rsidRDefault="008A6B15" w:rsidP="00E86586">
            <w:pPr>
              <w:tabs>
                <w:tab w:val="left" w:pos="6631"/>
              </w:tabs>
              <w:spacing w:line="380" w:lineRule="exact"/>
              <w:ind w:right="112"/>
              <w:jc w:val="right"/>
              <w:rPr>
                <w:rFonts w:ascii="Arial" w:hAnsi="Arial" w:cs="Arial"/>
                <w:sz w:val="20"/>
                <w:szCs w:val="20"/>
              </w:rPr>
            </w:pPr>
            <w:r>
              <w:rPr>
                <w:rFonts w:ascii="Arial" w:hAnsi="Arial" w:cs="Arial"/>
                <w:sz w:val="20"/>
                <w:szCs w:val="20"/>
              </w:rPr>
              <w:t>0.</w:t>
            </w:r>
            <w:r w:rsidR="00964511">
              <w:rPr>
                <w:rFonts w:ascii="Arial" w:hAnsi="Arial" w:cs="Arial"/>
                <w:sz w:val="20"/>
                <w:szCs w:val="20"/>
              </w:rPr>
              <w:t>30</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rPr>
            </w:pPr>
            <w:r>
              <w:rPr>
                <w:rFonts w:ascii="Arial" w:hAnsi="Arial" w:cs="Arial"/>
                <w:sz w:val="20"/>
                <w:szCs w:val="20"/>
              </w:rPr>
              <w:t>0.24</w:t>
            </w:r>
          </w:p>
        </w:tc>
        <w:tc>
          <w:tcPr>
            <w:tcW w:w="1396" w:type="dxa"/>
          </w:tcPr>
          <w:p w:rsidR="004F246E" w:rsidRDefault="008A6B15" w:rsidP="00E86586">
            <w:pPr>
              <w:tabs>
                <w:tab w:val="left" w:pos="6631"/>
              </w:tabs>
              <w:spacing w:line="380" w:lineRule="exact"/>
              <w:ind w:right="112"/>
              <w:jc w:val="right"/>
              <w:rPr>
                <w:rFonts w:ascii="Arial" w:hAnsi="Arial" w:cs="Arial"/>
                <w:sz w:val="20"/>
                <w:szCs w:val="20"/>
              </w:rPr>
            </w:pPr>
            <w:r>
              <w:rPr>
                <w:rFonts w:ascii="Arial" w:hAnsi="Arial" w:cs="Arial"/>
                <w:sz w:val="20"/>
                <w:szCs w:val="20"/>
              </w:rPr>
              <w:t>0.20</w:t>
            </w:r>
          </w:p>
        </w:tc>
        <w:tc>
          <w:tcPr>
            <w:tcW w:w="1397" w:type="dxa"/>
            <w:hideMark/>
          </w:tcPr>
          <w:p w:rsidR="004F246E" w:rsidRDefault="004F246E" w:rsidP="00E86586">
            <w:pPr>
              <w:tabs>
                <w:tab w:val="left" w:pos="6631"/>
              </w:tabs>
              <w:spacing w:line="380" w:lineRule="exact"/>
              <w:ind w:right="112"/>
              <w:jc w:val="right"/>
              <w:rPr>
                <w:rFonts w:ascii="Arial" w:hAnsi="Arial" w:cs="Arial"/>
                <w:sz w:val="20"/>
                <w:szCs w:val="20"/>
              </w:rPr>
            </w:pPr>
            <w:r>
              <w:rPr>
                <w:rFonts w:ascii="Arial" w:hAnsi="Arial" w:cs="Arial"/>
                <w:sz w:val="20"/>
                <w:szCs w:val="20"/>
              </w:rPr>
              <w:t>0.41</w:t>
            </w:r>
          </w:p>
        </w:tc>
      </w:tr>
    </w:tbl>
    <w:p w:rsidR="00A40D6F" w:rsidRPr="00746ADC" w:rsidRDefault="00A40D6F" w:rsidP="00E86586">
      <w:pPr>
        <w:spacing w:before="240" w:after="120" w:line="380" w:lineRule="exact"/>
        <w:ind w:left="547" w:right="-43" w:hanging="547"/>
        <w:rPr>
          <w:rFonts w:ascii="Arial" w:hAnsi="Arial" w:cs="Arial"/>
          <w:b/>
          <w:bCs/>
          <w:sz w:val="22"/>
          <w:szCs w:val="22"/>
        </w:rPr>
      </w:pPr>
      <w:r>
        <w:rPr>
          <w:rFonts w:ascii="Arial" w:hAnsi="Arial" w:cs="Arial"/>
          <w:b/>
          <w:bCs/>
          <w:sz w:val="22"/>
          <w:szCs w:val="22"/>
        </w:rPr>
        <w:t>2</w:t>
      </w:r>
      <w:r w:rsidR="00251E87">
        <w:rPr>
          <w:rFonts w:ascii="Arial" w:hAnsi="Arial" w:cs="Arial"/>
          <w:b/>
          <w:bCs/>
          <w:sz w:val="22"/>
          <w:szCs w:val="22"/>
        </w:rPr>
        <w:t>1</w:t>
      </w:r>
      <w:r w:rsidRPr="00746ADC">
        <w:rPr>
          <w:rFonts w:ascii="Arial" w:hAnsi="Arial" w:cs="Arial"/>
          <w:b/>
          <w:bCs/>
          <w:sz w:val="22"/>
          <w:szCs w:val="22"/>
        </w:rPr>
        <w:t>.</w:t>
      </w:r>
      <w:r w:rsidRPr="00746ADC">
        <w:rPr>
          <w:rFonts w:ascii="Arial" w:hAnsi="Arial" w:cs="Arial"/>
          <w:b/>
          <w:bCs/>
          <w:sz w:val="22"/>
          <w:szCs w:val="22"/>
        </w:rPr>
        <w:tab/>
        <w:t>Segment information</w:t>
      </w:r>
    </w:p>
    <w:p w:rsidR="006C5141" w:rsidRPr="00746ADC" w:rsidRDefault="00A40D6F" w:rsidP="00E86586">
      <w:pPr>
        <w:spacing w:line="380" w:lineRule="exact"/>
        <w:ind w:left="547" w:right="-43"/>
        <w:jc w:val="thaiDistribute"/>
        <w:rPr>
          <w:rFonts w:ascii="Arial" w:hAnsi="Arial"/>
          <w:spacing w:val="-4"/>
          <w:sz w:val="22"/>
          <w:szCs w:val="22"/>
        </w:rPr>
      </w:pPr>
      <w:r w:rsidRPr="00746ADC">
        <w:rPr>
          <w:rFonts w:ascii="Arial" w:hAnsi="Arial"/>
          <w:sz w:val="22"/>
          <w:szCs w:val="22"/>
        </w:rPr>
        <w:t>The Company and its subsidiaries are organised into business units based on its products and services. During the current period, the Company and its subsidiaries have not changed the organisation of their reportable segment</w:t>
      </w:r>
      <w:r>
        <w:rPr>
          <w:rFonts w:ascii="Arial" w:hAnsi="Arial"/>
          <w:sz w:val="22"/>
          <w:szCs w:val="22"/>
        </w:rPr>
        <w:t>.</w:t>
      </w:r>
    </w:p>
    <w:p w:rsidR="00375FA8" w:rsidRPr="00746ADC" w:rsidRDefault="00375FA8" w:rsidP="00E716A7">
      <w:pPr>
        <w:overflowPunct/>
        <w:autoSpaceDE/>
        <w:autoSpaceDN/>
        <w:adjustRightInd/>
        <w:spacing w:line="360" w:lineRule="exact"/>
        <w:ind w:left="0"/>
        <w:textAlignment w:val="auto"/>
        <w:rPr>
          <w:rFonts w:ascii="Arial" w:hAnsi="Arial"/>
          <w:spacing w:val="-3"/>
          <w:sz w:val="22"/>
          <w:szCs w:val="22"/>
        </w:rPr>
        <w:sectPr w:rsidR="00375FA8" w:rsidRPr="00746ADC" w:rsidSect="00290A7D">
          <w:headerReference w:type="default" r:id="rId10"/>
          <w:footerReference w:type="default" r:id="rId11"/>
          <w:headerReference w:type="first" r:id="rId12"/>
          <w:footerReference w:type="first" r:id="rId13"/>
          <w:pgSz w:w="11907" w:h="16839" w:code="9"/>
          <w:pgMar w:top="1296" w:right="1080" w:bottom="1080" w:left="1339" w:header="720" w:footer="720" w:gutter="0"/>
          <w:cols w:space="720"/>
          <w:docGrid w:linePitch="360"/>
        </w:sectPr>
      </w:pPr>
    </w:p>
    <w:p w:rsidR="0071627A" w:rsidRPr="00746ADC" w:rsidRDefault="003C6111" w:rsidP="00BA1096">
      <w:pPr>
        <w:tabs>
          <w:tab w:val="left" w:pos="2160"/>
          <w:tab w:val="right" w:pos="7280"/>
          <w:tab w:val="right" w:pos="8540"/>
        </w:tabs>
        <w:spacing w:before="120" w:after="120" w:line="360" w:lineRule="exact"/>
        <w:ind w:left="533" w:right="-43" w:hanging="533"/>
        <w:jc w:val="thaiDistribute"/>
        <w:rPr>
          <w:rFonts w:ascii="Arial" w:hAnsi="Arial"/>
          <w:spacing w:val="-3"/>
          <w:sz w:val="22"/>
          <w:szCs w:val="22"/>
        </w:rPr>
      </w:pPr>
      <w:r w:rsidRPr="00746ADC">
        <w:rPr>
          <w:rFonts w:ascii="Arial" w:hAnsi="Arial"/>
          <w:spacing w:val="-3"/>
          <w:sz w:val="22"/>
          <w:szCs w:val="22"/>
        </w:rPr>
        <w:tab/>
      </w:r>
      <w:r w:rsidR="00DC561B" w:rsidRPr="00746ADC">
        <w:rPr>
          <w:rFonts w:ascii="Arial" w:hAnsi="Arial"/>
          <w:spacing w:val="-3"/>
          <w:sz w:val="22"/>
          <w:szCs w:val="22"/>
        </w:rPr>
        <w:t>The following table</w:t>
      </w:r>
      <w:r w:rsidR="001F6CF9" w:rsidRPr="00746ADC">
        <w:rPr>
          <w:rFonts w:ascii="Arial" w:hAnsi="Arial"/>
          <w:spacing w:val="-3"/>
          <w:sz w:val="22"/>
          <w:szCs w:val="22"/>
        </w:rPr>
        <w:t>s</w:t>
      </w:r>
      <w:r w:rsidR="00822524" w:rsidRPr="00746ADC">
        <w:rPr>
          <w:rFonts w:ascii="Arial" w:hAnsi="Arial"/>
          <w:spacing w:val="-3"/>
          <w:sz w:val="22"/>
          <w:szCs w:val="22"/>
        </w:rPr>
        <w:t xml:space="preserve"> present revenue and profit </w:t>
      </w:r>
      <w:r w:rsidR="001577B5">
        <w:rPr>
          <w:rFonts w:ascii="Arial" w:hAnsi="Arial"/>
          <w:spacing w:val="-3"/>
          <w:sz w:val="22"/>
          <w:szCs w:val="22"/>
        </w:rPr>
        <w:t xml:space="preserve">(loss) </w:t>
      </w:r>
      <w:r w:rsidR="00822524" w:rsidRPr="00746ADC">
        <w:rPr>
          <w:rFonts w:ascii="Arial" w:hAnsi="Arial"/>
          <w:spacing w:val="-3"/>
          <w:sz w:val="22"/>
          <w:szCs w:val="22"/>
        </w:rPr>
        <w:t>information regarding the Company and its subsidiaries’ o</w:t>
      </w:r>
      <w:r w:rsidR="00346349" w:rsidRPr="00746ADC">
        <w:rPr>
          <w:rFonts w:ascii="Arial" w:hAnsi="Arial"/>
          <w:spacing w:val="-3"/>
          <w:sz w:val="22"/>
          <w:szCs w:val="22"/>
        </w:rPr>
        <w:t xml:space="preserve">perating segments for the </w:t>
      </w:r>
      <w:r w:rsidR="005E4D46">
        <w:rPr>
          <w:rFonts w:ascii="Arial" w:hAnsi="Arial"/>
          <w:spacing w:val="-3"/>
          <w:sz w:val="22"/>
          <w:szCs w:val="22"/>
        </w:rPr>
        <w:t xml:space="preserve">three-month and six-month </w:t>
      </w:r>
      <w:r w:rsidR="001838DF" w:rsidRPr="00746ADC">
        <w:rPr>
          <w:rFonts w:ascii="Arial" w:hAnsi="Arial"/>
          <w:spacing w:val="-3"/>
          <w:sz w:val="22"/>
          <w:szCs w:val="22"/>
        </w:rPr>
        <w:t xml:space="preserve">periods ended </w:t>
      </w:r>
      <w:r w:rsidR="005E4D46">
        <w:rPr>
          <w:rFonts w:ascii="Arial" w:hAnsi="Arial"/>
          <w:spacing w:val="-3"/>
          <w:sz w:val="22"/>
          <w:szCs w:val="22"/>
        </w:rPr>
        <w:t xml:space="preserve">30 June </w:t>
      </w:r>
      <w:r w:rsidR="00BC5818">
        <w:rPr>
          <w:rFonts w:ascii="Arial" w:hAnsi="Arial"/>
          <w:spacing w:val="-3"/>
          <w:sz w:val="22"/>
          <w:szCs w:val="22"/>
        </w:rPr>
        <w:t>2020</w:t>
      </w:r>
      <w:r w:rsidR="00470245" w:rsidRPr="00746ADC">
        <w:rPr>
          <w:rFonts w:ascii="Arial" w:hAnsi="Arial"/>
          <w:spacing w:val="-3"/>
          <w:sz w:val="22"/>
          <w:szCs w:val="22"/>
        </w:rPr>
        <w:t xml:space="preserve"> </w:t>
      </w:r>
      <w:r w:rsidR="00C05FA2" w:rsidRPr="00746ADC">
        <w:rPr>
          <w:rFonts w:ascii="Arial" w:hAnsi="Arial"/>
          <w:spacing w:val="-3"/>
          <w:sz w:val="22"/>
          <w:szCs w:val="22"/>
        </w:rPr>
        <w:t xml:space="preserve">and </w:t>
      </w:r>
      <w:r w:rsidR="00BC5818">
        <w:rPr>
          <w:rFonts w:ascii="Arial" w:hAnsi="Arial"/>
          <w:spacing w:val="-3"/>
          <w:sz w:val="22"/>
          <w:szCs w:val="22"/>
        </w:rPr>
        <w:t>2019</w:t>
      </w:r>
      <w:r w:rsidR="00C05FA2" w:rsidRPr="00746ADC">
        <w:rPr>
          <w:rFonts w:ascii="Arial" w:hAnsi="Arial"/>
          <w:spacing w:val="-3"/>
          <w:sz w:val="22"/>
          <w:szCs w:val="22"/>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832"/>
        <w:gridCol w:w="833"/>
        <w:gridCol w:w="832"/>
        <w:gridCol w:w="833"/>
        <w:gridCol w:w="832"/>
        <w:gridCol w:w="833"/>
        <w:gridCol w:w="832"/>
        <w:gridCol w:w="833"/>
        <w:gridCol w:w="832"/>
        <w:gridCol w:w="833"/>
        <w:gridCol w:w="832"/>
        <w:gridCol w:w="833"/>
      </w:tblGrid>
      <w:tr w:rsidR="00BA1096" w:rsidRPr="0078336B" w:rsidTr="00BA1096">
        <w:tc>
          <w:tcPr>
            <w:tcW w:w="14310" w:type="dxa"/>
            <w:gridSpan w:val="13"/>
            <w:hideMark/>
          </w:tcPr>
          <w:p w:rsidR="00BA1096" w:rsidRPr="0078336B" w:rsidRDefault="00BA1096" w:rsidP="005748D1">
            <w:pPr>
              <w:spacing w:line="280" w:lineRule="exact"/>
              <w:jc w:val="right"/>
              <w:rPr>
                <w:rFonts w:ascii="Arial" w:hAnsi="Arial" w:cs="Arial"/>
                <w:color w:val="000000"/>
                <w:sz w:val="15"/>
                <w:szCs w:val="15"/>
              </w:rPr>
            </w:pPr>
            <w:r w:rsidRPr="0078336B">
              <w:rPr>
                <w:rFonts w:ascii="Arial" w:hAnsi="Arial" w:cs="Arial"/>
                <w:color w:val="000000"/>
                <w:sz w:val="15"/>
                <w:szCs w:val="15"/>
              </w:rPr>
              <w:t>(Unit: Million Baht)</w:t>
            </w:r>
          </w:p>
        </w:tc>
      </w:tr>
      <w:tr w:rsidR="00BA1096" w:rsidRPr="0078336B" w:rsidTr="00E539BA">
        <w:tc>
          <w:tcPr>
            <w:tcW w:w="4320" w:type="dxa"/>
            <w:vAlign w:val="bottom"/>
          </w:tcPr>
          <w:p w:rsidR="00BA1096" w:rsidRPr="0078336B" w:rsidRDefault="00BA1096" w:rsidP="005748D1">
            <w:pPr>
              <w:spacing w:line="280" w:lineRule="exact"/>
              <w:ind w:left="142" w:hanging="136"/>
              <w:rPr>
                <w:rFonts w:ascii="Arial" w:hAnsi="Arial" w:cs="Arial"/>
                <w:b/>
                <w:bCs/>
                <w:color w:val="000000"/>
                <w:sz w:val="15"/>
                <w:szCs w:val="15"/>
              </w:rPr>
            </w:pPr>
          </w:p>
        </w:tc>
        <w:tc>
          <w:tcPr>
            <w:tcW w:w="1665" w:type="dxa"/>
            <w:gridSpan w:val="2"/>
            <w:vAlign w:val="bottom"/>
            <w:hideMark/>
          </w:tcPr>
          <w:p w:rsidR="00BA1096" w:rsidRPr="0078336B" w:rsidRDefault="00BA1096" w:rsidP="005748D1">
            <w:pPr>
              <w:pBdr>
                <w:bottom w:val="single" w:sz="4" w:space="1" w:color="auto"/>
              </w:pBdr>
              <w:spacing w:line="280" w:lineRule="exact"/>
              <w:jc w:val="center"/>
              <w:rPr>
                <w:rFonts w:ascii="Arial" w:hAnsi="Arial" w:cs="Arial"/>
                <w:color w:val="000000"/>
                <w:sz w:val="15"/>
                <w:szCs w:val="15"/>
              </w:rPr>
            </w:pPr>
            <w:r w:rsidRPr="0078336B">
              <w:rPr>
                <w:rFonts w:ascii="Arial" w:hAnsi="Arial" w:cs="Arial"/>
                <w:color w:val="000000"/>
                <w:sz w:val="15"/>
                <w:szCs w:val="15"/>
              </w:rPr>
              <w:t>Distribution of consumer products</w:t>
            </w:r>
          </w:p>
        </w:tc>
        <w:tc>
          <w:tcPr>
            <w:tcW w:w="1665" w:type="dxa"/>
            <w:gridSpan w:val="2"/>
            <w:vAlign w:val="bottom"/>
            <w:hideMark/>
          </w:tcPr>
          <w:p w:rsidR="00BA1096" w:rsidRPr="0078336B" w:rsidRDefault="00BA1096" w:rsidP="005748D1">
            <w:pPr>
              <w:pBdr>
                <w:bottom w:val="single" w:sz="4" w:space="1" w:color="auto"/>
              </w:pBdr>
              <w:spacing w:line="280" w:lineRule="exact"/>
              <w:jc w:val="center"/>
              <w:rPr>
                <w:rFonts w:ascii="Arial" w:hAnsi="Arial" w:cs="Arial"/>
                <w:color w:val="000000"/>
                <w:sz w:val="15"/>
                <w:szCs w:val="15"/>
              </w:rPr>
            </w:pPr>
            <w:r w:rsidRPr="0078336B">
              <w:rPr>
                <w:rFonts w:ascii="Arial" w:hAnsi="Arial" w:cs="Arial"/>
                <w:color w:val="000000"/>
                <w:sz w:val="15"/>
                <w:szCs w:val="15"/>
              </w:rPr>
              <w:t>Manufacture of food</w:t>
            </w:r>
          </w:p>
        </w:tc>
        <w:tc>
          <w:tcPr>
            <w:tcW w:w="1665" w:type="dxa"/>
            <w:gridSpan w:val="2"/>
            <w:vAlign w:val="bottom"/>
            <w:hideMark/>
          </w:tcPr>
          <w:p w:rsidR="00BA1096" w:rsidRPr="0078336B" w:rsidRDefault="00BA1096" w:rsidP="005748D1">
            <w:pPr>
              <w:pBdr>
                <w:bottom w:val="single" w:sz="4" w:space="1" w:color="auto"/>
              </w:pBdr>
              <w:spacing w:line="280" w:lineRule="exact"/>
              <w:jc w:val="center"/>
              <w:rPr>
                <w:rFonts w:ascii="Arial" w:hAnsi="Arial" w:cs="Arial"/>
                <w:color w:val="000000"/>
                <w:sz w:val="15"/>
                <w:szCs w:val="15"/>
              </w:rPr>
            </w:pPr>
            <w:r w:rsidRPr="0078336B">
              <w:rPr>
                <w:rFonts w:ascii="Arial" w:hAnsi="Arial" w:cs="Arial"/>
                <w:color w:val="000000"/>
                <w:sz w:val="15"/>
                <w:szCs w:val="15"/>
              </w:rPr>
              <w:t>Cold storage warehouse and services</w:t>
            </w:r>
          </w:p>
        </w:tc>
        <w:tc>
          <w:tcPr>
            <w:tcW w:w="1665" w:type="dxa"/>
            <w:gridSpan w:val="2"/>
            <w:vAlign w:val="bottom"/>
            <w:hideMark/>
          </w:tcPr>
          <w:p w:rsidR="00BA1096" w:rsidRPr="0078336B" w:rsidRDefault="00BA1096" w:rsidP="005748D1">
            <w:pPr>
              <w:pBdr>
                <w:bottom w:val="single" w:sz="4" w:space="1" w:color="auto"/>
              </w:pBdr>
              <w:spacing w:line="280" w:lineRule="exact"/>
              <w:ind w:left="0"/>
              <w:jc w:val="center"/>
              <w:rPr>
                <w:rFonts w:ascii="Arial" w:hAnsi="Arial" w:cs="Arial"/>
                <w:color w:val="000000"/>
                <w:sz w:val="15"/>
                <w:szCs w:val="15"/>
              </w:rPr>
            </w:pPr>
            <w:r w:rsidRPr="0078336B">
              <w:rPr>
                <w:rFonts w:ascii="Arial" w:hAnsi="Arial" w:cs="Arial"/>
                <w:color w:val="000000"/>
                <w:sz w:val="15"/>
                <w:szCs w:val="15"/>
              </w:rPr>
              <w:t>Total segments</w:t>
            </w:r>
          </w:p>
        </w:tc>
        <w:tc>
          <w:tcPr>
            <w:tcW w:w="1665" w:type="dxa"/>
            <w:gridSpan w:val="2"/>
            <w:vAlign w:val="bottom"/>
            <w:hideMark/>
          </w:tcPr>
          <w:p w:rsidR="00BA1096" w:rsidRPr="0078336B" w:rsidRDefault="00BA1096" w:rsidP="005748D1">
            <w:pPr>
              <w:pBdr>
                <w:bottom w:val="single" w:sz="4" w:space="1" w:color="auto"/>
              </w:pBdr>
              <w:spacing w:line="280" w:lineRule="exact"/>
              <w:jc w:val="center"/>
              <w:rPr>
                <w:rFonts w:ascii="Arial" w:hAnsi="Arial" w:cs="Arial"/>
                <w:color w:val="000000"/>
                <w:sz w:val="15"/>
                <w:szCs w:val="15"/>
              </w:rPr>
            </w:pPr>
            <w:r w:rsidRPr="0078336B">
              <w:rPr>
                <w:rFonts w:ascii="Arial" w:hAnsi="Arial" w:cs="Arial"/>
                <w:color w:val="000000"/>
                <w:sz w:val="15"/>
                <w:szCs w:val="15"/>
              </w:rPr>
              <w:t>Adjustments and eliminations of       inter-segment</w:t>
            </w:r>
          </w:p>
        </w:tc>
        <w:tc>
          <w:tcPr>
            <w:tcW w:w="1665" w:type="dxa"/>
            <w:gridSpan w:val="2"/>
            <w:vAlign w:val="bottom"/>
            <w:hideMark/>
          </w:tcPr>
          <w:p w:rsidR="00BA1096" w:rsidRPr="0078336B" w:rsidRDefault="00BA1096" w:rsidP="005748D1">
            <w:pPr>
              <w:pBdr>
                <w:bottom w:val="single" w:sz="4" w:space="1" w:color="auto"/>
              </w:pBdr>
              <w:spacing w:line="280" w:lineRule="exact"/>
              <w:jc w:val="center"/>
              <w:rPr>
                <w:rFonts w:ascii="Arial" w:hAnsi="Arial" w:cs="Arial"/>
                <w:color w:val="000000"/>
                <w:sz w:val="15"/>
                <w:szCs w:val="15"/>
              </w:rPr>
            </w:pPr>
            <w:r w:rsidRPr="0078336B">
              <w:rPr>
                <w:rFonts w:ascii="Arial" w:hAnsi="Arial" w:cs="Arial"/>
                <w:color w:val="000000"/>
                <w:sz w:val="15"/>
                <w:szCs w:val="15"/>
              </w:rPr>
              <w:t>Consolidation</w:t>
            </w:r>
          </w:p>
        </w:tc>
      </w:tr>
      <w:tr w:rsidR="00BA1096" w:rsidRPr="0078336B" w:rsidTr="00E539BA">
        <w:tc>
          <w:tcPr>
            <w:tcW w:w="4320" w:type="dxa"/>
            <w:vAlign w:val="bottom"/>
            <w:hideMark/>
          </w:tcPr>
          <w:p w:rsidR="00BA1096" w:rsidRPr="0078336B" w:rsidRDefault="00BA1096" w:rsidP="005748D1">
            <w:pPr>
              <w:spacing w:line="280" w:lineRule="exact"/>
              <w:ind w:left="142" w:hanging="136"/>
              <w:rPr>
                <w:rFonts w:ascii="Arial" w:hAnsi="Arial" w:cs="Arial"/>
                <w:b/>
                <w:bCs/>
                <w:color w:val="000000"/>
                <w:sz w:val="15"/>
                <w:szCs w:val="15"/>
              </w:rPr>
            </w:pPr>
            <w:r w:rsidRPr="0078336B">
              <w:rPr>
                <w:rFonts w:ascii="Arial" w:hAnsi="Arial" w:cs="Arial"/>
                <w:b/>
                <w:bCs/>
                <w:color w:val="000000"/>
                <w:sz w:val="15"/>
                <w:szCs w:val="15"/>
              </w:rPr>
              <w:t xml:space="preserve">For the three-month periods ended 30 June </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c>
          <w:tcPr>
            <w:tcW w:w="832"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2020</w:t>
            </w:r>
          </w:p>
        </w:tc>
        <w:tc>
          <w:tcPr>
            <w:tcW w:w="833" w:type="dxa"/>
            <w:hideMark/>
          </w:tcPr>
          <w:p w:rsidR="00BA1096" w:rsidRPr="0078336B" w:rsidRDefault="00BA1096" w:rsidP="005748D1">
            <w:pPr>
              <w:spacing w:line="280" w:lineRule="exact"/>
              <w:ind w:left="0"/>
              <w:jc w:val="center"/>
              <w:rPr>
                <w:rFonts w:ascii="Arial" w:hAnsi="Arial" w:cs="Arial"/>
                <w:color w:val="000000"/>
                <w:sz w:val="15"/>
                <w:szCs w:val="15"/>
                <w:u w:val="single"/>
              </w:rPr>
            </w:pPr>
            <w:r w:rsidRPr="0078336B">
              <w:rPr>
                <w:rFonts w:ascii="Arial" w:hAnsi="Arial" w:cs="Arial"/>
                <w:color w:val="000000"/>
                <w:sz w:val="15"/>
                <w:szCs w:val="15"/>
                <w:u w:val="single"/>
              </w:rPr>
              <w:t>2019</w:t>
            </w:r>
          </w:p>
        </w:tc>
      </w:tr>
      <w:tr w:rsidR="00BA1096" w:rsidRPr="0078336B" w:rsidTr="00E539BA">
        <w:tc>
          <w:tcPr>
            <w:tcW w:w="4320" w:type="dxa"/>
            <w:hideMark/>
          </w:tcPr>
          <w:p w:rsidR="00BA1096" w:rsidRPr="0078336B" w:rsidRDefault="00BA1096" w:rsidP="005748D1">
            <w:pPr>
              <w:spacing w:line="280" w:lineRule="exact"/>
              <w:rPr>
                <w:rFonts w:ascii="Arial" w:hAnsi="Arial" w:cs="Arial"/>
                <w:b/>
                <w:bCs/>
                <w:color w:val="000000"/>
                <w:sz w:val="15"/>
                <w:szCs w:val="15"/>
              </w:rPr>
            </w:pPr>
            <w:r w:rsidRPr="0078336B">
              <w:rPr>
                <w:rFonts w:ascii="Arial" w:hAnsi="Arial" w:cs="Arial"/>
                <w:b/>
                <w:bCs/>
                <w:color w:val="000000"/>
                <w:sz w:val="15"/>
                <w:szCs w:val="15"/>
              </w:rPr>
              <w:t>Revenues</w:t>
            </w:r>
          </w:p>
        </w:tc>
        <w:tc>
          <w:tcPr>
            <w:tcW w:w="832"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3"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2"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3"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2"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3"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2"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3"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2"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3" w:type="dxa"/>
          </w:tcPr>
          <w:p w:rsidR="00BA1096" w:rsidRPr="0078336B" w:rsidRDefault="00BA1096" w:rsidP="005748D1">
            <w:pPr>
              <w:spacing w:line="280" w:lineRule="exact"/>
              <w:ind w:left="0"/>
              <w:jc w:val="center"/>
              <w:rPr>
                <w:rFonts w:ascii="Arial" w:hAnsi="Arial" w:cs="Arial"/>
                <w:color w:val="000000"/>
                <w:sz w:val="15"/>
                <w:szCs w:val="15"/>
                <w:u w:val="single"/>
              </w:rPr>
            </w:pPr>
          </w:p>
        </w:tc>
        <w:tc>
          <w:tcPr>
            <w:tcW w:w="832" w:type="dxa"/>
          </w:tcPr>
          <w:p w:rsidR="00BA1096" w:rsidRPr="0078336B" w:rsidRDefault="00BA1096" w:rsidP="005748D1">
            <w:pPr>
              <w:spacing w:line="280" w:lineRule="exact"/>
              <w:rPr>
                <w:rFonts w:ascii="Arial" w:hAnsi="Arial" w:cs="Arial"/>
                <w:color w:val="000000"/>
                <w:sz w:val="15"/>
                <w:szCs w:val="15"/>
                <w:u w:val="single"/>
              </w:rPr>
            </w:pPr>
          </w:p>
        </w:tc>
        <w:tc>
          <w:tcPr>
            <w:tcW w:w="833" w:type="dxa"/>
          </w:tcPr>
          <w:p w:rsidR="00BA1096" w:rsidRPr="0078336B" w:rsidRDefault="00BA1096" w:rsidP="005748D1">
            <w:pPr>
              <w:spacing w:line="280" w:lineRule="exact"/>
              <w:rPr>
                <w:rFonts w:ascii="Arial" w:hAnsi="Arial" w:cs="Arial"/>
                <w:color w:val="000000"/>
                <w:sz w:val="15"/>
                <w:szCs w:val="15"/>
                <w:u w:val="single"/>
              </w:rPr>
            </w:pPr>
          </w:p>
        </w:tc>
      </w:tr>
      <w:tr w:rsidR="00BA1096" w:rsidRPr="0078336B" w:rsidTr="00E539BA">
        <w:tc>
          <w:tcPr>
            <w:tcW w:w="4320" w:type="dxa"/>
            <w:hideMark/>
          </w:tcPr>
          <w:p w:rsidR="00BA1096" w:rsidRPr="0078336B" w:rsidRDefault="00BA1096" w:rsidP="005748D1">
            <w:pPr>
              <w:spacing w:line="280" w:lineRule="exact"/>
              <w:rPr>
                <w:rFonts w:ascii="Arial" w:hAnsi="Arial" w:cs="Arial"/>
                <w:color w:val="000000"/>
                <w:sz w:val="15"/>
                <w:szCs w:val="15"/>
              </w:rPr>
            </w:pPr>
            <w:r w:rsidRPr="0078336B">
              <w:rPr>
                <w:rFonts w:ascii="Arial" w:hAnsi="Arial" w:cs="Arial"/>
                <w:color w:val="000000"/>
                <w:sz w:val="15"/>
                <w:szCs w:val="15"/>
              </w:rPr>
              <w:t>Sales and service income from external customers</w:t>
            </w:r>
          </w:p>
        </w:tc>
        <w:tc>
          <w:tcPr>
            <w:tcW w:w="832" w:type="dxa"/>
          </w:tcPr>
          <w:p w:rsidR="00BA1096" w:rsidRPr="0078336B" w:rsidRDefault="00BA1096" w:rsidP="005748D1">
            <w:pPr>
              <w:spacing w:line="280" w:lineRule="exact"/>
              <w:jc w:val="right"/>
              <w:rPr>
                <w:rFonts w:ascii="Arial" w:hAnsi="Arial" w:cs="Arial"/>
                <w:color w:val="000000"/>
                <w:sz w:val="15"/>
                <w:szCs w:val="15"/>
              </w:rPr>
            </w:pPr>
          </w:p>
        </w:tc>
        <w:tc>
          <w:tcPr>
            <w:tcW w:w="833" w:type="dxa"/>
          </w:tcPr>
          <w:p w:rsidR="00BA1096" w:rsidRPr="0078336B" w:rsidRDefault="00BA1096" w:rsidP="005748D1">
            <w:pPr>
              <w:spacing w:line="280" w:lineRule="exact"/>
              <w:jc w:val="right"/>
              <w:rPr>
                <w:rFonts w:ascii="Arial" w:hAnsi="Arial" w:cs="Arial"/>
                <w:color w:val="000000"/>
                <w:sz w:val="15"/>
                <w:szCs w:val="15"/>
              </w:rPr>
            </w:pPr>
          </w:p>
        </w:tc>
        <w:tc>
          <w:tcPr>
            <w:tcW w:w="832" w:type="dxa"/>
          </w:tcPr>
          <w:p w:rsidR="00BA1096" w:rsidRPr="0078336B" w:rsidRDefault="00BA1096" w:rsidP="005748D1">
            <w:pPr>
              <w:spacing w:line="280" w:lineRule="exact"/>
              <w:jc w:val="right"/>
              <w:rPr>
                <w:rFonts w:ascii="Arial" w:hAnsi="Arial" w:cs="Arial"/>
                <w:color w:val="000000"/>
                <w:sz w:val="15"/>
                <w:szCs w:val="15"/>
              </w:rPr>
            </w:pPr>
          </w:p>
        </w:tc>
        <w:tc>
          <w:tcPr>
            <w:tcW w:w="833" w:type="dxa"/>
          </w:tcPr>
          <w:p w:rsidR="00BA1096" w:rsidRPr="0078336B" w:rsidRDefault="00BA1096" w:rsidP="005748D1">
            <w:pPr>
              <w:spacing w:line="280" w:lineRule="exact"/>
              <w:jc w:val="right"/>
              <w:rPr>
                <w:rFonts w:ascii="Arial" w:hAnsi="Arial" w:cs="Arial"/>
                <w:color w:val="000000"/>
                <w:sz w:val="15"/>
                <w:szCs w:val="15"/>
              </w:rPr>
            </w:pPr>
          </w:p>
        </w:tc>
        <w:tc>
          <w:tcPr>
            <w:tcW w:w="832" w:type="dxa"/>
          </w:tcPr>
          <w:p w:rsidR="00BA1096" w:rsidRPr="0078336B" w:rsidRDefault="00BA1096" w:rsidP="005748D1">
            <w:pPr>
              <w:spacing w:line="280" w:lineRule="exact"/>
              <w:jc w:val="right"/>
              <w:rPr>
                <w:rFonts w:ascii="Arial" w:hAnsi="Arial" w:cs="Arial"/>
                <w:color w:val="000000"/>
                <w:sz w:val="15"/>
                <w:szCs w:val="15"/>
              </w:rPr>
            </w:pPr>
          </w:p>
        </w:tc>
        <w:tc>
          <w:tcPr>
            <w:tcW w:w="833" w:type="dxa"/>
          </w:tcPr>
          <w:p w:rsidR="00BA1096" w:rsidRPr="0078336B" w:rsidRDefault="00BA1096" w:rsidP="005748D1">
            <w:pPr>
              <w:spacing w:line="280" w:lineRule="exact"/>
              <w:jc w:val="right"/>
              <w:rPr>
                <w:rFonts w:ascii="Arial" w:hAnsi="Arial" w:cs="Arial"/>
                <w:color w:val="000000"/>
                <w:sz w:val="15"/>
                <w:szCs w:val="15"/>
              </w:rPr>
            </w:pPr>
          </w:p>
        </w:tc>
        <w:tc>
          <w:tcPr>
            <w:tcW w:w="832" w:type="dxa"/>
          </w:tcPr>
          <w:p w:rsidR="00BA1096" w:rsidRPr="0078336B" w:rsidRDefault="00BA1096" w:rsidP="005748D1">
            <w:pPr>
              <w:spacing w:line="280" w:lineRule="exact"/>
              <w:jc w:val="right"/>
              <w:rPr>
                <w:rFonts w:ascii="Arial" w:hAnsi="Arial" w:cs="Arial"/>
                <w:color w:val="000000"/>
                <w:sz w:val="15"/>
                <w:szCs w:val="15"/>
              </w:rPr>
            </w:pPr>
          </w:p>
        </w:tc>
        <w:tc>
          <w:tcPr>
            <w:tcW w:w="833" w:type="dxa"/>
          </w:tcPr>
          <w:p w:rsidR="00BA1096" w:rsidRPr="0078336B" w:rsidRDefault="00BA1096" w:rsidP="005748D1">
            <w:pPr>
              <w:spacing w:line="280" w:lineRule="exact"/>
              <w:jc w:val="right"/>
              <w:rPr>
                <w:rFonts w:ascii="Arial" w:hAnsi="Arial" w:cs="Arial"/>
                <w:color w:val="000000"/>
                <w:sz w:val="15"/>
                <w:szCs w:val="15"/>
              </w:rPr>
            </w:pPr>
          </w:p>
        </w:tc>
        <w:tc>
          <w:tcPr>
            <w:tcW w:w="832" w:type="dxa"/>
          </w:tcPr>
          <w:p w:rsidR="00BA1096" w:rsidRPr="0078336B" w:rsidRDefault="00BA1096" w:rsidP="005748D1">
            <w:pPr>
              <w:spacing w:line="280" w:lineRule="exact"/>
              <w:jc w:val="right"/>
              <w:rPr>
                <w:rFonts w:ascii="Arial" w:hAnsi="Arial" w:cs="Arial"/>
                <w:color w:val="000000"/>
                <w:sz w:val="15"/>
                <w:szCs w:val="15"/>
              </w:rPr>
            </w:pPr>
          </w:p>
        </w:tc>
        <w:tc>
          <w:tcPr>
            <w:tcW w:w="833" w:type="dxa"/>
          </w:tcPr>
          <w:p w:rsidR="00BA1096" w:rsidRPr="0078336B" w:rsidRDefault="00BA1096" w:rsidP="005748D1">
            <w:pPr>
              <w:spacing w:line="280" w:lineRule="exact"/>
              <w:jc w:val="right"/>
              <w:rPr>
                <w:rFonts w:ascii="Arial" w:hAnsi="Arial" w:cs="Arial"/>
                <w:color w:val="000000"/>
                <w:sz w:val="15"/>
                <w:szCs w:val="15"/>
              </w:rPr>
            </w:pPr>
          </w:p>
        </w:tc>
        <w:tc>
          <w:tcPr>
            <w:tcW w:w="832" w:type="dxa"/>
          </w:tcPr>
          <w:p w:rsidR="00BA1096" w:rsidRPr="0078336B" w:rsidRDefault="00BA1096" w:rsidP="005748D1">
            <w:pPr>
              <w:spacing w:line="280" w:lineRule="exact"/>
              <w:rPr>
                <w:rFonts w:ascii="Arial" w:hAnsi="Arial" w:cs="Arial"/>
                <w:color w:val="000000"/>
                <w:sz w:val="15"/>
                <w:szCs w:val="15"/>
              </w:rPr>
            </w:pPr>
          </w:p>
        </w:tc>
        <w:tc>
          <w:tcPr>
            <w:tcW w:w="833" w:type="dxa"/>
          </w:tcPr>
          <w:p w:rsidR="00BA1096" w:rsidRPr="0078336B" w:rsidRDefault="00BA1096" w:rsidP="005748D1">
            <w:pPr>
              <w:spacing w:line="280" w:lineRule="exact"/>
              <w:rPr>
                <w:rFonts w:ascii="Arial" w:hAnsi="Arial" w:cs="Arial"/>
                <w:color w:val="000000"/>
                <w:sz w:val="15"/>
                <w:szCs w:val="15"/>
              </w:rPr>
            </w:pPr>
          </w:p>
        </w:tc>
      </w:tr>
      <w:tr w:rsidR="00BA1096" w:rsidRPr="0078336B" w:rsidTr="00E539BA">
        <w:tc>
          <w:tcPr>
            <w:tcW w:w="4320" w:type="dxa"/>
            <w:hideMark/>
          </w:tcPr>
          <w:p w:rsidR="00BA1096" w:rsidRPr="0078336B" w:rsidRDefault="00BA1096" w:rsidP="005748D1">
            <w:pPr>
              <w:spacing w:line="280" w:lineRule="exact"/>
              <w:ind w:left="142"/>
              <w:rPr>
                <w:rFonts w:ascii="Arial" w:hAnsi="Arial" w:cs="Arial"/>
                <w:color w:val="000000"/>
                <w:sz w:val="15"/>
                <w:szCs w:val="15"/>
              </w:rPr>
            </w:pPr>
            <w:r w:rsidRPr="0078336B">
              <w:rPr>
                <w:rFonts w:ascii="Arial" w:hAnsi="Arial" w:cs="Arial"/>
                <w:color w:val="000000"/>
                <w:sz w:val="15"/>
                <w:szCs w:val="15"/>
              </w:rPr>
              <w:t>Local</w:t>
            </w:r>
          </w:p>
        </w:tc>
        <w:tc>
          <w:tcPr>
            <w:tcW w:w="832" w:type="dxa"/>
          </w:tcPr>
          <w:p w:rsidR="00BA1096" w:rsidRPr="0078336B" w:rsidRDefault="00F51414"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699</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792</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cs/>
              </w:rPr>
            </w:pPr>
            <w:r>
              <w:rPr>
                <w:rFonts w:ascii="Arial" w:hAnsi="Arial" w:cs="Arial"/>
                <w:color w:val="000000"/>
                <w:sz w:val="15"/>
                <w:szCs w:val="15"/>
              </w:rPr>
              <w:t>14</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cs/>
              </w:rPr>
            </w:pPr>
            <w:r w:rsidRPr="0078336B">
              <w:rPr>
                <w:rFonts w:ascii="Arial" w:hAnsi="Arial" w:cs="Arial"/>
                <w:color w:val="000000"/>
                <w:sz w:val="15"/>
                <w:szCs w:val="15"/>
              </w:rPr>
              <w:t>11</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c>
          <w:tcPr>
            <w:tcW w:w="832" w:type="dxa"/>
          </w:tcPr>
          <w:p w:rsidR="00BA1096" w:rsidRPr="0078336B" w:rsidRDefault="00902D81"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713</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804</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c>
          <w:tcPr>
            <w:tcW w:w="832" w:type="dxa"/>
          </w:tcPr>
          <w:p w:rsidR="00BA1096" w:rsidRPr="0078336B" w:rsidRDefault="00F51414"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713</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804</w:t>
            </w:r>
          </w:p>
        </w:tc>
      </w:tr>
      <w:tr w:rsidR="00BA1096" w:rsidRPr="0078336B" w:rsidTr="00E539BA">
        <w:tc>
          <w:tcPr>
            <w:tcW w:w="4320" w:type="dxa"/>
            <w:hideMark/>
          </w:tcPr>
          <w:p w:rsidR="00BA1096" w:rsidRPr="0078336B" w:rsidRDefault="00BA1096" w:rsidP="005748D1">
            <w:pPr>
              <w:spacing w:line="280" w:lineRule="exact"/>
              <w:ind w:left="142"/>
              <w:rPr>
                <w:rFonts w:ascii="Arial" w:hAnsi="Arial" w:cs="Arial"/>
                <w:color w:val="000000"/>
                <w:sz w:val="15"/>
                <w:szCs w:val="15"/>
              </w:rPr>
            </w:pPr>
            <w:r w:rsidRPr="0078336B">
              <w:rPr>
                <w:rFonts w:ascii="Arial" w:hAnsi="Arial" w:cs="Arial"/>
                <w:color w:val="000000"/>
                <w:sz w:val="15"/>
                <w:szCs w:val="15"/>
              </w:rPr>
              <w:t>Export</w:t>
            </w:r>
          </w:p>
        </w:tc>
        <w:tc>
          <w:tcPr>
            <w:tcW w:w="832" w:type="dxa"/>
          </w:tcPr>
          <w:p w:rsidR="00BA1096" w:rsidRPr="0078336B" w:rsidRDefault="00F51414"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8</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4</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cs/>
              </w:rPr>
            </w:pPr>
            <w:r>
              <w:rPr>
                <w:rFonts w:ascii="Arial" w:hAnsi="Arial" w:cs="Arial"/>
                <w:color w:val="000000"/>
                <w:sz w:val="15"/>
                <w:szCs w:val="15"/>
              </w:rPr>
              <w:t>281</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cs/>
              </w:rPr>
            </w:pPr>
            <w:r w:rsidRPr="0078336B">
              <w:rPr>
                <w:rFonts w:ascii="Arial" w:hAnsi="Arial" w:cs="Arial"/>
                <w:color w:val="000000"/>
                <w:sz w:val="15"/>
                <w:szCs w:val="15"/>
              </w:rPr>
              <w:t>160</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c>
          <w:tcPr>
            <w:tcW w:w="832" w:type="dxa"/>
          </w:tcPr>
          <w:p w:rsidR="00BA1096" w:rsidRPr="0078336B" w:rsidRDefault="00F51414"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289</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164</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c>
          <w:tcPr>
            <w:tcW w:w="832" w:type="dxa"/>
          </w:tcPr>
          <w:p w:rsidR="00BA1096" w:rsidRPr="0078336B" w:rsidRDefault="00F51414"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289</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164</w:t>
            </w:r>
          </w:p>
        </w:tc>
      </w:tr>
      <w:tr w:rsidR="00BA1096" w:rsidRPr="0078336B" w:rsidTr="00E539BA">
        <w:tc>
          <w:tcPr>
            <w:tcW w:w="4320" w:type="dxa"/>
            <w:hideMark/>
          </w:tcPr>
          <w:p w:rsidR="00BA1096" w:rsidRPr="0078336B" w:rsidRDefault="00BA1096" w:rsidP="005748D1">
            <w:pPr>
              <w:spacing w:line="280" w:lineRule="exact"/>
              <w:ind w:left="142" w:hanging="142"/>
              <w:rPr>
                <w:rFonts w:ascii="Arial" w:hAnsi="Arial" w:cs="Arial"/>
                <w:color w:val="000000"/>
                <w:sz w:val="15"/>
                <w:szCs w:val="15"/>
              </w:rPr>
            </w:pPr>
            <w:r w:rsidRPr="0078336B">
              <w:rPr>
                <w:rFonts w:ascii="Arial" w:hAnsi="Arial" w:cs="Arial"/>
                <w:color w:val="000000"/>
                <w:sz w:val="15"/>
                <w:szCs w:val="15"/>
              </w:rPr>
              <w:t>Total sales and service income from external customers</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707</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796</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cs/>
              </w:rPr>
            </w:pPr>
            <w:r>
              <w:rPr>
                <w:rFonts w:ascii="Arial" w:hAnsi="Arial" w:cs="Arial"/>
                <w:color w:val="000000"/>
                <w:sz w:val="15"/>
                <w:szCs w:val="15"/>
              </w:rPr>
              <w:t>295</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cs/>
              </w:rPr>
            </w:pPr>
            <w:r w:rsidRPr="0078336B">
              <w:rPr>
                <w:rFonts w:ascii="Arial" w:hAnsi="Arial" w:cs="Arial"/>
                <w:color w:val="000000"/>
                <w:sz w:val="15"/>
                <w:szCs w:val="15"/>
              </w:rPr>
              <w:t>171</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1,002</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968</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c>
          <w:tcPr>
            <w:tcW w:w="832" w:type="dxa"/>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1,002</w:t>
            </w:r>
          </w:p>
        </w:tc>
        <w:tc>
          <w:tcPr>
            <w:tcW w:w="833" w:type="dxa"/>
            <w:hideMark/>
          </w:tcPr>
          <w:p w:rsidR="00BA1096" w:rsidRPr="0078336B" w:rsidRDefault="00BA1096"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968</w:t>
            </w:r>
          </w:p>
        </w:tc>
      </w:tr>
      <w:tr w:rsidR="00BA1096" w:rsidRPr="0078336B" w:rsidTr="00E539BA">
        <w:tc>
          <w:tcPr>
            <w:tcW w:w="4320" w:type="dxa"/>
            <w:hideMark/>
          </w:tcPr>
          <w:p w:rsidR="00BA1096" w:rsidRPr="0078336B" w:rsidRDefault="00BA1096" w:rsidP="005748D1">
            <w:pPr>
              <w:spacing w:line="280" w:lineRule="exact"/>
              <w:ind w:left="142" w:hanging="142"/>
              <w:rPr>
                <w:rFonts w:ascii="Arial" w:hAnsi="Arial" w:cs="Arial"/>
                <w:color w:val="000000"/>
                <w:sz w:val="15"/>
                <w:szCs w:val="15"/>
              </w:rPr>
            </w:pPr>
            <w:r w:rsidRPr="0078336B">
              <w:rPr>
                <w:rFonts w:ascii="Arial" w:hAnsi="Arial" w:cs="Arial"/>
                <w:color w:val="000000"/>
                <w:sz w:val="15"/>
                <w:szCs w:val="15"/>
              </w:rPr>
              <w:t>Inter-segment revenues</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337</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371</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2</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339</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374</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(339)</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(374)</w:t>
            </w:r>
          </w:p>
        </w:tc>
        <w:tc>
          <w:tcPr>
            <w:tcW w:w="832" w:type="dxa"/>
          </w:tcPr>
          <w:p w:rsidR="00BA1096" w:rsidRPr="0078336B" w:rsidRDefault="00A74C0C" w:rsidP="005748D1">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BA1096" w:rsidRPr="0078336B" w:rsidRDefault="00BA1096" w:rsidP="005748D1">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r>
      <w:tr w:rsidR="00BA1096" w:rsidRPr="0078336B" w:rsidTr="00E539BA">
        <w:tc>
          <w:tcPr>
            <w:tcW w:w="4320" w:type="dxa"/>
            <w:hideMark/>
          </w:tcPr>
          <w:p w:rsidR="00BA1096" w:rsidRPr="0078336B" w:rsidRDefault="00BA1096" w:rsidP="005748D1">
            <w:pPr>
              <w:spacing w:line="280" w:lineRule="exact"/>
              <w:rPr>
                <w:rFonts w:ascii="Arial" w:hAnsi="Arial" w:cs="Arial"/>
                <w:b/>
                <w:bCs/>
                <w:color w:val="000000"/>
                <w:sz w:val="15"/>
                <w:szCs w:val="15"/>
              </w:rPr>
            </w:pPr>
            <w:r w:rsidRPr="0078336B">
              <w:rPr>
                <w:rFonts w:ascii="Arial" w:hAnsi="Arial" w:cs="Arial"/>
                <w:b/>
                <w:bCs/>
                <w:color w:val="000000"/>
                <w:sz w:val="15"/>
                <w:szCs w:val="15"/>
              </w:rPr>
              <w:t>Total revenues</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708</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797</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632</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542</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1,341</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1,342</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(339)</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(374)</w:t>
            </w:r>
          </w:p>
        </w:tc>
        <w:tc>
          <w:tcPr>
            <w:tcW w:w="832" w:type="dxa"/>
          </w:tcPr>
          <w:p w:rsidR="00BA1096" w:rsidRPr="0078336B" w:rsidRDefault="00A74C0C" w:rsidP="005748D1">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1,002</w:t>
            </w:r>
          </w:p>
        </w:tc>
        <w:tc>
          <w:tcPr>
            <w:tcW w:w="833" w:type="dxa"/>
            <w:hideMark/>
          </w:tcPr>
          <w:p w:rsidR="00BA1096" w:rsidRPr="0078336B" w:rsidRDefault="00BA1096" w:rsidP="005748D1">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968</w:t>
            </w:r>
          </w:p>
        </w:tc>
      </w:tr>
      <w:tr w:rsidR="00BA1096" w:rsidRPr="0078336B" w:rsidTr="00E539BA">
        <w:trPr>
          <w:trHeight w:val="74"/>
        </w:trPr>
        <w:tc>
          <w:tcPr>
            <w:tcW w:w="4320" w:type="dxa"/>
            <w:hideMark/>
          </w:tcPr>
          <w:p w:rsidR="00BA1096" w:rsidRPr="0078336B" w:rsidRDefault="00197728" w:rsidP="005748D1">
            <w:pPr>
              <w:spacing w:line="280" w:lineRule="exact"/>
              <w:rPr>
                <w:rFonts w:ascii="Arial" w:hAnsi="Arial" w:cs="Arial"/>
                <w:b/>
                <w:bCs/>
                <w:color w:val="000000"/>
                <w:sz w:val="15"/>
                <w:szCs w:val="15"/>
              </w:rPr>
            </w:pPr>
            <w:r w:rsidRPr="0078336B">
              <w:rPr>
                <w:rFonts w:ascii="Arial" w:hAnsi="Arial" w:cs="Arial"/>
                <w:b/>
                <w:bCs/>
                <w:color w:val="000000"/>
                <w:sz w:val="15"/>
                <w:szCs w:val="15"/>
              </w:rPr>
              <w:t>Operating results</w:t>
            </w:r>
          </w:p>
        </w:tc>
        <w:tc>
          <w:tcPr>
            <w:tcW w:w="832"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tcPr>
          <w:p w:rsidR="00BA1096" w:rsidRPr="0078336B" w:rsidRDefault="00BA1096" w:rsidP="005748D1">
            <w:pPr>
              <w:tabs>
                <w:tab w:val="decimal" w:pos="565"/>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565"/>
              </w:tabs>
              <w:spacing w:line="280" w:lineRule="exact"/>
              <w:ind w:left="0"/>
              <w:rPr>
                <w:rFonts w:ascii="Arial" w:hAnsi="Arial" w:cs="Arial"/>
                <w:color w:val="000000"/>
                <w:sz w:val="15"/>
                <w:szCs w:val="15"/>
              </w:rPr>
            </w:pPr>
          </w:p>
        </w:tc>
      </w:tr>
      <w:tr w:rsidR="00BA1096" w:rsidRPr="0078336B" w:rsidTr="00E539BA">
        <w:tc>
          <w:tcPr>
            <w:tcW w:w="4320" w:type="dxa"/>
            <w:vAlign w:val="bottom"/>
            <w:hideMark/>
          </w:tcPr>
          <w:p w:rsidR="00BA1096" w:rsidRPr="0078336B" w:rsidRDefault="00BA1096" w:rsidP="005748D1">
            <w:pPr>
              <w:spacing w:line="280" w:lineRule="exact"/>
              <w:rPr>
                <w:rFonts w:ascii="Arial" w:hAnsi="Arial" w:cs="Arial"/>
                <w:b/>
                <w:bCs/>
                <w:color w:val="000000"/>
                <w:sz w:val="15"/>
                <w:szCs w:val="15"/>
              </w:rPr>
            </w:pPr>
            <w:r w:rsidRPr="0078336B">
              <w:rPr>
                <w:rFonts w:ascii="Arial" w:hAnsi="Arial" w:cs="Arial"/>
                <w:b/>
                <w:bCs/>
                <w:color w:val="000000"/>
                <w:sz w:val="15"/>
                <w:szCs w:val="15"/>
              </w:rPr>
              <w:t>Segment profit (loss)</w:t>
            </w:r>
          </w:p>
        </w:tc>
        <w:tc>
          <w:tcPr>
            <w:tcW w:w="832" w:type="dxa"/>
            <w:vAlign w:val="bottom"/>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82</w:t>
            </w:r>
          </w:p>
        </w:tc>
        <w:tc>
          <w:tcPr>
            <w:tcW w:w="833" w:type="dxa"/>
            <w:vAlign w:val="bottom"/>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111</w:t>
            </w:r>
          </w:p>
        </w:tc>
        <w:tc>
          <w:tcPr>
            <w:tcW w:w="832" w:type="dxa"/>
            <w:vAlign w:val="bottom"/>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132</w:t>
            </w:r>
          </w:p>
        </w:tc>
        <w:tc>
          <w:tcPr>
            <w:tcW w:w="833" w:type="dxa"/>
            <w:vAlign w:val="bottom"/>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71</w:t>
            </w:r>
          </w:p>
        </w:tc>
        <w:tc>
          <w:tcPr>
            <w:tcW w:w="832" w:type="dxa"/>
            <w:vAlign w:val="bottom"/>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(1)</w:t>
            </w:r>
          </w:p>
        </w:tc>
        <w:tc>
          <w:tcPr>
            <w:tcW w:w="833" w:type="dxa"/>
            <w:vAlign w:val="bottom"/>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(1)</w:t>
            </w:r>
          </w:p>
        </w:tc>
        <w:tc>
          <w:tcPr>
            <w:tcW w:w="832" w:type="dxa"/>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213</w:t>
            </w:r>
          </w:p>
        </w:tc>
        <w:tc>
          <w:tcPr>
            <w:tcW w:w="833" w:type="dxa"/>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181</w:t>
            </w:r>
          </w:p>
        </w:tc>
        <w:tc>
          <w:tcPr>
            <w:tcW w:w="832" w:type="dxa"/>
            <w:vAlign w:val="bottom"/>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2</w:t>
            </w:r>
          </w:p>
        </w:tc>
        <w:tc>
          <w:tcPr>
            <w:tcW w:w="833" w:type="dxa"/>
            <w:vAlign w:val="bottom"/>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w:t>
            </w:r>
          </w:p>
        </w:tc>
        <w:tc>
          <w:tcPr>
            <w:tcW w:w="832" w:type="dxa"/>
            <w:vAlign w:val="bottom"/>
          </w:tcPr>
          <w:p w:rsidR="00BA1096" w:rsidRPr="0078336B" w:rsidRDefault="00A74C0C" w:rsidP="005748D1">
            <w:pPr>
              <w:tabs>
                <w:tab w:val="decimal" w:pos="565"/>
              </w:tabs>
              <w:spacing w:line="280" w:lineRule="exact"/>
              <w:ind w:left="0"/>
              <w:rPr>
                <w:rFonts w:ascii="Arial" w:hAnsi="Arial" w:cs="Arial"/>
                <w:b/>
                <w:bCs/>
                <w:color w:val="000000"/>
                <w:sz w:val="15"/>
                <w:szCs w:val="15"/>
              </w:rPr>
            </w:pPr>
            <w:r>
              <w:rPr>
                <w:rFonts w:ascii="Arial" w:hAnsi="Arial" w:cs="Arial"/>
                <w:b/>
                <w:bCs/>
                <w:color w:val="000000"/>
                <w:sz w:val="15"/>
                <w:szCs w:val="15"/>
              </w:rPr>
              <w:t>215</w:t>
            </w:r>
          </w:p>
        </w:tc>
        <w:tc>
          <w:tcPr>
            <w:tcW w:w="833" w:type="dxa"/>
            <w:vAlign w:val="bottom"/>
            <w:hideMark/>
          </w:tcPr>
          <w:p w:rsidR="00BA1096" w:rsidRPr="0078336B" w:rsidRDefault="00BA1096" w:rsidP="005748D1">
            <w:pPr>
              <w:tabs>
                <w:tab w:val="decimal" w:pos="565"/>
              </w:tabs>
              <w:spacing w:line="280" w:lineRule="exact"/>
              <w:ind w:left="0"/>
              <w:rPr>
                <w:rFonts w:ascii="Arial" w:hAnsi="Arial" w:cs="Arial"/>
                <w:b/>
                <w:bCs/>
                <w:color w:val="000000"/>
                <w:sz w:val="15"/>
                <w:szCs w:val="15"/>
              </w:rPr>
            </w:pPr>
            <w:r w:rsidRPr="0078336B">
              <w:rPr>
                <w:rFonts w:ascii="Arial" w:hAnsi="Arial" w:cs="Arial"/>
                <w:b/>
                <w:bCs/>
                <w:color w:val="000000"/>
                <w:sz w:val="15"/>
                <w:szCs w:val="15"/>
              </w:rPr>
              <w:t>181</w:t>
            </w:r>
          </w:p>
        </w:tc>
      </w:tr>
      <w:tr w:rsidR="00BA1096" w:rsidRPr="0078336B" w:rsidTr="00E539BA">
        <w:tc>
          <w:tcPr>
            <w:tcW w:w="4320" w:type="dxa"/>
            <w:vAlign w:val="bottom"/>
            <w:hideMark/>
          </w:tcPr>
          <w:p w:rsidR="00BA1096" w:rsidRPr="0078336B" w:rsidRDefault="00BA1096" w:rsidP="005748D1">
            <w:pPr>
              <w:spacing w:line="280" w:lineRule="exact"/>
              <w:rPr>
                <w:rFonts w:ascii="Arial" w:hAnsi="Arial" w:cs="Arial"/>
                <w:b/>
                <w:bCs/>
                <w:color w:val="000000"/>
                <w:sz w:val="15"/>
                <w:szCs w:val="15"/>
              </w:rPr>
            </w:pPr>
            <w:r w:rsidRPr="0078336B">
              <w:rPr>
                <w:rFonts w:ascii="Arial" w:hAnsi="Arial" w:cs="Arial"/>
                <w:b/>
                <w:bCs/>
                <w:color w:val="000000"/>
                <w:sz w:val="15"/>
                <w:szCs w:val="15"/>
              </w:rPr>
              <w:t>Unallocated income and expenses:</w:t>
            </w:r>
          </w:p>
        </w:tc>
        <w:tc>
          <w:tcPr>
            <w:tcW w:w="832" w:type="dxa"/>
            <w:vAlign w:val="bottom"/>
          </w:tcPr>
          <w:p w:rsidR="00BA1096" w:rsidRPr="0078336B" w:rsidRDefault="00BA1096" w:rsidP="005748D1">
            <w:pPr>
              <w:tabs>
                <w:tab w:val="decimal" w:pos="612"/>
              </w:tabs>
              <w:spacing w:line="280" w:lineRule="exact"/>
              <w:rPr>
                <w:rFonts w:ascii="Arial" w:hAnsi="Arial" w:cs="Arial"/>
                <w:b/>
                <w:bCs/>
                <w:color w:val="000000"/>
                <w:sz w:val="15"/>
                <w:szCs w:val="15"/>
              </w:rPr>
            </w:pPr>
          </w:p>
        </w:tc>
        <w:tc>
          <w:tcPr>
            <w:tcW w:w="833" w:type="dxa"/>
            <w:vAlign w:val="bottom"/>
          </w:tcPr>
          <w:p w:rsidR="00BA1096" w:rsidRPr="0078336B" w:rsidRDefault="00BA1096" w:rsidP="005748D1">
            <w:pPr>
              <w:tabs>
                <w:tab w:val="decimal" w:pos="612"/>
              </w:tabs>
              <w:spacing w:line="280" w:lineRule="exact"/>
              <w:rPr>
                <w:rFonts w:ascii="Arial" w:hAnsi="Arial" w:cs="Arial"/>
                <w:b/>
                <w:bCs/>
                <w:color w:val="000000"/>
                <w:sz w:val="15"/>
                <w:szCs w:val="15"/>
              </w:rPr>
            </w:pPr>
          </w:p>
        </w:tc>
        <w:tc>
          <w:tcPr>
            <w:tcW w:w="832" w:type="dxa"/>
            <w:vAlign w:val="bottom"/>
            <w:hideMark/>
          </w:tcPr>
          <w:p w:rsidR="00BA1096" w:rsidRPr="0078336B" w:rsidRDefault="00BA1096" w:rsidP="005748D1">
            <w:pPr>
              <w:spacing w:line="280" w:lineRule="exact"/>
              <w:rPr>
                <w:rFonts w:ascii="Arial" w:hAnsi="Arial" w:cs="Arial"/>
                <w:b/>
                <w:bCs/>
                <w:color w:val="000000"/>
                <w:sz w:val="15"/>
                <w:szCs w:val="15"/>
              </w:rPr>
            </w:pPr>
          </w:p>
        </w:tc>
        <w:tc>
          <w:tcPr>
            <w:tcW w:w="833" w:type="dxa"/>
            <w:vAlign w:val="bottom"/>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vAlign w:val="bottom"/>
            <w:hideMark/>
          </w:tcPr>
          <w:p w:rsidR="00BA1096" w:rsidRPr="0078336B" w:rsidRDefault="00BA1096" w:rsidP="005748D1">
            <w:pPr>
              <w:spacing w:line="280" w:lineRule="exact"/>
              <w:rPr>
                <w:rFonts w:ascii="Arial" w:hAnsi="Arial" w:cs="Arial"/>
                <w:color w:val="000000"/>
                <w:sz w:val="15"/>
                <w:szCs w:val="15"/>
              </w:rPr>
            </w:pPr>
          </w:p>
        </w:tc>
        <w:tc>
          <w:tcPr>
            <w:tcW w:w="833" w:type="dxa"/>
            <w:vAlign w:val="bottom"/>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vAlign w:val="bottom"/>
            <w:hideMark/>
          </w:tcPr>
          <w:p w:rsidR="00BA1096" w:rsidRPr="0078336B" w:rsidRDefault="00BA1096" w:rsidP="005748D1">
            <w:pPr>
              <w:spacing w:line="280" w:lineRule="exact"/>
              <w:rPr>
                <w:rFonts w:ascii="Arial" w:hAnsi="Arial" w:cs="Arial"/>
                <w:color w:val="000000"/>
                <w:sz w:val="15"/>
                <w:szCs w:val="15"/>
              </w:rPr>
            </w:pPr>
          </w:p>
        </w:tc>
        <w:tc>
          <w:tcPr>
            <w:tcW w:w="833" w:type="dxa"/>
            <w:vAlign w:val="bottom"/>
          </w:tcPr>
          <w:p w:rsidR="00BA1096" w:rsidRPr="0078336B" w:rsidRDefault="00BA1096" w:rsidP="005748D1">
            <w:pPr>
              <w:tabs>
                <w:tab w:val="decimal" w:pos="612"/>
              </w:tabs>
              <w:spacing w:line="280" w:lineRule="exact"/>
              <w:ind w:left="0"/>
              <w:rPr>
                <w:rFonts w:ascii="Arial" w:hAnsi="Arial" w:cs="Arial"/>
                <w:color w:val="000000"/>
                <w:sz w:val="15"/>
                <w:szCs w:val="15"/>
              </w:rPr>
            </w:pPr>
          </w:p>
        </w:tc>
        <w:tc>
          <w:tcPr>
            <w:tcW w:w="832" w:type="dxa"/>
            <w:vAlign w:val="bottom"/>
          </w:tcPr>
          <w:p w:rsidR="00BA1096" w:rsidRPr="0078336B" w:rsidRDefault="00BA1096" w:rsidP="005748D1">
            <w:pPr>
              <w:tabs>
                <w:tab w:val="decimal" w:pos="565"/>
              </w:tabs>
              <w:spacing w:line="280" w:lineRule="exact"/>
              <w:ind w:left="0"/>
              <w:rPr>
                <w:rFonts w:ascii="Arial" w:hAnsi="Arial" w:cs="Arial"/>
                <w:color w:val="000000"/>
                <w:sz w:val="15"/>
                <w:szCs w:val="15"/>
              </w:rPr>
            </w:pPr>
          </w:p>
        </w:tc>
        <w:tc>
          <w:tcPr>
            <w:tcW w:w="833" w:type="dxa"/>
            <w:vAlign w:val="bottom"/>
          </w:tcPr>
          <w:p w:rsidR="00BA1096" w:rsidRPr="0078336B" w:rsidRDefault="00BA1096" w:rsidP="005748D1">
            <w:pPr>
              <w:tabs>
                <w:tab w:val="decimal" w:pos="565"/>
              </w:tabs>
              <w:spacing w:line="280" w:lineRule="exact"/>
              <w:ind w:left="0"/>
              <w:rPr>
                <w:rFonts w:ascii="Arial" w:hAnsi="Arial" w:cs="Arial"/>
                <w:color w:val="000000"/>
                <w:sz w:val="15"/>
                <w:szCs w:val="15"/>
              </w:rPr>
            </w:pPr>
          </w:p>
        </w:tc>
      </w:tr>
      <w:tr w:rsidR="00BA1096" w:rsidRPr="0078336B" w:rsidTr="00E539BA">
        <w:tc>
          <w:tcPr>
            <w:tcW w:w="4320" w:type="dxa"/>
            <w:hideMark/>
          </w:tcPr>
          <w:p w:rsidR="00BA1096" w:rsidRPr="0078336B" w:rsidRDefault="00C7615E" w:rsidP="005748D1">
            <w:pPr>
              <w:spacing w:line="280" w:lineRule="exact"/>
              <w:ind w:left="142" w:hanging="142"/>
              <w:rPr>
                <w:rFonts w:ascii="Arial" w:hAnsi="Arial" w:cs="Arial"/>
                <w:color w:val="000000"/>
                <w:sz w:val="15"/>
                <w:szCs w:val="15"/>
              </w:rPr>
            </w:pPr>
            <w:r w:rsidRPr="0078336B">
              <w:rPr>
                <w:rFonts w:ascii="Arial" w:hAnsi="Arial" w:cs="Arial"/>
                <w:color w:val="000000"/>
                <w:sz w:val="15"/>
                <w:szCs w:val="15"/>
              </w:rPr>
              <w:t>Gain on sales of investments</w:t>
            </w: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cs/>
              </w:rPr>
            </w:pPr>
          </w:p>
        </w:tc>
        <w:tc>
          <w:tcPr>
            <w:tcW w:w="832" w:type="dxa"/>
            <w:hideMark/>
          </w:tcPr>
          <w:p w:rsidR="00BA1096" w:rsidRPr="0078336B" w:rsidRDefault="00BA1096" w:rsidP="005748D1">
            <w:pPr>
              <w:spacing w:line="280" w:lineRule="exact"/>
              <w:rPr>
                <w:rFonts w:ascii="Arial" w:hAnsi="Arial" w:cs="Arial"/>
                <w:color w:val="000000"/>
                <w:sz w:val="15"/>
                <w:szCs w:val="15"/>
                <w:cs/>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hideMark/>
          </w:tcPr>
          <w:p w:rsidR="00BA1096" w:rsidRPr="0078336B" w:rsidRDefault="00BA1096" w:rsidP="005748D1">
            <w:pPr>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hideMark/>
          </w:tcPr>
          <w:p w:rsidR="00BA1096" w:rsidRPr="0078336B" w:rsidRDefault="00BA1096" w:rsidP="005748D1">
            <w:pPr>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vAlign w:val="bottom"/>
          </w:tcPr>
          <w:p w:rsidR="00BA1096" w:rsidRPr="0078336B" w:rsidRDefault="00A74C0C"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vAlign w:val="bottom"/>
            <w:hideMark/>
          </w:tcPr>
          <w:p w:rsidR="00BA1096" w:rsidRPr="0078336B" w:rsidRDefault="00C7615E"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r>
      <w:tr w:rsidR="00BA1096" w:rsidRPr="0078336B" w:rsidTr="00E539BA">
        <w:tc>
          <w:tcPr>
            <w:tcW w:w="4320" w:type="dxa"/>
            <w:hideMark/>
          </w:tcPr>
          <w:p w:rsidR="00BA1096" w:rsidRPr="0078336B" w:rsidRDefault="00C7615E" w:rsidP="005748D1">
            <w:pPr>
              <w:spacing w:line="280" w:lineRule="exact"/>
              <w:ind w:left="142" w:hanging="142"/>
              <w:rPr>
                <w:rFonts w:ascii="Arial" w:hAnsi="Arial" w:cs="Arial"/>
                <w:color w:val="000000"/>
                <w:sz w:val="15"/>
                <w:szCs w:val="15"/>
              </w:rPr>
            </w:pPr>
            <w:r w:rsidRPr="0078336B">
              <w:rPr>
                <w:rFonts w:ascii="Arial" w:hAnsi="Arial" w:cs="Arial"/>
                <w:color w:val="000000"/>
                <w:sz w:val="15"/>
                <w:szCs w:val="15"/>
              </w:rPr>
              <w:t>Other income</w:t>
            </w: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cs/>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cs/>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3" w:type="dxa"/>
          </w:tcPr>
          <w:p w:rsidR="00BA1096" w:rsidRPr="0078336B" w:rsidRDefault="00BA1096" w:rsidP="005748D1">
            <w:pPr>
              <w:tabs>
                <w:tab w:val="decimal" w:pos="612"/>
              </w:tabs>
              <w:spacing w:line="280" w:lineRule="exact"/>
              <w:rPr>
                <w:rFonts w:ascii="Arial" w:hAnsi="Arial" w:cs="Arial"/>
                <w:color w:val="000000"/>
                <w:sz w:val="15"/>
                <w:szCs w:val="15"/>
              </w:rPr>
            </w:pPr>
          </w:p>
        </w:tc>
        <w:tc>
          <w:tcPr>
            <w:tcW w:w="832" w:type="dxa"/>
            <w:vAlign w:val="bottom"/>
          </w:tcPr>
          <w:p w:rsidR="00BA1096" w:rsidRPr="0078336B" w:rsidRDefault="00D11668" w:rsidP="005748D1">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5</w:t>
            </w:r>
          </w:p>
        </w:tc>
        <w:tc>
          <w:tcPr>
            <w:tcW w:w="833" w:type="dxa"/>
            <w:vAlign w:val="bottom"/>
            <w:hideMark/>
          </w:tcPr>
          <w:p w:rsidR="00BA1096" w:rsidRPr="0078336B" w:rsidRDefault="00C7615E" w:rsidP="005748D1">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4</w:t>
            </w:r>
          </w:p>
        </w:tc>
      </w:tr>
      <w:tr w:rsidR="00D11668" w:rsidRPr="0078336B" w:rsidTr="00E539BA">
        <w:tc>
          <w:tcPr>
            <w:tcW w:w="4320" w:type="dxa"/>
          </w:tcPr>
          <w:p w:rsidR="00D11668" w:rsidRPr="0078336B" w:rsidRDefault="00273241" w:rsidP="00273241">
            <w:pPr>
              <w:spacing w:line="280" w:lineRule="exact"/>
              <w:ind w:left="142" w:right="-831" w:hanging="142"/>
              <w:rPr>
                <w:rFonts w:ascii="Arial" w:hAnsi="Arial" w:cs="Arial"/>
                <w:color w:val="000000"/>
                <w:sz w:val="15"/>
                <w:szCs w:val="15"/>
              </w:rPr>
            </w:pPr>
            <w:r>
              <w:rPr>
                <w:rFonts w:ascii="Arial" w:hAnsi="Arial" w:cs="Arial"/>
                <w:color w:val="000000"/>
                <w:sz w:val="15"/>
                <w:szCs w:val="15"/>
              </w:rPr>
              <w:t>Unrealised gain from revaluation of fair value of financial assets</w:t>
            </w: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cs/>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cs/>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10</w:t>
            </w:r>
          </w:p>
        </w:tc>
        <w:tc>
          <w:tcPr>
            <w:tcW w:w="833"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color w:val="000000"/>
                <w:sz w:val="15"/>
                <w:szCs w:val="15"/>
              </w:rPr>
            </w:pPr>
            <w:r w:rsidRPr="0078336B">
              <w:rPr>
                <w:rFonts w:ascii="Arial" w:hAnsi="Arial" w:cs="Arial"/>
                <w:color w:val="000000"/>
                <w:sz w:val="15"/>
                <w:szCs w:val="15"/>
              </w:rPr>
              <w:t>Administrative expenses</w:t>
            </w: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(115)</w:t>
            </w:r>
          </w:p>
        </w:tc>
        <w:tc>
          <w:tcPr>
            <w:tcW w:w="833" w:type="dxa"/>
            <w:vAlign w:val="bottom"/>
            <w:hideMark/>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(105)</w:t>
            </w:r>
          </w:p>
        </w:tc>
      </w:tr>
      <w:tr w:rsidR="00D11668" w:rsidRPr="0078336B" w:rsidTr="00E539BA">
        <w:tc>
          <w:tcPr>
            <w:tcW w:w="4320" w:type="dxa"/>
            <w:hideMark/>
          </w:tcPr>
          <w:p w:rsidR="00D11668" w:rsidRPr="0078336B" w:rsidRDefault="00D11668" w:rsidP="00D11668">
            <w:pPr>
              <w:spacing w:line="280" w:lineRule="exact"/>
              <w:ind w:left="142" w:right="-180" w:hanging="142"/>
              <w:rPr>
                <w:rFonts w:ascii="Arial" w:hAnsi="Arial" w:cs="Arial"/>
                <w:color w:val="000000"/>
                <w:sz w:val="15"/>
                <w:szCs w:val="15"/>
              </w:rPr>
            </w:pPr>
            <w:r w:rsidRPr="0078336B">
              <w:rPr>
                <w:rFonts w:ascii="Arial" w:hAnsi="Arial" w:cs="Arial"/>
                <w:color w:val="000000"/>
                <w:sz w:val="15"/>
                <w:szCs w:val="15"/>
              </w:rPr>
              <w:t>Past service costs from change in long-term employee benefits</w:t>
            </w: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cs/>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vAlign w:val="bottom"/>
            <w:hideMark/>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(28)</w:t>
            </w:r>
          </w:p>
        </w:tc>
      </w:tr>
      <w:tr w:rsidR="00D11668" w:rsidRPr="0078336B" w:rsidTr="00E539BA">
        <w:tc>
          <w:tcPr>
            <w:tcW w:w="4320" w:type="dxa"/>
          </w:tcPr>
          <w:p w:rsidR="00D11668" w:rsidRPr="0078336B" w:rsidRDefault="00D11668" w:rsidP="00D11668">
            <w:pPr>
              <w:spacing w:line="280" w:lineRule="exact"/>
              <w:ind w:left="142" w:right="-180" w:hanging="142"/>
              <w:rPr>
                <w:rFonts w:ascii="Arial" w:hAnsi="Arial" w:cs="Arial"/>
                <w:color w:val="000000"/>
                <w:sz w:val="15"/>
                <w:szCs w:val="15"/>
              </w:rPr>
            </w:pPr>
            <w:r>
              <w:rPr>
                <w:rFonts w:ascii="Arial" w:hAnsi="Arial" w:cs="Arial"/>
                <w:color w:val="000000"/>
                <w:sz w:val="15"/>
                <w:szCs w:val="15"/>
              </w:rPr>
              <w:t>Write-off goodwill</w:t>
            </w: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cs/>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w:t>
            </w:r>
          </w:p>
        </w:tc>
        <w:tc>
          <w:tcPr>
            <w:tcW w:w="833"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r>
      <w:tr w:rsidR="00D11668" w:rsidRPr="0078336B" w:rsidTr="00E539BA">
        <w:tc>
          <w:tcPr>
            <w:tcW w:w="4320" w:type="dxa"/>
            <w:hideMark/>
          </w:tcPr>
          <w:p w:rsidR="00D11668" w:rsidRPr="0078336B" w:rsidRDefault="00D11668" w:rsidP="00D11668">
            <w:pPr>
              <w:spacing w:line="280" w:lineRule="exact"/>
              <w:ind w:left="142" w:right="-180" w:hanging="142"/>
              <w:rPr>
                <w:rFonts w:ascii="Arial" w:hAnsi="Arial" w:cs="Arial"/>
                <w:color w:val="000000"/>
                <w:sz w:val="15"/>
                <w:szCs w:val="15"/>
              </w:rPr>
            </w:pPr>
            <w:r w:rsidRPr="0078336B">
              <w:rPr>
                <w:rFonts w:ascii="Arial" w:hAnsi="Arial" w:cs="Arial"/>
                <w:color w:val="000000"/>
                <w:sz w:val="15"/>
                <w:szCs w:val="15"/>
              </w:rPr>
              <w:t>Share of loss from investments in joint venture</w:t>
            </w: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w:t>
            </w:r>
          </w:p>
        </w:tc>
        <w:tc>
          <w:tcPr>
            <w:tcW w:w="833" w:type="dxa"/>
            <w:vAlign w:val="bottom"/>
            <w:hideMark/>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r>
      <w:tr w:rsidR="00D11668" w:rsidRPr="0078336B" w:rsidTr="00D11668">
        <w:tc>
          <w:tcPr>
            <w:tcW w:w="4320" w:type="dxa"/>
          </w:tcPr>
          <w:p w:rsidR="00D11668" w:rsidRPr="0078336B" w:rsidRDefault="00D11668" w:rsidP="00D11668">
            <w:pPr>
              <w:spacing w:line="280" w:lineRule="exact"/>
              <w:ind w:left="142" w:right="-180" w:hanging="142"/>
              <w:rPr>
                <w:rFonts w:ascii="Arial" w:hAnsi="Arial" w:cs="Arial"/>
                <w:color w:val="000000"/>
                <w:sz w:val="15"/>
                <w:szCs w:val="15"/>
              </w:rPr>
            </w:pPr>
            <w:r w:rsidRPr="0078336B">
              <w:rPr>
                <w:rFonts w:ascii="Arial" w:hAnsi="Arial" w:cs="Arial"/>
                <w:color w:val="000000"/>
                <w:sz w:val="15"/>
                <w:szCs w:val="15"/>
              </w:rPr>
              <w:t>Finance cost</w:t>
            </w:r>
          </w:p>
        </w:tc>
        <w:tc>
          <w:tcPr>
            <w:tcW w:w="832" w:type="dxa"/>
            <w:vAlign w:val="bottom"/>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(2)</w:t>
            </w:r>
          </w:p>
        </w:tc>
        <w:tc>
          <w:tcPr>
            <w:tcW w:w="833" w:type="dxa"/>
            <w:vAlign w:val="bottom"/>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b/>
                <w:bCs/>
                <w:color w:val="000000"/>
                <w:sz w:val="15"/>
                <w:szCs w:val="15"/>
              </w:rPr>
            </w:pPr>
            <w:r w:rsidRPr="0078336B">
              <w:rPr>
                <w:rFonts w:ascii="Arial" w:hAnsi="Arial" w:cs="Arial"/>
                <w:b/>
                <w:bCs/>
                <w:color w:val="000000"/>
                <w:sz w:val="15"/>
                <w:szCs w:val="15"/>
              </w:rPr>
              <w:t>Profit before income tax expenses</w:t>
            </w:r>
          </w:p>
        </w:tc>
        <w:tc>
          <w:tcPr>
            <w:tcW w:w="832" w:type="dxa"/>
            <w:vAlign w:val="bottom"/>
            <w:hideMark/>
          </w:tcPr>
          <w:p w:rsidR="00D11668" w:rsidRPr="0078336B" w:rsidRDefault="00D11668" w:rsidP="00D11668">
            <w:pPr>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112</w:t>
            </w:r>
          </w:p>
        </w:tc>
        <w:tc>
          <w:tcPr>
            <w:tcW w:w="833" w:type="dxa"/>
            <w:vAlign w:val="bottom"/>
            <w:hideMark/>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51</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color w:val="000000"/>
                <w:sz w:val="15"/>
                <w:szCs w:val="15"/>
              </w:rPr>
            </w:pPr>
            <w:r w:rsidRPr="0078336B">
              <w:rPr>
                <w:rFonts w:ascii="Arial" w:hAnsi="Arial" w:cs="Arial"/>
                <w:color w:val="000000"/>
                <w:sz w:val="15"/>
                <w:szCs w:val="15"/>
              </w:rPr>
              <w:t>Income tax expenses</w:t>
            </w: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(18)</w:t>
            </w:r>
          </w:p>
        </w:tc>
        <w:tc>
          <w:tcPr>
            <w:tcW w:w="833" w:type="dxa"/>
            <w:vAlign w:val="bottom"/>
            <w:hideMark/>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(15)</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color w:val="000000"/>
                <w:sz w:val="15"/>
                <w:szCs w:val="15"/>
              </w:rPr>
            </w:pPr>
            <w:r w:rsidRPr="0078336B">
              <w:rPr>
                <w:rFonts w:ascii="Arial" w:hAnsi="Arial" w:cs="Arial"/>
                <w:b/>
                <w:bCs/>
                <w:color w:val="000000"/>
                <w:sz w:val="15"/>
                <w:szCs w:val="15"/>
              </w:rPr>
              <w:t>Profit for the period</w:t>
            </w:r>
          </w:p>
        </w:tc>
        <w:tc>
          <w:tcPr>
            <w:tcW w:w="832" w:type="dxa"/>
            <w:vAlign w:val="bottom"/>
            <w:hideMark/>
          </w:tcPr>
          <w:p w:rsidR="00D11668" w:rsidRPr="0078336B" w:rsidRDefault="00D11668" w:rsidP="00D11668">
            <w:pPr>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hideMark/>
          </w:tcPr>
          <w:p w:rsidR="00D11668" w:rsidRPr="0078336B" w:rsidRDefault="00D11668" w:rsidP="00D11668">
            <w:pPr>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94</w:t>
            </w:r>
          </w:p>
        </w:tc>
        <w:tc>
          <w:tcPr>
            <w:tcW w:w="833" w:type="dxa"/>
            <w:vAlign w:val="bottom"/>
            <w:hideMark/>
          </w:tcPr>
          <w:p w:rsidR="00D11668" w:rsidRPr="0078336B" w:rsidRDefault="00D11668" w:rsidP="00D11668">
            <w:pP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36</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color w:val="000000"/>
                <w:sz w:val="15"/>
                <w:szCs w:val="15"/>
              </w:rPr>
            </w:pPr>
            <w:r w:rsidRPr="0078336B">
              <w:rPr>
                <w:rFonts w:ascii="Arial" w:hAnsi="Arial" w:cs="Arial"/>
                <w:color w:val="000000"/>
                <w:sz w:val="15"/>
                <w:szCs w:val="15"/>
              </w:rPr>
              <w:t>Non-controlling interests of the subsidiary</w:t>
            </w: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cs/>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1</w:t>
            </w:r>
          </w:p>
        </w:tc>
        <w:tc>
          <w:tcPr>
            <w:tcW w:w="833" w:type="dxa"/>
            <w:vAlign w:val="bottom"/>
            <w:hideMark/>
          </w:tcPr>
          <w:p w:rsidR="00D11668" w:rsidRPr="0078336B" w:rsidRDefault="00D11668" w:rsidP="00D11668">
            <w:pPr>
              <w:pBdr>
                <w:bottom w:val="sing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1</w:t>
            </w:r>
          </w:p>
        </w:tc>
      </w:tr>
      <w:tr w:rsidR="00D11668" w:rsidRPr="0078336B" w:rsidTr="00E539BA">
        <w:tc>
          <w:tcPr>
            <w:tcW w:w="4320" w:type="dxa"/>
            <w:hideMark/>
          </w:tcPr>
          <w:p w:rsidR="00D11668" w:rsidRPr="0078336B" w:rsidRDefault="00D11668" w:rsidP="00D11668">
            <w:pPr>
              <w:spacing w:line="280" w:lineRule="exact"/>
              <w:ind w:left="142" w:hanging="142"/>
              <w:rPr>
                <w:rFonts w:ascii="Arial" w:hAnsi="Arial" w:cs="Arial"/>
                <w:b/>
                <w:bCs/>
                <w:color w:val="000000"/>
                <w:sz w:val="15"/>
                <w:szCs w:val="15"/>
              </w:rPr>
            </w:pPr>
            <w:r w:rsidRPr="0078336B">
              <w:rPr>
                <w:rFonts w:ascii="Arial" w:hAnsi="Arial" w:cs="Arial"/>
                <w:b/>
                <w:bCs/>
                <w:color w:val="000000"/>
                <w:sz w:val="15"/>
                <w:szCs w:val="15"/>
              </w:rPr>
              <w:t>Equity holders of the Company</w:t>
            </w:r>
          </w:p>
        </w:tc>
        <w:tc>
          <w:tcPr>
            <w:tcW w:w="832"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cs/>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2" w:type="dxa"/>
            <w:vAlign w:val="bottom"/>
          </w:tcPr>
          <w:p w:rsidR="00D11668" w:rsidRPr="0078336B" w:rsidRDefault="00D11668" w:rsidP="00D11668">
            <w:pPr>
              <w:tabs>
                <w:tab w:val="decimal" w:pos="612"/>
              </w:tabs>
              <w:spacing w:line="280" w:lineRule="exact"/>
              <w:rPr>
                <w:rFonts w:ascii="Arial" w:hAnsi="Arial" w:cs="Arial"/>
                <w:b/>
                <w:bCs/>
                <w:color w:val="000000"/>
                <w:sz w:val="15"/>
                <w:szCs w:val="15"/>
              </w:rPr>
            </w:pPr>
          </w:p>
        </w:tc>
        <w:tc>
          <w:tcPr>
            <w:tcW w:w="833" w:type="dxa"/>
            <w:vAlign w:val="bottom"/>
          </w:tcPr>
          <w:p w:rsidR="00D11668" w:rsidRPr="0078336B" w:rsidRDefault="00D11668" w:rsidP="00D11668">
            <w:pPr>
              <w:tabs>
                <w:tab w:val="decimal" w:pos="612"/>
              </w:tabs>
              <w:spacing w:line="280" w:lineRule="exact"/>
              <w:rPr>
                <w:rFonts w:ascii="Arial" w:hAnsi="Arial" w:cs="Arial"/>
                <w:color w:val="000000"/>
                <w:sz w:val="15"/>
                <w:szCs w:val="15"/>
              </w:rPr>
            </w:pPr>
          </w:p>
        </w:tc>
        <w:tc>
          <w:tcPr>
            <w:tcW w:w="832" w:type="dxa"/>
            <w:vAlign w:val="bottom"/>
          </w:tcPr>
          <w:p w:rsidR="00D11668" w:rsidRPr="0078336B" w:rsidRDefault="00D11668" w:rsidP="00D11668">
            <w:pPr>
              <w:pBdr>
                <w:bottom w:val="double" w:sz="4" w:space="1" w:color="auto"/>
              </w:pBdr>
              <w:tabs>
                <w:tab w:val="decimal" w:pos="565"/>
              </w:tabs>
              <w:spacing w:line="280" w:lineRule="exact"/>
              <w:ind w:left="0"/>
              <w:rPr>
                <w:rFonts w:ascii="Arial" w:hAnsi="Arial" w:cs="Arial"/>
                <w:color w:val="000000"/>
                <w:sz w:val="15"/>
                <w:szCs w:val="15"/>
              </w:rPr>
            </w:pPr>
            <w:r>
              <w:rPr>
                <w:rFonts w:ascii="Arial" w:hAnsi="Arial" w:cs="Arial"/>
                <w:color w:val="000000"/>
                <w:sz w:val="15"/>
                <w:szCs w:val="15"/>
              </w:rPr>
              <w:t>95</w:t>
            </w:r>
          </w:p>
        </w:tc>
        <w:tc>
          <w:tcPr>
            <w:tcW w:w="833" w:type="dxa"/>
            <w:vAlign w:val="bottom"/>
            <w:hideMark/>
          </w:tcPr>
          <w:p w:rsidR="00D11668" w:rsidRPr="0078336B" w:rsidRDefault="00D11668" w:rsidP="00D11668">
            <w:pPr>
              <w:pBdr>
                <w:bottom w:val="double" w:sz="4" w:space="1" w:color="auto"/>
              </w:pBdr>
              <w:tabs>
                <w:tab w:val="decimal" w:pos="565"/>
              </w:tabs>
              <w:spacing w:line="280" w:lineRule="exact"/>
              <w:ind w:left="0"/>
              <w:rPr>
                <w:rFonts w:ascii="Arial" w:hAnsi="Arial" w:cs="Arial"/>
                <w:color w:val="000000"/>
                <w:sz w:val="15"/>
                <w:szCs w:val="15"/>
              </w:rPr>
            </w:pPr>
            <w:r w:rsidRPr="0078336B">
              <w:rPr>
                <w:rFonts w:ascii="Arial" w:hAnsi="Arial" w:cs="Arial"/>
                <w:color w:val="000000"/>
                <w:sz w:val="15"/>
                <w:szCs w:val="15"/>
              </w:rPr>
              <w:t>37</w:t>
            </w:r>
          </w:p>
        </w:tc>
      </w:tr>
    </w:tbl>
    <w:p w:rsidR="00B81712" w:rsidRDefault="00B81712" w:rsidP="000A72A3">
      <w:pPr>
        <w:spacing w:line="40" w:lineRule="exact"/>
        <w:ind w:left="0" w:right="-43"/>
        <w:rPr>
          <w:rFonts w:ascii="Arial" w:hAnsi="Arial"/>
          <w:b/>
          <w:bCs/>
          <w:sz w:val="22"/>
          <w:szCs w:val="22"/>
        </w:rPr>
      </w:pPr>
    </w:p>
    <w:p w:rsidR="00B81712" w:rsidRDefault="00B81712">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810"/>
        <w:gridCol w:w="855"/>
        <w:gridCol w:w="832"/>
        <w:gridCol w:w="833"/>
        <w:gridCol w:w="832"/>
        <w:gridCol w:w="833"/>
        <w:gridCol w:w="832"/>
        <w:gridCol w:w="833"/>
        <w:gridCol w:w="832"/>
        <w:gridCol w:w="833"/>
        <w:gridCol w:w="832"/>
        <w:gridCol w:w="833"/>
      </w:tblGrid>
      <w:tr w:rsidR="00BA1096" w:rsidRPr="002123AF" w:rsidTr="0059695C">
        <w:tc>
          <w:tcPr>
            <w:tcW w:w="14310" w:type="dxa"/>
            <w:gridSpan w:val="13"/>
            <w:hideMark/>
          </w:tcPr>
          <w:p w:rsidR="00BA1096" w:rsidRPr="002123AF" w:rsidRDefault="00BA1096" w:rsidP="005748D1">
            <w:pPr>
              <w:spacing w:line="300" w:lineRule="exact"/>
              <w:jc w:val="right"/>
              <w:rPr>
                <w:rFonts w:ascii="Arial" w:hAnsi="Arial" w:cs="Arial"/>
                <w:color w:val="000000"/>
                <w:sz w:val="15"/>
                <w:szCs w:val="15"/>
              </w:rPr>
            </w:pPr>
            <w:r w:rsidRPr="002123AF">
              <w:rPr>
                <w:rFonts w:ascii="Arial" w:hAnsi="Arial" w:cs="Arial"/>
                <w:color w:val="000000"/>
                <w:sz w:val="15"/>
                <w:szCs w:val="15"/>
              </w:rPr>
              <w:t>(Unit: Million Baht)</w:t>
            </w:r>
          </w:p>
        </w:tc>
      </w:tr>
      <w:tr w:rsidR="00BA1096" w:rsidRPr="002123AF" w:rsidTr="0059695C">
        <w:tc>
          <w:tcPr>
            <w:tcW w:w="4320" w:type="dxa"/>
            <w:vAlign w:val="bottom"/>
          </w:tcPr>
          <w:p w:rsidR="00BA1096" w:rsidRPr="002123AF" w:rsidRDefault="00BA1096" w:rsidP="005748D1">
            <w:pPr>
              <w:spacing w:line="300" w:lineRule="exact"/>
              <w:ind w:left="142" w:hanging="136"/>
              <w:rPr>
                <w:rFonts w:ascii="Arial" w:hAnsi="Arial" w:cs="Arial"/>
                <w:b/>
                <w:bCs/>
                <w:color w:val="000000"/>
                <w:sz w:val="15"/>
                <w:szCs w:val="15"/>
              </w:rPr>
            </w:pPr>
          </w:p>
        </w:tc>
        <w:tc>
          <w:tcPr>
            <w:tcW w:w="1665" w:type="dxa"/>
            <w:gridSpan w:val="2"/>
            <w:vAlign w:val="bottom"/>
            <w:hideMark/>
          </w:tcPr>
          <w:p w:rsidR="00BA1096" w:rsidRPr="002123AF" w:rsidRDefault="00BA1096" w:rsidP="005748D1">
            <w:pPr>
              <w:pBdr>
                <w:bottom w:val="single" w:sz="4" w:space="1" w:color="auto"/>
              </w:pBdr>
              <w:spacing w:line="300" w:lineRule="exact"/>
              <w:jc w:val="center"/>
              <w:rPr>
                <w:rFonts w:ascii="Arial" w:hAnsi="Arial" w:cs="Arial"/>
                <w:color w:val="000000"/>
                <w:sz w:val="15"/>
                <w:szCs w:val="15"/>
              </w:rPr>
            </w:pPr>
            <w:r w:rsidRPr="002123AF">
              <w:rPr>
                <w:rFonts w:ascii="Arial" w:hAnsi="Arial" w:cs="Arial"/>
                <w:color w:val="000000"/>
                <w:sz w:val="15"/>
                <w:szCs w:val="15"/>
              </w:rPr>
              <w:t>Distribution of consumer products</w:t>
            </w:r>
          </w:p>
        </w:tc>
        <w:tc>
          <w:tcPr>
            <w:tcW w:w="1665" w:type="dxa"/>
            <w:gridSpan w:val="2"/>
            <w:vAlign w:val="bottom"/>
            <w:hideMark/>
          </w:tcPr>
          <w:p w:rsidR="00BA1096" w:rsidRPr="002123AF" w:rsidRDefault="00BA1096" w:rsidP="005748D1">
            <w:pPr>
              <w:pBdr>
                <w:bottom w:val="single" w:sz="4" w:space="1" w:color="auto"/>
              </w:pBdr>
              <w:spacing w:line="300" w:lineRule="exact"/>
              <w:jc w:val="center"/>
              <w:rPr>
                <w:rFonts w:ascii="Arial" w:hAnsi="Arial" w:cs="Arial"/>
                <w:color w:val="000000"/>
                <w:sz w:val="15"/>
                <w:szCs w:val="15"/>
              </w:rPr>
            </w:pPr>
            <w:r w:rsidRPr="002123AF">
              <w:rPr>
                <w:rFonts w:ascii="Arial" w:hAnsi="Arial" w:cs="Arial"/>
                <w:color w:val="000000"/>
                <w:sz w:val="15"/>
                <w:szCs w:val="15"/>
              </w:rPr>
              <w:t>Manufacture of food</w:t>
            </w:r>
          </w:p>
        </w:tc>
        <w:tc>
          <w:tcPr>
            <w:tcW w:w="1665" w:type="dxa"/>
            <w:gridSpan w:val="2"/>
            <w:vAlign w:val="bottom"/>
            <w:hideMark/>
          </w:tcPr>
          <w:p w:rsidR="00BA1096" w:rsidRPr="002123AF" w:rsidRDefault="00BA1096" w:rsidP="005748D1">
            <w:pPr>
              <w:pBdr>
                <w:bottom w:val="single" w:sz="4" w:space="1" w:color="auto"/>
              </w:pBdr>
              <w:spacing w:line="300" w:lineRule="exact"/>
              <w:jc w:val="center"/>
              <w:rPr>
                <w:rFonts w:ascii="Arial" w:hAnsi="Arial" w:cs="Arial"/>
                <w:color w:val="000000"/>
                <w:sz w:val="15"/>
                <w:szCs w:val="15"/>
              </w:rPr>
            </w:pPr>
            <w:r w:rsidRPr="002123AF">
              <w:rPr>
                <w:rFonts w:ascii="Arial" w:hAnsi="Arial" w:cs="Arial"/>
                <w:color w:val="000000"/>
                <w:sz w:val="15"/>
                <w:szCs w:val="15"/>
              </w:rPr>
              <w:t>Cold storage warehouse and services</w:t>
            </w:r>
          </w:p>
        </w:tc>
        <w:tc>
          <w:tcPr>
            <w:tcW w:w="1665" w:type="dxa"/>
            <w:gridSpan w:val="2"/>
            <w:vAlign w:val="bottom"/>
            <w:hideMark/>
          </w:tcPr>
          <w:p w:rsidR="00BA1096" w:rsidRPr="002123AF" w:rsidRDefault="00BA1096" w:rsidP="005748D1">
            <w:pPr>
              <w:pBdr>
                <w:bottom w:val="single" w:sz="4" w:space="1" w:color="auto"/>
              </w:pBdr>
              <w:spacing w:line="300" w:lineRule="exact"/>
              <w:ind w:left="0"/>
              <w:jc w:val="center"/>
              <w:rPr>
                <w:rFonts w:ascii="Arial" w:hAnsi="Arial" w:cs="Arial"/>
                <w:color w:val="000000"/>
                <w:sz w:val="15"/>
                <w:szCs w:val="15"/>
              </w:rPr>
            </w:pPr>
            <w:r w:rsidRPr="002123AF">
              <w:rPr>
                <w:rFonts w:ascii="Arial" w:hAnsi="Arial" w:cs="Arial"/>
                <w:color w:val="000000"/>
                <w:sz w:val="15"/>
                <w:szCs w:val="15"/>
              </w:rPr>
              <w:t>Total segments</w:t>
            </w:r>
          </w:p>
        </w:tc>
        <w:tc>
          <w:tcPr>
            <w:tcW w:w="1665" w:type="dxa"/>
            <w:gridSpan w:val="2"/>
            <w:vAlign w:val="bottom"/>
            <w:hideMark/>
          </w:tcPr>
          <w:p w:rsidR="00BA1096" w:rsidRPr="002123AF" w:rsidRDefault="00BA1096" w:rsidP="005748D1">
            <w:pPr>
              <w:pBdr>
                <w:bottom w:val="single" w:sz="4" w:space="1" w:color="auto"/>
              </w:pBdr>
              <w:spacing w:line="300" w:lineRule="exact"/>
              <w:jc w:val="center"/>
              <w:rPr>
                <w:rFonts w:ascii="Arial" w:hAnsi="Arial" w:cs="Arial"/>
                <w:color w:val="000000"/>
                <w:sz w:val="15"/>
                <w:szCs w:val="15"/>
              </w:rPr>
            </w:pPr>
            <w:r w:rsidRPr="002123AF">
              <w:rPr>
                <w:rFonts w:ascii="Arial" w:hAnsi="Arial" w:cs="Arial"/>
                <w:color w:val="000000"/>
                <w:sz w:val="15"/>
                <w:szCs w:val="15"/>
              </w:rPr>
              <w:t>Adjustments and eliminations of       inter-segment</w:t>
            </w:r>
          </w:p>
        </w:tc>
        <w:tc>
          <w:tcPr>
            <w:tcW w:w="1665" w:type="dxa"/>
            <w:gridSpan w:val="2"/>
            <w:vAlign w:val="bottom"/>
            <w:hideMark/>
          </w:tcPr>
          <w:p w:rsidR="00BA1096" w:rsidRPr="002123AF" w:rsidRDefault="00BA1096" w:rsidP="005748D1">
            <w:pPr>
              <w:pBdr>
                <w:bottom w:val="single" w:sz="4" w:space="1" w:color="auto"/>
              </w:pBdr>
              <w:spacing w:line="300" w:lineRule="exact"/>
              <w:jc w:val="center"/>
              <w:rPr>
                <w:rFonts w:ascii="Arial" w:hAnsi="Arial" w:cs="Arial"/>
                <w:color w:val="000000"/>
                <w:sz w:val="15"/>
                <w:szCs w:val="15"/>
              </w:rPr>
            </w:pPr>
            <w:r w:rsidRPr="002123AF">
              <w:rPr>
                <w:rFonts w:ascii="Arial" w:hAnsi="Arial" w:cs="Arial"/>
                <w:color w:val="000000"/>
                <w:sz w:val="15"/>
                <w:szCs w:val="15"/>
              </w:rPr>
              <w:t>Consolidation</w:t>
            </w:r>
          </w:p>
        </w:tc>
      </w:tr>
      <w:tr w:rsidR="00BA1096" w:rsidRPr="002123AF" w:rsidTr="00421E90">
        <w:tc>
          <w:tcPr>
            <w:tcW w:w="4320" w:type="dxa"/>
            <w:vAlign w:val="bottom"/>
            <w:hideMark/>
          </w:tcPr>
          <w:p w:rsidR="00BA1096" w:rsidRPr="002123AF" w:rsidRDefault="00BA1096" w:rsidP="005748D1">
            <w:pPr>
              <w:spacing w:line="300" w:lineRule="exact"/>
              <w:ind w:left="142" w:hanging="136"/>
              <w:rPr>
                <w:rFonts w:ascii="Arial" w:hAnsi="Arial" w:cs="Arial"/>
                <w:b/>
                <w:bCs/>
                <w:color w:val="000000"/>
                <w:sz w:val="15"/>
                <w:szCs w:val="15"/>
              </w:rPr>
            </w:pPr>
            <w:r w:rsidRPr="002123AF">
              <w:rPr>
                <w:rFonts w:ascii="Arial" w:hAnsi="Arial" w:cs="Arial"/>
                <w:b/>
                <w:bCs/>
                <w:color w:val="000000"/>
                <w:sz w:val="15"/>
                <w:szCs w:val="15"/>
              </w:rPr>
              <w:t xml:space="preserve">For the six-month periods ended 30 June </w:t>
            </w:r>
          </w:p>
        </w:tc>
        <w:tc>
          <w:tcPr>
            <w:tcW w:w="810" w:type="dxa"/>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55"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c>
          <w:tcPr>
            <w:tcW w:w="832"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33"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c>
          <w:tcPr>
            <w:tcW w:w="832"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33"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c>
          <w:tcPr>
            <w:tcW w:w="832"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33"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c>
          <w:tcPr>
            <w:tcW w:w="832"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33"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c>
          <w:tcPr>
            <w:tcW w:w="832"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2020</w:t>
            </w:r>
          </w:p>
        </w:tc>
        <w:tc>
          <w:tcPr>
            <w:tcW w:w="833" w:type="dxa"/>
            <w:hideMark/>
          </w:tcPr>
          <w:p w:rsidR="00BA1096" w:rsidRPr="002123AF" w:rsidRDefault="00BA1096" w:rsidP="005748D1">
            <w:pPr>
              <w:spacing w:line="300" w:lineRule="exact"/>
              <w:ind w:left="0"/>
              <w:jc w:val="center"/>
              <w:rPr>
                <w:rFonts w:ascii="Arial" w:hAnsi="Arial" w:cs="Arial"/>
                <w:color w:val="000000"/>
                <w:sz w:val="15"/>
                <w:szCs w:val="15"/>
                <w:u w:val="single"/>
              </w:rPr>
            </w:pPr>
            <w:r w:rsidRPr="002123AF">
              <w:rPr>
                <w:rFonts w:ascii="Arial" w:hAnsi="Arial" w:cs="Arial"/>
                <w:color w:val="000000"/>
                <w:sz w:val="15"/>
                <w:szCs w:val="15"/>
                <w:u w:val="single"/>
              </w:rPr>
              <w:t>2019</w:t>
            </w:r>
          </w:p>
        </w:tc>
      </w:tr>
      <w:tr w:rsidR="00BA1096" w:rsidRPr="002123AF" w:rsidTr="00421E90">
        <w:tc>
          <w:tcPr>
            <w:tcW w:w="4320" w:type="dxa"/>
            <w:hideMark/>
          </w:tcPr>
          <w:p w:rsidR="00BA1096" w:rsidRPr="002123AF" w:rsidRDefault="00BA1096" w:rsidP="005748D1">
            <w:pPr>
              <w:spacing w:line="300" w:lineRule="exact"/>
              <w:rPr>
                <w:rFonts w:ascii="Arial" w:hAnsi="Arial" w:cs="Arial"/>
                <w:b/>
                <w:bCs/>
                <w:color w:val="000000"/>
                <w:sz w:val="15"/>
                <w:szCs w:val="15"/>
              </w:rPr>
            </w:pPr>
            <w:r w:rsidRPr="002123AF">
              <w:rPr>
                <w:rFonts w:ascii="Arial" w:hAnsi="Arial" w:cs="Arial"/>
                <w:b/>
                <w:bCs/>
                <w:color w:val="000000"/>
                <w:sz w:val="15"/>
                <w:szCs w:val="15"/>
              </w:rPr>
              <w:t>Revenues</w:t>
            </w:r>
          </w:p>
        </w:tc>
        <w:tc>
          <w:tcPr>
            <w:tcW w:w="810"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55"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2"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3"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2"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3"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2"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3"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2"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3" w:type="dxa"/>
          </w:tcPr>
          <w:p w:rsidR="00BA1096" w:rsidRPr="002123AF" w:rsidRDefault="00BA1096" w:rsidP="005748D1">
            <w:pPr>
              <w:spacing w:line="300" w:lineRule="exact"/>
              <w:ind w:left="0"/>
              <w:jc w:val="center"/>
              <w:rPr>
                <w:rFonts w:ascii="Arial" w:hAnsi="Arial" w:cs="Arial"/>
                <w:color w:val="000000"/>
                <w:sz w:val="15"/>
                <w:szCs w:val="15"/>
                <w:u w:val="single"/>
              </w:rPr>
            </w:pPr>
          </w:p>
        </w:tc>
        <w:tc>
          <w:tcPr>
            <w:tcW w:w="832" w:type="dxa"/>
          </w:tcPr>
          <w:p w:rsidR="00BA1096" w:rsidRPr="002123AF" w:rsidRDefault="00BA1096" w:rsidP="005748D1">
            <w:pPr>
              <w:spacing w:line="300" w:lineRule="exact"/>
              <w:rPr>
                <w:rFonts w:ascii="Arial" w:hAnsi="Arial" w:cs="Arial"/>
                <w:color w:val="000000"/>
                <w:sz w:val="15"/>
                <w:szCs w:val="15"/>
                <w:u w:val="single"/>
              </w:rPr>
            </w:pPr>
          </w:p>
        </w:tc>
        <w:tc>
          <w:tcPr>
            <w:tcW w:w="833" w:type="dxa"/>
          </w:tcPr>
          <w:p w:rsidR="00BA1096" w:rsidRPr="002123AF" w:rsidRDefault="00BA1096" w:rsidP="005748D1">
            <w:pPr>
              <w:spacing w:line="300" w:lineRule="exact"/>
              <w:rPr>
                <w:rFonts w:ascii="Arial" w:hAnsi="Arial" w:cs="Arial"/>
                <w:color w:val="000000"/>
                <w:sz w:val="15"/>
                <w:szCs w:val="15"/>
                <w:u w:val="single"/>
              </w:rPr>
            </w:pPr>
          </w:p>
        </w:tc>
      </w:tr>
      <w:tr w:rsidR="00BA1096" w:rsidRPr="002123AF" w:rsidTr="00421E90">
        <w:trPr>
          <w:trHeight w:val="74"/>
        </w:trPr>
        <w:tc>
          <w:tcPr>
            <w:tcW w:w="4320" w:type="dxa"/>
            <w:hideMark/>
          </w:tcPr>
          <w:p w:rsidR="00BA1096" w:rsidRPr="002123AF" w:rsidRDefault="00BA1096" w:rsidP="005748D1">
            <w:pPr>
              <w:spacing w:line="300" w:lineRule="exact"/>
              <w:ind w:left="162" w:right="-108" w:hanging="156"/>
              <w:rPr>
                <w:rFonts w:ascii="Arial" w:hAnsi="Arial" w:cs="Arial"/>
                <w:color w:val="000000"/>
                <w:sz w:val="15"/>
                <w:szCs w:val="15"/>
              </w:rPr>
            </w:pPr>
            <w:r w:rsidRPr="002123AF">
              <w:rPr>
                <w:rFonts w:ascii="Arial" w:hAnsi="Arial" w:cs="Arial"/>
                <w:color w:val="000000"/>
                <w:sz w:val="15"/>
                <w:szCs w:val="15"/>
              </w:rPr>
              <w:t>Sales and service income from external customers</w:t>
            </w:r>
          </w:p>
        </w:tc>
        <w:tc>
          <w:tcPr>
            <w:tcW w:w="810" w:type="dxa"/>
            <w:vAlign w:val="bottom"/>
          </w:tcPr>
          <w:p w:rsidR="00BA1096" w:rsidRPr="002123AF" w:rsidRDefault="00BA1096" w:rsidP="005748D1">
            <w:pPr>
              <w:spacing w:line="300" w:lineRule="exact"/>
              <w:rPr>
                <w:rFonts w:ascii="Arial" w:hAnsi="Arial" w:cs="Arial"/>
                <w:color w:val="000000"/>
                <w:sz w:val="15"/>
                <w:szCs w:val="15"/>
              </w:rPr>
            </w:pPr>
          </w:p>
        </w:tc>
        <w:tc>
          <w:tcPr>
            <w:tcW w:w="855" w:type="dxa"/>
            <w:vAlign w:val="bottom"/>
          </w:tcPr>
          <w:p w:rsidR="00BA1096" w:rsidRPr="002123AF" w:rsidRDefault="00BA1096" w:rsidP="005748D1">
            <w:pPr>
              <w:spacing w:line="300" w:lineRule="exact"/>
              <w:rPr>
                <w:rFonts w:ascii="Arial" w:hAnsi="Arial" w:cs="Arial"/>
                <w:color w:val="000000"/>
                <w:sz w:val="15"/>
                <w:szCs w:val="15"/>
              </w:rPr>
            </w:pPr>
          </w:p>
        </w:tc>
        <w:tc>
          <w:tcPr>
            <w:tcW w:w="832" w:type="dxa"/>
            <w:vAlign w:val="bottom"/>
          </w:tcPr>
          <w:p w:rsidR="00BA1096" w:rsidRPr="002123AF" w:rsidRDefault="00BA1096" w:rsidP="005748D1">
            <w:pPr>
              <w:spacing w:line="300" w:lineRule="exact"/>
              <w:rPr>
                <w:rFonts w:ascii="Arial" w:hAnsi="Arial" w:cs="Arial"/>
                <w:color w:val="000000"/>
                <w:sz w:val="15"/>
                <w:szCs w:val="15"/>
              </w:rPr>
            </w:pPr>
          </w:p>
        </w:tc>
        <w:tc>
          <w:tcPr>
            <w:tcW w:w="833" w:type="dxa"/>
            <w:vAlign w:val="bottom"/>
          </w:tcPr>
          <w:p w:rsidR="00BA1096" w:rsidRPr="002123AF" w:rsidRDefault="00BA1096" w:rsidP="005748D1">
            <w:pPr>
              <w:spacing w:line="300" w:lineRule="exact"/>
              <w:rPr>
                <w:rFonts w:ascii="Arial" w:hAnsi="Arial" w:cs="Arial"/>
                <w:color w:val="000000"/>
                <w:sz w:val="15"/>
                <w:szCs w:val="15"/>
              </w:rPr>
            </w:pPr>
          </w:p>
        </w:tc>
        <w:tc>
          <w:tcPr>
            <w:tcW w:w="832" w:type="dxa"/>
            <w:vAlign w:val="bottom"/>
          </w:tcPr>
          <w:p w:rsidR="00BA1096" w:rsidRPr="002123AF" w:rsidRDefault="00BA1096" w:rsidP="005748D1">
            <w:pPr>
              <w:spacing w:line="300" w:lineRule="exact"/>
              <w:rPr>
                <w:rFonts w:ascii="Arial" w:hAnsi="Arial" w:cs="Arial"/>
                <w:color w:val="000000"/>
                <w:sz w:val="15"/>
                <w:szCs w:val="15"/>
              </w:rPr>
            </w:pPr>
          </w:p>
        </w:tc>
        <w:tc>
          <w:tcPr>
            <w:tcW w:w="833" w:type="dxa"/>
            <w:vAlign w:val="bottom"/>
          </w:tcPr>
          <w:p w:rsidR="00BA1096" w:rsidRPr="002123AF" w:rsidRDefault="00BA1096" w:rsidP="005748D1">
            <w:pPr>
              <w:spacing w:line="300" w:lineRule="exact"/>
              <w:rPr>
                <w:rFonts w:ascii="Arial" w:hAnsi="Arial" w:cs="Arial"/>
                <w:color w:val="000000"/>
                <w:sz w:val="15"/>
                <w:szCs w:val="15"/>
              </w:rPr>
            </w:pPr>
          </w:p>
        </w:tc>
        <w:tc>
          <w:tcPr>
            <w:tcW w:w="832" w:type="dxa"/>
            <w:vAlign w:val="bottom"/>
          </w:tcPr>
          <w:p w:rsidR="00BA1096" w:rsidRPr="002123AF" w:rsidRDefault="00BA1096" w:rsidP="005748D1">
            <w:pPr>
              <w:spacing w:line="300" w:lineRule="exact"/>
              <w:rPr>
                <w:rFonts w:ascii="Arial" w:hAnsi="Arial" w:cs="Arial"/>
                <w:color w:val="000000"/>
                <w:sz w:val="15"/>
                <w:szCs w:val="15"/>
              </w:rPr>
            </w:pPr>
          </w:p>
        </w:tc>
        <w:tc>
          <w:tcPr>
            <w:tcW w:w="833" w:type="dxa"/>
            <w:vAlign w:val="bottom"/>
          </w:tcPr>
          <w:p w:rsidR="00BA1096" w:rsidRPr="002123AF" w:rsidRDefault="00BA1096" w:rsidP="005748D1">
            <w:pPr>
              <w:spacing w:line="300" w:lineRule="exact"/>
              <w:rPr>
                <w:rFonts w:ascii="Arial" w:hAnsi="Arial" w:cs="Arial"/>
                <w:color w:val="000000"/>
                <w:sz w:val="15"/>
                <w:szCs w:val="15"/>
              </w:rPr>
            </w:pPr>
          </w:p>
        </w:tc>
        <w:tc>
          <w:tcPr>
            <w:tcW w:w="832" w:type="dxa"/>
            <w:vAlign w:val="bottom"/>
          </w:tcPr>
          <w:p w:rsidR="00BA1096" w:rsidRPr="002123AF" w:rsidRDefault="00BA1096" w:rsidP="005748D1">
            <w:pPr>
              <w:spacing w:line="300" w:lineRule="exact"/>
              <w:rPr>
                <w:rFonts w:ascii="Arial" w:hAnsi="Arial" w:cs="Arial"/>
                <w:color w:val="000000"/>
                <w:sz w:val="15"/>
                <w:szCs w:val="15"/>
              </w:rPr>
            </w:pPr>
          </w:p>
        </w:tc>
        <w:tc>
          <w:tcPr>
            <w:tcW w:w="833" w:type="dxa"/>
            <w:vAlign w:val="bottom"/>
          </w:tcPr>
          <w:p w:rsidR="00BA1096" w:rsidRPr="002123AF" w:rsidRDefault="00BA1096" w:rsidP="005748D1">
            <w:pPr>
              <w:spacing w:line="300" w:lineRule="exact"/>
              <w:rPr>
                <w:rFonts w:ascii="Arial" w:hAnsi="Arial" w:cs="Arial"/>
                <w:color w:val="000000"/>
                <w:sz w:val="15"/>
                <w:szCs w:val="15"/>
              </w:rPr>
            </w:pPr>
          </w:p>
        </w:tc>
        <w:tc>
          <w:tcPr>
            <w:tcW w:w="832" w:type="dxa"/>
            <w:vAlign w:val="bottom"/>
          </w:tcPr>
          <w:p w:rsidR="00BA1096" w:rsidRPr="002123AF" w:rsidRDefault="00BA1096" w:rsidP="005748D1">
            <w:pPr>
              <w:spacing w:line="300" w:lineRule="exact"/>
              <w:rPr>
                <w:rFonts w:ascii="Arial" w:hAnsi="Arial" w:cs="Arial"/>
                <w:color w:val="000000"/>
                <w:sz w:val="15"/>
                <w:szCs w:val="15"/>
              </w:rPr>
            </w:pPr>
          </w:p>
        </w:tc>
        <w:tc>
          <w:tcPr>
            <w:tcW w:w="833" w:type="dxa"/>
            <w:vAlign w:val="bottom"/>
          </w:tcPr>
          <w:p w:rsidR="00BA1096" w:rsidRPr="002123AF" w:rsidRDefault="00BA1096" w:rsidP="005748D1">
            <w:pPr>
              <w:spacing w:line="300" w:lineRule="exact"/>
              <w:rPr>
                <w:rFonts w:ascii="Arial" w:hAnsi="Arial" w:cs="Arial"/>
                <w:color w:val="000000"/>
                <w:sz w:val="15"/>
                <w:szCs w:val="15"/>
              </w:rPr>
            </w:pPr>
          </w:p>
        </w:tc>
      </w:tr>
      <w:tr w:rsidR="00F51414" w:rsidRPr="002123AF" w:rsidTr="00421E90">
        <w:tc>
          <w:tcPr>
            <w:tcW w:w="4320" w:type="dxa"/>
            <w:hideMark/>
          </w:tcPr>
          <w:p w:rsidR="00F51414" w:rsidRPr="002123AF" w:rsidRDefault="00F51414" w:rsidP="00F51414">
            <w:pPr>
              <w:spacing w:line="300" w:lineRule="exact"/>
              <w:ind w:left="142"/>
              <w:rPr>
                <w:rFonts w:ascii="Arial" w:hAnsi="Arial" w:cs="Arial"/>
                <w:color w:val="000000"/>
                <w:sz w:val="15"/>
                <w:szCs w:val="15"/>
              </w:rPr>
            </w:pPr>
            <w:r w:rsidRPr="002123AF">
              <w:rPr>
                <w:rFonts w:ascii="Arial" w:hAnsi="Arial" w:cs="Arial"/>
                <w:color w:val="000000"/>
                <w:sz w:val="15"/>
                <w:szCs w:val="15"/>
              </w:rPr>
              <w:t>Local</w:t>
            </w:r>
          </w:p>
        </w:tc>
        <w:tc>
          <w:tcPr>
            <w:tcW w:w="810"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1,469</w:t>
            </w:r>
          </w:p>
        </w:tc>
        <w:tc>
          <w:tcPr>
            <w:tcW w:w="855"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1,645</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35</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26</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1,505</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1,672</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1,505</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1,672</w:t>
            </w:r>
          </w:p>
        </w:tc>
      </w:tr>
      <w:tr w:rsidR="00F51414" w:rsidRPr="002123AF" w:rsidTr="00F51414">
        <w:trPr>
          <w:trHeight w:val="74"/>
        </w:trPr>
        <w:tc>
          <w:tcPr>
            <w:tcW w:w="4320" w:type="dxa"/>
            <w:hideMark/>
          </w:tcPr>
          <w:p w:rsidR="00F51414" w:rsidRPr="002123AF" w:rsidRDefault="00F51414" w:rsidP="00F51414">
            <w:pPr>
              <w:spacing w:line="300" w:lineRule="exact"/>
              <w:ind w:left="142"/>
              <w:rPr>
                <w:rFonts w:ascii="Arial" w:hAnsi="Arial" w:cs="Arial"/>
                <w:color w:val="000000"/>
                <w:sz w:val="15"/>
                <w:szCs w:val="15"/>
              </w:rPr>
            </w:pPr>
            <w:r w:rsidRPr="002123AF">
              <w:rPr>
                <w:rFonts w:ascii="Arial" w:hAnsi="Arial" w:cs="Arial"/>
                <w:color w:val="000000"/>
                <w:sz w:val="15"/>
                <w:szCs w:val="15"/>
              </w:rPr>
              <w:t>Export</w:t>
            </w:r>
          </w:p>
        </w:tc>
        <w:tc>
          <w:tcPr>
            <w:tcW w:w="810"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19</w:t>
            </w:r>
          </w:p>
        </w:tc>
        <w:tc>
          <w:tcPr>
            <w:tcW w:w="855"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7</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490</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383</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509</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390</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509</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390</w:t>
            </w:r>
          </w:p>
        </w:tc>
      </w:tr>
      <w:tr w:rsidR="00F51414" w:rsidRPr="002123AF" w:rsidTr="00421E90">
        <w:tc>
          <w:tcPr>
            <w:tcW w:w="4320" w:type="dxa"/>
            <w:hideMark/>
          </w:tcPr>
          <w:p w:rsidR="00F51414" w:rsidRPr="002123AF" w:rsidRDefault="00F51414" w:rsidP="00F51414">
            <w:pPr>
              <w:spacing w:line="300" w:lineRule="exact"/>
              <w:ind w:left="142" w:hanging="142"/>
              <w:rPr>
                <w:rFonts w:ascii="Arial" w:hAnsi="Arial" w:cs="Arial"/>
                <w:color w:val="000000"/>
                <w:sz w:val="15"/>
                <w:szCs w:val="15"/>
              </w:rPr>
            </w:pPr>
            <w:r w:rsidRPr="002123AF">
              <w:rPr>
                <w:rFonts w:ascii="Arial" w:hAnsi="Arial" w:cs="Arial"/>
                <w:color w:val="000000"/>
                <w:sz w:val="15"/>
                <w:szCs w:val="15"/>
              </w:rPr>
              <w:t>Total sales and service income from external customers</w:t>
            </w:r>
          </w:p>
        </w:tc>
        <w:tc>
          <w:tcPr>
            <w:tcW w:w="810"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1,488</w:t>
            </w:r>
          </w:p>
        </w:tc>
        <w:tc>
          <w:tcPr>
            <w:tcW w:w="855"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1,652</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525</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409</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2,014</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2,062</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w:t>
            </w:r>
          </w:p>
        </w:tc>
        <w:tc>
          <w:tcPr>
            <w:tcW w:w="832"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2,014</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2,062</w:t>
            </w:r>
          </w:p>
        </w:tc>
      </w:tr>
      <w:tr w:rsidR="00F51414" w:rsidRPr="002123AF" w:rsidTr="00421E90">
        <w:tc>
          <w:tcPr>
            <w:tcW w:w="4320" w:type="dxa"/>
            <w:hideMark/>
          </w:tcPr>
          <w:p w:rsidR="00F51414" w:rsidRPr="002123AF" w:rsidRDefault="00F51414" w:rsidP="00F51414">
            <w:pPr>
              <w:spacing w:line="300" w:lineRule="exact"/>
              <w:ind w:left="142" w:hanging="142"/>
              <w:rPr>
                <w:rFonts w:ascii="Arial" w:hAnsi="Arial" w:cs="Arial"/>
                <w:color w:val="000000"/>
                <w:sz w:val="15"/>
                <w:szCs w:val="15"/>
              </w:rPr>
            </w:pPr>
            <w:r w:rsidRPr="002123AF">
              <w:rPr>
                <w:rFonts w:ascii="Arial" w:hAnsi="Arial" w:cs="Arial"/>
                <w:color w:val="000000"/>
                <w:sz w:val="15"/>
                <w:szCs w:val="15"/>
              </w:rPr>
              <w:t>Inter-segment revenues</w:t>
            </w:r>
          </w:p>
        </w:tc>
        <w:tc>
          <w:tcPr>
            <w:tcW w:w="810"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w:t>
            </w:r>
          </w:p>
        </w:tc>
        <w:tc>
          <w:tcPr>
            <w:tcW w:w="855"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686</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715</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3</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690</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720</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(690)</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(720)</w:t>
            </w:r>
          </w:p>
        </w:tc>
        <w:tc>
          <w:tcPr>
            <w:tcW w:w="832" w:type="dxa"/>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w:t>
            </w:r>
          </w:p>
        </w:tc>
      </w:tr>
      <w:tr w:rsidR="00F51414" w:rsidRPr="002123AF" w:rsidTr="00421E90">
        <w:tc>
          <w:tcPr>
            <w:tcW w:w="4320" w:type="dxa"/>
            <w:hideMark/>
          </w:tcPr>
          <w:p w:rsidR="00F51414" w:rsidRPr="002123AF" w:rsidRDefault="00F51414" w:rsidP="00F51414">
            <w:pPr>
              <w:spacing w:line="300" w:lineRule="exact"/>
              <w:rPr>
                <w:rFonts w:ascii="Arial" w:hAnsi="Arial" w:cs="Arial"/>
                <w:b/>
                <w:bCs/>
                <w:color w:val="000000"/>
                <w:sz w:val="15"/>
                <w:szCs w:val="15"/>
              </w:rPr>
            </w:pPr>
            <w:r w:rsidRPr="002123AF">
              <w:rPr>
                <w:rFonts w:ascii="Arial" w:hAnsi="Arial" w:cs="Arial"/>
                <w:b/>
                <w:bCs/>
                <w:color w:val="000000"/>
                <w:sz w:val="15"/>
                <w:szCs w:val="15"/>
              </w:rPr>
              <w:t>Total revenues</w:t>
            </w:r>
          </w:p>
        </w:tc>
        <w:tc>
          <w:tcPr>
            <w:tcW w:w="810"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1,490</w:t>
            </w:r>
          </w:p>
        </w:tc>
        <w:tc>
          <w:tcPr>
            <w:tcW w:w="855"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1,654</w:t>
            </w:r>
          </w:p>
        </w:tc>
        <w:tc>
          <w:tcPr>
            <w:tcW w:w="832"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1,211</w:t>
            </w:r>
          </w:p>
        </w:tc>
        <w:tc>
          <w:tcPr>
            <w:tcW w:w="833"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1,124</w:t>
            </w:r>
          </w:p>
        </w:tc>
        <w:tc>
          <w:tcPr>
            <w:tcW w:w="832"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3</w:t>
            </w:r>
          </w:p>
        </w:tc>
        <w:tc>
          <w:tcPr>
            <w:tcW w:w="833"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4</w:t>
            </w:r>
          </w:p>
        </w:tc>
        <w:tc>
          <w:tcPr>
            <w:tcW w:w="832"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2,704</w:t>
            </w:r>
          </w:p>
        </w:tc>
        <w:tc>
          <w:tcPr>
            <w:tcW w:w="833"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2,782</w:t>
            </w:r>
          </w:p>
        </w:tc>
        <w:tc>
          <w:tcPr>
            <w:tcW w:w="832"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(690)</w:t>
            </w:r>
          </w:p>
        </w:tc>
        <w:tc>
          <w:tcPr>
            <w:tcW w:w="833"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(720)</w:t>
            </w:r>
          </w:p>
        </w:tc>
        <w:tc>
          <w:tcPr>
            <w:tcW w:w="832" w:type="dxa"/>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2,014</w:t>
            </w:r>
          </w:p>
        </w:tc>
        <w:tc>
          <w:tcPr>
            <w:tcW w:w="833" w:type="dxa"/>
            <w:hideMark/>
          </w:tcPr>
          <w:p w:rsidR="00F51414" w:rsidRPr="002123AF" w:rsidRDefault="00F51414" w:rsidP="00F51414">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2,062</w:t>
            </w:r>
          </w:p>
        </w:tc>
      </w:tr>
      <w:tr w:rsidR="00F51414" w:rsidRPr="002123AF" w:rsidTr="00421E90">
        <w:tc>
          <w:tcPr>
            <w:tcW w:w="4320" w:type="dxa"/>
            <w:hideMark/>
          </w:tcPr>
          <w:p w:rsidR="00F51414" w:rsidRPr="002123AF" w:rsidRDefault="00F51414" w:rsidP="00F51414">
            <w:pPr>
              <w:spacing w:line="300" w:lineRule="exact"/>
              <w:rPr>
                <w:rFonts w:ascii="Arial" w:hAnsi="Arial" w:cs="Arial"/>
                <w:b/>
                <w:bCs/>
                <w:color w:val="000000"/>
                <w:sz w:val="15"/>
                <w:szCs w:val="15"/>
              </w:rPr>
            </w:pPr>
            <w:r w:rsidRPr="002123AF">
              <w:rPr>
                <w:rFonts w:ascii="Arial" w:hAnsi="Arial" w:cs="Arial"/>
                <w:b/>
                <w:bCs/>
                <w:color w:val="000000"/>
                <w:sz w:val="15"/>
                <w:szCs w:val="15"/>
              </w:rPr>
              <w:t>Operating results</w:t>
            </w:r>
          </w:p>
        </w:tc>
        <w:tc>
          <w:tcPr>
            <w:tcW w:w="810"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55"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r>
      <w:tr w:rsidR="00F51414" w:rsidRPr="002123AF" w:rsidTr="00421E90">
        <w:tc>
          <w:tcPr>
            <w:tcW w:w="4320" w:type="dxa"/>
            <w:vAlign w:val="bottom"/>
            <w:hideMark/>
          </w:tcPr>
          <w:p w:rsidR="00F51414" w:rsidRPr="002123AF" w:rsidRDefault="00F51414" w:rsidP="00F51414">
            <w:pPr>
              <w:spacing w:line="300" w:lineRule="exact"/>
              <w:rPr>
                <w:rFonts w:ascii="Arial" w:hAnsi="Arial" w:cs="Arial"/>
                <w:b/>
                <w:bCs/>
                <w:color w:val="000000"/>
                <w:sz w:val="15"/>
                <w:szCs w:val="15"/>
              </w:rPr>
            </w:pPr>
            <w:r w:rsidRPr="002123AF">
              <w:rPr>
                <w:rFonts w:ascii="Arial" w:hAnsi="Arial" w:cs="Arial"/>
                <w:b/>
                <w:bCs/>
                <w:color w:val="000000"/>
                <w:sz w:val="15"/>
                <w:szCs w:val="15"/>
              </w:rPr>
              <w:t>Segment profit (loss)</w:t>
            </w:r>
          </w:p>
        </w:tc>
        <w:tc>
          <w:tcPr>
            <w:tcW w:w="810"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183</w:t>
            </w:r>
          </w:p>
        </w:tc>
        <w:tc>
          <w:tcPr>
            <w:tcW w:w="855"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242</w:t>
            </w:r>
          </w:p>
        </w:tc>
        <w:tc>
          <w:tcPr>
            <w:tcW w:w="832"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236</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144</w:t>
            </w:r>
          </w:p>
        </w:tc>
        <w:tc>
          <w:tcPr>
            <w:tcW w:w="832"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(1)</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(2)</w:t>
            </w:r>
          </w:p>
        </w:tc>
        <w:tc>
          <w:tcPr>
            <w:tcW w:w="832"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418</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384</w:t>
            </w:r>
          </w:p>
        </w:tc>
        <w:tc>
          <w:tcPr>
            <w:tcW w:w="832"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1</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2</w:t>
            </w:r>
          </w:p>
        </w:tc>
        <w:tc>
          <w:tcPr>
            <w:tcW w:w="832" w:type="dxa"/>
            <w:vAlign w:val="bottom"/>
          </w:tcPr>
          <w:p w:rsidR="00F51414" w:rsidRPr="002123AF" w:rsidRDefault="00F51414" w:rsidP="00F51414">
            <w:pPr>
              <w:tabs>
                <w:tab w:val="decimal" w:pos="565"/>
              </w:tabs>
              <w:spacing w:line="300" w:lineRule="exact"/>
              <w:ind w:left="0"/>
              <w:rPr>
                <w:rFonts w:ascii="Arial" w:hAnsi="Arial" w:cs="Arial"/>
                <w:b/>
                <w:bCs/>
                <w:color w:val="000000"/>
                <w:sz w:val="15"/>
                <w:szCs w:val="15"/>
              </w:rPr>
            </w:pPr>
            <w:r>
              <w:rPr>
                <w:rFonts w:ascii="Arial" w:hAnsi="Arial" w:cs="Arial"/>
                <w:b/>
                <w:bCs/>
                <w:color w:val="000000"/>
                <w:sz w:val="15"/>
                <w:szCs w:val="15"/>
              </w:rPr>
              <w:t>419</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b/>
                <w:bCs/>
                <w:color w:val="000000"/>
                <w:sz w:val="15"/>
                <w:szCs w:val="15"/>
              </w:rPr>
            </w:pPr>
            <w:r w:rsidRPr="002123AF">
              <w:rPr>
                <w:rFonts w:ascii="Arial" w:hAnsi="Arial" w:cs="Arial"/>
                <w:b/>
                <w:bCs/>
                <w:color w:val="000000"/>
                <w:sz w:val="15"/>
                <w:szCs w:val="15"/>
              </w:rPr>
              <w:t>386</w:t>
            </w:r>
          </w:p>
        </w:tc>
      </w:tr>
      <w:tr w:rsidR="00F51414" w:rsidRPr="002123AF" w:rsidTr="00421E90">
        <w:tc>
          <w:tcPr>
            <w:tcW w:w="4320" w:type="dxa"/>
            <w:vAlign w:val="bottom"/>
            <w:hideMark/>
          </w:tcPr>
          <w:p w:rsidR="00F51414" w:rsidRPr="002123AF" w:rsidRDefault="00F51414" w:rsidP="00F51414">
            <w:pPr>
              <w:spacing w:line="300" w:lineRule="exact"/>
              <w:rPr>
                <w:rFonts w:ascii="Arial" w:hAnsi="Arial" w:cs="Arial"/>
                <w:b/>
                <w:bCs/>
                <w:color w:val="000000"/>
                <w:sz w:val="15"/>
                <w:szCs w:val="15"/>
              </w:rPr>
            </w:pPr>
            <w:r w:rsidRPr="002123AF">
              <w:rPr>
                <w:rFonts w:ascii="Arial" w:hAnsi="Arial" w:cs="Arial"/>
                <w:b/>
                <w:bCs/>
                <w:color w:val="000000"/>
                <w:sz w:val="15"/>
                <w:szCs w:val="15"/>
              </w:rPr>
              <w:t>Unallocated income and expenses:</w:t>
            </w:r>
          </w:p>
        </w:tc>
        <w:tc>
          <w:tcPr>
            <w:tcW w:w="810" w:type="dxa"/>
            <w:vAlign w:val="bottom"/>
            <w:hideMark/>
          </w:tcPr>
          <w:p w:rsidR="00F51414" w:rsidRPr="002123AF" w:rsidRDefault="00F51414" w:rsidP="00F51414">
            <w:pPr>
              <w:spacing w:line="300" w:lineRule="exact"/>
              <w:rPr>
                <w:rFonts w:ascii="Arial" w:hAnsi="Arial" w:cs="Arial"/>
                <w:b/>
                <w:bCs/>
                <w:color w:val="000000"/>
                <w:sz w:val="15"/>
                <w:szCs w:val="15"/>
              </w:rPr>
            </w:pPr>
          </w:p>
        </w:tc>
        <w:tc>
          <w:tcPr>
            <w:tcW w:w="855"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ind w:left="0"/>
              <w:rPr>
                <w:rFonts w:ascii="Arial" w:hAnsi="Arial" w:cs="Arial"/>
                <w:color w:val="000000"/>
                <w:sz w:val="15"/>
                <w:szCs w:val="15"/>
              </w:rPr>
            </w:pPr>
          </w:p>
        </w:tc>
      </w:tr>
      <w:tr w:rsidR="00F51414" w:rsidRPr="002123AF" w:rsidTr="00421E90">
        <w:tc>
          <w:tcPr>
            <w:tcW w:w="4320" w:type="dxa"/>
            <w:hideMark/>
          </w:tcPr>
          <w:p w:rsidR="00F51414" w:rsidRPr="002123AF" w:rsidRDefault="00F51414" w:rsidP="00F51414">
            <w:pPr>
              <w:spacing w:line="300" w:lineRule="exact"/>
              <w:ind w:left="142" w:hanging="142"/>
              <w:rPr>
                <w:rFonts w:ascii="Arial" w:hAnsi="Arial" w:cs="Arial"/>
                <w:color w:val="000000"/>
                <w:sz w:val="15"/>
                <w:szCs w:val="15"/>
              </w:rPr>
            </w:pPr>
            <w:r w:rsidRPr="002123AF">
              <w:rPr>
                <w:rFonts w:ascii="Arial" w:hAnsi="Arial" w:cs="Arial"/>
                <w:color w:val="000000"/>
                <w:sz w:val="15"/>
                <w:szCs w:val="15"/>
              </w:rPr>
              <w:t>Gain on sales of investments</w:t>
            </w:r>
          </w:p>
        </w:tc>
        <w:tc>
          <w:tcPr>
            <w:tcW w:w="810" w:type="dxa"/>
            <w:vAlign w:val="bottom"/>
            <w:hideMark/>
          </w:tcPr>
          <w:p w:rsidR="00F51414" w:rsidRPr="002123AF" w:rsidRDefault="00F51414" w:rsidP="00F51414">
            <w:pPr>
              <w:spacing w:line="300" w:lineRule="exact"/>
              <w:rPr>
                <w:rFonts w:ascii="Arial" w:hAnsi="Arial" w:cs="Arial"/>
                <w:color w:val="000000"/>
                <w:sz w:val="15"/>
                <w:szCs w:val="15"/>
              </w:rPr>
            </w:pPr>
          </w:p>
        </w:tc>
        <w:tc>
          <w:tcPr>
            <w:tcW w:w="855"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w:t>
            </w:r>
          </w:p>
        </w:tc>
      </w:tr>
      <w:tr w:rsidR="00F51414" w:rsidRPr="002123AF" w:rsidTr="00421E90">
        <w:tc>
          <w:tcPr>
            <w:tcW w:w="4320" w:type="dxa"/>
            <w:hideMark/>
          </w:tcPr>
          <w:p w:rsidR="00F51414" w:rsidRPr="002123AF" w:rsidRDefault="00F51414" w:rsidP="00F51414">
            <w:pPr>
              <w:spacing w:line="300" w:lineRule="exact"/>
              <w:ind w:left="142" w:hanging="142"/>
              <w:rPr>
                <w:rFonts w:ascii="Arial" w:hAnsi="Arial" w:cs="Arial"/>
                <w:color w:val="000000"/>
                <w:sz w:val="15"/>
                <w:szCs w:val="15"/>
              </w:rPr>
            </w:pPr>
            <w:r w:rsidRPr="002123AF">
              <w:rPr>
                <w:rFonts w:ascii="Arial" w:hAnsi="Arial" w:cs="Arial"/>
                <w:color w:val="000000"/>
                <w:sz w:val="15"/>
                <w:szCs w:val="15"/>
              </w:rPr>
              <w:t>Other income</w:t>
            </w:r>
          </w:p>
        </w:tc>
        <w:tc>
          <w:tcPr>
            <w:tcW w:w="810"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55" w:type="dxa"/>
            <w:vAlign w:val="bottom"/>
          </w:tcPr>
          <w:p w:rsidR="00F51414" w:rsidRPr="002123AF" w:rsidRDefault="00F51414" w:rsidP="00F51414">
            <w:pPr>
              <w:tabs>
                <w:tab w:val="decimal" w:pos="612"/>
              </w:tabs>
              <w:spacing w:line="300" w:lineRule="exact"/>
              <w:rPr>
                <w:rFonts w:ascii="Arial" w:hAnsi="Arial" w:cs="Arial"/>
                <w:color w:val="000000"/>
                <w:sz w:val="15"/>
                <w:szCs w:val="15"/>
                <w:cs/>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102D68"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10</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10</w:t>
            </w:r>
          </w:p>
        </w:tc>
      </w:tr>
      <w:tr w:rsidR="00F51414" w:rsidRPr="002123AF" w:rsidTr="00421E90">
        <w:tc>
          <w:tcPr>
            <w:tcW w:w="4320" w:type="dxa"/>
            <w:hideMark/>
          </w:tcPr>
          <w:p w:rsidR="00F51414" w:rsidRPr="002123AF" w:rsidRDefault="00F51414" w:rsidP="00F51414">
            <w:pPr>
              <w:spacing w:line="300" w:lineRule="exact"/>
              <w:ind w:left="142" w:hanging="142"/>
              <w:rPr>
                <w:rFonts w:ascii="Arial" w:hAnsi="Arial" w:cs="Arial"/>
                <w:color w:val="000000"/>
                <w:sz w:val="15"/>
                <w:szCs w:val="15"/>
              </w:rPr>
            </w:pPr>
            <w:r w:rsidRPr="002123AF">
              <w:rPr>
                <w:rFonts w:ascii="Arial" w:hAnsi="Arial" w:cs="Arial"/>
                <w:color w:val="000000"/>
                <w:sz w:val="15"/>
                <w:szCs w:val="15"/>
              </w:rPr>
              <w:t>Administrative expenses</w:t>
            </w:r>
          </w:p>
        </w:tc>
        <w:tc>
          <w:tcPr>
            <w:tcW w:w="810" w:type="dxa"/>
            <w:vAlign w:val="bottom"/>
            <w:hideMark/>
          </w:tcPr>
          <w:p w:rsidR="00F51414" w:rsidRPr="002123AF" w:rsidRDefault="00F51414" w:rsidP="00F51414">
            <w:pPr>
              <w:spacing w:line="300" w:lineRule="exact"/>
              <w:rPr>
                <w:rFonts w:ascii="Arial" w:hAnsi="Arial" w:cs="Arial"/>
                <w:color w:val="000000"/>
                <w:sz w:val="15"/>
                <w:szCs w:val="15"/>
              </w:rPr>
            </w:pPr>
          </w:p>
        </w:tc>
        <w:tc>
          <w:tcPr>
            <w:tcW w:w="855"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hideMark/>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61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(203)</w:t>
            </w:r>
          </w:p>
        </w:tc>
        <w:tc>
          <w:tcPr>
            <w:tcW w:w="833" w:type="dxa"/>
            <w:vAlign w:val="bottom"/>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(182)</w:t>
            </w:r>
          </w:p>
        </w:tc>
      </w:tr>
      <w:tr w:rsidR="00F51414" w:rsidRPr="002123AF" w:rsidTr="00562038">
        <w:tc>
          <w:tcPr>
            <w:tcW w:w="5985" w:type="dxa"/>
            <w:gridSpan w:val="3"/>
            <w:hideMark/>
          </w:tcPr>
          <w:p w:rsidR="00F51414" w:rsidRPr="002123AF" w:rsidRDefault="00F51414" w:rsidP="00F51414">
            <w:pPr>
              <w:spacing w:line="300" w:lineRule="exact"/>
              <w:rPr>
                <w:rFonts w:ascii="Arial" w:hAnsi="Arial" w:cs="Arial"/>
                <w:color w:val="000000"/>
                <w:sz w:val="15"/>
                <w:szCs w:val="15"/>
              </w:rPr>
            </w:pPr>
            <w:r w:rsidRPr="002123AF">
              <w:rPr>
                <w:rFonts w:ascii="Arial" w:hAnsi="Arial" w:cs="Arial"/>
                <w:color w:val="000000"/>
                <w:sz w:val="15"/>
                <w:szCs w:val="15"/>
              </w:rPr>
              <w:t>Past service costs from change in long-term employee benefits</w:t>
            </w: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c>
          <w:tcPr>
            <w:tcW w:w="833" w:type="dxa"/>
            <w:hideMark/>
          </w:tcPr>
          <w:p w:rsidR="00F51414" w:rsidRPr="002123AF" w:rsidRDefault="00F51414" w:rsidP="00F51414">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(28)</w:t>
            </w:r>
          </w:p>
        </w:tc>
      </w:tr>
      <w:tr w:rsidR="00F51414" w:rsidRPr="002123AF" w:rsidTr="00562038">
        <w:tc>
          <w:tcPr>
            <w:tcW w:w="5985" w:type="dxa"/>
            <w:gridSpan w:val="3"/>
          </w:tcPr>
          <w:p w:rsidR="00F51414" w:rsidRPr="002123AF" w:rsidRDefault="00F51414" w:rsidP="00F51414">
            <w:pPr>
              <w:spacing w:line="300" w:lineRule="exact"/>
              <w:rPr>
                <w:rFonts w:ascii="Arial" w:hAnsi="Arial" w:cs="Arial"/>
                <w:color w:val="000000"/>
                <w:sz w:val="15"/>
                <w:szCs w:val="15"/>
              </w:rPr>
            </w:pPr>
            <w:r w:rsidRPr="006C45EF">
              <w:rPr>
                <w:rFonts w:ascii="Arial" w:hAnsi="Arial" w:cs="Arial"/>
                <w:color w:val="000000"/>
                <w:sz w:val="15"/>
                <w:szCs w:val="15"/>
              </w:rPr>
              <w:t>Write-off goodwill</w:t>
            </w: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Pr="002123AF" w:rsidRDefault="00F51414" w:rsidP="00F51414">
            <w:pPr>
              <w:spacing w:line="300" w:lineRule="exact"/>
              <w:rPr>
                <w:rFonts w:ascii="Arial" w:hAnsi="Arial" w:cs="Arial"/>
                <w:color w:val="000000"/>
                <w:sz w:val="15"/>
                <w:szCs w:val="15"/>
              </w:rPr>
            </w:pPr>
          </w:p>
        </w:tc>
        <w:tc>
          <w:tcPr>
            <w:tcW w:w="833" w:type="dxa"/>
            <w:vAlign w:val="bottom"/>
          </w:tcPr>
          <w:p w:rsidR="00F51414" w:rsidRPr="002123AF" w:rsidRDefault="00F51414" w:rsidP="00F51414">
            <w:pPr>
              <w:tabs>
                <w:tab w:val="decimal" w:pos="432"/>
              </w:tabs>
              <w:spacing w:line="300" w:lineRule="exact"/>
              <w:rPr>
                <w:rFonts w:ascii="Arial" w:hAnsi="Arial" w:cs="Arial"/>
                <w:color w:val="000000"/>
                <w:sz w:val="15"/>
                <w:szCs w:val="15"/>
              </w:rPr>
            </w:pPr>
          </w:p>
        </w:tc>
        <w:tc>
          <w:tcPr>
            <w:tcW w:w="832" w:type="dxa"/>
            <w:vAlign w:val="bottom"/>
          </w:tcPr>
          <w:p w:rsidR="00F51414"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w:t>
            </w:r>
          </w:p>
        </w:tc>
        <w:tc>
          <w:tcPr>
            <w:tcW w:w="833" w:type="dxa"/>
          </w:tcPr>
          <w:p w:rsidR="00F51414" w:rsidRPr="002123AF" w:rsidRDefault="00F51414" w:rsidP="00F51414">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r>
      <w:tr w:rsidR="00B81712" w:rsidRPr="002123AF" w:rsidTr="00562038">
        <w:tc>
          <w:tcPr>
            <w:tcW w:w="5985" w:type="dxa"/>
            <w:gridSpan w:val="3"/>
          </w:tcPr>
          <w:p w:rsidR="00B81712" w:rsidRPr="0078336B" w:rsidRDefault="00B81712" w:rsidP="00B81712">
            <w:pPr>
              <w:spacing w:line="280" w:lineRule="exact"/>
              <w:ind w:left="142" w:right="-831" w:hanging="142"/>
              <w:rPr>
                <w:rFonts w:ascii="Arial" w:hAnsi="Arial" w:cs="Arial"/>
                <w:color w:val="000000"/>
                <w:sz w:val="15"/>
                <w:szCs w:val="15"/>
              </w:rPr>
            </w:pPr>
            <w:r>
              <w:rPr>
                <w:rFonts w:ascii="Arial" w:hAnsi="Arial" w:cs="Arial"/>
                <w:color w:val="000000"/>
                <w:sz w:val="15"/>
                <w:szCs w:val="15"/>
              </w:rPr>
              <w:t xml:space="preserve">Unrealised </w:t>
            </w:r>
            <w:r w:rsidR="00102D68">
              <w:rPr>
                <w:rFonts w:ascii="Arial" w:hAnsi="Arial" w:cs="Arial"/>
                <w:color w:val="000000"/>
                <w:sz w:val="15"/>
                <w:szCs w:val="15"/>
              </w:rPr>
              <w:t>loss</w:t>
            </w:r>
            <w:r>
              <w:rPr>
                <w:rFonts w:ascii="Arial" w:hAnsi="Arial" w:cs="Arial"/>
                <w:color w:val="000000"/>
                <w:sz w:val="15"/>
                <w:szCs w:val="15"/>
              </w:rPr>
              <w:t xml:space="preserve"> from revaluation of fair value of financial assets</w:t>
            </w: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Default="00B81712" w:rsidP="00B81712">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(12)</w:t>
            </w:r>
          </w:p>
        </w:tc>
        <w:tc>
          <w:tcPr>
            <w:tcW w:w="833" w:type="dxa"/>
          </w:tcPr>
          <w:p w:rsidR="00B81712" w:rsidRDefault="00B81712" w:rsidP="00B81712">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w:t>
            </w:r>
          </w:p>
        </w:tc>
      </w:tr>
      <w:tr w:rsidR="00B81712" w:rsidRPr="002123AF" w:rsidTr="00562038">
        <w:tc>
          <w:tcPr>
            <w:tcW w:w="5985" w:type="dxa"/>
            <w:gridSpan w:val="3"/>
            <w:hideMark/>
          </w:tcPr>
          <w:p w:rsidR="00B81712" w:rsidRPr="002123AF" w:rsidRDefault="00B81712" w:rsidP="00B81712">
            <w:pPr>
              <w:tabs>
                <w:tab w:val="decimal" w:pos="432"/>
              </w:tabs>
              <w:spacing w:line="300" w:lineRule="exact"/>
              <w:rPr>
                <w:rFonts w:ascii="Arial" w:hAnsi="Arial" w:cs="Arial"/>
                <w:color w:val="000000"/>
                <w:sz w:val="15"/>
                <w:szCs w:val="15"/>
              </w:rPr>
            </w:pPr>
            <w:r w:rsidRPr="002123AF">
              <w:rPr>
                <w:rFonts w:ascii="Arial" w:hAnsi="Arial" w:cs="Arial"/>
                <w:color w:val="000000"/>
                <w:sz w:val="15"/>
                <w:szCs w:val="15"/>
              </w:rPr>
              <w:t xml:space="preserve">Share of loss from investments in joint venture </w:t>
            </w: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w:t>
            </w:r>
          </w:p>
        </w:tc>
        <w:tc>
          <w:tcPr>
            <w:tcW w:w="833" w:type="dxa"/>
            <w:hideMark/>
          </w:tcPr>
          <w:p w:rsidR="00B81712" w:rsidRPr="002123AF" w:rsidRDefault="00B81712" w:rsidP="00B81712">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w:t>
            </w:r>
          </w:p>
        </w:tc>
      </w:tr>
      <w:tr w:rsidR="00B81712" w:rsidRPr="002123AF" w:rsidTr="00421E90">
        <w:tc>
          <w:tcPr>
            <w:tcW w:w="4320" w:type="dxa"/>
          </w:tcPr>
          <w:p w:rsidR="00B81712" w:rsidRPr="002123AF" w:rsidRDefault="00B81712" w:rsidP="00B81712">
            <w:pPr>
              <w:spacing w:line="300" w:lineRule="exact"/>
              <w:ind w:left="142" w:hanging="142"/>
              <w:rPr>
                <w:rFonts w:ascii="Arial" w:hAnsi="Arial" w:cs="Arial"/>
                <w:color w:val="000000"/>
                <w:sz w:val="15"/>
                <w:szCs w:val="15"/>
              </w:rPr>
            </w:pPr>
            <w:r w:rsidRPr="002123AF">
              <w:rPr>
                <w:rFonts w:ascii="Arial" w:hAnsi="Arial" w:cs="Arial"/>
                <w:color w:val="000000"/>
                <w:sz w:val="15"/>
                <w:szCs w:val="15"/>
              </w:rPr>
              <w:t>Finance cost</w:t>
            </w:r>
          </w:p>
        </w:tc>
        <w:tc>
          <w:tcPr>
            <w:tcW w:w="810" w:type="dxa"/>
          </w:tcPr>
          <w:p w:rsidR="00B81712" w:rsidRPr="002123AF" w:rsidRDefault="00B81712" w:rsidP="00B81712">
            <w:pPr>
              <w:tabs>
                <w:tab w:val="decimal" w:pos="432"/>
              </w:tabs>
              <w:spacing w:line="300" w:lineRule="exact"/>
              <w:rPr>
                <w:rFonts w:ascii="Arial" w:hAnsi="Arial" w:cs="Arial"/>
                <w:color w:val="000000"/>
                <w:sz w:val="15"/>
                <w:szCs w:val="15"/>
              </w:rPr>
            </w:pPr>
          </w:p>
        </w:tc>
        <w:tc>
          <w:tcPr>
            <w:tcW w:w="855" w:type="dxa"/>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(4)</w:t>
            </w:r>
          </w:p>
        </w:tc>
        <w:tc>
          <w:tcPr>
            <w:tcW w:w="833" w:type="dxa"/>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w:t>
            </w:r>
          </w:p>
        </w:tc>
      </w:tr>
      <w:tr w:rsidR="00B81712" w:rsidRPr="002123AF" w:rsidTr="00421E90">
        <w:tc>
          <w:tcPr>
            <w:tcW w:w="4320" w:type="dxa"/>
            <w:hideMark/>
          </w:tcPr>
          <w:p w:rsidR="00B81712" w:rsidRPr="002123AF" w:rsidRDefault="00B81712" w:rsidP="00B81712">
            <w:pPr>
              <w:spacing w:line="300" w:lineRule="exact"/>
              <w:ind w:left="142" w:hanging="142"/>
              <w:rPr>
                <w:rFonts w:ascii="Arial" w:hAnsi="Arial" w:cs="Arial"/>
                <w:b/>
                <w:bCs/>
                <w:color w:val="000000"/>
                <w:sz w:val="15"/>
                <w:szCs w:val="15"/>
              </w:rPr>
            </w:pPr>
            <w:r w:rsidRPr="002123AF">
              <w:rPr>
                <w:rFonts w:ascii="Arial" w:hAnsi="Arial" w:cs="Arial"/>
                <w:b/>
                <w:bCs/>
                <w:color w:val="000000"/>
                <w:sz w:val="15"/>
                <w:szCs w:val="15"/>
              </w:rPr>
              <w:t>Profit before income tax expenses</w:t>
            </w:r>
          </w:p>
        </w:tc>
        <w:tc>
          <w:tcPr>
            <w:tcW w:w="810" w:type="dxa"/>
            <w:vAlign w:val="bottom"/>
            <w:hideMark/>
          </w:tcPr>
          <w:p w:rsidR="00B81712" w:rsidRPr="002123AF" w:rsidRDefault="00B81712" w:rsidP="00B81712">
            <w:pPr>
              <w:spacing w:line="300" w:lineRule="exact"/>
              <w:rPr>
                <w:rFonts w:ascii="Arial" w:hAnsi="Arial" w:cs="Arial"/>
                <w:b/>
                <w:bCs/>
                <w:color w:val="000000"/>
                <w:sz w:val="15"/>
                <w:szCs w:val="15"/>
              </w:rPr>
            </w:pPr>
          </w:p>
        </w:tc>
        <w:tc>
          <w:tcPr>
            <w:tcW w:w="855"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209</w:t>
            </w:r>
          </w:p>
        </w:tc>
        <w:tc>
          <w:tcPr>
            <w:tcW w:w="833" w:type="dxa"/>
            <w:vAlign w:val="bottom"/>
            <w:hideMark/>
          </w:tcPr>
          <w:p w:rsidR="00B81712" w:rsidRPr="002123AF" w:rsidRDefault="00B81712" w:rsidP="00B81712">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185</w:t>
            </w:r>
          </w:p>
        </w:tc>
      </w:tr>
      <w:tr w:rsidR="00B81712" w:rsidRPr="002123AF" w:rsidTr="00421E90">
        <w:tc>
          <w:tcPr>
            <w:tcW w:w="4320" w:type="dxa"/>
            <w:hideMark/>
          </w:tcPr>
          <w:p w:rsidR="00B81712" w:rsidRPr="002123AF" w:rsidRDefault="00B81712" w:rsidP="00B81712">
            <w:pPr>
              <w:spacing w:line="300" w:lineRule="exact"/>
              <w:ind w:left="142" w:hanging="142"/>
              <w:rPr>
                <w:rFonts w:ascii="Arial" w:hAnsi="Arial" w:cs="Arial"/>
                <w:color w:val="000000"/>
                <w:sz w:val="15"/>
                <w:szCs w:val="15"/>
              </w:rPr>
            </w:pPr>
            <w:r w:rsidRPr="002123AF">
              <w:rPr>
                <w:rFonts w:ascii="Arial" w:hAnsi="Arial" w:cs="Arial"/>
                <w:color w:val="000000"/>
                <w:sz w:val="15"/>
                <w:szCs w:val="15"/>
              </w:rPr>
              <w:t>Income tax expenses</w:t>
            </w:r>
          </w:p>
        </w:tc>
        <w:tc>
          <w:tcPr>
            <w:tcW w:w="810" w:type="dxa"/>
            <w:vAlign w:val="bottom"/>
            <w:hideMark/>
          </w:tcPr>
          <w:p w:rsidR="00B81712" w:rsidRPr="002123AF" w:rsidRDefault="00B81712" w:rsidP="00B81712">
            <w:pPr>
              <w:spacing w:line="300" w:lineRule="exact"/>
              <w:rPr>
                <w:rFonts w:ascii="Arial" w:hAnsi="Arial" w:cs="Arial"/>
                <w:color w:val="000000"/>
                <w:sz w:val="15"/>
                <w:szCs w:val="15"/>
              </w:rPr>
            </w:pPr>
          </w:p>
        </w:tc>
        <w:tc>
          <w:tcPr>
            <w:tcW w:w="855"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(33)</w:t>
            </w:r>
          </w:p>
        </w:tc>
        <w:tc>
          <w:tcPr>
            <w:tcW w:w="833" w:type="dxa"/>
            <w:vAlign w:val="bottom"/>
            <w:hideMark/>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(42)</w:t>
            </w:r>
          </w:p>
        </w:tc>
      </w:tr>
      <w:tr w:rsidR="00B81712" w:rsidRPr="002123AF" w:rsidTr="00421E90">
        <w:tc>
          <w:tcPr>
            <w:tcW w:w="4320" w:type="dxa"/>
            <w:hideMark/>
          </w:tcPr>
          <w:p w:rsidR="00B81712" w:rsidRPr="002123AF" w:rsidRDefault="00B81712" w:rsidP="00B81712">
            <w:pPr>
              <w:spacing w:line="300" w:lineRule="exact"/>
              <w:ind w:left="142" w:hanging="142"/>
              <w:rPr>
                <w:rFonts w:ascii="Arial" w:hAnsi="Arial" w:cs="Arial"/>
                <w:color w:val="000000"/>
                <w:sz w:val="15"/>
                <w:szCs w:val="15"/>
              </w:rPr>
            </w:pPr>
            <w:r w:rsidRPr="002123AF">
              <w:rPr>
                <w:rFonts w:ascii="Arial" w:hAnsi="Arial" w:cs="Arial"/>
                <w:b/>
                <w:bCs/>
                <w:color w:val="000000"/>
                <w:sz w:val="15"/>
                <w:szCs w:val="15"/>
              </w:rPr>
              <w:t>Profit for the period</w:t>
            </w:r>
          </w:p>
        </w:tc>
        <w:tc>
          <w:tcPr>
            <w:tcW w:w="810" w:type="dxa"/>
            <w:vAlign w:val="bottom"/>
            <w:hideMark/>
          </w:tcPr>
          <w:p w:rsidR="00B81712" w:rsidRPr="002123AF" w:rsidRDefault="00B81712" w:rsidP="00B81712">
            <w:pPr>
              <w:spacing w:line="300" w:lineRule="exact"/>
              <w:rPr>
                <w:rFonts w:ascii="Arial" w:hAnsi="Arial" w:cs="Arial"/>
                <w:color w:val="000000"/>
                <w:sz w:val="15"/>
                <w:szCs w:val="15"/>
              </w:rPr>
            </w:pPr>
          </w:p>
        </w:tc>
        <w:tc>
          <w:tcPr>
            <w:tcW w:w="855"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hideMark/>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176</w:t>
            </w:r>
          </w:p>
        </w:tc>
        <w:tc>
          <w:tcPr>
            <w:tcW w:w="833" w:type="dxa"/>
            <w:vAlign w:val="bottom"/>
            <w:hideMark/>
          </w:tcPr>
          <w:p w:rsidR="00B81712" w:rsidRPr="002123AF" w:rsidRDefault="00B81712" w:rsidP="00B81712">
            <w:pP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143</w:t>
            </w:r>
          </w:p>
        </w:tc>
      </w:tr>
      <w:tr w:rsidR="00B81712" w:rsidRPr="002123AF" w:rsidTr="00421E90">
        <w:trPr>
          <w:trHeight w:val="80"/>
        </w:trPr>
        <w:tc>
          <w:tcPr>
            <w:tcW w:w="4320" w:type="dxa"/>
            <w:hideMark/>
          </w:tcPr>
          <w:p w:rsidR="00B81712" w:rsidRPr="002123AF" w:rsidRDefault="00B81712" w:rsidP="00B81712">
            <w:pPr>
              <w:spacing w:line="300" w:lineRule="exact"/>
              <w:ind w:left="142" w:hanging="142"/>
              <w:rPr>
                <w:rFonts w:ascii="Arial" w:hAnsi="Arial" w:cs="Arial"/>
                <w:color w:val="000000"/>
                <w:sz w:val="15"/>
                <w:szCs w:val="15"/>
              </w:rPr>
            </w:pPr>
            <w:r w:rsidRPr="002123AF">
              <w:rPr>
                <w:rFonts w:ascii="Arial" w:hAnsi="Arial" w:cs="Arial"/>
                <w:color w:val="000000"/>
                <w:sz w:val="15"/>
                <w:szCs w:val="15"/>
              </w:rPr>
              <w:t>Non-controlling interests of the subsidiary</w:t>
            </w:r>
          </w:p>
        </w:tc>
        <w:tc>
          <w:tcPr>
            <w:tcW w:w="810" w:type="dxa"/>
            <w:vAlign w:val="bottom"/>
          </w:tcPr>
          <w:p w:rsidR="00B81712" w:rsidRPr="002123AF" w:rsidRDefault="00B81712" w:rsidP="00B81712">
            <w:pPr>
              <w:spacing w:line="300" w:lineRule="exact"/>
              <w:rPr>
                <w:rFonts w:ascii="Arial" w:hAnsi="Arial" w:cs="Arial"/>
                <w:color w:val="000000"/>
                <w:sz w:val="15"/>
                <w:szCs w:val="15"/>
              </w:rPr>
            </w:pPr>
          </w:p>
        </w:tc>
        <w:tc>
          <w:tcPr>
            <w:tcW w:w="855" w:type="dxa"/>
            <w:vAlign w:val="bottom"/>
          </w:tcPr>
          <w:p w:rsidR="00B81712" w:rsidRPr="002123AF" w:rsidRDefault="00B81712" w:rsidP="00B81712">
            <w:pPr>
              <w:tabs>
                <w:tab w:val="decimal" w:pos="432"/>
              </w:tabs>
              <w:spacing w:line="300" w:lineRule="exact"/>
              <w:rPr>
                <w:rFonts w:ascii="Arial" w:hAnsi="Arial" w:cs="Arial"/>
                <w:b/>
                <w:bCs/>
                <w:color w:val="000000"/>
                <w:sz w:val="15"/>
                <w:szCs w:val="15"/>
                <w:cs/>
              </w:rPr>
            </w:pPr>
          </w:p>
        </w:tc>
        <w:tc>
          <w:tcPr>
            <w:tcW w:w="832" w:type="dxa"/>
            <w:vAlign w:val="bottom"/>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2</w:t>
            </w:r>
          </w:p>
        </w:tc>
        <w:tc>
          <w:tcPr>
            <w:tcW w:w="833" w:type="dxa"/>
            <w:vAlign w:val="bottom"/>
            <w:hideMark/>
          </w:tcPr>
          <w:p w:rsidR="00B81712" w:rsidRPr="002123AF" w:rsidRDefault="00B81712" w:rsidP="00B81712">
            <w:pPr>
              <w:pBdr>
                <w:bottom w:val="sing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2</w:t>
            </w:r>
          </w:p>
        </w:tc>
      </w:tr>
      <w:tr w:rsidR="00B81712" w:rsidRPr="002123AF" w:rsidTr="00421E90">
        <w:tc>
          <w:tcPr>
            <w:tcW w:w="4320" w:type="dxa"/>
            <w:hideMark/>
          </w:tcPr>
          <w:p w:rsidR="00B81712" w:rsidRPr="002123AF" w:rsidRDefault="00B81712" w:rsidP="00B81712">
            <w:pPr>
              <w:spacing w:line="300" w:lineRule="exact"/>
              <w:ind w:left="142" w:hanging="142"/>
              <w:rPr>
                <w:rFonts w:ascii="Arial" w:hAnsi="Arial" w:cs="Arial"/>
                <w:b/>
                <w:bCs/>
                <w:color w:val="000000"/>
                <w:sz w:val="15"/>
                <w:szCs w:val="15"/>
              </w:rPr>
            </w:pPr>
            <w:r w:rsidRPr="002123AF">
              <w:rPr>
                <w:rFonts w:ascii="Arial" w:hAnsi="Arial" w:cs="Arial"/>
                <w:b/>
                <w:bCs/>
                <w:color w:val="000000"/>
                <w:sz w:val="15"/>
                <w:szCs w:val="15"/>
              </w:rPr>
              <w:t>Equity holders of the Company</w:t>
            </w:r>
          </w:p>
        </w:tc>
        <w:tc>
          <w:tcPr>
            <w:tcW w:w="810" w:type="dxa"/>
            <w:vAlign w:val="bottom"/>
          </w:tcPr>
          <w:p w:rsidR="00B81712" w:rsidRPr="002123AF" w:rsidRDefault="00B81712" w:rsidP="00B81712">
            <w:pPr>
              <w:spacing w:line="300" w:lineRule="exact"/>
              <w:rPr>
                <w:rFonts w:ascii="Arial" w:hAnsi="Arial" w:cs="Arial"/>
                <w:color w:val="000000"/>
                <w:sz w:val="15"/>
                <w:szCs w:val="15"/>
              </w:rPr>
            </w:pPr>
          </w:p>
        </w:tc>
        <w:tc>
          <w:tcPr>
            <w:tcW w:w="855" w:type="dxa"/>
            <w:vAlign w:val="bottom"/>
          </w:tcPr>
          <w:p w:rsidR="00B81712" w:rsidRPr="002123AF" w:rsidRDefault="00B81712" w:rsidP="00B81712">
            <w:pPr>
              <w:tabs>
                <w:tab w:val="decimal" w:pos="432"/>
              </w:tabs>
              <w:spacing w:line="300" w:lineRule="exact"/>
              <w:rPr>
                <w:rFonts w:ascii="Arial" w:hAnsi="Arial" w:cs="Arial"/>
                <w:b/>
                <w:bCs/>
                <w:color w:val="000000"/>
                <w:sz w:val="15"/>
                <w:szCs w:val="15"/>
                <w:cs/>
              </w:rPr>
            </w:pPr>
          </w:p>
        </w:tc>
        <w:tc>
          <w:tcPr>
            <w:tcW w:w="832" w:type="dxa"/>
            <w:vAlign w:val="bottom"/>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2" w:type="dxa"/>
            <w:vAlign w:val="bottom"/>
          </w:tcPr>
          <w:p w:rsidR="00B81712" w:rsidRPr="002123AF" w:rsidRDefault="00B81712" w:rsidP="00B81712">
            <w:pPr>
              <w:tabs>
                <w:tab w:val="decimal" w:pos="432"/>
              </w:tabs>
              <w:spacing w:line="300" w:lineRule="exact"/>
              <w:rPr>
                <w:rFonts w:ascii="Arial" w:hAnsi="Arial" w:cs="Arial"/>
                <w:b/>
                <w:bCs/>
                <w:color w:val="000000"/>
                <w:sz w:val="15"/>
                <w:szCs w:val="15"/>
              </w:rPr>
            </w:pPr>
          </w:p>
        </w:tc>
        <w:tc>
          <w:tcPr>
            <w:tcW w:w="833" w:type="dxa"/>
            <w:vAlign w:val="bottom"/>
          </w:tcPr>
          <w:p w:rsidR="00B81712" w:rsidRPr="002123AF" w:rsidRDefault="00B81712" w:rsidP="00B81712">
            <w:pPr>
              <w:tabs>
                <w:tab w:val="decimal" w:pos="432"/>
              </w:tabs>
              <w:spacing w:line="300" w:lineRule="exact"/>
              <w:rPr>
                <w:rFonts w:ascii="Arial" w:hAnsi="Arial" w:cs="Arial"/>
                <w:color w:val="000000"/>
                <w:sz w:val="15"/>
                <w:szCs w:val="15"/>
              </w:rPr>
            </w:pPr>
          </w:p>
        </w:tc>
        <w:tc>
          <w:tcPr>
            <w:tcW w:w="832" w:type="dxa"/>
            <w:vAlign w:val="bottom"/>
          </w:tcPr>
          <w:p w:rsidR="00B81712" w:rsidRPr="002123AF" w:rsidRDefault="00B81712" w:rsidP="00B81712">
            <w:pPr>
              <w:pBdr>
                <w:bottom w:val="double" w:sz="4" w:space="1" w:color="auto"/>
              </w:pBdr>
              <w:tabs>
                <w:tab w:val="decimal" w:pos="565"/>
              </w:tabs>
              <w:spacing w:line="300" w:lineRule="exact"/>
              <w:ind w:left="0"/>
              <w:rPr>
                <w:rFonts w:ascii="Arial" w:hAnsi="Arial" w:cs="Arial"/>
                <w:color w:val="000000"/>
                <w:sz w:val="15"/>
                <w:szCs w:val="15"/>
              </w:rPr>
            </w:pPr>
            <w:r>
              <w:rPr>
                <w:rFonts w:ascii="Arial" w:hAnsi="Arial" w:cs="Arial"/>
                <w:color w:val="000000"/>
                <w:sz w:val="15"/>
                <w:szCs w:val="15"/>
              </w:rPr>
              <w:t>178</w:t>
            </w:r>
          </w:p>
        </w:tc>
        <w:tc>
          <w:tcPr>
            <w:tcW w:w="833" w:type="dxa"/>
            <w:vAlign w:val="bottom"/>
            <w:hideMark/>
          </w:tcPr>
          <w:p w:rsidR="00B81712" w:rsidRPr="002123AF" w:rsidRDefault="00B81712" w:rsidP="00B81712">
            <w:pPr>
              <w:pBdr>
                <w:bottom w:val="double" w:sz="4" w:space="1" w:color="auto"/>
              </w:pBdr>
              <w:tabs>
                <w:tab w:val="decimal" w:pos="565"/>
              </w:tabs>
              <w:spacing w:line="300" w:lineRule="exact"/>
              <w:ind w:left="0"/>
              <w:rPr>
                <w:rFonts w:ascii="Arial" w:hAnsi="Arial" w:cs="Arial"/>
                <w:color w:val="000000"/>
                <w:sz w:val="15"/>
                <w:szCs w:val="15"/>
              </w:rPr>
            </w:pPr>
            <w:r w:rsidRPr="002123AF">
              <w:rPr>
                <w:rFonts w:ascii="Arial" w:hAnsi="Arial" w:cs="Arial"/>
                <w:color w:val="000000"/>
                <w:sz w:val="15"/>
                <w:szCs w:val="15"/>
              </w:rPr>
              <w:t>145</w:t>
            </w:r>
          </w:p>
        </w:tc>
      </w:tr>
    </w:tbl>
    <w:p w:rsidR="006C5141" w:rsidRPr="00746ADC" w:rsidRDefault="006C5141" w:rsidP="000A72A3">
      <w:pPr>
        <w:spacing w:line="40" w:lineRule="exact"/>
        <w:ind w:left="0" w:right="-43"/>
        <w:rPr>
          <w:rFonts w:ascii="Arial" w:hAnsi="Arial"/>
          <w:b/>
          <w:bCs/>
          <w:sz w:val="22"/>
          <w:szCs w:val="22"/>
        </w:rPr>
        <w:sectPr w:rsidR="006C5141" w:rsidRPr="00746ADC" w:rsidSect="00956356">
          <w:headerReference w:type="default" r:id="rId14"/>
          <w:footerReference w:type="default" r:id="rId15"/>
          <w:pgSz w:w="16834" w:h="11909" w:orient="landscape" w:code="9"/>
          <w:pgMar w:top="1339" w:right="1080" w:bottom="720" w:left="1080" w:header="706" w:footer="706" w:gutter="0"/>
          <w:cols w:space="720"/>
          <w:docGrid w:linePitch="360"/>
        </w:sectPr>
      </w:pPr>
    </w:p>
    <w:p w:rsidR="0016711B" w:rsidRPr="00746ADC" w:rsidRDefault="00620BAD" w:rsidP="005F04D2">
      <w:pPr>
        <w:tabs>
          <w:tab w:val="left" w:pos="720"/>
          <w:tab w:val="left" w:pos="1440"/>
          <w:tab w:val="left" w:pos="2160"/>
          <w:tab w:val="right" w:pos="9533"/>
        </w:tabs>
        <w:spacing w:before="120" w:after="120" w:line="380" w:lineRule="exact"/>
        <w:ind w:left="544" w:right="-43" w:hanging="544"/>
        <w:rPr>
          <w:rFonts w:ascii="Arial" w:hAnsi="Arial"/>
          <w:b/>
          <w:bCs/>
          <w:sz w:val="22"/>
          <w:szCs w:val="22"/>
        </w:rPr>
      </w:pPr>
      <w:r>
        <w:rPr>
          <w:rFonts w:ascii="Arial" w:hAnsi="Arial"/>
          <w:b/>
          <w:bCs/>
          <w:sz w:val="22"/>
          <w:szCs w:val="22"/>
        </w:rPr>
        <w:t>2</w:t>
      </w:r>
      <w:r w:rsidR="00251E87">
        <w:rPr>
          <w:rFonts w:ascii="Arial" w:hAnsi="Arial"/>
          <w:b/>
          <w:bCs/>
          <w:sz w:val="22"/>
          <w:szCs w:val="22"/>
        </w:rPr>
        <w:t>2</w:t>
      </w:r>
      <w:r w:rsidR="0016711B" w:rsidRPr="00746ADC">
        <w:rPr>
          <w:rFonts w:ascii="Arial" w:hAnsi="Arial"/>
          <w:b/>
          <w:bCs/>
          <w:sz w:val="22"/>
          <w:szCs w:val="22"/>
        </w:rPr>
        <w:t>.</w:t>
      </w:r>
      <w:r w:rsidR="0016711B" w:rsidRPr="00746ADC">
        <w:rPr>
          <w:rFonts w:ascii="Arial" w:hAnsi="Arial"/>
          <w:b/>
          <w:bCs/>
          <w:sz w:val="22"/>
          <w:szCs w:val="22"/>
        </w:rPr>
        <w:tab/>
        <w:t>Dividend paid</w:t>
      </w:r>
    </w:p>
    <w:tbl>
      <w:tblPr>
        <w:tblW w:w="9122" w:type="dxa"/>
        <w:tblInd w:w="450" w:type="dxa"/>
        <w:tblLook w:val="01E0" w:firstRow="1" w:lastRow="1" w:firstColumn="1" w:lastColumn="1" w:noHBand="0" w:noVBand="0"/>
      </w:tblPr>
      <w:tblGrid>
        <w:gridCol w:w="2520"/>
        <w:gridCol w:w="3150"/>
        <w:gridCol w:w="1530"/>
        <w:gridCol w:w="1922"/>
      </w:tblGrid>
      <w:tr w:rsidR="0016711B" w:rsidRPr="00746ADC" w:rsidTr="007D46D4">
        <w:tc>
          <w:tcPr>
            <w:tcW w:w="252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Dividends</w:t>
            </w:r>
          </w:p>
        </w:tc>
        <w:tc>
          <w:tcPr>
            <w:tcW w:w="315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Approved by</w:t>
            </w:r>
          </w:p>
        </w:tc>
        <w:tc>
          <w:tcPr>
            <w:tcW w:w="1530"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Total dividends</w:t>
            </w:r>
          </w:p>
        </w:tc>
        <w:tc>
          <w:tcPr>
            <w:tcW w:w="1922" w:type="dxa"/>
            <w:vAlign w:val="bottom"/>
          </w:tcPr>
          <w:p w:rsidR="0016711B" w:rsidRPr="00746ADC" w:rsidRDefault="0016711B" w:rsidP="00BA5F5D">
            <w:pPr>
              <w:pBdr>
                <w:bottom w:val="single" w:sz="4" w:space="1" w:color="auto"/>
              </w:pBdr>
              <w:spacing w:line="380" w:lineRule="exact"/>
              <w:jc w:val="center"/>
              <w:rPr>
                <w:rFonts w:ascii="Arial" w:hAnsi="Arial"/>
                <w:sz w:val="20"/>
                <w:szCs w:val="20"/>
              </w:rPr>
            </w:pPr>
            <w:r w:rsidRPr="00746ADC">
              <w:rPr>
                <w:rFonts w:ascii="Arial" w:hAnsi="Arial"/>
                <w:sz w:val="20"/>
                <w:szCs w:val="20"/>
              </w:rPr>
              <w:t>Dividend per share</w:t>
            </w:r>
          </w:p>
        </w:tc>
      </w:tr>
      <w:tr w:rsidR="0016711B" w:rsidRPr="00746ADC" w:rsidTr="007D46D4">
        <w:trPr>
          <w:trHeight w:val="397"/>
        </w:trPr>
        <w:tc>
          <w:tcPr>
            <w:tcW w:w="2520" w:type="dxa"/>
          </w:tcPr>
          <w:p w:rsidR="0016711B" w:rsidRPr="00746ADC" w:rsidRDefault="0016711B" w:rsidP="00BA5F5D">
            <w:pPr>
              <w:spacing w:line="380" w:lineRule="exact"/>
              <w:rPr>
                <w:rFonts w:ascii="Arial" w:hAnsi="Arial"/>
                <w:sz w:val="20"/>
                <w:szCs w:val="20"/>
              </w:rPr>
            </w:pPr>
          </w:p>
        </w:tc>
        <w:tc>
          <w:tcPr>
            <w:tcW w:w="3150" w:type="dxa"/>
          </w:tcPr>
          <w:p w:rsidR="0016711B" w:rsidRPr="00746ADC" w:rsidRDefault="0016711B" w:rsidP="00BA5F5D">
            <w:pPr>
              <w:spacing w:line="380" w:lineRule="exact"/>
              <w:rPr>
                <w:rFonts w:ascii="Arial" w:hAnsi="Arial"/>
                <w:sz w:val="20"/>
                <w:szCs w:val="20"/>
              </w:rPr>
            </w:pPr>
          </w:p>
        </w:tc>
        <w:tc>
          <w:tcPr>
            <w:tcW w:w="1530" w:type="dxa"/>
          </w:tcPr>
          <w:p w:rsidR="0016711B" w:rsidRPr="00746ADC" w:rsidRDefault="0016711B" w:rsidP="00BA5F5D">
            <w:pPr>
              <w:spacing w:line="380" w:lineRule="exact"/>
              <w:ind w:left="-80" w:right="-108"/>
              <w:jc w:val="center"/>
              <w:rPr>
                <w:rFonts w:ascii="Arial" w:hAnsi="Arial"/>
                <w:spacing w:val="-4"/>
                <w:sz w:val="20"/>
                <w:szCs w:val="20"/>
              </w:rPr>
            </w:pPr>
            <w:r w:rsidRPr="00746ADC">
              <w:rPr>
                <w:rFonts w:ascii="Arial" w:hAnsi="Arial"/>
                <w:spacing w:val="-4"/>
                <w:sz w:val="20"/>
                <w:szCs w:val="20"/>
              </w:rPr>
              <w:t>(Thousand Baht)</w:t>
            </w:r>
          </w:p>
        </w:tc>
        <w:tc>
          <w:tcPr>
            <w:tcW w:w="1922" w:type="dxa"/>
          </w:tcPr>
          <w:p w:rsidR="0016711B" w:rsidRPr="00746ADC" w:rsidRDefault="0016711B" w:rsidP="00BA5F5D">
            <w:pPr>
              <w:spacing w:line="380" w:lineRule="exact"/>
              <w:jc w:val="center"/>
              <w:rPr>
                <w:rFonts w:ascii="Arial" w:hAnsi="Arial"/>
                <w:sz w:val="20"/>
                <w:szCs w:val="20"/>
              </w:rPr>
            </w:pPr>
            <w:r w:rsidRPr="00746ADC">
              <w:rPr>
                <w:rFonts w:ascii="Arial" w:hAnsi="Arial"/>
                <w:sz w:val="20"/>
                <w:szCs w:val="20"/>
              </w:rPr>
              <w:t>(Baht)</w:t>
            </w:r>
          </w:p>
        </w:tc>
      </w:tr>
      <w:tr w:rsidR="0016711B" w:rsidRPr="00746ADC" w:rsidTr="007D46D4">
        <w:trPr>
          <w:trHeight w:val="397"/>
        </w:trPr>
        <w:tc>
          <w:tcPr>
            <w:tcW w:w="2520" w:type="dxa"/>
          </w:tcPr>
          <w:p w:rsidR="0016711B" w:rsidRPr="00746ADC" w:rsidRDefault="0016711B" w:rsidP="00BA5F5D">
            <w:pPr>
              <w:spacing w:line="380" w:lineRule="exact"/>
              <w:rPr>
                <w:rFonts w:ascii="Arial" w:hAnsi="Arial"/>
                <w:sz w:val="20"/>
                <w:szCs w:val="20"/>
              </w:rPr>
            </w:pPr>
            <w:r w:rsidRPr="00746ADC">
              <w:rPr>
                <w:rFonts w:ascii="Arial" w:hAnsi="Arial"/>
                <w:sz w:val="20"/>
                <w:szCs w:val="20"/>
              </w:rPr>
              <w:t>Final dividends for 201</w:t>
            </w:r>
            <w:r w:rsidR="00620BAD">
              <w:rPr>
                <w:rFonts w:ascii="Arial" w:hAnsi="Arial"/>
                <w:sz w:val="20"/>
                <w:szCs w:val="20"/>
              </w:rPr>
              <w:t>8</w:t>
            </w:r>
          </w:p>
        </w:tc>
        <w:tc>
          <w:tcPr>
            <w:tcW w:w="3150" w:type="dxa"/>
          </w:tcPr>
          <w:p w:rsidR="0016711B" w:rsidRPr="00746ADC" w:rsidRDefault="0016711B" w:rsidP="007D46D4">
            <w:pPr>
              <w:spacing w:line="380" w:lineRule="exact"/>
              <w:ind w:left="255" w:hanging="255"/>
              <w:rPr>
                <w:rFonts w:ascii="Arial" w:hAnsi="Arial"/>
                <w:sz w:val="20"/>
                <w:szCs w:val="20"/>
              </w:rPr>
            </w:pPr>
            <w:r w:rsidRPr="00746ADC">
              <w:rPr>
                <w:rFonts w:ascii="Arial" w:hAnsi="Arial"/>
                <w:sz w:val="20"/>
                <w:szCs w:val="20"/>
              </w:rPr>
              <w:t xml:space="preserve">Annual General Meeting of the </w:t>
            </w:r>
            <w:r w:rsidR="00297084">
              <w:rPr>
                <w:rFonts w:ascii="Arial" w:hAnsi="Arial"/>
                <w:sz w:val="20"/>
                <w:szCs w:val="20"/>
              </w:rPr>
              <w:t xml:space="preserve">       </w:t>
            </w:r>
            <w:r w:rsidRPr="00746ADC">
              <w:rPr>
                <w:rFonts w:ascii="Arial" w:hAnsi="Arial"/>
                <w:sz w:val="20"/>
                <w:szCs w:val="20"/>
              </w:rPr>
              <w:t>shareholders on 2</w:t>
            </w:r>
            <w:r w:rsidR="00620BAD">
              <w:rPr>
                <w:rFonts w:ascii="Arial" w:hAnsi="Arial"/>
                <w:sz w:val="20"/>
                <w:szCs w:val="20"/>
              </w:rPr>
              <w:t>5</w:t>
            </w:r>
            <w:r w:rsidRPr="00746ADC">
              <w:rPr>
                <w:rFonts w:ascii="Arial" w:hAnsi="Arial"/>
                <w:sz w:val="20"/>
                <w:szCs w:val="20"/>
              </w:rPr>
              <w:t xml:space="preserve"> April 201</w:t>
            </w:r>
            <w:r w:rsidR="00620BAD">
              <w:rPr>
                <w:rFonts w:ascii="Arial" w:hAnsi="Arial"/>
                <w:sz w:val="20"/>
                <w:szCs w:val="20"/>
              </w:rPr>
              <w:t>9</w:t>
            </w:r>
          </w:p>
        </w:tc>
        <w:tc>
          <w:tcPr>
            <w:tcW w:w="1530" w:type="dxa"/>
            <w:vAlign w:val="bottom"/>
          </w:tcPr>
          <w:p w:rsidR="0016711B" w:rsidRPr="00746ADC" w:rsidRDefault="00620BAD" w:rsidP="00B82007">
            <w:pPr>
              <w:pBdr>
                <w:bottom w:val="single" w:sz="4" w:space="1" w:color="auto"/>
              </w:pBdr>
              <w:tabs>
                <w:tab w:val="decimal" w:pos="1182"/>
              </w:tabs>
              <w:spacing w:line="380" w:lineRule="exact"/>
              <w:ind w:left="0"/>
              <w:jc w:val="thaiDistribute"/>
              <w:rPr>
                <w:rFonts w:ascii="Arial" w:hAnsi="Arial"/>
                <w:sz w:val="20"/>
                <w:szCs w:val="20"/>
              </w:rPr>
            </w:pPr>
            <w:r w:rsidRPr="00746ADC">
              <w:rPr>
                <w:rFonts w:ascii="Arial" w:hAnsi="Arial"/>
                <w:sz w:val="20"/>
                <w:szCs w:val="20"/>
              </w:rPr>
              <w:t>215,368</w:t>
            </w:r>
          </w:p>
        </w:tc>
        <w:tc>
          <w:tcPr>
            <w:tcW w:w="1922" w:type="dxa"/>
            <w:vAlign w:val="bottom"/>
          </w:tcPr>
          <w:p w:rsidR="0016711B" w:rsidRPr="00746ADC" w:rsidRDefault="00620BAD" w:rsidP="00B82007">
            <w:pPr>
              <w:pBdr>
                <w:bottom w:val="single" w:sz="4" w:space="1" w:color="auto"/>
              </w:pBdr>
              <w:tabs>
                <w:tab w:val="decimal" w:pos="742"/>
              </w:tabs>
              <w:spacing w:line="380" w:lineRule="exact"/>
              <w:jc w:val="thaiDistribute"/>
              <w:rPr>
                <w:rFonts w:ascii="Arial" w:hAnsi="Arial"/>
                <w:sz w:val="20"/>
                <w:szCs w:val="20"/>
              </w:rPr>
            </w:pPr>
            <w:r w:rsidRPr="00746ADC">
              <w:rPr>
                <w:rFonts w:ascii="Arial" w:hAnsi="Arial"/>
                <w:sz w:val="20"/>
                <w:szCs w:val="20"/>
              </w:rPr>
              <w:t>0.36</w:t>
            </w:r>
          </w:p>
        </w:tc>
      </w:tr>
      <w:tr w:rsidR="0016711B" w:rsidRPr="00746ADC" w:rsidTr="00B82007">
        <w:trPr>
          <w:trHeight w:val="397"/>
        </w:trPr>
        <w:tc>
          <w:tcPr>
            <w:tcW w:w="2520" w:type="dxa"/>
          </w:tcPr>
          <w:p w:rsidR="0016711B" w:rsidRPr="00746ADC" w:rsidRDefault="0016711B" w:rsidP="00A371D3">
            <w:pPr>
              <w:spacing w:line="380" w:lineRule="exact"/>
              <w:ind w:left="613" w:hanging="607"/>
              <w:rPr>
                <w:rFonts w:ascii="Arial" w:hAnsi="Arial"/>
                <w:sz w:val="20"/>
                <w:szCs w:val="20"/>
              </w:rPr>
            </w:pPr>
            <w:r w:rsidRPr="00746ADC">
              <w:rPr>
                <w:rFonts w:ascii="Arial" w:hAnsi="Arial"/>
                <w:sz w:val="20"/>
                <w:szCs w:val="20"/>
              </w:rPr>
              <w:t xml:space="preserve">      Total </w:t>
            </w:r>
            <w:r w:rsidR="00A371D3">
              <w:rPr>
                <w:rFonts w:ascii="Arial" w:hAnsi="Arial"/>
                <w:sz w:val="20"/>
                <w:szCs w:val="20"/>
              </w:rPr>
              <w:t xml:space="preserve">dividend </w:t>
            </w:r>
            <w:r w:rsidR="00F51414">
              <w:rPr>
                <w:rFonts w:ascii="Arial" w:hAnsi="Arial"/>
                <w:sz w:val="20"/>
                <w:szCs w:val="20"/>
              </w:rPr>
              <w:t>paid in</w:t>
            </w:r>
            <w:r w:rsidRPr="00746ADC">
              <w:rPr>
                <w:rFonts w:ascii="Arial" w:hAnsi="Arial"/>
                <w:sz w:val="20"/>
                <w:szCs w:val="20"/>
              </w:rPr>
              <w:t xml:space="preserve"> 201</w:t>
            </w:r>
            <w:r w:rsidR="00620BAD">
              <w:rPr>
                <w:rFonts w:ascii="Arial" w:hAnsi="Arial"/>
                <w:sz w:val="20"/>
                <w:szCs w:val="20"/>
              </w:rPr>
              <w:t>9</w:t>
            </w:r>
          </w:p>
        </w:tc>
        <w:tc>
          <w:tcPr>
            <w:tcW w:w="3150" w:type="dxa"/>
          </w:tcPr>
          <w:p w:rsidR="0016711B" w:rsidRPr="00746ADC" w:rsidRDefault="0016711B" w:rsidP="00BA5F5D">
            <w:pPr>
              <w:spacing w:line="380" w:lineRule="exact"/>
              <w:rPr>
                <w:rFonts w:ascii="Arial" w:hAnsi="Arial"/>
                <w:sz w:val="20"/>
                <w:szCs w:val="20"/>
              </w:rPr>
            </w:pPr>
          </w:p>
        </w:tc>
        <w:tc>
          <w:tcPr>
            <w:tcW w:w="1530" w:type="dxa"/>
            <w:vAlign w:val="bottom"/>
          </w:tcPr>
          <w:p w:rsidR="0016711B" w:rsidRPr="00746ADC" w:rsidRDefault="00620BAD" w:rsidP="00B82007">
            <w:pPr>
              <w:pBdr>
                <w:bottom w:val="double" w:sz="4" w:space="1" w:color="auto"/>
              </w:pBdr>
              <w:tabs>
                <w:tab w:val="decimal" w:pos="1182"/>
              </w:tabs>
              <w:spacing w:line="380" w:lineRule="exact"/>
              <w:ind w:left="0"/>
              <w:rPr>
                <w:rFonts w:ascii="Arial" w:hAnsi="Arial"/>
                <w:sz w:val="20"/>
                <w:szCs w:val="20"/>
              </w:rPr>
            </w:pPr>
            <w:r w:rsidRPr="00746ADC">
              <w:rPr>
                <w:rFonts w:ascii="Arial" w:hAnsi="Arial"/>
                <w:sz w:val="20"/>
                <w:szCs w:val="20"/>
              </w:rPr>
              <w:t>215,368</w:t>
            </w:r>
          </w:p>
        </w:tc>
        <w:tc>
          <w:tcPr>
            <w:tcW w:w="1922" w:type="dxa"/>
            <w:vAlign w:val="bottom"/>
          </w:tcPr>
          <w:p w:rsidR="0016711B" w:rsidRPr="00746ADC" w:rsidRDefault="00620BAD" w:rsidP="00B82007">
            <w:pPr>
              <w:pBdr>
                <w:bottom w:val="double" w:sz="4" w:space="1" w:color="auto"/>
              </w:pBdr>
              <w:tabs>
                <w:tab w:val="decimal" w:pos="742"/>
              </w:tabs>
              <w:spacing w:line="380" w:lineRule="exact"/>
              <w:jc w:val="thaiDistribute"/>
              <w:rPr>
                <w:rFonts w:ascii="Arial" w:hAnsi="Arial"/>
                <w:sz w:val="20"/>
                <w:szCs w:val="20"/>
              </w:rPr>
            </w:pPr>
            <w:r w:rsidRPr="00746ADC">
              <w:rPr>
                <w:rFonts w:ascii="Arial" w:hAnsi="Arial"/>
                <w:sz w:val="20"/>
                <w:szCs w:val="20"/>
              </w:rPr>
              <w:t>0.36</w:t>
            </w:r>
          </w:p>
        </w:tc>
      </w:tr>
      <w:tr w:rsidR="0016711B" w:rsidRPr="00746ADC" w:rsidTr="007D46D4">
        <w:trPr>
          <w:trHeight w:val="397"/>
        </w:trPr>
        <w:tc>
          <w:tcPr>
            <w:tcW w:w="2520" w:type="dxa"/>
          </w:tcPr>
          <w:p w:rsidR="0016711B" w:rsidRPr="00746ADC" w:rsidRDefault="0016711B" w:rsidP="00BA5F5D">
            <w:pPr>
              <w:spacing w:line="380" w:lineRule="exact"/>
              <w:rPr>
                <w:rFonts w:ascii="Arial" w:hAnsi="Arial"/>
                <w:sz w:val="20"/>
                <w:szCs w:val="20"/>
              </w:rPr>
            </w:pPr>
          </w:p>
        </w:tc>
        <w:tc>
          <w:tcPr>
            <w:tcW w:w="3150" w:type="dxa"/>
          </w:tcPr>
          <w:p w:rsidR="0016711B" w:rsidRPr="00746ADC" w:rsidRDefault="0016711B" w:rsidP="00BA5F5D">
            <w:pPr>
              <w:spacing w:line="380" w:lineRule="exact"/>
              <w:rPr>
                <w:rFonts w:ascii="Arial" w:hAnsi="Arial"/>
                <w:sz w:val="20"/>
                <w:szCs w:val="20"/>
              </w:rPr>
            </w:pPr>
          </w:p>
        </w:tc>
        <w:tc>
          <w:tcPr>
            <w:tcW w:w="1530" w:type="dxa"/>
          </w:tcPr>
          <w:p w:rsidR="0016711B" w:rsidRPr="00746ADC" w:rsidRDefault="0016711B" w:rsidP="00BA5F5D">
            <w:pPr>
              <w:tabs>
                <w:tab w:val="decimal" w:pos="1182"/>
              </w:tabs>
              <w:spacing w:line="380" w:lineRule="exact"/>
              <w:jc w:val="thaiDistribute"/>
              <w:rPr>
                <w:rFonts w:ascii="Arial" w:hAnsi="Arial"/>
                <w:sz w:val="20"/>
                <w:szCs w:val="20"/>
              </w:rPr>
            </w:pPr>
          </w:p>
        </w:tc>
        <w:tc>
          <w:tcPr>
            <w:tcW w:w="1922" w:type="dxa"/>
          </w:tcPr>
          <w:p w:rsidR="0016711B" w:rsidRPr="00746ADC" w:rsidRDefault="0016711B" w:rsidP="00BA5F5D">
            <w:pPr>
              <w:tabs>
                <w:tab w:val="decimal" w:pos="1065"/>
              </w:tabs>
              <w:spacing w:line="380" w:lineRule="exact"/>
              <w:jc w:val="thaiDistribute"/>
              <w:rPr>
                <w:rFonts w:ascii="Arial" w:hAnsi="Arial"/>
                <w:sz w:val="20"/>
                <w:szCs w:val="20"/>
              </w:rPr>
            </w:pPr>
          </w:p>
        </w:tc>
      </w:tr>
      <w:tr w:rsidR="0016711B" w:rsidRPr="00746ADC" w:rsidTr="007D46D4">
        <w:trPr>
          <w:trHeight w:val="397"/>
        </w:trPr>
        <w:tc>
          <w:tcPr>
            <w:tcW w:w="2520" w:type="dxa"/>
          </w:tcPr>
          <w:p w:rsidR="0016711B" w:rsidRPr="00746ADC" w:rsidRDefault="005748D1" w:rsidP="00A371D3">
            <w:pPr>
              <w:spacing w:line="380" w:lineRule="exact"/>
              <w:ind w:left="613" w:hanging="607"/>
              <w:rPr>
                <w:rFonts w:ascii="Arial" w:hAnsi="Arial"/>
                <w:sz w:val="20"/>
                <w:szCs w:val="20"/>
              </w:rPr>
            </w:pPr>
            <w:r w:rsidRPr="005748D1">
              <w:rPr>
                <w:rFonts w:ascii="Arial" w:hAnsi="Arial"/>
                <w:sz w:val="20"/>
                <w:szCs w:val="20"/>
              </w:rPr>
              <w:t xml:space="preserve">Interim dividends for </w:t>
            </w:r>
            <w:r w:rsidR="0016711B" w:rsidRPr="005748D1">
              <w:rPr>
                <w:rFonts w:ascii="Arial" w:hAnsi="Arial"/>
                <w:sz w:val="20"/>
                <w:szCs w:val="20"/>
              </w:rPr>
              <w:t>201</w:t>
            </w:r>
            <w:r w:rsidR="00620BAD" w:rsidRPr="005748D1">
              <w:rPr>
                <w:rFonts w:ascii="Arial" w:hAnsi="Arial"/>
                <w:sz w:val="20"/>
                <w:szCs w:val="20"/>
              </w:rPr>
              <w:t>9</w:t>
            </w:r>
          </w:p>
        </w:tc>
        <w:tc>
          <w:tcPr>
            <w:tcW w:w="3150" w:type="dxa"/>
          </w:tcPr>
          <w:p w:rsidR="007D46D4" w:rsidRDefault="005748D1" w:rsidP="007D46D4">
            <w:pPr>
              <w:spacing w:line="380" w:lineRule="exact"/>
              <w:ind w:left="255" w:hanging="255"/>
              <w:rPr>
                <w:rFonts w:ascii="Arial" w:hAnsi="Arial"/>
                <w:sz w:val="20"/>
                <w:szCs w:val="20"/>
              </w:rPr>
            </w:pPr>
            <w:r w:rsidRPr="005748D1">
              <w:rPr>
                <w:rFonts w:ascii="Arial" w:hAnsi="Arial"/>
                <w:sz w:val="20"/>
                <w:szCs w:val="20"/>
              </w:rPr>
              <w:t xml:space="preserve">Board of Directors’ Meeting </w:t>
            </w:r>
            <w:r w:rsidR="0016711B" w:rsidRPr="00746ADC">
              <w:rPr>
                <w:rFonts w:ascii="Arial" w:hAnsi="Arial"/>
                <w:sz w:val="20"/>
                <w:szCs w:val="20"/>
              </w:rPr>
              <w:t xml:space="preserve">on </w:t>
            </w:r>
          </w:p>
          <w:p w:rsidR="005748D1" w:rsidRPr="00746ADC" w:rsidRDefault="00CC716A" w:rsidP="007D46D4">
            <w:pPr>
              <w:spacing w:line="380" w:lineRule="exact"/>
              <w:ind w:left="255"/>
              <w:rPr>
                <w:rFonts w:ascii="Arial" w:hAnsi="Arial"/>
                <w:sz w:val="20"/>
                <w:szCs w:val="20"/>
              </w:rPr>
            </w:pPr>
            <w:r>
              <w:rPr>
                <w:rFonts w:ascii="Arial" w:hAnsi="Arial"/>
                <w:sz w:val="20"/>
                <w:szCs w:val="20"/>
              </w:rPr>
              <w:t>1</w:t>
            </w:r>
            <w:r w:rsidR="0016711B" w:rsidRPr="00746ADC">
              <w:rPr>
                <w:rFonts w:ascii="Arial" w:hAnsi="Arial"/>
                <w:sz w:val="20"/>
                <w:szCs w:val="20"/>
              </w:rPr>
              <w:t xml:space="preserve"> April 20</w:t>
            </w:r>
            <w:r w:rsidR="00620BAD">
              <w:rPr>
                <w:rFonts w:ascii="Arial" w:hAnsi="Arial"/>
                <w:sz w:val="20"/>
                <w:szCs w:val="20"/>
              </w:rPr>
              <w:t>20</w:t>
            </w:r>
          </w:p>
        </w:tc>
        <w:tc>
          <w:tcPr>
            <w:tcW w:w="1530" w:type="dxa"/>
            <w:vAlign w:val="bottom"/>
          </w:tcPr>
          <w:p w:rsidR="0016711B" w:rsidRPr="00746ADC" w:rsidRDefault="00CC716A" w:rsidP="00B82007">
            <w:pPr>
              <w:pBdr>
                <w:bottom w:val="single" w:sz="4" w:space="1" w:color="auto"/>
              </w:pBdr>
              <w:tabs>
                <w:tab w:val="decimal" w:pos="1182"/>
              </w:tabs>
              <w:spacing w:line="380" w:lineRule="exact"/>
              <w:ind w:left="0"/>
              <w:jc w:val="thaiDistribute"/>
              <w:rPr>
                <w:rFonts w:ascii="Arial" w:hAnsi="Arial"/>
                <w:sz w:val="20"/>
                <w:szCs w:val="20"/>
              </w:rPr>
            </w:pPr>
            <w:r>
              <w:rPr>
                <w:rFonts w:ascii="Arial" w:hAnsi="Arial"/>
                <w:sz w:val="20"/>
                <w:szCs w:val="20"/>
              </w:rPr>
              <w:t>317,069</w:t>
            </w:r>
          </w:p>
        </w:tc>
        <w:tc>
          <w:tcPr>
            <w:tcW w:w="1922" w:type="dxa"/>
            <w:vAlign w:val="bottom"/>
          </w:tcPr>
          <w:p w:rsidR="0016711B" w:rsidRPr="00746ADC" w:rsidRDefault="00CC716A" w:rsidP="00B82007">
            <w:pPr>
              <w:pBdr>
                <w:bottom w:val="single" w:sz="4" w:space="1" w:color="auto"/>
              </w:pBdr>
              <w:tabs>
                <w:tab w:val="decimal" w:pos="742"/>
              </w:tabs>
              <w:spacing w:line="380" w:lineRule="exact"/>
              <w:jc w:val="thaiDistribute"/>
              <w:rPr>
                <w:rFonts w:ascii="Arial" w:hAnsi="Arial"/>
                <w:sz w:val="20"/>
                <w:szCs w:val="20"/>
              </w:rPr>
            </w:pPr>
            <w:r>
              <w:rPr>
                <w:rFonts w:ascii="Arial" w:hAnsi="Arial"/>
                <w:sz w:val="20"/>
                <w:szCs w:val="20"/>
              </w:rPr>
              <w:t>0.53</w:t>
            </w:r>
          </w:p>
        </w:tc>
      </w:tr>
      <w:tr w:rsidR="0016711B" w:rsidRPr="00746ADC" w:rsidTr="00B82007">
        <w:trPr>
          <w:trHeight w:val="397"/>
        </w:trPr>
        <w:tc>
          <w:tcPr>
            <w:tcW w:w="2520" w:type="dxa"/>
          </w:tcPr>
          <w:p w:rsidR="0016711B" w:rsidRPr="00746ADC" w:rsidRDefault="0016711B" w:rsidP="00A371D3">
            <w:pPr>
              <w:spacing w:line="380" w:lineRule="exact"/>
              <w:ind w:left="613" w:hanging="607"/>
              <w:rPr>
                <w:rFonts w:ascii="Arial" w:hAnsi="Arial"/>
                <w:sz w:val="20"/>
                <w:szCs w:val="20"/>
              </w:rPr>
            </w:pPr>
            <w:r w:rsidRPr="00746ADC">
              <w:rPr>
                <w:rFonts w:ascii="Arial" w:hAnsi="Arial"/>
                <w:sz w:val="20"/>
                <w:szCs w:val="20"/>
              </w:rPr>
              <w:t xml:space="preserve">      Total </w:t>
            </w:r>
            <w:r w:rsidR="00A371D3">
              <w:rPr>
                <w:rFonts w:ascii="Arial" w:hAnsi="Arial"/>
                <w:sz w:val="20"/>
                <w:szCs w:val="20"/>
              </w:rPr>
              <w:t xml:space="preserve">dividend </w:t>
            </w:r>
            <w:r w:rsidR="00F51414">
              <w:rPr>
                <w:rFonts w:ascii="Arial" w:hAnsi="Arial"/>
                <w:sz w:val="20"/>
                <w:szCs w:val="20"/>
              </w:rPr>
              <w:t>paid in</w:t>
            </w:r>
            <w:r w:rsidR="00F51414" w:rsidRPr="00746ADC">
              <w:rPr>
                <w:rFonts w:ascii="Arial" w:hAnsi="Arial"/>
                <w:sz w:val="20"/>
                <w:szCs w:val="20"/>
              </w:rPr>
              <w:t xml:space="preserve"> </w:t>
            </w:r>
            <w:r w:rsidRPr="00746ADC">
              <w:rPr>
                <w:rFonts w:ascii="Arial" w:hAnsi="Arial"/>
                <w:sz w:val="20"/>
                <w:szCs w:val="20"/>
              </w:rPr>
              <w:t>20</w:t>
            </w:r>
            <w:r w:rsidR="00620BAD">
              <w:rPr>
                <w:rFonts w:ascii="Arial" w:hAnsi="Arial"/>
                <w:sz w:val="20"/>
                <w:szCs w:val="20"/>
              </w:rPr>
              <w:t>20</w:t>
            </w:r>
          </w:p>
        </w:tc>
        <w:tc>
          <w:tcPr>
            <w:tcW w:w="3150" w:type="dxa"/>
          </w:tcPr>
          <w:p w:rsidR="0016711B" w:rsidRPr="00746ADC" w:rsidRDefault="0016711B" w:rsidP="00BA5F5D">
            <w:pPr>
              <w:spacing w:line="380" w:lineRule="exact"/>
              <w:rPr>
                <w:rFonts w:ascii="Arial" w:hAnsi="Arial"/>
                <w:sz w:val="20"/>
                <w:szCs w:val="20"/>
              </w:rPr>
            </w:pPr>
          </w:p>
        </w:tc>
        <w:tc>
          <w:tcPr>
            <w:tcW w:w="1530" w:type="dxa"/>
            <w:vAlign w:val="bottom"/>
          </w:tcPr>
          <w:p w:rsidR="0016711B" w:rsidRPr="00746ADC" w:rsidRDefault="00CC716A" w:rsidP="00B82007">
            <w:pPr>
              <w:pBdr>
                <w:bottom w:val="double" w:sz="4" w:space="1" w:color="auto"/>
              </w:pBdr>
              <w:tabs>
                <w:tab w:val="decimal" w:pos="1182"/>
              </w:tabs>
              <w:spacing w:line="380" w:lineRule="exact"/>
              <w:ind w:left="0"/>
              <w:jc w:val="center"/>
              <w:rPr>
                <w:rFonts w:ascii="Arial" w:hAnsi="Arial"/>
                <w:sz w:val="20"/>
                <w:szCs w:val="20"/>
                <w:cs/>
              </w:rPr>
            </w:pPr>
            <w:r>
              <w:rPr>
                <w:rFonts w:ascii="Arial" w:hAnsi="Arial"/>
                <w:sz w:val="20"/>
                <w:szCs w:val="20"/>
              </w:rPr>
              <w:t>317,069</w:t>
            </w:r>
          </w:p>
        </w:tc>
        <w:tc>
          <w:tcPr>
            <w:tcW w:w="1922" w:type="dxa"/>
            <w:vAlign w:val="bottom"/>
          </w:tcPr>
          <w:p w:rsidR="0016711B" w:rsidRPr="00746ADC" w:rsidRDefault="00CC716A" w:rsidP="00B82007">
            <w:pPr>
              <w:pBdr>
                <w:bottom w:val="double" w:sz="4" w:space="1" w:color="auto"/>
              </w:pBdr>
              <w:tabs>
                <w:tab w:val="decimal" w:pos="742"/>
              </w:tabs>
              <w:spacing w:line="380" w:lineRule="exact"/>
              <w:jc w:val="thaiDistribute"/>
              <w:rPr>
                <w:rFonts w:ascii="Arial" w:hAnsi="Arial"/>
                <w:sz w:val="20"/>
                <w:szCs w:val="20"/>
              </w:rPr>
            </w:pPr>
            <w:r>
              <w:rPr>
                <w:rFonts w:ascii="Arial" w:hAnsi="Arial"/>
                <w:sz w:val="20"/>
                <w:szCs w:val="20"/>
              </w:rPr>
              <w:t>0.53</w:t>
            </w:r>
          </w:p>
        </w:tc>
      </w:tr>
    </w:tbl>
    <w:p w:rsidR="002641C8" w:rsidRPr="00746ADC" w:rsidRDefault="0057307A" w:rsidP="00BA5F5D">
      <w:pPr>
        <w:tabs>
          <w:tab w:val="left" w:pos="720"/>
          <w:tab w:val="left" w:pos="1440"/>
          <w:tab w:val="left" w:pos="2160"/>
          <w:tab w:val="right" w:pos="9533"/>
        </w:tabs>
        <w:spacing w:before="240" w:after="120" w:line="380" w:lineRule="exact"/>
        <w:ind w:left="547" w:right="-43" w:hanging="547"/>
        <w:rPr>
          <w:rFonts w:ascii="Arial" w:hAnsi="Arial" w:cs="Arial"/>
          <w:b/>
          <w:bCs/>
          <w:sz w:val="22"/>
          <w:szCs w:val="22"/>
        </w:rPr>
      </w:pPr>
      <w:r>
        <w:rPr>
          <w:rFonts w:ascii="Arial" w:hAnsi="Arial" w:cs="Arial"/>
          <w:b/>
          <w:bCs/>
          <w:sz w:val="22"/>
          <w:szCs w:val="22"/>
        </w:rPr>
        <w:t>2</w:t>
      </w:r>
      <w:r w:rsidR="00251E87">
        <w:rPr>
          <w:rFonts w:ascii="Arial" w:hAnsi="Arial" w:cs="Arial"/>
          <w:b/>
          <w:bCs/>
          <w:sz w:val="22"/>
          <w:szCs w:val="22"/>
        </w:rPr>
        <w:t>3</w:t>
      </w:r>
      <w:r w:rsidR="002641C8" w:rsidRPr="00746ADC">
        <w:rPr>
          <w:rFonts w:ascii="Arial" w:hAnsi="Arial" w:cs="Arial"/>
          <w:b/>
          <w:bCs/>
          <w:sz w:val="22"/>
          <w:szCs w:val="22"/>
        </w:rPr>
        <w:t>.</w:t>
      </w:r>
      <w:r w:rsidR="002641C8" w:rsidRPr="00746ADC">
        <w:rPr>
          <w:rFonts w:ascii="Arial" w:hAnsi="Arial" w:cs="Arial"/>
          <w:b/>
          <w:bCs/>
          <w:sz w:val="22"/>
          <w:szCs w:val="22"/>
        </w:rPr>
        <w:tab/>
        <w:t>Commitments and contingent liabilities</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z w:val="22"/>
          <w:szCs w:val="22"/>
        </w:rPr>
      </w:pPr>
      <w:r>
        <w:rPr>
          <w:rFonts w:ascii="Arial" w:hAnsi="Arial" w:cs="Arial"/>
          <w:b/>
          <w:bCs/>
          <w:sz w:val="22"/>
          <w:szCs w:val="22"/>
        </w:rPr>
        <w:t>2</w:t>
      </w:r>
      <w:r w:rsidR="00251E87">
        <w:rPr>
          <w:rFonts w:ascii="Arial" w:hAnsi="Arial" w:cs="Arial"/>
          <w:b/>
          <w:bCs/>
          <w:sz w:val="22"/>
          <w:szCs w:val="22"/>
        </w:rPr>
        <w:t>3</w:t>
      </w:r>
      <w:r w:rsidR="002641C8" w:rsidRPr="00746ADC">
        <w:rPr>
          <w:rFonts w:ascii="Arial" w:hAnsi="Arial" w:cs="Arial"/>
          <w:b/>
          <w:bCs/>
          <w:sz w:val="22"/>
          <w:szCs w:val="22"/>
        </w:rPr>
        <w:t>.1</w:t>
      </w:r>
      <w:r w:rsidR="002641C8" w:rsidRPr="00746ADC">
        <w:rPr>
          <w:rFonts w:ascii="Arial" w:hAnsi="Arial" w:cs="Arial"/>
          <w:b/>
          <w:bCs/>
          <w:sz w:val="22"/>
          <w:szCs w:val="22"/>
        </w:rPr>
        <w:tab/>
        <w:t>Capital commitments</w:t>
      </w:r>
    </w:p>
    <w:p w:rsidR="002641C8" w:rsidRPr="00746ADC" w:rsidRDefault="002641C8" w:rsidP="00BA5F5D">
      <w:pPr>
        <w:spacing w:before="120" w:after="120" w:line="380" w:lineRule="exact"/>
        <w:ind w:left="544" w:right="-43"/>
        <w:jc w:val="thaiDistribute"/>
        <w:rPr>
          <w:rFonts w:ascii="Arial" w:hAnsi="Arial" w:cs="Arial"/>
          <w:spacing w:val="-2"/>
          <w:sz w:val="22"/>
          <w:szCs w:val="22"/>
        </w:rPr>
      </w:pPr>
      <w:r w:rsidRPr="00746ADC">
        <w:rPr>
          <w:rFonts w:ascii="Arial" w:hAnsi="Arial" w:cs="Arial"/>
          <w:spacing w:val="-2"/>
          <w:sz w:val="22"/>
          <w:szCs w:val="22"/>
        </w:rPr>
        <w:t xml:space="preserve">As at </w:t>
      </w:r>
      <w:r w:rsidR="005E4D46">
        <w:rPr>
          <w:rFonts w:ascii="Arial" w:hAnsi="Arial" w:cs="Arial"/>
          <w:spacing w:val="-2"/>
          <w:sz w:val="22"/>
          <w:szCs w:val="22"/>
        </w:rPr>
        <w:t xml:space="preserve">30 June </w:t>
      </w:r>
      <w:r w:rsidR="00BC5818">
        <w:rPr>
          <w:rFonts w:ascii="Arial" w:hAnsi="Arial" w:cs="Arial"/>
          <w:spacing w:val="-2"/>
          <w:sz w:val="22"/>
          <w:szCs w:val="22"/>
        </w:rPr>
        <w:t>2020</w:t>
      </w:r>
      <w:r w:rsidRPr="00746ADC">
        <w:rPr>
          <w:rFonts w:ascii="Arial" w:hAnsi="Arial" w:cs="Arial"/>
          <w:spacing w:val="-2"/>
          <w:sz w:val="22"/>
          <w:szCs w:val="22"/>
        </w:rPr>
        <w:t xml:space="preserve">, </w:t>
      </w:r>
      <w:r w:rsidR="009B5BE7">
        <w:rPr>
          <w:rFonts w:ascii="Arial" w:hAnsi="Arial" w:cs="Arial"/>
          <w:spacing w:val="-2"/>
          <w:sz w:val="22"/>
          <w:szCs w:val="22"/>
        </w:rPr>
        <w:t>t</w:t>
      </w:r>
      <w:r w:rsidR="009B5BE7" w:rsidRPr="009B5BE7">
        <w:rPr>
          <w:rFonts w:ascii="Arial" w:hAnsi="Arial" w:cs="Arial"/>
          <w:spacing w:val="-2"/>
          <w:sz w:val="22"/>
          <w:szCs w:val="22"/>
        </w:rPr>
        <w:t xml:space="preserve">he </w:t>
      </w:r>
      <w:r w:rsidR="00E9413B">
        <w:rPr>
          <w:rFonts w:ascii="Arial" w:hAnsi="Arial" w:cs="Arial"/>
          <w:spacing w:val="-2"/>
          <w:sz w:val="22"/>
          <w:szCs w:val="22"/>
        </w:rPr>
        <w:t>Company and its subsidiaries</w:t>
      </w:r>
      <w:r w:rsidR="009B5BE7" w:rsidRPr="009B5BE7">
        <w:rPr>
          <w:rFonts w:ascii="Arial" w:hAnsi="Arial" w:cs="Arial"/>
          <w:spacing w:val="-2"/>
          <w:sz w:val="22"/>
          <w:szCs w:val="22"/>
        </w:rPr>
        <w:t xml:space="preserve"> </w:t>
      </w:r>
      <w:r w:rsidRPr="00746ADC">
        <w:rPr>
          <w:rFonts w:ascii="Arial" w:hAnsi="Arial" w:cs="Arial"/>
          <w:spacing w:val="-2"/>
          <w:sz w:val="22"/>
          <w:szCs w:val="22"/>
        </w:rPr>
        <w:t xml:space="preserve">had capital commitments of Baht </w:t>
      </w:r>
      <w:r w:rsidR="006B1564">
        <w:rPr>
          <w:rFonts w:ascii="Arial" w:hAnsi="Arial" w:cs="Browallia New"/>
          <w:spacing w:val="-2"/>
          <w:sz w:val="22"/>
        </w:rPr>
        <w:t>7</w:t>
      </w:r>
      <w:r w:rsidRPr="00746ADC">
        <w:rPr>
          <w:rFonts w:ascii="Arial" w:hAnsi="Arial" w:cs="Arial"/>
          <w:spacing w:val="-2"/>
          <w:sz w:val="22"/>
          <w:szCs w:val="22"/>
        </w:rPr>
        <w:t xml:space="preserve"> million</w:t>
      </w:r>
      <w:r w:rsidR="00A70A7A">
        <w:rPr>
          <w:rFonts w:ascii="Arial" w:hAnsi="Arial" w:cs="Arial"/>
          <w:spacing w:val="-2"/>
          <w:sz w:val="22"/>
          <w:szCs w:val="22"/>
        </w:rPr>
        <w:t xml:space="preserve"> (the Company only: Baht </w:t>
      </w:r>
      <w:r w:rsidR="00CC716A">
        <w:rPr>
          <w:rFonts w:ascii="Arial" w:hAnsi="Arial" w:cs="Arial"/>
          <w:spacing w:val="-2"/>
          <w:sz w:val="22"/>
          <w:szCs w:val="22"/>
        </w:rPr>
        <w:t>1</w:t>
      </w:r>
      <w:r w:rsidR="00A70A7A">
        <w:rPr>
          <w:rFonts w:ascii="Arial" w:hAnsi="Arial" w:cs="Arial"/>
          <w:spacing w:val="-2"/>
          <w:sz w:val="22"/>
          <w:szCs w:val="22"/>
        </w:rPr>
        <w:t xml:space="preserve"> million)</w:t>
      </w:r>
      <w:r w:rsidRPr="00746ADC">
        <w:rPr>
          <w:rFonts w:ascii="Arial" w:hAnsi="Arial" w:cs="Arial"/>
          <w:spacing w:val="-2"/>
          <w:sz w:val="22"/>
          <w:szCs w:val="22"/>
        </w:rPr>
        <w:t xml:space="preserve">, relating to the building construction, the acquisition of machinery and information </w:t>
      </w:r>
      <w:r w:rsidR="00EA0327">
        <w:rPr>
          <w:rFonts w:ascii="Arial" w:hAnsi="Arial" w:cs="Arial"/>
          <w:spacing w:val="-2"/>
          <w:sz w:val="22"/>
          <w:szCs w:val="22"/>
        </w:rPr>
        <w:t>system</w:t>
      </w:r>
      <w:r w:rsidRPr="00746ADC">
        <w:rPr>
          <w:rFonts w:ascii="Arial" w:hAnsi="Arial" w:cs="Arial"/>
          <w:spacing w:val="-2"/>
          <w:sz w:val="22"/>
          <w:szCs w:val="22"/>
        </w:rPr>
        <w:t xml:space="preserve"> development.</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pacing w:val="-6"/>
          <w:sz w:val="22"/>
          <w:szCs w:val="22"/>
        </w:rPr>
      </w:pPr>
      <w:r>
        <w:rPr>
          <w:rFonts w:ascii="Arial" w:hAnsi="Arial" w:cs="Arial"/>
          <w:b/>
          <w:bCs/>
          <w:sz w:val="22"/>
          <w:szCs w:val="22"/>
        </w:rPr>
        <w:t>2</w:t>
      </w:r>
      <w:r w:rsidR="00251E87">
        <w:rPr>
          <w:rFonts w:ascii="Arial" w:hAnsi="Arial" w:cs="Arial"/>
          <w:b/>
          <w:bCs/>
          <w:sz w:val="22"/>
          <w:szCs w:val="22"/>
        </w:rPr>
        <w:t>3</w:t>
      </w:r>
      <w:r w:rsidR="002641C8" w:rsidRPr="009B5BE7">
        <w:rPr>
          <w:rFonts w:ascii="Arial" w:hAnsi="Arial" w:cs="Arial"/>
          <w:b/>
          <w:bCs/>
          <w:sz w:val="22"/>
          <w:szCs w:val="22"/>
        </w:rPr>
        <w:t>.</w:t>
      </w:r>
      <w:r w:rsidR="0058037C">
        <w:rPr>
          <w:rFonts w:ascii="Arial" w:hAnsi="Arial" w:cs="Arial"/>
          <w:b/>
          <w:bCs/>
          <w:sz w:val="22"/>
          <w:szCs w:val="22"/>
        </w:rPr>
        <w:t>2</w:t>
      </w:r>
      <w:r w:rsidR="002641C8" w:rsidRPr="009B5BE7">
        <w:rPr>
          <w:rFonts w:ascii="Arial" w:hAnsi="Arial" w:cs="Arial"/>
          <w:b/>
          <w:bCs/>
          <w:sz w:val="22"/>
          <w:szCs w:val="22"/>
        </w:rPr>
        <w:tab/>
      </w:r>
      <w:r w:rsidR="00A40D22">
        <w:rPr>
          <w:rFonts w:ascii="Arial" w:hAnsi="Arial" w:cs="Arial"/>
          <w:b/>
          <w:bCs/>
          <w:sz w:val="22"/>
          <w:szCs w:val="22"/>
        </w:rPr>
        <w:t>S</w:t>
      </w:r>
      <w:r w:rsidR="002641C8" w:rsidRPr="009B5BE7">
        <w:rPr>
          <w:rFonts w:ascii="Arial" w:hAnsi="Arial" w:cs="Arial"/>
          <w:b/>
          <w:bCs/>
          <w:sz w:val="22"/>
          <w:szCs w:val="22"/>
        </w:rPr>
        <w:t>ervice commitments</w:t>
      </w:r>
    </w:p>
    <w:p w:rsidR="002641C8" w:rsidRPr="00746ADC" w:rsidRDefault="0029670B" w:rsidP="00BA5F5D">
      <w:pPr>
        <w:spacing w:before="120" w:after="120" w:line="380" w:lineRule="exact"/>
        <w:ind w:left="547" w:right="-43"/>
        <w:jc w:val="thaiDistribute"/>
        <w:rPr>
          <w:rFonts w:ascii="Arial" w:hAnsi="Arial" w:cs="Arial"/>
          <w:sz w:val="22"/>
          <w:szCs w:val="22"/>
        </w:rPr>
      </w:pPr>
      <w:r w:rsidRPr="00746ADC">
        <w:rPr>
          <w:rFonts w:ascii="Arial" w:hAnsi="Arial" w:cs="Arial"/>
          <w:color w:val="000000"/>
          <w:sz w:val="22"/>
          <w:szCs w:val="22"/>
        </w:rPr>
        <w:t xml:space="preserve">The Company and its subsidiaries </w:t>
      </w:r>
      <w:r w:rsidR="002641C8" w:rsidRPr="00746ADC">
        <w:rPr>
          <w:rFonts w:ascii="Arial" w:hAnsi="Arial" w:cs="Arial"/>
          <w:sz w:val="22"/>
          <w:szCs w:val="22"/>
        </w:rPr>
        <w:t>ha</w:t>
      </w:r>
      <w:r>
        <w:rPr>
          <w:rFonts w:ascii="Arial" w:hAnsi="Arial" w:cs="Arial"/>
          <w:sz w:val="22"/>
          <w:szCs w:val="22"/>
        </w:rPr>
        <w:t>ve</w:t>
      </w:r>
      <w:r w:rsidR="002641C8" w:rsidRPr="00746ADC">
        <w:rPr>
          <w:rFonts w:ascii="Arial" w:hAnsi="Arial" w:cs="Arial"/>
          <w:sz w:val="22"/>
          <w:szCs w:val="22"/>
        </w:rPr>
        <w:t xml:space="preserve"> entered into several service agreements in respect of office building</w:t>
      </w:r>
      <w:r w:rsidR="00A40D22">
        <w:rPr>
          <w:rFonts w:ascii="Arial" w:hAnsi="Arial" w:cs="Arial"/>
          <w:sz w:val="22"/>
          <w:szCs w:val="22"/>
        </w:rPr>
        <w:t xml:space="preserve">, </w:t>
      </w:r>
      <w:r w:rsidR="00A40D22" w:rsidRPr="00746ADC">
        <w:rPr>
          <w:rFonts w:ascii="Arial" w:hAnsi="Arial" w:cs="Arial"/>
          <w:sz w:val="22"/>
          <w:szCs w:val="22"/>
        </w:rPr>
        <w:t xml:space="preserve">computer services, advertising fees and other services </w:t>
      </w:r>
      <w:r w:rsidR="002641C8" w:rsidRPr="00746ADC">
        <w:rPr>
          <w:rFonts w:ascii="Arial" w:hAnsi="Arial" w:cs="Arial"/>
          <w:sz w:val="22"/>
          <w:szCs w:val="22"/>
        </w:rPr>
        <w:t>with related parties</w:t>
      </w:r>
      <w:r w:rsidR="00A40D22" w:rsidRPr="00A40D22">
        <w:rPr>
          <w:rFonts w:ascii="Arial" w:hAnsi="Arial" w:cs="Arial"/>
          <w:sz w:val="22"/>
          <w:szCs w:val="22"/>
        </w:rPr>
        <w:t xml:space="preserve"> </w:t>
      </w:r>
      <w:r w:rsidR="00A40D22" w:rsidRPr="00746ADC">
        <w:rPr>
          <w:rFonts w:ascii="Arial" w:hAnsi="Arial" w:cs="Arial"/>
          <w:sz w:val="22"/>
          <w:szCs w:val="22"/>
        </w:rPr>
        <w:t>and other companies</w:t>
      </w:r>
      <w:r w:rsidR="002641C8" w:rsidRPr="00746ADC">
        <w:rPr>
          <w:rFonts w:ascii="Arial" w:hAnsi="Arial" w:cs="Arial"/>
          <w:sz w:val="22"/>
          <w:szCs w:val="22"/>
        </w:rPr>
        <w:t>. The terms of the agreements are generally between</w:t>
      </w:r>
      <w:r w:rsidR="0022218E">
        <w:rPr>
          <w:rFonts w:ascii="Arial" w:hAnsi="Arial" w:cs="Arial"/>
          <w:sz w:val="22"/>
          <w:szCs w:val="22"/>
        </w:rPr>
        <w:t xml:space="preserve"> </w:t>
      </w:r>
      <w:r w:rsidR="002641C8" w:rsidRPr="00746ADC">
        <w:rPr>
          <w:rFonts w:ascii="Arial" w:hAnsi="Arial" w:cs="Arial"/>
          <w:sz w:val="22"/>
          <w:szCs w:val="22"/>
        </w:rPr>
        <w:t>1 and 20 years.</w:t>
      </w:r>
    </w:p>
    <w:p w:rsidR="002641C8" w:rsidRPr="00EA0327" w:rsidRDefault="006A6E8F" w:rsidP="00BA5F5D">
      <w:pPr>
        <w:spacing w:before="120" w:after="120" w:line="380" w:lineRule="exact"/>
        <w:ind w:left="547" w:right="-43"/>
        <w:jc w:val="thaiDistribute"/>
        <w:rPr>
          <w:rFonts w:ascii="Arial" w:hAnsi="Arial" w:cs="Arial"/>
          <w:sz w:val="22"/>
          <w:szCs w:val="22"/>
        </w:rPr>
      </w:pPr>
      <w:r w:rsidRPr="00EA0327">
        <w:rPr>
          <w:rFonts w:ascii="Arial" w:hAnsi="Arial" w:cs="Arial"/>
          <w:sz w:val="22"/>
          <w:szCs w:val="22"/>
        </w:rPr>
        <w:t xml:space="preserve">As at </w:t>
      </w:r>
      <w:r w:rsidR="005E4D46" w:rsidRPr="00EA0327">
        <w:rPr>
          <w:rFonts w:ascii="Arial" w:hAnsi="Arial" w:cs="Arial"/>
          <w:sz w:val="22"/>
          <w:szCs w:val="22"/>
        </w:rPr>
        <w:t xml:space="preserve">30 June </w:t>
      </w:r>
      <w:r w:rsidRPr="00EA0327">
        <w:rPr>
          <w:rFonts w:ascii="Arial" w:hAnsi="Arial" w:cs="Arial"/>
          <w:sz w:val="22"/>
          <w:szCs w:val="22"/>
        </w:rPr>
        <w:t>2020,</w:t>
      </w:r>
      <w:r w:rsidR="00EA0327" w:rsidRPr="00EA0327">
        <w:rPr>
          <w:rFonts w:ascii="Arial" w:hAnsi="Arial" w:cs="Arial"/>
          <w:sz w:val="22"/>
          <w:szCs w:val="22"/>
        </w:rPr>
        <w:t xml:space="preserve"> The Company and its subsidiaries had</w:t>
      </w:r>
      <w:r w:rsidRPr="00EA0327">
        <w:rPr>
          <w:rFonts w:ascii="Arial" w:hAnsi="Arial" w:cs="Arial"/>
          <w:sz w:val="22"/>
          <w:szCs w:val="22"/>
        </w:rPr>
        <w:t xml:space="preserve"> </w:t>
      </w:r>
      <w:r w:rsidR="00EA0327" w:rsidRPr="00EA0327">
        <w:rPr>
          <w:rFonts w:ascii="Arial" w:hAnsi="Arial" w:cs="Browallia New"/>
          <w:sz w:val="22"/>
        </w:rPr>
        <w:t>f</w:t>
      </w:r>
      <w:r w:rsidR="002641C8" w:rsidRPr="00EA0327">
        <w:rPr>
          <w:rFonts w:ascii="Arial" w:hAnsi="Arial" w:cs="Arial"/>
          <w:sz w:val="22"/>
          <w:szCs w:val="22"/>
        </w:rPr>
        <w:t>uture minimum service payments required under these service agreements were as follows:</w:t>
      </w:r>
    </w:p>
    <w:tbl>
      <w:tblPr>
        <w:tblW w:w="9270" w:type="dxa"/>
        <w:tblInd w:w="90" w:type="dxa"/>
        <w:tblLook w:val="01E0" w:firstRow="1" w:lastRow="1" w:firstColumn="1" w:lastColumn="1" w:noHBand="0" w:noVBand="0"/>
      </w:tblPr>
      <w:tblGrid>
        <w:gridCol w:w="3840"/>
        <w:gridCol w:w="2715"/>
        <w:gridCol w:w="2715"/>
      </w:tblGrid>
      <w:tr w:rsidR="006A6E8F" w:rsidRPr="002641C8" w:rsidTr="009E59C6">
        <w:tc>
          <w:tcPr>
            <w:tcW w:w="9270" w:type="dxa"/>
            <w:gridSpan w:val="3"/>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left="372" w:right="-43"/>
              <w:jc w:val="right"/>
              <w:rPr>
                <w:rFonts w:ascii="Arial" w:hAnsi="Arial" w:cs="Arial"/>
                <w:color w:val="000000"/>
                <w:sz w:val="22"/>
                <w:szCs w:val="22"/>
              </w:rPr>
            </w:pPr>
            <w:r w:rsidRPr="002641C8">
              <w:rPr>
                <w:rFonts w:ascii="Arial" w:hAnsi="Arial" w:cs="Arial"/>
                <w:color w:val="000000"/>
                <w:sz w:val="22"/>
                <w:szCs w:val="22"/>
              </w:rPr>
              <w:br w:type="page"/>
              <w:t>(Unit: Million Baht)</w:t>
            </w:r>
          </w:p>
        </w:tc>
      </w:tr>
      <w:tr w:rsidR="006A6E8F" w:rsidRPr="002641C8" w:rsidTr="009E59C6">
        <w:tc>
          <w:tcPr>
            <w:tcW w:w="3840" w:type="dxa"/>
            <w:vAlign w:val="center"/>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 xml:space="preserve">Consolidated </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financial statements</w:t>
            </w: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 xml:space="preserve">Separate </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cs/>
              </w:rPr>
            </w:pPr>
            <w:r w:rsidRPr="002641C8">
              <w:rPr>
                <w:rFonts w:ascii="Arial" w:hAnsi="Arial" w:cs="Arial"/>
                <w:color w:val="000000"/>
                <w:sz w:val="22"/>
                <w:szCs w:val="22"/>
              </w:rPr>
              <w:t>financial statements</w:t>
            </w:r>
          </w:p>
        </w:tc>
      </w:tr>
      <w:tr w:rsidR="006A6E8F" w:rsidRPr="002641C8" w:rsidTr="009E59C6">
        <w:tc>
          <w:tcPr>
            <w:tcW w:w="3840" w:type="dxa"/>
          </w:tcPr>
          <w:p w:rsidR="006A6E8F" w:rsidRPr="002641C8" w:rsidRDefault="006A6E8F" w:rsidP="00BA5F5D">
            <w:pPr>
              <w:tabs>
                <w:tab w:val="left" w:pos="372"/>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2641C8">
              <w:rPr>
                <w:rFonts w:ascii="Arial" w:hAnsi="Arial" w:cs="Arial"/>
                <w:color w:val="000000"/>
                <w:sz w:val="22"/>
                <w:szCs w:val="22"/>
              </w:rPr>
              <w:t>Payable within:</w:t>
            </w: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Less than 1 year</w:t>
            </w:r>
          </w:p>
        </w:tc>
        <w:tc>
          <w:tcPr>
            <w:tcW w:w="2715" w:type="dxa"/>
            <w:vAlign w:val="bottom"/>
          </w:tcPr>
          <w:p w:rsidR="0058037C" w:rsidRPr="002641C8" w:rsidRDefault="007E2858" w:rsidP="00BA5F5D">
            <w:pPr>
              <w:spacing w:line="380" w:lineRule="exact"/>
              <w:ind w:left="1208" w:right="669"/>
              <w:rPr>
                <w:rFonts w:ascii="Arial" w:hAnsi="Arial" w:cs="Arial"/>
                <w:color w:val="000000"/>
                <w:sz w:val="22"/>
                <w:szCs w:val="22"/>
              </w:rPr>
            </w:pPr>
            <w:r>
              <w:rPr>
                <w:rFonts w:ascii="Arial" w:hAnsi="Arial" w:cs="Arial"/>
                <w:color w:val="000000"/>
                <w:sz w:val="22"/>
                <w:szCs w:val="22"/>
              </w:rPr>
              <w:t>35</w:t>
            </w:r>
          </w:p>
        </w:tc>
        <w:tc>
          <w:tcPr>
            <w:tcW w:w="2715" w:type="dxa"/>
            <w:vAlign w:val="bottom"/>
          </w:tcPr>
          <w:p w:rsidR="0058037C" w:rsidRPr="002641C8" w:rsidRDefault="00CC716A"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28</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1 to 5 years</w:t>
            </w:r>
          </w:p>
        </w:tc>
        <w:tc>
          <w:tcPr>
            <w:tcW w:w="2715" w:type="dxa"/>
            <w:vAlign w:val="bottom"/>
          </w:tcPr>
          <w:p w:rsidR="0058037C" w:rsidRPr="002641C8" w:rsidRDefault="007E2858" w:rsidP="00BA5F5D">
            <w:pPr>
              <w:spacing w:line="380" w:lineRule="exact"/>
              <w:ind w:left="1208" w:right="669"/>
              <w:rPr>
                <w:rFonts w:ascii="Arial" w:hAnsi="Arial" w:cs="Arial"/>
                <w:color w:val="000000"/>
                <w:sz w:val="22"/>
                <w:szCs w:val="22"/>
              </w:rPr>
            </w:pPr>
            <w:r>
              <w:rPr>
                <w:rFonts w:ascii="Arial" w:hAnsi="Arial" w:cs="Arial"/>
                <w:color w:val="000000"/>
                <w:sz w:val="22"/>
                <w:szCs w:val="22"/>
              </w:rPr>
              <w:t>23</w:t>
            </w:r>
          </w:p>
        </w:tc>
        <w:tc>
          <w:tcPr>
            <w:tcW w:w="2715" w:type="dxa"/>
            <w:vAlign w:val="bottom"/>
          </w:tcPr>
          <w:p w:rsidR="0058037C" w:rsidRPr="002641C8" w:rsidRDefault="00CC716A"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22</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More than 5 years</w:t>
            </w:r>
          </w:p>
        </w:tc>
        <w:tc>
          <w:tcPr>
            <w:tcW w:w="2715" w:type="dxa"/>
            <w:vAlign w:val="bottom"/>
          </w:tcPr>
          <w:p w:rsidR="0058037C" w:rsidRPr="002641C8" w:rsidRDefault="007E2858" w:rsidP="00BA5F5D">
            <w:pPr>
              <w:spacing w:line="380" w:lineRule="exact"/>
              <w:ind w:left="1208" w:right="669"/>
              <w:rPr>
                <w:rFonts w:ascii="Arial" w:hAnsi="Arial" w:cs="Arial"/>
                <w:color w:val="000000"/>
                <w:sz w:val="22"/>
                <w:szCs w:val="22"/>
              </w:rPr>
            </w:pPr>
            <w:r>
              <w:rPr>
                <w:rFonts w:ascii="Arial" w:hAnsi="Arial" w:cs="Arial"/>
                <w:color w:val="000000"/>
                <w:sz w:val="22"/>
                <w:szCs w:val="22"/>
              </w:rPr>
              <w:t>25</w:t>
            </w:r>
          </w:p>
        </w:tc>
        <w:tc>
          <w:tcPr>
            <w:tcW w:w="2715" w:type="dxa"/>
            <w:vAlign w:val="bottom"/>
          </w:tcPr>
          <w:p w:rsidR="0058037C" w:rsidRPr="002641C8" w:rsidRDefault="00CC716A" w:rsidP="00BA5F5D">
            <w:pPr>
              <w:tabs>
                <w:tab w:val="decimal" w:pos="1545"/>
              </w:tabs>
              <w:spacing w:line="380" w:lineRule="exact"/>
              <w:ind w:left="1208" w:right="252"/>
              <w:rPr>
                <w:rFonts w:ascii="Arial" w:hAnsi="Arial" w:cs="Arial"/>
                <w:color w:val="000000"/>
                <w:sz w:val="22"/>
                <w:szCs w:val="22"/>
              </w:rPr>
            </w:pPr>
            <w:r w:rsidRPr="007E2858">
              <w:rPr>
                <w:rFonts w:ascii="Arial" w:hAnsi="Arial" w:cs="Arial"/>
                <w:color w:val="000000"/>
                <w:sz w:val="22"/>
                <w:szCs w:val="22"/>
              </w:rPr>
              <w:t>25</w:t>
            </w:r>
          </w:p>
        </w:tc>
      </w:tr>
    </w:tbl>
    <w:p w:rsidR="00BA5F5D" w:rsidRDefault="00BA5F5D" w:rsidP="00BA5F5D">
      <w:pPr>
        <w:spacing w:before="240" w:after="120" w:line="380" w:lineRule="exact"/>
        <w:ind w:left="547" w:right="-43" w:hanging="547"/>
        <w:jc w:val="thaiDistribute"/>
        <w:rPr>
          <w:rFonts w:ascii="Arial" w:hAnsi="Arial"/>
          <w:b/>
          <w:bCs/>
          <w:spacing w:val="-6"/>
          <w:sz w:val="22"/>
          <w:szCs w:val="22"/>
        </w:rPr>
      </w:pPr>
    </w:p>
    <w:p w:rsidR="00BA5F5D" w:rsidRDefault="00BA5F5D">
      <w:pPr>
        <w:overflowPunct/>
        <w:autoSpaceDE/>
        <w:autoSpaceDN/>
        <w:adjustRightInd/>
        <w:spacing w:line="380" w:lineRule="exact"/>
        <w:textAlignment w:val="auto"/>
        <w:rPr>
          <w:rFonts w:ascii="Arial" w:hAnsi="Arial"/>
          <w:b/>
          <w:bCs/>
          <w:spacing w:val="-6"/>
          <w:sz w:val="22"/>
          <w:szCs w:val="22"/>
        </w:rPr>
      </w:pPr>
      <w:r>
        <w:rPr>
          <w:rFonts w:ascii="Arial" w:hAnsi="Arial"/>
          <w:b/>
          <w:bCs/>
          <w:spacing w:val="-6"/>
          <w:sz w:val="22"/>
          <w:szCs w:val="22"/>
        </w:rPr>
        <w:br w:type="page"/>
      </w:r>
    </w:p>
    <w:p w:rsidR="002641C8" w:rsidRPr="0058037C" w:rsidRDefault="0058037C" w:rsidP="005F04D2">
      <w:pPr>
        <w:spacing w:before="240" w:after="120" w:line="380" w:lineRule="exact"/>
        <w:ind w:left="547" w:right="-43" w:hanging="547"/>
        <w:jc w:val="thaiDistribute"/>
        <w:rPr>
          <w:rFonts w:ascii="Arial" w:hAnsi="Arial"/>
          <w:b/>
          <w:bCs/>
          <w:spacing w:val="-6"/>
          <w:sz w:val="22"/>
          <w:szCs w:val="22"/>
        </w:rPr>
      </w:pPr>
      <w:r w:rsidRPr="0058037C">
        <w:rPr>
          <w:rFonts w:ascii="Arial" w:hAnsi="Arial"/>
          <w:b/>
          <w:bCs/>
          <w:spacing w:val="-6"/>
          <w:sz w:val="22"/>
          <w:szCs w:val="22"/>
        </w:rPr>
        <w:t>2</w:t>
      </w:r>
      <w:r w:rsidR="00251E87">
        <w:rPr>
          <w:rFonts w:ascii="Arial" w:hAnsi="Arial"/>
          <w:b/>
          <w:bCs/>
          <w:spacing w:val="-6"/>
          <w:sz w:val="22"/>
          <w:szCs w:val="22"/>
        </w:rPr>
        <w:t>3</w:t>
      </w:r>
      <w:r w:rsidR="002641C8" w:rsidRPr="0058037C">
        <w:rPr>
          <w:rFonts w:ascii="Arial" w:hAnsi="Arial"/>
          <w:b/>
          <w:bCs/>
          <w:spacing w:val="-6"/>
          <w:sz w:val="22"/>
          <w:szCs w:val="22"/>
        </w:rPr>
        <w:t>.</w:t>
      </w:r>
      <w:r w:rsidRPr="0058037C">
        <w:rPr>
          <w:rFonts w:ascii="Arial" w:hAnsi="Arial"/>
          <w:b/>
          <w:bCs/>
          <w:spacing w:val="-6"/>
          <w:sz w:val="22"/>
          <w:szCs w:val="22"/>
        </w:rPr>
        <w:t>3</w:t>
      </w:r>
      <w:r w:rsidR="002641C8" w:rsidRPr="0058037C">
        <w:rPr>
          <w:rFonts w:ascii="Arial" w:hAnsi="Arial"/>
          <w:b/>
          <w:bCs/>
          <w:spacing w:val="-6"/>
          <w:sz w:val="22"/>
          <w:szCs w:val="22"/>
        </w:rPr>
        <w:tab/>
        <w:t>Long-term</w:t>
      </w:r>
      <w:r w:rsidR="00086F03" w:rsidRPr="0058037C">
        <w:rPr>
          <w:rFonts w:ascii="Arial" w:hAnsi="Arial"/>
          <w:b/>
          <w:bCs/>
          <w:spacing w:val="-6"/>
          <w:sz w:val="22"/>
          <w:szCs w:val="22"/>
        </w:rPr>
        <w:t xml:space="preserve"> management</w:t>
      </w:r>
      <w:r w:rsidR="002641C8" w:rsidRPr="0058037C">
        <w:rPr>
          <w:rFonts w:ascii="Arial" w:hAnsi="Arial"/>
          <w:b/>
          <w:bCs/>
          <w:spacing w:val="-6"/>
          <w:sz w:val="22"/>
          <w:szCs w:val="22"/>
        </w:rPr>
        <w:t xml:space="preserve"> service commitments</w:t>
      </w:r>
    </w:p>
    <w:p w:rsidR="002641C8" w:rsidRPr="00746ADC" w:rsidRDefault="002641C8" w:rsidP="005F04D2">
      <w:pPr>
        <w:spacing w:before="120" w:after="120" w:line="380" w:lineRule="exact"/>
        <w:ind w:left="547" w:hanging="540"/>
        <w:jc w:val="both"/>
        <w:rPr>
          <w:rFonts w:ascii="Arial" w:hAnsi="Arial" w:cs="Arial"/>
          <w:color w:val="000000"/>
          <w:sz w:val="22"/>
          <w:szCs w:val="22"/>
        </w:rPr>
      </w:pPr>
      <w:r w:rsidRPr="00746ADC">
        <w:rPr>
          <w:rFonts w:ascii="Arial" w:hAnsi="Arial" w:cs="Arial"/>
          <w:color w:val="000000"/>
          <w:sz w:val="22"/>
          <w:szCs w:val="22"/>
        </w:rPr>
        <w:tab/>
        <w:t xml:space="preserve">The Company and its subsidiaries have entered into management service agreements                    with a related company, whereby management fees totaling Baht </w:t>
      </w:r>
      <w:r w:rsidR="00A3444A">
        <w:rPr>
          <w:rFonts w:ascii="Arial" w:hAnsi="Arial" w:cs="Arial"/>
          <w:color w:val="000000"/>
          <w:sz w:val="22"/>
          <w:szCs w:val="22"/>
        </w:rPr>
        <w:t>5</w:t>
      </w:r>
      <w:r w:rsidRPr="00746ADC">
        <w:rPr>
          <w:rFonts w:ascii="Arial" w:hAnsi="Arial" w:cs="Arial"/>
          <w:color w:val="000000"/>
          <w:sz w:val="22"/>
          <w:szCs w:val="22"/>
        </w:rPr>
        <w:t xml:space="preserve"> million per month                              (the Company only: Baht </w:t>
      </w:r>
      <w:r w:rsidR="00A3444A">
        <w:rPr>
          <w:rFonts w:ascii="Arial" w:hAnsi="Arial" w:cs="Arial"/>
          <w:color w:val="000000"/>
          <w:sz w:val="22"/>
          <w:szCs w:val="22"/>
        </w:rPr>
        <w:t>1</w:t>
      </w:r>
      <w:r w:rsidRPr="00746ADC">
        <w:rPr>
          <w:rFonts w:ascii="Arial" w:hAnsi="Arial" w:cs="Arial"/>
          <w:color w:val="000000"/>
          <w:sz w:val="22"/>
          <w:szCs w:val="22"/>
        </w:rPr>
        <w:t xml:space="preserve"> million per month) are payable in the future. The agreements end in December </w:t>
      </w:r>
      <w:r w:rsidR="00BC5818">
        <w:rPr>
          <w:rFonts w:ascii="Arial" w:hAnsi="Arial" w:cs="Arial"/>
          <w:color w:val="000000"/>
          <w:sz w:val="22"/>
          <w:szCs w:val="22"/>
        </w:rPr>
        <w:t>2020</w:t>
      </w:r>
      <w:r w:rsidRPr="00746ADC">
        <w:rPr>
          <w:rFonts w:ascii="Arial" w:hAnsi="Arial" w:cs="Arial"/>
          <w:color w:val="000000"/>
          <w:sz w:val="22"/>
          <w:szCs w:val="22"/>
        </w:rPr>
        <w:t xml:space="preserve"> but they automatically renew for period of one year each time until terminated.</w:t>
      </w:r>
    </w:p>
    <w:p w:rsidR="00070F0B" w:rsidRPr="00746ADC" w:rsidRDefault="0058037C" w:rsidP="005F04D2">
      <w:pPr>
        <w:spacing w:before="120" w:after="120" w:line="380" w:lineRule="exact"/>
        <w:ind w:left="547" w:right="-43" w:hanging="547"/>
        <w:jc w:val="thaiDistribute"/>
        <w:rPr>
          <w:rFonts w:ascii="Arial" w:hAnsi="Arial"/>
          <w:b/>
          <w:bCs/>
          <w:sz w:val="22"/>
          <w:szCs w:val="22"/>
        </w:rPr>
      </w:pPr>
      <w:r>
        <w:rPr>
          <w:rFonts w:ascii="Arial" w:hAnsi="Arial"/>
          <w:b/>
          <w:bCs/>
          <w:spacing w:val="-6"/>
          <w:sz w:val="22"/>
          <w:szCs w:val="22"/>
        </w:rPr>
        <w:t>2</w:t>
      </w:r>
      <w:r w:rsidR="00AB3040">
        <w:rPr>
          <w:rFonts w:ascii="Arial" w:hAnsi="Arial"/>
          <w:b/>
          <w:bCs/>
          <w:spacing w:val="-6"/>
          <w:sz w:val="22"/>
          <w:szCs w:val="22"/>
        </w:rPr>
        <w:t>3</w:t>
      </w:r>
      <w:r w:rsidR="005D4C12" w:rsidRPr="00746ADC">
        <w:rPr>
          <w:rFonts w:ascii="Arial" w:hAnsi="Arial"/>
          <w:b/>
          <w:bCs/>
          <w:spacing w:val="-6"/>
          <w:sz w:val="22"/>
          <w:szCs w:val="22"/>
        </w:rPr>
        <w:t>.</w:t>
      </w:r>
      <w:r w:rsidR="00705702">
        <w:rPr>
          <w:rFonts w:ascii="Arial" w:hAnsi="Arial"/>
          <w:b/>
          <w:bCs/>
          <w:spacing w:val="-6"/>
          <w:sz w:val="22"/>
          <w:szCs w:val="22"/>
        </w:rPr>
        <w:t>4</w:t>
      </w:r>
      <w:r w:rsidR="00070F0B" w:rsidRPr="00746ADC">
        <w:rPr>
          <w:rFonts w:ascii="Arial" w:hAnsi="Arial"/>
          <w:b/>
          <w:bCs/>
          <w:spacing w:val="-6"/>
          <w:sz w:val="22"/>
          <w:szCs w:val="22"/>
        </w:rPr>
        <w:tab/>
        <w:t>Guarantees</w:t>
      </w:r>
    </w:p>
    <w:p w:rsidR="007F3E89" w:rsidRPr="00746ADC" w:rsidRDefault="007F3E89"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746ADC">
        <w:rPr>
          <w:rFonts w:ascii="Arial" w:hAnsi="Arial"/>
          <w:sz w:val="22"/>
          <w:szCs w:val="22"/>
        </w:rPr>
        <w:t>a)</w:t>
      </w:r>
      <w:r w:rsidRPr="00746ADC">
        <w:rPr>
          <w:rFonts w:ascii="Arial" w:hAnsi="Arial"/>
          <w:sz w:val="22"/>
          <w:szCs w:val="22"/>
        </w:rPr>
        <w:tab/>
        <w:t xml:space="preserve">As at </w:t>
      </w:r>
      <w:r w:rsidR="005E4D46">
        <w:rPr>
          <w:rFonts w:ascii="Arial" w:hAnsi="Arial"/>
          <w:spacing w:val="-2"/>
          <w:sz w:val="22"/>
          <w:szCs w:val="22"/>
        </w:rPr>
        <w:t xml:space="preserve">30 June </w:t>
      </w:r>
      <w:r w:rsidR="00BC5818">
        <w:rPr>
          <w:rFonts w:ascii="Arial" w:hAnsi="Arial"/>
          <w:spacing w:val="-2"/>
          <w:sz w:val="22"/>
          <w:szCs w:val="22"/>
        </w:rPr>
        <w:t>2020</w:t>
      </w:r>
      <w:r w:rsidRPr="00746ADC">
        <w:rPr>
          <w:rFonts w:ascii="Arial" w:hAnsi="Arial"/>
          <w:sz w:val="22"/>
          <w:szCs w:val="22"/>
        </w:rPr>
        <w:t>, the Company has guaranteed bank credit facilities</w:t>
      </w:r>
      <w:r w:rsidR="00612504" w:rsidRPr="00746ADC">
        <w:rPr>
          <w:rFonts w:ascii="Arial" w:hAnsi="Arial"/>
          <w:sz w:val="22"/>
          <w:szCs w:val="22"/>
        </w:rPr>
        <w:t xml:space="preserve"> </w:t>
      </w:r>
      <w:r w:rsidR="00A76100" w:rsidRPr="00746ADC">
        <w:rPr>
          <w:rFonts w:ascii="Arial" w:hAnsi="Arial"/>
          <w:sz w:val="22"/>
          <w:szCs w:val="22"/>
        </w:rPr>
        <w:t>and</w:t>
      </w:r>
      <w:r w:rsidR="00612504" w:rsidRPr="00746ADC">
        <w:rPr>
          <w:rFonts w:ascii="Arial" w:hAnsi="Arial"/>
          <w:sz w:val="22"/>
          <w:szCs w:val="22"/>
        </w:rPr>
        <w:t xml:space="preserve"> letter of guarantee for electrical use in respect of certain performance bond as required in the</w:t>
      </w:r>
      <w:r w:rsidR="00B5244F" w:rsidRPr="00746ADC">
        <w:rPr>
          <w:rFonts w:ascii="Arial" w:hAnsi="Arial"/>
          <w:sz w:val="22"/>
          <w:szCs w:val="22"/>
        </w:rPr>
        <w:t xml:space="preserve"> normal course of </w:t>
      </w:r>
      <w:r w:rsidR="00646B2A">
        <w:rPr>
          <w:rFonts w:ascii="Arial" w:hAnsi="Arial"/>
          <w:sz w:val="22"/>
          <w:szCs w:val="22"/>
        </w:rPr>
        <w:t xml:space="preserve">a </w:t>
      </w:r>
      <w:r w:rsidR="00B5244F" w:rsidRPr="00746ADC">
        <w:rPr>
          <w:rFonts w:ascii="Arial" w:hAnsi="Arial"/>
          <w:sz w:val="22"/>
          <w:szCs w:val="22"/>
        </w:rPr>
        <w:t>subsidiary</w:t>
      </w:r>
      <w:r w:rsidR="00612504" w:rsidRPr="00746ADC">
        <w:rPr>
          <w:rFonts w:ascii="Arial" w:hAnsi="Arial"/>
          <w:sz w:val="22"/>
          <w:szCs w:val="22"/>
        </w:rPr>
        <w:t xml:space="preserve"> business</w:t>
      </w:r>
      <w:r w:rsidRPr="00746ADC">
        <w:rPr>
          <w:rFonts w:ascii="Arial" w:hAnsi="Arial"/>
          <w:sz w:val="22"/>
          <w:szCs w:val="22"/>
        </w:rPr>
        <w:t xml:space="preserve"> </w:t>
      </w:r>
      <w:r w:rsidR="00555A9A" w:rsidRPr="00746ADC">
        <w:rPr>
          <w:rFonts w:ascii="Arial" w:hAnsi="Arial"/>
          <w:sz w:val="22"/>
          <w:szCs w:val="22"/>
        </w:rPr>
        <w:t>amounting to Bah</w:t>
      </w:r>
      <w:r w:rsidR="00CE74CD" w:rsidRPr="00746ADC">
        <w:rPr>
          <w:rFonts w:ascii="Arial" w:hAnsi="Arial"/>
          <w:sz w:val="22"/>
          <w:szCs w:val="22"/>
        </w:rPr>
        <w:t>t</w:t>
      </w:r>
      <w:r w:rsidR="00744557" w:rsidRPr="00746ADC">
        <w:rPr>
          <w:rFonts w:ascii="Arial" w:hAnsi="Arial"/>
          <w:sz w:val="22"/>
          <w:szCs w:val="22"/>
        </w:rPr>
        <w:t xml:space="preserve"> </w:t>
      </w:r>
      <w:r w:rsidR="00CC716A">
        <w:rPr>
          <w:rFonts w:ascii="Arial" w:hAnsi="Arial" w:cs="Arial"/>
          <w:color w:val="000000"/>
          <w:sz w:val="22"/>
          <w:szCs w:val="22"/>
        </w:rPr>
        <w:t>113</w:t>
      </w:r>
      <w:r w:rsidRPr="00746ADC">
        <w:rPr>
          <w:rFonts w:ascii="Arial" w:hAnsi="Arial"/>
          <w:sz w:val="22"/>
          <w:szCs w:val="22"/>
        </w:rPr>
        <w:t xml:space="preserve"> million.</w:t>
      </w:r>
    </w:p>
    <w:p w:rsidR="007F3E89" w:rsidRPr="00746ADC"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746ADC">
        <w:rPr>
          <w:rFonts w:ascii="Arial" w:hAnsi="Arial"/>
          <w:sz w:val="22"/>
          <w:szCs w:val="22"/>
        </w:rPr>
        <w:t>b</w:t>
      </w:r>
      <w:r w:rsidR="007F3E89" w:rsidRPr="00746ADC">
        <w:rPr>
          <w:rFonts w:ascii="Arial" w:hAnsi="Arial"/>
          <w:sz w:val="22"/>
          <w:szCs w:val="22"/>
        </w:rPr>
        <w:t>)</w:t>
      </w:r>
      <w:r w:rsidR="007F3E89" w:rsidRPr="00746ADC">
        <w:rPr>
          <w:rFonts w:ascii="Arial" w:hAnsi="Arial"/>
          <w:sz w:val="22"/>
          <w:szCs w:val="22"/>
        </w:rPr>
        <w:tab/>
      </w:r>
      <w:r w:rsidR="00004E47" w:rsidRPr="00746ADC">
        <w:rPr>
          <w:rFonts w:ascii="Arial" w:hAnsi="Arial"/>
          <w:sz w:val="22"/>
          <w:szCs w:val="22"/>
        </w:rPr>
        <w:t xml:space="preserve">As at </w:t>
      </w:r>
      <w:r w:rsidR="005E4D46">
        <w:rPr>
          <w:rFonts w:ascii="Arial" w:hAnsi="Arial"/>
          <w:spacing w:val="-2"/>
          <w:sz w:val="22"/>
          <w:szCs w:val="22"/>
        </w:rPr>
        <w:t xml:space="preserve">30 June </w:t>
      </w:r>
      <w:r w:rsidR="00BC5818">
        <w:rPr>
          <w:rFonts w:ascii="Arial" w:hAnsi="Arial"/>
          <w:spacing w:val="-2"/>
          <w:sz w:val="22"/>
          <w:szCs w:val="22"/>
        </w:rPr>
        <w:t>2020</w:t>
      </w:r>
      <w:r w:rsidR="007F3E89" w:rsidRPr="00746ADC">
        <w:rPr>
          <w:rFonts w:ascii="Arial" w:hAnsi="Arial"/>
          <w:sz w:val="22"/>
          <w:szCs w:val="22"/>
        </w:rPr>
        <w:t>, a subsidiary has guaranteed bank credit facilities of another subsidiary amounting to</w:t>
      </w:r>
      <w:r w:rsidR="00744557" w:rsidRPr="00746ADC">
        <w:rPr>
          <w:rFonts w:ascii="Arial" w:hAnsi="Arial"/>
          <w:sz w:val="22"/>
          <w:szCs w:val="22"/>
        </w:rPr>
        <w:t xml:space="preserve"> Baht </w:t>
      </w:r>
      <w:r w:rsidR="00A3444A">
        <w:rPr>
          <w:rFonts w:ascii="Arial" w:hAnsi="Arial" w:cs="Arial"/>
          <w:color w:val="000000"/>
          <w:sz w:val="22"/>
          <w:szCs w:val="22"/>
        </w:rPr>
        <w:t>102</w:t>
      </w:r>
      <w:r w:rsidR="007F3E89" w:rsidRPr="00746ADC">
        <w:rPr>
          <w:rFonts w:ascii="Arial" w:hAnsi="Arial"/>
          <w:sz w:val="22"/>
          <w:szCs w:val="22"/>
        </w:rPr>
        <w:t xml:space="preserve"> million.</w:t>
      </w:r>
    </w:p>
    <w:p w:rsidR="00202999"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b/>
          <w:bCs/>
          <w:sz w:val="22"/>
          <w:szCs w:val="22"/>
        </w:rPr>
      </w:pPr>
      <w:r w:rsidRPr="00746ADC">
        <w:rPr>
          <w:rFonts w:ascii="Arial" w:hAnsi="Arial"/>
          <w:sz w:val="22"/>
          <w:szCs w:val="22"/>
        </w:rPr>
        <w:t>c</w:t>
      </w:r>
      <w:r w:rsidR="007F3E89" w:rsidRPr="00746ADC">
        <w:rPr>
          <w:rFonts w:ascii="Arial" w:hAnsi="Arial"/>
          <w:sz w:val="22"/>
          <w:szCs w:val="22"/>
        </w:rPr>
        <w:t>)</w:t>
      </w:r>
      <w:r w:rsidR="007F3E89" w:rsidRPr="00746ADC">
        <w:rPr>
          <w:rFonts w:ascii="Arial" w:hAnsi="Arial"/>
          <w:sz w:val="22"/>
          <w:szCs w:val="22"/>
        </w:rPr>
        <w:tab/>
      </w:r>
      <w:r w:rsidR="00004E47" w:rsidRPr="00746ADC">
        <w:rPr>
          <w:rFonts w:ascii="Arial" w:hAnsi="Arial"/>
          <w:sz w:val="22"/>
          <w:szCs w:val="22"/>
        </w:rPr>
        <w:t xml:space="preserve">As at </w:t>
      </w:r>
      <w:r w:rsidR="005E4D46">
        <w:rPr>
          <w:rFonts w:ascii="Arial" w:hAnsi="Arial"/>
          <w:spacing w:val="-2"/>
          <w:sz w:val="22"/>
          <w:szCs w:val="22"/>
        </w:rPr>
        <w:t xml:space="preserve">30 June </w:t>
      </w:r>
      <w:r w:rsidR="00BC5818">
        <w:rPr>
          <w:rFonts w:ascii="Arial" w:hAnsi="Arial"/>
          <w:spacing w:val="-2"/>
          <w:sz w:val="22"/>
          <w:szCs w:val="22"/>
        </w:rPr>
        <w:t>2020</w:t>
      </w:r>
      <w:r w:rsidR="007F3E89" w:rsidRPr="00746ADC">
        <w:rPr>
          <w:rFonts w:ascii="Arial" w:hAnsi="Arial"/>
          <w:sz w:val="22"/>
          <w:szCs w:val="22"/>
        </w:rPr>
        <w:t>, there were outstanding bank gu</w:t>
      </w:r>
      <w:r w:rsidR="007C2580" w:rsidRPr="00746ADC">
        <w:rPr>
          <w:rFonts w:ascii="Arial" w:hAnsi="Arial"/>
          <w:sz w:val="22"/>
          <w:szCs w:val="22"/>
        </w:rPr>
        <w:t>arantees of Baht</w:t>
      </w:r>
      <w:r w:rsidR="0058037C">
        <w:rPr>
          <w:rFonts w:ascii="Arial" w:hAnsi="Arial"/>
          <w:sz w:val="22"/>
          <w:szCs w:val="22"/>
        </w:rPr>
        <w:t xml:space="preserve"> </w:t>
      </w:r>
      <w:r w:rsidR="00A3444A">
        <w:rPr>
          <w:rFonts w:ascii="Arial" w:hAnsi="Arial"/>
          <w:sz w:val="22"/>
          <w:szCs w:val="22"/>
        </w:rPr>
        <w:t>9</w:t>
      </w:r>
      <w:r w:rsidR="00555A9A" w:rsidRPr="00746ADC">
        <w:rPr>
          <w:rFonts w:ascii="Arial" w:hAnsi="Arial"/>
          <w:sz w:val="22"/>
          <w:szCs w:val="22"/>
        </w:rPr>
        <w:t xml:space="preserve"> </w:t>
      </w:r>
      <w:r w:rsidR="007F3E89" w:rsidRPr="00746ADC">
        <w:rPr>
          <w:rFonts w:ascii="Arial" w:hAnsi="Arial"/>
          <w:sz w:val="22"/>
          <w:szCs w:val="22"/>
        </w:rPr>
        <w:t xml:space="preserve">million issued by the banks on behalf of the subsidiaries in respect of certain performance bonds as required in the normal course of their business. These included letters </w:t>
      </w:r>
      <w:r w:rsidR="00744557" w:rsidRPr="00746ADC">
        <w:rPr>
          <w:rFonts w:ascii="Arial" w:hAnsi="Arial"/>
          <w:sz w:val="22"/>
          <w:szCs w:val="22"/>
        </w:rPr>
        <w:t xml:space="preserve">of guarantee amounting to Baht </w:t>
      </w:r>
      <w:r w:rsidR="00A3444A">
        <w:rPr>
          <w:rFonts w:ascii="Arial" w:hAnsi="Arial" w:cs="Arial"/>
          <w:color w:val="000000"/>
          <w:sz w:val="22"/>
          <w:szCs w:val="22"/>
        </w:rPr>
        <w:t>5</w:t>
      </w:r>
      <w:r w:rsidR="007F3E89" w:rsidRPr="00746ADC">
        <w:rPr>
          <w:rFonts w:ascii="Arial" w:hAnsi="Arial"/>
          <w:sz w:val="22"/>
          <w:szCs w:val="22"/>
        </w:rPr>
        <w:t xml:space="preserve"> million to </w:t>
      </w:r>
      <w:r w:rsidR="00870B21" w:rsidRPr="00746ADC">
        <w:rPr>
          <w:rFonts w:ascii="Arial" w:hAnsi="Arial"/>
          <w:sz w:val="22"/>
          <w:szCs w:val="22"/>
        </w:rPr>
        <w:t>guarantee import</w:t>
      </w:r>
      <w:r w:rsidR="00FC06C4" w:rsidRPr="00746ADC">
        <w:rPr>
          <w:rFonts w:ascii="Arial" w:hAnsi="Arial"/>
          <w:sz w:val="22"/>
          <w:szCs w:val="22"/>
        </w:rPr>
        <w:t xml:space="preserve"> duty and Baht </w:t>
      </w:r>
      <w:r w:rsidR="00A3444A">
        <w:rPr>
          <w:rFonts w:ascii="Arial" w:hAnsi="Arial" w:cs="Arial"/>
          <w:color w:val="000000"/>
          <w:sz w:val="22"/>
          <w:szCs w:val="22"/>
        </w:rPr>
        <w:t>4</w:t>
      </w:r>
      <w:r w:rsidR="007F3E89" w:rsidRPr="00746ADC">
        <w:rPr>
          <w:rFonts w:ascii="Arial" w:hAnsi="Arial"/>
          <w:sz w:val="22"/>
          <w:szCs w:val="22"/>
        </w:rPr>
        <w:t xml:space="preserve"> million to guarantee electricity use.</w:t>
      </w:r>
    </w:p>
    <w:p w:rsidR="00070F0B" w:rsidRPr="00202999" w:rsidRDefault="0058037C" w:rsidP="005F04D2">
      <w:pPr>
        <w:spacing w:before="12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w:t>
      </w:r>
      <w:r w:rsidR="00AB3040">
        <w:rPr>
          <w:rFonts w:ascii="Arial" w:hAnsi="Arial"/>
          <w:b/>
          <w:bCs/>
          <w:spacing w:val="-6"/>
          <w:sz w:val="22"/>
          <w:szCs w:val="22"/>
        </w:rPr>
        <w:t>4</w:t>
      </w:r>
      <w:r w:rsidR="00070F0B" w:rsidRPr="00202999">
        <w:rPr>
          <w:rFonts w:ascii="Arial" w:hAnsi="Arial"/>
          <w:b/>
          <w:bCs/>
          <w:spacing w:val="-6"/>
          <w:sz w:val="22"/>
          <w:szCs w:val="22"/>
        </w:rPr>
        <w:t>.</w:t>
      </w:r>
      <w:r w:rsidR="00070F0B" w:rsidRPr="00202999">
        <w:rPr>
          <w:rFonts w:ascii="Arial" w:hAnsi="Arial"/>
          <w:b/>
          <w:bCs/>
          <w:spacing w:val="-6"/>
          <w:sz w:val="22"/>
          <w:szCs w:val="22"/>
        </w:rPr>
        <w:tab/>
        <w:t>Foreign currency risk</w:t>
      </w:r>
    </w:p>
    <w:p w:rsidR="00070F0B" w:rsidRPr="00746ADC" w:rsidRDefault="00F1714F" w:rsidP="005F04D2">
      <w:pPr>
        <w:spacing w:before="120" w:after="120" w:line="380" w:lineRule="exact"/>
        <w:ind w:left="544"/>
        <w:jc w:val="thaiDistribute"/>
        <w:rPr>
          <w:rFonts w:ascii="Arial" w:hAnsi="Arial"/>
          <w:sz w:val="22"/>
          <w:szCs w:val="22"/>
        </w:rPr>
      </w:pPr>
      <w:r w:rsidRPr="00F1714F">
        <w:rPr>
          <w:rFonts w:ascii="Arial" w:hAnsi="Arial"/>
          <w:sz w:val="22"/>
          <w:szCs w:val="22"/>
        </w:rPr>
        <w:t>The subsidiaries’</w:t>
      </w:r>
      <w:r w:rsidR="00D40F02">
        <w:rPr>
          <w:rFonts w:ascii="Arial" w:hAnsi="Arial"/>
          <w:sz w:val="22"/>
          <w:szCs w:val="22"/>
        </w:rPr>
        <w:t xml:space="preserve"> </w:t>
      </w:r>
      <w:r w:rsidR="00641F11" w:rsidRPr="00746ADC">
        <w:rPr>
          <w:rFonts w:ascii="Arial" w:hAnsi="Arial"/>
          <w:sz w:val="22"/>
          <w:szCs w:val="22"/>
        </w:rPr>
        <w:t>exposure to foreign currency risk arises mainly from trading transactions that are denominated in fore</w:t>
      </w:r>
      <w:r w:rsidR="004012E2" w:rsidRPr="00746ADC">
        <w:rPr>
          <w:rFonts w:ascii="Arial" w:hAnsi="Arial"/>
          <w:sz w:val="22"/>
          <w:szCs w:val="22"/>
        </w:rPr>
        <w:t xml:space="preserve">ign currencies. The </w:t>
      </w:r>
      <w:r w:rsidRPr="00F1714F">
        <w:rPr>
          <w:rFonts w:ascii="Arial" w:hAnsi="Arial"/>
          <w:sz w:val="22"/>
          <w:szCs w:val="22"/>
        </w:rPr>
        <w:t xml:space="preserve">subsidiaries </w:t>
      </w:r>
      <w:r w:rsidR="00641F11" w:rsidRPr="00746ADC">
        <w:rPr>
          <w:rFonts w:ascii="Arial" w:hAnsi="Arial"/>
          <w:sz w:val="22"/>
          <w:szCs w:val="22"/>
        </w:rPr>
        <w:t xml:space="preserve">seek to reduce this risk by entering into forward exchange contracts when </w:t>
      </w:r>
      <w:r w:rsidR="004012E2" w:rsidRPr="00746ADC">
        <w:rPr>
          <w:rFonts w:ascii="Arial" w:hAnsi="Arial"/>
          <w:sz w:val="22"/>
          <w:szCs w:val="22"/>
        </w:rPr>
        <w:t>it</w:t>
      </w:r>
      <w:r w:rsidR="00641F11" w:rsidRPr="00746ADC">
        <w:rPr>
          <w:rFonts w:ascii="Arial" w:hAnsi="Arial"/>
          <w:sz w:val="22"/>
          <w:szCs w:val="22"/>
        </w:rPr>
        <w:t xml:space="preserve"> consider</w:t>
      </w:r>
      <w:r w:rsidR="004012E2" w:rsidRPr="00746ADC">
        <w:rPr>
          <w:rFonts w:ascii="Arial" w:hAnsi="Arial"/>
          <w:sz w:val="22"/>
          <w:szCs w:val="22"/>
        </w:rPr>
        <w:t>s</w:t>
      </w:r>
      <w:r w:rsidR="00641F11" w:rsidRPr="00746ADC">
        <w:rPr>
          <w:rFonts w:ascii="Arial" w:hAnsi="Arial"/>
          <w:sz w:val="22"/>
          <w:szCs w:val="22"/>
        </w:rPr>
        <w:t xml:space="preserve"> appropriate. Generally, the forward contracts mature within one year</w:t>
      </w:r>
      <w:r w:rsidR="00490BD4" w:rsidRPr="00746ADC">
        <w:rPr>
          <w:rFonts w:ascii="Arial" w:hAnsi="Arial"/>
          <w:sz w:val="22"/>
          <w:szCs w:val="22"/>
        </w:rPr>
        <w:t xml:space="preserve">. </w:t>
      </w:r>
    </w:p>
    <w:p w:rsidR="009C0E0C" w:rsidRPr="00746ADC" w:rsidRDefault="00E049B1" w:rsidP="005F04D2">
      <w:pPr>
        <w:spacing w:before="120" w:after="120" w:line="380" w:lineRule="exact"/>
        <w:ind w:left="547" w:right="-43"/>
        <w:jc w:val="thaiDistribute"/>
        <w:rPr>
          <w:rFonts w:ascii="Arial" w:hAnsi="Arial"/>
          <w:sz w:val="22"/>
          <w:szCs w:val="22"/>
        </w:rPr>
      </w:pPr>
      <w:r>
        <w:rPr>
          <w:rFonts w:ascii="Arial" w:hAnsi="Arial"/>
          <w:sz w:val="22"/>
          <w:szCs w:val="22"/>
        </w:rPr>
        <w:t>The</w:t>
      </w:r>
      <w:r w:rsidR="00641F11" w:rsidRPr="00746ADC">
        <w:rPr>
          <w:rFonts w:ascii="Arial" w:hAnsi="Arial"/>
          <w:sz w:val="22"/>
          <w:szCs w:val="22"/>
        </w:rPr>
        <w:t xml:space="preserve"> balances of financial assets and liabilities denominated in foreign currencies of </w:t>
      </w:r>
      <w:r w:rsidR="00BB0293">
        <w:rPr>
          <w:rFonts w:ascii="Arial" w:hAnsi="Arial"/>
          <w:sz w:val="22"/>
          <w:szCs w:val="22"/>
        </w:rPr>
        <w:t>t</w:t>
      </w:r>
      <w:r w:rsidR="00F1714F" w:rsidRPr="00F1714F">
        <w:rPr>
          <w:rFonts w:ascii="Arial" w:hAnsi="Arial"/>
          <w:sz w:val="22"/>
          <w:szCs w:val="22"/>
        </w:rPr>
        <w:t>he subsidiaries</w:t>
      </w:r>
      <w:r w:rsidR="00602858">
        <w:rPr>
          <w:rFonts w:ascii="Arial" w:hAnsi="Arial"/>
          <w:sz w:val="22"/>
          <w:szCs w:val="22"/>
        </w:rPr>
        <w:t xml:space="preserve"> </w:t>
      </w:r>
      <w:r w:rsidR="00641F11" w:rsidRPr="00746ADC">
        <w:rPr>
          <w:rFonts w:ascii="Arial" w:hAnsi="Arial"/>
          <w:sz w:val="22"/>
          <w:szCs w:val="22"/>
        </w:rPr>
        <w:t xml:space="preserve">are </w:t>
      </w:r>
      <w:r w:rsidR="00F1714F" w:rsidRPr="00F1714F">
        <w:rPr>
          <w:rFonts w:ascii="Arial" w:hAnsi="Arial"/>
          <w:sz w:val="22"/>
          <w:szCs w:val="22"/>
        </w:rPr>
        <w:t xml:space="preserve">summarised </w:t>
      </w:r>
      <w:r w:rsidR="00641F11" w:rsidRPr="00746ADC">
        <w:rPr>
          <w:rFonts w:ascii="Arial" w:hAnsi="Arial"/>
          <w:sz w:val="22"/>
          <w:szCs w:val="22"/>
        </w:rPr>
        <w:t>below</w:t>
      </w:r>
      <w:r w:rsidR="00070F0B" w:rsidRPr="00746ADC">
        <w:rPr>
          <w:rFonts w:ascii="Arial" w:hAnsi="Arial"/>
          <w:sz w:val="22"/>
          <w:szCs w:val="22"/>
        </w:rPr>
        <w:t>.</w:t>
      </w:r>
    </w:p>
    <w:tbl>
      <w:tblPr>
        <w:tblW w:w="9180" w:type="dxa"/>
        <w:tblInd w:w="450" w:type="dxa"/>
        <w:tblLayout w:type="fixed"/>
        <w:tblLook w:val="0000" w:firstRow="0" w:lastRow="0" w:firstColumn="0" w:lastColumn="0" w:noHBand="0" w:noVBand="0"/>
      </w:tblPr>
      <w:tblGrid>
        <w:gridCol w:w="2070"/>
        <w:gridCol w:w="1777"/>
        <w:gridCol w:w="1778"/>
        <w:gridCol w:w="1777"/>
        <w:gridCol w:w="1778"/>
      </w:tblGrid>
      <w:tr w:rsidR="00BB0293" w:rsidRPr="00746ADC" w:rsidTr="00985E1D">
        <w:tc>
          <w:tcPr>
            <w:tcW w:w="2070" w:type="dxa"/>
            <w:vAlign w:val="bottom"/>
          </w:tcPr>
          <w:p w:rsidR="00BB0293" w:rsidRPr="00746ADC" w:rsidRDefault="00BB0293"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BB0293" w:rsidRPr="00746ADC" w:rsidRDefault="00FF0C3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 xml:space="preserve">As at </w:t>
            </w:r>
            <w:r w:rsidR="005E4D46">
              <w:rPr>
                <w:rFonts w:ascii="Arial" w:hAnsi="Arial"/>
                <w:sz w:val="20"/>
                <w:szCs w:val="20"/>
              </w:rPr>
              <w:t xml:space="preserve">30 June </w:t>
            </w:r>
            <w:r>
              <w:rPr>
                <w:rFonts w:ascii="Arial" w:hAnsi="Arial"/>
                <w:sz w:val="20"/>
                <w:szCs w:val="20"/>
              </w:rPr>
              <w:t>2020</w:t>
            </w:r>
          </w:p>
        </w:tc>
      </w:tr>
      <w:tr w:rsidR="00E049B1" w:rsidRPr="00746ADC" w:rsidTr="00F81DA0">
        <w:trPr>
          <w:trHeight w:val="274"/>
        </w:trPr>
        <w:tc>
          <w:tcPr>
            <w:tcW w:w="2070" w:type="dxa"/>
            <w:vAlign w:val="bottom"/>
          </w:tcPr>
          <w:p w:rsidR="00E049B1" w:rsidRPr="00746ADC" w:rsidRDefault="00E049B1"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Financial</w:t>
            </w:r>
          </w:p>
        </w:tc>
        <w:tc>
          <w:tcPr>
            <w:tcW w:w="1778" w:type="dxa"/>
            <w:vAlign w:val="bottom"/>
          </w:tcPr>
          <w:p w:rsidR="00E049B1" w:rsidRPr="00BB0293" w:rsidRDefault="00E049B1" w:rsidP="005F04D2">
            <w:pP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Financial</w:t>
            </w:r>
          </w:p>
        </w:tc>
        <w:tc>
          <w:tcPr>
            <w:tcW w:w="3555" w:type="dxa"/>
            <w:gridSpan w:val="2"/>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Exchange rate</w:t>
            </w:r>
          </w:p>
        </w:tc>
      </w:tr>
      <w:tr w:rsidR="00E049B1" w:rsidRPr="00746ADC" w:rsidTr="005F04D2">
        <w:trPr>
          <w:trHeight w:val="274"/>
        </w:trPr>
        <w:tc>
          <w:tcPr>
            <w:tcW w:w="2070" w:type="dxa"/>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746ADC">
              <w:rPr>
                <w:rFonts w:ascii="Arial" w:hAnsi="Arial"/>
                <w:sz w:val="20"/>
                <w:szCs w:val="20"/>
              </w:rPr>
              <w:t>Foreign currency</w:t>
            </w:r>
          </w:p>
        </w:tc>
        <w:tc>
          <w:tcPr>
            <w:tcW w:w="1777" w:type="dxa"/>
            <w:vAlign w:val="bottom"/>
          </w:tcPr>
          <w:p w:rsidR="00E049B1" w:rsidRPr="00746ADC"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assets</w:t>
            </w:r>
          </w:p>
        </w:tc>
        <w:tc>
          <w:tcPr>
            <w:tcW w:w="1778" w:type="dxa"/>
            <w:vAlign w:val="bottom"/>
          </w:tcPr>
          <w:p w:rsidR="00E049B1" w:rsidRPr="00BB0293" w:rsidRDefault="00E049B1" w:rsidP="005F04D2">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liabilities</w:t>
            </w:r>
          </w:p>
        </w:tc>
        <w:tc>
          <w:tcPr>
            <w:tcW w:w="1777" w:type="dxa"/>
            <w:vAlign w:val="bottom"/>
          </w:tcPr>
          <w:p w:rsidR="00E049B1"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Buying</w:t>
            </w:r>
          </w:p>
        </w:tc>
        <w:tc>
          <w:tcPr>
            <w:tcW w:w="1778" w:type="dxa"/>
            <w:vAlign w:val="bottom"/>
          </w:tcPr>
          <w:p w:rsidR="00E049B1"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Selling</w:t>
            </w:r>
          </w:p>
        </w:tc>
      </w:tr>
      <w:tr w:rsidR="00E049B1" w:rsidRPr="00746ADC" w:rsidTr="00F81DA0">
        <w:tc>
          <w:tcPr>
            <w:tcW w:w="2070" w:type="dxa"/>
            <w:vAlign w:val="bottom"/>
          </w:tcPr>
          <w:p w:rsidR="00E049B1" w:rsidRPr="00746ADC" w:rsidRDefault="00E049B1" w:rsidP="005F04D2">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1778" w:type="dxa"/>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3555" w:type="dxa"/>
            <w:gridSpan w:val="2"/>
            <w:shd w:val="clear" w:color="auto" w:fill="auto"/>
            <w:vAlign w:val="bottom"/>
          </w:tcPr>
          <w:p w:rsidR="00E049B1" w:rsidRPr="00746ADC" w:rsidRDefault="00E049B1"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(Baht per 1 foreign currency unit)</w:t>
            </w:r>
          </w:p>
        </w:tc>
      </w:tr>
      <w:tr w:rsidR="00E049B1" w:rsidRPr="00746ADC" w:rsidTr="005F04D2">
        <w:tc>
          <w:tcPr>
            <w:tcW w:w="2070" w:type="dxa"/>
            <w:vAlign w:val="bottom"/>
          </w:tcPr>
          <w:p w:rsidR="00E049B1" w:rsidRPr="00746ADC" w:rsidRDefault="00E049B1" w:rsidP="005F04D2">
            <w:pPr>
              <w:tabs>
                <w:tab w:val="left" w:pos="600"/>
              </w:tabs>
              <w:spacing w:line="380" w:lineRule="exact"/>
              <w:ind w:left="0" w:right="14"/>
              <w:outlineLvl w:val="5"/>
              <w:rPr>
                <w:rFonts w:ascii="Arial" w:hAnsi="Arial"/>
                <w:sz w:val="20"/>
                <w:szCs w:val="20"/>
                <w:cs/>
              </w:rPr>
            </w:pPr>
            <w:r w:rsidRPr="00746ADC">
              <w:rPr>
                <w:rFonts w:ascii="Arial" w:hAnsi="Arial"/>
                <w:sz w:val="20"/>
                <w:szCs w:val="20"/>
              </w:rPr>
              <w:t>US dollar</w:t>
            </w:r>
          </w:p>
        </w:tc>
        <w:tc>
          <w:tcPr>
            <w:tcW w:w="1777" w:type="dxa"/>
            <w:shd w:val="clear" w:color="auto" w:fill="auto"/>
            <w:vAlign w:val="bottom"/>
          </w:tcPr>
          <w:p w:rsidR="00E049B1" w:rsidRPr="0059695C" w:rsidRDefault="00CC716A" w:rsidP="005F04D2">
            <w:pPr>
              <w:spacing w:line="380" w:lineRule="exact"/>
              <w:ind w:right="471"/>
              <w:jc w:val="right"/>
              <w:rPr>
                <w:rFonts w:ascii="Arial" w:hAnsi="Arial" w:cstheme="minorBidi"/>
                <w:sz w:val="20"/>
                <w:szCs w:val="20"/>
                <w:cs/>
              </w:rPr>
            </w:pPr>
            <w:r>
              <w:rPr>
                <w:rFonts w:ascii="Arial" w:hAnsi="Arial" w:cstheme="minorBidi"/>
                <w:sz w:val="20"/>
                <w:szCs w:val="20"/>
              </w:rPr>
              <w:t>3</w:t>
            </w:r>
          </w:p>
        </w:tc>
        <w:tc>
          <w:tcPr>
            <w:tcW w:w="1778" w:type="dxa"/>
            <w:shd w:val="clear" w:color="auto" w:fill="auto"/>
            <w:vAlign w:val="bottom"/>
          </w:tcPr>
          <w:p w:rsidR="00E049B1" w:rsidRPr="00BD78D2" w:rsidRDefault="00E0083F" w:rsidP="005F04D2">
            <w:pPr>
              <w:spacing w:line="380" w:lineRule="exact"/>
              <w:ind w:right="471"/>
              <w:jc w:val="right"/>
              <w:rPr>
                <w:rFonts w:ascii="Arial" w:hAnsi="Arial" w:cs="Arial"/>
                <w:sz w:val="20"/>
                <w:szCs w:val="20"/>
              </w:rPr>
            </w:pPr>
            <w:r>
              <w:rPr>
                <w:rFonts w:ascii="Arial" w:hAnsi="Arial" w:cs="Arial"/>
                <w:sz w:val="20"/>
                <w:szCs w:val="20"/>
              </w:rPr>
              <w:t>-</w:t>
            </w:r>
          </w:p>
        </w:tc>
        <w:tc>
          <w:tcPr>
            <w:tcW w:w="1777" w:type="dxa"/>
            <w:shd w:val="clear" w:color="auto" w:fill="auto"/>
            <w:vAlign w:val="bottom"/>
          </w:tcPr>
          <w:p w:rsidR="00E049B1" w:rsidRPr="00BD78D2" w:rsidRDefault="00E0083F" w:rsidP="005F04D2">
            <w:pPr>
              <w:tabs>
                <w:tab w:val="decimal" w:pos="708"/>
              </w:tabs>
              <w:spacing w:line="380" w:lineRule="exact"/>
              <w:rPr>
                <w:rFonts w:ascii="Arial" w:hAnsi="Arial" w:cs="Arial"/>
                <w:sz w:val="20"/>
                <w:szCs w:val="20"/>
              </w:rPr>
            </w:pPr>
            <w:r>
              <w:rPr>
                <w:rFonts w:ascii="Arial" w:hAnsi="Arial" w:cs="Arial"/>
                <w:sz w:val="20"/>
                <w:szCs w:val="20"/>
              </w:rPr>
              <w:t>30.7151</w:t>
            </w:r>
          </w:p>
        </w:tc>
        <w:tc>
          <w:tcPr>
            <w:tcW w:w="1778" w:type="dxa"/>
            <w:vAlign w:val="bottom"/>
          </w:tcPr>
          <w:p w:rsidR="00E049B1" w:rsidRPr="008417AA" w:rsidRDefault="00E0083F" w:rsidP="005F04D2">
            <w:pPr>
              <w:tabs>
                <w:tab w:val="decimal" w:pos="708"/>
              </w:tabs>
              <w:spacing w:line="380" w:lineRule="exact"/>
              <w:rPr>
                <w:rFonts w:ascii="Arial" w:hAnsi="Arial" w:cstheme="minorBidi"/>
                <w:sz w:val="20"/>
                <w:szCs w:val="20"/>
              </w:rPr>
            </w:pPr>
            <w:r>
              <w:rPr>
                <w:rFonts w:ascii="Arial" w:hAnsi="Arial" w:cstheme="minorBidi"/>
                <w:sz w:val="20"/>
                <w:szCs w:val="20"/>
              </w:rPr>
              <w:t>31.0658</w:t>
            </w:r>
          </w:p>
        </w:tc>
      </w:tr>
      <w:tr w:rsidR="00E049B1" w:rsidRPr="00746ADC" w:rsidTr="005F04D2">
        <w:tc>
          <w:tcPr>
            <w:tcW w:w="2070" w:type="dxa"/>
            <w:vAlign w:val="bottom"/>
          </w:tcPr>
          <w:p w:rsidR="00E049B1" w:rsidRPr="00746ADC" w:rsidRDefault="00E049B1" w:rsidP="005F04D2">
            <w:pPr>
              <w:tabs>
                <w:tab w:val="left" w:pos="600"/>
              </w:tabs>
              <w:spacing w:line="380" w:lineRule="exact"/>
              <w:ind w:left="0" w:right="14"/>
              <w:outlineLvl w:val="5"/>
              <w:rPr>
                <w:rFonts w:ascii="Arial" w:hAnsi="Arial"/>
                <w:sz w:val="20"/>
                <w:szCs w:val="20"/>
              </w:rPr>
            </w:pPr>
            <w:r w:rsidRPr="00746ADC">
              <w:rPr>
                <w:rFonts w:ascii="Arial" w:hAnsi="Arial"/>
                <w:sz w:val="20"/>
                <w:szCs w:val="20"/>
              </w:rPr>
              <w:t>Japanese yen</w:t>
            </w:r>
          </w:p>
        </w:tc>
        <w:tc>
          <w:tcPr>
            <w:tcW w:w="1777" w:type="dxa"/>
            <w:shd w:val="clear" w:color="auto" w:fill="auto"/>
            <w:vAlign w:val="bottom"/>
          </w:tcPr>
          <w:p w:rsidR="00E049B1" w:rsidRPr="00BD78D2" w:rsidRDefault="00E0083F" w:rsidP="005F04D2">
            <w:pPr>
              <w:spacing w:line="380" w:lineRule="exact"/>
              <w:ind w:right="471"/>
              <w:jc w:val="right"/>
              <w:rPr>
                <w:rFonts w:ascii="Arial" w:hAnsi="Arial" w:cs="Arial"/>
                <w:sz w:val="20"/>
                <w:szCs w:val="20"/>
              </w:rPr>
            </w:pPr>
            <w:r>
              <w:rPr>
                <w:rFonts w:ascii="Arial" w:hAnsi="Arial" w:cs="Arial"/>
                <w:sz w:val="20"/>
                <w:szCs w:val="20"/>
              </w:rPr>
              <w:t>-</w:t>
            </w:r>
          </w:p>
        </w:tc>
        <w:tc>
          <w:tcPr>
            <w:tcW w:w="1778" w:type="dxa"/>
            <w:shd w:val="clear" w:color="auto" w:fill="auto"/>
            <w:vAlign w:val="bottom"/>
          </w:tcPr>
          <w:p w:rsidR="00E049B1" w:rsidRPr="00BD78D2" w:rsidRDefault="00237C08" w:rsidP="005F04D2">
            <w:pPr>
              <w:spacing w:line="380" w:lineRule="exact"/>
              <w:ind w:right="471"/>
              <w:jc w:val="right"/>
              <w:rPr>
                <w:rFonts w:ascii="Arial" w:hAnsi="Arial" w:cs="Arial"/>
                <w:sz w:val="20"/>
                <w:szCs w:val="20"/>
              </w:rPr>
            </w:pPr>
            <w:r>
              <w:rPr>
                <w:rFonts w:ascii="Arial" w:hAnsi="Arial" w:cs="Arial"/>
                <w:sz w:val="20"/>
                <w:szCs w:val="20"/>
              </w:rPr>
              <w:t>4</w:t>
            </w:r>
          </w:p>
        </w:tc>
        <w:tc>
          <w:tcPr>
            <w:tcW w:w="1777" w:type="dxa"/>
            <w:shd w:val="clear" w:color="auto" w:fill="auto"/>
            <w:vAlign w:val="bottom"/>
          </w:tcPr>
          <w:p w:rsidR="00E049B1" w:rsidRPr="00734D19" w:rsidRDefault="00E0083F" w:rsidP="005F04D2">
            <w:pPr>
              <w:tabs>
                <w:tab w:val="decimal" w:pos="708"/>
              </w:tabs>
              <w:spacing w:line="380" w:lineRule="exact"/>
              <w:rPr>
                <w:rFonts w:ascii="Arial" w:hAnsi="Arial" w:cstheme="minorBidi"/>
                <w:sz w:val="20"/>
                <w:szCs w:val="20"/>
                <w:cs/>
              </w:rPr>
            </w:pPr>
            <w:r>
              <w:rPr>
                <w:rFonts w:ascii="Arial" w:hAnsi="Arial" w:cs="Arial"/>
                <w:sz w:val="20"/>
                <w:szCs w:val="20"/>
              </w:rPr>
              <w:t>0.283</w:t>
            </w:r>
            <w:r w:rsidR="00734D19">
              <w:rPr>
                <w:rFonts w:ascii="Arial" w:hAnsi="Arial" w:cs="Arial"/>
                <w:sz w:val="20"/>
                <w:szCs w:val="20"/>
              </w:rPr>
              <w:t>0</w:t>
            </w:r>
          </w:p>
        </w:tc>
        <w:tc>
          <w:tcPr>
            <w:tcW w:w="1778" w:type="dxa"/>
            <w:vAlign w:val="bottom"/>
          </w:tcPr>
          <w:p w:rsidR="00E049B1" w:rsidRPr="00BD78D2" w:rsidRDefault="00E0083F" w:rsidP="005F04D2">
            <w:pPr>
              <w:tabs>
                <w:tab w:val="decimal" w:pos="708"/>
              </w:tabs>
              <w:spacing w:line="380" w:lineRule="exact"/>
              <w:rPr>
                <w:rFonts w:ascii="Arial" w:hAnsi="Arial" w:cs="Arial"/>
                <w:sz w:val="20"/>
                <w:szCs w:val="20"/>
              </w:rPr>
            </w:pPr>
            <w:r>
              <w:rPr>
                <w:rFonts w:ascii="Arial" w:hAnsi="Arial" w:cs="Arial"/>
                <w:sz w:val="20"/>
                <w:szCs w:val="20"/>
              </w:rPr>
              <w:t>0.2906</w:t>
            </w:r>
          </w:p>
        </w:tc>
      </w:tr>
    </w:tbl>
    <w:p w:rsidR="005F04D2" w:rsidRDefault="005F04D2"/>
    <w:p w:rsidR="005F04D2" w:rsidRDefault="005F04D2">
      <w:pPr>
        <w:overflowPunct/>
        <w:autoSpaceDE/>
        <w:autoSpaceDN/>
        <w:adjustRightInd/>
        <w:spacing w:line="380" w:lineRule="exact"/>
        <w:textAlignment w:val="auto"/>
      </w:pPr>
      <w:r>
        <w:br w:type="page"/>
      </w:r>
    </w:p>
    <w:tbl>
      <w:tblPr>
        <w:tblW w:w="9180" w:type="dxa"/>
        <w:tblInd w:w="450" w:type="dxa"/>
        <w:tblLayout w:type="fixed"/>
        <w:tblLook w:val="0000" w:firstRow="0" w:lastRow="0" w:firstColumn="0" w:lastColumn="0" w:noHBand="0" w:noVBand="0"/>
      </w:tblPr>
      <w:tblGrid>
        <w:gridCol w:w="2070"/>
        <w:gridCol w:w="1777"/>
        <w:gridCol w:w="1778"/>
        <w:gridCol w:w="1777"/>
        <w:gridCol w:w="1778"/>
      </w:tblGrid>
      <w:tr w:rsidR="00F81DA0" w:rsidRPr="00746ADC" w:rsidTr="00F81DA0">
        <w:tc>
          <w:tcPr>
            <w:tcW w:w="2070" w:type="dxa"/>
            <w:vAlign w:val="bottom"/>
          </w:tcPr>
          <w:p w:rsidR="00F81DA0" w:rsidRPr="00746ADC" w:rsidRDefault="00F81DA0"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F81DA0" w:rsidRPr="00746ADC" w:rsidRDefault="00F81DA0"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 xml:space="preserve">As at 31 </w:t>
            </w:r>
            <w:r w:rsidR="00687ACC">
              <w:rPr>
                <w:rFonts w:ascii="Arial" w:hAnsi="Arial"/>
                <w:sz w:val="20"/>
                <w:szCs w:val="20"/>
              </w:rPr>
              <w:t xml:space="preserve">December </w:t>
            </w:r>
            <w:r>
              <w:rPr>
                <w:rFonts w:ascii="Arial" w:hAnsi="Arial"/>
                <w:sz w:val="20"/>
                <w:szCs w:val="20"/>
              </w:rPr>
              <w:t>2019</w:t>
            </w:r>
          </w:p>
        </w:tc>
      </w:tr>
      <w:tr w:rsidR="00F81DA0" w:rsidRPr="00746ADC" w:rsidTr="00F81DA0">
        <w:trPr>
          <w:trHeight w:val="274"/>
        </w:trPr>
        <w:tc>
          <w:tcPr>
            <w:tcW w:w="2070" w:type="dxa"/>
            <w:vAlign w:val="bottom"/>
          </w:tcPr>
          <w:p w:rsidR="00F81DA0" w:rsidRPr="00746ADC" w:rsidRDefault="00F81DA0" w:rsidP="005F04D2">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F81DA0" w:rsidRPr="00746ADC" w:rsidRDefault="00F81DA0"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Financial</w:t>
            </w:r>
          </w:p>
        </w:tc>
        <w:tc>
          <w:tcPr>
            <w:tcW w:w="1778" w:type="dxa"/>
            <w:vAlign w:val="bottom"/>
          </w:tcPr>
          <w:p w:rsidR="00F81DA0" w:rsidRPr="00BB0293" w:rsidRDefault="00F81DA0" w:rsidP="005F04D2">
            <w:pP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Financial</w:t>
            </w:r>
          </w:p>
        </w:tc>
        <w:tc>
          <w:tcPr>
            <w:tcW w:w="3555" w:type="dxa"/>
            <w:gridSpan w:val="2"/>
            <w:vAlign w:val="bottom"/>
          </w:tcPr>
          <w:p w:rsidR="00F81DA0" w:rsidRPr="00746ADC" w:rsidRDefault="00F81DA0"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Exchange rate</w:t>
            </w:r>
          </w:p>
        </w:tc>
      </w:tr>
      <w:tr w:rsidR="00646B2A" w:rsidRPr="00746ADC" w:rsidTr="00F81DA0">
        <w:trPr>
          <w:trHeight w:val="274"/>
        </w:trPr>
        <w:tc>
          <w:tcPr>
            <w:tcW w:w="2070"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746ADC">
              <w:rPr>
                <w:rFonts w:ascii="Arial" w:hAnsi="Arial"/>
                <w:sz w:val="20"/>
                <w:szCs w:val="20"/>
              </w:rPr>
              <w:t>Foreign currency</w:t>
            </w:r>
          </w:p>
        </w:tc>
        <w:tc>
          <w:tcPr>
            <w:tcW w:w="1777"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assets</w:t>
            </w:r>
          </w:p>
        </w:tc>
        <w:tc>
          <w:tcPr>
            <w:tcW w:w="1778" w:type="dxa"/>
            <w:vAlign w:val="bottom"/>
          </w:tcPr>
          <w:p w:rsidR="00646B2A" w:rsidRPr="00BB0293"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BB0293">
              <w:rPr>
                <w:rFonts w:ascii="Arial" w:hAnsi="Arial"/>
                <w:spacing w:val="-4"/>
                <w:sz w:val="20"/>
                <w:szCs w:val="20"/>
              </w:rPr>
              <w:t>liabilities</w:t>
            </w:r>
          </w:p>
        </w:tc>
        <w:tc>
          <w:tcPr>
            <w:tcW w:w="1777" w:type="dxa"/>
            <w:vAlign w:val="bottom"/>
          </w:tcPr>
          <w:p w:rsidR="00646B2A" w:rsidRPr="00746ADC"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Buying</w:t>
            </w:r>
          </w:p>
        </w:tc>
        <w:tc>
          <w:tcPr>
            <w:tcW w:w="1778" w:type="dxa"/>
            <w:vAlign w:val="bottom"/>
          </w:tcPr>
          <w:p w:rsidR="00646B2A" w:rsidRDefault="00646B2A" w:rsidP="005F04D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Selling</w:t>
            </w:r>
          </w:p>
        </w:tc>
      </w:tr>
      <w:tr w:rsidR="00646B2A" w:rsidRPr="00746ADC" w:rsidTr="00F81DA0">
        <w:tc>
          <w:tcPr>
            <w:tcW w:w="2070" w:type="dxa"/>
            <w:vAlign w:val="bottom"/>
          </w:tcPr>
          <w:p w:rsidR="00646B2A" w:rsidRPr="00746ADC" w:rsidRDefault="00646B2A" w:rsidP="005F04D2">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1778" w:type="dxa"/>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(Million)</w:t>
            </w:r>
          </w:p>
        </w:tc>
        <w:tc>
          <w:tcPr>
            <w:tcW w:w="3555" w:type="dxa"/>
            <w:gridSpan w:val="2"/>
            <w:shd w:val="clear" w:color="auto" w:fill="auto"/>
            <w:vAlign w:val="bottom"/>
          </w:tcPr>
          <w:p w:rsidR="00646B2A" w:rsidRPr="00746ADC" w:rsidRDefault="00646B2A" w:rsidP="005F04D2">
            <w:pPr>
              <w:tabs>
                <w:tab w:val="left" w:pos="600"/>
                <w:tab w:val="left" w:pos="900"/>
                <w:tab w:val="left" w:pos="1440"/>
              </w:tabs>
              <w:spacing w:line="380" w:lineRule="exact"/>
              <w:ind w:left="14" w:right="14"/>
              <w:jc w:val="center"/>
              <w:rPr>
                <w:rFonts w:ascii="Arial" w:hAnsi="Arial"/>
                <w:sz w:val="20"/>
                <w:szCs w:val="20"/>
              </w:rPr>
            </w:pPr>
            <w:r w:rsidRPr="00746ADC">
              <w:rPr>
                <w:rFonts w:ascii="Arial" w:hAnsi="Arial"/>
                <w:sz w:val="20"/>
                <w:szCs w:val="20"/>
              </w:rPr>
              <w:t>(Baht per 1 foreign currency unit)</w:t>
            </w:r>
          </w:p>
        </w:tc>
      </w:tr>
      <w:tr w:rsidR="00646B2A" w:rsidRPr="00746ADC" w:rsidTr="00F81DA0">
        <w:tc>
          <w:tcPr>
            <w:tcW w:w="2070" w:type="dxa"/>
            <w:vAlign w:val="bottom"/>
          </w:tcPr>
          <w:p w:rsidR="00646B2A" w:rsidRPr="00746ADC" w:rsidRDefault="00646B2A" w:rsidP="005F04D2">
            <w:pPr>
              <w:tabs>
                <w:tab w:val="left" w:pos="600"/>
              </w:tabs>
              <w:spacing w:line="380" w:lineRule="exact"/>
              <w:ind w:left="0" w:right="14"/>
              <w:outlineLvl w:val="5"/>
              <w:rPr>
                <w:rFonts w:ascii="Arial" w:hAnsi="Arial"/>
                <w:sz w:val="20"/>
                <w:szCs w:val="20"/>
                <w:cs/>
              </w:rPr>
            </w:pPr>
            <w:r w:rsidRPr="00746ADC">
              <w:rPr>
                <w:rFonts w:ascii="Arial" w:hAnsi="Arial"/>
                <w:sz w:val="20"/>
                <w:szCs w:val="20"/>
              </w:rPr>
              <w:t>US dollar</w:t>
            </w:r>
          </w:p>
        </w:tc>
        <w:tc>
          <w:tcPr>
            <w:tcW w:w="1777" w:type="dxa"/>
            <w:vAlign w:val="bottom"/>
          </w:tcPr>
          <w:p w:rsidR="00646B2A" w:rsidRPr="00F81DA0" w:rsidRDefault="00646B2A" w:rsidP="005F04D2">
            <w:pPr>
              <w:spacing w:line="380" w:lineRule="exact"/>
              <w:ind w:right="471"/>
              <w:jc w:val="right"/>
              <w:rPr>
                <w:rFonts w:ascii="Arial" w:hAnsi="Arial" w:cs="Arial"/>
                <w:sz w:val="20"/>
                <w:szCs w:val="20"/>
              </w:rPr>
            </w:pPr>
            <w:r w:rsidRPr="00F81DA0">
              <w:rPr>
                <w:rFonts w:ascii="Arial" w:hAnsi="Arial" w:cs="Arial"/>
                <w:sz w:val="20"/>
                <w:szCs w:val="20"/>
              </w:rPr>
              <w:t>2</w:t>
            </w:r>
          </w:p>
        </w:tc>
        <w:tc>
          <w:tcPr>
            <w:tcW w:w="1778" w:type="dxa"/>
            <w:vAlign w:val="bottom"/>
          </w:tcPr>
          <w:p w:rsidR="00646B2A" w:rsidRPr="00F81DA0" w:rsidRDefault="00646B2A" w:rsidP="005F04D2">
            <w:pPr>
              <w:spacing w:line="380" w:lineRule="exact"/>
              <w:ind w:right="471"/>
              <w:jc w:val="right"/>
              <w:rPr>
                <w:rFonts w:ascii="Arial" w:hAnsi="Arial" w:cs="Arial"/>
                <w:sz w:val="20"/>
                <w:szCs w:val="20"/>
              </w:rPr>
            </w:pPr>
            <w:r w:rsidRPr="00F81DA0">
              <w:rPr>
                <w:rFonts w:ascii="Arial" w:hAnsi="Arial" w:cs="Arial"/>
                <w:sz w:val="20"/>
                <w:szCs w:val="20"/>
              </w:rPr>
              <w:t>1</w:t>
            </w:r>
          </w:p>
        </w:tc>
        <w:tc>
          <w:tcPr>
            <w:tcW w:w="1777"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29.9767</w:t>
            </w:r>
          </w:p>
        </w:tc>
        <w:tc>
          <w:tcPr>
            <w:tcW w:w="1778"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30.3313</w:t>
            </w:r>
          </w:p>
        </w:tc>
      </w:tr>
      <w:tr w:rsidR="00646B2A" w:rsidRPr="00746ADC" w:rsidTr="00F81DA0">
        <w:tc>
          <w:tcPr>
            <w:tcW w:w="2070" w:type="dxa"/>
            <w:vAlign w:val="bottom"/>
          </w:tcPr>
          <w:p w:rsidR="00646B2A" w:rsidRPr="00746ADC" w:rsidRDefault="00646B2A" w:rsidP="005F04D2">
            <w:pPr>
              <w:tabs>
                <w:tab w:val="left" w:pos="600"/>
              </w:tabs>
              <w:spacing w:line="380" w:lineRule="exact"/>
              <w:ind w:left="0" w:right="14"/>
              <w:outlineLvl w:val="5"/>
              <w:rPr>
                <w:rFonts w:ascii="Arial" w:hAnsi="Arial"/>
                <w:sz w:val="20"/>
                <w:szCs w:val="20"/>
              </w:rPr>
            </w:pPr>
            <w:r w:rsidRPr="00746ADC">
              <w:rPr>
                <w:rFonts w:ascii="Arial" w:hAnsi="Arial"/>
                <w:sz w:val="20"/>
                <w:szCs w:val="20"/>
              </w:rPr>
              <w:t>Japanese yen</w:t>
            </w:r>
          </w:p>
        </w:tc>
        <w:tc>
          <w:tcPr>
            <w:tcW w:w="1777" w:type="dxa"/>
            <w:vAlign w:val="bottom"/>
          </w:tcPr>
          <w:p w:rsidR="00646B2A" w:rsidRPr="00F81DA0" w:rsidRDefault="00646B2A" w:rsidP="005F04D2">
            <w:pPr>
              <w:spacing w:line="380" w:lineRule="exact"/>
              <w:ind w:right="471"/>
              <w:jc w:val="right"/>
              <w:rPr>
                <w:rFonts w:ascii="Arial" w:hAnsi="Arial" w:cs="Arial"/>
                <w:sz w:val="20"/>
                <w:szCs w:val="20"/>
                <w:cs/>
              </w:rPr>
            </w:pPr>
            <w:r w:rsidRPr="00F81DA0">
              <w:rPr>
                <w:rFonts w:ascii="Arial" w:hAnsi="Arial" w:cs="Arial" w:hint="cs"/>
                <w:sz w:val="20"/>
                <w:szCs w:val="20"/>
                <w:cs/>
              </w:rPr>
              <w:t>-</w:t>
            </w:r>
          </w:p>
        </w:tc>
        <w:tc>
          <w:tcPr>
            <w:tcW w:w="1778" w:type="dxa"/>
            <w:vAlign w:val="bottom"/>
          </w:tcPr>
          <w:p w:rsidR="00646B2A" w:rsidRPr="00F81DA0" w:rsidRDefault="00646B2A" w:rsidP="005F04D2">
            <w:pPr>
              <w:spacing w:line="380" w:lineRule="exact"/>
              <w:ind w:right="471"/>
              <w:jc w:val="right"/>
              <w:rPr>
                <w:rFonts w:ascii="Arial" w:hAnsi="Arial" w:cs="Arial"/>
                <w:sz w:val="20"/>
                <w:szCs w:val="20"/>
                <w:cs/>
              </w:rPr>
            </w:pPr>
            <w:r w:rsidRPr="00F81DA0">
              <w:rPr>
                <w:rFonts w:ascii="Arial" w:hAnsi="Arial" w:cs="Arial"/>
                <w:sz w:val="20"/>
                <w:szCs w:val="20"/>
              </w:rPr>
              <w:t>15</w:t>
            </w:r>
          </w:p>
        </w:tc>
        <w:tc>
          <w:tcPr>
            <w:tcW w:w="1777" w:type="dxa"/>
            <w:vAlign w:val="bottom"/>
          </w:tcPr>
          <w:p w:rsidR="00646B2A" w:rsidRPr="00F81DA0" w:rsidRDefault="00646B2A" w:rsidP="005F04D2">
            <w:pPr>
              <w:tabs>
                <w:tab w:val="decimal" w:pos="708"/>
              </w:tabs>
              <w:spacing w:line="380" w:lineRule="exact"/>
              <w:rPr>
                <w:rFonts w:ascii="Arial" w:hAnsi="Arial" w:cs="Arial"/>
                <w:sz w:val="20"/>
                <w:szCs w:val="20"/>
              </w:rPr>
            </w:pPr>
            <w:r w:rsidRPr="00F81DA0">
              <w:rPr>
                <w:rFonts w:ascii="Arial" w:hAnsi="Arial" w:cs="Arial"/>
                <w:sz w:val="20"/>
                <w:szCs w:val="20"/>
              </w:rPr>
              <w:t>0.2723</w:t>
            </w:r>
          </w:p>
        </w:tc>
        <w:tc>
          <w:tcPr>
            <w:tcW w:w="1778" w:type="dxa"/>
            <w:vAlign w:val="bottom"/>
          </w:tcPr>
          <w:p w:rsidR="00646B2A" w:rsidRPr="00F81DA0" w:rsidRDefault="00646B2A" w:rsidP="005F04D2">
            <w:pPr>
              <w:tabs>
                <w:tab w:val="decimal" w:pos="708"/>
              </w:tabs>
              <w:spacing w:line="380" w:lineRule="exact"/>
              <w:rPr>
                <w:rFonts w:ascii="Arial" w:hAnsi="Arial" w:cs="Arial"/>
                <w:sz w:val="20"/>
                <w:szCs w:val="20"/>
                <w:cs/>
              </w:rPr>
            </w:pPr>
            <w:r w:rsidRPr="00F81DA0">
              <w:rPr>
                <w:rFonts w:ascii="Arial" w:hAnsi="Arial" w:cs="Arial" w:hint="cs"/>
                <w:sz w:val="20"/>
                <w:szCs w:val="20"/>
                <w:cs/>
              </w:rPr>
              <w:t>0.</w:t>
            </w:r>
            <w:r w:rsidRPr="00F81DA0">
              <w:rPr>
                <w:rFonts w:ascii="Arial" w:hAnsi="Arial" w:cs="Arial"/>
                <w:sz w:val="20"/>
                <w:szCs w:val="20"/>
              </w:rPr>
              <w:t>2796</w:t>
            </w:r>
          </w:p>
        </w:tc>
      </w:tr>
    </w:tbl>
    <w:p w:rsidR="009C0E0C" w:rsidRPr="00746ADC" w:rsidRDefault="00F81DA0" w:rsidP="005F04D2">
      <w:pPr>
        <w:spacing w:before="240" w:after="120" w:line="380" w:lineRule="exact"/>
        <w:ind w:left="547" w:right="-43"/>
        <w:jc w:val="thaiDistribute"/>
        <w:rPr>
          <w:rFonts w:ascii="Arial" w:hAnsi="Arial"/>
          <w:spacing w:val="-1"/>
          <w:sz w:val="22"/>
          <w:szCs w:val="22"/>
        </w:rPr>
      </w:pPr>
      <w:r>
        <w:rPr>
          <w:rFonts w:ascii="Arial" w:hAnsi="Arial"/>
          <w:sz w:val="22"/>
          <w:szCs w:val="22"/>
        </w:rPr>
        <w:t>The</w:t>
      </w:r>
      <w:r w:rsidR="004012E2" w:rsidRPr="00746ADC">
        <w:rPr>
          <w:rFonts w:ascii="Arial" w:hAnsi="Arial"/>
          <w:sz w:val="22"/>
          <w:szCs w:val="22"/>
        </w:rPr>
        <w:t xml:space="preserve"> subsidiar</w:t>
      </w:r>
      <w:r w:rsidR="007D46D4">
        <w:rPr>
          <w:rFonts w:ascii="Arial" w:hAnsi="Arial"/>
          <w:sz w:val="22"/>
          <w:szCs w:val="22"/>
        </w:rPr>
        <w:t>y</w:t>
      </w:r>
      <w:r w:rsidR="004012E2" w:rsidRPr="00746ADC">
        <w:rPr>
          <w:rFonts w:ascii="Arial" w:hAnsi="Arial"/>
          <w:sz w:val="22"/>
          <w:szCs w:val="22"/>
        </w:rPr>
        <w:t xml:space="preserve"> ha</w:t>
      </w:r>
      <w:r w:rsidR="007D46D4">
        <w:rPr>
          <w:rFonts w:ascii="Arial" w:hAnsi="Arial"/>
          <w:sz w:val="22"/>
          <w:szCs w:val="22"/>
        </w:rPr>
        <w:t>s</w:t>
      </w:r>
      <w:r w:rsidR="004012E2" w:rsidRPr="00746ADC">
        <w:rPr>
          <w:rFonts w:ascii="Arial" w:hAnsi="Arial"/>
          <w:sz w:val="22"/>
          <w:szCs w:val="22"/>
        </w:rPr>
        <w:t xml:space="preserve"> </w:t>
      </w:r>
      <w:r w:rsidR="00293D21" w:rsidRPr="00746ADC">
        <w:rPr>
          <w:rFonts w:ascii="Arial" w:hAnsi="Arial"/>
          <w:sz w:val="22"/>
          <w:szCs w:val="22"/>
        </w:rPr>
        <w:t xml:space="preserve">the outstanding of </w:t>
      </w:r>
      <w:r w:rsidR="007C7660" w:rsidRPr="00746ADC">
        <w:rPr>
          <w:rFonts w:ascii="Arial" w:hAnsi="Arial"/>
          <w:sz w:val="22"/>
          <w:szCs w:val="22"/>
        </w:rPr>
        <w:t>f</w:t>
      </w:r>
      <w:r w:rsidR="00641F11" w:rsidRPr="00746ADC">
        <w:rPr>
          <w:rFonts w:ascii="Arial" w:hAnsi="Arial"/>
          <w:sz w:val="22"/>
          <w:szCs w:val="22"/>
        </w:rPr>
        <w:t xml:space="preserve">oreign exchange contracts </w:t>
      </w:r>
      <w:r w:rsidR="004012E2" w:rsidRPr="00746ADC">
        <w:rPr>
          <w:rFonts w:ascii="Arial" w:hAnsi="Arial"/>
          <w:sz w:val="22"/>
          <w:szCs w:val="22"/>
        </w:rPr>
        <w:t>as</w:t>
      </w:r>
      <w:r w:rsidR="00641F11" w:rsidRPr="00746ADC">
        <w:rPr>
          <w:rFonts w:ascii="Arial" w:hAnsi="Arial"/>
          <w:sz w:val="22"/>
          <w:szCs w:val="22"/>
        </w:rPr>
        <w:t xml:space="preserve"> below</w:t>
      </w:r>
      <w:r w:rsidR="009C0E0C" w:rsidRPr="00746ADC">
        <w:rPr>
          <w:rFonts w:ascii="Arial" w:hAnsi="Arial"/>
          <w:spacing w:val="-1"/>
          <w:sz w:val="22"/>
          <w:szCs w:val="22"/>
        </w:rPr>
        <w:t>.</w:t>
      </w:r>
    </w:p>
    <w:tbl>
      <w:tblPr>
        <w:tblW w:w="9180" w:type="dxa"/>
        <w:tblInd w:w="450" w:type="dxa"/>
        <w:tblLayout w:type="fixed"/>
        <w:tblLook w:val="0000" w:firstRow="0" w:lastRow="0" w:firstColumn="0" w:lastColumn="0" w:noHBand="0" w:noVBand="0"/>
      </w:tblPr>
      <w:tblGrid>
        <w:gridCol w:w="2070"/>
        <w:gridCol w:w="1440"/>
        <w:gridCol w:w="3330"/>
        <w:gridCol w:w="2340"/>
      </w:tblGrid>
      <w:tr w:rsidR="00F81DA0" w:rsidRPr="00AB23C1" w:rsidTr="00F81DA0">
        <w:tc>
          <w:tcPr>
            <w:tcW w:w="9180" w:type="dxa"/>
            <w:gridSpan w:val="4"/>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Pr>
                <w:rFonts w:ascii="Arial" w:hAnsi="Arial"/>
                <w:sz w:val="20"/>
                <w:szCs w:val="20"/>
              </w:rPr>
              <w:t xml:space="preserve">As at </w:t>
            </w:r>
            <w:r w:rsidR="005E4D46">
              <w:rPr>
                <w:rFonts w:ascii="Arial" w:hAnsi="Arial"/>
                <w:sz w:val="20"/>
                <w:szCs w:val="20"/>
              </w:rPr>
              <w:t xml:space="preserve">30 June </w:t>
            </w:r>
            <w:r>
              <w:rPr>
                <w:rFonts w:ascii="Arial" w:hAnsi="Arial"/>
                <w:sz w:val="20"/>
                <w:szCs w:val="20"/>
              </w:rPr>
              <w:t>2020</w:t>
            </w:r>
          </w:p>
        </w:tc>
      </w:tr>
      <w:tr w:rsidR="00F81DA0" w:rsidRPr="00AB23C1" w:rsidTr="00FE2C41">
        <w:tc>
          <w:tcPr>
            <w:tcW w:w="2070" w:type="dxa"/>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440" w:type="dxa"/>
            <w:vAlign w:val="bottom"/>
          </w:tcPr>
          <w:p w:rsidR="00F81DA0" w:rsidRPr="00AB23C1" w:rsidRDefault="00F81DA0" w:rsidP="005F04D2">
            <w:pPr>
              <w:pBdr>
                <w:bottom w:val="single" w:sz="4" w:space="1" w:color="auto"/>
              </w:pBdr>
              <w:spacing w:line="380" w:lineRule="exact"/>
              <w:jc w:val="center"/>
              <w:outlineLvl w:val="5"/>
              <w:rPr>
                <w:rFonts w:ascii="Arial" w:hAnsi="Arial"/>
                <w:spacing w:val="-3"/>
                <w:sz w:val="20"/>
                <w:szCs w:val="20"/>
              </w:rPr>
            </w:pPr>
            <w:r w:rsidRPr="00AB23C1">
              <w:rPr>
                <w:rFonts w:ascii="Arial" w:hAnsi="Arial"/>
                <w:spacing w:val="-3"/>
                <w:sz w:val="20"/>
                <w:szCs w:val="20"/>
              </w:rPr>
              <w:t>Sold amount</w:t>
            </w:r>
          </w:p>
        </w:tc>
        <w:tc>
          <w:tcPr>
            <w:tcW w:w="333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exchange rate for sold</w:t>
            </w:r>
          </w:p>
        </w:tc>
        <w:tc>
          <w:tcPr>
            <w:tcW w:w="234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F81DA0" w:rsidRPr="00AB23C1" w:rsidTr="00FE2C41">
        <w:trPr>
          <w:cantSplit/>
        </w:trPr>
        <w:tc>
          <w:tcPr>
            <w:tcW w:w="2070" w:type="dxa"/>
            <w:vAlign w:val="bottom"/>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c>
          <w:tcPr>
            <w:tcW w:w="1440" w:type="dxa"/>
            <w:vAlign w:val="bottom"/>
          </w:tcPr>
          <w:p w:rsidR="00F81DA0" w:rsidRPr="00AB23C1" w:rsidRDefault="00F81DA0" w:rsidP="005F04D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33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34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r>
      <w:tr w:rsidR="00F81DA0" w:rsidRPr="00AB23C1" w:rsidTr="00FE2C41">
        <w:trPr>
          <w:cantSplit/>
        </w:trPr>
        <w:tc>
          <w:tcPr>
            <w:tcW w:w="2070" w:type="dxa"/>
          </w:tcPr>
          <w:p w:rsidR="00F81DA0" w:rsidRPr="00AB23C1" w:rsidRDefault="00F81DA0" w:rsidP="005F04D2">
            <w:pPr>
              <w:tabs>
                <w:tab w:val="left" w:pos="600"/>
              </w:tabs>
              <w:spacing w:line="380" w:lineRule="exact"/>
              <w:ind w:left="0" w:right="14"/>
              <w:outlineLvl w:val="5"/>
              <w:rPr>
                <w:rFonts w:ascii="Arial" w:hAnsi="Arial"/>
                <w:spacing w:val="-3"/>
                <w:sz w:val="20"/>
                <w:szCs w:val="20"/>
                <w:cs/>
              </w:rPr>
            </w:pPr>
            <w:r w:rsidRPr="00AB23C1">
              <w:rPr>
                <w:rFonts w:ascii="Arial" w:hAnsi="Arial"/>
                <w:spacing w:val="-3"/>
                <w:sz w:val="20"/>
                <w:szCs w:val="20"/>
              </w:rPr>
              <w:t>US dollar</w:t>
            </w:r>
          </w:p>
        </w:tc>
        <w:tc>
          <w:tcPr>
            <w:tcW w:w="1440" w:type="dxa"/>
          </w:tcPr>
          <w:p w:rsidR="00F81DA0" w:rsidRPr="00AB23C1" w:rsidRDefault="00E0083F" w:rsidP="005F04D2">
            <w:pPr>
              <w:spacing w:line="380" w:lineRule="exact"/>
              <w:ind w:right="438"/>
              <w:jc w:val="right"/>
              <w:rPr>
                <w:rFonts w:ascii="Arial" w:hAnsi="Arial" w:cs="Arial"/>
                <w:sz w:val="20"/>
                <w:szCs w:val="20"/>
              </w:rPr>
            </w:pPr>
            <w:r>
              <w:rPr>
                <w:rFonts w:ascii="Arial" w:hAnsi="Arial" w:cs="Arial"/>
                <w:sz w:val="20"/>
                <w:szCs w:val="20"/>
              </w:rPr>
              <w:t>3</w:t>
            </w:r>
          </w:p>
        </w:tc>
        <w:tc>
          <w:tcPr>
            <w:tcW w:w="3330" w:type="dxa"/>
          </w:tcPr>
          <w:p w:rsidR="00F81DA0" w:rsidRPr="00AB23C1" w:rsidRDefault="00E0083F" w:rsidP="005F04D2">
            <w:pPr>
              <w:spacing w:line="380" w:lineRule="exact"/>
              <w:ind w:right="-180"/>
              <w:jc w:val="center"/>
              <w:rPr>
                <w:rFonts w:ascii="Arial" w:hAnsi="Arial" w:cs="Arial"/>
                <w:sz w:val="20"/>
                <w:szCs w:val="20"/>
              </w:rPr>
            </w:pPr>
            <w:r>
              <w:rPr>
                <w:rFonts w:ascii="Arial" w:hAnsi="Arial" w:cs="Arial"/>
                <w:sz w:val="20"/>
                <w:szCs w:val="20"/>
              </w:rPr>
              <w:t>30.8225 and 32.4000</w:t>
            </w:r>
          </w:p>
        </w:tc>
        <w:tc>
          <w:tcPr>
            <w:tcW w:w="2340" w:type="dxa"/>
            <w:vAlign w:val="bottom"/>
          </w:tcPr>
          <w:p w:rsidR="00EE7E74" w:rsidRDefault="00E0083F" w:rsidP="005F04D2">
            <w:pPr>
              <w:tabs>
                <w:tab w:val="left" w:pos="600"/>
              </w:tabs>
              <w:spacing w:line="380" w:lineRule="exact"/>
              <w:ind w:left="0" w:right="14"/>
              <w:jc w:val="center"/>
              <w:outlineLvl w:val="5"/>
              <w:rPr>
                <w:rFonts w:ascii="Arial" w:hAnsi="Arial"/>
                <w:spacing w:val="-3"/>
                <w:sz w:val="20"/>
                <w:szCs w:val="20"/>
              </w:rPr>
            </w:pPr>
            <w:r>
              <w:rPr>
                <w:rFonts w:ascii="Arial" w:hAnsi="Arial"/>
                <w:spacing w:val="-3"/>
                <w:sz w:val="20"/>
                <w:szCs w:val="20"/>
              </w:rPr>
              <w:t xml:space="preserve">10 August 2020 to </w:t>
            </w:r>
          </w:p>
          <w:p w:rsidR="00F81DA0" w:rsidRPr="00AB23C1" w:rsidRDefault="00E0083F" w:rsidP="005F04D2">
            <w:pPr>
              <w:tabs>
                <w:tab w:val="left" w:pos="600"/>
              </w:tabs>
              <w:spacing w:line="380" w:lineRule="exact"/>
              <w:ind w:left="0" w:right="14"/>
              <w:jc w:val="center"/>
              <w:outlineLvl w:val="5"/>
              <w:rPr>
                <w:rFonts w:ascii="Arial" w:hAnsi="Arial"/>
                <w:spacing w:val="-3"/>
                <w:sz w:val="20"/>
                <w:szCs w:val="20"/>
                <w:cs/>
              </w:rPr>
            </w:pPr>
            <w:r>
              <w:rPr>
                <w:rFonts w:ascii="Arial" w:hAnsi="Arial"/>
                <w:spacing w:val="-3"/>
                <w:sz w:val="20"/>
                <w:szCs w:val="20"/>
              </w:rPr>
              <w:t>2 October 2020</w:t>
            </w:r>
          </w:p>
        </w:tc>
      </w:tr>
    </w:tbl>
    <w:p w:rsidR="00F81DA0" w:rsidRDefault="00F81DA0" w:rsidP="005F04D2">
      <w:pPr>
        <w:spacing w:line="380" w:lineRule="exact"/>
        <w:ind w:left="547" w:right="-43" w:hanging="547"/>
        <w:jc w:val="thaiDistribute"/>
        <w:rPr>
          <w:rFonts w:ascii="Arial" w:hAnsi="Arial"/>
          <w:b/>
          <w:bCs/>
          <w:sz w:val="22"/>
          <w:szCs w:val="22"/>
        </w:rPr>
      </w:pPr>
    </w:p>
    <w:tbl>
      <w:tblPr>
        <w:tblW w:w="9180" w:type="dxa"/>
        <w:tblInd w:w="450" w:type="dxa"/>
        <w:tblLayout w:type="fixed"/>
        <w:tblLook w:val="0000" w:firstRow="0" w:lastRow="0" w:firstColumn="0" w:lastColumn="0" w:noHBand="0" w:noVBand="0"/>
      </w:tblPr>
      <w:tblGrid>
        <w:gridCol w:w="2070"/>
        <w:gridCol w:w="1440"/>
        <w:gridCol w:w="3330"/>
        <w:gridCol w:w="2340"/>
      </w:tblGrid>
      <w:tr w:rsidR="00F81DA0" w:rsidRPr="00AB23C1" w:rsidTr="00F81DA0">
        <w:tc>
          <w:tcPr>
            <w:tcW w:w="9180" w:type="dxa"/>
            <w:gridSpan w:val="4"/>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Pr>
                <w:rFonts w:ascii="Arial" w:hAnsi="Arial"/>
                <w:sz w:val="20"/>
                <w:szCs w:val="20"/>
              </w:rPr>
              <w:t xml:space="preserve">As at 31 </w:t>
            </w:r>
            <w:r w:rsidR="00687ACC">
              <w:rPr>
                <w:rFonts w:ascii="Arial" w:hAnsi="Arial"/>
                <w:sz w:val="20"/>
                <w:szCs w:val="20"/>
              </w:rPr>
              <w:t>December</w:t>
            </w:r>
            <w:r>
              <w:rPr>
                <w:rFonts w:ascii="Arial" w:hAnsi="Arial"/>
                <w:sz w:val="20"/>
                <w:szCs w:val="20"/>
              </w:rPr>
              <w:t xml:space="preserve"> 2019</w:t>
            </w:r>
          </w:p>
        </w:tc>
      </w:tr>
      <w:tr w:rsidR="00F81DA0" w:rsidRPr="00AB23C1" w:rsidTr="00F81DA0">
        <w:tc>
          <w:tcPr>
            <w:tcW w:w="2070" w:type="dxa"/>
            <w:vAlign w:val="bottom"/>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Foreign currency</w:t>
            </w:r>
          </w:p>
        </w:tc>
        <w:tc>
          <w:tcPr>
            <w:tcW w:w="1440" w:type="dxa"/>
            <w:vAlign w:val="bottom"/>
          </w:tcPr>
          <w:p w:rsidR="00F81DA0" w:rsidRPr="00AB23C1" w:rsidRDefault="00F81DA0" w:rsidP="005F04D2">
            <w:pPr>
              <w:pBdr>
                <w:bottom w:val="single" w:sz="4" w:space="1" w:color="auto"/>
              </w:pBdr>
              <w:spacing w:line="380" w:lineRule="exact"/>
              <w:jc w:val="center"/>
              <w:outlineLvl w:val="5"/>
              <w:rPr>
                <w:rFonts w:ascii="Arial" w:hAnsi="Arial"/>
                <w:spacing w:val="-3"/>
                <w:sz w:val="20"/>
                <w:szCs w:val="20"/>
              </w:rPr>
            </w:pPr>
            <w:r w:rsidRPr="00AB23C1">
              <w:rPr>
                <w:rFonts w:ascii="Arial" w:hAnsi="Arial"/>
                <w:spacing w:val="-3"/>
                <w:sz w:val="20"/>
                <w:szCs w:val="20"/>
              </w:rPr>
              <w:t>Sold amount</w:t>
            </w:r>
          </w:p>
        </w:tc>
        <w:tc>
          <w:tcPr>
            <w:tcW w:w="333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exchange rate for sold</w:t>
            </w:r>
          </w:p>
        </w:tc>
        <w:tc>
          <w:tcPr>
            <w:tcW w:w="2340" w:type="dxa"/>
          </w:tcPr>
          <w:p w:rsidR="00F81DA0" w:rsidRPr="00AB23C1" w:rsidRDefault="00F81DA0" w:rsidP="005F04D2">
            <w:pPr>
              <w:pBdr>
                <w:bottom w:val="single" w:sz="4" w:space="1" w:color="auto"/>
              </w:pBdr>
              <w:tabs>
                <w:tab w:val="left" w:pos="600"/>
              </w:tabs>
              <w:spacing w:line="380" w:lineRule="exact"/>
              <w:jc w:val="center"/>
              <w:outlineLvl w:val="5"/>
              <w:rPr>
                <w:rFonts w:ascii="Arial" w:hAnsi="Arial"/>
                <w:spacing w:val="-3"/>
                <w:sz w:val="20"/>
                <w:szCs w:val="20"/>
              </w:rPr>
            </w:pPr>
            <w:r w:rsidRPr="00AB23C1">
              <w:rPr>
                <w:rFonts w:ascii="Arial" w:hAnsi="Arial"/>
                <w:spacing w:val="-3"/>
                <w:sz w:val="20"/>
                <w:szCs w:val="20"/>
              </w:rPr>
              <w:t>Contractual maturity date</w:t>
            </w:r>
          </w:p>
        </w:tc>
      </w:tr>
      <w:tr w:rsidR="00F81DA0" w:rsidRPr="00AB23C1" w:rsidTr="00F81DA0">
        <w:trPr>
          <w:cantSplit/>
        </w:trPr>
        <w:tc>
          <w:tcPr>
            <w:tcW w:w="2070" w:type="dxa"/>
            <w:vAlign w:val="bottom"/>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c>
          <w:tcPr>
            <w:tcW w:w="1440" w:type="dxa"/>
            <w:vAlign w:val="bottom"/>
          </w:tcPr>
          <w:p w:rsidR="00F81DA0" w:rsidRPr="00AB23C1" w:rsidRDefault="00F81DA0" w:rsidP="005F04D2">
            <w:pPr>
              <w:spacing w:line="380" w:lineRule="exact"/>
              <w:jc w:val="center"/>
              <w:rPr>
                <w:rFonts w:ascii="Arial" w:hAnsi="Arial"/>
                <w:spacing w:val="-3"/>
                <w:sz w:val="20"/>
                <w:szCs w:val="20"/>
              </w:rPr>
            </w:pPr>
            <w:r w:rsidRPr="00AB23C1">
              <w:rPr>
                <w:rFonts w:ascii="Arial" w:hAnsi="Arial"/>
                <w:spacing w:val="-3"/>
                <w:sz w:val="20"/>
                <w:szCs w:val="20"/>
              </w:rPr>
              <w:t>(Million)</w:t>
            </w:r>
          </w:p>
        </w:tc>
        <w:tc>
          <w:tcPr>
            <w:tcW w:w="333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r w:rsidRPr="00AB23C1">
              <w:rPr>
                <w:rFonts w:ascii="Arial" w:hAnsi="Arial"/>
                <w:spacing w:val="-3"/>
                <w:sz w:val="20"/>
                <w:szCs w:val="20"/>
              </w:rPr>
              <w:t>(Baht per 1 foreign currency unit)</w:t>
            </w:r>
          </w:p>
        </w:tc>
        <w:tc>
          <w:tcPr>
            <w:tcW w:w="2340" w:type="dxa"/>
          </w:tcPr>
          <w:p w:rsidR="00F81DA0" w:rsidRPr="00AB23C1" w:rsidRDefault="00F81DA0" w:rsidP="005F04D2">
            <w:pPr>
              <w:tabs>
                <w:tab w:val="left" w:pos="600"/>
                <w:tab w:val="left" w:pos="900"/>
                <w:tab w:val="left" w:pos="1440"/>
              </w:tabs>
              <w:spacing w:line="380" w:lineRule="exact"/>
              <w:jc w:val="center"/>
              <w:rPr>
                <w:rFonts w:ascii="Arial" w:hAnsi="Arial"/>
                <w:spacing w:val="-3"/>
                <w:sz w:val="20"/>
                <w:szCs w:val="20"/>
              </w:rPr>
            </w:pPr>
          </w:p>
        </w:tc>
      </w:tr>
      <w:tr w:rsidR="00F81DA0" w:rsidRPr="00AB23C1" w:rsidTr="00F81DA0">
        <w:trPr>
          <w:cantSplit/>
        </w:trPr>
        <w:tc>
          <w:tcPr>
            <w:tcW w:w="2070" w:type="dxa"/>
          </w:tcPr>
          <w:p w:rsidR="00F81DA0" w:rsidRPr="00AB23C1" w:rsidRDefault="00F81DA0" w:rsidP="005F04D2">
            <w:pPr>
              <w:tabs>
                <w:tab w:val="left" w:pos="600"/>
              </w:tabs>
              <w:spacing w:line="380" w:lineRule="exact"/>
              <w:ind w:left="0" w:right="14"/>
              <w:outlineLvl w:val="5"/>
              <w:rPr>
                <w:rFonts w:ascii="Arial" w:hAnsi="Arial"/>
                <w:spacing w:val="-3"/>
                <w:sz w:val="20"/>
                <w:szCs w:val="20"/>
                <w:cs/>
              </w:rPr>
            </w:pPr>
            <w:r w:rsidRPr="00AB23C1">
              <w:rPr>
                <w:rFonts w:ascii="Arial" w:hAnsi="Arial"/>
                <w:spacing w:val="-3"/>
                <w:sz w:val="20"/>
                <w:szCs w:val="20"/>
              </w:rPr>
              <w:t>US dollar</w:t>
            </w:r>
          </w:p>
        </w:tc>
        <w:tc>
          <w:tcPr>
            <w:tcW w:w="1440" w:type="dxa"/>
          </w:tcPr>
          <w:p w:rsidR="00F81DA0" w:rsidRPr="00AB23C1" w:rsidRDefault="00F81DA0" w:rsidP="005F04D2">
            <w:pPr>
              <w:spacing w:line="380" w:lineRule="exact"/>
              <w:ind w:right="438"/>
              <w:jc w:val="right"/>
              <w:rPr>
                <w:rFonts w:ascii="Arial" w:hAnsi="Arial" w:cs="Arial"/>
                <w:sz w:val="20"/>
                <w:szCs w:val="20"/>
              </w:rPr>
            </w:pPr>
            <w:r w:rsidRPr="00AB23C1">
              <w:rPr>
                <w:rFonts w:ascii="Arial" w:hAnsi="Arial" w:cs="Arial"/>
                <w:sz w:val="20"/>
                <w:szCs w:val="20"/>
              </w:rPr>
              <w:t>2</w:t>
            </w:r>
          </w:p>
        </w:tc>
        <w:tc>
          <w:tcPr>
            <w:tcW w:w="3330" w:type="dxa"/>
          </w:tcPr>
          <w:p w:rsidR="00F81DA0" w:rsidRPr="00AB23C1" w:rsidRDefault="003966F8" w:rsidP="005F04D2">
            <w:pPr>
              <w:spacing w:line="380" w:lineRule="exact"/>
              <w:ind w:right="-180"/>
              <w:jc w:val="center"/>
              <w:rPr>
                <w:rFonts w:ascii="Arial" w:hAnsi="Arial" w:cs="Arial"/>
                <w:sz w:val="20"/>
                <w:szCs w:val="20"/>
              </w:rPr>
            </w:pPr>
            <w:r w:rsidRPr="003966F8">
              <w:rPr>
                <w:rFonts w:ascii="Arial" w:hAnsi="Arial" w:cs="Arial"/>
                <w:sz w:val="20"/>
                <w:szCs w:val="20"/>
              </w:rPr>
              <w:t xml:space="preserve">30.1215 </w:t>
            </w:r>
            <w:r w:rsidR="00F81DA0" w:rsidRPr="00AB23C1">
              <w:rPr>
                <w:rFonts w:ascii="Arial" w:hAnsi="Arial" w:cs="Arial"/>
                <w:sz w:val="20"/>
                <w:szCs w:val="20"/>
              </w:rPr>
              <w:t xml:space="preserve">and </w:t>
            </w:r>
            <w:r w:rsidRPr="003966F8">
              <w:rPr>
                <w:rFonts w:ascii="Arial" w:hAnsi="Arial" w:cs="Arial"/>
                <w:sz w:val="20"/>
                <w:szCs w:val="20"/>
              </w:rPr>
              <w:t>30.7655</w:t>
            </w:r>
          </w:p>
        </w:tc>
        <w:tc>
          <w:tcPr>
            <w:tcW w:w="2340" w:type="dxa"/>
            <w:vAlign w:val="bottom"/>
          </w:tcPr>
          <w:p w:rsidR="00F81DA0" w:rsidRPr="00AB23C1" w:rsidRDefault="003966F8" w:rsidP="005F04D2">
            <w:pPr>
              <w:tabs>
                <w:tab w:val="left" w:pos="600"/>
              </w:tabs>
              <w:spacing w:line="380" w:lineRule="exact"/>
              <w:ind w:left="0" w:right="14"/>
              <w:jc w:val="center"/>
              <w:outlineLvl w:val="5"/>
              <w:rPr>
                <w:rFonts w:ascii="Arial" w:hAnsi="Arial"/>
                <w:spacing w:val="-3"/>
                <w:sz w:val="20"/>
                <w:szCs w:val="20"/>
                <w:cs/>
              </w:rPr>
            </w:pPr>
            <w:r>
              <w:rPr>
                <w:rFonts w:ascii="Arial" w:hAnsi="Arial" w:cs="Arial"/>
                <w:sz w:val="20"/>
                <w:szCs w:val="20"/>
              </w:rPr>
              <w:t>6 January</w:t>
            </w:r>
            <w:r w:rsidR="00F81DA0" w:rsidRPr="00AB23C1">
              <w:rPr>
                <w:rFonts w:ascii="Arial" w:hAnsi="Arial" w:cs="Arial"/>
                <w:sz w:val="20"/>
                <w:szCs w:val="20"/>
              </w:rPr>
              <w:t xml:space="preserve"> 2020 to                     </w:t>
            </w:r>
            <w:r>
              <w:rPr>
                <w:rFonts w:ascii="Arial" w:hAnsi="Arial" w:cs="Arial"/>
                <w:sz w:val="20"/>
                <w:szCs w:val="20"/>
              </w:rPr>
              <w:t>7 May</w:t>
            </w:r>
            <w:r w:rsidR="00F81DA0" w:rsidRPr="00AB23C1">
              <w:rPr>
                <w:rFonts w:ascii="Arial" w:hAnsi="Arial" w:cs="Arial"/>
                <w:sz w:val="20"/>
                <w:szCs w:val="20"/>
              </w:rPr>
              <w:t xml:space="preserve"> 2020</w:t>
            </w:r>
          </w:p>
        </w:tc>
      </w:tr>
    </w:tbl>
    <w:p w:rsidR="00437091" w:rsidRDefault="00437091" w:rsidP="00437091">
      <w:pPr>
        <w:spacing w:before="24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25.</w:t>
      </w:r>
      <w:r>
        <w:rPr>
          <w:rFonts w:ascii="Arial" w:hAnsi="Arial"/>
          <w:b/>
          <w:bCs/>
          <w:spacing w:val="-6"/>
          <w:sz w:val="22"/>
          <w:szCs w:val="22"/>
        </w:rPr>
        <w:tab/>
        <w:t>Events after the reporting period</w:t>
      </w:r>
    </w:p>
    <w:p w:rsidR="00F70D72" w:rsidRPr="00EA6BB0" w:rsidRDefault="00F70D72" w:rsidP="00F70D72">
      <w:pPr>
        <w:spacing w:before="120" w:after="120" w:line="380" w:lineRule="exact"/>
        <w:ind w:left="547" w:right="-43"/>
        <w:jc w:val="thaiDistribute"/>
        <w:rPr>
          <w:rFonts w:ascii="Arial" w:hAnsi="Arial" w:cs="Arial"/>
          <w:sz w:val="22"/>
          <w:szCs w:val="22"/>
        </w:rPr>
      </w:pPr>
      <w:r w:rsidRPr="00EA6BB0">
        <w:rPr>
          <w:rFonts w:ascii="Arial" w:hAnsi="Arial" w:cs="Arial"/>
          <w:sz w:val="22"/>
          <w:szCs w:val="22"/>
        </w:rPr>
        <w:t xml:space="preserve">On 4 August 2020, the Meeting of the Board of Directors of the Company passed a resolution to approve on interim dividend payment in respect of the profit for the six-month period ended 30 June 2020 to the Company’s shareholders at Baht </w:t>
      </w:r>
      <w:r>
        <w:rPr>
          <w:rFonts w:ascii="Arial" w:hAnsi="Arial" w:cs="Arial"/>
          <w:sz w:val="22"/>
          <w:szCs w:val="22"/>
        </w:rPr>
        <w:t>0.10</w:t>
      </w:r>
      <w:r w:rsidRPr="00EA6BB0">
        <w:rPr>
          <w:rFonts w:ascii="Arial" w:hAnsi="Arial" w:cs="Arial"/>
          <w:sz w:val="22"/>
          <w:szCs w:val="22"/>
        </w:rPr>
        <w:t xml:space="preserve"> per share, totaling Baht </w:t>
      </w:r>
      <w:r>
        <w:rPr>
          <w:rFonts w:ascii="Arial" w:hAnsi="Arial" w:cs="Arial"/>
          <w:sz w:val="22"/>
          <w:szCs w:val="22"/>
        </w:rPr>
        <w:t>59.3</w:t>
      </w:r>
      <w:r w:rsidRPr="00EA6BB0">
        <w:rPr>
          <w:rFonts w:ascii="Arial" w:hAnsi="Arial" w:cs="Arial"/>
          <w:sz w:val="22"/>
          <w:szCs w:val="22"/>
        </w:rPr>
        <w:t xml:space="preserve"> million, which will be paid to the shareholders </w:t>
      </w:r>
      <w:r>
        <w:rPr>
          <w:rFonts w:ascii="Arial" w:hAnsi="Arial" w:cs="Arial"/>
          <w:sz w:val="22"/>
          <w:szCs w:val="22"/>
        </w:rPr>
        <w:t>on 3 September 2020</w:t>
      </w:r>
      <w:r w:rsidRPr="00EA6BB0">
        <w:rPr>
          <w:rFonts w:ascii="Arial" w:hAnsi="Arial" w:cs="Arial"/>
          <w:sz w:val="22"/>
          <w:szCs w:val="22"/>
        </w:rPr>
        <w:t>.</w:t>
      </w:r>
    </w:p>
    <w:p w:rsidR="00437091" w:rsidRDefault="00437091" w:rsidP="00437091">
      <w:pPr>
        <w:spacing w:before="12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26.</w:t>
      </w:r>
      <w:r>
        <w:rPr>
          <w:rFonts w:ascii="Arial" w:hAnsi="Arial"/>
          <w:b/>
          <w:bCs/>
          <w:spacing w:val="-6"/>
          <w:sz w:val="22"/>
          <w:szCs w:val="22"/>
        </w:rPr>
        <w:tab/>
        <w:t>Approval of interim financial statements</w:t>
      </w:r>
    </w:p>
    <w:p w:rsidR="00437091" w:rsidRDefault="00437091" w:rsidP="00437091">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t>These interim financial statements were authorised for issue by the Company’s Board of Directors on 4 August</w:t>
      </w:r>
      <w:r>
        <w:rPr>
          <w:rFonts w:ascii="Arial" w:hAnsi="Arial" w:cs="Browallia New"/>
          <w:sz w:val="22"/>
        </w:rPr>
        <w:t xml:space="preserve"> 2020.</w:t>
      </w:r>
    </w:p>
    <w:p w:rsidR="00F1416B" w:rsidRPr="00D01A57" w:rsidRDefault="00F1416B" w:rsidP="00437091">
      <w:pPr>
        <w:spacing w:before="240" w:after="120" w:line="380" w:lineRule="exact"/>
        <w:ind w:left="547" w:right="-43" w:hanging="547"/>
        <w:jc w:val="thaiDistribute"/>
        <w:rPr>
          <w:rFonts w:ascii="Arial" w:hAnsi="Arial" w:cs="Arial"/>
          <w:sz w:val="22"/>
          <w:szCs w:val="22"/>
        </w:rPr>
      </w:pPr>
    </w:p>
    <w:sectPr w:rsidR="00F1416B" w:rsidRPr="00D01A57" w:rsidSect="00BC043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CCA" w:rsidRDefault="008B0CCA" w:rsidP="00A518EE">
      <w:r>
        <w:separator/>
      </w:r>
    </w:p>
  </w:endnote>
  <w:endnote w:type="continuationSeparator" w:id="0">
    <w:p w:rsidR="008B0CCA" w:rsidRDefault="008B0CCA"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noProof/>
      </w:rPr>
    </w:sdtEndPr>
    <w:sdtContent>
      <w:p w:rsidR="00947DB7" w:rsidRDefault="00947DB7" w:rsidP="004A3A37">
        <w:pPr>
          <w:pStyle w:val="Footer"/>
          <w:jc w:val="right"/>
        </w:pPr>
        <w:r w:rsidRPr="004A3A37">
          <w:rPr>
            <w:rFonts w:ascii="Arial" w:hAnsi="Arial" w:cs="Arial"/>
            <w:sz w:val="22"/>
            <w:szCs w:val="22"/>
          </w:rPr>
          <w:fldChar w:fldCharType="begin"/>
        </w:r>
        <w:r w:rsidRPr="004A3A37">
          <w:rPr>
            <w:rFonts w:ascii="Arial" w:hAnsi="Arial" w:cs="Arial"/>
            <w:sz w:val="22"/>
            <w:szCs w:val="22"/>
          </w:rPr>
          <w:instrText xml:space="preserve"> PAGE   \* MERGEFORMAT </w:instrText>
        </w:r>
        <w:r w:rsidRPr="004A3A37">
          <w:rPr>
            <w:rFonts w:ascii="Arial" w:hAnsi="Arial" w:cs="Arial"/>
            <w:sz w:val="22"/>
            <w:szCs w:val="22"/>
          </w:rPr>
          <w:fldChar w:fldCharType="separate"/>
        </w:r>
        <w:r w:rsidRPr="004A3A37">
          <w:rPr>
            <w:rFonts w:ascii="Arial" w:hAnsi="Arial" w:cs="Arial"/>
            <w:noProof/>
            <w:sz w:val="22"/>
            <w:szCs w:val="22"/>
          </w:rPr>
          <w:t>13</w:t>
        </w:r>
        <w:r w:rsidRPr="004A3A37">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6"/>
      <w:docPartObj>
        <w:docPartGallery w:val="Page Numbers (Bottom of Page)"/>
        <w:docPartUnique/>
      </w:docPartObj>
    </w:sdtPr>
    <w:sdtEndPr>
      <w:rPr>
        <w:rFonts w:ascii="Arial" w:hAnsi="Arial" w:cs="Arial"/>
        <w:sz w:val="22"/>
        <w:szCs w:val="22"/>
      </w:rPr>
    </w:sdtEndPr>
    <w:sdtContent>
      <w:p w:rsidR="00947DB7" w:rsidRPr="00FB7FA4" w:rsidRDefault="00947DB7">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5"/>
      <w:docPartObj>
        <w:docPartGallery w:val="Page Numbers (Bottom of Page)"/>
        <w:docPartUnique/>
      </w:docPartObj>
    </w:sdtPr>
    <w:sdtEndPr>
      <w:rPr>
        <w:rFonts w:ascii="Arial" w:hAnsi="Arial" w:cs="Arial"/>
        <w:sz w:val="22"/>
        <w:szCs w:val="22"/>
      </w:rPr>
    </w:sdtEndPr>
    <w:sdtContent>
      <w:p w:rsidR="00947DB7" w:rsidRPr="00FB7FA4" w:rsidRDefault="00947DB7">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16</w:t>
        </w:r>
        <w:r w:rsidRPr="00FB7FA4">
          <w:rPr>
            <w:rFonts w:ascii="Arial" w:hAnsi="Arial" w:cs="Arial"/>
            <w:sz w:val="22"/>
            <w:szCs w:val="22"/>
          </w:rPr>
          <w:fldChar w:fldCharType="end"/>
        </w:r>
      </w:p>
    </w:sdtContent>
  </w:sdt>
  <w:p w:rsidR="00947DB7" w:rsidRDefault="00947D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9"/>
      <w:docPartObj>
        <w:docPartGallery w:val="Page Numbers (Bottom of Page)"/>
        <w:docPartUnique/>
      </w:docPartObj>
    </w:sdtPr>
    <w:sdtEndPr>
      <w:rPr>
        <w:rFonts w:ascii="Arial" w:hAnsi="Arial" w:cs="Arial"/>
        <w:sz w:val="22"/>
        <w:szCs w:val="22"/>
      </w:rPr>
    </w:sdtEndPr>
    <w:sdtContent>
      <w:p w:rsidR="00947DB7" w:rsidRPr="00FB7FA4" w:rsidRDefault="00947DB7">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21</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CCA" w:rsidRDefault="008B0CCA" w:rsidP="00A518EE">
      <w:r>
        <w:separator/>
      </w:r>
    </w:p>
  </w:footnote>
  <w:footnote w:type="continuationSeparator" w:id="0">
    <w:p w:rsidR="008B0CCA" w:rsidRDefault="008B0CCA"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DB7" w:rsidRDefault="00947DB7" w:rsidP="00F81EE7">
    <w:pPr>
      <w:pStyle w:val="Header"/>
      <w:jc w:val="right"/>
    </w:pPr>
    <w:r w:rsidRPr="003067C1">
      <w:rPr>
        <w:rFonts w:ascii="Arial" w:hAnsi="Arial"/>
        <w:sz w:val="22"/>
        <w:szCs w:val="22"/>
      </w:rPr>
      <w:t>(Unaudited but reviewed</w:t>
    </w:r>
    <w:r>
      <w:rPr>
        <w:rFonts w:ascii="Arial" w:hAnsi="Arial"/>
        <w:sz w:val="22"/>
        <w:szCs w:val="22"/>
      </w:rPr>
      <w:t>)</w:t>
    </w:r>
  </w:p>
  <w:p w:rsidR="00947DB7" w:rsidRPr="00F81EE7" w:rsidRDefault="00947DB7" w:rsidP="00F81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DB7" w:rsidRDefault="00947DB7" w:rsidP="00BF3F6C">
    <w:pPr>
      <w:pStyle w:val="Header"/>
      <w:jc w:val="right"/>
    </w:pPr>
    <w:r w:rsidRPr="003067C1">
      <w:rPr>
        <w:rFonts w:ascii="Arial" w:hAnsi="Arial"/>
        <w:sz w:val="22"/>
        <w:szCs w:val="22"/>
      </w:rPr>
      <w:t>(Unaudited but reviewed</w:t>
    </w:r>
    <w:r>
      <w:rPr>
        <w:rFonts w:ascii="Arial" w:hAnsi="Arial"/>
        <w:sz w:val="22"/>
        <w:szCs w:val="22"/>
      </w:rPr>
      <w:t>)</w:t>
    </w:r>
  </w:p>
  <w:p w:rsidR="00947DB7" w:rsidRDefault="00947D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DB7" w:rsidRDefault="00947DB7" w:rsidP="002A18B3">
    <w:pPr>
      <w:pStyle w:val="Header"/>
      <w:tabs>
        <w:tab w:val="left" w:pos="8337"/>
        <w:tab w:val="right" w:pos="13725"/>
      </w:tab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3067C1">
      <w:rPr>
        <w:rFonts w:ascii="Arial" w:hAnsi="Arial"/>
        <w:sz w:val="22"/>
        <w:szCs w:val="22"/>
      </w:rPr>
      <w:t>(Unaudited but reviewed</w:t>
    </w:r>
    <w:r>
      <w:rPr>
        <w:rFonts w:ascii="Arial" w:hAnsi="Arial"/>
        <w:sz w:val="22"/>
        <w:szCs w:val="22"/>
      </w:rPr>
      <w:t>)</w:t>
    </w:r>
  </w:p>
  <w:p w:rsidR="00947DB7" w:rsidRDefault="00947DB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DB7" w:rsidRPr="003067C1" w:rsidRDefault="00947DB7" w:rsidP="00E11178">
    <w:pPr>
      <w:pStyle w:val="Header"/>
      <w:jc w:val="right"/>
      <w:rPr>
        <w:rFonts w:ascii="Arial" w:hAnsi="Arial"/>
        <w:sz w:val="22"/>
        <w:szCs w:val="22"/>
      </w:rPr>
    </w:pPr>
    <w:r w:rsidRPr="003067C1">
      <w:rPr>
        <w:rFonts w:ascii="Arial" w:hAnsi="Arial"/>
        <w:sz w:val="22"/>
        <w:szCs w:val="22"/>
      </w:rPr>
      <w:t>(Unaudited but reviewed)</w:t>
    </w:r>
  </w:p>
  <w:p w:rsidR="00947DB7" w:rsidRDefault="00947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D435E4"/>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0"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18"/>
  </w:num>
  <w:num w:numId="4">
    <w:abstractNumId w:val="8"/>
  </w:num>
  <w:num w:numId="5">
    <w:abstractNumId w:val="13"/>
  </w:num>
  <w:num w:numId="6">
    <w:abstractNumId w:val="21"/>
  </w:num>
  <w:num w:numId="7">
    <w:abstractNumId w:val="22"/>
  </w:num>
  <w:num w:numId="8">
    <w:abstractNumId w:val="5"/>
  </w:num>
  <w:num w:numId="9">
    <w:abstractNumId w:val="9"/>
  </w:num>
  <w:num w:numId="10">
    <w:abstractNumId w:val="6"/>
  </w:num>
  <w:num w:numId="11">
    <w:abstractNumId w:val="0"/>
  </w:num>
  <w:num w:numId="12">
    <w:abstractNumId w:val="16"/>
  </w:num>
  <w:num w:numId="13">
    <w:abstractNumId w:val="10"/>
  </w:num>
  <w:num w:numId="14">
    <w:abstractNumId w:val="14"/>
  </w:num>
  <w:num w:numId="15">
    <w:abstractNumId w:val="11"/>
  </w:num>
  <w:num w:numId="16">
    <w:abstractNumId w:val="20"/>
  </w:num>
  <w:num w:numId="17">
    <w:abstractNumId w:val="7"/>
  </w:num>
  <w:num w:numId="18">
    <w:abstractNumId w:val="17"/>
  </w:num>
  <w:num w:numId="19">
    <w:abstractNumId w:val="12"/>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DE3"/>
    <w:rsid w:val="00001AA5"/>
    <w:rsid w:val="00001ADC"/>
    <w:rsid w:val="00003D16"/>
    <w:rsid w:val="00004A71"/>
    <w:rsid w:val="00004E47"/>
    <w:rsid w:val="000055AB"/>
    <w:rsid w:val="000055B6"/>
    <w:rsid w:val="00005B81"/>
    <w:rsid w:val="00005C55"/>
    <w:rsid w:val="00005F9F"/>
    <w:rsid w:val="00006995"/>
    <w:rsid w:val="00006BB9"/>
    <w:rsid w:val="00006D17"/>
    <w:rsid w:val="000071B3"/>
    <w:rsid w:val="0000796A"/>
    <w:rsid w:val="00010115"/>
    <w:rsid w:val="000102DA"/>
    <w:rsid w:val="00011C3B"/>
    <w:rsid w:val="00012966"/>
    <w:rsid w:val="00012D42"/>
    <w:rsid w:val="00012F66"/>
    <w:rsid w:val="0001341A"/>
    <w:rsid w:val="00013496"/>
    <w:rsid w:val="00013922"/>
    <w:rsid w:val="00013F68"/>
    <w:rsid w:val="00014773"/>
    <w:rsid w:val="00015D64"/>
    <w:rsid w:val="00015E2B"/>
    <w:rsid w:val="0001627B"/>
    <w:rsid w:val="000166CA"/>
    <w:rsid w:val="00017754"/>
    <w:rsid w:val="00017F38"/>
    <w:rsid w:val="00022298"/>
    <w:rsid w:val="00022337"/>
    <w:rsid w:val="00022C4E"/>
    <w:rsid w:val="00023D0A"/>
    <w:rsid w:val="000241D7"/>
    <w:rsid w:val="000253C8"/>
    <w:rsid w:val="00025E31"/>
    <w:rsid w:val="00025EA1"/>
    <w:rsid w:val="000261E2"/>
    <w:rsid w:val="000269FE"/>
    <w:rsid w:val="00026B0B"/>
    <w:rsid w:val="0002724A"/>
    <w:rsid w:val="00027333"/>
    <w:rsid w:val="000316D6"/>
    <w:rsid w:val="000323AB"/>
    <w:rsid w:val="00032B16"/>
    <w:rsid w:val="0003320F"/>
    <w:rsid w:val="00033DEA"/>
    <w:rsid w:val="00034673"/>
    <w:rsid w:val="000346B5"/>
    <w:rsid w:val="000346E5"/>
    <w:rsid w:val="00034E41"/>
    <w:rsid w:val="000406EB"/>
    <w:rsid w:val="000412DA"/>
    <w:rsid w:val="00041686"/>
    <w:rsid w:val="00041A78"/>
    <w:rsid w:val="0004392F"/>
    <w:rsid w:val="00043AC1"/>
    <w:rsid w:val="00043B8D"/>
    <w:rsid w:val="00046014"/>
    <w:rsid w:val="00046CA2"/>
    <w:rsid w:val="0005008C"/>
    <w:rsid w:val="00050E85"/>
    <w:rsid w:val="000530C4"/>
    <w:rsid w:val="00053274"/>
    <w:rsid w:val="000534F5"/>
    <w:rsid w:val="0005363D"/>
    <w:rsid w:val="000537E1"/>
    <w:rsid w:val="00053AFB"/>
    <w:rsid w:val="000554DF"/>
    <w:rsid w:val="0005650B"/>
    <w:rsid w:val="0005784A"/>
    <w:rsid w:val="00060088"/>
    <w:rsid w:val="00060426"/>
    <w:rsid w:val="00061C69"/>
    <w:rsid w:val="00062E69"/>
    <w:rsid w:val="0006338A"/>
    <w:rsid w:val="00063874"/>
    <w:rsid w:val="00064CC0"/>
    <w:rsid w:val="00065512"/>
    <w:rsid w:val="000657B2"/>
    <w:rsid w:val="00065AF2"/>
    <w:rsid w:val="00066EF1"/>
    <w:rsid w:val="00070695"/>
    <w:rsid w:val="00070AC1"/>
    <w:rsid w:val="00070E72"/>
    <w:rsid w:val="00070F0B"/>
    <w:rsid w:val="000712FA"/>
    <w:rsid w:val="00071B46"/>
    <w:rsid w:val="00071DAB"/>
    <w:rsid w:val="0007206D"/>
    <w:rsid w:val="00074765"/>
    <w:rsid w:val="00074B4B"/>
    <w:rsid w:val="00074C54"/>
    <w:rsid w:val="00075497"/>
    <w:rsid w:val="000763B0"/>
    <w:rsid w:val="00076FCC"/>
    <w:rsid w:val="00077046"/>
    <w:rsid w:val="00077582"/>
    <w:rsid w:val="00077CA1"/>
    <w:rsid w:val="00077E47"/>
    <w:rsid w:val="000803EF"/>
    <w:rsid w:val="00080890"/>
    <w:rsid w:val="00081EE6"/>
    <w:rsid w:val="00081FEA"/>
    <w:rsid w:val="00082270"/>
    <w:rsid w:val="00082934"/>
    <w:rsid w:val="00082EB1"/>
    <w:rsid w:val="00082F41"/>
    <w:rsid w:val="000832D4"/>
    <w:rsid w:val="00083954"/>
    <w:rsid w:val="0008419A"/>
    <w:rsid w:val="000847EF"/>
    <w:rsid w:val="00084A0D"/>
    <w:rsid w:val="00085033"/>
    <w:rsid w:val="00085ED0"/>
    <w:rsid w:val="00085F78"/>
    <w:rsid w:val="00086984"/>
    <w:rsid w:val="00086F03"/>
    <w:rsid w:val="0008757D"/>
    <w:rsid w:val="00087766"/>
    <w:rsid w:val="00087C56"/>
    <w:rsid w:val="000907EE"/>
    <w:rsid w:val="00091C49"/>
    <w:rsid w:val="00091D83"/>
    <w:rsid w:val="00091EBC"/>
    <w:rsid w:val="00092D58"/>
    <w:rsid w:val="000935C0"/>
    <w:rsid w:val="00093CDA"/>
    <w:rsid w:val="000943FB"/>
    <w:rsid w:val="00094A3F"/>
    <w:rsid w:val="00094A96"/>
    <w:rsid w:val="00095AE3"/>
    <w:rsid w:val="00095BD0"/>
    <w:rsid w:val="000961D6"/>
    <w:rsid w:val="000962DC"/>
    <w:rsid w:val="00096A51"/>
    <w:rsid w:val="000A005B"/>
    <w:rsid w:val="000A055B"/>
    <w:rsid w:val="000A164A"/>
    <w:rsid w:val="000A216F"/>
    <w:rsid w:val="000A2A06"/>
    <w:rsid w:val="000A4298"/>
    <w:rsid w:val="000A4DD6"/>
    <w:rsid w:val="000A58D3"/>
    <w:rsid w:val="000A604F"/>
    <w:rsid w:val="000A6294"/>
    <w:rsid w:val="000A72A3"/>
    <w:rsid w:val="000A790C"/>
    <w:rsid w:val="000A7C27"/>
    <w:rsid w:val="000B077E"/>
    <w:rsid w:val="000B0D7F"/>
    <w:rsid w:val="000B1306"/>
    <w:rsid w:val="000B2D29"/>
    <w:rsid w:val="000B4221"/>
    <w:rsid w:val="000B4556"/>
    <w:rsid w:val="000B4D86"/>
    <w:rsid w:val="000B53C0"/>
    <w:rsid w:val="000B65B0"/>
    <w:rsid w:val="000B7D76"/>
    <w:rsid w:val="000C13E1"/>
    <w:rsid w:val="000C17EE"/>
    <w:rsid w:val="000C206F"/>
    <w:rsid w:val="000C20A3"/>
    <w:rsid w:val="000C215F"/>
    <w:rsid w:val="000C2F19"/>
    <w:rsid w:val="000C3A98"/>
    <w:rsid w:val="000C4B9E"/>
    <w:rsid w:val="000C52FE"/>
    <w:rsid w:val="000C581E"/>
    <w:rsid w:val="000C5B81"/>
    <w:rsid w:val="000C6804"/>
    <w:rsid w:val="000D087D"/>
    <w:rsid w:val="000D1669"/>
    <w:rsid w:val="000D2D4D"/>
    <w:rsid w:val="000D51A2"/>
    <w:rsid w:val="000D5553"/>
    <w:rsid w:val="000D56CB"/>
    <w:rsid w:val="000D584E"/>
    <w:rsid w:val="000D5DAF"/>
    <w:rsid w:val="000D65E6"/>
    <w:rsid w:val="000D6C49"/>
    <w:rsid w:val="000E0350"/>
    <w:rsid w:val="000E0FC7"/>
    <w:rsid w:val="000E1539"/>
    <w:rsid w:val="000E1826"/>
    <w:rsid w:val="000E278D"/>
    <w:rsid w:val="000E2FAE"/>
    <w:rsid w:val="000E31A3"/>
    <w:rsid w:val="000E3CDF"/>
    <w:rsid w:val="000E3CFE"/>
    <w:rsid w:val="000E449C"/>
    <w:rsid w:val="000E4C7C"/>
    <w:rsid w:val="000E5837"/>
    <w:rsid w:val="000E5855"/>
    <w:rsid w:val="000E6FE8"/>
    <w:rsid w:val="000E7198"/>
    <w:rsid w:val="000E71AC"/>
    <w:rsid w:val="000E7B21"/>
    <w:rsid w:val="000E7D5C"/>
    <w:rsid w:val="000F03A8"/>
    <w:rsid w:val="000F03C5"/>
    <w:rsid w:val="000F05F4"/>
    <w:rsid w:val="000F17BA"/>
    <w:rsid w:val="000F27F0"/>
    <w:rsid w:val="000F291E"/>
    <w:rsid w:val="000F2965"/>
    <w:rsid w:val="000F3837"/>
    <w:rsid w:val="000F43B1"/>
    <w:rsid w:val="000F48CC"/>
    <w:rsid w:val="000F4D76"/>
    <w:rsid w:val="000F5090"/>
    <w:rsid w:val="000F51C7"/>
    <w:rsid w:val="000F6232"/>
    <w:rsid w:val="000F67C0"/>
    <w:rsid w:val="000F78F0"/>
    <w:rsid w:val="000F7FB6"/>
    <w:rsid w:val="001006AE"/>
    <w:rsid w:val="00101E63"/>
    <w:rsid w:val="00101EB2"/>
    <w:rsid w:val="0010234F"/>
    <w:rsid w:val="001023A5"/>
    <w:rsid w:val="001024E3"/>
    <w:rsid w:val="0010286A"/>
    <w:rsid w:val="00102D68"/>
    <w:rsid w:val="001034E5"/>
    <w:rsid w:val="0010477D"/>
    <w:rsid w:val="0010687C"/>
    <w:rsid w:val="00106D3D"/>
    <w:rsid w:val="001108A8"/>
    <w:rsid w:val="00111E02"/>
    <w:rsid w:val="001129B2"/>
    <w:rsid w:val="00112AB6"/>
    <w:rsid w:val="00113358"/>
    <w:rsid w:val="00114345"/>
    <w:rsid w:val="00114362"/>
    <w:rsid w:val="001143EA"/>
    <w:rsid w:val="001165FF"/>
    <w:rsid w:val="00116799"/>
    <w:rsid w:val="00117236"/>
    <w:rsid w:val="0011743D"/>
    <w:rsid w:val="00117F83"/>
    <w:rsid w:val="001212D5"/>
    <w:rsid w:val="00121456"/>
    <w:rsid w:val="00121AED"/>
    <w:rsid w:val="00121BE8"/>
    <w:rsid w:val="00121DAF"/>
    <w:rsid w:val="0012207B"/>
    <w:rsid w:val="00122773"/>
    <w:rsid w:val="0012314E"/>
    <w:rsid w:val="00123FAD"/>
    <w:rsid w:val="00124E02"/>
    <w:rsid w:val="0012516F"/>
    <w:rsid w:val="001259F9"/>
    <w:rsid w:val="001265C2"/>
    <w:rsid w:val="00127367"/>
    <w:rsid w:val="00127F99"/>
    <w:rsid w:val="001312D4"/>
    <w:rsid w:val="00131AD7"/>
    <w:rsid w:val="00132ACF"/>
    <w:rsid w:val="00132C32"/>
    <w:rsid w:val="00132D2F"/>
    <w:rsid w:val="001331A8"/>
    <w:rsid w:val="00133D17"/>
    <w:rsid w:val="00134396"/>
    <w:rsid w:val="00134B72"/>
    <w:rsid w:val="00134E0D"/>
    <w:rsid w:val="001353BC"/>
    <w:rsid w:val="00135902"/>
    <w:rsid w:val="00135ED4"/>
    <w:rsid w:val="00136690"/>
    <w:rsid w:val="00136B6C"/>
    <w:rsid w:val="0013767A"/>
    <w:rsid w:val="00137729"/>
    <w:rsid w:val="00137B9B"/>
    <w:rsid w:val="00140003"/>
    <w:rsid w:val="00140089"/>
    <w:rsid w:val="00140107"/>
    <w:rsid w:val="00140545"/>
    <w:rsid w:val="00140DE0"/>
    <w:rsid w:val="00142D10"/>
    <w:rsid w:val="00143C4E"/>
    <w:rsid w:val="00143FBA"/>
    <w:rsid w:val="001448F9"/>
    <w:rsid w:val="00144C11"/>
    <w:rsid w:val="00144DE3"/>
    <w:rsid w:val="0014530E"/>
    <w:rsid w:val="0014580C"/>
    <w:rsid w:val="00145E50"/>
    <w:rsid w:val="0014690A"/>
    <w:rsid w:val="00147CE9"/>
    <w:rsid w:val="0015004C"/>
    <w:rsid w:val="00151342"/>
    <w:rsid w:val="001526E4"/>
    <w:rsid w:val="00153061"/>
    <w:rsid w:val="00153268"/>
    <w:rsid w:val="001535DA"/>
    <w:rsid w:val="00153E28"/>
    <w:rsid w:val="00154674"/>
    <w:rsid w:val="00154954"/>
    <w:rsid w:val="00154FD5"/>
    <w:rsid w:val="00156A4F"/>
    <w:rsid w:val="00157547"/>
    <w:rsid w:val="001577B5"/>
    <w:rsid w:val="00157867"/>
    <w:rsid w:val="00157C31"/>
    <w:rsid w:val="001605FF"/>
    <w:rsid w:val="00160CEC"/>
    <w:rsid w:val="0016116B"/>
    <w:rsid w:val="00161716"/>
    <w:rsid w:val="00161822"/>
    <w:rsid w:val="001623EC"/>
    <w:rsid w:val="0016489C"/>
    <w:rsid w:val="00164C5D"/>
    <w:rsid w:val="00164F0B"/>
    <w:rsid w:val="00165292"/>
    <w:rsid w:val="00165F45"/>
    <w:rsid w:val="00166E4B"/>
    <w:rsid w:val="0016711B"/>
    <w:rsid w:val="00167BF3"/>
    <w:rsid w:val="00171358"/>
    <w:rsid w:val="001715CD"/>
    <w:rsid w:val="001715F9"/>
    <w:rsid w:val="00171B0B"/>
    <w:rsid w:val="001730A1"/>
    <w:rsid w:val="001737A9"/>
    <w:rsid w:val="00173CDB"/>
    <w:rsid w:val="0017501B"/>
    <w:rsid w:val="001763CB"/>
    <w:rsid w:val="001769E8"/>
    <w:rsid w:val="00176B95"/>
    <w:rsid w:val="00177091"/>
    <w:rsid w:val="001770A5"/>
    <w:rsid w:val="001775FA"/>
    <w:rsid w:val="00177992"/>
    <w:rsid w:val="0018094E"/>
    <w:rsid w:val="0018173A"/>
    <w:rsid w:val="00181A67"/>
    <w:rsid w:val="001822BD"/>
    <w:rsid w:val="00182E63"/>
    <w:rsid w:val="00183817"/>
    <w:rsid w:val="001838DF"/>
    <w:rsid w:val="001851D8"/>
    <w:rsid w:val="001861A8"/>
    <w:rsid w:val="00187BCD"/>
    <w:rsid w:val="00187E90"/>
    <w:rsid w:val="00191BE5"/>
    <w:rsid w:val="00192C96"/>
    <w:rsid w:val="00194676"/>
    <w:rsid w:val="00195AFB"/>
    <w:rsid w:val="001966A2"/>
    <w:rsid w:val="001971FB"/>
    <w:rsid w:val="00197728"/>
    <w:rsid w:val="001A09F8"/>
    <w:rsid w:val="001A0A35"/>
    <w:rsid w:val="001A12CA"/>
    <w:rsid w:val="001A172E"/>
    <w:rsid w:val="001A1745"/>
    <w:rsid w:val="001A1EB8"/>
    <w:rsid w:val="001A2678"/>
    <w:rsid w:val="001A40A3"/>
    <w:rsid w:val="001A42B7"/>
    <w:rsid w:val="001A5038"/>
    <w:rsid w:val="001A548F"/>
    <w:rsid w:val="001A6FED"/>
    <w:rsid w:val="001A740A"/>
    <w:rsid w:val="001B0205"/>
    <w:rsid w:val="001B0285"/>
    <w:rsid w:val="001B0E92"/>
    <w:rsid w:val="001B3B4D"/>
    <w:rsid w:val="001B464B"/>
    <w:rsid w:val="001B47CE"/>
    <w:rsid w:val="001B4DB3"/>
    <w:rsid w:val="001B6317"/>
    <w:rsid w:val="001B64E8"/>
    <w:rsid w:val="001B6DD9"/>
    <w:rsid w:val="001B6F6B"/>
    <w:rsid w:val="001B7C97"/>
    <w:rsid w:val="001C0A56"/>
    <w:rsid w:val="001C0EC2"/>
    <w:rsid w:val="001C12C7"/>
    <w:rsid w:val="001C19E0"/>
    <w:rsid w:val="001C27B6"/>
    <w:rsid w:val="001C28A5"/>
    <w:rsid w:val="001C307D"/>
    <w:rsid w:val="001C3B4D"/>
    <w:rsid w:val="001C3BEF"/>
    <w:rsid w:val="001C3E11"/>
    <w:rsid w:val="001C47F4"/>
    <w:rsid w:val="001C482F"/>
    <w:rsid w:val="001C4BC7"/>
    <w:rsid w:val="001C55BD"/>
    <w:rsid w:val="001C5C27"/>
    <w:rsid w:val="001C5E6B"/>
    <w:rsid w:val="001C62D3"/>
    <w:rsid w:val="001C63EE"/>
    <w:rsid w:val="001D09BD"/>
    <w:rsid w:val="001D0A6C"/>
    <w:rsid w:val="001D163E"/>
    <w:rsid w:val="001D2FB9"/>
    <w:rsid w:val="001D3AD4"/>
    <w:rsid w:val="001D5BC2"/>
    <w:rsid w:val="001D5CB3"/>
    <w:rsid w:val="001D63C7"/>
    <w:rsid w:val="001D6461"/>
    <w:rsid w:val="001D688B"/>
    <w:rsid w:val="001D6C50"/>
    <w:rsid w:val="001D72E6"/>
    <w:rsid w:val="001D7AD8"/>
    <w:rsid w:val="001E05CB"/>
    <w:rsid w:val="001E14A7"/>
    <w:rsid w:val="001E172D"/>
    <w:rsid w:val="001E18DA"/>
    <w:rsid w:val="001E241A"/>
    <w:rsid w:val="001E31C3"/>
    <w:rsid w:val="001E4BBF"/>
    <w:rsid w:val="001E5B4A"/>
    <w:rsid w:val="001E5C93"/>
    <w:rsid w:val="001E63E7"/>
    <w:rsid w:val="001E7D17"/>
    <w:rsid w:val="001F0893"/>
    <w:rsid w:val="001F0B07"/>
    <w:rsid w:val="001F1042"/>
    <w:rsid w:val="001F1DF2"/>
    <w:rsid w:val="001F1E42"/>
    <w:rsid w:val="001F2287"/>
    <w:rsid w:val="001F2730"/>
    <w:rsid w:val="001F28E4"/>
    <w:rsid w:val="001F2C08"/>
    <w:rsid w:val="001F4142"/>
    <w:rsid w:val="001F4338"/>
    <w:rsid w:val="001F462B"/>
    <w:rsid w:val="001F4BD1"/>
    <w:rsid w:val="001F4DB8"/>
    <w:rsid w:val="001F5041"/>
    <w:rsid w:val="001F5501"/>
    <w:rsid w:val="001F628D"/>
    <w:rsid w:val="001F6CF9"/>
    <w:rsid w:val="001F74B8"/>
    <w:rsid w:val="001F778C"/>
    <w:rsid w:val="00200D05"/>
    <w:rsid w:val="00200F8C"/>
    <w:rsid w:val="00201AB4"/>
    <w:rsid w:val="00201E39"/>
    <w:rsid w:val="00202999"/>
    <w:rsid w:val="00203DA1"/>
    <w:rsid w:val="00204057"/>
    <w:rsid w:val="002045AA"/>
    <w:rsid w:val="002049F1"/>
    <w:rsid w:val="00204CF5"/>
    <w:rsid w:val="002056C5"/>
    <w:rsid w:val="00205BBD"/>
    <w:rsid w:val="00205F13"/>
    <w:rsid w:val="00206B2C"/>
    <w:rsid w:val="0020705C"/>
    <w:rsid w:val="00210351"/>
    <w:rsid w:val="00210715"/>
    <w:rsid w:val="002115E1"/>
    <w:rsid w:val="0021197D"/>
    <w:rsid w:val="00211D85"/>
    <w:rsid w:val="002123AF"/>
    <w:rsid w:val="00212F06"/>
    <w:rsid w:val="002137F8"/>
    <w:rsid w:val="00213C38"/>
    <w:rsid w:val="00215DD1"/>
    <w:rsid w:val="00216AC0"/>
    <w:rsid w:val="00216C8E"/>
    <w:rsid w:val="002204B5"/>
    <w:rsid w:val="00221AA0"/>
    <w:rsid w:val="0022218E"/>
    <w:rsid w:val="00222464"/>
    <w:rsid w:val="00222EEA"/>
    <w:rsid w:val="00223082"/>
    <w:rsid w:val="00223C94"/>
    <w:rsid w:val="00223D6D"/>
    <w:rsid w:val="00224401"/>
    <w:rsid w:val="00224C21"/>
    <w:rsid w:val="00224FA5"/>
    <w:rsid w:val="00226385"/>
    <w:rsid w:val="00226917"/>
    <w:rsid w:val="00226C43"/>
    <w:rsid w:val="0022726C"/>
    <w:rsid w:val="00227DA7"/>
    <w:rsid w:val="00230AA8"/>
    <w:rsid w:val="00230FE0"/>
    <w:rsid w:val="0023291E"/>
    <w:rsid w:val="00232983"/>
    <w:rsid w:val="00232B0D"/>
    <w:rsid w:val="00235F7A"/>
    <w:rsid w:val="00235FAB"/>
    <w:rsid w:val="00237B31"/>
    <w:rsid w:val="00237C08"/>
    <w:rsid w:val="00237CAE"/>
    <w:rsid w:val="00240E0B"/>
    <w:rsid w:val="00241639"/>
    <w:rsid w:val="00241736"/>
    <w:rsid w:val="00242B8D"/>
    <w:rsid w:val="00243A94"/>
    <w:rsid w:val="0024493D"/>
    <w:rsid w:val="002450C1"/>
    <w:rsid w:val="00245D21"/>
    <w:rsid w:val="0024600E"/>
    <w:rsid w:val="00246ED9"/>
    <w:rsid w:val="0024731C"/>
    <w:rsid w:val="00250134"/>
    <w:rsid w:val="00250D07"/>
    <w:rsid w:val="00251318"/>
    <w:rsid w:val="00251E87"/>
    <w:rsid w:val="002522DA"/>
    <w:rsid w:val="00253825"/>
    <w:rsid w:val="002543B4"/>
    <w:rsid w:val="002545D7"/>
    <w:rsid w:val="002548EA"/>
    <w:rsid w:val="00255150"/>
    <w:rsid w:val="00255162"/>
    <w:rsid w:val="0025525B"/>
    <w:rsid w:val="00256329"/>
    <w:rsid w:val="0026078A"/>
    <w:rsid w:val="002609CC"/>
    <w:rsid w:val="00261CFE"/>
    <w:rsid w:val="00261F29"/>
    <w:rsid w:val="00262875"/>
    <w:rsid w:val="0026320C"/>
    <w:rsid w:val="002632F1"/>
    <w:rsid w:val="002637A5"/>
    <w:rsid w:val="00263CD0"/>
    <w:rsid w:val="002641C8"/>
    <w:rsid w:val="0026450D"/>
    <w:rsid w:val="002655D0"/>
    <w:rsid w:val="00266036"/>
    <w:rsid w:val="002668F6"/>
    <w:rsid w:val="002677CD"/>
    <w:rsid w:val="00267C16"/>
    <w:rsid w:val="00270EB3"/>
    <w:rsid w:val="00271689"/>
    <w:rsid w:val="00272BA8"/>
    <w:rsid w:val="00273241"/>
    <w:rsid w:val="00273FFA"/>
    <w:rsid w:val="00274470"/>
    <w:rsid w:val="002746E4"/>
    <w:rsid w:val="00275933"/>
    <w:rsid w:val="002759D4"/>
    <w:rsid w:val="00277246"/>
    <w:rsid w:val="0027724C"/>
    <w:rsid w:val="00277EA0"/>
    <w:rsid w:val="002804E1"/>
    <w:rsid w:val="00280697"/>
    <w:rsid w:val="00280943"/>
    <w:rsid w:val="00280E91"/>
    <w:rsid w:val="00280F2B"/>
    <w:rsid w:val="002822D1"/>
    <w:rsid w:val="00282C54"/>
    <w:rsid w:val="00282DAE"/>
    <w:rsid w:val="0028408C"/>
    <w:rsid w:val="0028589E"/>
    <w:rsid w:val="00285AD0"/>
    <w:rsid w:val="00286005"/>
    <w:rsid w:val="00286069"/>
    <w:rsid w:val="00286659"/>
    <w:rsid w:val="002877EC"/>
    <w:rsid w:val="00290A7D"/>
    <w:rsid w:val="00290DB7"/>
    <w:rsid w:val="00291110"/>
    <w:rsid w:val="00291358"/>
    <w:rsid w:val="0029138A"/>
    <w:rsid w:val="00293D21"/>
    <w:rsid w:val="00293F2F"/>
    <w:rsid w:val="00294D6F"/>
    <w:rsid w:val="0029587F"/>
    <w:rsid w:val="00295903"/>
    <w:rsid w:val="00295A5E"/>
    <w:rsid w:val="002962A7"/>
    <w:rsid w:val="0029670B"/>
    <w:rsid w:val="00297084"/>
    <w:rsid w:val="00297FA5"/>
    <w:rsid w:val="002A004C"/>
    <w:rsid w:val="002A0195"/>
    <w:rsid w:val="002A07D5"/>
    <w:rsid w:val="002A11F1"/>
    <w:rsid w:val="002A1572"/>
    <w:rsid w:val="002A18B3"/>
    <w:rsid w:val="002A3585"/>
    <w:rsid w:val="002A3F2F"/>
    <w:rsid w:val="002A52CF"/>
    <w:rsid w:val="002A5AA3"/>
    <w:rsid w:val="002A64C3"/>
    <w:rsid w:val="002A6A24"/>
    <w:rsid w:val="002A733B"/>
    <w:rsid w:val="002A75CC"/>
    <w:rsid w:val="002A7A31"/>
    <w:rsid w:val="002B04E2"/>
    <w:rsid w:val="002B2245"/>
    <w:rsid w:val="002B2B41"/>
    <w:rsid w:val="002B36D0"/>
    <w:rsid w:val="002B43DA"/>
    <w:rsid w:val="002B47C6"/>
    <w:rsid w:val="002B588E"/>
    <w:rsid w:val="002C01A8"/>
    <w:rsid w:val="002C1816"/>
    <w:rsid w:val="002C1D5D"/>
    <w:rsid w:val="002C20CA"/>
    <w:rsid w:val="002C2E21"/>
    <w:rsid w:val="002C30F7"/>
    <w:rsid w:val="002C3D48"/>
    <w:rsid w:val="002C4945"/>
    <w:rsid w:val="002C49D3"/>
    <w:rsid w:val="002C4B6C"/>
    <w:rsid w:val="002C4FE3"/>
    <w:rsid w:val="002C5129"/>
    <w:rsid w:val="002C6D72"/>
    <w:rsid w:val="002D0179"/>
    <w:rsid w:val="002D01D7"/>
    <w:rsid w:val="002D0648"/>
    <w:rsid w:val="002D19B1"/>
    <w:rsid w:val="002D1A5E"/>
    <w:rsid w:val="002D2782"/>
    <w:rsid w:val="002D2B86"/>
    <w:rsid w:val="002D2C61"/>
    <w:rsid w:val="002D32D5"/>
    <w:rsid w:val="002D4091"/>
    <w:rsid w:val="002D4B18"/>
    <w:rsid w:val="002D4DE0"/>
    <w:rsid w:val="002D6A94"/>
    <w:rsid w:val="002D71C1"/>
    <w:rsid w:val="002D7AA2"/>
    <w:rsid w:val="002D7C1B"/>
    <w:rsid w:val="002E034B"/>
    <w:rsid w:val="002E1F22"/>
    <w:rsid w:val="002E32DE"/>
    <w:rsid w:val="002E33F5"/>
    <w:rsid w:val="002E4686"/>
    <w:rsid w:val="002E4773"/>
    <w:rsid w:val="002E548E"/>
    <w:rsid w:val="002E7542"/>
    <w:rsid w:val="002E7D29"/>
    <w:rsid w:val="002E7DFF"/>
    <w:rsid w:val="002E7F19"/>
    <w:rsid w:val="002F0A9C"/>
    <w:rsid w:val="002F1D5E"/>
    <w:rsid w:val="002F483B"/>
    <w:rsid w:val="002F53F9"/>
    <w:rsid w:val="002F542F"/>
    <w:rsid w:val="002F6CB4"/>
    <w:rsid w:val="002F7489"/>
    <w:rsid w:val="0030115C"/>
    <w:rsid w:val="00301ACF"/>
    <w:rsid w:val="00301F79"/>
    <w:rsid w:val="003021CF"/>
    <w:rsid w:val="0030274B"/>
    <w:rsid w:val="00302DA9"/>
    <w:rsid w:val="00303BA3"/>
    <w:rsid w:val="003049B3"/>
    <w:rsid w:val="0030531A"/>
    <w:rsid w:val="00306B08"/>
    <w:rsid w:val="003071F8"/>
    <w:rsid w:val="003075ED"/>
    <w:rsid w:val="00310929"/>
    <w:rsid w:val="00310CDE"/>
    <w:rsid w:val="00313802"/>
    <w:rsid w:val="003141BF"/>
    <w:rsid w:val="003142F1"/>
    <w:rsid w:val="00314B3B"/>
    <w:rsid w:val="00314B42"/>
    <w:rsid w:val="00315630"/>
    <w:rsid w:val="00315BD6"/>
    <w:rsid w:val="003160E5"/>
    <w:rsid w:val="003165B2"/>
    <w:rsid w:val="00316B4D"/>
    <w:rsid w:val="00317693"/>
    <w:rsid w:val="00317A8F"/>
    <w:rsid w:val="00317ED4"/>
    <w:rsid w:val="0032057F"/>
    <w:rsid w:val="003209F9"/>
    <w:rsid w:val="00321081"/>
    <w:rsid w:val="003216D4"/>
    <w:rsid w:val="00321F2F"/>
    <w:rsid w:val="00322145"/>
    <w:rsid w:val="00322207"/>
    <w:rsid w:val="0032251B"/>
    <w:rsid w:val="003228E9"/>
    <w:rsid w:val="00323925"/>
    <w:rsid w:val="00323BA3"/>
    <w:rsid w:val="003242A2"/>
    <w:rsid w:val="00324590"/>
    <w:rsid w:val="0032490B"/>
    <w:rsid w:val="00324A6B"/>
    <w:rsid w:val="00324C7A"/>
    <w:rsid w:val="0032500E"/>
    <w:rsid w:val="0032509B"/>
    <w:rsid w:val="0032521D"/>
    <w:rsid w:val="003262C3"/>
    <w:rsid w:val="003267FE"/>
    <w:rsid w:val="00326CDB"/>
    <w:rsid w:val="00327513"/>
    <w:rsid w:val="00330F70"/>
    <w:rsid w:val="00332035"/>
    <w:rsid w:val="00333F30"/>
    <w:rsid w:val="00333FD9"/>
    <w:rsid w:val="00334DB8"/>
    <w:rsid w:val="0033502D"/>
    <w:rsid w:val="00335A2A"/>
    <w:rsid w:val="00336441"/>
    <w:rsid w:val="003364DC"/>
    <w:rsid w:val="00336654"/>
    <w:rsid w:val="0033672E"/>
    <w:rsid w:val="00336A6F"/>
    <w:rsid w:val="00336C09"/>
    <w:rsid w:val="00336EA3"/>
    <w:rsid w:val="00336F82"/>
    <w:rsid w:val="00340056"/>
    <w:rsid w:val="00340A82"/>
    <w:rsid w:val="00340DC0"/>
    <w:rsid w:val="003420DE"/>
    <w:rsid w:val="00343702"/>
    <w:rsid w:val="00345030"/>
    <w:rsid w:val="0034562F"/>
    <w:rsid w:val="00346349"/>
    <w:rsid w:val="00346D79"/>
    <w:rsid w:val="00346E8F"/>
    <w:rsid w:val="00350929"/>
    <w:rsid w:val="00350A43"/>
    <w:rsid w:val="00352622"/>
    <w:rsid w:val="00352DEC"/>
    <w:rsid w:val="00353BDA"/>
    <w:rsid w:val="0035647A"/>
    <w:rsid w:val="003564A6"/>
    <w:rsid w:val="00356528"/>
    <w:rsid w:val="00356903"/>
    <w:rsid w:val="003569AF"/>
    <w:rsid w:val="003570A7"/>
    <w:rsid w:val="003578E5"/>
    <w:rsid w:val="0035799D"/>
    <w:rsid w:val="00357B97"/>
    <w:rsid w:val="00360478"/>
    <w:rsid w:val="00361373"/>
    <w:rsid w:val="0036145C"/>
    <w:rsid w:val="00361579"/>
    <w:rsid w:val="003625AA"/>
    <w:rsid w:val="00362FC8"/>
    <w:rsid w:val="003640AC"/>
    <w:rsid w:val="003647D3"/>
    <w:rsid w:val="00365B3F"/>
    <w:rsid w:val="00366B0C"/>
    <w:rsid w:val="003679FB"/>
    <w:rsid w:val="00367C80"/>
    <w:rsid w:val="00370BA7"/>
    <w:rsid w:val="0037117B"/>
    <w:rsid w:val="00371F16"/>
    <w:rsid w:val="00373005"/>
    <w:rsid w:val="0037301A"/>
    <w:rsid w:val="00373941"/>
    <w:rsid w:val="00374C5E"/>
    <w:rsid w:val="00375619"/>
    <w:rsid w:val="00375930"/>
    <w:rsid w:val="00375FA8"/>
    <w:rsid w:val="003761B5"/>
    <w:rsid w:val="00376DDE"/>
    <w:rsid w:val="0037720B"/>
    <w:rsid w:val="003778A3"/>
    <w:rsid w:val="00377F3F"/>
    <w:rsid w:val="00381CB4"/>
    <w:rsid w:val="00384579"/>
    <w:rsid w:val="00385E06"/>
    <w:rsid w:val="0038663C"/>
    <w:rsid w:val="003868A2"/>
    <w:rsid w:val="00390DDA"/>
    <w:rsid w:val="00392049"/>
    <w:rsid w:val="0039212C"/>
    <w:rsid w:val="00393457"/>
    <w:rsid w:val="00395FE0"/>
    <w:rsid w:val="00396529"/>
    <w:rsid w:val="003966F8"/>
    <w:rsid w:val="00396862"/>
    <w:rsid w:val="003A17FA"/>
    <w:rsid w:val="003A2080"/>
    <w:rsid w:val="003A28DD"/>
    <w:rsid w:val="003A3363"/>
    <w:rsid w:val="003A3F1F"/>
    <w:rsid w:val="003A45BE"/>
    <w:rsid w:val="003A45FF"/>
    <w:rsid w:val="003A5018"/>
    <w:rsid w:val="003A55AC"/>
    <w:rsid w:val="003A595E"/>
    <w:rsid w:val="003A5F75"/>
    <w:rsid w:val="003A6582"/>
    <w:rsid w:val="003A709F"/>
    <w:rsid w:val="003A718D"/>
    <w:rsid w:val="003A7382"/>
    <w:rsid w:val="003B074D"/>
    <w:rsid w:val="003B0BD6"/>
    <w:rsid w:val="003B0EE4"/>
    <w:rsid w:val="003B109D"/>
    <w:rsid w:val="003B2022"/>
    <w:rsid w:val="003B2931"/>
    <w:rsid w:val="003B428F"/>
    <w:rsid w:val="003B4BFB"/>
    <w:rsid w:val="003B5E62"/>
    <w:rsid w:val="003B69EE"/>
    <w:rsid w:val="003B7875"/>
    <w:rsid w:val="003C0551"/>
    <w:rsid w:val="003C136D"/>
    <w:rsid w:val="003C29EA"/>
    <w:rsid w:val="003C2EA5"/>
    <w:rsid w:val="003C39A9"/>
    <w:rsid w:val="003C48FF"/>
    <w:rsid w:val="003C4C59"/>
    <w:rsid w:val="003C4D0F"/>
    <w:rsid w:val="003C5848"/>
    <w:rsid w:val="003C5C8D"/>
    <w:rsid w:val="003C5D75"/>
    <w:rsid w:val="003C6111"/>
    <w:rsid w:val="003C63B1"/>
    <w:rsid w:val="003C6794"/>
    <w:rsid w:val="003D0FDD"/>
    <w:rsid w:val="003D160F"/>
    <w:rsid w:val="003D280C"/>
    <w:rsid w:val="003D2D80"/>
    <w:rsid w:val="003D3E8A"/>
    <w:rsid w:val="003D45A7"/>
    <w:rsid w:val="003D4B31"/>
    <w:rsid w:val="003D54A7"/>
    <w:rsid w:val="003D550C"/>
    <w:rsid w:val="003D63E2"/>
    <w:rsid w:val="003D6B43"/>
    <w:rsid w:val="003D6E92"/>
    <w:rsid w:val="003D6EEC"/>
    <w:rsid w:val="003D7E01"/>
    <w:rsid w:val="003E1458"/>
    <w:rsid w:val="003E15D5"/>
    <w:rsid w:val="003E2629"/>
    <w:rsid w:val="003E2841"/>
    <w:rsid w:val="003E40A8"/>
    <w:rsid w:val="003E43A0"/>
    <w:rsid w:val="003E559A"/>
    <w:rsid w:val="003E5C9D"/>
    <w:rsid w:val="003E5D2F"/>
    <w:rsid w:val="003E6696"/>
    <w:rsid w:val="003E7560"/>
    <w:rsid w:val="003E77D1"/>
    <w:rsid w:val="003F05D3"/>
    <w:rsid w:val="003F0725"/>
    <w:rsid w:val="003F0BDA"/>
    <w:rsid w:val="003F0D9C"/>
    <w:rsid w:val="003F1020"/>
    <w:rsid w:val="003F1370"/>
    <w:rsid w:val="003F1439"/>
    <w:rsid w:val="003F15AB"/>
    <w:rsid w:val="003F2525"/>
    <w:rsid w:val="003F323A"/>
    <w:rsid w:val="003F4A12"/>
    <w:rsid w:val="003F51A3"/>
    <w:rsid w:val="003F57A2"/>
    <w:rsid w:val="003F5E62"/>
    <w:rsid w:val="003F5F26"/>
    <w:rsid w:val="003F639C"/>
    <w:rsid w:val="003F63DE"/>
    <w:rsid w:val="003F71D7"/>
    <w:rsid w:val="00400534"/>
    <w:rsid w:val="0040123B"/>
    <w:rsid w:val="004012E2"/>
    <w:rsid w:val="004017E0"/>
    <w:rsid w:val="00401BF1"/>
    <w:rsid w:val="00402501"/>
    <w:rsid w:val="00402A1B"/>
    <w:rsid w:val="0040380A"/>
    <w:rsid w:val="004042D0"/>
    <w:rsid w:val="00404C5B"/>
    <w:rsid w:val="00405AEF"/>
    <w:rsid w:val="004061DE"/>
    <w:rsid w:val="00406805"/>
    <w:rsid w:val="00407A28"/>
    <w:rsid w:val="0041013D"/>
    <w:rsid w:val="0041096B"/>
    <w:rsid w:val="004112CE"/>
    <w:rsid w:val="00411D95"/>
    <w:rsid w:val="00412486"/>
    <w:rsid w:val="004124B9"/>
    <w:rsid w:val="00414681"/>
    <w:rsid w:val="004152CB"/>
    <w:rsid w:val="00415AF0"/>
    <w:rsid w:val="00415BD3"/>
    <w:rsid w:val="00416983"/>
    <w:rsid w:val="00416F04"/>
    <w:rsid w:val="00417742"/>
    <w:rsid w:val="00420BC9"/>
    <w:rsid w:val="0042151B"/>
    <w:rsid w:val="00421E90"/>
    <w:rsid w:val="00422A3E"/>
    <w:rsid w:val="0042366A"/>
    <w:rsid w:val="004247BC"/>
    <w:rsid w:val="00424A92"/>
    <w:rsid w:val="004262DA"/>
    <w:rsid w:val="00427BDC"/>
    <w:rsid w:val="00427EBA"/>
    <w:rsid w:val="00430429"/>
    <w:rsid w:val="004305E9"/>
    <w:rsid w:val="00430E81"/>
    <w:rsid w:val="004310BB"/>
    <w:rsid w:val="00431ADB"/>
    <w:rsid w:val="00432247"/>
    <w:rsid w:val="00433813"/>
    <w:rsid w:val="004339B1"/>
    <w:rsid w:val="004346FC"/>
    <w:rsid w:val="00434863"/>
    <w:rsid w:val="00434E9B"/>
    <w:rsid w:val="00436C18"/>
    <w:rsid w:val="00437091"/>
    <w:rsid w:val="00437B88"/>
    <w:rsid w:val="004408B4"/>
    <w:rsid w:val="0044102F"/>
    <w:rsid w:val="00442A5B"/>
    <w:rsid w:val="00443D9F"/>
    <w:rsid w:val="00444340"/>
    <w:rsid w:val="0044470D"/>
    <w:rsid w:val="00444EDD"/>
    <w:rsid w:val="0044562F"/>
    <w:rsid w:val="00445ACE"/>
    <w:rsid w:val="00450AC1"/>
    <w:rsid w:val="00451F50"/>
    <w:rsid w:val="004528E9"/>
    <w:rsid w:val="00453F6F"/>
    <w:rsid w:val="00454737"/>
    <w:rsid w:val="00455128"/>
    <w:rsid w:val="00456D0F"/>
    <w:rsid w:val="00457BA5"/>
    <w:rsid w:val="00457E8C"/>
    <w:rsid w:val="004607F0"/>
    <w:rsid w:val="00461B6A"/>
    <w:rsid w:val="00461E3D"/>
    <w:rsid w:val="00463071"/>
    <w:rsid w:val="00464319"/>
    <w:rsid w:val="0046580D"/>
    <w:rsid w:val="00465A36"/>
    <w:rsid w:val="004660B6"/>
    <w:rsid w:val="00466F14"/>
    <w:rsid w:val="00467165"/>
    <w:rsid w:val="00467C3C"/>
    <w:rsid w:val="00470245"/>
    <w:rsid w:val="004708DB"/>
    <w:rsid w:val="00471DD4"/>
    <w:rsid w:val="00471FD7"/>
    <w:rsid w:val="00472955"/>
    <w:rsid w:val="00472D8A"/>
    <w:rsid w:val="00473363"/>
    <w:rsid w:val="00475852"/>
    <w:rsid w:val="004758D8"/>
    <w:rsid w:val="004765D3"/>
    <w:rsid w:val="00476B67"/>
    <w:rsid w:val="00476C81"/>
    <w:rsid w:val="00476F3C"/>
    <w:rsid w:val="0047709C"/>
    <w:rsid w:val="00477825"/>
    <w:rsid w:val="00477A25"/>
    <w:rsid w:val="004814E8"/>
    <w:rsid w:val="00483CB6"/>
    <w:rsid w:val="00483D72"/>
    <w:rsid w:val="00483E60"/>
    <w:rsid w:val="00484231"/>
    <w:rsid w:val="00484E97"/>
    <w:rsid w:val="004854AD"/>
    <w:rsid w:val="004857E8"/>
    <w:rsid w:val="004859E0"/>
    <w:rsid w:val="00486E7C"/>
    <w:rsid w:val="00487E5E"/>
    <w:rsid w:val="0049010D"/>
    <w:rsid w:val="004904A1"/>
    <w:rsid w:val="004905FC"/>
    <w:rsid w:val="00490906"/>
    <w:rsid w:val="00490BD4"/>
    <w:rsid w:val="004916D2"/>
    <w:rsid w:val="00491C13"/>
    <w:rsid w:val="004920DC"/>
    <w:rsid w:val="00492A9E"/>
    <w:rsid w:val="004932D9"/>
    <w:rsid w:val="00493D92"/>
    <w:rsid w:val="00493DA5"/>
    <w:rsid w:val="0049489C"/>
    <w:rsid w:val="00494AB4"/>
    <w:rsid w:val="00494B46"/>
    <w:rsid w:val="0049677D"/>
    <w:rsid w:val="004969D8"/>
    <w:rsid w:val="00496B81"/>
    <w:rsid w:val="004972AD"/>
    <w:rsid w:val="00497A35"/>
    <w:rsid w:val="00497E34"/>
    <w:rsid w:val="004A0913"/>
    <w:rsid w:val="004A0B60"/>
    <w:rsid w:val="004A285A"/>
    <w:rsid w:val="004A2AFB"/>
    <w:rsid w:val="004A3A37"/>
    <w:rsid w:val="004A4AAB"/>
    <w:rsid w:val="004A4D8E"/>
    <w:rsid w:val="004A4EA4"/>
    <w:rsid w:val="004A5C1D"/>
    <w:rsid w:val="004A6F74"/>
    <w:rsid w:val="004B02D7"/>
    <w:rsid w:val="004B10ED"/>
    <w:rsid w:val="004B1115"/>
    <w:rsid w:val="004B2518"/>
    <w:rsid w:val="004B34C4"/>
    <w:rsid w:val="004B402B"/>
    <w:rsid w:val="004B533D"/>
    <w:rsid w:val="004B6452"/>
    <w:rsid w:val="004B6AB8"/>
    <w:rsid w:val="004B6F66"/>
    <w:rsid w:val="004C0627"/>
    <w:rsid w:val="004C06BF"/>
    <w:rsid w:val="004C1462"/>
    <w:rsid w:val="004C27DF"/>
    <w:rsid w:val="004C3A37"/>
    <w:rsid w:val="004C3A7F"/>
    <w:rsid w:val="004C4654"/>
    <w:rsid w:val="004C5C24"/>
    <w:rsid w:val="004C5F1A"/>
    <w:rsid w:val="004C6178"/>
    <w:rsid w:val="004C675C"/>
    <w:rsid w:val="004D04FB"/>
    <w:rsid w:val="004D0635"/>
    <w:rsid w:val="004D1637"/>
    <w:rsid w:val="004D2ABD"/>
    <w:rsid w:val="004D2F98"/>
    <w:rsid w:val="004D36E0"/>
    <w:rsid w:val="004D3AAD"/>
    <w:rsid w:val="004D3C97"/>
    <w:rsid w:val="004D4238"/>
    <w:rsid w:val="004D45BE"/>
    <w:rsid w:val="004D4949"/>
    <w:rsid w:val="004D4A20"/>
    <w:rsid w:val="004D5432"/>
    <w:rsid w:val="004D6192"/>
    <w:rsid w:val="004D62A8"/>
    <w:rsid w:val="004D6679"/>
    <w:rsid w:val="004E0149"/>
    <w:rsid w:val="004E0BFD"/>
    <w:rsid w:val="004E1C2A"/>
    <w:rsid w:val="004E1D63"/>
    <w:rsid w:val="004E20BC"/>
    <w:rsid w:val="004E23BE"/>
    <w:rsid w:val="004E4337"/>
    <w:rsid w:val="004E4847"/>
    <w:rsid w:val="004E4E84"/>
    <w:rsid w:val="004E5918"/>
    <w:rsid w:val="004E5B40"/>
    <w:rsid w:val="004E5D58"/>
    <w:rsid w:val="004E646A"/>
    <w:rsid w:val="004E6EC8"/>
    <w:rsid w:val="004E6FAF"/>
    <w:rsid w:val="004E7509"/>
    <w:rsid w:val="004E754C"/>
    <w:rsid w:val="004E7CDB"/>
    <w:rsid w:val="004F01F6"/>
    <w:rsid w:val="004F0FA7"/>
    <w:rsid w:val="004F16CA"/>
    <w:rsid w:val="004F1799"/>
    <w:rsid w:val="004F1E64"/>
    <w:rsid w:val="004F246E"/>
    <w:rsid w:val="004F28FE"/>
    <w:rsid w:val="004F2ABD"/>
    <w:rsid w:val="004F2E83"/>
    <w:rsid w:val="004F307A"/>
    <w:rsid w:val="004F34D7"/>
    <w:rsid w:val="004F37B5"/>
    <w:rsid w:val="004F475A"/>
    <w:rsid w:val="004F58C1"/>
    <w:rsid w:val="004F632A"/>
    <w:rsid w:val="004F6349"/>
    <w:rsid w:val="004F68FD"/>
    <w:rsid w:val="004F75C5"/>
    <w:rsid w:val="004F7DD6"/>
    <w:rsid w:val="00500505"/>
    <w:rsid w:val="00501056"/>
    <w:rsid w:val="00501321"/>
    <w:rsid w:val="0050195E"/>
    <w:rsid w:val="005019A8"/>
    <w:rsid w:val="005033B4"/>
    <w:rsid w:val="00503CC8"/>
    <w:rsid w:val="005042D9"/>
    <w:rsid w:val="0050546F"/>
    <w:rsid w:val="0050591A"/>
    <w:rsid w:val="00505ED6"/>
    <w:rsid w:val="0050717F"/>
    <w:rsid w:val="00507248"/>
    <w:rsid w:val="00507756"/>
    <w:rsid w:val="00507E1D"/>
    <w:rsid w:val="00510903"/>
    <w:rsid w:val="005113CA"/>
    <w:rsid w:val="005114A9"/>
    <w:rsid w:val="0051150D"/>
    <w:rsid w:val="0051161F"/>
    <w:rsid w:val="00511D0E"/>
    <w:rsid w:val="00512B3E"/>
    <w:rsid w:val="005142BA"/>
    <w:rsid w:val="0051432E"/>
    <w:rsid w:val="0051451B"/>
    <w:rsid w:val="00516014"/>
    <w:rsid w:val="00516B9E"/>
    <w:rsid w:val="00517B19"/>
    <w:rsid w:val="00517C02"/>
    <w:rsid w:val="00520BE0"/>
    <w:rsid w:val="0052150E"/>
    <w:rsid w:val="00521D8F"/>
    <w:rsid w:val="00522887"/>
    <w:rsid w:val="00522E12"/>
    <w:rsid w:val="00522F0D"/>
    <w:rsid w:val="00523219"/>
    <w:rsid w:val="00524CDD"/>
    <w:rsid w:val="005252BE"/>
    <w:rsid w:val="00525701"/>
    <w:rsid w:val="00525C92"/>
    <w:rsid w:val="00530437"/>
    <w:rsid w:val="00530B60"/>
    <w:rsid w:val="005319FD"/>
    <w:rsid w:val="0053244B"/>
    <w:rsid w:val="00532656"/>
    <w:rsid w:val="005327A9"/>
    <w:rsid w:val="005348D5"/>
    <w:rsid w:val="00534BC2"/>
    <w:rsid w:val="00534D95"/>
    <w:rsid w:val="00535FFE"/>
    <w:rsid w:val="00536B70"/>
    <w:rsid w:val="00536CBF"/>
    <w:rsid w:val="0054093D"/>
    <w:rsid w:val="0054211C"/>
    <w:rsid w:val="00542EDD"/>
    <w:rsid w:val="0054323B"/>
    <w:rsid w:val="0054337D"/>
    <w:rsid w:val="00543AF7"/>
    <w:rsid w:val="00544DE9"/>
    <w:rsid w:val="00544FDC"/>
    <w:rsid w:val="005456F8"/>
    <w:rsid w:val="0054723E"/>
    <w:rsid w:val="00547B50"/>
    <w:rsid w:val="005500ED"/>
    <w:rsid w:val="00550187"/>
    <w:rsid w:val="00550771"/>
    <w:rsid w:val="00551D46"/>
    <w:rsid w:val="00551DEB"/>
    <w:rsid w:val="00552083"/>
    <w:rsid w:val="005525EF"/>
    <w:rsid w:val="00553788"/>
    <w:rsid w:val="0055384C"/>
    <w:rsid w:val="00553966"/>
    <w:rsid w:val="005555C4"/>
    <w:rsid w:val="00555A9A"/>
    <w:rsid w:val="00555D78"/>
    <w:rsid w:val="0055611A"/>
    <w:rsid w:val="00556292"/>
    <w:rsid w:val="00556C49"/>
    <w:rsid w:val="00556DCF"/>
    <w:rsid w:val="00557071"/>
    <w:rsid w:val="00557726"/>
    <w:rsid w:val="005578AC"/>
    <w:rsid w:val="00560C38"/>
    <w:rsid w:val="00561E4D"/>
    <w:rsid w:val="00561F7A"/>
    <w:rsid w:val="00562038"/>
    <w:rsid w:val="005631B2"/>
    <w:rsid w:val="005636FE"/>
    <w:rsid w:val="0056404F"/>
    <w:rsid w:val="00564C80"/>
    <w:rsid w:val="00566125"/>
    <w:rsid w:val="00566D3D"/>
    <w:rsid w:val="00567987"/>
    <w:rsid w:val="005703FF"/>
    <w:rsid w:val="00570A1F"/>
    <w:rsid w:val="00571085"/>
    <w:rsid w:val="00571640"/>
    <w:rsid w:val="005716E1"/>
    <w:rsid w:val="00572409"/>
    <w:rsid w:val="00572411"/>
    <w:rsid w:val="00572E7D"/>
    <w:rsid w:val="0057307A"/>
    <w:rsid w:val="00573C82"/>
    <w:rsid w:val="00573E67"/>
    <w:rsid w:val="0057430E"/>
    <w:rsid w:val="005748D1"/>
    <w:rsid w:val="005754B3"/>
    <w:rsid w:val="00575EE5"/>
    <w:rsid w:val="00576FCD"/>
    <w:rsid w:val="005774F2"/>
    <w:rsid w:val="0058037C"/>
    <w:rsid w:val="0058084B"/>
    <w:rsid w:val="00580B5C"/>
    <w:rsid w:val="00582588"/>
    <w:rsid w:val="00584754"/>
    <w:rsid w:val="00585173"/>
    <w:rsid w:val="00585B1D"/>
    <w:rsid w:val="00585CE9"/>
    <w:rsid w:val="00585E61"/>
    <w:rsid w:val="00586256"/>
    <w:rsid w:val="00586D02"/>
    <w:rsid w:val="005871DC"/>
    <w:rsid w:val="00587A3A"/>
    <w:rsid w:val="00587D44"/>
    <w:rsid w:val="00590973"/>
    <w:rsid w:val="00591922"/>
    <w:rsid w:val="00591ED4"/>
    <w:rsid w:val="005928DE"/>
    <w:rsid w:val="00592A27"/>
    <w:rsid w:val="00593D6D"/>
    <w:rsid w:val="00593F7A"/>
    <w:rsid w:val="00594169"/>
    <w:rsid w:val="005959F9"/>
    <w:rsid w:val="005963A9"/>
    <w:rsid w:val="005963EC"/>
    <w:rsid w:val="005964A4"/>
    <w:rsid w:val="00596811"/>
    <w:rsid w:val="00596815"/>
    <w:rsid w:val="0059695C"/>
    <w:rsid w:val="00597011"/>
    <w:rsid w:val="00597238"/>
    <w:rsid w:val="005977E9"/>
    <w:rsid w:val="005978C4"/>
    <w:rsid w:val="005A0217"/>
    <w:rsid w:val="005A0DAB"/>
    <w:rsid w:val="005A1B28"/>
    <w:rsid w:val="005A2975"/>
    <w:rsid w:val="005A3EC9"/>
    <w:rsid w:val="005A5D43"/>
    <w:rsid w:val="005A5F7E"/>
    <w:rsid w:val="005A6018"/>
    <w:rsid w:val="005A6E84"/>
    <w:rsid w:val="005A734F"/>
    <w:rsid w:val="005B0884"/>
    <w:rsid w:val="005B1401"/>
    <w:rsid w:val="005B16FD"/>
    <w:rsid w:val="005B19EF"/>
    <w:rsid w:val="005B20E1"/>
    <w:rsid w:val="005B25F2"/>
    <w:rsid w:val="005B3173"/>
    <w:rsid w:val="005B3A4A"/>
    <w:rsid w:val="005B406C"/>
    <w:rsid w:val="005B4247"/>
    <w:rsid w:val="005B42C6"/>
    <w:rsid w:val="005B4538"/>
    <w:rsid w:val="005B533A"/>
    <w:rsid w:val="005B563F"/>
    <w:rsid w:val="005B70E7"/>
    <w:rsid w:val="005B7ACC"/>
    <w:rsid w:val="005C0F38"/>
    <w:rsid w:val="005C1736"/>
    <w:rsid w:val="005C18AE"/>
    <w:rsid w:val="005C1BB7"/>
    <w:rsid w:val="005C2AEC"/>
    <w:rsid w:val="005C3E98"/>
    <w:rsid w:val="005C4F08"/>
    <w:rsid w:val="005C53C2"/>
    <w:rsid w:val="005C5761"/>
    <w:rsid w:val="005C58B1"/>
    <w:rsid w:val="005C6642"/>
    <w:rsid w:val="005C706A"/>
    <w:rsid w:val="005C71BA"/>
    <w:rsid w:val="005D0718"/>
    <w:rsid w:val="005D0B7B"/>
    <w:rsid w:val="005D0F4E"/>
    <w:rsid w:val="005D1DFE"/>
    <w:rsid w:val="005D21FF"/>
    <w:rsid w:val="005D3E19"/>
    <w:rsid w:val="005D4738"/>
    <w:rsid w:val="005D4C12"/>
    <w:rsid w:val="005D4EB9"/>
    <w:rsid w:val="005D76C9"/>
    <w:rsid w:val="005D7720"/>
    <w:rsid w:val="005D7887"/>
    <w:rsid w:val="005D796C"/>
    <w:rsid w:val="005E0668"/>
    <w:rsid w:val="005E10A1"/>
    <w:rsid w:val="005E209C"/>
    <w:rsid w:val="005E412B"/>
    <w:rsid w:val="005E4602"/>
    <w:rsid w:val="005E48A1"/>
    <w:rsid w:val="005E4D46"/>
    <w:rsid w:val="005E4E7F"/>
    <w:rsid w:val="005E504C"/>
    <w:rsid w:val="005E6555"/>
    <w:rsid w:val="005E6973"/>
    <w:rsid w:val="005E71A9"/>
    <w:rsid w:val="005E7699"/>
    <w:rsid w:val="005F03A8"/>
    <w:rsid w:val="005F04D2"/>
    <w:rsid w:val="005F075E"/>
    <w:rsid w:val="005F3272"/>
    <w:rsid w:val="005F388A"/>
    <w:rsid w:val="005F4DB5"/>
    <w:rsid w:val="005F587D"/>
    <w:rsid w:val="005F5E1E"/>
    <w:rsid w:val="005F5E91"/>
    <w:rsid w:val="006007E6"/>
    <w:rsid w:val="00600ECD"/>
    <w:rsid w:val="00601009"/>
    <w:rsid w:val="00601331"/>
    <w:rsid w:val="006019D9"/>
    <w:rsid w:val="00601E57"/>
    <w:rsid w:val="00602858"/>
    <w:rsid w:val="00602A7F"/>
    <w:rsid w:val="0060301A"/>
    <w:rsid w:val="0060472E"/>
    <w:rsid w:val="00605755"/>
    <w:rsid w:val="00605B91"/>
    <w:rsid w:val="00605C2A"/>
    <w:rsid w:val="00605F08"/>
    <w:rsid w:val="006060BF"/>
    <w:rsid w:val="00607771"/>
    <w:rsid w:val="00607E34"/>
    <w:rsid w:val="00607E6C"/>
    <w:rsid w:val="00611EB9"/>
    <w:rsid w:val="00612178"/>
    <w:rsid w:val="0061243B"/>
    <w:rsid w:val="00612504"/>
    <w:rsid w:val="00612C62"/>
    <w:rsid w:val="00613926"/>
    <w:rsid w:val="006139E2"/>
    <w:rsid w:val="00614A2B"/>
    <w:rsid w:val="00614B72"/>
    <w:rsid w:val="006156E7"/>
    <w:rsid w:val="006172FB"/>
    <w:rsid w:val="00617B75"/>
    <w:rsid w:val="00620BAD"/>
    <w:rsid w:val="00620FB1"/>
    <w:rsid w:val="00622061"/>
    <w:rsid w:val="00622DBA"/>
    <w:rsid w:val="0062317B"/>
    <w:rsid w:val="0062330A"/>
    <w:rsid w:val="0062375E"/>
    <w:rsid w:val="00623936"/>
    <w:rsid w:val="00623B59"/>
    <w:rsid w:val="00623C67"/>
    <w:rsid w:val="00625E1A"/>
    <w:rsid w:val="00625E71"/>
    <w:rsid w:val="006263E0"/>
    <w:rsid w:val="006277EB"/>
    <w:rsid w:val="00627878"/>
    <w:rsid w:val="006302FA"/>
    <w:rsid w:val="006319CA"/>
    <w:rsid w:val="00631B69"/>
    <w:rsid w:val="00631C06"/>
    <w:rsid w:val="006320D6"/>
    <w:rsid w:val="006327A4"/>
    <w:rsid w:val="00632B88"/>
    <w:rsid w:val="00632E11"/>
    <w:rsid w:val="00632FD6"/>
    <w:rsid w:val="006330F8"/>
    <w:rsid w:val="00634FFC"/>
    <w:rsid w:val="00635744"/>
    <w:rsid w:val="00636C09"/>
    <w:rsid w:val="006405D0"/>
    <w:rsid w:val="00641F11"/>
    <w:rsid w:val="00642011"/>
    <w:rsid w:val="00644DAB"/>
    <w:rsid w:val="0064578C"/>
    <w:rsid w:val="00645AF0"/>
    <w:rsid w:val="00645CF1"/>
    <w:rsid w:val="006464DD"/>
    <w:rsid w:val="006466F0"/>
    <w:rsid w:val="00646B2A"/>
    <w:rsid w:val="00647EA3"/>
    <w:rsid w:val="006500F5"/>
    <w:rsid w:val="00651342"/>
    <w:rsid w:val="0065160A"/>
    <w:rsid w:val="0065418F"/>
    <w:rsid w:val="00655A7A"/>
    <w:rsid w:val="0066109B"/>
    <w:rsid w:val="00661992"/>
    <w:rsid w:val="00661A54"/>
    <w:rsid w:val="006631E3"/>
    <w:rsid w:val="006631EE"/>
    <w:rsid w:val="006632B8"/>
    <w:rsid w:val="0066330A"/>
    <w:rsid w:val="0066372F"/>
    <w:rsid w:val="006638C6"/>
    <w:rsid w:val="00665014"/>
    <w:rsid w:val="00665549"/>
    <w:rsid w:val="006660AC"/>
    <w:rsid w:val="006676BA"/>
    <w:rsid w:val="006676CB"/>
    <w:rsid w:val="0067010C"/>
    <w:rsid w:val="0067017A"/>
    <w:rsid w:val="006701E9"/>
    <w:rsid w:val="006709A3"/>
    <w:rsid w:val="00670ABF"/>
    <w:rsid w:val="00672425"/>
    <w:rsid w:val="00672A68"/>
    <w:rsid w:val="00672DEE"/>
    <w:rsid w:val="00672E65"/>
    <w:rsid w:val="00673148"/>
    <w:rsid w:val="0067414E"/>
    <w:rsid w:val="00675082"/>
    <w:rsid w:val="00675C67"/>
    <w:rsid w:val="00675FA5"/>
    <w:rsid w:val="00675FEF"/>
    <w:rsid w:val="006763D2"/>
    <w:rsid w:val="006766C9"/>
    <w:rsid w:val="00677F0D"/>
    <w:rsid w:val="0068075F"/>
    <w:rsid w:val="00680FBE"/>
    <w:rsid w:val="0068281E"/>
    <w:rsid w:val="00685C62"/>
    <w:rsid w:val="00686365"/>
    <w:rsid w:val="00686EF4"/>
    <w:rsid w:val="0068754B"/>
    <w:rsid w:val="00687ACC"/>
    <w:rsid w:val="00690502"/>
    <w:rsid w:val="00690658"/>
    <w:rsid w:val="00691281"/>
    <w:rsid w:val="006918D9"/>
    <w:rsid w:val="00692FD9"/>
    <w:rsid w:val="0069328C"/>
    <w:rsid w:val="006933D9"/>
    <w:rsid w:val="006940E9"/>
    <w:rsid w:val="006945BE"/>
    <w:rsid w:val="00694EB4"/>
    <w:rsid w:val="0069503A"/>
    <w:rsid w:val="00695AB4"/>
    <w:rsid w:val="00695E9C"/>
    <w:rsid w:val="00696451"/>
    <w:rsid w:val="00696AF6"/>
    <w:rsid w:val="00696E35"/>
    <w:rsid w:val="00697756"/>
    <w:rsid w:val="00697C95"/>
    <w:rsid w:val="006A1495"/>
    <w:rsid w:val="006A2616"/>
    <w:rsid w:val="006A294F"/>
    <w:rsid w:val="006A2ABC"/>
    <w:rsid w:val="006A33AE"/>
    <w:rsid w:val="006A3558"/>
    <w:rsid w:val="006A380B"/>
    <w:rsid w:val="006A43E0"/>
    <w:rsid w:val="006A4BB0"/>
    <w:rsid w:val="006A5C3C"/>
    <w:rsid w:val="006A6628"/>
    <w:rsid w:val="006A666C"/>
    <w:rsid w:val="006A6893"/>
    <w:rsid w:val="006A68F7"/>
    <w:rsid w:val="006A6E8F"/>
    <w:rsid w:val="006A768F"/>
    <w:rsid w:val="006B1217"/>
    <w:rsid w:val="006B1564"/>
    <w:rsid w:val="006B21F1"/>
    <w:rsid w:val="006B27C9"/>
    <w:rsid w:val="006B45AF"/>
    <w:rsid w:val="006B57A0"/>
    <w:rsid w:val="006B59B0"/>
    <w:rsid w:val="006B65EB"/>
    <w:rsid w:val="006B7C22"/>
    <w:rsid w:val="006B7F43"/>
    <w:rsid w:val="006C10B6"/>
    <w:rsid w:val="006C1914"/>
    <w:rsid w:val="006C19E8"/>
    <w:rsid w:val="006C1C74"/>
    <w:rsid w:val="006C22AD"/>
    <w:rsid w:val="006C2DCA"/>
    <w:rsid w:val="006C45EF"/>
    <w:rsid w:val="006C4A58"/>
    <w:rsid w:val="006C5141"/>
    <w:rsid w:val="006C517F"/>
    <w:rsid w:val="006C5184"/>
    <w:rsid w:val="006C5848"/>
    <w:rsid w:val="006C656F"/>
    <w:rsid w:val="006C6889"/>
    <w:rsid w:val="006C6CCD"/>
    <w:rsid w:val="006C7328"/>
    <w:rsid w:val="006C74D3"/>
    <w:rsid w:val="006D02C6"/>
    <w:rsid w:val="006D0B52"/>
    <w:rsid w:val="006D1088"/>
    <w:rsid w:val="006D15A3"/>
    <w:rsid w:val="006D19D8"/>
    <w:rsid w:val="006D2174"/>
    <w:rsid w:val="006D2A50"/>
    <w:rsid w:val="006D2E9A"/>
    <w:rsid w:val="006D3D5D"/>
    <w:rsid w:val="006D58D2"/>
    <w:rsid w:val="006D6112"/>
    <w:rsid w:val="006D6852"/>
    <w:rsid w:val="006D6AB4"/>
    <w:rsid w:val="006D7256"/>
    <w:rsid w:val="006D78CB"/>
    <w:rsid w:val="006E1057"/>
    <w:rsid w:val="006E1398"/>
    <w:rsid w:val="006E146D"/>
    <w:rsid w:val="006E17CB"/>
    <w:rsid w:val="006E296D"/>
    <w:rsid w:val="006E3F1A"/>
    <w:rsid w:val="006E41B7"/>
    <w:rsid w:val="006E58E3"/>
    <w:rsid w:val="006E5E2E"/>
    <w:rsid w:val="006E6864"/>
    <w:rsid w:val="006E69DC"/>
    <w:rsid w:val="006E730E"/>
    <w:rsid w:val="006E7339"/>
    <w:rsid w:val="006F0ECB"/>
    <w:rsid w:val="006F1BB2"/>
    <w:rsid w:val="006F36C1"/>
    <w:rsid w:val="006F3A09"/>
    <w:rsid w:val="006F3B4B"/>
    <w:rsid w:val="006F3D70"/>
    <w:rsid w:val="006F43CE"/>
    <w:rsid w:val="006F4769"/>
    <w:rsid w:val="006F4917"/>
    <w:rsid w:val="006F4AF1"/>
    <w:rsid w:val="006F5E69"/>
    <w:rsid w:val="006F63CA"/>
    <w:rsid w:val="006F6A0B"/>
    <w:rsid w:val="006F7045"/>
    <w:rsid w:val="006F7AEC"/>
    <w:rsid w:val="007003B4"/>
    <w:rsid w:val="0070073F"/>
    <w:rsid w:val="00702896"/>
    <w:rsid w:val="0070356E"/>
    <w:rsid w:val="00704B2C"/>
    <w:rsid w:val="00704C7F"/>
    <w:rsid w:val="00705702"/>
    <w:rsid w:val="00705905"/>
    <w:rsid w:val="00706704"/>
    <w:rsid w:val="007073A1"/>
    <w:rsid w:val="0070764F"/>
    <w:rsid w:val="00707C92"/>
    <w:rsid w:val="007107B4"/>
    <w:rsid w:val="00711BA7"/>
    <w:rsid w:val="007125B6"/>
    <w:rsid w:val="00713C09"/>
    <w:rsid w:val="00714A05"/>
    <w:rsid w:val="007157A6"/>
    <w:rsid w:val="0071627A"/>
    <w:rsid w:val="0072197E"/>
    <w:rsid w:val="0072251A"/>
    <w:rsid w:val="00722A3E"/>
    <w:rsid w:val="007235EB"/>
    <w:rsid w:val="00724185"/>
    <w:rsid w:val="00725209"/>
    <w:rsid w:val="007252B4"/>
    <w:rsid w:val="0072557F"/>
    <w:rsid w:val="00726C10"/>
    <w:rsid w:val="00727823"/>
    <w:rsid w:val="00727B19"/>
    <w:rsid w:val="007318D6"/>
    <w:rsid w:val="007319BE"/>
    <w:rsid w:val="0073243A"/>
    <w:rsid w:val="007324B4"/>
    <w:rsid w:val="00732A3F"/>
    <w:rsid w:val="00733247"/>
    <w:rsid w:val="00733410"/>
    <w:rsid w:val="007344D7"/>
    <w:rsid w:val="00734B3B"/>
    <w:rsid w:val="00734D19"/>
    <w:rsid w:val="00734E21"/>
    <w:rsid w:val="00735A7E"/>
    <w:rsid w:val="00735ED2"/>
    <w:rsid w:val="00736DE4"/>
    <w:rsid w:val="007373E7"/>
    <w:rsid w:val="007376A5"/>
    <w:rsid w:val="00737DEC"/>
    <w:rsid w:val="0074089B"/>
    <w:rsid w:val="007419C3"/>
    <w:rsid w:val="00743495"/>
    <w:rsid w:val="00743A34"/>
    <w:rsid w:val="00744106"/>
    <w:rsid w:val="00744557"/>
    <w:rsid w:val="007451C5"/>
    <w:rsid w:val="007456F6"/>
    <w:rsid w:val="00745763"/>
    <w:rsid w:val="007464F9"/>
    <w:rsid w:val="00746ADC"/>
    <w:rsid w:val="00746F90"/>
    <w:rsid w:val="00747E5C"/>
    <w:rsid w:val="00750C83"/>
    <w:rsid w:val="00751C3A"/>
    <w:rsid w:val="00751E94"/>
    <w:rsid w:val="0075297E"/>
    <w:rsid w:val="00752D32"/>
    <w:rsid w:val="00753517"/>
    <w:rsid w:val="00753967"/>
    <w:rsid w:val="007602BE"/>
    <w:rsid w:val="00761DE5"/>
    <w:rsid w:val="00761FAF"/>
    <w:rsid w:val="00763D6D"/>
    <w:rsid w:val="007655DC"/>
    <w:rsid w:val="00766008"/>
    <w:rsid w:val="007665C0"/>
    <w:rsid w:val="00766A61"/>
    <w:rsid w:val="0076703B"/>
    <w:rsid w:val="00770E00"/>
    <w:rsid w:val="00770E86"/>
    <w:rsid w:val="0077175E"/>
    <w:rsid w:val="00771E37"/>
    <w:rsid w:val="00773600"/>
    <w:rsid w:val="00773FA2"/>
    <w:rsid w:val="00774140"/>
    <w:rsid w:val="007752E9"/>
    <w:rsid w:val="0077580D"/>
    <w:rsid w:val="0077593D"/>
    <w:rsid w:val="00776848"/>
    <w:rsid w:val="007776FD"/>
    <w:rsid w:val="00777E22"/>
    <w:rsid w:val="00777E84"/>
    <w:rsid w:val="00780648"/>
    <w:rsid w:val="00781A76"/>
    <w:rsid w:val="00781BBB"/>
    <w:rsid w:val="0078225F"/>
    <w:rsid w:val="007825B8"/>
    <w:rsid w:val="0078315D"/>
    <w:rsid w:val="0078336B"/>
    <w:rsid w:val="0078446D"/>
    <w:rsid w:val="00785C7D"/>
    <w:rsid w:val="007872A8"/>
    <w:rsid w:val="007877F7"/>
    <w:rsid w:val="007909C1"/>
    <w:rsid w:val="00790D0E"/>
    <w:rsid w:val="00790F90"/>
    <w:rsid w:val="0079110F"/>
    <w:rsid w:val="007916BF"/>
    <w:rsid w:val="00791BEF"/>
    <w:rsid w:val="00792953"/>
    <w:rsid w:val="00792A6E"/>
    <w:rsid w:val="00794A35"/>
    <w:rsid w:val="007954F5"/>
    <w:rsid w:val="00795A82"/>
    <w:rsid w:val="00795B3C"/>
    <w:rsid w:val="00797F8B"/>
    <w:rsid w:val="007A11C2"/>
    <w:rsid w:val="007A1590"/>
    <w:rsid w:val="007A1CB8"/>
    <w:rsid w:val="007A2371"/>
    <w:rsid w:val="007A2695"/>
    <w:rsid w:val="007A3054"/>
    <w:rsid w:val="007A36B1"/>
    <w:rsid w:val="007A3FE4"/>
    <w:rsid w:val="007A41C6"/>
    <w:rsid w:val="007A43AE"/>
    <w:rsid w:val="007A490B"/>
    <w:rsid w:val="007A497A"/>
    <w:rsid w:val="007A4AC2"/>
    <w:rsid w:val="007A5B1A"/>
    <w:rsid w:val="007A5D92"/>
    <w:rsid w:val="007A6328"/>
    <w:rsid w:val="007A651F"/>
    <w:rsid w:val="007A762A"/>
    <w:rsid w:val="007A7DC3"/>
    <w:rsid w:val="007B0E8C"/>
    <w:rsid w:val="007B1A02"/>
    <w:rsid w:val="007B1F98"/>
    <w:rsid w:val="007B2295"/>
    <w:rsid w:val="007B296B"/>
    <w:rsid w:val="007B2DFA"/>
    <w:rsid w:val="007B32AC"/>
    <w:rsid w:val="007B391C"/>
    <w:rsid w:val="007B3943"/>
    <w:rsid w:val="007B39D2"/>
    <w:rsid w:val="007B49CE"/>
    <w:rsid w:val="007B52B7"/>
    <w:rsid w:val="007B5F09"/>
    <w:rsid w:val="007B6544"/>
    <w:rsid w:val="007B694D"/>
    <w:rsid w:val="007B77C3"/>
    <w:rsid w:val="007C0283"/>
    <w:rsid w:val="007C0A0E"/>
    <w:rsid w:val="007C1576"/>
    <w:rsid w:val="007C1E3D"/>
    <w:rsid w:val="007C2580"/>
    <w:rsid w:val="007C26E4"/>
    <w:rsid w:val="007C2EAE"/>
    <w:rsid w:val="007C3332"/>
    <w:rsid w:val="007C372F"/>
    <w:rsid w:val="007C411F"/>
    <w:rsid w:val="007C4C7E"/>
    <w:rsid w:val="007C4FF3"/>
    <w:rsid w:val="007C51E9"/>
    <w:rsid w:val="007C589F"/>
    <w:rsid w:val="007C58F6"/>
    <w:rsid w:val="007C6EC1"/>
    <w:rsid w:val="007C7660"/>
    <w:rsid w:val="007C77D6"/>
    <w:rsid w:val="007D0114"/>
    <w:rsid w:val="007D0242"/>
    <w:rsid w:val="007D110E"/>
    <w:rsid w:val="007D25AB"/>
    <w:rsid w:val="007D2FC1"/>
    <w:rsid w:val="007D397B"/>
    <w:rsid w:val="007D46D4"/>
    <w:rsid w:val="007D5122"/>
    <w:rsid w:val="007D525C"/>
    <w:rsid w:val="007D6B09"/>
    <w:rsid w:val="007E0DE8"/>
    <w:rsid w:val="007E1268"/>
    <w:rsid w:val="007E1CDD"/>
    <w:rsid w:val="007E23BB"/>
    <w:rsid w:val="007E2858"/>
    <w:rsid w:val="007E48D2"/>
    <w:rsid w:val="007E563A"/>
    <w:rsid w:val="007E58EB"/>
    <w:rsid w:val="007E5B32"/>
    <w:rsid w:val="007E61EC"/>
    <w:rsid w:val="007E6CA8"/>
    <w:rsid w:val="007E6E60"/>
    <w:rsid w:val="007E7444"/>
    <w:rsid w:val="007E7CCB"/>
    <w:rsid w:val="007E7F2D"/>
    <w:rsid w:val="007F065B"/>
    <w:rsid w:val="007F0C4C"/>
    <w:rsid w:val="007F1B59"/>
    <w:rsid w:val="007F1E40"/>
    <w:rsid w:val="007F2CB5"/>
    <w:rsid w:val="007F31E0"/>
    <w:rsid w:val="007F38EF"/>
    <w:rsid w:val="007F3986"/>
    <w:rsid w:val="007F3E89"/>
    <w:rsid w:val="007F47A8"/>
    <w:rsid w:val="007F57B6"/>
    <w:rsid w:val="008001FC"/>
    <w:rsid w:val="00800C38"/>
    <w:rsid w:val="00801181"/>
    <w:rsid w:val="0080120C"/>
    <w:rsid w:val="0080176B"/>
    <w:rsid w:val="00802681"/>
    <w:rsid w:val="00802FFB"/>
    <w:rsid w:val="00803082"/>
    <w:rsid w:val="008037D9"/>
    <w:rsid w:val="008053F5"/>
    <w:rsid w:val="00805D2F"/>
    <w:rsid w:val="00805E59"/>
    <w:rsid w:val="00806554"/>
    <w:rsid w:val="00806CE0"/>
    <w:rsid w:val="00807BFF"/>
    <w:rsid w:val="0081073B"/>
    <w:rsid w:val="008137AD"/>
    <w:rsid w:val="0081461B"/>
    <w:rsid w:val="008148AB"/>
    <w:rsid w:val="00814AD1"/>
    <w:rsid w:val="008151CE"/>
    <w:rsid w:val="0081588C"/>
    <w:rsid w:val="00816FD5"/>
    <w:rsid w:val="00820F35"/>
    <w:rsid w:val="00822524"/>
    <w:rsid w:val="0082298A"/>
    <w:rsid w:val="00822CCF"/>
    <w:rsid w:val="0082300D"/>
    <w:rsid w:val="00823AEA"/>
    <w:rsid w:val="0082462A"/>
    <w:rsid w:val="008249D8"/>
    <w:rsid w:val="008259A2"/>
    <w:rsid w:val="00825F02"/>
    <w:rsid w:val="008262A7"/>
    <w:rsid w:val="00826A64"/>
    <w:rsid w:val="00826B4A"/>
    <w:rsid w:val="008300F7"/>
    <w:rsid w:val="00830536"/>
    <w:rsid w:val="008319D6"/>
    <w:rsid w:val="008325F9"/>
    <w:rsid w:val="00832703"/>
    <w:rsid w:val="00833E7D"/>
    <w:rsid w:val="00834386"/>
    <w:rsid w:val="008356B3"/>
    <w:rsid w:val="008356BF"/>
    <w:rsid w:val="00835F31"/>
    <w:rsid w:val="008367FC"/>
    <w:rsid w:val="00836B99"/>
    <w:rsid w:val="0083744B"/>
    <w:rsid w:val="008403F6"/>
    <w:rsid w:val="00840A04"/>
    <w:rsid w:val="00840B17"/>
    <w:rsid w:val="00840F51"/>
    <w:rsid w:val="008417AA"/>
    <w:rsid w:val="00842220"/>
    <w:rsid w:val="00842995"/>
    <w:rsid w:val="0084387D"/>
    <w:rsid w:val="00843FDB"/>
    <w:rsid w:val="00845FFC"/>
    <w:rsid w:val="00846983"/>
    <w:rsid w:val="00846AF0"/>
    <w:rsid w:val="00846D08"/>
    <w:rsid w:val="00847934"/>
    <w:rsid w:val="008509FE"/>
    <w:rsid w:val="00850B12"/>
    <w:rsid w:val="00850DDE"/>
    <w:rsid w:val="00852741"/>
    <w:rsid w:val="008528B3"/>
    <w:rsid w:val="00852D81"/>
    <w:rsid w:val="0085413B"/>
    <w:rsid w:val="00855527"/>
    <w:rsid w:val="00855539"/>
    <w:rsid w:val="008555F7"/>
    <w:rsid w:val="008560E5"/>
    <w:rsid w:val="00856C5E"/>
    <w:rsid w:val="00857D7A"/>
    <w:rsid w:val="0086065B"/>
    <w:rsid w:val="00860A3E"/>
    <w:rsid w:val="00862445"/>
    <w:rsid w:val="00862704"/>
    <w:rsid w:val="00862874"/>
    <w:rsid w:val="0086335E"/>
    <w:rsid w:val="00864FAC"/>
    <w:rsid w:val="0086562D"/>
    <w:rsid w:val="00865B0B"/>
    <w:rsid w:val="00866390"/>
    <w:rsid w:val="008665D1"/>
    <w:rsid w:val="00867A23"/>
    <w:rsid w:val="00867DDA"/>
    <w:rsid w:val="00870007"/>
    <w:rsid w:val="0087075B"/>
    <w:rsid w:val="00870B21"/>
    <w:rsid w:val="008714F0"/>
    <w:rsid w:val="008741C2"/>
    <w:rsid w:val="008747B5"/>
    <w:rsid w:val="00875120"/>
    <w:rsid w:val="00875699"/>
    <w:rsid w:val="008761E5"/>
    <w:rsid w:val="00876AC0"/>
    <w:rsid w:val="00877244"/>
    <w:rsid w:val="00877587"/>
    <w:rsid w:val="00880ECF"/>
    <w:rsid w:val="00882D52"/>
    <w:rsid w:val="00883FAA"/>
    <w:rsid w:val="00884554"/>
    <w:rsid w:val="008849C6"/>
    <w:rsid w:val="0088782C"/>
    <w:rsid w:val="008905AA"/>
    <w:rsid w:val="00890614"/>
    <w:rsid w:val="008920CD"/>
    <w:rsid w:val="00892A68"/>
    <w:rsid w:val="00893524"/>
    <w:rsid w:val="00893E45"/>
    <w:rsid w:val="008942A1"/>
    <w:rsid w:val="008949D2"/>
    <w:rsid w:val="00894C63"/>
    <w:rsid w:val="00897110"/>
    <w:rsid w:val="00897A3F"/>
    <w:rsid w:val="00897C4B"/>
    <w:rsid w:val="008A0338"/>
    <w:rsid w:val="008A076C"/>
    <w:rsid w:val="008A2C53"/>
    <w:rsid w:val="008A3553"/>
    <w:rsid w:val="008A40B5"/>
    <w:rsid w:val="008A463E"/>
    <w:rsid w:val="008A47DD"/>
    <w:rsid w:val="008A4EDE"/>
    <w:rsid w:val="008A6B15"/>
    <w:rsid w:val="008A6D8E"/>
    <w:rsid w:val="008A6E0F"/>
    <w:rsid w:val="008B00DB"/>
    <w:rsid w:val="008B0216"/>
    <w:rsid w:val="008B0CCA"/>
    <w:rsid w:val="008B0D2B"/>
    <w:rsid w:val="008B0F38"/>
    <w:rsid w:val="008B10F5"/>
    <w:rsid w:val="008B2010"/>
    <w:rsid w:val="008B3E52"/>
    <w:rsid w:val="008B4101"/>
    <w:rsid w:val="008B41BD"/>
    <w:rsid w:val="008B4726"/>
    <w:rsid w:val="008B495B"/>
    <w:rsid w:val="008B4A75"/>
    <w:rsid w:val="008B5F5D"/>
    <w:rsid w:val="008B612A"/>
    <w:rsid w:val="008B6E34"/>
    <w:rsid w:val="008B70CE"/>
    <w:rsid w:val="008B72D6"/>
    <w:rsid w:val="008B7DC0"/>
    <w:rsid w:val="008C0AB4"/>
    <w:rsid w:val="008C0DF4"/>
    <w:rsid w:val="008C0E33"/>
    <w:rsid w:val="008C1B46"/>
    <w:rsid w:val="008C2219"/>
    <w:rsid w:val="008C3902"/>
    <w:rsid w:val="008C3A43"/>
    <w:rsid w:val="008C47C0"/>
    <w:rsid w:val="008C4D66"/>
    <w:rsid w:val="008C559F"/>
    <w:rsid w:val="008C6D0E"/>
    <w:rsid w:val="008C73E0"/>
    <w:rsid w:val="008C762C"/>
    <w:rsid w:val="008C7CBA"/>
    <w:rsid w:val="008D1A6C"/>
    <w:rsid w:val="008D2AC8"/>
    <w:rsid w:val="008D2DC3"/>
    <w:rsid w:val="008D46AD"/>
    <w:rsid w:val="008D5237"/>
    <w:rsid w:val="008D54FE"/>
    <w:rsid w:val="008D5ED5"/>
    <w:rsid w:val="008D65EB"/>
    <w:rsid w:val="008D7124"/>
    <w:rsid w:val="008E073C"/>
    <w:rsid w:val="008E095C"/>
    <w:rsid w:val="008E20D5"/>
    <w:rsid w:val="008E33FD"/>
    <w:rsid w:val="008E3591"/>
    <w:rsid w:val="008E3887"/>
    <w:rsid w:val="008E4457"/>
    <w:rsid w:val="008E458C"/>
    <w:rsid w:val="008E47BD"/>
    <w:rsid w:val="008E4D4F"/>
    <w:rsid w:val="008E5760"/>
    <w:rsid w:val="008E58AF"/>
    <w:rsid w:val="008E64BB"/>
    <w:rsid w:val="008E64F1"/>
    <w:rsid w:val="008E671A"/>
    <w:rsid w:val="008E6E41"/>
    <w:rsid w:val="008E7D59"/>
    <w:rsid w:val="008F0364"/>
    <w:rsid w:val="008F0A66"/>
    <w:rsid w:val="008F0ADA"/>
    <w:rsid w:val="008F0E18"/>
    <w:rsid w:val="008F12BE"/>
    <w:rsid w:val="008F1A0D"/>
    <w:rsid w:val="008F1ECD"/>
    <w:rsid w:val="008F246A"/>
    <w:rsid w:val="008F2A64"/>
    <w:rsid w:val="008F2C14"/>
    <w:rsid w:val="008F3EB5"/>
    <w:rsid w:val="008F44C1"/>
    <w:rsid w:val="008F454D"/>
    <w:rsid w:val="008F4DE4"/>
    <w:rsid w:val="008F5172"/>
    <w:rsid w:val="008F7920"/>
    <w:rsid w:val="00901056"/>
    <w:rsid w:val="009011A5"/>
    <w:rsid w:val="00901260"/>
    <w:rsid w:val="00902D81"/>
    <w:rsid w:val="00902EE0"/>
    <w:rsid w:val="00902FEE"/>
    <w:rsid w:val="009031C3"/>
    <w:rsid w:val="0090322E"/>
    <w:rsid w:val="00903319"/>
    <w:rsid w:val="00903793"/>
    <w:rsid w:val="00904AF3"/>
    <w:rsid w:val="00904BBB"/>
    <w:rsid w:val="00905F08"/>
    <w:rsid w:val="009064E4"/>
    <w:rsid w:val="00907925"/>
    <w:rsid w:val="009079AB"/>
    <w:rsid w:val="0091009A"/>
    <w:rsid w:val="009124D0"/>
    <w:rsid w:val="0091312D"/>
    <w:rsid w:val="0091313D"/>
    <w:rsid w:val="00913ECB"/>
    <w:rsid w:val="00915FB5"/>
    <w:rsid w:val="0091651B"/>
    <w:rsid w:val="00916ED0"/>
    <w:rsid w:val="009170D0"/>
    <w:rsid w:val="00920005"/>
    <w:rsid w:val="009202F0"/>
    <w:rsid w:val="00920A44"/>
    <w:rsid w:val="00923180"/>
    <w:rsid w:val="00924AE4"/>
    <w:rsid w:val="0092578A"/>
    <w:rsid w:val="009259E1"/>
    <w:rsid w:val="00925DC5"/>
    <w:rsid w:val="00926962"/>
    <w:rsid w:val="00926E4F"/>
    <w:rsid w:val="00931B45"/>
    <w:rsid w:val="009327E5"/>
    <w:rsid w:val="00933156"/>
    <w:rsid w:val="00933FAB"/>
    <w:rsid w:val="00934D3A"/>
    <w:rsid w:val="00935376"/>
    <w:rsid w:val="009362EC"/>
    <w:rsid w:val="00936481"/>
    <w:rsid w:val="0093740E"/>
    <w:rsid w:val="009378C8"/>
    <w:rsid w:val="009379D0"/>
    <w:rsid w:val="00937AB8"/>
    <w:rsid w:val="00937DBB"/>
    <w:rsid w:val="00940160"/>
    <w:rsid w:val="009418CC"/>
    <w:rsid w:val="00941F3F"/>
    <w:rsid w:val="009427A5"/>
    <w:rsid w:val="00943526"/>
    <w:rsid w:val="00943A12"/>
    <w:rsid w:val="00944157"/>
    <w:rsid w:val="009441F4"/>
    <w:rsid w:val="009458E4"/>
    <w:rsid w:val="009459E8"/>
    <w:rsid w:val="009460C0"/>
    <w:rsid w:val="0094641E"/>
    <w:rsid w:val="00947035"/>
    <w:rsid w:val="00947865"/>
    <w:rsid w:val="00947D86"/>
    <w:rsid w:val="00947DB7"/>
    <w:rsid w:val="00950DB7"/>
    <w:rsid w:val="009520F2"/>
    <w:rsid w:val="009526A0"/>
    <w:rsid w:val="009529F0"/>
    <w:rsid w:val="00952AD1"/>
    <w:rsid w:val="0095320D"/>
    <w:rsid w:val="009536DF"/>
    <w:rsid w:val="00953E3C"/>
    <w:rsid w:val="00953FB5"/>
    <w:rsid w:val="00953FF7"/>
    <w:rsid w:val="009547C7"/>
    <w:rsid w:val="00955428"/>
    <w:rsid w:val="00956356"/>
    <w:rsid w:val="00956762"/>
    <w:rsid w:val="00957976"/>
    <w:rsid w:val="00957F3B"/>
    <w:rsid w:val="00961E15"/>
    <w:rsid w:val="00962919"/>
    <w:rsid w:val="00963ABD"/>
    <w:rsid w:val="00963EDD"/>
    <w:rsid w:val="00964511"/>
    <w:rsid w:val="00964F42"/>
    <w:rsid w:val="0096537B"/>
    <w:rsid w:val="00965BBC"/>
    <w:rsid w:val="00966842"/>
    <w:rsid w:val="00967778"/>
    <w:rsid w:val="00967CB4"/>
    <w:rsid w:val="0097025C"/>
    <w:rsid w:val="00970B74"/>
    <w:rsid w:val="00970FA9"/>
    <w:rsid w:val="009714E1"/>
    <w:rsid w:val="009716B2"/>
    <w:rsid w:val="00971842"/>
    <w:rsid w:val="00971B07"/>
    <w:rsid w:val="00972AF4"/>
    <w:rsid w:val="00972E82"/>
    <w:rsid w:val="00973763"/>
    <w:rsid w:val="009737FC"/>
    <w:rsid w:val="0097447F"/>
    <w:rsid w:val="00974ED9"/>
    <w:rsid w:val="00975B87"/>
    <w:rsid w:val="00976FD0"/>
    <w:rsid w:val="00977EA8"/>
    <w:rsid w:val="00980096"/>
    <w:rsid w:val="009801B1"/>
    <w:rsid w:val="00980FA3"/>
    <w:rsid w:val="00981568"/>
    <w:rsid w:val="00981794"/>
    <w:rsid w:val="00981D37"/>
    <w:rsid w:val="00982583"/>
    <w:rsid w:val="009828FA"/>
    <w:rsid w:val="00982A2D"/>
    <w:rsid w:val="00982F97"/>
    <w:rsid w:val="00983739"/>
    <w:rsid w:val="00983FA9"/>
    <w:rsid w:val="00984350"/>
    <w:rsid w:val="00984704"/>
    <w:rsid w:val="00984A10"/>
    <w:rsid w:val="0098505E"/>
    <w:rsid w:val="00985B8C"/>
    <w:rsid w:val="00985E1D"/>
    <w:rsid w:val="009861E0"/>
    <w:rsid w:val="00986216"/>
    <w:rsid w:val="00986292"/>
    <w:rsid w:val="00986582"/>
    <w:rsid w:val="00986883"/>
    <w:rsid w:val="00986DA4"/>
    <w:rsid w:val="00986EB0"/>
    <w:rsid w:val="00987458"/>
    <w:rsid w:val="00987582"/>
    <w:rsid w:val="00987F6F"/>
    <w:rsid w:val="00987FB9"/>
    <w:rsid w:val="009904C0"/>
    <w:rsid w:val="00991124"/>
    <w:rsid w:val="00991C1E"/>
    <w:rsid w:val="00991F2E"/>
    <w:rsid w:val="009925AB"/>
    <w:rsid w:val="0099271B"/>
    <w:rsid w:val="009932FC"/>
    <w:rsid w:val="00993346"/>
    <w:rsid w:val="009935DC"/>
    <w:rsid w:val="00994456"/>
    <w:rsid w:val="00994B56"/>
    <w:rsid w:val="00995162"/>
    <w:rsid w:val="009951D2"/>
    <w:rsid w:val="00995DCD"/>
    <w:rsid w:val="00996748"/>
    <w:rsid w:val="009979B1"/>
    <w:rsid w:val="009A1F75"/>
    <w:rsid w:val="009A2348"/>
    <w:rsid w:val="009A2D83"/>
    <w:rsid w:val="009A31B9"/>
    <w:rsid w:val="009A590C"/>
    <w:rsid w:val="009A7D9B"/>
    <w:rsid w:val="009B0436"/>
    <w:rsid w:val="009B1ABB"/>
    <w:rsid w:val="009B1EDD"/>
    <w:rsid w:val="009B1F6F"/>
    <w:rsid w:val="009B26E6"/>
    <w:rsid w:val="009B3A85"/>
    <w:rsid w:val="009B48AA"/>
    <w:rsid w:val="009B4D3D"/>
    <w:rsid w:val="009B5553"/>
    <w:rsid w:val="009B5AA7"/>
    <w:rsid w:val="009B5ABC"/>
    <w:rsid w:val="009B5BE7"/>
    <w:rsid w:val="009B5C0E"/>
    <w:rsid w:val="009B5C44"/>
    <w:rsid w:val="009B5FF1"/>
    <w:rsid w:val="009B7488"/>
    <w:rsid w:val="009C0E0C"/>
    <w:rsid w:val="009C0E94"/>
    <w:rsid w:val="009C0EA6"/>
    <w:rsid w:val="009C2232"/>
    <w:rsid w:val="009C23AD"/>
    <w:rsid w:val="009C2E3C"/>
    <w:rsid w:val="009C325C"/>
    <w:rsid w:val="009C4D57"/>
    <w:rsid w:val="009C4D76"/>
    <w:rsid w:val="009C52B2"/>
    <w:rsid w:val="009C5ADD"/>
    <w:rsid w:val="009C6042"/>
    <w:rsid w:val="009C6439"/>
    <w:rsid w:val="009D09C0"/>
    <w:rsid w:val="009D1673"/>
    <w:rsid w:val="009D1C48"/>
    <w:rsid w:val="009D2651"/>
    <w:rsid w:val="009D2D4A"/>
    <w:rsid w:val="009D3EAC"/>
    <w:rsid w:val="009D453B"/>
    <w:rsid w:val="009D4D18"/>
    <w:rsid w:val="009D5BF1"/>
    <w:rsid w:val="009D5E89"/>
    <w:rsid w:val="009D5E94"/>
    <w:rsid w:val="009D6D71"/>
    <w:rsid w:val="009D7657"/>
    <w:rsid w:val="009D768A"/>
    <w:rsid w:val="009E0437"/>
    <w:rsid w:val="009E0EC6"/>
    <w:rsid w:val="009E1FBD"/>
    <w:rsid w:val="009E3628"/>
    <w:rsid w:val="009E38CC"/>
    <w:rsid w:val="009E43FB"/>
    <w:rsid w:val="009E48CE"/>
    <w:rsid w:val="009E48E8"/>
    <w:rsid w:val="009E4AF9"/>
    <w:rsid w:val="009E5496"/>
    <w:rsid w:val="009E59C6"/>
    <w:rsid w:val="009E6F0A"/>
    <w:rsid w:val="009E7239"/>
    <w:rsid w:val="009E7C50"/>
    <w:rsid w:val="009F0067"/>
    <w:rsid w:val="009F0372"/>
    <w:rsid w:val="009F0717"/>
    <w:rsid w:val="009F3A45"/>
    <w:rsid w:val="009F4419"/>
    <w:rsid w:val="009F4784"/>
    <w:rsid w:val="009F4AE9"/>
    <w:rsid w:val="009F5092"/>
    <w:rsid w:val="009F6571"/>
    <w:rsid w:val="009F73C0"/>
    <w:rsid w:val="009F75B8"/>
    <w:rsid w:val="009F7F80"/>
    <w:rsid w:val="00A00811"/>
    <w:rsid w:val="00A024E2"/>
    <w:rsid w:val="00A03DBC"/>
    <w:rsid w:val="00A04485"/>
    <w:rsid w:val="00A04EAC"/>
    <w:rsid w:val="00A06E3F"/>
    <w:rsid w:val="00A077BE"/>
    <w:rsid w:val="00A07E61"/>
    <w:rsid w:val="00A106C3"/>
    <w:rsid w:val="00A10CD8"/>
    <w:rsid w:val="00A1187D"/>
    <w:rsid w:val="00A119E6"/>
    <w:rsid w:val="00A13F32"/>
    <w:rsid w:val="00A14237"/>
    <w:rsid w:val="00A14703"/>
    <w:rsid w:val="00A14971"/>
    <w:rsid w:val="00A14C9D"/>
    <w:rsid w:val="00A171C7"/>
    <w:rsid w:val="00A17ABB"/>
    <w:rsid w:val="00A20610"/>
    <w:rsid w:val="00A206A4"/>
    <w:rsid w:val="00A2298F"/>
    <w:rsid w:val="00A23B14"/>
    <w:rsid w:val="00A24821"/>
    <w:rsid w:val="00A24DC4"/>
    <w:rsid w:val="00A25062"/>
    <w:rsid w:val="00A250D9"/>
    <w:rsid w:val="00A2578E"/>
    <w:rsid w:val="00A26529"/>
    <w:rsid w:val="00A26A6F"/>
    <w:rsid w:val="00A276B4"/>
    <w:rsid w:val="00A27CB5"/>
    <w:rsid w:val="00A27CBB"/>
    <w:rsid w:val="00A3015C"/>
    <w:rsid w:val="00A3091E"/>
    <w:rsid w:val="00A31BBC"/>
    <w:rsid w:val="00A3226A"/>
    <w:rsid w:val="00A33717"/>
    <w:rsid w:val="00A34311"/>
    <w:rsid w:val="00A3444A"/>
    <w:rsid w:val="00A34BDC"/>
    <w:rsid w:val="00A34F5E"/>
    <w:rsid w:val="00A36B75"/>
    <w:rsid w:val="00A371D3"/>
    <w:rsid w:val="00A40625"/>
    <w:rsid w:val="00A40D22"/>
    <w:rsid w:val="00A40D6F"/>
    <w:rsid w:val="00A411AD"/>
    <w:rsid w:val="00A41980"/>
    <w:rsid w:val="00A440E7"/>
    <w:rsid w:val="00A45315"/>
    <w:rsid w:val="00A463BA"/>
    <w:rsid w:val="00A46D00"/>
    <w:rsid w:val="00A46D86"/>
    <w:rsid w:val="00A47959"/>
    <w:rsid w:val="00A47BF4"/>
    <w:rsid w:val="00A50162"/>
    <w:rsid w:val="00A516AB"/>
    <w:rsid w:val="00A518EE"/>
    <w:rsid w:val="00A523DE"/>
    <w:rsid w:val="00A550C0"/>
    <w:rsid w:val="00A55357"/>
    <w:rsid w:val="00A55D78"/>
    <w:rsid w:val="00A563A5"/>
    <w:rsid w:val="00A56AC2"/>
    <w:rsid w:val="00A56B43"/>
    <w:rsid w:val="00A56DAA"/>
    <w:rsid w:val="00A57606"/>
    <w:rsid w:val="00A60837"/>
    <w:rsid w:val="00A61441"/>
    <w:rsid w:val="00A61908"/>
    <w:rsid w:val="00A62171"/>
    <w:rsid w:val="00A62363"/>
    <w:rsid w:val="00A62834"/>
    <w:rsid w:val="00A63FE2"/>
    <w:rsid w:val="00A6460A"/>
    <w:rsid w:val="00A65DDE"/>
    <w:rsid w:val="00A67327"/>
    <w:rsid w:val="00A70A7A"/>
    <w:rsid w:val="00A71500"/>
    <w:rsid w:val="00A722CA"/>
    <w:rsid w:val="00A73233"/>
    <w:rsid w:val="00A73B28"/>
    <w:rsid w:val="00A74C0C"/>
    <w:rsid w:val="00A75515"/>
    <w:rsid w:val="00A75DA8"/>
    <w:rsid w:val="00A75E3C"/>
    <w:rsid w:val="00A75ED2"/>
    <w:rsid w:val="00A76100"/>
    <w:rsid w:val="00A76946"/>
    <w:rsid w:val="00A76FA9"/>
    <w:rsid w:val="00A80E92"/>
    <w:rsid w:val="00A814AC"/>
    <w:rsid w:val="00A8243A"/>
    <w:rsid w:val="00A82BF7"/>
    <w:rsid w:val="00A8322C"/>
    <w:rsid w:val="00A84B23"/>
    <w:rsid w:val="00A85F4D"/>
    <w:rsid w:val="00A8786B"/>
    <w:rsid w:val="00A925D6"/>
    <w:rsid w:val="00A93380"/>
    <w:rsid w:val="00A93E4B"/>
    <w:rsid w:val="00A94758"/>
    <w:rsid w:val="00A950DD"/>
    <w:rsid w:val="00A9526D"/>
    <w:rsid w:val="00A95743"/>
    <w:rsid w:val="00A96244"/>
    <w:rsid w:val="00A9668B"/>
    <w:rsid w:val="00A968D6"/>
    <w:rsid w:val="00A96A09"/>
    <w:rsid w:val="00A971CC"/>
    <w:rsid w:val="00A97D57"/>
    <w:rsid w:val="00AA00FF"/>
    <w:rsid w:val="00AA05E4"/>
    <w:rsid w:val="00AA0E70"/>
    <w:rsid w:val="00AA26A5"/>
    <w:rsid w:val="00AA2807"/>
    <w:rsid w:val="00AA3CD3"/>
    <w:rsid w:val="00AA3FD0"/>
    <w:rsid w:val="00AA420A"/>
    <w:rsid w:val="00AA44E8"/>
    <w:rsid w:val="00AA44FA"/>
    <w:rsid w:val="00AA5157"/>
    <w:rsid w:val="00AA53A6"/>
    <w:rsid w:val="00AA564A"/>
    <w:rsid w:val="00AA598E"/>
    <w:rsid w:val="00AA5F61"/>
    <w:rsid w:val="00AA7902"/>
    <w:rsid w:val="00AA7C9A"/>
    <w:rsid w:val="00AA7E24"/>
    <w:rsid w:val="00AB105C"/>
    <w:rsid w:val="00AB23C1"/>
    <w:rsid w:val="00AB26EE"/>
    <w:rsid w:val="00AB3040"/>
    <w:rsid w:val="00AB32BB"/>
    <w:rsid w:val="00AB44A1"/>
    <w:rsid w:val="00AB453A"/>
    <w:rsid w:val="00AB460B"/>
    <w:rsid w:val="00AB47D5"/>
    <w:rsid w:val="00AB4C58"/>
    <w:rsid w:val="00AB4E81"/>
    <w:rsid w:val="00AB5DEF"/>
    <w:rsid w:val="00AB66C0"/>
    <w:rsid w:val="00AB6BC7"/>
    <w:rsid w:val="00AB7CF6"/>
    <w:rsid w:val="00AC02C9"/>
    <w:rsid w:val="00AC11E3"/>
    <w:rsid w:val="00AC1607"/>
    <w:rsid w:val="00AC1C26"/>
    <w:rsid w:val="00AC1FAE"/>
    <w:rsid w:val="00AC28AE"/>
    <w:rsid w:val="00AC2E41"/>
    <w:rsid w:val="00AC2FBB"/>
    <w:rsid w:val="00AC4616"/>
    <w:rsid w:val="00AC52B3"/>
    <w:rsid w:val="00AC6617"/>
    <w:rsid w:val="00AC66D7"/>
    <w:rsid w:val="00AD11A8"/>
    <w:rsid w:val="00AD313C"/>
    <w:rsid w:val="00AD3651"/>
    <w:rsid w:val="00AD40A9"/>
    <w:rsid w:val="00AD5212"/>
    <w:rsid w:val="00AD5A94"/>
    <w:rsid w:val="00AD6C81"/>
    <w:rsid w:val="00AD7565"/>
    <w:rsid w:val="00AD7976"/>
    <w:rsid w:val="00AD7E2E"/>
    <w:rsid w:val="00AE104A"/>
    <w:rsid w:val="00AE1158"/>
    <w:rsid w:val="00AE1456"/>
    <w:rsid w:val="00AE1DDA"/>
    <w:rsid w:val="00AE39F1"/>
    <w:rsid w:val="00AE3E84"/>
    <w:rsid w:val="00AE4D84"/>
    <w:rsid w:val="00AE52E7"/>
    <w:rsid w:val="00AE567B"/>
    <w:rsid w:val="00AE5DC5"/>
    <w:rsid w:val="00AE62AC"/>
    <w:rsid w:val="00AE62BF"/>
    <w:rsid w:val="00AE69BD"/>
    <w:rsid w:val="00AE6E7B"/>
    <w:rsid w:val="00AE7259"/>
    <w:rsid w:val="00AE7472"/>
    <w:rsid w:val="00AE748A"/>
    <w:rsid w:val="00AE7938"/>
    <w:rsid w:val="00AF036C"/>
    <w:rsid w:val="00AF0659"/>
    <w:rsid w:val="00AF06F0"/>
    <w:rsid w:val="00AF0769"/>
    <w:rsid w:val="00AF13B2"/>
    <w:rsid w:val="00AF2237"/>
    <w:rsid w:val="00AF267B"/>
    <w:rsid w:val="00AF3096"/>
    <w:rsid w:val="00AF30EA"/>
    <w:rsid w:val="00AF44E9"/>
    <w:rsid w:val="00AF4B38"/>
    <w:rsid w:val="00AF5956"/>
    <w:rsid w:val="00AF6250"/>
    <w:rsid w:val="00B003A2"/>
    <w:rsid w:val="00B0053B"/>
    <w:rsid w:val="00B00FFD"/>
    <w:rsid w:val="00B010C0"/>
    <w:rsid w:val="00B02218"/>
    <w:rsid w:val="00B02573"/>
    <w:rsid w:val="00B02CA7"/>
    <w:rsid w:val="00B03C47"/>
    <w:rsid w:val="00B03E48"/>
    <w:rsid w:val="00B05074"/>
    <w:rsid w:val="00B069A2"/>
    <w:rsid w:val="00B06E45"/>
    <w:rsid w:val="00B07981"/>
    <w:rsid w:val="00B10400"/>
    <w:rsid w:val="00B106F4"/>
    <w:rsid w:val="00B10B68"/>
    <w:rsid w:val="00B1132C"/>
    <w:rsid w:val="00B13976"/>
    <w:rsid w:val="00B13BF5"/>
    <w:rsid w:val="00B15EF0"/>
    <w:rsid w:val="00B16C72"/>
    <w:rsid w:val="00B174C6"/>
    <w:rsid w:val="00B20873"/>
    <w:rsid w:val="00B2130D"/>
    <w:rsid w:val="00B21CED"/>
    <w:rsid w:val="00B21D7B"/>
    <w:rsid w:val="00B22998"/>
    <w:rsid w:val="00B22E8D"/>
    <w:rsid w:val="00B23D45"/>
    <w:rsid w:val="00B24AB5"/>
    <w:rsid w:val="00B24AD0"/>
    <w:rsid w:val="00B24D86"/>
    <w:rsid w:val="00B24E7C"/>
    <w:rsid w:val="00B24EAC"/>
    <w:rsid w:val="00B25653"/>
    <w:rsid w:val="00B257BC"/>
    <w:rsid w:val="00B26190"/>
    <w:rsid w:val="00B26CDF"/>
    <w:rsid w:val="00B26F77"/>
    <w:rsid w:val="00B27528"/>
    <w:rsid w:val="00B2752A"/>
    <w:rsid w:val="00B2790E"/>
    <w:rsid w:val="00B30D5B"/>
    <w:rsid w:val="00B30ED6"/>
    <w:rsid w:val="00B311CE"/>
    <w:rsid w:val="00B314A8"/>
    <w:rsid w:val="00B31E3C"/>
    <w:rsid w:val="00B33557"/>
    <w:rsid w:val="00B337C5"/>
    <w:rsid w:val="00B33D7C"/>
    <w:rsid w:val="00B34221"/>
    <w:rsid w:val="00B35434"/>
    <w:rsid w:val="00B355A1"/>
    <w:rsid w:val="00B36331"/>
    <w:rsid w:val="00B36A42"/>
    <w:rsid w:val="00B37CF5"/>
    <w:rsid w:val="00B40009"/>
    <w:rsid w:val="00B40997"/>
    <w:rsid w:val="00B43CAD"/>
    <w:rsid w:val="00B45468"/>
    <w:rsid w:val="00B45635"/>
    <w:rsid w:val="00B464FE"/>
    <w:rsid w:val="00B50861"/>
    <w:rsid w:val="00B516CE"/>
    <w:rsid w:val="00B521DE"/>
    <w:rsid w:val="00B5244F"/>
    <w:rsid w:val="00B52832"/>
    <w:rsid w:val="00B5383B"/>
    <w:rsid w:val="00B5395D"/>
    <w:rsid w:val="00B542A0"/>
    <w:rsid w:val="00B55600"/>
    <w:rsid w:val="00B55D8D"/>
    <w:rsid w:val="00B56872"/>
    <w:rsid w:val="00B57110"/>
    <w:rsid w:val="00B60ACD"/>
    <w:rsid w:val="00B61E27"/>
    <w:rsid w:val="00B63074"/>
    <w:rsid w:val="00B6519E"/>
    <w:rsid w:val="00B65618"/>
    <w:rsid w:val="00B657E3"/>
    <w:rsid w:val="00B65970"/>
    <w:rsid w:val="00B65F1A"/>
    <w:rsid w:val="00B660A1"/>
    <w:rsid w:val="00B6628C"/>
    <w:rsid w:val="00B66AD7"/>
    <w:rsid w:val="00B66DF9"/>
    <w:rsid w:val="00B67BA6"/>
    <w:rsid w:val="00B67E9F"/>
    <w:rsid w:val="00B712F2"/>
    <w:rsid w:val="00B71363"/>
    <w:rsid w:val="00B7166E"/>
    <w:rsid w:val="00B7244A"/>
    <w:rsid w:val="00B72545"/>
    <w:rsid w:val="00B72997"/>
    <w:rsid w:val="00B72CD7"/>
    <w:rsid w:val="00B732F3"/>
    <w:rsid w:val="00B73E14"/>
    <w:rsid w:val="00B74A1C"/>
    <w:rsid w:val="00B759C0"/>
    <w:rsid w:val="00B75D5B"/>
    <w:rsid w:val="00B760E3"/>
    <w:rsid w:val="00B76151"/>
    <w:rsid w:val="00B761FF"/>
    <w:rsid w:val="00B77ACE"/>
    <w:rsid w:val="00B77D8E"/>
    <w:rsid w:val="00B808E4"/>
    <w:rsid w:val="00B81712"/>
    <w:rsid w:val="00B81D44"/>
    <w:rsid w:val="00B81E6C"/>
    <w:rsid w:val="00B82007"/>
    <w:rsid w:val="00B83997"/>
    <w:rsid w:val="00B839C5"/>
    <w:rsid w:val="00B83F1D"/>
    <w:rsid w:val="00B84014"/>
    <w:rsid w:val="00B84088"/>
    <w:rsid w:val="00B8529B"/>
    <w:rsid w:val="00B852CF"/>
    <w:rsid w:val="00B8624F"/>
    <w:rsid w:val="00B866FF"/>
    <w:rsid w:val="00B870C0"/>
    <w:rsid w:val="00B87355"/>
    <w:rsid w:val="00B87694"/>
    <w:rsid w:val="00B87CCD"/>
    <w:rsid w:val="00B87ED6"/>
    <w:rsid w:val="00B9023C"/>
    <w:rsid w:val="00B90484"/>
    <w:rsid w:val="00B90759"/>
    <w:rsid w:val="00B90AF8"/>
    <w:rsid w:val="00B9226A"/>
    <w:rsid w:val="00B925AB"/>
    <w:rsid w:val="00B930F6"/>
    <w:rsid w:val="00B93218"/>
    <w:rsid w:val="00B93413"/>
    <w:rsid w:val="00B93CE9"/>
    <w:rsid w:val="00B94440"/>
    <w:rsid w:val="00B96228"/>
    <w:rsid w:val="00B96496"/>
    <w:rsid w:val="00B97FB4"/>
    <w:rsid w:val="00BA0130"/>
    <w:rsid w:val="00BA1096"/>
    <w:rsid w:val="00BA18E3"/>
    <w:rsid w:val="00BA3191"/>
    <w:rsid w:val="00BA35FF"/>
    <w:rsid w:val="00BA431F"/>
    <w:rsid w:val="00BA4828"/>
    <w:rsid w:val="00BA4C69"/>
    <w:rsid w:val="00BA59E9"/>
    <w:rsid w:val="00BA5DAF"/>
    <w:rsid w:val="00BA5F5D"/>
    <w:rsid w:val="00BA6159"/>
    <w:rsid w:val="00BA62DC"/>
    <w:rsid w:val="00BA6500"/>
    <w:rsid w:val="00BA6F63"/>
    <w:rsid w:val="00BA7674"/>
    <w:rsid w:val="00BA783A"/>
    <w:rsid w:val="00BA78DE"/>
    <w:rsid w:val="00BB0293"/>
    <w:rsid w:val="00BB0372"/>
    <w:rsid w:val="00BB03AA"/>
    <w:rsid w:val="00BB0714"/>
    <w:rsid w:val="00BB0884"/>
    <w:rsid w:val="00BB0BC2"/>
    <w:rsid w:val="00BB11E5"/>
    <w:rsid w:val="00BB18F0"/>
    <w:rsid w:val="00BB23EB"/>
    <w:rsid w:val="00BB3353"/>
    <w:rsid w:val="00BB4109"/>
    <w:rsid w:val="00BB4E4B"/>
    <w:rsid w:val="00BB4F76"/>
    <w:rsid w:val="00BB6BB7"/>
    <w:rsid w:val="00BB6F25"/>
    <w:rsid w:val="00BB78EB"/>
    <w:rsid w:val="00BB798C"/>
    <w:rsid w:val="00BB7F61"/>
    <w:rsid w:val="00BC0433"/>
    <w:rsid w:val="00BC197C"/>
    <w:rsid w:val="00BC1BE7"/>
    <w:rsid w:val="00BC1CE8"/>
    <w:rsid w:val="00BC212E"/>
    <w:rsid w:val="00BC22B8"/>
    <w:rsid w:val="00BC2459"/>
    <w:rsid w:val="00BC2AC0"/>
    <w:rsid w:val="00BC46AD"/>
    <w:rsid w:val="00BC5682"/>
    <w:rsid w:val="00BC5818"/>
    <w:rsid w:val="00BC6782"/>
    <w:rsid w:val="00BC76BF"/>
    <w:rsid w:val="00BC7BD3"/>
    <w:rsid w:val="00BD032A"/>
    <w:rsid w:val="00BD0F41"/>
    <w:rsid w:val="00BD1811"/>
    <w:rsid w:val="00BD1CC7"/>
    <w:rsid w:val="00BD3DA9"/>
    <w:rsid w:val="00BD4668"/>
    <w:rsid w:val="00BD4EBA"/>
    <w:rsid w:val="00BD5D3B"/>
    <w:rsid w:val="00BD6312"/>
    <w:rsid w:val="00BD6737"/>
    <w:rsid w:val="00BD6A95"/>
    <w:rsid w:val="00BD6D77"/>
    <w:rsid w:val="00BD750E"/>
    <w:rsid w:val="00BD78D2"/>
    <w:rsid w:val="00BE01AB"/>
    <w:rsid w:val="00BE1AA4"/>
    <w:rsid w:val="00BE1FDE"/>
    <w:rsid w:val="00BE38D1"/>
    <w:rsid w:val="00BE3A99"/>
    <w:rsid w:val="00BE44E9"/>
    <w:rsid w:val="00BE4B2C"/>
    <w:rsid w:val="00BE588C"/>
    <w:rsid w:val="00BF12F9"/>
    <w:rsid w:val="00BF1530"/>
    <w:rsid w:val="00BF1A51"/>
    <w:rsid w:val="00BF217E"/>
    <w:rsid w:val="00BF21CB"/>
    <w:rsid w:val="00BF21ED"/>
    <w:rsid w:val="00BF28FE"/>
    <w:rsid w:val="00BF2DC4"/>
    <w:rsid w:val="00BF2F09"/>
    <w:rsid w:val="00BF3D4B"/>
    <w:rsid w:val="00BF3F6C"/>
    <w:rsid w:val="00BF3F9B"/>
    <w:rsid w:val="00BF43FE"/>
    <w:rsid w:val="00BF4772"/>
    <w:rsid w:val="00BF4B54"/>
    <w:rsid w:val="00BF4F94"/>
    <w:rsid w:val="00BF677F"/>
    <w:rsid w:val="00BF6951"/>
    <w:rsid w:val="00BF69AC"/>
    <w:rsid w:val="00BF6B58"/>
    <w:rsid w:val="00BF759C"/>
    <w:rsid w:val="00C00EDC"/>
    <w:rsid w:val="00C015AE"/>
    <w:rsid w:val="00C033F6"/>
    <w:rsid w:val="00C03C57"/>
    <w:rsid w:val="00C04145"/>
    <w:rsid w:val="00C0549F"/>
    <w:rsid w:val="00C05FA2"/>
    <w:rsid w:val="00C07D43"/>
    <w:rsid w:val="00C10249"/>
    <w:rsid w:val="00C110C4"/>
    <w:rsid w:val="00C11F86"/>
    <w:rsid w:val="00C12E58"/>
    <w:rsid w:val="00C13E88"/>
    <w:rsid w:val="00C14A50"/>
    <w:rsid w:val="00C14BAA"/>
    <w:rsid w:val="00C14E30"/>
    <w:rsid w:val="00C15111"/>
    <w:rsid w:val="00C152F3"/>
    <w:rsid w:val="00C1567B"/>
    <w:rsid w:val="00C15F46"/>
    <w:rsid w:val="00C15FD6"/>
    <w:rsid w:val="00C17174"/>
    <w:rsid w:val="00C1795E"/>
    <w:rsid w:val="00C219D9"/>
    <w:rsid w:val="00C21E5B"/>
    <w:rsid w:val="00C22367"/>
    <w:rsid w:val="00C2306B"/>
    <w:rsid w:val="00C246BA"/>
    <w:rsid w:val="00C252C7"/>
    <w:rsid w:val="00C2538B"/>
    <w:rsid w:val="00C25CCA"/>
    <w:rsid w:val="00C265D4"/>
    <w:rsid w:val="00C2693C"/>
    <w:rsid w:val="00C27E73"/>
    <w:rsid w:val="00C31A37"/>
    <w:rsid w:val="00C32BFB"/>
    <w:rsid w:val="00C3390A"/>
    <w:rsid w:val="00C34CB9"/>
    <w:rsid w:val="00C35336"/>
    <w:rsid w:val="00C35DBE"/>
    <w:rsid w:val="00C35EDD"/>
    <w:rsid w:val="00C37155"/>
    <w:rsid w:val="00C373A7"/>
    <w:rsid w:val="00C3753E"/>
    <w:rsid w:val="00C4041F"/>
    <w:rsid w:val="00C421F5"/>
    <w:rsid w:val="00C423E9"/>
    <w:rsid w:val="00C42C36"/>
    <w:rsid w:val="00C43A7D"/>
    <w:rsid w:val="00C4423B"/>
    <w:rsid w:val="00C454B4"/>
    <w:rsid w:val="00C45CDD"/>
    <w:rsid w:val="00C5025E"/>
    <w:rsid w:val="00C50EA2"/>
    <w:rsid w:val="00C518B4"/>
    <w:rsid w:val="00C52005"/>
    <w:rsid w:val="00C5203F"/>
    <w:rsid w:val="00C5270B"/>
    <w:rsid w:val="00C52BD6"/>
    <w:rsid w:val="00C538E6"/>
    <w:rsid w:val="00C53926"/>
    <w:rsid w:val="00C548EF"/>
    <w:rsid w:val="00C55774"/>
    <w:rsid w:val="00C55983"/>
    <w:rsid w:val="00C55B3E"/>
    <w:rsid w:val="00C560F4"/>
    <w:rsid w:val="00C57177"/>
    <w:rsid w:val="00C573DF"/>
    <w:rsid w:val="00C57B83"/>
    <w:rsid w:val="00C61CFA"/>
    <w:rsid w:val="00C6226B"/>
    <w:rsid w:val="00C627D3"/>
    <w:rsid w:val="00C62CEA"/>
    <w:rsid w:val="00C62ECF"/>
    <w:rsid w:val="00C63C82"/>
    <w:rsid w:val="00C643A8"/>
    <w:rsid w:val="00C652E7"/>
    <w:rsid w:val="00C658A4"/>
    <w:rsid w:val="00C65CD1"/>
    <w:rsid w:val="00C660CB"/>
    <w:rsid w:val="00C67A9F"/>
    <w:rsid w:val="00C7163E"/>
    <w:rsid w:val="00C718F0"/>
    <w:rsid w:val="00C725C2"/>
    <w:rsid w:val="00C72F4F"/>
    <w:rsid w:val="00C73A55"/>
    <w:rsid w:val="00C7418D"/>
    <w:rsid w:val="00C75018"/>
    <w:rsid w:val="00C755C6"/>
    <w:rsid w:val="00C7569D"/>
    <w:rsid w:val="00C7615E"/>
    <w:rsid w:val="00C77254"/>
    <w:rsid w:val="00C80595"/>
    <w:rsid w:val="00C8091F"/>
    <w:rsid w:val="00C811CE"/>
    <w:rsid w:val="00C8131E"/>
    <w:rsid w:val="00C82461"/>
    <w:rsid w:val="00C82E38"/>
    <w:rsid w:val="00C86871"/>
    <w:rsid w:val="00C86934"/>
    <w:rsid w:val="00C86CFF"/>
    <w:rsid w:val="00C90767"/>
    <w:rsid w:val="00C91511"/>
    <w:rsid w:val="00C91792"/>
    <w:rsid w:val="00C9245C"/>
    <w:rsid w:val="00C925B4"/>
    <w:rsid w:val="00C92CE2"/>
    <w:rsid w:val="00C9389F"/>
    <w:rsid w:val="00C93BB9"/>
    <w:rsid w:val="00C95353"/>
    <w:rsid w:val="00C95A6D"/>
    <w:rsid w:val="00C95DFE"/>
    <w:rsid w:val="00CA099B"/>
    <w:rsid w:val="00CA22EB"/>
    <w:rsid w:val="00CA39C1"/>
    <w:rsid w:val="00CA3B3B"/>
    <w:rsid w:val="00CA3F6B"/>
    <w:rsid w:val="00CA5AC6"/>
    <w:rsid w:val="00CA6FCB"/>
    <w:rsid w:val="00CA7B0E"/>
    <w:rsid w:val="00CB058A"/>
    <w:rsid w:val="00CB0C48"/>
    <w:rsid w:val="00CB1E8B"/>
    <w:rsid w:val="00CB3173"/>
    <w:rsid w:val="00CB34A3"/>
    <w:rsid w:val="00CB3551"/>
    <w:rsid w:val="00CB61B4"/>
    <w:rsid w:val="00CB654A"/>
    <w:rsid w:val="00CB6681"/>
    <w:rsid w:val="00CB6FF2"/>
    <w:rsid w:val="00CB75F7"/>
    <w:rsid w:val="00CB79D9"/>
    <w:rsid w:val="00CC069E"/>
    <w:rsid w:val="00CC0E3E"/>
    <w:rsid w:val="00CC26B0"/>
    <w:rsid w:val="00CC31FB"/>
    <w:rsid w:val="00CC3CC5"/>
    <w:rsid w:val="00CC5197"/>
    <w:rsid w:val="00CC57CF"/>
    <w:rsid w:val="00CC589F"/>
    <w:rsid w:val="00CC6298"/>
    <w:rsid w:val="00CC716A"/>
    <w:rsid w:val="00CC73D9"/>
    <w:rsid w:val="00CC7BAA"/>
    <w:rsid w:val="00CD0010"/>
    <w:rsid w:val="00CD1A8D"/>
    <w:rsid w:val="00CD1B34"/>
    <w:rsid w:val="00CD1BAD"/>
    <w:rsid w:val="00CD28A9"/>
    <w:rsid w:val="00CD3F6E"/>
    <w:rsid w:val="00CD435E"/>
    <w:rsid w:val="00CD4730"/>
    <w:rsid w:val="00CD4D3A"/>
    <w:rsid w:val="00CD4D71"/>
    <w:rsid w:val="00CD5718"/>
    <w:rsid w:val="00CD59B2"/>
    <w:rsid w:val="00CD656F"/>
    <w:rsid w:val="00CD65C9"/>
    <w:rsid w:val="00CD6B41"/>
    <w:rsid w:val="00CD799D"/>
    <w:rsid w:val="00CD7CB7"/>
    <w:rsid w:val="00CE29FF"/>
    <w:rsid w:val="00CE2FB9"/>
    <w:rsid w:val="00CE345A"/>
    <w:rsid w:val="00CE39F5"/>
    <w:rsid w:val="00CE4789"/>
    <w:rsid w:val="00CE4EB0"/>
    <w:rsid w:val="00CE5DE8"/>
    <w:rsid w:val="00CE74CD"/>
    <w:rsid w:val="00CE7EC1"/>
    <w:rsid w:val="00CF072B"/>
    <w:rsid w:val="00CF1081"/>
    <w:rsid w:val="00CF133D"/>
    <w:rsid w:val="00CF3074"/>
    <w:rsid w:val="00CF325E"/>
    <w:rsid w:val="00CF33A0"/>
    <w:rsid w:val="00CF341B"/>
    <w:rsid w:val="00CF4870"/>
    <w:rsid w:val="00CF56D3"/>
    <w:rsid w:val="00CF56E3"/>
    <w:rsid w:val="00CF5974"/>
    <w:rsid w:val="00D00B85"/>
    <w:rsid w:val="00D017E8"/>
    <w:rsid w:val="00D01A57"/>
    <w:rsid w:val="00D0267C"/>
    <w:rsid w:val="00D0316C"/>
    <w:rsid w:val="00D0381C"/>
    <w:rsid w:val="00D03991"/>
    <w:rsid w:val="00D05412"/>
    <w:rsid w:val="00D05AF0"/>
    <w:rsid w:val="00D075A4"/>
    <w:rsid w:val="00D10CEF"/>
    <w:rsid w:val="00D11668"/>
    <w:rsid w:val="00D122EF"/>
    <w:rsid w:val="00D1397B"/>
    <w:rsid w:val="00D13B01"/>
    <w:rsid w:val="00D14950"/>
    <w:rsid w:val="00D14E48"/>
    <w:rsid w:val="00D1519F"/>
    <w:rsid w:val="00D15244"/>
    <w:rsid w:val="00D15343"/>
    <w:rsid w:val="00D15CDA"/>
    <w:rsid w:val="00D1638A"/>
    <w:rsid w:val="00D16877"/>
    <w:rsid w:val="00D16DE7"/>
    <w:rsid w:val="00D1737C"/>
    <w:rsid w:val="00D17630"/>
    <w:rsid w:val="00D1769A"/>
    <w:rsid w:val="00D1783D"/>
    <w:rsid w:val="00D20029"/>
    <w:rsid w:val="00D205EF"/>
    <w:rsid w:val="00D20D5B"/>
    <w:rsid w:val="00D2123B"/>
    <w:rsid w:val="00D224C1"/>
    <w:rsid w:val="00D24623"/>
    <w:rsid w:val="00D24686"/>
    <w:rsid w:val="00D24B41"/>
    <w:rsid w:val="00D25EB9"/>
    <w:rsid w:val="00D26A9D"/>
    <w:rsid w:val="00D26EDE"/>
    <w:rsid w:val="00D30792"/>
    <w:rsid w:val="00D31FC2"/>
    <w:rsid w:val="00D32397"/>
    <w:rsid w:val="00D341B1"/>
    <w:rsid w:val="00D345A1"/>
    <w:rsid w:val="00D347E5"/>
    <w:rsid w:val="00D349AE"/>
    <w:rsid w:val="00D3534F"/>
    <w:rsid w:val="00D362DA"/>
    <w:rsid w:val="00D36908"/>
    <w:rsid w:val="00D36F5C"/>
    <w:rsid w:val="00D37193"/>
    <w:rsid w:val="00D37847"/>
    <w:rsid w:val="00D378A3"/>
    <w:rsid w:val="00D4022B"/>
    <w:rsid w:val="00D40264"/>
    <w:rsid w:val="00D40F02"/>
    <w:rsid w:val="00D41229"/>
    <w:rsid w:val="00D42981"/>
    <w:rsid w:val="00D42B48"/>
    <w:rsid w:val="00D43782"/>
    <w:rsid w:val="00D44BD0"/>
    <w:rsid w:val="00D4550C"/>
    <w:rsid w:val="00D4565E"/>
    <w:rsid w:val="00D46128"/>
    <w:rsid w:val="00D4662E"/>
    <w:rsid w:val="00D46870"/>
    <w:rsid w:val="00D46997"/>
    <w:rsid w:val="00D46F30"/>
    <w:rsid w:val="00D46F39"/>
    <w:rsid w:val="00D50000"/>
    <w:rsid w:val="00D51276"/>
    <w:rsid w:val="00D516C9"/>
    <w:rsid w:val="00D518AF"/>
    <w:rsid w:val="00D51C04"/>
    <w:rsid w:val="00D51CC9"/>
    <w:rsid w:val="00D52BA7"/>
    <w:rsid w:val="00D53953"/>
    <w:rsid w:val="00D540BF"/>
    <w:rsid w:val="00D54DC7"/>
    <w:rsid w:val="00D577FC"/>
    <w:rsid w:val="00D579B7"/>
    <w:rsid w:val="00D61766"/>
    <w:rsid w:val="00D61AC7"/>
    <w:rsid w:val="00D62120"/>
    <w:rsid w:val="00D62230"/>
    <w:rsid w:val="00D634C6"/>
    <w:rsid w:val="00D639D9"/>
    <w:rsid w:val="00D643EE"/>
    <w:rsid w:val="00D64836"/>
    <w:rsid w:val="00D66856"/>
    <w:rsid w:val="00D66E9F"/>
    <w:rsid w:val="00D67418"/>
    <w:rsid w:val="00D67796"/>
    <w:rsid w:val="00D67965"/>
    <w:rsid w:val="00D67D5B"/>
    <w:rsid w:val="00D707CA"/>
    <w:rsid w:val="00D70F75"/>
    <w:rsid w:val="00D72BBC"/>
    <w:rsid w:val="00D73F25"/>
    <w:rsid w:val="00D74981"/>
    <w:rsid w:val="00D7499C"/>
    <w:rsid w:val="00D74B14"/>
    <w:rsid w:val="00D75A01"/>
    <w:rsid w:val="00D75A09"/>
    <w:rsid w:val="00D7720E"/>
    <w:rsid w:val="00D77DF6"/>
    <w:rsid w:val="00D80E4C"/>
    <w:rsid w:val="00D81388"/>
    <w:rsid w:val="00D81DFB"/>
    <w:rsid w:val="00D84A48"/>
    <w:rsid w:val="00D84A72"/>
    <w:rsid w:val="00D8548E"/>
    <w:rsid w:val="00D85D8D"/>
    <w:rsid w:val="00D874F4"/>
    <w:rsid w:val="00D87953"/>
    <w:rsid w:val="00D900AF"/>
    <w:rsid w:val="00D90915"/>
    <w:rsid w:val="00D90BFC"/>
    <w:rsid w:val="00D914B5"/>
    <w:rsid w:val="00D9181B"/>
    <w:rsid w:val="00D91A90"/>
    <w:rsid w:val="00D91CE8"/>
    <w:rsid w:val="00D922AF"/>
    <w:rsid w:val="00D925A8"/>
    <w:rsid w:val="00D929A9"/>
    <w:rsid w:val="00D940DC"/>
    <w:rsid w:val="00D94ABE"/>
    <w:rsid w:val="00D95814"/>
    <w:rsid w:val="00D97874"/>
    <w:rsid w:val="00D97EC0"/>
    <w:rsid w:val="00DA073D"/>
    <w:rsid w:val="00DA07E0"/>
    <w:rsid w:val="00DA150A"/>
    <w:rsid w:val="00DA1F15"/>
    <w:rsid w:val="00DA21D0"/>
    <w:rsid w:val="00DA2431"/>
    <w:rsid w:val="00DA29B6"/>
    <w:rsid w:val="00DA34DA"/>
    <w:rsid w:val="00DA414A"/>
    <w:rsid w:val="00DA530D"/>
    <w:rsid w:val="00DA6565"/>
    <w:rsid w:val="00DA691B"/>
    <w:rsid w:val="00DB2CCA"/>
    <w:rsid w:val="00DB2E5F"/>
    <w:rsid w:val="00DB31F0"/>
    <w:rsid w:val="00DB3B17"/>
    <w:rsid w:val="00DB3CFB"/>
    <w:rsid w:val="00DB5244"/>
    <w:rsid w:val="00DB57E1"/>
    <w:rsid w:val="00DB5AE4"/>
    <w:rsid w:val="00DB6161"/>
    <w:rsid w:val="00DB7492"/>
    <w:rsid w:val="00DC020A"/>
    <w:rsid w:val="00DC0DCB"/>
    <w:rsid w:val="00DC1AB0"/>
    <w:rsid w:val="00DC1C8A"/>
    <w:rsid w:val="00DC2755"/>
    <w:rsid w:val="00DC3198"/>
    <w:rsid w:val="00DC4D6C"/>
    <w:rsid w:val="00DC561B"/>
    <w:rsid w:val="00DD0089"/>
    <w:rsid w:val="00DD01CC"/>
    <w:rsid w:val="00DD07A1"/>
    <w:rsid w:val="00DD2437"/>
    <w:rsid w:val="00DD4035"/>
    <w:rsid w:val="00DD414B"/>
    <w:rsid w:val="00DD4D87"/>
    <w:rsid w:val="00DD5D4C"/>
    <w:rsid w:val="00DD6613"/>
    <w:rsid w:val="00DD7557"/>
    <w:rsid w:val="00DD7C88"/>
    <w:rsid w:val="00DE0A7B"/>
    <w:rsid w:val="00DE1170"/>
    <w:rsid w:val="00DE1DE8"/>
    <w:rsid w:val="00DE2739"/>
    <w:rsid w:val="00DE3A66"/>
    <w:rsid w:val="00DE3FFF"/>
    <w:rsid w:val="00DE4AAC"/>
    <w:rsid w:val="00DE5171"/>
    <w:rsid w:val="00DE6CD0"/>
    <w:rsid w:val="00DE7830"/>
    <w:rsid w:val="00DE7FAB"/>
    <w:rsid w:val="00DF0037"/>
    <w:rsid w:val="00DF03BE"/>
    <w:rsid w:val="00DF196E"/>
    <w:rsid w:val="00DF219E"/>
    <w:rsid w:val="00DF2382"/>
    <w:rsid w:val="00DF4234"/>
    <w:rsid w:val="00DF486D"/>
    <w:rsid w:val="00DF4E0F"/>
    <w:rsid w:val="00DF50F6"/>
    <w:rsid w:val="00DF6972"/>
    <w:rsid w:val="00DF7698"/>
    <w:rsid w:val="00E0030E"/>
    <w:rsid w:val="00E00481"/>
    <w:rsid w:val="00E006CE"/>
    <w:rsid w:val="00E007E4"/>
    <w:rsid w:val="00E0083F"/>
    <w:rsid w:val="00E016C0"/>
    <w:rsid w:val="00E018F4"/>
    <w:rsid w:val="00E01C48"/>
    <w:rsid w:val="00E0246D"/>
    <w:rsid w:val="00E0400C"/>
    <w:rsid w:val="00E0454C"/>
    <w:rsid w:val="00E049B1"/>
    <w:rsid w:val="00E04E32"/>
    <w:rsid w:val="00E05B0B"/>
    <w:rsid w:val="00E061F2"/>
    <w:rsid w:val="00E067E2"/>
    <w:rsid w:val="00E06AFF"/>
    <w:rsid w:val="00E070EB"/>
    <w:rsid w:val="00E07599"/>
    <w:rsid w:val="00E07D56"/>
    <w:rsid w:val="00E10E5D"/>
    <w:rsid w:val="00E11178"/>
    <w:rsid w:val="00E12366"/>
    <w:rsid w:val="00E13833"/>
    <w:rsid w:val="00E13911"/>
    <w:rsid w:val="00E13BB5"/>
    <w:rsid w:val="00E13D78"/>
    <w:rsid w:val="00E145CD"/>
    <w:rsid w:val="00E14962"/>
    <w:rsid w:val="00E15485"/>
    <w:rsid w:val="00E15E78"/>
    <w:rsid w:val="00E17192"/>
    <w:rsid w:val="00E20AF2"/>
    <w:rsid w:val="00E21548"/>
    <w:rsid w:val="00E23274"/>
    <w:rsid w:val="00E2405F"/>
    <w:rsid w:val="00E2476A"/>
    <w:rsid w:val="00E2688B"/>
    <w:rsid w:val="00E275D3"/>
    <w:rsid w:val="00E27C0E"/>
    <w:rsid w:val="00E27EDD"/>
    <w:rsid w:val="00E301E3"/>
    <w:rsid w:val="00E31A63"/>
    <w:rsid w:val="00E32056"/>
    <w:rsid w:val="00E32250"/>
    <w:rsid w:val="00E329C1"/>
    <w:rsid w:val="00E32D08"/>
    <w:rsid w:val="00E364AB"/>
    <w:rsid w:val="00E3677D"/>
    <w:rsid w:val="00E36AC9"/>
    <w:rsid w:val="00E37341"/>
    <w:rsid w:val="00E374D5"/>
    <w:rsid w:val="00E4119C"/>
    <w:rsid w:val="00E41A11"/>
    <w:rsid w:val="00E423D0"/>
    <w:rsid w:val="00E428BE"/>
    <w:rsid w:val="00E43E10"/>
    <w:rsid w:val="00E450F2"/>
    <w:rsid w:val="00E46043"/>
    <w:rsid w:val="00E46613"/>
    <w:rsid w:val="00E472E7"/>
    <w:rsid w:val="00E47E9E"/>
    <w:rsid w:val="00E514D4"/>
    <w:rsid w:val="00E51535"/>
    <w:rsid w:val="00E521C8"/>
    <w:rsid w:val="00E52214"/>
    <w:rsid w:val="00E535BB"/>
    <w:rsid w:val="00E539BA"/>
    <w:rsid w:val="00E545BC"/>
    <w:rsid w:val="00E551E2"/>
    <w:rsid w:val="00E5552B"/>
    <w:rsid w:val="00E555CF"/>
    <w:rsid w:val="00E55F97"/>
    <w:rsid w:val="00E56D1B"/>
    <w:rsid w:val="00E57861"/>
    <w:rsid w:val="00E60210"/>
    <w:rsid w:val="00E623B2"/>
    <w:rsid w:val="00E62B42"/>
    <w:rsid w:val="00E63075"/>
    <w:rsid w:val="00E631FA"/>
    <w:rsid w:val="00E63D76"/>
    <w:rsid w:val="00E641AD"/>
    <w:rsid w:val="00E64722"/>
    <w:rsid w:val="00E64B58"/>
    <w:rsid w:val="00E66C0F"/>
    <w:rsid w:val="00E67FED"/>
    <w:rsid w:val="00E70BED"/>
    <w:rsid w:val="00E70D70"/>
    <w:rsid w:val="00E715C7"/>
    <w:rsid w:val="00E716A7"/>
    <w:rsid w:val="00E71EF7"/>
    <w:rsid w:val="00E72AF3"/>
    <w:rsid w:val="00E73D7E"/>
    <w:rsid w:val="00E743AA"/>
    <w:rsid w:val="00E74ECA"/>
    <w:rsid w:val="00E771D4"/>
    <w:rsid w:val="00E773CB"/>
    <w:rsid w:val="00E778A4"/>
    <w:rsid w:val="00E779BB"/>
    <w:rsid w:val="00E77F37"/>
    <w:rsid w:val="00E800CA"/>
    <w:rsid w:val="00E808C9"/>
    <w:rsid w:val="00E80B1E"/>
    <w:rsid w:val="00E81045"/>
    <w:rsid w:val="00E843BF"/>
    <w:rsid w:val="00E84A7F"/>
    <w:rsid w:val="00E84BBC"/>
    <w:rsid w:val="00E85541"/>
    <w:rsid w:val="00E85B2D"/>
    <w:rsid w:val="00E861B1"/>
    <w:rsid w:val="00E862ED"/>
    <w:rsid w:val="00E86586"/>
    <w:rsid w:val="00E8735E"/>
    <w:rsid w:val="00E877CD"/>
    <w:rsid w:val="00E90171"/>
    <w:rsid w:val="00E92BF2"/>
    <w:rsid w:val="00E93A7F"/>
    <w:rsid w:val="00E94139"/>
    <w:rsid w:val="00E9413B"/>
    <w:rsid w:val="00E9504B"/>
    <w:rsid w:val="00E95AC4"/>
    <w:rsid w:val="00E9783C"/>
    <w:rsid w:val="00EA0327"/>
    <w:rsid w:val="00EA1452"/>
    <w:rsid w:val="00EA1D86"/>
    <w:rsid w:val="00EA3719"/>
    <w:rsid w:val="00EA385D"/>
    <w:rsid w:val="00EA46DB"/>
    <w:rsid w:val="00EA5458"/>
    <w:rsid w:val="00EA6031"/>
    <w:rsid w:val="00EA6BD6"/>
    <w:rsid w:val="00EA77EF"/>
    <w:rsid w:val="00EB0E2F"/>
    <w:rsid w:val="00EB14AD"/>
    <w:rsid w:val="00EB236A"/>
    <w:rsid w:val="00EB4D03"/>
    <w:rsid w:val="00EB6472"/>
    <w:rsid w:val="00EB798F"/>
    <w:rsid w:val="00EC08C5"/>
    <w:rsid w:val="00EC1330"/>
    <w:rsid w:val="00EC1AE8"/>
    <w:rsid w:val="00EC354A"/>
    <w:rsid w:val="00EC39BC"/>
    <w:rsid w:val="00EC5D09"/>
    <w:rsid w:val="00EC5DDF"/>
    <w:rsid w:val="00EC5EAE"/>
    <w:rsid w:val="00EC6350"/>
    <w:rsid w:val="00EC67ED"/>
    <w:rsid w:val="00EC6933"/>
    <w:rsid w:val="00EC6AF6"/>
    <w:rsid w:val="00EC6D66"/>
    <w:rsid w:val="00EC739B"/>
    <w:rsid w:val="00EC758C"/>
    <w:rsid w:val="00ED0173"/>
    <w:rsid w:val="00ED043D"/>
    <w:rsid w:val="00ED09FE"/>
    <w:rsid w:val="00ED0D14"/>
    <w:rsid w:val="00ED107E"/>
    <w:rsid w:val="00ED1880"/>
    <w:rsid w:val="00ED1E11"/>
    <w:rsid w:val="00ED2110"/>
    <w:rsid w:val="00ED34EF"/>
    <w:rsid w:val="00ED35EB"/>
    <w:rsid w:val="00ED5118"/>
    <w:rsid w:val="00ED51E6"/>
    <w:rsid w:val="00ED5223"/>
    <w:rsid w:val="00ED59BF"/>
    <w:rsid w:val="00ED5A20"/>
    <w:rsid w:val="00ED5AFC"/>
    <w:rsid w:val="00ED612D"/>
    <w:rsid w:val="00ED6449"/>
    <w:rsid w:val="00ED6CA8"/>
    <w:rsid w:val="00ED7398"/>
    <w:rsid w:val="00EE018E"/>
    <w:rsid w:val="00EE06E3"/>
    <w:rsid w:val="00EE2270"/>
    <w:rsid w:val="00EE2413"/>
    <w:rsid w:val="00EE6EA5"/>
    <w:rsid w:val="00EE7106"/>
    <w:rsid w:val="00EE770D"/>
    <w:rsid w:val="00EE7E74"/>
    <w:rsid w:val="00EF0A92"/>
    <w:rsid w:val="00EF116E"/>
    <w:rsid w:val="00EF1866"/>
    <w:rsid w:val="00EF1DEE"/>
    <w:rsid w:val="00EF2B08"/>
    <w:rsid w:val="00EF3B14"/>
    <w:rsid w:val="00EF4742"/>
    <w:rsid w:val="00EF5AB8"/>
    <w:rsid w:val="00F00D58"/>
    <w:rsid w:val="00F01447"/>
    <w:rsid w:val="00F02402"/>
    <w:rsid w:val="00F031A7"/>
    <w:rsid w:val="00F04AEB"/>
    <w:rsid w:val="00F055F0"/>
    <w:rsid w:val="00F057EB"/>
    <w:rsid w:val="00F0774B"/>
    <w:rsid w:val="00F07FEE"/>
    <w:rsid w:val="00F116DA"/>
    <w:rsid w:val="00F118D2"/>
    <w:rsid w:val="00F11CC4"/>
    <w:rsid w:val="00F127FD"/>
    <w:rsid w:val="00F12D02"/>
    <w:rsid w:val="00F13887"/>
    <w:rsid w:val="00F1416B"/>
    <w:rsid w:val="00F144A5"/>
    <w:rsid w:val="00F1456D"/>
    <w:rsid w:val="00F14B0E"/>
    <w:rsid w:val="00F14BA3"/>
    <w:rsid w:val="00F1513A"/>
    <w:rsid w:val="00F152C5"/>
    <w:rsid w:val="00F1530C"/>
    <w:rsid w:val="00F15990"/>
    <w:rsid w:val="00F16C0B"/>
    <w:rsid w:val="00F1700D"/>
    <w:rsid w:val="00F1714F"/>
    <w:rsid w:val="00F173FD"/>
    <w:rsid w:val="00F17E3D"/>
    <w:rsid w:val="00F17F69"/>
    <w:rsid w:val="00F20D2A"/>
    <w:rsid w:val="00F21314"/>
    <w:rsid w:val="00F215FB"/>
    <w:rsid w:val="00F21880"/>
    <w:rsid w:val="00F2270E"/>
    <w:rsid w:val="00F232A2"/>
    <w:rsid w:val="00F2410A"/>
    <w:rsid w:val="00F24A1A"/>
    <w:rsid w:val="00F24B12"/>
    <w:rsid w:val="00F25975"/>
    <w:rsid w:val="00F26A95"/>
    <w:rsid w:val="00F27977"/>
    <w:rsid w:val="00F301D9"/>
    <w:rsid w:val="00F31198"/>
    <w:rsid w:val="00F3156B"/>
    <w:rsid w:val="00F31808"/>
    <w:rsid w:val="00F31DED"/>
    <w:rsid w:val="00F3224D"/>
    <w:rsid w:val="00F32887"/>
    <w:rsid w:val="00F3320B"/>
    <w:rsid w:val="00F337D7"/>
    <w:rsid w:val="00F35BEA"/>
    <w:rsid w:val="00F363E1"/>
    <w:rsid w:val="00F41228"/>
    <w:rsid w:val="00F41434"/>
    <w:rsid w:val="00F41470"/>
    <w:rsid w:val="00F427F1"/>
    <w:rsid w:val="00F43CF6"/>
    <w:rsid w:val="00F43D55"/>
    <w:rsid w:val="00F449B4"/>
    <w:rsid w:val="00F476CF"/>
    <w:rsid w:val="00F50287"/>
    <w:rsid w:val="00F5034B"/>
    <w:rsid w:val="00F50370"/>
    <w:rsid w:val="00F5056E"/>
    <w:rsid w:val="00F51111"/>
    <w:rsid w:val="00F51414"/>
    <w:rsid w:val="00F516CF"/>
    <w:rsid w:val="00F521F9"/>
    <w:rsid w:val="00F53053"/>
    <w:rsid w:val="00F53483"/>
    <w:rsid w:val="00F536B4"/>
    <w:rsid w:val="00F555E9"/>
    <w:rsid w:val="00F5627E"/>
    <w:rsid w:val="00F5710F"/>
    <w:rsid w:val="00F579E5"/>
    <w:rsid w:val="00F60367"/>
    <w:rsid w:val="00F60D54"/>
    <w:rsid w:val="00F613CE"/>
    <w:rsid w:val="00F61A02"/>
    <w:rsid w:val="00F61A8B"/>
    <w:rsid w:val="00F62286"/>
    <w:rsid w:val="00F6353C"/>
    <w:rsid w:val="00F637FF"/>
    <w:rsid w:val="00F67237"/>
    <w:rsid w:val="00F674AD"/>
    <w:rsid w:val="00F67C50"/>
    <w:rsid w:val="00F70D72"/>
    <w:rsid w:val="00F73289"/>
    <w:rsid w:val="00F733C4"/>
    <w:rsid w:val="00F73D9F"/>
    <w:rsid w:val="00F74840"/>
    <w:rsid w:val="00F74863"/>
    <w:rsid w:val="00F74D13"/>
    <w:rsid w:val="00F754EF"/>
    <w:rsid w:val="00F7598F"/>
    <w:rsid w:val="00F7610A"/>
    <w:rsid w:val="00F76EC3"/>
    <w:rsid w:val="00F80491"/>
    <w:rsid w:val="00F819E6"/>
    <w:rsid w:val="00F81DA0"/>
    <w:rsid w:val="00F81EE7"/>
    <w:rsid w:val="00F835E0"/>
    <w:rsid w:val="00F8681B"/>
    <w:rsid w:val="00F87DD3"/>
    <w:rsid w:val="00F90BFD"/>
    <w:rsid w:val="00F90D5A"/>
    <w:rsid w:val="00F91030"/>
    <w:rsid w:val="00F91436"/>
    <w:rsid w:val="00F91779"/>
    <w:rsid w:val="00F917FB"/>
    <w:rsid w:val="00F91AD7"/>
    <w:rsid w:val="00F92152"/>
    <w:rsid w:val="00F9353B"/>
    <w:rsid w:val="00F94977"/>
    <w:rsid w:val="00F94DE4"/>
    <w:rsid w:val="00F95C12"/>
    <w:rsid w:val="00F977DC"/>
    <w:rsid w:val="00FA2163"/>
    <w:rsid w:val="00FA241B"/>
    <w:rsid w:val="00FA2923"/>
    <w:rsid w:val="00FA296D"/>
    <w:rsid w:val="00FA37CE"/>
    <w:rsid w:val="00FA3FBE"/>
    <w:rsid w:val="00FA42FC"/>
    <w:rsid w:val="00FA46BE"/>
    <w:rsid w:val="00FA51E0"/>
    <w:rsid w:val="00FA65C4"/>
    <w:rsid w:val="00FA69A6"/>
    <w:rsid w:val="00FA7B3B"/>
    <w:rsid w:val="00FB0200"/>
    <w:rsid w:val="00FB040F"/>
    <w:rsid w:val="00FB0C38"/>
    <w:rsid w:val="00FB0ED7"/>
    <w:rsid w:val="00FB1775"/>
    <w:rsid w:val="00FB2675"/>
    <w:rsid w:val="00FB2960"/>
    <w:rsid w:val="00FB2B7A"/>
    <w:rsid w:val="00FB39BB"/>
    <w:rsid w:val="00FB3D72"/>
    <w:rsid w:val="00FB4C84"/>
    <w:rsid w:val="00FB52BF"/>
    <w:rsid w:val="00FB5F22"/>
    <w:rsid w:val="00FB6076"/>
    <w:rsid w:val="00FB6A01"/>
    <w:rsid w:val="00FB7FA4"/>
    <w:rsid w:val="00FC0332"/>
    <w:rsid w:val="00FC06C4"/>
    <w:rsid w:val="00FC115A"/>
    <w:rsid w:val="00FC131E"/>
    <w:rsid w:val="00FC1C65"/>
    <w:rsid w:val="00FC231B"/>
    <w:rsid w:val="00FC2C91"/>
    <w:rsid w:val="00FC351A"/>
    <w:rsid w:val="00FC3A57"/>
    <w:rsid w:val="00FC58FA"/>
    <w:rsid w:val="00FC5994"/>
    <w:rsid w:val="00FC5DBC"/>
    <w:rsid w:val="00FC5F33"/>
    <w:rsid w:val="00FC623F"/>
    <w:rsid w:val="00FC67FB"/>
    <w:rsid w:val="00FD007B"/>
    <w:rsid w:val="00FD15D6"/>
    <w:rsid w:val="00FD250D"/>
    <w:rsid w:val="00FD27D2"/>
    <w:rsid w:val="00FD2E3D"/>
    <w:rsid w:val="00FD2EB1"/>
    <w:rsid w:val="00FD30EF"/>
    <w:rsid w:val="00FD3269"/>
    <w:rsid w:val="00FD4351"/>
    <w:rsid w:val="00FD4CA3"/>
    <w:rsid w:val="00FD53F7"/>
    <w:rsid w:val="00FD62FE"/>
    <w:rsid w:val="00FD768F"/>
    <w:rsid w:val="00FE006C"/>
    <w:rsid w:val="00FE1319"/>
    <w:rsid w:val="00FE1855"/>
    <w:rsid w:val="00FE2003"/>
    <w:rsid w:val="00FE24F9"/>
    <w:rsid w:val="00FE2865"/>
    <w:rsid w:val="00FE299E"/>
    <w:rsid w:val="00FE2BB9"/>
    <w:rsid w:val="00FE2C41"/>
    <w:rsid w:val="00FE3AD8"/>
    <w:rsid w:val="00FE448F"/>
    <w:rsid w:val="00FE5094"/>
    <w:rsid w:val="00FE592F"/>
    <w:rsid w:val="00FE63D5"/>
    <w:rsid w:val="00FE63EB"/>
    <w:rsid w:val="00FE652A"/>
    <w:rsid w:val="00FE7595"/>
    <w:rsid w:val="00FE7D07"/>
    <w:rsid w:val="00FF06F3"/>
    <w:rsid w:val="00FF0C3A"/>
    <w:rsid w:val="00FF3034"/>
    <w:rsid w:val="00FF3EFE"/>
    <w:rsid w:val="00FF41CA"/>
    <w:rsid w:val="00FF4628"/>
    <w:rsid w:val="00FF53CB"/>
    <w:rsid w:val="00FF5624"/>
    <w:rsid w:val="00FF6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84BE5B-EFA1-4EFC-BB1F-6A873FDE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F0B"/>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97A"/>
    <w:rPr>
      <w:sz w:val="16"/>
      <w:szCs w:val="16"/>
    </w:rPr>
  </w:style>
  <w:style w:type="paragraph" w:styleId="CommentText">
    <w:name w:val="annotation text"/>
    <w:basedOn w:val="Normal"/>
    <w:link w:val="CommentTextChar"/>
    <w:uiPriority w:val="99"/>
    <w:semiHidden/>
    <w:unhideWhenUsed/>
    <w:rsid w:val="007A497A"/>
    <w:rPr>
      <w:sz w:val="20"/>
      <w:szCs w:val="25"/>
    </w:rPr>
  </w:style>
  <w:style w:type="character" w:customStyle="1" w:styleId="CommentTextChar">
    <w:name w:val="Comment Text Char"/>
    <w:basedOn w:val="DefaultParagraphFont"/>
    <w:link w:val="CommentText"/>
    <w:uiPriority w:val="99"/>
    <w:semiHidden/>
    <w:rsid w:val="007A497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A497A"/>
    <w:rPr>
      <w:b/>
      <w:bCs/>
    </w:rPr>
  </w:style>
  <w:style w:type="character" w:customStyle="1" w:styleId="CommentSubjectChar">
    <w:name w:val="Comment Subject Char"/>
    <w:basedOn w:val="CommentTextChar"/>
    <w:link w:val="CommentSubject"/>
    <w:uiPriority w:val="99"/>
    <w:semiHidden/>
    <w:rsid w:val="007A497A"/>
    <w:rPr>
      <w:rFonts w:ascii="Times New Roman" w:eastAsia="Times New Roman" w:hAnsi="CordiaUPC" w:cs="Angsana New"/>
      <w:b/>
      <w:bCs/>
      <w:sz w:val="20"/>
      <w:szCs w:val="25"/>
    </w:rPr>
  </w:style>
  <w:style w:type="table" w:customStyle="1" w:styleId="TableGrid4">
    <w:name w:val="Table Grid4"/>
    <w:basedOn w:val="TableNormal"/>
    <w:next w:val="TableGrid"/>
    <w:uiPriority w:val="59"/>
    <w:rsid w:val="00972E8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18F4"/>
    <w:pPr>
      <w:overflowPunct/>
      <w:autoSpaceDE/>
      <w:autoSpaceDN/>
      <w:adjustRightInd/>
      <w:spacing w:before="100" w:beforeAutospacing="1" w:after="100" w:afterAutospacing="1"/>
      <w:ind w:left="0" w:right="0"/>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29326751">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4">
          <w:marLeft w:val="0"/>
          <w:marRight w:val="0"/>
          <w:marTop w:val="0"/>
          <w:marBottom w:val="0"/>
          <w:divBdr>
            <w:top w:val="none" w:sz="0" w:space="0" w:color="auto"/>
            <w:left w:val="none" w:sz="0" w:space="0" w:color="auto"/>
            <w:bottom w:val="none" w:sz="0" w:space="0" w:color="auto"/>
            <w:right w:val="none" w:sz="0" w:space="0" w:color="auto"/>
          </w:divBdr>
        </w:div>
      </w:divsChild>
    </w:div>
    <w:div w:id="129787362">
      <w:bodyDiv w:val="1"/>
      <w:marLeft w:val="0"/>
      <w:marRight w:val="0"/>
      <w:marTop w:val="0"/>
      <w:marBottom w:val="0"/>
      <w:divBdr>
        <w:top w:val="none" w:sz="0" w:space="0" w:color="auto"/>
        <w:left w:val="none" w:sz="0" w:space="0" w:color="auto"/>
        <w:bottom w:val="none" w:sz="0" w:space="0" w:color="auto"/>
        <w:right w:val="none" w:sz="0" w:space="0" w:color="auto"/>
      </w:divBdr>
      <w:divsChild>
        <w:div w:id="774637589">
          <w:marLeft w:val="0"/>
          <w:marRight w:val="0"/>
          <w:marTop w:val="0"/>
          <w:marBottom w:val="0"/>
          <w:divBdr>
            <w:top w:val="none" w:sz="0" w:space="0" w:color="auto"/>
            <w:left w:val="none" w:sz="0" w:space="0" w:color="auto"/>
            <w:bottom w:val="none" w:sz="0" w:space="0" w:color="auto"/>
            <w:right w:val="none" w:sz="0" w:space="0" w:color="auto"/>
          </w:divBdr>
        </w:div>
      </w:divsChild>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194777148">
      <w:bodyDiv w:val="1"/>
      <w:marLeft w:val="0"/>
      <w:marRight w:val="0"/>
      <w:marTop w:val="0"/>
      <w:marBottom w:val="0"/>
      <w:divBdr>
        <w:top w:val="none" w:sz="0" w:space="0" w:color="auto"/>
        <w:left w:val="none" w:sz="0" w:space="0" w:color="auto"/>
        <w:bottom w:val="none" w:sz="0" w:space="0" w:color="auto"/>
        <w:right w:val="none" w:sz="0" w:space="0" w:color="auto"/>
      </w:divBdr>
    </w:div>
    <w:div w:id="204757411">
      <w:bodyDiv w:val="1"/>
      <w:marLeft w:val="0"/>
      <w:marRight w:val="0"/>
      <w:marTop w:val="0"/>
      <w:marBottom w:val="0"/>
      <w:divBdr>
        <w:top w:val="none" w:sz="0" w:space="0" w:color="auto"/>
        <w:left w:val="none" w:sz="0" w:space="0" w:color="auto"/>
        <w:bottom w:val="none" w:sz="0" w:space="0" w:color="auto"/>
        <w:right w:val="none" w:sz="0" w:space="0" w:color="auto"/>
      </w:divBdr>
    </w:div>
    <w:div w:id="207231148">
      <w:bodyDiv w:val="1"/>
      <w:marLeft w:val="0"/>
      <w:marRight w:val="0"/>
      <w:marTop w:val="0"/>
      <w:marBottom w:val="0"/>
      <w:divBdr>
        <w:top w:val="none" w:sz="0" w:space="0" w:color="auto"/>
        <w:left w:val="none" w:sz="0" w:space="0" w:color="auto"/>
        <w:bottom w:val="none" w:sz="0" w:space="0" w:color="auto"/>
        <w:right w:val="none" w:sz="0" w:space="0" w:color="auto"/>
      </w:divBdr>
    </w:div>
    <w:div w:id="222957991">
      <w:bodyDiv w:val="1"/>
      <w:marLeft w:val="0"/>
      <w:marRight w:val="0"/>
      <w:marTop w:val="0"/>
      <w:marBottom w:val="0"/>
      <w:divBdr>
        <w:top w:val="none" w:sz="0" w:space="0" w:color="auto"/>
        <w:left w:val="none" w:sz="0" w:space="0" w:color="auto"/>
        <w:bottom w:val="none" w:sz="0" w:space="0" w:color="auto"/>
        <w:right w:val="none" w:sz="0" w:space="0" w:color="auto"/>
      </w:divBdr>
      <w:divsChild>
        <w:div w:id="2010252642">
          <w:marLeft w:val="0"/>
          <w:marRight w:val="0"/>
          <w:marTop w:val="0"/>
          <w:marBottom w:val="0"/>
          <w:divBdr>
            <w:top w:val="none" w:sz="0" w:space="0" w:color="auto"/>
            <w:left w:val="none" w:sz="0" w:space="0" w:color="auto"/>
            <w:bottom w:val="none" w:sz="0" w:space="0" w:color="auto"/>
            <w:right w:val="none" w:sz="0" w:space="0" w:color="auto"/>
          </w:divBdr>
        </w:div>
      </w:divsChild>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313337598">
      <w:bodyDiv w:val="1"/>
      <w:marLeft w:val="0"/>
      <w:marRight w:val="0"/>
      <w:marTop w:val="0"/>
      <w:marBottom w:val="0"/>
      <w:divBdr>
        <w:top w:val="none" w:sz="0" w:space="0" w:color="auto"/>
        <w:left w:val="none" w:sz="0" w:space="0" w:color="auto"/>
        <w:bottom w:val="none" w:sz="0" w:space="0" w:color="auto"/>
        <w:right w:val="none" w:sz="0" w:space="0" w:color="auto"/>
      </w:divBdr>
      <w:divsChild>
        <w:div w:id="2141989805">
          <w:marLeft w:val="0"/>
          <w:marRight w:val="0"/>
          <w:marTop w:val="0"/>
          <w:marBottom w:val="0"/>
          <w:divBdr>
            <w:top w:val="none" w:sz="0" w:space="0" w:color="auto"/>
            <w:left w:val="none" w:sz="0" w:space="0" w:color="auto"/>
            <w:bottom w:val="none" w:sz="0" w:space="0" w:color="auto"/>
            <w:right w:val="none" w:sz="0" w:space="0" w:color="auto"/>
          </w:divBdr>
        </w:div>
      </w:divsChild>
    </w:div>
    <w:div w:id="315689422">
      <w:bodyDiv w:val="1"/>
      <w:marLeft w:val="0"/>
      <w:marRight w:val="0"/>
      <w:marTop w:val="0"/>
      <w:marBottom w:val="0"/>
      <w:divBdr>
        <w:top w:val="none" w:sz="0" w:space="0" w:color="auto"/>
        <w:left w:val="none" w:sz="0" w:space="0" w:color="auto"/>
        <w:bottom w:val="none" w:sz="0" w:space="0" w:color="auto"/>
        <w:right w:val="none" w:sz="0" w:space="0" w:color="auto"/>
      </w:divBdr>
    </w:div>
    <w:div w:id="333925223">
      <w:bodyDiv w:val="1"/>
      <w:marLeft w:val="0"/>
      <w:marRight w:val="0"/>
      <w:marTop w:val="0"/>
      <w:marBottom w:val="0"/>
      <w:divBdr>
        <w:top w:val="none" w:sz="0" w:space="0" w:color="auto"/>
        <w:left w:val="none" w:sz="0" w:space="0" w:color="auto"/>
        <w:bottom w:val="none" w:sz="0" w:space="0" w:color="auto"/>
        <w:right w:val="none" w:sz="0" w:space="0" w:color="auto"/>
      </w:divBdr>
    </w:div>
    <w:div w:id="338898543">
      <w:bodyDiv w:val="1"/>
      <w:marLeft w:val="0"/>
      <w:marRight w:val="0"/>
      <w:marTop w:val="0"/>
      <w:marBottom w:val="0"/>
      <w:divBdr>
        <w:top w:val="none" w:sz="0" w:space="0" w:color="auto"/>
        <w:left w:val="none" w:sz="0" w:space="0" w:color="auto"/>
        <w:bottom w:val="none" w:sz="0" w:space="0" w:color="auto"/>
        <w:right w:val="none" w:sz="0" w:space="0" w:color="auto"/>
      </w:divBdr>
    </w:div>
    <w:div w:id="389967145">
      <w:bodyDiv w:val="1"/>
      <w:marLeft w:val="0"/>
      <w:marRight w:val="0"/>
      <w:marTop w:val="0"/>
      <w:marBottom w:val="0"/>
      <w:divBdr>
        <w:top w:val="none" w:sz="0" w:space="0" w:color="auto"/>
        <w:left w:val="none" w:sz="0" w:space="0" w:color="auto"/>
        <w:bottom w:val="none" w:sz="0" w:space="0" w:color="auto"/>
        <w:right w:val="none" w:sz="0" w:space="0" w:color="auto"/>
      </w:divBdr>
    </w:div>
    <w:div w:id="3916587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47552443">
      <w:bodyDiv w:val="1"/>
      <w:marLeft w:val="0"/>
      <w:marRight w:val="0"/>
      <w:marTop w:val="0"/>
      <w:marBottom w:val="0"/>
      <w:divBdr>
        <w:top w:val="none" w:sz="0" w:space="0" w:color="auto"/>
        <w:left w:val="none" w:sz="0" w:space="0" w:color="auto"/>
        <w:bottom w:val="none" w:sz="0" w:space="0" w:color="auto"/>
        <w:right w:val="none" w:sz="0" w:space="0" w:color="auto"/>
      </w:divBdr>
    </w:div>
    <w:div w:id="449477027">
      <w:bodyDiv w:val="1"/>
      <w:marLeft w:val="0"/>
      <w:marRight w:val="0"/>
      <w:marTop w:val="0"/>
      <w:marBottom w:val="0"/>
      <w:divBdr>
        <w:top w:val="none" w:sz="0" w:space="0" w:color="auto"/>
        <w:left w:val="none" w:sz="0" w:space="0" w:color="auto"/>
        <w:bottom w:val="none" w:sz="0" w:space="0" w:color="auto"/>
        <w:right w:val="none" w:sz="0" w:space="0" w:color="auto"/>
      </w:divBdr>
    </w:div>
    <w:div w:id="454327104">
      <w:bodyDiv w:val="1"/>
      <w:marLeft w:val="0"/>
      <w:marRight w:val="0"/>
      <w:marTop w:val="0"/>
      <w:marBottom w:val="0"/>
      <w:divBdr>
        <w:top w:val="none" w:sz="0" w:space="0" w:color="auto"/>
        <w:left w:val="none" w:sz="0" w:space="0" w:color="auto"/>
        <w:bottom w:val="none" w:sz="0" w:space="0" w:color="auto"/>
        <w:right w:val="none" w:sz="0" w:space="0" w:color="auto"/>
      </w:divBdr>
    </w:div>
    <w:div w:id="485977009">
      <w:bodyDiv w:val="1"/>
      <w:marLeft w:val="0"/>
      <w:marRight w:val="0"/>
      <w:marTop w:val="0"/>
      <w:marBottom w:val="0"/>
      <w:divBdr>
        <w:top w:val="none" w:sz="0" w:space="0" w:color="auto"/>
        <w:left w:val="none" w:sz="0" w:space="0" w:color="auto"/>
        <w:bottom w:val="none" w:sz="0" w:space="0" w:color="auto"/>
        <w:right w:val="none" w:sz="0" w:space="0" w:color="auto"/>
      </w:divBdr>
    </w:div>
    <w:div w:id="491916418">
      <w:bodyDiv w:val="1"/>
      <w:marLeft w:val="0"/>
      <w:marRight w:val="0"/>
      <w:marTop w:val="0"/>
      <w:marBottom w:val="0"/>
      <w:divBdr>
        <w:top w:val="none" w:sz="0" w:space="0" w:color="auto"/>
        <w:left w:val="none" w:sz="0" w:space="0" w:color="auto"/>
        <w:bottom w:val="none" w:sz="0" w:space="0" w:color="auto"/>
        <w:right w:val="none" w:sz="0" w:space="0" w:color="auto"/>
      </w:divBdr>
    </w:div>
    <w:div w:id="493496800">
      <w:bodyDiv w:val="1"/>
      <w:marLeft w:val="0"/>
      <w:marRight w:val="0"/>
      <w:marTop w:val="0"/>
      <w:marBottom w:val="0"/>
      <w:divBdr>
        <w:top w:val="none" w:sz="0" w:space="0" w:color="auto"/>
        <w:left w:val="none" w:sz="0" w:space="0" w:color="auto"/>
        <w:bottom w:val="none" w:sz="0" w:space="0" w:color="auto"/>
        <w:right w:val="none" w:sz="0" w:space="0" w:color="auto"/>
      </w:divBdr>
    </w:div>
    <w:div w:id="517163397">
      <w:bodyDiv w:val="1"/>
      <w:marLeft w:val="0"/>
      <w:marRight w:val="0"/>
      <w:marTop w:val="0"/>
      <w:marBottom w:val="0"/>
      <w:divBdr>
        <w:top w:val="none" w:sz="0" w:space="0" w:color="auto"/>
        <w:left w:val="none" w:sz="0" w:space="0" w:color="auto"/>
        <w:bottom w:val="none" w:sz="0" w:space="0" w:color="auto"/>
        <w:right w:val="none" w:sz="0" w:space="0" w:color="auto"/>
      </w:divBdr>
    </w:div>
    <w:div w:id="519314829">
      <w:bodyDiv w:val="1"/>
      <w:marLeft w:val="0"/>
      <w:marRight w:val="0"/>
      <w:marTop w:val="0"/>
      <w:marBottom w:val="0"/>
      <w:divBdr>
        <w:top w:val="none" w:sz="0" w:space="0" w:color="auto"/>
        <w:left w:val="none" w:sz="0" w:space="0" w:color="auto"/>
        <w:bottom w:val="none" w:sz="0" w:space="0" w:color="auto"/>
        <w:right w:val="none" w:sz="0" w:space="0" w:color="auto"/>
      </w:divBdr>
    </w:div>
    <w:div w:id="566040442">
      <w:bodyDiv w:val="1"/>
      <w:marLeft w:val="0"/>
      <w:marRight w:val="0"/>
      <w:marTop w:val="0"/>
      <w:marBottom w:val="0"/>
      <w:divBdr>
        <w:top w:val="none" w:sz="0" w:space="0" w:color="auto"/>
        <w:left w:val="none" w:sz="0" w:space="0" w:color="auto"/>
        <w:bottom w:val="none" w:sz="0" w:space="0" w:color="auto"/>
        <w:right w:val="none" w:sz="0" w:space="0" w:color="auto"/>
      </w:divBdr>
      <w:divsChild>
        <w:div w:id="494417171">
          <w:marLeft w:val="0"/>
          <w:marRight w:val="0"/>
          <w:marTop w:val="0"/>
          <w:marBottom w:val="0"/>
          <w:divBdr>
            <w:top w:val="none" w:sz="0" w:space="0" w:color="auto"/>
            <w:left w:val="none" w:sz="0" w:space="0" w:color="auto"/>
            <w:bottom w:val="none" w:sz="0" w:space="0" w:color="auto"/>
            <w:right w:val="none" w:sz="0" w:space="0" w:color="auto"/>
          </w:divBdr>
        </w:div>
      </w:divsChild>
    </w:div>
    <w:div w:id="606236035">
      <w:bodyDiv w:val="1"/>
      <w:marLeft w:val="0"/>
      <w:marRight w:val="0"/>
      <w:marTop w:val="0"/>
      <w:marBottom w:val="0"/>
      <w:divBdr>
        <w:top w:val="none" w:sz="0" w:space="0" w:color="auto"/>
        <w:left w:val="none" w:sz="0" w:space="0" w:color="auto"/>
        <w:bottom w:val="none" w:sz="0" w:space="0" w:color="auto"/>
        <w:right w:val="none" w:sz="0" w:space="0" w:color="auto"/>
      </w:divBdr>
    </w:div>
    <w:div w:id="628705381">
      <w:bodyDiv w:val="1"/>
      <w:marLeft w:val="0"/>
      <w:marRight w:val="0"/>
      <w:marTop w:val="0"/>
      <w:marBottom w:val="0"/>
      <w:divBdr>
        <w:top w:val="none" w:sz="0" w:space="0" w:color="auto"/>
        <w:left w:val="none" w:sz="0" w:space="0" w:color="auto"/>
        <w:bottom w:val="none" w:sz="0" w:space="0" w:color="auto"/>
        <w:right w:val="none" w:sz="0" w:space="0" w:color="auto"/>
      </w:divBdr>
      <w:divsChild>
        <w:div w:id="1024938581">
          <w:marLeft w:val="0"/>
          <w:marRight w:val="0"/>
          <w:marTop w:val="0"/>
          <w:marBottom w:val="0"/>
          <w:divBdr>
            <w:top w:val="none" w:sz="0" w:space="0" w:color="auto"/>
            <w:left w:val="none" w:sz="0" w:space="0" w:color="auto"/>
            <w:bottom w:val="none" w:sz="0" w:space="0" w:color="auto"/>
            <w:right w:val="none" w:sz="0" w:space="0" w:color="auto"/>
          </w:divBdr>
        </w:div>
      </w:divsChild>
    </w:div>
    <w:div w:id="640118955">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35144904">
      <w:bodyDiv w:val="1"/>
      <w:marLeft w:val="0"/>
      <w:marRight w:val="0"/>
      <w:marTop w:val="0"/>
      <w:marBottom w:val="0"/>
      <w:divBdr>
        <w:top w:val="none" w:sz="0" w:space="0" w:color="auto"/>
        <w:left w:val="none" w:sz="0" w:space="0" w:color="auto"/>
        <w:bottom w:val="none" w:sz="0" w:space="0" w:color="auto"/>
        <w:right w:val="none" w:sz="0" w:space="0" w:color="auto"/>
      </w:divBdr>
    </w:div>
    <w:div w:id="857889437">
      <w:bodyDiv w:val="1"/>
      <w:marLeft w:val="0"/>
      <w:marRight w:val="0"/>
      <w:marTop w:val="0"/>
      <w:marBottom w:val="0"/>
      <w:divBdr>
        <w:top w:val="none" w:sz="0" w:space="0" w:color="auto"/>
        <w:left w:val="none" w:sz="0" w:space="0" w:color="auto"/>
        <w:bottom w:val="none" w:sz="0" w:space="0" w:color="auto"/>
        <w:right w:val="none" w:sz="0" w:space="0" w:color="auto"/>
      </w:divBdr>
    </w:div>
    <w:div w:id="863514403">
      <w:bodyDiv w:val="1"/>
      <w:marLeft w:val="0"/>
      <w:marRight w:val="0"/>
      <w:marTop w:val="0"/>
      <w:marBottom w:val="0"/>
      <w:divBdr>
        <w:top w:val="none" w:sz="0" w:space="0" w:color="auto"/>
        <w:left w:val="none" w:sz="0" w:space="0" w:color="auto"/>
        <w:bottom w:val="none" w:sz="0" w:space="0" w:color="auto"/>
        <w:right w:val="none" w:sz="0" w:space="0" w:color="auto"/>
      </w:divBdr>
      <w:divsChild>
        <w:div w:id="290743428">
          <w:marLeft w:val="0"/>
          <w:marRight w:val="0"/>
          <w:marTop w:val="0"/>
          <w:marBottom w:val="0"/>
          <w:divBdr>
            <w:top w:val="none" w:sz="0" w:space="0" w:color="auto"/>
            <w:left w:val="none" w:sz="0" w:space="0" w:color="auto"/>
            <w:bottom w:val="none" w:sz="0" w:space="0" w:color="auto"/>
            <w:right w:val="none" w:sz="0" w:space="0" w:color="auto"/>
          </w:divBdr>
        </w:div>
      </w:divsChild>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903876025">
      <w:bodyDiv w:val="1"/>
      <w:marLeft w:val="0"/>
      <w:marRight w:val="0"/>
      <w:marTop w:val="0"/>
      <w:marBottom w:val="0"/>
      <w:divBdr>
        <w:top w:val="none" w:sz="0" w:space="0" w:color="auto"/>
        <w:left w:val="none" w:sz="0" w:space="0" w:color="auto"/>
        <w:bottom w:val="none" w:sz="0" w:space="0" w:color="auto"/>
        <w:right w:val="none" w:sz="0" w:space="0" w:color="auto"/>
      </w:divBdr>
      <w:divsChild>
        <w:div w:id="1743985207">
          <w:marLeft w:val="0"/>
          <w:marRight w:val="0"/>
          <w:marTop w:val="0"/>
          <w:marBottom w:val="0"/>
          <w:divBdr>
            <w:top w:val="none" w:sz="0" w:space="0" w:color="auto"/>
            <w:left w:val="none" w:sz="0" w:space="0" w:color="auto"/>
            <w:bottom w:val="none" w:sz="0" w:space="0" w:color="auto"/>
            <w:right w:val="none" w:sz="0" w:space="0" w:color="auto"/>
          </w:divBdr>
        </w:div>
      </w:divsChild>
    </w:div>
    <w:div w:id="910045586">
      <w:bodyDiv w:val="1"/>
      <w:marLeft w:val="0"/>
      <w:marRight w:val="0"/>
      <w:marTop w:val="0"/>
      <w:marBottom w:val="0"/>
      <w:divBdr>
        <w:top w:val="none" w:sz="0" w:space="0" w:color="auto"/>
        <w:left w:val="none" w:sz="0" w:space="0" w:color="auto"/>
        <w:bottom w:val="none" w:sz="0" w:space="0" w:color="auto"/>
        <w:right w:val="none" w:sz="0" w:space="0" w:color="auto"/>
      </w:divBdr>
    </w:div>
    <w:div w:id="918561895">
      <w:bodyDiv w:val="1"/>
      <w:marLeft w:val="0"/>
      <w:marRight w:val="0"/>
      <w:marTop w:val="0"/>
      <w:marBottom w:val="0"/>
      <w:divBdr>
        <w:top w:val="none" w:sz="0" w:space="0" w:color="auto"/>
        <w:left w:val="none" w:sz="0" w:space="0" w:color="auto"/>
        <w:bottom w:val="none" w:sz="0" w:space="0" w:color="auto"/>
        <w:right w:val="none" w:sz="0" w:space="0" w:color="auto"/>
      </w:divBdr>
    </w:div>
    <w:div w:id="940257917">
      <w:bodyDiv w:val="1"/>
      <w:marLeft w:val="0"/>
      <w:marRight w:val="0"/>
      <w:marTop w:val="0"/>
      <w:marBottom w:val="0"/>
      <w:divBdr>
        <w:top w:val="none" w:sz="0" w:space="0" w:color="auto"/>
        <w:left w:val="none" w:sz="0" w:space="0" w:color="auto"/>
        <w:bottom w:val="none" w:sz="0" w:space="0" w:color="auto"/>
        <w:right w:val="none" w:sz="0" w:space="0" w:color="auto"/>
      </w:divBdr>
    </w:div>
    <w:div w:id="989795001">
      <w:bodyDiv w:val="1"/>
      <w:marLeft w:val="0"/>
      <w:marRight w:val="0"/>
      <w:marTop w:val="0"/>
      <w:marBottom w:val="0"/>
      <w:divBdr>
        <w:top w:val="none" w:sz="0" w:space="0" w:color="auto"/>
        <w:left w:val="none" w:sz="0" w:space="0" w:color="auto"/>
        <w:bottom w:val="none" w:sz="0" w:space="0" w:color="auto"/>
        <w:right w:val="none" w:sz="0" w:space="0" w:color="auto"/>
      </w:divBdr>
    </w:div>
    <w:div w:id="1084641857">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07907592">
      <w:bodyDiv w:val="1"/>
      <w:marLeft w:val="0"/>
      <w:marRight w:val="0"/>
      <w:marTop w:val="0"/>
      <w:marBottom w:val="0"/>
      <w:divBdr>
        <w:top w:val="none" w:sz="0" w:space="0" w:color="auto"/>
        <w:left w:val="none" w:sz="0" w:space="0" w:color="auto"/>
        <w:bottom w:val="none" w:sz="0" w:space="0" w:color="auto"/>
        <w:right w:val="none" w:sz="0" w:space="0" w:color="auto"/>
      </w:divBdr>
      <w:divsChild>
        <w:div w:id="2138259666">
          <w:marLeft w:val="0"/>
          <w:marRight w:val="0"/>
          <w:marTop w:val="0"/>
          <w:marBottom w:val="0"/>
          <w:divBdr>
            <w:top w:val="none" w:sz="0" w:space="0" w:color="auto"/>
            <w:left w:val="none" w:sz="0" w:space="0" w:color="auto"/>
            <w:bottom w:val="none" w:sz="0" w:space="0" w:color="auto"/>
            <w:right w:val="none" w:sz="0" w:space="0" w:color="auto"/>
          </w:divBdr>
        </w:div>
      </w:divsChild>
    </w:div>
    <w:div w:id="1284070133">
      <w:bodyDiv w:val="1"/>
      <w:marLeft w:val="0"/>
      <w:marRight w:val="0"/>
      <w:marTop w:val="0"/>
      <w:marBottom w:val="0"/>
      <w:divBdr>
        <w:top w:val="none" w:sz="0" w:space="0" w:color="auto"/>
        <w:left w:val="none" w:sz="0" w:space="0" w:color="auto"/>
        <w:bottom w:val="none" w:sz="0" w:space="0" w:color="auto"/>
        <w:right w:val="none" w:sz="0" w:space="0" w:color="auto"/>
      </w:divBdr>
    </w:div>
    <w:div w:id="1327394342">
      <w:bodyDiv w:val="1"/>
      <w:marLeft w:val="0"/>
      <w:marRight w:val="0"/>
      <w:marTop w:val="0"/>
      <w:marBottom w:val="0"/>
      <w:divBdr>
        <w:top w:val="none" w:sz="0" w:space="0" w:color="auto"/>
        <w:left w:val="none" w:sz="0" w:space="0" w:color="auto"/>
        <w:bottom w:val="none" w:sz="0" w:space="0" w:color="auto"/>
        <w:right w:val="none" w:sz="0" w:space="0" w:color="auto"/>
      </w:divBdr>
    </w:div>
    <w:div w:id="1347051917">
      <w:bodyDiv w:val="1"/>
      <w:marLeft w:val="0"/>
      <w:marRight w:val="0"/>
      <w:marTop w:val="0"/>
      <w:marBottom w:val="0"/>
      <w:divBdr>
        <w:top w:val="none" w:sz="0" w:space="0" w:color="auto"/>
        <w:left w:val="none" w:sz="0" w:space="0" w:color="auto"/>
        <w:bottom w:val="none" w:sz="0" w:space="0" w:color="auto"/>
        <w:right w:val="none" w:sz="0" w:space="0" w:color="auto"/>
      </w:divBdr>
      <w:divsChild>
        <w:div w:id="637880277">
          <w:marLeft w:val="0"/>
          <w:marRight w:val="0"/>
          <w:marTop w:val="0"/>
          <w:marBottom w:val="0"/>
          <w:divBdr>
            <w:top w:val="none" w:sz="0" w:space="0" w:color="auto"/>
            <w:left w:val="none" w:sz="0" w:space="0" w:color="auto"/>
            <w:bottom w:val="none" w:sz="0" w:space="0" w:color="auto"/>
            <w:right w:val="none" w:sz="0" w:space="0" w:color="auto"/>
          </w:divBdr>
        </w:div>
      </w:divsChild>
    </w:div>
    <w:div w:id="1358241680">
      <w:bodyDiv w:val="1"/>
      <w:marLeft w:val="0"/>
      <w:marRight w:val="0"/>
      <w:marTop w:val="0"/>
      <w:marBottom w:val="0"/>
      <w:divBdr>
        <w:top w:val="none" w:sz="0" w:space="0" w:color="auto"/>
        <w:left w:val="none" w:sz="0" w:space="0" w:color="auto"/>
        <w:bottom w:val="none" w:sz="0" w:space="0" w:color="auto"/>
        <w:right w:val="none" w:sz="0" w:space="0" w:color="auto"/>
      </w:divBdr>
    </w:div>
    <w:div w:id="1384718834">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74372212">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66530312">
      <w:bodyDiv w:val="1"/>
      <w:marLeft w:val="0"/>
      <w:marRight w:val="0"/>
      <w:marTop w:val="0"/>
      <w:marBottom w:val="0"/>
      <w:divBdr>
        <w:top w:val="none" w:sz="0" w:space="0" w:color="auto"/>
        <w:left w:val="none" w:sz="0" w:space="0" w:color="auto"/>
        <w:bottom w:val="none" w:sz="0" w:space="0" w:color="auto"/>
        <w:right w:val="none" w:sz="0" w:space="0" w:color="auto"/>
      </w:divBdr>
    </w:div>
    <w:div w:id="1590385870">
      <w:bodyDiv w:val="1"/>
      <w:marLeft w:val="0"/>
      <w:marRight w:val="0"/>
      <w:marTop w:val="0"/>
      <w:marBottom w:val="0"/>
      <w:divBdr>
        <w:top w:val="none" w:sz="0" w:space="0" w:color="auto"/>
        <w:left w:val="none" w:sz="0" w:space="0" w:color="auto"/>
        <w:bottom w:val="none" w:sz="0" w:space="0" w:color="auto"/>
        <w:right w:val="none" w:sz="0" w:space="0" w:color="auto"/>
      </w:divBdr>
      <w:divsChild>
        <w:div w:id="1536189062">
          <w:marLeft w:val="0"/>
          <w:marRight w:val="0"/>
          <w:marTop w:val="0"/>
          <w:marBottom w:val="0"/>
          <w:divBdr>
            <w:top w:val="none" w:sz="0" w:space="0" w:color="auto"/>
            <w:left w:val="none" w:sz="0" w:space="0" w:color="auto"/>
            <w:bottom w:val="none" w:sz="0" w:space="0" w:color="auto"/>
            <w:right w:val="none" w:sz="0" w:space="0" w:color="auto"/>
          </w:divBdr>
        </w:div>
      </w:divsChild>
    </w:div>
    <w:div w:id="1595287384">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55135499">
      <w:bodyDiv w:val="1"/>
      <w:marLeft w:val="0"/>
      <w:marRight w:val="0"/>
      <w:marTop w:val="0"/>
      <w:marBottom w:val="0"/>
      <w:divBdr>
        <w:top w:val="none" w:sz="0" w:space="0" w:color="auto"/>
        <w:left w:val="none" w:sz="0" w:space="0" w:color="auto"/>
        <w:bottom w:val="none" w:sz="0" w:space="0" w:color="auto"/>
        <w:right w:val="none" w:sz="0" w:space="0" w:color="auto"/>
      </w:divBdr>
    </w:div>
    <w:div w:id="1720278700">
      <w:bodyDiv w:val="1"/>
      <w:marLeft w:val="0"/>
      <w:marRight w:val="0"/>
      <w:marTop w:val="0"/>
      <w:marBottom w:val="0"/>
      <w:divBdr>
        <w:top w:val="none" w:sz="0" w:space="0" w:color="auto"/>
        <w:left w:val="none" w:sz="0" w:space="0" w:color="auto"/>
        <w:bottom w:val="none" w:sz="0" w:space="0" w:color="auto"/>
        <w:right w:val="none" w:sz="0" w:space="0" w:color="auto"/>
      </w:divBdr>
      <w:divsChild>
        <w:div w:id="2047951819">
          <w:marLeft w:val="0"/>
          <w:marRight w:val="0"/>
          <w:marTop w:val="0"/>
          <w:marBottom w:val="0"/>
          <w:divBdr>
            <w:top w:val="none" w:sz="0" w:space="0" w:color="auto"/>
            <w:left w:val="none" w:sz="0" w:space="0" w:color="auto"/>
            <w:bottom w:val="none" w:sz="0" w:space="0" w:color="auto"/>
            <w:right w:val="none" w:sz="0" w:space="0" w:color="auto"/>
          </w:divBdr>
        </w:div>
      </w:divsChild>
    </w:div>
    <w:div w:id="1728991113">
      <w:bodyDiv w:val="1"/>
      <w:marLeft w:val="0"/>
      <w:marRight w:val="0"/>
      <w:marTop w:val="0"/>
      <w:marBottom w:val="0"/>
      <w:divBdr>
        <w:top w:val="none" w:sz="0" w:space="0" w:color="auto"/>
        <w:left w:val="none" w:sz="0" w:space="0" w:color="auto"/>
        <w:bottom w:val="none" w:sz="0" w:space="0" w:color="auto"/>
        <w:right w:val="none" w:sz="0" w:space="0" w:color="auto"/>
      </w:divBdr>
    </w:div>
    <w:div w:id="1758941886">
      <w:bodyDiv w:val="1"/>
      <w:marLeft w:val="0"/>
      <w:marRight w:val="0"/>
      <w:marTop w:val="0"/>
      <w:marBottom w:val="0"/>
      <w:divBdr>
        <w:top w:val="none" w:sz="0" w:space="0" w:color="auto"/>
        <w:left w:val="none" w:sz="0" w:space="0" w:color="auto"/>
        <w:bottom w:val="none" w:sz="0" w:space="0" w:color="auto"/>
        <w:right w:val="none" w:sz="0" w:space="0" w:color="auto"/>
      </w:divBdr>
    </w:div>
    <w:div w:id="1776244520">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31868227">
      <w:bodyDiv w:val="1"/>
      <w:marLeft w:val="0"/>
      <w:marRight w:val="0"/>
      <w:marTop w:val="0"/>
      <w:marBottom w:val="0"/>
      <w:divBdr>
        <w:top w:val="none" w:sz="0" w:space="0" w:color="auto"/>
        <w:left w:val="none" w:sz="0" w:space="0" w:color="auto"/>
        <w:bottom w:val="none" w:sz="0" w:space="0" w:color="auto"/>
        <w:right w:val="none" w:sz="0" w:space="0" w:color="auto"/>
      </w:divBdr>
    </w:div>
    <w:div w:id="1845437072">
      <w:bodyDiv w:val="1"/>
      <w:marLeft w:val="0"/>
      <w:marRight w:val="0"/>
      <w:marTop w:val="0"/>
      <w:marBottom w:val="0"/>
      <w:divBdr>
        <w:top w:val="none" w:sz="0" w:space="0" w:color="auto"/>
        <w:left w:val="none" w:sz="0" w:space="0" w:color="auto"/>
        <w:bottom w:val="none" w:sz="0" w:space="0" w:color="auto"/>
        <w:right w:val="none" w:sz="0" w:space="0" w:color="auto"/>
      </w:divBdr>
    </w:div>
    <w:div w:id="1918900772">
      <w:bodyDiv w:val="1"/>
      <w:marLeft w:val="0"/>
      <w:marRight w:val="0"/>
      <w:marTop w:val="0"/>
      <w:marBottom w:val="0"/>
      <w:divBdr>
        <w:top w:val="none" w:sz="0" w:space="0" w:color="auto"/>
        <w:left w:val="none" w:sz="0" w:space="0" w:color="auto"/>
        <w:bottom w:val="none" w:sz="0" w:space="0" w:color="auto"/>
        <w:right w:val="none" w:sz="0" w:space="0" w:color="auto"/>
      </w:divBdr>
      <w:divsChild>
        <w:div w:id="55788792">
          <w:marLeft w:val="0"/>
          <w:marRight w:val="0"/>
          <w:marTop w:val="0"/>
          <w:marBottom w:val="0"/>
          <w:divBdr>
            <w:top w:val="none" w:sz="0" w:space="0" w:color="auto"/>
            <w:left w:val="none" w:sz="0" w:space="0" w:color="auto"/>
            <w:bottom w:val="none" w:sz="0" w:space="0" w:color="auto"/>
            <w:right w:val="none" w:sz="0" w:space="0" w:color="auto"/>
          </w:divBdr>
        </w:div>
      </w:divsChild>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32425085">
      <w:bodyDiv w:val="1"/>
      <w:marLeft w:val="0"/>
      <w:marRight w:val="0"/>
      <w:marTop w:val="0"/>
      <w:marBottom w:val="0"/>
      <w:divBdr>
        <w:top w:val="none" w:sz="0" w:space="0" w:color="auto"/>
        <w:left w:val="none" w:sz="0" w:space="0" w:color="auto"/>
        <w:bottom w:val="none" w:sz="0" w:space="0" w:color="auto"/>
        <w:right w:val="none" w:sz="0" w:space="0" w:color="auto"/>
      </w:divBdr>
      <w:divsChild>
        <w:div w:id="307563727">
          <w:marLeft w:val="0"/>
          <w:marRight w:val="0"/>
          <w:marTop w:val="0"/>
          <w:marBottom w:val="0"/>
          <w:divBdr>
            <w:top w:val="none" w:sz="0" w:space="0" w:color="auto"/>
            <w:left w:val="none" w:sz="0" w:space="0" w:color="auto"/>
            <w:bottom w:val="none" w:sz="0" w:space="0" w:color="auto"/>
            <w:right w:val="none" w:sz="0" w:space="0" w:color="auto"/>
          </w:divBdr>
        </w:div>
      </w:divsChild>
    </w:div>
    <w:div w:id="1933007655">
      <w:bodyDiv w:val="1"/>
      <w:marLeft w:val="0"/>
      <w:marRight w:val="0"/>
      <w:marTop w:val="0"/>
      <w:marBottom w:val="0"/>
      <w:divBdr>
        <w:top w:val="none" w:sz="0" w:space="0" w:color="auto"/>
        <w:left w:val="none" w:sz="0" w:space="0" w:color="auto"/>
        <w:bottom w:val="none" w:sz="0" w:space="0" w:color="auto"/>
        <w:right w:val="none" w:sz="0" w:space="0" w:color="auto"/>
      </w:divBdr>
    </w:div>
    <w:div w:id="1952201823">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405619">
      <w:bodyDiv w:val="1"/>
      <w:marLeft w:val="0"/>
      <w:marRight w:val="0"/>
      <w:marTop w:val="0"/>
      <w:marBottom w:val="0"/>
      <w:divBdr>
        <w:top w:val="none" w:sz="0" w:space="0" w:color="auto"/>
        <w:left w:val="none" w:sz="0" w:space="0" w:color="auto"/>
        <w:bottom w:val="none" w:sz="0" w:space="0" w:color="auto"/>
        <w:right w:val="none" w:sz="0" w:space="0" w:color="auto"/>
      </w:divBdr>
    </w:div>
    <w:div w:id="2068725056">
      <w:bodyDiv w:val="1"/>
      <w:marLeft w:val="0"/>
      <w:marRight w:val="0"/>
      <w:marTop w:val="0"/>
      <w:marBottom w:val="0"/>
      <w:divBdr>
        <w:top w:val="none" w:sz="0" w:space="0" w:color="auto"/>
        <w:left w:val="none" w:sz="0" w:space="0" w:color="auto"/>
        <w:bottom w:val="none" w:sz="0" w:space="0" w:color="auto"/>
        <w:right w:val="none" w:sz="0" w:space="0" w:color="auto"/>
      </w:divBdr>
    </w:div>
    <w:div w:id="2082438295">
      <w:bodyDiv w:val="1"/>
      <w:marLeft w:val="0"/>
      <w:marRight w:val="0"/>
      <w:marTop w:val="0"/>
      <w:marBottom w:val="0"/>
      <w:divBdr>
        <w:top w:val="none" w:sz="0" w:space="0" w:color="auto"/>
        <w:left w:val="none" w:sz="0" w:space="0" w:color="auto"/>
        <w:bottom w:val="none" w:sz="0" w:space="0" w:color="auto"/>
        <w:right w:val="none" w:sz="0" w:space="0" w:color="auto"/>
      </w:divBdr>
    </w:div>
    <w:div w:id="21254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81156-B943-4977-AD8B-2264FC08F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8494</Words>
  <Characters>48417</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Chukiat Atchacharoe</cp:lastModifiedBy>
  <cp:revision>2</cp:revision>
  <cp:lastPrinted>2020-08-04T07:06:00Z</cp:lastPrinted>
  <dcterms:created xsi:type="dcterms:W3CDTF">2020-08-05T01:15:00Z</dcterms:created>
  <dcterms:modified xsi:type="dcterms:W3CDTF">2020-08-05T01:15:00Z</dcterms:modified>
</cp:coreProperties>
</file>