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3EEC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307A8D7" w:rsidR="005455AA" w:rsidRPr="00C1646C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3AA31E6A" w:rsidR="002E75DE" w:rsidRPr="00C1646C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A417C8">
        <w:rPr>
          <w:rFonts w:ascii="Angsana New" w:hAnsi="Angsana New"/>
          <w:b/>
          <w:bCs/>
          <w:sz w:val="32"/>
          <w:szCs w:val="32"/>
        </w:rPr>
        <w:t>30</w:t>
      </w:r>
      <w:r w:rsidRPr="00C1646C">
        <w:rPr>
          <w:rFonts w:ascii="Angsana New" w:hAnsi="Angsana New"/>
          <w:b/>
          <w:bCs/>
          <w:sz w:val="32"/>
          <w:szCs w:val="32"/>
        </w:rPr>
        <w:t xml:space="preserve"> </w:t>
      </w:r>
      <w:r w:rsidR="00BC445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17C8">
        <w:rPr>
          <w:rFonts w:ascii="Angsana New" w:hAnsi="Angsana New"/>
          <w:b/>
          <w:bCs/>
          <w:sz w:val="32"/>
          <w:szCs w:val="32"/>
        </w:rPr>
        <w:t>2563</w:t>
      </w:r>
    </w:p>
    <w:p w14:paraId="3464268C" w14:textId="77777777" w:rsidR="00C1646C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1BE4910E" w14:textId="144154B7" w:rsidR="00B86AB5" w:rsidRPr="00071954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14:paraId="2A9D9297" w14:textId="2DE50176" w:rsidR="001A0B9A" w:rsidRPr="001068F0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1068F0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แสดงฐานะการเงินรวม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และงบแสดงฐานะการเงินเฉพาะกิจการ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A87E85">
        <w:rPr>
          <w:rFonts w:ascii="Angsana New" w:hAnsi="Angsana New"/>
          <w:spacing w:val="-4"/>
          <w:sz w:val="30"/>
          <w:szCs w:val="30"/>
        </w:rPr>
        <w:t>30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A87E85">
        <w:rPr>
          <w:rFonts w:ascii="Angsana New" w:hAnsi="Angsana New"/>
          <w:spacing w:val="-4"/>
          <w:sz w:val="30"/>
          <w:szCs w:val="30"/>
        </w:rPr>
        <w:t xml:space="preserve">2563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</w:t>
      </w:r>
      <w:r w:rsidR="006C714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สร็จเฉพาะกิจการ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สำหรับงวดสามเดือนและหกเดือนสิ้นสุดวันเดียวกัน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11082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110823" w:rsidRPr="001068F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="0011082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 xml:space="preserve">และงบกระแสเงินสดเฉพาะกิจการ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015C53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071954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สิ้นสุดวัน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เดียวกัน </w:t>
      </w:r>
      <w:r w:rsidR="00B942EB" w:rsidRPr="001068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แบบย่อ (ข้อมูลทางการเงินระหว่างกาล)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และบริษัทย่อย</w:t>
      </w:r>
      <w:r w:rsidR="008D45BD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50A5">
        <w:rPr>
          <w:rFonts w:ascii="Angsana New" w:hAnsi="Angsana New" w:hint="cs"/>
          <w:spacing w:val="-4"/>
          <w:sz w:val="30"/>
          <w:szCs w:val="30"/>
          <w:cs/>
        </w:rPr>
        <w:t>และเฉพาะกิจการ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ของบริษัท ยูเรกา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ตามลำดับ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นำเสนอ</w:t>
      </w:r>
      <w:r w:rsidR="008F2AD1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1068F0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A417C8">
        <w:rPr>
          <w:rFonts w:ascii="Angsana New" w:hAnsi="Angsana New"/>
          <w:spacing w:val="-4"/>
          <w:sz w:val="30"/>
          <w:szCs w:val="30"/>
        </w:rPr>
        <w:t>34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เกี่ยวกับ</w:t>
      </w:r>
      <w:r w:rsidR="008372FE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A0D6FC9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7086766A" w14:textId="1AD5D976" w:rsidR="001A0B9A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A417C8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179BF35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 w:hint="cs"/>
          <w:b/>
          <w:bCs/>
          <w:sz w:val="30"/>
          <w:szCs w:val="30"/>
          <w:cs/>
        </w:rPr>
        <w:t>ข้อ</w:t>
      </w:r>
      <w:r w:rsidRPr="009B1BA5">
        <w:rPr>
          <w:rFonts w:ascii="Angsana New" w:hAnsi="Angsana New"/>
          <w:b/>
          <w:bCs/>
          <w:sz w:val="30"/>
          <w:szCs w:val="30"/>
          <w:cs/>
        </w:rPr>
        <w:t>สรุป</w:t>
      </w:r>
    </w:p>
    <w:p w14:paraId="66A95A73" w14:textId="723C53FB" w:rsidR="001A0B9A" w:rsidRPr="00CE2AE7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้จัดทำขึ้นตามมาตรฐานการบัญชี ฉบับที่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17C8">
        <w:rPr>
          <w:rFonts w:ascii="Angsana New" w:hAnsi="Angsana New"/>
          <w:spacing w:val="-2"/>
          <w:sz w:val="30"/>
          <w:szCs w:val="30"/>
        </w:rPr>
        <w:t>34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9FFD3E9" w14:textId="77777777"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7134DD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3005C400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23F81553" w14:textId="77777777" w:rsidR="00B41603" w:rsidRDefault="00B41603" w:rsidP="00CE1A2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0540D136" w14:textId="73BF4FEA" w:rsidR="009B1BA5" w:rsidRPr="009B1BA5" w:rsidRDefault="00084123" w:rsidP="00CE1A2E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br/>
      </w:r>
      <w:r w:rsidR="009B1BA5">
        <w:rPr>
          <w:rFonts w:ascii="Angsana New" w:hAnsi="Angsana New"/>
          <w:sz w:val="30"/>
          <w:szCs w:val="30"/>
        </w:rPr>
        <w:t>****/</w:t>
      </w:r>
      <w:r w:rsidR="00A417C8">
        <w:rPr>
          <w:rFonts w:ascii="Angsana New" w:hAnsi="Angsana New"/>
          <w:sz w:val="30"/>
          <w:szCs w:val="30"/>
        </w:rPr>
        <w:t>2</w:t>
      </w:r>
    </w:p>
    <w:p w14:paraId="22A6A6F0" w14:textId="2A09E670" w:rsidR="009B1BA5" w:rsidRPr="009B1BA5" w:rsidRDefault="009B1BA5" w:rsidP="009B1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A417C8">
        <w:rPr>
          <w:rFonts w:ascii="Angsana New" w:hAnsi="Angsana New"/>
          <w:sz w:val="30"/>
          <w:szCs w:val="30"/>
        </w:rPr>
        <w:t>2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4DB9648B" w14:textId="77777777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753BC"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C52F61F" w14:textId="6B0DC821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5753BC">
        <w:rPr>
          <w:rFonts w:ascii="Angsana New" w:eastAsia="Times New Roman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ระหว่างกาลข้อ </w:t>
      </w:r>
      <w:r w:rsidR="00A417C8">
        <w:rPr>
          <w:rFonts w:ascii="Angsana New" w:eastAsia="Times New Roman" w:hAnsi="Angsana New"/>
          <w:sz w:val="30"/>
          <w:szCs w:val="30"/>
        </w:rPr>
        <w:t>2</w:t>
      </w:r>
      <w:r w:rsidR="0035368C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A417C8">
        <w:rPr>
          <w:rFonts w:ascii="Angsana New" w:eastAsia="Times New Roman" w:hAnsi="Angsana New"/>
          <w:sz w:val="30"/>
          <w:szCs w:val="30"/>
          <w:lang w:val="en-GB"/>
        </w:rPr>
        <w:t>7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A417C8">
        <w:rPr>
          <w:rFonts w:ascii="Angsana New" w:eastAsia="Times New Roman" w:hAnsi="Angsana New"/>
          <w:sz w:val="30"/>
          <w:szCs w:val="30"/>
        </w:rPr>
        <w:t>2019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A417C8">
        <w:rPr>
          <w:rFonts w:ascii="Angsana New" w:eastAsia="Times New Roman" w:hAnsi="Angsana New" w:hint="cs"/>
          <w:sz w:val="30"/>
          <w:szCs w:val="30"/>
          <w:cs/>
        </w:rPr>
        <w:t>และหกเดือน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สิ้นสุด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="00A417C8">
        <w:rPr>
          <w:rFonts w:ascii="Angsana New" w:eastAsia="Times New Roman" w:hAnsi="Angsana New"/>
          <w:sz w:val="30"/>
          <w:szCs w:val="30"/>
        </w:rPr>
        <w:t>3</w:t>
      </w:r>
      <w:r w:rsidR="00A417C8">
        <w:rPr>
          <w:rFonts w:ascii="Angsana New" w:eastAsia="Times New Roman" w:hAnsi="Angsana New" w:hint="cs"/>
          <w:sz w:val="30"/>
          <w:szCs w:val="30"/>
          <w:cs/>
        </w:rPr>
        <w:t>0</w:t>
      </w:r>
      <w:r w:rsidR="00BC445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C445F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417C8">
        <w:rPr>
          <w:rFonts w:ascii="Angsana New" w:eastAsia="Times New Roman" w:hAnsi="Angsana New"/>
          <w:sz w:val="30"/>
          <w:szCs w:val="30"/>
        </w:rPr>
        <w:t>256</w:t>
      </w:r>
      <w:r w:rsidR="00A417C8">
        <w:rPr>
          <w:rFonts w:ascii="Angsana New" w:eastAsia="Times New Roman" w:hAnsi="Angsana New" w:hint="cs"/>
          <w:sz w:val="30"/>
          <w:szCs w:val="30"/>
        </w:rPr>
        <w:t>3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417C8">
        <w:rPr>
          <w:rFonts w:ascii="Angsana New" w:eastAsia="Times New Roman" w:hAnsi="Angsana New"/>
          <w:sz w:val="30"/>
          <w:szCs w:val="30"/>
        </w:rPr>
        <w:t>2019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753BC">
        <w:rPr>
          <w:rFonts w:ascii="Angsana New" w:eastAsia="Times New Roman" w:hAnsi="Angsana New"/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E5F0001" w14:textId="76249D19" w:rsidR="009B1BA5" w:rsidRP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4D9016C1" w14:textId="204D9AC0" w:rsidR="003508CE" w:rsidRPr="00B321BD" w:rsidRDefault="000D77C5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งบแสดงฐานะการเงินรวม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="009B1BA5">
        <w:rPr>
          <w:rFonts w:ascii="Angsana New" w:hAnsi="Angsana New" w:hint="cs"/>
          <w:sz w:val="30"/>
          <w:szCs w:val="30"/>
          <w:cs/>
        </w:rPr>
        <w:t>ยูเรกา ดีไซน์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0C3948">
        <w:rPr>
          <w:rFonts w:ascii="Angsana New" w:hAnsi="Angsana New"/>
          <w:sz w:val="30"/>
          <w:szCs w:val="30"/>
          <w:cs/>
        </w:rPr>
        <w:t>จำกัด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B942EB">
        <w:rPr>
          <w:rFonts w:ascii="Angsana New" w:hAnsi="Angsana New" w:hint="cs"/>
          <w:spacing w:val="4"/>
          <w:sz w:val="30"/>
          <w:szCs w:val="30"/>
          <w:cs/>
        </w:rPr>
        <w:t>(มหาชน)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และบริษัทย่อย และงบ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การเงินเฉพาะกิจการ</w:t>
      </w:r>
      <w:r w:rsidR="00F42851">
        <w:rPr>
          <w:rFonts w:ascii="Angsana New" w:hAnsi="Angsana New"/>
          <w:spacing w:val="-2"/>
          <w:sz w:val="30"/>
          <w:szCs w:val="30"/>
          <w:cs/>
        </w:rPr>
        <w:br/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417C8">
        <w:rPr>
          <w:rFonts w:ascii="Angsana New" w:hAnsi="Angsana New"/>
          <w:spacing w:val="-2"/>
          <w:sz w:val="30"/>
          <w:szCs w:val="30"/>
        </w:rPr>
        <w:t>31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417C8">
        <w:rPr>
          <w:rFonts w:ascii="Angsana New" w:hAnsi="Angsana New"/>
          <w:spacing w:val="-2"/>
          <w:sz w:val="30"/>
          <w:szCs w:val="30"/>
        </w:rPr>
        <w:t>2562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B321BD">
        <w:rPr>
          <w:rFonts w:ascii="Angsana New" w:hAnsi="Angsana New"/>
          <w:spacing w:val="-2"/>
          <w:sz w:val="30"/>
          <w:szCs w:val="30"/>
        </w:rPr>
        <w:t xml:space="preserve"> </w:t>
      </w:r>
      <w:r w:rsidR="00B321BD">
        <w:rPr>
          <w:rFonts w:ascii="Angsana New" w:hAnsi="Angsana New" w:hint="cs"/>
          <w:spacing w:val="-2"/>
          <w:sz w:val="30"/>
          <w:szCs w:val="30"/>
          <w:cs/>
        </w:rPr>
        <w:t xml:space="preserve">แต่มีวรรคความไม่แน่นอนที่มีสาระสำคัญที่เกี่ยวข้องกับการดำเนินงานต่อเนื่อง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ตามรายงาน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ลงวันที่ </w:t>
      </w:r>
      <w:r w:rsidR="00A417C8">
        <w:rPr>
          <w:rFonts w:ascii="Angsana New" w:hAnsi="Angsana New"/>
          <w:spacing w:val="-2"/>
          <w:sz w:val="30"/>
          <w:szCs w:val="30"/>
        </w:rPr>
        <w:t>24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A417C8">
        <w:rPr>
          <w:rFonts w:ascii="Angsana New" w:hAnsi="Angsana New"/>
          <w:spacing w:val="-2"/>
          <w:sz w:val="30"/>
          <w:szCs w:val="30"/>
        </w:rPr>
        <w:t>2563</w:t>
      </w:r>
      <w:r w:rsidR="009B1BA5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F24D8"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A87E85">
        <w:rPr>
          <w:rFonts w:ascii="Angsana New" w:hAnsi="Angsana New"/>
          <w:spacing w:val="-2"/>
          <w:sz w:val="30"/>
          <w:szCs w:val="30"/>
        </w:rPr>
        <w:t xml:space="preserve"> </w:t>
      </w:r>
      <w:r w:rsidR="00A87E8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87E85">
        <w:rPr>
          <w:rFonts w:ascii="Angsana New" w:hAnsi="Angsana New"/>
          <w:spacing w:val="-2"/>
          <w:sz w:val="30"/>
          <w:szCs w:val="30"/>
        </w:rPr>
        <w:t xml:space="preserve">30 </w:t>
      </w:r>
      <w:r w:rsidR="00A87E8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A87E85">
        <w:rPr>
          <w:rFonts w:ascii="Angsana New" w:hAnsi="Angsana New"/>
          <w:spacing w:val="-2"/>
          <w:sz w:val="30"/>
          <w:szCs w:val="30"/>
        </w:rPr>
        <w:t>2562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F24D8"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และงบกระแสเงินสดเฉพาะกิจการ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A4997" w:rsidRPr="00FA4997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A417C8">
        <w:rPr>
          <w:rFonts w:ascii="Angsana New" w:hAnsi="Angsana New"/>
          <w:spacing w:val="-2"/>
          <w:sz w:val="30"/>
          <w:szCs w:val="30"/>
        </w:rPr>
        <w:t>30</w:t>
      </w:r>
      <w:r w:rsidR="00FA4997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FA4997" w:rsidRPr="00FA4997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A417C8">
        <w:rPr>
          <w:rFonts w:ascii="Angsana New" w:hAnsi="Angsana New"/>
          <w:spacing w:val="-2"/>
          <w:sz w:val="30"/>
          <w:szCs w:val="30"/>
        </w:rPr>
        <w:t>2562</w:t>
      </w:r>
      <w:r w:rsidR="00FA4997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ของ</w:t>
      </w:r>
      <w:r w:rsidR="00B321BD" w:rsidRPr="00FA499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17FDD" w:rsidRPr="00FA4997">
        <w:rPr>
          <w:rFonts w:ascii="Angsana New" w:hAnsi="Angsana New"/>
          <w:spacing w:val="-2"/>
          <w:sz w:val="30"/>
          <w:szCs w:val="30"/>
          <w:cs/>
        </w:rPr>
        <w:t>และบริษัทย่อยและงบการเงินเฉพาะกิจการของบริษัท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="009B1BA5" w:rsidRPr="00FA4997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="00A417C8">
        <w:rPr>
          <w:rFonts w:ascii="Angsana New" w:hAnsi="Angsana New"/>
          <w:spacing w:val="-4"/>
          <w:sz w:val="30"/>
          <w:szCs w:val="30"/>
        </w:rPr>
        <w:t>34</w:t>
      </w:r>
      <w:r w:rsidR="009B1BA5" w:rsidRPr="00FA4997">
        <w:rPr>
          <w:rFonts w:ascii="Angsana New" w:hAnsi="Angsana New"/>
          <w:spacing w:val="-4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4"/>
          <w:sz w:val="30"/>
          <w:szCs w:val="30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A417C8">
        <w:rPr>
          <w:rFonts w:ascii="Angsana New" w:hAnsi="Angsana New"/>
          <w:spacing w:val="-4"/>
          <w:sz w:val="30"/>
          <w:szCs w:val="30"/>
        </w:rPr>
        <w:t>9</w:t>
      </w:r>
      <w:r w:rsidR="00FA4997" w:rsidRPr="00FA4997">
        <w:rPr>
          <w:rFonts w:ascii="Angsana New" w:hAnsi="Angsana New"/>
          <w:spacing w:val="-4"/>
          <w:sz w:val="30"/>
          <w:szCs w:val="30"/>
        </w:rPr>
        <w:t xml:space="preserve"> </w:t>
      </w:r>
      <w:r w:rsidR="00FA4997" w:rsidRPr="00FA4997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B321BD" w:rsidRPr="00FA499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17C8">
        <w:rPr>
          <w:rFonts w:ascii="Angsana New" w:hAnsi="Angsana New"/>
          <w:spacing w:val="-4"/>
          <w:sz w:val="30"/>
          <w:szCs w:val="30"/>
        </w:rPr>
        <w:t>2562</w:t>
      </w:r>
    </w:p>
    <w:p w14:paraId="2BC5D5A3" w14:textId="77777777" w:rsidR="005A4491" w:rsidRPr="009B1BA5" w:rsidRDefault="005A4491" w:rsidP="009B1BA5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A19ACA" w14:textId="77777777"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55BC29A6" w14:textId="77777777"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2E969F38" w14:textId="77777777"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cs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9B1BA5">
        <w:rPr>
          <w:rFonts w:ascii="Angsana New" w:hAnsi="Angsana New" w:cs="Angsana New" w:hint="cs"/>
          <w:cs/>
          <w:lang w:val="en-US"/>
        </w:rPr>
        <w:t>นายเจษฎา หังสพฤกษ์</w:t>
      </w:r>
      <w:r w:rsidRPr="00246993">
        <w:rPr>
          <w:rFonts w:ascii="Angsana New" w:hAnsi="Angsana New" w:cs="Angsana New"/>
          <w:lang w:val="en-US"/>
        </w:rPr>
        <w:t>)</w:t>
      </w:r>
    </w:p>
    <w:p w14:paraId="6366FFFB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01773BD2" w14:textId="3E4D0EE8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A417C8">
        <w:rPr>
          <w:rFonts w:ascii="Angsana New" w:hAnsi="Angsana New" w:cs="Angsana New"/>
          <w:lang w:val="en-US"/>
        </w:rPr>
        <w:t>3759</w:t>
      </w:r>
    </w:p>
    <w:p w14:paraId="563E8F86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3914F647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7438C4A0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40DC2F3A" w14:textId="0F0C092F" w:rsidR="005455AA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F53FFC">
        <w:rPr>
          <w:rFonts w:ascii="Angsana New" w:hAnsi="Angsana New" w:cs="Angsana New"/>
          <w:lang w:val="en-US"/>
        </w:rPr>
        <w:t xml:space="preserve">6 </w:t>
      </w:r>
      <w:r w:rsidR="00BC445F" w:rsidRPr="00FA4997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A417C8">
        <w:rPr>
          <w:rFonts w:ascii="Angsana New" w:hAnsi="Angsana New" w:cs="Angsana New"/>
          <w:lang w:val="en-US"/>
        </w:rPr>
        <w:t>256</w:t>
      </w:r>
      <w:r w:rsidR="00A417C8">
        <w:rPr>
          <w:rFonts w:ascii="Angsana New" w:hAnsi="Angsana New" w:cs="Angsana New" w:hint="cs"/>
          <w:lang w:val="en-US"/>
        </w:rPr>
        <w:t>3</w:t>
      </w:r>
    </w:p>
    <w:p w14:paraId="5A0C9CB6" w14:textId="77777777"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8B6AD" w14:textId="77777777" w:rsidR="009A4E46" w:rsidRDefault="009A4E46" w:rsidP="004956B4">
      <w:r>
        <w:separator/>
      </w:r>
    </w:p>
  </w:endnote>
  <w:endnote w:type="continuationSeparator" w:id="0">
    <w:p w14:paraId="6307D7EB" w14:textId="77777777" w:rsidR="009A4E46" w:rsidRDefault="009A4E4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4AE81" w14:textId="77777777" w:rsidR="009A4E46" w:rsidRDefault="009A4E46" w:rsidP="004956B4">
      <w:r>
        <w:separator/>
      </w:r>
    </w:p>
  </w:footnote>
  <w:footnote w:type="continuationSeparator" w:id="0">
    <w:p w14:paraId="11936FD2" w14:textId="77777777" w:rsidR="009A4E46" w:rsidRDefault="009A4E4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8"/>
  </w:num>
  <w:num w:numId="19">
    <w:abstractNumId w:val="16"/>
  </w:num>
  <w:num w:numId="20">
    <w:abstractNumId w:val="17"/>
  </w:num>
  <w:num w:numId="21">
    <w:abstractNumId w:val="19"/>
  </w:num>
  <w:num w:numId="22">
    <w:abstractNumId w:val="12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043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F3191-48A0-43DB-A6DB-5FE17A4D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Thanapod Soda</cp:lastModifiedBy>
  <cp:revision>18</cp:revision>
  <cp:lastPrinted>2020-06-09T04:01:00Z</cp:lastPrinted>
  <dcterms:created xsi:type="dcterms:W3CDTF">2020-05-29T05:23:00Z</dcterms:created>
  <dcterms:modified xsi:type="dcterms:W3CDTF">2020-08-05T12:03:00Z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