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EA48FB" w14:textId="77777777" w:rsidR="00E7193A" w:rsidRPr="00E54618" w:rsidRDefault="00E7193A" w:rsidP="00F9117D">
      <w:pPr>
        <w:pStyle w:val="a"/>
        <w:ind w:right="0"/>
        <w:jc w:val="both"/>
        <w:rPr>
          <w:rFonts w:cs="Arial"/>
          <w:color w:val="auto"/>
          <w:spacing w:val="-2"/>
          <w:sz w:val="20"/>
          <w:szCs w:val="20"/>
          <w:u w:val="none"/>
          <w:cs/>
          <w:lang w:val="en-GB"/>
        </w:rPr>
      </w:pPr>
      <w:bookmarkStart w:id="0" w:name="_GoBack"/>
    </w:p>
    <w:bookmarkEnd w:id="0"/>
    <w:p w14:paraId="3CFE9A87" w14:textId="77777777" w:rsidR="00CF5E83" w:rsidRPr="00921D6B" w:rsidRDefault="00CF5E83" w:rsidP="00F9117D">
      <w:pPr>
        <w:pStyle w:val="a"/>
        <w:ind w:right="0"/>
        <w:jc w:val="both"/>
        <w:rPr>
          <w:rFonts w:cs="Arial"/>
          <w:color w:val="auto"/>
          <w:spacing w:val="-2"/>
          <w:sz w:val="20"/>
          <w:szCs w:val="20"/>
          <w:u w:val="none"/>
          <w:lang w:val="en-GB"/>
        </w:rPr>
      </w:pPr>
    </w:p>
    <w:tbl>
      <w:tblPr>
        <w:tblW w:w="9029" w:type="dxa"/>
        <w:shd w:val="clear" w:color="auto" w:fill="D04A02"/>
        <w:tblLook w:val="04A0" w:firstRow="1" w:lastRow="0" w:firstColumn="1" w:lastColumn="0" w:noHBand="0" w:noVBand="1"/>
      </w:tblPr>
      <w:tblGrid>
        <w:gridCol w:w="9029"/>
      </w:tblGrid>
      <w:tr w:rsidR="00CF5E83" w:rsidRPr="00921D6B" w14:paraId="20200526" w14:textId="77777777" w:rsidTr="00CF5E83">
        <w:trPr>
          <w:trHeight w:val="400"/>
        </w:trPr>
        <w:tc>
          <w:tcPr>
            <w:tcW w:w="9029" w:type="dxa"/>
            <w:shd w:val="clear" w:color="auto" w:fill="FFA543"/>
            <w:vAlign w:val="center"/>
          </w:tcPr>
          <w:p w14:paraId="0E7B029D" w14:textId="77777777" w:rsidR="00CF5E83" w:rsidRPr="00921D6B" w:rsidRDefault="00CF5E83" w:rsidP="005777D0">
            <w:pPr>
              <w:tabs>
                <w:tab w:val="left" w:pos="432"/>
              </w:tabs>
              <w:ind w:left="432" w:hanging="432"/>
              <w:jc w:val="thaiDistribute"/>
              <w:rPr>
                <w:rFonts w:eastAsia="Arial Unicode MS" w:cs="Arial"/>
                <w:b/>
                <w:bCs/>
                <w:color w:val="FFFFFF"/>
                <w:sz w:val="20"/>
                <w:szCs w:val="20"/>
                <w:u w:val="none"/>
                <w:cs/>
                <w:lang w:val="en-GB"/>
              </w:rPr>
            </w:pPr>
            <w:r w:rsidRPr="00921D6B">
              <w:rPr>
                <w:rFonts w:eastAsia="Arial Unicode MS" w:cs="Arial"/>
                <w:b/>
                <w:bCs/>
                <w:color w:val="FFFFFF"/>
                <w:sz w:val="20"/>
                <w:szCs w:val="20"/>
                <w:u w:val="none"/>
                <w:lang w:val="en-GB"/>
              </w:rPr>
              <w:t>1</w:t>
            </w:r>
            <w:r w:rsidRPr="00921D6B">
              <w:rPr>
                <w:rFonts w:eastAsia="Arial Unicode MS" w:cs="Arial"/>
                <w:b/>
                <w:bCs/>
                <w:color w:val="FFFFFF"/>
                <w:sz w:val="20"/>
                <w:szCs w:val="20"/>
                <w:u w:val="none"/>
                <w:lang w:val="en-GB"/>
              </w:rPr>
              <w:tab/>
              <w:t>General information</w:t>
            </w:r>
          </w:p>
        </w:tc>
      </w:tr>
    </w:tbl>
    <w:p w14:paraId="07723A8E" w14:textId="77777777" w:rsidR="00FB3AF3" w:rsidRPr="00921D6B" w:rsidRDefault="00FB3AF3" w:rsidP="005777D0">
      <w:pPr>
        <w:pStyle w:val="a"/>
        <w:ind w:right="0"/>
        <w:jc w:val="both"/>
        <w:rPr>
          <w:rFonts w:cs="Arial"/>
          <w:color w:val="auto"/>
          <w:spacing w:val="-2"/>
          <w:sz w:val="20"/>
          <w:szCs w:val="20"/>
          <w:u w:val="none"/>
          <w:lang w:val="en-US"/>
        </w:rPr>
      </w:pPr>
    </w:p>
    <w:p w14:paraId="75F9E72B" w14:textId="77777777" w:rsidR="00AC572C" w:rsidRPr="00921D6B" w:rsidRDefault="00302D72" w:rsidP="005777D0">
      <w:pPr>
        <w:pStyle w:val="a"/>
        <w:ind w:right="0"/>
        <w:jc w:val="both"/>
        <w:rPr>
          <w:rFonts w:cs="Arial"/>
          <w:color w:val="auto"/>
          <w:sz w:val="20"/>
          <w:szCs w:val="20"/>
          <w:u w:val="none"/>
          <w:lang w:val="en-US"/>
        </w:rPr>
      </w:pPr>
      <w:r w:rsidRPr="00921D6B">
        <w:rPr>
          <w:rFonts w:cs="Arial"/>
          <w:color w:val="auto"/>
          <w:sz w:val="20"/>
          <w:szCs w:val="20"/>
          <w:u w:val="none"/>
          <w:lang w:val="en-US"/>
        </w:rPr>
        <w:t xml:space="preserve">TMT Steel Public Company Limited </w:t>
      </w:r>
      <w:r w:rsidR="00AC572C" w:rsidRPr="00921D6B">
        <w:rPr>
          <w:rFonts w:cs="Arial"/>
          <w:color w:val="auto"/>
          <w:sz w:val="20"/>
          <w:szCs w:val="20"/>
          <w:u w:val="none"/>
          <w:lang w:val="en-US"/>
        </w:rPr>
        <w:t>(the “Company”) is a public limited company</w:t>
      </w:r>
      <w:r w:rsidR="002E6802" w:rsidRPr="00921D6B">
        <w:rPr>
          <w:rFonts w:cs="Arial"/>
          <w:color w:val="auto"/>
          <w:sz w:val="20"/>
          <w:szCs w:val="20"/>
          <w:u w:val="none"/>
          <w:lang w:val="en-US"/>
        </w:rPr>
        <w:t xml:space="preserve"> which</w:t>
      </w:r>
      <w:r w:rsidR="00BA4F70" w:rsidRPr="00921D6B">
        <w:rPr>
          <w:rFonts w:cs="Arial"/>
          <w:color w:val="auto"/>
          <w:sz w:val="20"/>
          <w:szCs w:val="20"/>
          <w:u w:val="none"/>
          <w:lang w:val="en-US"/>
        </w:rPr>
        <w:t xml:space="preserve"> </w:t>
      </w:r>
      <w:r w:rsidR="006407AE" w:rsidRPr="00921D6B">
        <w:rPr>
          <w:rFonts w:cs="Arial"/>
          <w:color w:val="auto"/>
          <w:sz w:val="20"/>
          <w:szCs w:val="20"/>
          <w:u w:val="none"/>
          <w:lang w:val="en-US"/>
        </w:rPr>
        <w:t>listed on the Stock Exchange of Thailand</w:t>
      </w:r>
      <w:r w:rsidR="00035433" w:rsidRPr="00921D6B">
        <w:rPr>
          <w:rFonts w:cs="Arial"/>
          <w:color w:val="auto"/>
          <w:sz w:val="20"/>
          <w:szCs w:val="20"/>
          <w:u w:val="none"/>
          <w:lang w:val="en-GB"/>
        </w:rPr>
        <w:t xml:space="preserve">. </w:t>
      </w:r>
      <w:r w:rsidR="00035433" w:rsidRPr="00921D6B">
        <w:rPr>
          <w:rFonts w:cs="Arial"/>
          <w:color w:val="auto"/>
          <w:sz w:val="20"/>
          <w:szCs w:val="20"/>
          <w:u w:val="none"/>
          <w:lang w:val="en-US"/>
        </w:rPr>
        <w:t>The Company</w:t>
      </w:r>
      <w:r w:rsidR="006407AE" w:rsidRPr="00921D6B">
        <w:rPr>
          <w:rFonts w:cs="Arial"/>
          <w:color w:val="auto"/>
          <w:sz w:val="20"/>
          <w:szCs w:val="20"/>
          <w:u w:val="none"/>
          <w:lang w:val="en-US"/>
        </w:rPr>
        <w:t xml:space="preserve"> is incorporated and domiciled</w:t>
      </w:r>
      <w:r w:rsidR="00AC572C" w:rsidRPr="00921D6B">
        <w:rPr>
          <w:rFonts w:cs="Arial"/>
          <w:color w:val="auto"/>
          <w:sz w:val="20"/>
          <w:szCs w:val="20"/>
          <w:u w:val="none"/>
          <w:lang w:val="en-US"/>
        </w:rPr>
        <w:t xml:space="preserve"> in Thailand. The address of the Com</w:t>
      </w:r>
      <w:r w:rsidR="00F62303" w:rsidRPr="00921D6B">
        <w:rPr>
          <w:rFonts w:cs="Arial"/>
          <w:color w:val="auto"/>
          <w:sz w:val="20"/>
          <w:szCs w:val="20"/>
          <w:u w:val="none"/>
          <w:lang w:val="en-US"/>
        </w:rPr>
        <w:t xml:space="preserve">pany’s registered office is </w:t>
      </w:r>
      <w:r w:rsidR="00FC68A4" w:rsidRPr="00921D6B">
        <w:rPr>
          <w:rFonts w:cs="Arial"/>
          <w:color w:val="auto"/>
          <w:sz w:val="20"/>
          <w:szCs w:val="20"/>
          <w:u w:val="none"/>
          <w:lang w:val="en-GB"/>
        </w:rPr>
        <w:t>22</w:t>
      </w:r>
      <w:proofErr w:type="spellStart"/>
      <w:r w:rsidR="00AC572C" w:rsidRPr="00921D6B">
        <w:rPr>
          <w:rFonts w:cs="Arial"/>
          <w:color w:val="auto"/>
          <w:sz w:val="20"/>
          <w:szCs w:val="20"/>
          <w:u w:val="none"/>
          <w:lang w:val="en-US"/>
        </w:rPr>
        <w:t>nd</w:t>
      </w:r>
      <w:proofErr w:type="spellEnd"/>
      <w:r w:rsidR="00AC572C" w:rsidRPr="00921D6B">
        <w:rPr>
          <w:rFonts w:cs="Arial"/>
          <w:color w:val="auto"/>
          <w:sz w:val="20"/>
          <w:szCs w:val="20"/>
          <w:u w:val="none"/>
          <w:lang w:val="en-US"/>
        </w:rPr>
        <w:t xml:space="preserve"> Floor, Bangkok City Tower,</w:t>
      </w:r>
      <w:r w:rsidR="002E6802" w:rsidRPr="00921D6B">
        <w:rPr>
          <w:rFonts w:cs="Arial"/>
          <w:color w:val="auto"/>
          <w:sz w:val="20"/>
          <w:szCs w:val="20"/>
          <w:u w:val="none"/>
          <w:lang w:val="en-US"/>
        </w:rPr>
        <w:t xml:space="preserve"> </w:t>
      </w:r>
      <w:r w:rsidR="00FC68A4" w:rsidRPr="00921D6B">
        <w:rPr>
          <w:rFonts w:cs="Arial"/>
          <w:color w:val="auto"/>
          <w:sz w:val="20"/>
          <w:szCs w:val="20"/>
          <w:u w:val="none"/>
          <w:lang w:val="en-GB"/>
        </w:rPr>
        <w:t>179</w:t>
      </w:r>
      <w:r w:rsidR="00F62303" w:rsidRPr="00921D6B">
        <w:rPr>
          <w:rFonts w:cs="Arial"/>
          <w:color w:val="auto"/>
          <w:sz w:val="20"/>
          <w:szCs w:val="20"/>
          <w:u w:val="none"/>
          <w:lang w:val="en-US"/>
        </w:rPr>
        <w:t xml:space="preserve"> </w:t>
      </w:r>
      <w:r w:rsidR="00AC572C" w:rsidRPr="00921D6B">
        <w:rPr>
          <w:rFonts w:cs="Arial"/>
          <w:color w:val="auto"/>
          <w:sz w:val="20"/>
          <w:szCs w:val="20"/>
          <w:u w:val="none"/>
          <w:lang w:val="en-US"/>
        </w:rPr>
        <w:t xml:space="preserve">South Sathorn Road, </w:t>
      </w:r>
      <w:proofErr w:type="spellStart"/>
      <w:r w:rsidR="00AC572C" w:rsidRPr="00921D6B">
        <w:rPr>
          <w:rFonts w:cs="Arial"/>
          <w:color w:val="auto"/>
          <w:sz w:val="20"/>
          <w:szCs w:val="20"/>
          <w:u w:val="none"/>
          <w:lang w:val="en-US"/>
        </w:rPr>
        <w:t>Thungmahamek</w:t>
      </w:r>
      <w:proofErr w:type="spellEnd"/>
      <w:r w:rsidR="00AC572C" w:rsidRPr="00921D6B">
        <w:rPr>
          <w:rFonts w:cs="Arial"/>
          <w:color w:val="auto"/>
          <w:sz w:val="20"/>
          <w:szCs w:val="20"/>
          <w:u w:val="none"/>
          <w:lang w:val="en-US"/>
        </w:rPr>
        <w:t xml:space="preserve">, Sathorn, Bangkok </w:t>
      </w:r>
      <w:r w:rsidR="00FC68A4" w:rsidRPr="00921D6B">
        <w:rPr>
          <w:rFonts w:cs="Arial"/>
          <w:color w:val="auto"/>
          <w:sz w:val="20"/>
          <w:szCs w:val="20"/>
          <w:u w:val="none"/>
          <w:lang w:val="en-GB"/>
        </w:rPr>
        <w:t>10120</w:t>
      </w:r>
      <w:r w:rsidR="00AC572C" w:rsidRPr="00921D6B">
        <w:rPr>
          <w:rFonts w:cs="Arial"/>
          <w:color w:val="auto"/>
          <w:sz w:val="20"/>
          <w:szCs w:val="20"/>
          <w:u w:val="none"/>
          <w:lang w:val="en-US"/>
        </w:rPr>
        <w:t>.</w:t>
      </w:r>
      <w:r w:rsidR="008040A3" w:rsidRPr="00921D6B">
        <w:rPr>
          <w:rFonts w:cs="Arial"/>
          <w:color w:val="auto"/>
          <w:sz w:val="20"/>
          <w:szCs w:val="20"/>
          <w:u w:val="none"/>
          <w:lang w:val="en-US"/>
        </w:rPr>
        <w:t xml:space="preserve"> In addition, the Company has two plants as follows:</w:t>
      </w:r>
    </w:p>
    <w:p w14:paraId="0F266691" w14:textId="77777777" w:rsidR="008040A3" w:rsidRPr="00921D6B" w:rsidRDefault="008040A3" w:rsidP="005777D0">
      <w:pPr>
        <w:pStyle w:val="a"/>
        <w:ind w:right="0"/>
        <w:jc w:val="both"/>
        <w:rPr>
          <w:rFonts w:cs="Arial"/>
          <w:color w:val="auto"/>
          <w:spacing w:val="-2"/>
          <w:sz w:val="20"/>
          <w:szCs w:val="20"/>
          <w:u w:val="none"/>
          <w:lang w:val="en-US"/>
        </w:rPr>
      </w:pPr>
    </w:p>
    <w:p w14:paraId="4F398B96" w14:textId="77777777" w:rsidR="008040A3" w:rsidRPr="00921D6B" w:rsidRDefault="00FC68A4" w:rsidP="005777D0">
      <w:pPr>
        <w:pStyle w:val="a"/>
        <w:numPr>
          <w:ilvl w:val="0"/>
          <w:numId w:val="25"/>
        </w:numPr>
        <w:tabs>
          <w:tab w:val="clear" w:pos="975"/>
        </w:tabs>
        <w:ind w:left="360" w:right="0" w:hanging="360"/>
        <w:jc w:val="both"/>
        <w:rPr>
          <w:rFonts w:cs="Arial"/>
          <w:color w:val="auto"/>
          <w:spacing w:val="-2"/>
          <w:sz w:val="20"/>
          <w:szCs w:val="20"/>
          <w:u w:val="none"/>
          <w:lang w:val="en-US"/>
        </w:rPr>
      </w:pPr>
      <w:r w:rsidRPr="00921D6B">
        <w:rPr>
          <w:rFonts w:cs="Arial"/>
          <w:color w:val="auto"/>
          <w:spacing w:val="-2"/>
          <w:sz w:val="20"/>
          <w:szCs w:val="20"/>
          <w:u w:val="none"/>
          <w:lang w:val="en-GB"/>
        </w:rPr>
        <w:t>131</w:t>
      </w:r>
      <w:r w:rsidR="00300B4D" w:rsidRPr="00921D6B">
        <w:rPr>
          <w:rFonts w:cs="Arial"/>
          <w:color w:val="auto"/>
          <w:spacing w:val="-2"/>
          <w:sz w:val="20"/>
          <w:szCs w:val="20"/>
          <w:u w:val="none"/>
          <w:lang w:val="en-US"/>
        </w:rPr>
        <w:t xml:space="preserve"> Rama III Road, </w:t>
      </w:r>
      <w:proofErr w:type="spellStart"/>
      <w:r w:rsidR="00300B4D" w:rsidRPr="00921D6B">
        <w:rPr>
          <w:rFonts w:cs="Arial"/>
          <w:color w:val="auto"/>
          <w:spacing w:val="-2"/>
          <w:sz w:val="20"/>
          <w:szCs w:val="20"/>
          <w:u w:val="none"/>
          <w:lang w:val="en-US"/>
        </w:rPr>
        <w:t>Bangkholae</w:t>
      </w:r>
      <w:r w:rsidR="008040A3" w:rsidRPr="00921D6B">
        <w:rPr>
          <w:rFonts w:cs="Arial"/>
          <w:color w:val="auto"/>
          <w:spacing w:val="-2"/>
          <w:sz w:val="20"/>
          <w:szCs w:val="20"/>
          <w:u w:val="none"/>
          <w:lang w:val="en-US"/>
        </w:rPr>
        <w:t>m</w:t>
      </w:r>
      <w:proofErr w:type="spellEnd"/>
      <w:r w:rsidR="008040A3" w:rsidRPr="00921D6B">
        <w:rPr>
          <w:rFonts w:cs="Arial"/>
          <w:color w:val="auto"/>
          <w:spacing w:val="-2"/>
          <w:sz w:val="20"/>
          <w:szCs w:val="20"/>
          <w:u w:val="none"/>
          <w:lang w:val="en-US"/>
        </w:rPr>
        <w:t xml:space="preserve">, </w:t>
      </w:r>
      <w:proofErr w:type="spellStart"/>
      <w:r w:rsidR="00300B4D" w:rsidRPr="00921D6B">
        <w:rPr>
          <w:rFonts w:cs="Arial"/>
          <w:color w:val="auto"/>
          <w:spacing w:val="-2"/>
          <w:sz w:val="20"/>
          <w:szCs w:val="20"/>
          <w:u w:val="none"/>
          <w:lang w:val="en-US"/>
        </w:rPr>
        <w:t>Bangkholaem</w:t>
      </w:r>
      <w:proofErr w:type="spellEnd"/>
      <w:r w:rsidR="00300B4D" w:rsidRPr="00921D6B">
        <w:rPr>
          <w:rFonts w:cs="Arial"/>
          <w:color w:val="auto"/>
          <w:spacing w:val="-2"/>
          <w:sz w:val="20"/>
          <w:szCs w:val="20"/>
          <w:u w:val="none"/>
          <w:lang w:val="en-US"/>
        </w:rPr>
        <w:t xml:space="preserve">, </w:t>
      </w:r>
      <w:r w:rsidR="008040A3" w:rsidRPr="00921D6B">
        <w:rPr>
          <w:rFonts w:cs="Arial"/>
          <w:color w:val="auto"/>
          <w:spacing w:val="-2"/>
          <w:sz w:val="20"/>
          <w:szCs w:val="20"/>
          <w:u w:val="none"/>
          <w:lang w:val="en-US"/>
        </w:rPr>
        <w:t xml:space="preserve">Bangkok </w:t>
      </w:r>
      <w:r w:rsidRPr="00921D6B">
        <w:rPr>
          <w:rFonts w:cs="Arial"/>
          <w:color w:val="auto"/>
          <w:spacing w:val="-2"/>
          <w:sz w:val="20"/>
          <w:szCs w:val="20"/>
          <w:u w:val="none"/>
          <w:lang w:val="en-GB"/>
        </w:rPr>
        <w:t>10120</w:t>
      </w:r>
      <w:r w:rsidR="00D827B9" w:rsidRPr="00921D6B">
        <w:rPr>
          <w:rFonts w:cs="Arial"/>
          <w:color w:val="auto"/>
          <w:spacing w:val="-2"/>
          <w:sz w:val="20"/>
          <w:szCs w:val="20"/>
          <w:u w:val="none"/>
          <w:lang w:val="en-US"/>
        </w:rPr>
        <w:t>; and</w:t>
      </w:r>
    </w:p>
    <w:p w14:paraId="6DACDB32" w14:textId="77777777" w:rsidR="008040A3" w:rsidRPr="00921D6B" w:rsidRDefault="00FC68A4" w:rsidP="005777D0">
      <w:pPr>
        <w:pStyle w:val="a"/>
        <w:numPr>
          <w:ilvl w:val="0"/>
          <w:numId w:val="25"/>
        </w:numPr>
        <w:tabs>
          <w:tab w:val="clear" w:pos="975"/>
        </w:tabs>
        <w:ind w:left="360" w:right="0" w:hanging="360"/>
        <w:jc w:val="both"/>
        <w:rPr>
          <w:rFonts w:cs="Arial"/>
          <w:color w:val="auto"/>
          <w:spacing w:val="-2"/>
          <w:sz w:val="20"/>
          <w:szCs w:val="20"/>
          <w:u w:val="none"/>
          <w:lang w:val="en-US"/>
        </w:rPr>
      </w:pPr>
      <w:r w:rsidRPr="00921D6B">
        <w:rPr>
          <w:rFonts w:cs="Arial"/>
          <w:color w:val="auto"/>
          <w:spacing w:val="-2"/>
          <w:sz w:val="20"/>
          <w:szCs w:val="20"/>
          <w:u w:val="none"/>
          <w:lang w:val="en-GB"/>
        </w:rPr>
        <w:t>332</w:t>
      </w:r>
      <w:r w:rsidR="008040A3" w:rsidRPr="00921D6B">
        <w:rPr>
          <w:rFonts w:cs="Arial"/>
          <w:color w:val="auto"/>
          <w:spacing w:val="-2"/>
          <w:sz w:val="20"/>
          <w:szCs w:val="20"/>
          <w:u w:val="none"/>
          <w:lang w:val="en-US"/>
        </w:rPr>
        <w:t>-</w:t>
      </w:r>
      <w:r w:rsidRPr="00921D6B">
        <w:rPr>
          <w:rFonts w:cs="Arial"/>
          <w:color w:val="auto"/>
          <w:spacing w:val="-2"/>
          <w:sz w:val="20"/>
          <w:szCs w:val="20"/>
          <w:u w:val="none"/>
          <w:lang w:val="en-GB"/>
        </w:rPr>
        <w:t>333</w:t>
      </w:r>
      <w:r w:rsidR="008040A3" w:rsidRPr="00921D6B">
        <w:rPr>
          <w:rFonts w:cs="Arial"/>
          <w:color w:val="auto"/>
          <w:spacing w:val="-2"/>
          <w:sz w:val="20"/>
          <w:szCs w:val="20"/>
          <w:u w:val="none"/>
          <w:lang w:val="en-US"/>
        </w:rPr>
        <w:t xml:space="preserve"> Moo </w:t>
      </w:r>
      <w:r w:rsidRPr="00921D6B">
        <w:rPr>
          <w:rFonts w:cs="Arial"/>
          <w:color w:val="auto"/>
          <w:spacing w:val="-2"/>
          <w:sz w:val="20"/>
          <w:szCs w:val="20"/>
          <w:u w:val="none"/>
          <w:lang w:val="en-GB"/>
        </w:rPr>
        <w:t>5</w:t>
      </w:r>
      <w:r w:rsidR="008040A3" w:rsidRPr="00921D6B">
        <w:rPr>
          <w:rFonts w:cs="Arial"/>
          <w:color w:val="auto"/>
          <w:spacing w:val="-2"/>
          <w:sz w:val="20"/>
          <w:szCs w:val="20"/>
          <w:u w:val="none"/>
          <w:lang w:val="en-US"/>
        </w:rPr>
        <w:t xml:space="preserve">, </w:t>
      </w:r>
      <w:proofErr w:type="spellStart"/>
      <w:r w:rsidR="008040A3" w:rsidRPr="00921D6B">
        <w:rPr>
          <w:rFonts w:cs="Arial"/>
          <w:color w:val="auto"/>
          <w:spacing w:val="-2"/>
          <w:sz w:val="20"/>
          <w:szCs w:val="20"/>
          <w:u w:val="none"/>
          <w:lang w:val="en-US"/>
        </w:rPr>
        <w:t>Paholyothin</w:t>
      </w:r>
      <w:proofErr w:type="spellEnd"/>
      <w:r w:rsidR="008040A3" w:rsidRPr="00921D6B">
        <w:rPr>
          <w:rFonts w:cs="Arial"/>
          <w:color w:val="auto"/>
          <w:spacing w:val="-2"/>
          <w:sz w:val="20"/>
          <w:szCs w:val="20"/>
          <w:u w:val="none"/>
          <w:lang w:val="en-US"/>
        </w:rPr>
        <w:t xml:space="preserve"> Road, </w:t>
      </w:r>
      <w:proofErr w:type="spellStart"/>
      <w:r w:rsidR="008040A3" w:rsidRPr="00921D6B">
        <w:rPr>
          <w:rFonts w:cs="Arial"/>
          <w:color w:val="auto"/>
          <w:spacing w:val="-2"/>
          <w:sz w:val="20"/>
          <w:szCs w:val="20"/>
          <w:u w:val="none"/>
          <w:lang w:val="en-US"/>
        </w:rPr>
        <w:t>Lamsai</w:t>
      </w:r>
      <w:proofErr w:type="spellEnd"/>
      <w:r w:rsidR="008040A3" w:rsidRPr="00921D6B">
        <w:rPr>
          <w:rFonts w:cs="Arial"/>
          <w:color w:val="auto"/>
          <w:spacing w:val="-2"/>
          <w:sz w:val="20"/>
          <w:szCs w:val="20"/>
          <w:u w:val="none"/>
          <w:lang w:val="en-US"/>
        </w:rPr>
        <w:t xml:space="preserve">, </w:t>
      </w:r>
      <w:proofErr w:type="spellStart"/>
      <w:r w:rsidR="008040A3" w:rsidRPr="00921D6B">
        <w:rPr>
          <w:rFonts w:cs="Arial"/>
          <w:color w:val="auto"/>
          <w:spacing w:val="-2"/>
          <w:sz w:val="20"/>
          <w:szCs w:val="20"/>
          <w:u w:val="none"/>
          <w:lang w:val="en-US"/>
        </w:rPr>
        <w:t>Wangnoi</w:t>
      </w:r>
      <w:proofErr w:type="spellEnd"/>
      <w:r w:rsidR="008040A3" w:rsidRPr="00921D6B">
        <w:rPr>
          <w:rFonts w:cs="Arial"/>
          <w:color w:val="auto"/>
          <w:spacing w:val="-2"/>
          <w:sz w:val="20"/>
          <w:szCs w:val="20"/>
          <w:u w:val="none"/>
          <w:lang w:val="en-US"/>
        </w:rPr>
        <w:t xml:space="preserve">, Ayutthaya </w:t>
      </w:r>
      <w:r w:rsidRPr="00921D6B">
        <w:rPr>
          <w:rFonts w:cs="Arial"/>
          <w:color w:val="auto"/>
          <w:spacing w:val="-2"/>
          <w:sz w:val="20"/>
          <w:szCs w:val="20"/>
          <w:u w:val="none"/>
          <w:lang w:val="en-GB"/>
        </w:rPr>
        <w:t>13170</w:t>
      </w:r>
      <w:r w:rsidR="00D827B9" w:rsidRPr="00921D6B">
        <w:rPr>
          <w:rFonts w:cs="Arial"/>
          <w:color w:val="auto"/>
          <w:spacing w:val="-2"/>
          <w:sz w:val="20"/>
          <w:szCs w:val="20"/>
          <w:u w:val="none"/>
          <w:lang w:val="en-US"/>
        </w:rPr>
        <w:t>.</w:t>
      </w:r>
    </w:p>
    <w:p w14:paraId="1B6207F9" w14:textId="77777777" w:rsidR="006E5822" w:rsidRPr="00921D6B" w:rsidRDefault="006E5822" w:rsidP="005777D0">
      <w:pPr>
        <w:pStyle w:val="a"/>
        <w:ind w:right="0"/>
        <w:jc w:val="both"/>
        <w:rPr>
          <w:rFonts w:cs="Arial"/>
          <w:color w:val="auto"/>
          <w:spacing w:val="-2"/>
          <w:sz w:val="20"/>
          <w:szCs w:val="20"/>
          <w:u w:val="none"/>
          <w:lang w:val="en-US"/>
        </w:rPr>
      </w:pPr>
    </w:p>
    <w:p w14:paraId="1AD8AA36" w14:textId="6D0BCB8D" w:rsidR="00E614C1" w:rsidRPr="00921D6B" w:rsidRDefault="006407AE" w:rsidP="005777D0">
      <w:pPr>
        <w:pStyle w:val="a"/>
        <w:ind w:right="0"/>
        <w:jc w:val="both"/>
        <w:rPr>
          <w:rFonts w:cs="Arial"/>
          <w:color w:val="auto"/>
          <w:spacing w:val="-8"/>
          <w:sz w:val="20"/>
          <w:szCs w:val="20"/>
          <w:u w:val="none"/>
          <w:lang w:val="en-US"/>
        </w:rPr>
      </w:pPr>
      <w:r w:rsidRPr="00921D6B">
        <w:rPr>
          <w:rFonts w:cs="Arial"/>
          <w:color w:val="auto"/>
          <w:spacing w:val="-8"/>
          <w:sz w:val="20"/>
          <w:szCs w:val="20"/>
          <w:u w:val="none"/>
          <w:lang w:val="en-US"/>
        </w:rPr>
        <w:t>This</w:t>
      </w:r>
      <w:r w:rsidR="00E614C1" w:rsidRPr="00921D6B">
        <w:rPr>
          <w:rFonts w:cs="Arial"/>
          <w:color w:val="auto"/>
          <w:spacing w:val="-8"/>
          <w:sz w:val="20"/>
          <w:szCs w:val="20"/>
          <w:u w:val="none"/>
          <w:lang w:val="en-US"/>
        </w:rPr>
        <w:t xml:space="preserve"> interim finan</w:t>
      </w:r>
      <w:r w:rsidR="006F50D0" w:rsidRPr="00921D6B">
        <w:rPr>
          <w:rFonts w:cs="Arial"/>
          <w:color w:val="auto"/>
          <w:spacing w:val="-8"/>
          <w:sz w:val="20"/>
          <w:szCs w:val="20"/>
          <w:u w:val="none"/>
          <w:lang w:val="en-US"/>
        </w:rPr>
        <w:t>cial information</w:t>
      </w:r>
      <w:r w:rsidRPr="00921D6B">
        <w:rPr>
          <w:rFonts w:cs="Arial"/>
          <w:color w:val="auto"/>
          <w:spacing w:val="-8"/>
          <w:sz w:val="20"/>
          <w:szCs w:val="20"/>
          <w:u w:val="none"/>
          <w:lang w:val="en-US"/>
        </w:rPr>
        <w:t xml:space="preserve"> was</w:t>
      </w:r>
      <w:r w:rsidR="00EE2496" w:rsidRPr="00921D6B">
        <w:rPr>
          <w:rFonts w:cs="Arial"/>
          <w:color w:val="auto"/>
          <w:spacing w:val="-8"/>
          <w:sz w:val="20"/>
          <w:szCs w:val="20"/>
          <w:u w:val="none"/>
          <w:lang w:val="en-US"/>
        </w:rPr>
        <w:t xml:space="preserve"> </w:t>
      </w:r>
      <w:proofErr w:type="spellStart"/>
      <w:r w:rsidR="00EE2496" w:rsidRPr="00921D6B">
        <w:rPr>
          <w:rFonts w:cs="Arial"/>
          <w:color w:val="auto"/>
          <w:spacing w:val="-8"/>
          <w:sz w:val="20"/>
          <w:szCs w:val="20"/>
          <w:u w:val="none"/>
          <w:lang w:val="en-US"/>
        </w:rPr>
        <w:t>authorised</w:t>
      </w:r>
      <w:proofErr w:type="spellEnd"/>
      <w:r w:rsidR="000126A1" w:rsidRPr="00921D6B">
        <w:rPr>
          <w:rFonts w:cs="Arial"/>
          <w:color w:val="auto"/>
          <w:spacing w:val="-8"/>
          <w:sz w:val="20"/>
          <w:szCs w:val="20"/>
          <w:u w:val="none"/>
          <w:lang w:val="en-US"/>
        </w:rPr>
        <w:t xml:space="preserve"> </w:t>
      </w:r>
      <w:r w:rsidR="006F50D0" w:rsidRPr="00921D6B">
        <w:rPr>
          <w:rFonts w:cs="Arial"/>
          <w:color w:val="auto"/>
          <w:spacing w:val="-8"/>
          <w:sz w:val="20"/>
          <w:szCs w:val="20"/>
          <w:u w:val="none"/>
          <w:lang w:val="en-US"/>
        </w:rPr>
        <w:t xml:space="preserve">for issue by the Board of Directors on </w:t>
      </w:r>
      <w:r w:rsidR="00300296" w:rsidRPr="00921D6B">
        <w:rPr>
          <w:rFonts w:cs="Arial"/>
          <w:color w:val="auto"/>
          <w:spacing w:val="-8"/>
          <w:sz w:val="20"/>
          <w:szCs w:val="20"/>
          <w:u w:val="none"/>
          <w:lang w:val="en-US"/>
        </w:rPr>
        <w:t>7 August</w:t>
      </w:r>
      <w:r w:rsidR="002E6802" w:rsidRPr="00921D6B">
        <w:rPr>
          <w:rFonts w:cs="Arial"/>
          <w:color w:val="auto"/>
          <w:spacing w:val="-8"/>
          <w:sz w:val="20"/>
          <w:szCs w:val="20"/>
          <w:u w:val="none"/>
          <w:lang w:val="en-US"/>
        </w:rPr>
        <w:t xml:space="preserve"> </w:t>
      </w:r>
      <w:r w:rsidR="00BA4D2A" w:rsidRPr="00921D6B">
        <w:rPr>
          <w:rFonts w:cs="Arial"/>
          <w:color w:val="auto"/>
          <w:spacing w:val="-8"/>
          <w:sz w:val="20"/>
          <w:szCs w:val="20"/>
          <w:u w:val="none"/>
          <w:lang w:val="en-GB"/>
        </w:rPr>
        <w:t>20</w:t>
      </w:r>
      <w:r w:rsidR="00842147" w:rsidRPr="00921D6B">
        <w:rPr>
          <w:rFonts w:cs="Arial"/>
          <w:color w:val="auto"/>
          <w:spacing w:val="-8"/>
          <w:sz w:val="20"/>
          <w:szCs w:val="20"/>
          <w:u w:val="none"/>
          <w:lang w:val="en-GB"/>
        </w:rPr>
        <w:t>20</w:t>
      </w:r>
      <w:r w:rsidR="00993116" w:rsidRPr="00921D6B">
        <w:rPr>
          <w:rFonts w:cs="Arial"/>
          <w:color w:val="auto"/>
          <w:spacing w:val="-8"/>
          <w:sz w:val="20"/>
          <w:szCs w:val="20"/>
          <w:u w:val="none"/>
          <w:lang w:val="en-US"/>
        </w:rPr>
        <w:t>.</w:t>
      </w:r>
    </w:p>
    <w:p w14:paraId="0506896D" w14:textId="77777777" w:rsidR="00E614C1" w:rsidRPr="00921D6B" w:rsidRDefault="00E614C1" w:rsidP="005777D0">
      <w:pPr>
        <w:pStyle w:val="a"/>
        <w:ind w:right="0"/>
        <w:jc w:val="both"/>
        <w:rPr>
          <w:rFonts w:cs="Arial"/>
          <w:color w:val="auto"/>
          <w:sz w:val="20"/>
          <w:szCs w:val="20"/>
          <w:u w:val="none"/>
          <w:lang w:val="en-US"/>
        </w:rPr>
      </w:pPr>
    </w:p>
    <w:p w14:paraId="66D2C9BA" w14:textId="77777777" w:rsidR="009B1F5E" w:rsidRPr="00921D6B" w:rsidRDefault="009B1F5E" w:rsidP="005777D0">
      <w:pPr>
        <w:pStyle w:val="a"/>
        <w:ind w:right="0"/>
        <w:jc w:val="both"/>
        <w:rPr>
          <w:rFonts w:cs="Arial"/>
          <w:color w:val="auto"/>
          <w:sz w:val="20"/>
          <w:szCs w:val="20"/>
          <w:u w:val="none"/>
          <w:lang w:val="en-US"/>
        </w:rPr>
      </w:pPr>
    </w:p>
    <w:tbl>
      <w:tblPr>
        <w:tblW w:w="9029" w:type="dxa"/>
        <w:shd w:val="clear" w:color="auto" w:fill="D04A02"/>
        <w:tblLook w:val="04A0" w:firstRow="1" w:lastRow="0" w:firstColumn="1" w:lastColumn="0" w:noHBand="0" w:noVBand="1"/>
      </w:tblPr>
      <w:tblGrid>
        <w:gridCol w:w="9029"/>
      </w:tblGrid>
      <w:tr w:rsidR="009B1F5E" w:rsidRPr="00E54618" w14:paraId="56B56322" w14:textId="77777777" w:rsidTr="00B62AA3">
        <w:trPr>
          <w:trHeight w:val="400"/>
        </w:trPr>
        <w:tc>
          <w:tcPr>
            <w:tcW w:w="9029" w:type="dxa"/>
            <w:shd w:val="clear" w:color="auto" w:fill="FFA543"/>
            <w:vAlign w:val="center"/>
          </w:tcPr>
          <w:p w14:paraId="3F91C813" w14:textId="77777777" w:rsidR="009B1F5E" w:rsidRPr="00921D6B" w:rsidRDefault="009B1F5E" w:rsidP="005777D0">
            <w:pPr>
              <w:tabs>
                <w:tab w:val="left" w:pos="432"/>
              </w:tabs>
              <w:ind w:left="432" w:hanging="432"/>
              <w:jc w:val="thaiDistribute"/>
              <w:rPr>
                <w:rFonts w:eastAsia="Arial Unicode MS" w:cs="Arial"/>
                <w:b/>
                <w:bCs/>
                <w:color w:val="FFFFFF" w:themeColor="background1"/>
                <w:sz w:val="20"/>
                <w:szCs w:val="20"/>
                <w:u w:val="none"/>
                <w:cs/>
                <w:lang w:val="en-GB"/>
              </w:rPr>
            </w:pPr>
            <w:r w:rsidRPr="00921D6B">
              <w:rPr>
                <w:rFonts w:eastAsia="Arial Unicode MS" w:cs="Arial"/>
                <w:b/>
                <w:bCs/>
                <w:color w:val="FFFFFF" w:themeColor="background1"/>
                <w:sz w:val="20"/>
                <w:szCs w:val="20"/>
                <w:u w:val="none"/>
                <w:lang w:val="en-GB"/>
              </w:rPr>
              <w:t>2</w:t>
            </w:r>
            <w:r w:rsidRPr="00921D6B">
              <w:rPr>
                <w:rFonts w:eastAsia="Arial Unicode MS" w:cs="Arial"/>
                <w:b/>
                <w:bCs/>
                <w:color w:val="FFFFFF" w:themeColor="background1"/>
                <w:sz w:val="20"/>
                <w:szCs w:val="20"/>
                <w:u w:val="none"/>
                <w:lang w:val="en-GB"/>
              </w:rPr>
              <w:tab/>
            </w:r>
            <w:r w:rsidRPr="00921D6B">
              <w:rPr>
                <w:rFonts w:cs="Arial"/>
                <w:b/>
                <w:bCs/>
                <w:color w:val="FFFFFF" w:themeColor="background1"/>
                <w:sz w:val="20"/>
                <w:szCs w:val="20"/>
                <w:u w:val="none"/>
                <w:lang w:val="en-GB"/>
              </w:rPr>
              <w:t>Significant events during the current period</w:t>
            </w:r>
          </w:p>
        </w:tc>
      </w:tr>
    </w:tbl>
    <w:p w14:paraId="07A8EE37" w14:textId="77777777" w:rsidR="00CF5E83" w:rsidRPr="00921D6B" w:rsidRDefault="00CF5E83" w:rsidP="005777D0">
      <w:pPr>
        <w:pStyle w:val="a"/>
        <w:ind w:right="0"/>
        <w:jc w:val="both"/>
        <w:rPr>
          <w:rFonts w:cs="Arial"/>
          <w:color w:val="auto"/>
          <w:sz w:val="20"/>
          <w:szCs w:val="20"/>
          <w:u w:val="none"/>
          <w:lang w:val="en-GB"/>
        </w:rPr>
      </w:pPr>
    </w:p>
    <w:p w14:paraId="609C9EF4" w14:textId="77777777" w:rsidR="00C55848" w:rsidRPr="00921D6B" w:rsidRDefault="00C55848" w:rsidP="005777D0">
      <w:pPr>
        <w:pStyle w:val="a"/>
        <w:ind w:right="0"/>
        <w:jc w:val="both"/>
        <w:rPr>
          <w:rFonts w:cs="Arial"/>
          <w:color w:val="auto"/>
          <w:sz w:val="20"/>
          <w:szCs w:val="20"/>
          <w:u w:val="none"/>
          <w:lang w:val="en-US"/>
        </w:rPr>
      </w:pPr>
      <w:r w:rsidRPr="00921D6B">
        <w:rPr>
          <w:rFonts w:cs="Arial"/>
          <w:color w:val="auto"/>
          <w:sz w:val="20"/>
          <w:szCs w:val="20"/>
          <w:u w:val="none"/>
          <w:lang w:val="en-US"/>
        </w:rPr>
        <w:t>At the beginning of 2020, COVID-19 spread rapidly and its impact was felt by all industrial businesses around the world, including Thailand.</w:t>
      </w:r>
    </w:p>
    <w:p w14:paraId="5F2B9853" w14:textId="77777777" w:rsidR="00C55848" w:rsidRPr="00921D6B" w:rsidRDefault="00C55848" w:rsidP="005777D0">
      <w:pPr>
        <w:pStyle w:val="a"/>
        <w:jc w:val="both"/>
        <w:rPr>
          <w:rFonts w:cs="Arial"/>
          <w:color w:val="auto"/>
          <w:sz w:val="20"/>
          <w:szCs w:val="20"/>
          <w:u w:val="none"/>
          <w:lang w:val="en-US"/>
        </w:rPr>
      </w:pPr>
    </w:p>
    <w:p w14:paraId="738AEEE6" w14:textId="0FCF0B5B" w:rsidR="00C55848" w:rsidRPr="00921D6B" w:rsidRDefault="00C55848" w:rsidP="005777D0">
      <w:pPr>
        <w:pStyle w:val="a"/>
        <w:ind w:right="0"/>
        <w:jc w:val="both"/>
        <w:rPr>
          <w:rFonts w:cs="Arial"/>
          <w:color w:val="auto"/>
          <w:sz w:val="20"/>
          <w:szCs w:val="20"/>
          <w:u w:val="none"/>
          <w:lang w:val="en-US"/>
        </w:rPr>
      </w:pPr>
      <w:r w:rsidRPr="00921D6B">
        <w:rPr>
          <w:rFonts w:cs="Arial"/>
          <w:color w:val="auto"/>
          <w:sz w:val="20"/>
          <w:szCs w:val="20"/>
          <w:u w:val="none"/>
          <w:lang w:val="en-US"/>
        </w:rPr>
        <w:t>As a result, the Company's sales volume</w:t>
      </w:r>
      <w:r w:rsidR="006C26F0">
        <w:rPr>
          <w:rFonts w:cs="Arial"/>
          <w:color w:val="auto"/>
          <w:sz w:val="20"/>
          <w:szCs w:val="20"/>
          <w:u w:val="none"/>
          <w:lang w:val="en-US"/>
        </w:rPr>
        <w:t xml:space="preserve"> and sales</w:t>
      </w:r>
      <w:r w:rsidRPr="00921D6B">
        <w:rPr>
          <w:rFonts w:cs="Arial"/>
          <w:color w:val="auto"/>
          <w:sz w:val="20"/>
          <w:szCs w:val="20"/>
          <w:u w:val="none"/>
          <w:lang w:val="en-US"/>
        </w:rPr>
        <w:t xml:space="preserve"> </w:t>
      </w:r>
      <w:r w:rsidR="00EC419E" w:rsidRPr="00921D6B">
        <w:rPr>
          <w:rFonts w:cs="Arial"/>
          <w:color w:val="auto"/>
          <w:sz w:val="20"/>
          <w:szCs w:val="20"/>
          <w:u w:val="none"/>
          <w:lang w:val="en-US"/>
        </w:rPr>
        <w:t xml:space="preserve">for the six-month period ended 30 June 2020 </w:t>
      </w:r>
      <w:r w:rsidRPr="00921D6B">
        <w:rPr>
          <w:rFonts w:cs="Arial"/>
          <w:color w:val="auto"/>
          <w:sz w:val="20"/>
          <w:szCs w:val="20"/>
          <w:u w:val="none"/>
          <w:lang w:val="en-US"/>
        </w:rPr>
        <w:t xml:space="preserve">decreased by </w:t>
      </w:r>
      <w:r w:rsidR="00EC419E" w:rsidRPr="00921D6B">
        <w:rPr>
          <w:rFonts w:cs="Arial"/>
          <w:color w:val="auto"/>
          <w:sz w:val="20"/>
          <w:szCs w:val="20"/>
          <w:u w:val="none"/>
          <w:lang w:val="en-US"/>
        </w:rPr>
        <w:t>2.40</w:t>
      </w:r>
      <w:r w:rsidRPr="00921D6B">
        <w:rPr>
          <w:rFonts w:cs="Arial"/>
          <w:color w:val="auto"/>
          <w:sz w:val="20"/>
          <w:szCs w:val="20"/>
          <w:u w:val="none"/>
          <w:lang w:val="en-US"/>
        </w:rPr>
        <w:t>%</w:t>
      </w:r>
      <w:r w:rsidR="006C26F0">
        <w:rPr>
          <w:rFonts w:cs="Arial"/>
          <w:color w:val="auto"/>
          <w:sz w:val="20"/>
          <w:szCs w:val="20"/>
          <w:u w:val="none"/>
          <w:lang w:val="en-US"/>
        </w:rPr>
        <w:t xml:space="preserve"> and </w:t>
      </w:r>
      <w:r w:rsidR="00EC419E" w:rsidRPr="00921D6B">
        <w:rPr>
          <w:rFonts w:cs="Arial"/>
          <w:color w:val="auto"/>
          <w:sz w:val="20"/>
          <w:szCs w:val="20"/>
          <w:u w:val="none"/>
          <w:lang w:val="en-US"/>
        </w:rPr>
        <w:t>17.64</w:t>
      </w:r>
      <w:r w:rsidRPr="00921D6B">
        <w:rPr>
          <w:rFonts w:cs="Arial"/>
          <w:color w:val="auto"/>
          <w:sz w:val="20"/>
          <w:szCs w:val="20"/>
          <w:u w:val="none"/>
          <w:lang w:val="en-US"/>
        </w:rPr>
        <w:t>%</w:t>
      </w:r>
      <w:r w:rsidR="006C26F0">
        <w:rPr>
          <w:rFonts w:cs="Arial"/>
          <w:color w:val="auto"/>
          <w:sz w:val="20"/>
          <w:szCs w:val="20"/>
          <w:u w:val="none"/>
          <w:lang w:val="en-US"/>
        </w:rPr>
        <w:t>, respectively</w:t>
      </w:r>
      <w:r w:rsidRPr="00921D6B">
        <w:rPr>
          <w:rFonts w:cs="Arial"/>
          <w:color w:val="auto"/>
          <w:sz w:val="20"/>
          <w:szCs w:val="20"/>
          <w:u w:val="none"/>
          <w:lang w:val="en-US"/>
        </w:rPr>
        <w:t xml:space="preserve">. There was less domestic demand due to </w:t>
      </w:r>
      <w:r w:rsidR="00F43363">
        <w:rPr>
          <w:rFonts w:cs="Arial"/>
          <w:color w:val="auto"/>
          <w:sz w:val="20"/>
          <w:szCs w:val="20"/>
          <w:u w:val="none"/>
          <w:lang w:val="en-US"/>
        </w:rPr>
        <w:t xml:space="preserve">the </w:t>
      </w:r>
      <w:r w:rsidRPr="00F43363">
        <w:rPr>
          <w:rFonts w:cs="Arial"/>
          <w:color w:val="auto"/>
          <w:sz w:val="20"/>
          <w:szCs w:val="20"/>
          <w:u w:val="none"/>
          <w:lang w:val="en-US"/>
        </w:rPr>
        <w:t>anxiety</w:t>
      </w:r>
      <w:r w:rsidRPr="00921D6B">
        <w:rPr>
          <w:rFonts w:cs="Arial"/>
          <w:color w:val="auto"/>
          <w:sz w:val="20"/>
          <w:szCs w:val="20"/>
          <w:u w:val="none"/>
          <w:lang w:val="en-US"/>
        </w:rPr>
        <w:t xml:space="preserve">. However, the management considers that the causes of this slowdown will only remain for a certain amount of time and won’t have any significant impact on the Company. </w:t>
      </w:r>
    </w:p>
    <w:p w14:paraId="06C166E5" w14:textId="77777777" w:rsidR="00C55848" w:rsidRPr="00921D6B" w:rsidRDefault="00C55848" w:rsidP="005777D0">
      <w:pPr>
        <w:pStyle w:val="a"/>
        <w:ind w:right="0"/>
        <w:jc w:val="both"/>
        <w:rPr>
          <w:rFonts w:cs="Arial"/>
          <w:color w:val="auto"/>
          <w:sz w:val="20"/>
          <w:szCs w:val="20"/>
          <w:u w:val="none"/>
          <w:lang w:val="en-US"/>
        </w:rPr>
      </w:pPr>
    </w:p>
    <w:p w14:paraId="4F040F24" w14:textId="267F8FEE" w:rsidR="009B1F5E" w:rsidRPr="00921D6B" w:rsidRDefault="00C55848" w:rsidP="005777D0">
      <w:pPr>
        <w:pStyle w:val="a"/>
        <w:ind w:right="0"/>
        <w:jc w:val="both"/>
        <w:rPr>
          <w:rFonts w:cs="Arial"/>
          <w:color w:val="auto"/>
          <w:sz w:val="20"/>
          <w:szCs w:val="20"/>
          <w:u w:val="none"/>
          <w:lang w:val="en-US"/>
        </w:rPr>
      </w:pPr>
      <w:r w:rsidRPr="00921D6B">
        <w:rPr>
          <w:rFonts w:cs="Arial"/>
          <w:color w:val="auto"/>
          <w:sz w:val="20"/>
          <w:szCs w:val="20"/>
          <w:u w:val="none"/>
          <w:lang w:val="en-US"/>
        </w:rPr>
        <w:t xml:space="preserve">The Company is managing the risks of selling products to all customer groups as usual. The Company has increased its customer selection requirements, </w:t>
      </w:r>
      <w:proofErr w:type="spellStart"/>
      <w:r w:rsidRPr="00921D6B">
        <w:rPr>
          <w:rFonts w:cs="Arial"/>
          <w:color w:val="auto"/>
          <w:sz w:val="20"/>
          <w:szCs w:val="20"/>
          <w:u w:val="none"/>
          <w:lang w:val="en-US"/>
        </w:rPr>
        <w:t>focussing</w:t>
      </w:r>
      <w:proofErr w:type="spellEnd"/>
      <w:r w:rsidRPr="00921D6B">
        <w:rPr>
          <w:rFonts w:cs="Arial"/>
          <w:color w:val="auto"/>
          <w:sz w:val="20"/>
          <w:szCs w:val="20"/>
          <w:u w:val="none"/>
          <w:lang w:val="en-US"/>
        </w:rPr>
        <w:t xml:space="preserve"> on customer groups that are highly competitive and have lower business risk.</w:t>
      </w:r>
    </w:p>
    <w:p w14:paraId="69C5C46C" w14:textId="3225231D" w:rsidR="009B1F5E" w:rsidRPr="00921D6B" w:rsidRDefault="009B1F5E" w:rsidP="005777D0">
      <w:pPr>
        <w:pStyle w:val="a"/>
        <w:ind w:right="0"/>
        <w:jc w:val="both"/>
        <w:rPr>
          <w:rFonts w:cs="Arial"/>
          <w:color w:val="auto"/>
          <w:sz w:val="20"/>
          <w:szCs w:val="20"/>
          <w:u w:val="none"/>
          <w:lang w:val="en-US"/>
        </w:rPr>
      </w:pPr>
    </w:p>
    <w:p w14:paraId="55C0E687" w14:textId="77777777" w:rsidR="006B4984" w:rsidRPr="00921D6B" w:rsidRDefault="006B4984" w:rsidP="005777D0">
      <w:pPr>
        <w:pStyle w:val="a"/>
        <w:ind w:right="0"/>
        <w:jc w:val="both"/>
        <w:rPr>
          <w:rFonts w:cs="Arial"/>
          <w:color w:val="auto"/>
          <w:sz w:val="20"/>
          <w:szCs w:val="20"/>
          <w:u w:val="none"/>
          <w:lang w:val="en-US"/>
        </w:rPr>
      </w:pPr>
    </w:p>
    <w:tbl>
      <w:tblPr>
        <w:tblW w:w="9029" w:type="dxa"/>
        <w:shd w:val="clear" w:color="auto" w:fill="D04A02"/>
        <w:tblLook w:val="04A0" w:firstRow="1" w:lastRow="0" w:firstColumn="1" w:lastColumn="0" w:noHBand="0" w:noVBand="1"/>
      </w:tblPr>
      <w:tblGrid>
        <w:gridCol w:w="9029"/>
      </w:tblGrid>
      <w:tr w:rsidR="00CF5E83" w:rsidRPr="00921D6B" w14:paraId="11ACE862" w14:textId="77777777" w:rsidTr="00B62AA3">
        <w:trPr>
          <w:trHeight w:val="400"/>
        </w:trPr>
        <w:tc>
          <w:tcPr>
            <w:tcW w:w="9029" w:type="dxa"/>
            <w:shd w:val="clear" w:color="auto" w:fill="FFA543"/>
            <w:vAlign w:val="center"/>
          </w:tcPr>
          <w:p w14:paraId="630D5619" w14:textId="77777777" w:rsidR="00CF5E83" w:rsidRPr="00921D6B" w:rsidRDefault="009B1F5E" w:rsidP="005777D0">
            <w:pPr>
              <w:tabs>
                <w:tab w:val="left" w:pos="432"/>
              </w:tabs>
              <w:ind w:left="432" w:hanging="432"/>
              <w:jc w:val="thaiDistribute"/>
              <w:rPr>
                <w:rFonts w:eastAsia="Arial Unicode MS" w:cs="Arial"/>
                <w:b/>
                <w:bCs/>
                <w:color w:val="FFFFFF" w:themeColor="background1"/>
                <w:sz w:val="20"/>
                <w:szCs w:val="20"/>
                <w:u w:val="none"/>
                <w:cs/>
                <w:lang w:val="en-GB"/>
              </w:rPr>
            </w:pPr>
            <w:r w:rsidRPr="00921D6B">
              <w:rPr>
                <w:rFonts w:eastAsia="Arial Unicode MS" w:cs="Arial"/>
                <w:b/>
                <w:bCs/>
                <w:color w:val="FFFFFF" w:themeColor="background1"/>
                <w:sz w:val="20"/>
                <w:szCs w:val="20"/>
                <w:u w:val="none"/>
                <w:lang w:val="en-GB"/>
              </w:rPr>
              <w:t>3</w:t>
            </w:r>
            <w:r w:rsidR="00CF5E83" w:rsidRPr="00921D6B">
              <w:rPr>
                <w:rFonts w:eastAsia="Arial Unicode MS" w:cs="Arial"/>
                <w:b/>
                <w:bCs/>
                <w:color w:val="FFFFFF" w:themeColor="background1"/>
                <w:sz w:val="20"/>
                <w:szCs w:val="20"/>
                <w:u w:val="none"/>
                <w:lang w:val="en-GB"/>
              </w:rPr>
              <w:tab/>
            </w:r>
            <w:r w:rsidR="00CF5E83" w:rsidRPr="00921D6B">
              <w:rPr>
                <w:rFonts w:cs="Arial"/>
                <w:b/>
                <w:bCs/>
                <w:color w:val="FFFFFF" w:themeColor="background1"/>
                <w:sz w:val="20"/>
                <w:szCs w:val="20"/>
                <w:u w:val="none"/>
                <w:lang w:val="en-GB"/>
              </w:rPr>
              <w:t>Basis of preparation</w:t>
            </w:r>
          </w:p>
        </w:tc>
      </w:tr>
    </w:tbl>
    <w:p w14:paraId="315BAF46" w14:textId="77777777" w:rsidR="004806F9" w:rsidRPr="00921D6B" w:rsidRDefault="004806F9" w:rsidP="005777D0">
      <w:pPr>
        <w:pStyle w:val="a"/>
        <w:ind w:right="0"/>
        <w:jc w:val="both"/>
        <w:rPr>
          <w:rFonts w:cs="Arial"/>
          <w:color w:val="auto"/>
          <w:sz w:val="20"/>
          <w:szCs w:val="20"/>
          <w:u w:val="none"/>
          <w:lang w:val="en-US"/>
        </w:rPr>
      </w:pPr>
    </w:p>
    <w:p w14:paraId="6B6ECD74" w14:textId="77777777" w:rsidR="000D76FA" w:rsidRPr="00921D6B" w:rsidRDefault="00C70EF3" w:rsidP="005777D0">
      <w:pPr>
        <w:pStyle w:val="a"/>
        <w:ind w:right="0"/>
        <w:jc w:val="both"/>
        <w:rPr>
          <w:rFonts w:cs="Arial"/>
          <w:color w:val="auto"/>
          <w:sz w:val="20"/>
          <w:szCs w:val="20"/>
          <w:u w:val="none"/>
          <w:lang w:val="en-US"/>
        </w:rPr>
      </w:pPr>
      <w:r w:rsidRPr="00921D6B">
        <w:rPr>
          <w:rFonts w:cs="Arial"/>
          <w:color w:val="auto"/>
          <w:sz w:val="20"/>
          <w:szCs w:val="20"/>
          <w:u w:val="none"/>
          <w:lang w:val="en-US"/>
        </w:rPr>
        <w:t>The interim financial information has been prepared in accordance with Thai Accounting Standard (TAS) no. 34, Interim Financial Reporting and other financial reporting requirements issued under the Securities and Exchange Act.</w:t>
      </w:r>
    </w:p>
    <w:p w14:paraId="14CCBE59" w14:textId="77777777" w:rsidR="00C70EF3" w:rsidRPr="00921D6B" w:rsidRDefault="00C70EF3" w:rsidP="005777D0">
      <w:pPr>
        <w:pStyle w:val="a"/>
        <w:ind w:right="0"/>
        <w:jc w:val="both"/>
        <w:rPr>
          <w:rFonts w:cs="Arial"/>
          <w:color w:val="auto"/>
          <w:sz w:val="20"/>
          <w:szCs w:val="20"/>
          <w:u w:val="none"/>
          <w:lang w:val="en-US"/>
        </w:rPr>
      </w:pPr>
    </w:p>
    <w:p w14:paraId="0DAF22B1" w14:textId="77777777" w:rsidR="007936F2" w:rsidRPr="00921D6B" w:rsidRDefault="00C70EF3" w:rsidP="005777D0">
      <w:pPr>
        <w:pStyle w:val="a"/>
        <w:ind w:right="0"/>
        <w:jc w:val="both"/>
        <w:rPr>
          <w:rFonts w:cs="Arial"/>
          <w:color w:val="auto"/>
          <w:sz w:val="20"/>
          <w:szCs w:val="20"/>
          <w:u w:val="none"/>
          <w:lang w:val="en-US"/>
        </w:rPr>
      </w:pPr>
      <w:proofErr w:type="gramStart"/>
      <w:r w:rsidRPr="00921D6B">
        <w:rPr>
          <w:rFonts w:cs="Arial"/>
          <w:color w:val="auto"/>
          <w:sz w:val="20"/>
          <w:szCs w:val="20"/>
          <w:u w:val="none"/>
          <w:lang w:val="en-US"/>
        </w:rPr>
        <w:t>These</w:t>
      </w:r>
      <w:r w:rsidR="007936F2" w:rsidRPr="00921D6B">
        <w:rPr>
          <w:rFonts w:cs="Arial"/>
          <w:color w:val="auto"/>
          <w:sz w:val="20"/>
          <w:szCs w:val="20"/>
          <w:u w:val="none"/>
          <w:lang w:val="en-US"/>
        </w:rPr>
        <w:t xml:space="preserve"> interim financial information</w:t>
      </w:r>
      <w:proofErr w:type="gramEnd"/>
      <w:r w:rsidR="007936F2" w:rsidRPr="00921D6B">
        <w:rPr>
          <w:rFonts w:cs="Arial"/>
          <w:color w:val="auto"/>
          <w:sz w:val="20"/>
          <w:szCs w:val="20"/>
          <w:u w:val="none"/>
          <w:lang w:val="en-US"/>
        </w:rPr>
        <w:t xml:space="preserve"> should be read in conjunction with the annual financial statements for the year ended </w:t>
      </w:r>
      <w:r w:rsidR="00FC68A4" w:rsidRPr="00921D6B">
        <w:rPr>
          <w:rFonts w:cs="Arial"/>
          <w:color w:val="auto"/>
          <w:sz w:val="20"/>
          <w:szCs w:val="20"/>
          <w:u w:val="none"/>
          <w:lang w:val="en-US"/>
        </w:rPr>
        <w:t>31</w:t>
      </w:r>
      <w:r w:rsidR="003E5140" w:rsidRPr="00921D6B">
        <w:rPr>
          <w:rFonts w:cs="Arial"/>
          <w:color w:val="auto"/>
          <w:sz w:val="20"/>
          <w:szCs w:val="20"/>
          <w:u w:val="none"/>
          <w:lang w:val="en-US"/>
        </w:rPr>
        <w:t xml:space="preserve"> December</w:t>
      </w:r>
      <w:r w:rsidR="007936F2" w:rsidRPr="00921D6B">
        <w:rPr>
          <w:rFonts w:cs="Arial"/>
          <w:color w:val="auto"/>
          <w:sz w:val="20"/>
          <w:szCs w:val="20"/>
          <w:u w:val="none"/>
          <w:lang w:val="en-US"/>
        </w:rPr>
        <w:t xml:space="preserve"> </w:t>
      </w:r>
      <w:r w:rsidR="00D4537C" w:rsidRPr="00921D6B">
        <w:rPr>
          <w:rFonts w:cs="Arial"/>
          <w:color w:val="auto"/>
          <w:sz w:val="20"/>
          <w:szCs w:val="20"/>
          <w:u w:val="none"/>
          <w:lang w:val="en-US"/>
        </w:rPr>
        <w:t>201</w:t>
      </w:r>
      <w:r w:rsidR="00CB297C" w:rsidRPr="00921D6B">
        <w:rPr>
          <w:rFonts w:cs="Arial"/>
          <w:color w:val="auto"/>
          <w:sz w:val="20"/>
          <w:szCs w:val="20"/>
          <w:u w:val="none"/>
          <w:lang w:val="en-US"/>
        </w:rPr>
        <w:t>9</w:t>
      </w:r>
      <w:r w:rsidR="007936F2" w:rsidRPr="00921D6B">
        <w:rPr>
          <w:rFonts w:cs="Arial"/>
          <w:color w:val="auto"/>
          <w:sz w:val="20"/>
          <w:szCs w:val="20"/>
          <w:u w:val="none"/>
          <w:lang w:val="en-US"/>
        </w:rPr>
        <w:t>.</w:t>
      </w:r>
    </w:p>
    <w:p w14:paraId="12D2A949" w14:textId="77777777" w:rsidR="007936F2" w:rsidRPr="00921D6B" w:rsidRDefault="007936F2" w:rsidP="005777D0">
      <w:pPr>
        <w:pStyle w:val="a"/>
        <w:ind w:right="0"/>
        <w:jc w:val="both"/>
        <w:rPr>
          <w:rFonts w:cs="Arial"/>
          <w:color w:val="auto"/>
          <w:sz w:val="20"/>
          <w:szCs w:val="20"/>
          <w:u w:val="none"/>
          <w:lang w:val="en-US"/>
        </w:rPr>
      </w:pPr>
    </w:p>
    <w:p w14:paraId="36B505D9" w14:textId="77777777" w:rsidR="00E81AD9" w:rsidRPr="00921D6B" w:rsidRDefault="00E44587" w:rsidP="005777D0">
      <w:pPr>
        <w:pStyle w:val="a"/>
        <w:ind w:right="0"/>
        <w:jc w:val="both"/>
        <w:rPr>
          <w:rFonts w:cs="Arial"/>
          <w:color w:val="auto"/>
          <w:sz w:val="20"/>
          <w:szCs w:val="20"/>
          <w:u w:val="none"/>
          <w:lang w:val="en-US"/>
        </w:rPr>
      </w:pPr>
      <w:r w:rsidRPr="00921D6B">
        <w:rPr>
          <w:rFonts w:cs="Arial"/>
          <w:color w:val="auto"/>
          <w:sz w:val="20"/>
          <w:szCs w:val="20"/>
          <w:u w:val="none"/>
          <w:lang w:val="en-US"/>
        </w:rPr>
        <w:t>An English version of the</w:t>
      </w:r>
      <w:r w:rsidR="00C70EF3" w:rsidRPr="00921D6B">
        <w:rPr>
          <w:rFonts w:cs="Arial"/>
          <w:color w:val="auto"/>
          <w:sz w:val="20"/>
          <w:szCs w:val="20"/>
          <w:u w:val="none"/>
          <w:lang w:val="en-US"/>
        </w:rPr>
        <w:t>se</w:t>
      </w:r>
      <w:r w:rsidRPr="00921D6B">
        <w:rPr>
          <w:rFonts w:cs="Arial"/>
          <w:color w:val="auto"/>
          <w:sz w:val="20"/>
          <w:szCs w:val="20"/>
          <w:u w:val="none"/>
          <w:lang w:val="en-US"/>
        </w:rPr>
        <w:t xml:space="preserv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59AE35BD" w14:textId="77777777" w:rsidR="000A01FD" w:rsidRPr="00921D6B" w:rsidRDefault="000A01FD" w:rsidP="005777D0">
      <w:pPr>
        <w:pStyle w:val="a"/>
        <w:ind w:right="0"/>
        <w:jc w:val="both"/>
        <w:rPr>
          <w:rFonts w:cs="Arial"/>
          <w:color w:val="auto"/>
          <w:sz w:val="20"/>
          <w:szCs w:val="20"/>
          <w:u w:val="none"/>
          <w:lang w:val="en-US"/>
        </w:rPr>
      </w:pPr>
    </w:p>
    <w:p w14:paraId="714E409D" w14:textId="77777777" w:rsidR="005777D0" w:rsidRPr="00921D6B" w:rsidRDefault="005777D0" w:rsidP="005777D0">
      <w:pPr>
        <w:pStyle w:val="a"/>
        <w:ind w:right="0"/>
        <w:jc w:val="both"/>
        <w:rPr>
          <w:rFonts w:cs="Arial"/>
          <w:color w:val="auto"/>
          <w:sz w:val="20"/>
          <w:szCs w:val="20"/>
          <w:u w:val="none"/>
          <w:lang w:val="en-GB"/>
        </w:rPr>
      </w:pPr>
    </w:p>
    <w:tbl>
      <w:tblPr>
        <w:tblW w:w="9029" w:type="dxa"/>
        <w:shd w:val="clear" w:color="auto" w:fill="D04A02"/>
        <w:tblLook w:val="04A0" w:firstRow="1" w:lastRow="0" w:firstColumn="1" w:lastColumn="0" w:noHBand="0" w:noVBand="1"/>
      </w:tblPr>
      <w:tblGrid>
        <w:gridCol w:w="9029"/>
      </w:tblGrid>
      <w:tr w:rsidR="00CF5E83" w:rsidRPr="00921D6B" w14:paraId="11BBEA63" w14:textId="77777777" w:rsidTr="00B62AA3">
        <w:trPr>
          <w:trHeight w:val="400"/>
        </w:trPr>
        <w:tc>
          <w:tcPr>
            <w:tcW w:w="9029" w:type="dxa"/>
            <w:shd w:val="clear" w:color="auto" w:fill="FFA543"/>
            <w:vAlign w:val="center"/>
          </w:tcPr>
          <w:p w14:paraId="2A657811" w14:textId="77777777" w:rsidR="00CF5E83" w:rsidRPr="00921D6B" w:rsidRDefault="009B1F5E" w:rsidP="005777D0">
            <w:pPr>
              <w:tabs>
                <w:tab w:val="left" w:pos="432"/>
              </w:tabs>
              <w:ind w:left="432" w:hanging="432"/>
              <w:jc w:val="thaiDistribute"/>
              <w:rPr>
                <w:rFonts w:eastAsia="Arial Unicode MS" w:cs="Arial"/>
                <w:b/>
                <w:bCs/>
                <w:color w:val="FFFFFF" w:themeColor="background1"/>
                <w:sz w:val="20"/>
                <w:szCs w:val="20"/>
                <w:u w:val="none"/>
                <w:cs/>
                <w:lang w:val="en-GB"/>
              </w:rPr>
            </w:pPr>
            <w:r w:rsidRPr="00921D6B">
              <w:rPr>
                <w:rFonts w:eastAsia="Arial Unicode MS" w:cs="Arial"/>
                <w:b/>
                <w:bCs/>
                <w:color w:val="FFFFFF" w:themeColor="background1"/>
                <w:sz w:val="20"/>
                <w:szCs w:val="20"/>
                <w:u w:val="none"/>
                <w:lang w:val="en-GB"/>
              </w:rPr>
              <w:t>4</w:t>
            </w:r>
            <w:r w:rsidR="00CF5E83" w:rsidRPr="00921D6B">
              <w:rPr>
                <w:rFonts w:eastAsia="Arial Unicode MS" w:cs="Arial"/>
                <w:b/>
                <w:bCs/>
                <w:color w:val="FFFFFF" w:themeColor="background1"/>
                <w:sz w:val="20"/>
                <w:szCs w:val="20"/>
                <w:u w:val="none"/>
                <w:lang w:val="en-GB"/>
              </w:rPr>
              <w:tab/>
            </w:r>
            <w:r w:rsidR="00CF5E83" w:rsidRPr="00921D6B">
              <w:rPr>
                <w:rFonts w:cs="Arial"/>
                <w:b/>
                <w:bCs/>
                <w:color w:val="FFFFFF" w:themeColor="background1"/>
                <w:sz w:val="20"/>
                <w:szCs w:val="20"/>
                <w:u w:val="none"/>
                <w:lang w:val="en-GB"/>
              </w:rPr>
              <w:t>Accounting policies</w:t>
            </w:r>
          </w:p>
        </w:tc>
      </w:tr>
    </w:tbl>
    <w:p w14:paraId="711B9301" w14:textId="77777777" w:rsidR="00CF5E83" w:rsidRPr="00921D6B" w:rsidRDefault="00CF5E83" w:rsidP="005777D0">
      <w:pPr>
        <w:pStyle w:val="a"/>
        <w:ind w:right="0"/>
        <w:jc w:val="both"/>
        <w:rPr>
          <w:rFonts w:cs="Arial"/>
          <w:color w:val="auto"/>
          <w:sz w:val="20"/>
          <w:szCs w:val="20"/>
          <w:u w:val="none"/>
          <w:lang w:val="en-US"/>
        </w:rPr>
      </w:pPr>
    </w:p>
    <w:p w14:paraId="3A7E3CA1" w14:textId="16D7B29D" w:rsidR="00646EE1" w:rsidRPr="00921D6B" w:rsidRDefault="00FE2A81" w:rsidP="005777D0">
      <w:pPr>
        <w:pStyle w:val="a"/>
        <w:ind w:right="0"/>
        <w:jc w:val="both"/>
        <w:rPr>
          <w:rFonts w:cs="Arial"/>
          <w:color w:val="auto"/>
          <w:sz w:val="20"/>
          <w:szCs w:val="20"/>
          <w:u w:val="none"/>
          <w:lang w:val="en-US"/>
        </w:rPr>
      </w:pPr>
      <w:r w:rsidRPr="00921D6B">
        <w:rPr>
          <w:rFonts w:cs="Arial"/>
          <w:color w:val="auto"/>
          <w:sz w:val="20"/>
          <w:szCs w:val="20"/>
          <w:u w:val="none"/>
          <w:lang w:val="en-US"/>
        </w:rPr>
        <w:t xml:space="preserve">The accounting policies used in the preparation of the interim financial information are consistent with those used in the annual financial statements for the year ended </w:t>
      </w:r>
      <w:r w:rsidR="00FC68A4" w:rsidRPr="00921D6B">
        <w:rPr>
          <w:rFonts w:cs="Arial"/>
          <w:color w:val="auto"/>
          <w:sz w:val="20"/>
          <w:szCs w:val="20"/>
          <w:u w:val="none"/>
          <w:lang w:val="en-US"/>
        </w:rPr>
        <w:t>31</w:t>
      </w:r>
      <w:r w:rsidRPr="00921D6B">
        <w:rPr>
          <w:rFonts w:cs="Arial"/>
          <w:color w:val="auto"/>
          <w:sz w:val="20"/>
          <w:szCs w:val="20"/>
          <w:u w:val="none"/>
          <w:lang w:val="en-US"/>
        </w:rPr>
        <w:t xml:space="preserve"> December </w:t>
      </w:r>
      <w:r w:rsidR="00D4537C" w:rsidRPr="00921D6B">
        <w:rPr>
          <w:rFonts w:cs="Arial"/>
          <w:color w:val="auto"/>
          <w:sz w:val="20"/>
          <w:szCs w:val="20"/>
          <w:u w:val="none"/>
          <w:lang w:val="en-US"/>
        </w:rPr>
        <w:t>201</w:t>
      </w:r>
      <w:r w:rsidR="00CB297C" w:rsidRPr="00921D6B">
        <w:rPr>
          <w:rFonts w:cs="Arial"/>
          <w:color w:val="auto"/>
          <w:sz w:val="20"/>
          <w:szCs w:val="20"/>
          <w:u w:val="none"/>
          <w:lang w:val="en-US"/>
        </w:rPr>
        <w:t>9</w:t>
      </w:r>
      <w:r w:rsidR="00C70EF3" w:rsidRPr="00921D6B">
        <w:rPr>
          <w:rFonts w:cs="Arial"/>
          <w:color w:val="auto"/>
          <w:sz w:val="20"/>
          <w:szCs w:val="20"/>
          <w:u w:val="none"/>
          <w:lang w:val="en-US"/>
        </w:rPr>
        <w:t xml:space="preserve">, except as described in note </w:t>
      </w:r>
      <w:r w:rsidR="009B1F5E" w:rsidRPr="00921D6B">
        <w:rPr>
          <w:rFonts w:cs="Arial"/>
          <w:color w:val="auto"/>
          <w:sz w:val="20"/>
          <w:szCs w:val="20"/>
          <w:u w:val="none"/>
          <w:lang w:val="en-US"/>
        </w:rPr>
        <w:t>5</w:t>
      </w:r>
      <w:r w:rsidRPr="00921D6B">
        <w:rPr>
          <w:rFonts w:cs="Arial"/>
          <w:color w:val="auto"/>
          <w:sz w:val="20"/>
          <w:szCs w:val="20"/>
          <w:u w:val="none"/>
          <w:lang w:val="en-US"/>
        </w:rPr>
        <w:t>.</w:t>
      </w:r>
    </w:p>
    <w:p w14:paraId="17E8C129" w14:textId="77777777" w:rsidR="00D91221" w:rsidRPr="00921D6B" w:rsidRDefault="00D91221" w:rsidP="005777D0">
      <w:pPr>
        <w:pStyle w:val="a"/>
        <w:ind w:right="0"/>
        <w:jc w:val="both"/>
        <w:rPr>
          <w:rFonts w:cs="Arial"/>
          <w:color w:val="auto"/>
          <w:sz w:val="20"/>
          <w:szCs w:val="20"/>
          <w:u w:val="none"/>
          <w:lang w:val="en-US"/>
        </w:rPr>
      </w:pPr>
    </w:p>
    <w:p w14:paraId="752F4223" w14:textId="42D7169D" w:rsidR="00BA19A8" w:rsidRPr="00921D6B" w:rsidRDefault="00BA19A8">
      <w:pPr>
        <w:rPr>
          <w:rFonts w:cs="Arial"/>
          <w:color w:val="auto"/>
          <w:sz w:val="20"/>
          <w:szCs w:val="20"/>
          <w:u w:val="none"/>
          <w:lang w:val="en-US"/>
        </w:rPr>
      </w:pPr>
      <w:r w:rsidRPr="00921D6B">
        <w:rPr>
          <w:rFonts w:cs="Arial"/>
          <w:color w:val="auto"/>
          <w:sz w:val="20"/>
          <w:szCs w:val="20"/>
          <w:u w:val="none"/>
          <w:lang w:val="en-US"/>
        </w:rPr>
        <w:br w:type="page"/>
      </w:r>
    </w:p>
    <w:p w14:paraId="508B60D2" w14:textId="0E0E45B0" w:rsidR="00022AC9" w:rsidRPr="00921D6B" w:rsidRDefault="00022AC9" w:rsidP="005777D0">
      <w:pPr>
        <w:pStyle w:val="a"/>
        <w:ind w:right="0"/>
        <w:jc w:val="both"/>
        <w:rPr>
          <w:rFonts w:cs="Arial"/>
          <w:color w:val="auto"/>
          <w:sz w:val="20"/>
          <w:szCs w:val="20"/>
          <w:u w:val="none"/>
          <w:lang w:val="en-US"/>
        </w:rPr>
      </w:pPr>
    </w:p>
    <w:p w14:paraId="54942BE8" w14:textId="77777777" w:rsidR="00BA19A8" w:rsidRPr="00921D6B" w:rsidRDefault="00BA19A8" w:rsidP="005777D0">
      <w:pPr>
        <w:pStyle w:val="a"/>
        <w:ind w:right="0"/>
        <w:jc w:val="both"/>
        <w:rPr>
          <w:rFonts w:cs="Arial"/>
          <w:color w:val="auto"/>
          <w:sz w:val="20"/>
          <w:szCs w:val="20"/>
          <w:u w:val="none"/>
          <w:lang w:val="en-US"/>
        </w:rPr>
      </w:pPr>
    </w:p>
    <w:tbl>
      <w:tblPr>
        <w:tblW w:w="9029" w:type="dxa"/>
        <w:shd w:val="clear" w:color="auto" w:fill="D04A02"/>
        <w:tblLook w:val="04A0" w:firstRow="1" w:lastRow="0" w:firstColumn="1" w:lastColumn="0" w:noHBand="0" w:noVBand="1"/>
      </w:tblPr>
      <w:tblGrid>
        <w:gridCol w:w="9029"/>
      </w:tblGrid>
      <w:tr w:rsidR="00CF5E83" w:rsidRPr="00921D6B" w14:paraId="2C551D40" w14:textId="77777777" w:rsidTr="00B62AA3">
        <w:trPr>
          <w:trHeight w:val="400"/>
        </w:trPr>
        <w:tc>
          <w:tcPr>
            <w:tcW w:w="9029" w:type="dxa"/>
            <w:shd w:val="clear" w:color="auto" w:fill="FFA543"/>
            <w:vAlign w:val="center"/>
          </w:tcPr>
          <w:p w14:paraId="59B5BE5F" w14:textId="648F379B" w:rsidR="00CF5E83" w:rsidRPr="00921D6B" w:rsidRDefault="009B1F5E" w:rsidP="005777D0">
            <w:pPr>
              <w:tabs>
                <w:tab w:val="left" w:pos="432"/>
              </w:tabs>
              <w:ind w:left="432" w:hanging="432"/>
              <w:jc w:val="thaiDistribute"/>
              <w:rPr>
                <w:rFonts w:eastAsia="Arial Unicode MS" w:cs="Arial"/>
                <w:b/>
                <w:bCs/>
                <w:color w:val="FFFFFF" w:themeColor="background1"/>
                <w:sz w:val="20"/>
                <w:szCs w:val="20"/>
                <w:u w:val="none"/>
                <w:cs/>
                <w:lang w:val="en-GB"/>
              </w:rPr>
            </w:pPr>
            <w:r w:rsidRPr="00921D6B">
              <w:rPr>
                <w:rFonts w:eastAsia="Arial Unicode MS" w:cs="Arial"/>
                <w:b/>
                <w:bCs/>
                <w:color w:val="FFFFFF" w:themeColor="background1"/>
                <w:sz w:val="20"/>
                <w:szCs w:val="20"/>
                <w:u w:val="none"/>
                <w:lang w:val="en-GB"/>
              </w:rPr>
              <w:t>5</w:t>
            </w:r>
            <w:r w:rsidR="00CF5E83" w:rsidRPr="00921D6B">
              <w:rPr>
                <w:rFonts w:eastAsia="Arial Unicode MS" w:cs="Arial"/>
                <w:b/>
                <w:bCs/>
                <w:color w:val="FFFFFF" w:themeColor="background1"/>
                <w:sz w:val="20"/>
                <w:szCs w:val="20"/>
                <w:u w:val="none"/>
                <w:lang w:val="en-GB"/>
              </w:rPr>
              <w:tab/>
            </w:r>
            <w:r w:rsidR="00CF5E83" w:rsidRPr="00921D6B">
              <w:rPr>
                <w:rFonts w:cs="Arial"/>
                <w:b/>
                <w:bCs/>
                <w:color w:val="FFFFFF" w:themeColor="background1"/>
                <w:sz w:val="20"/>
                <w:szCs w:val="20"/>
                <w:u w:val="none"/>
                <w:lang w:val="en-GB"/>
              </w:rPr>
              <w:t>Changes in accounting polic</w:t>
            </w:r>
            <w:r w:rsidR="0073441B" w:rsidRPr="00921D6B">
              <w:rPr>
                <w:rFonts w:cs="Arial"/>
                <w:b/>
                <w:bCs/>
                <w:color w:val="FFFFFF" w:themeColor="background1"/>
                <w:sz w:val="20"/>
                <w:szCs w:val="20"/>
                <w:u w:val="none"/>
                <w:lang w:val="en-GB"/>
              </w:rPr>
              <w:t>ies</w:t>
            </w:r>
          </w:p>
        </w:tc>
      </w:tr>
    </w:tbl>
    <w:p w14:paraId="584FF8D0" w14:textId="77777777" w:rsidR="00AA689C" w:rsidRPr="00921D6B" w:rsidRDefault="00AA689C" w:rsidP="005777D0">
      <w:pPr>
        <w:pStyle w:val="a"/>
        <w:ind w:right="0"/>
        <w:jc w:val="both"/>
        <w:rPr>
          <w:rFonts w:cs="Arial"/>
          <w:color w:val="auto"/>
          <w:sz w:val="20"/>
          <w:szCs w:val="20"/>
          <w:u w:val="none"/>
          <w:lang w:val="en-GB"/>
        </w:rPr>
      </w:pPr>
    </w:p>
    <w:p w14:paraId="6FBEDBCA" w14:textId="7B144CDF" w:rsidR="009B1F5E" w:rsidRPr="00921D6B" w:rsidRDefault="009B1F5E" w:rsidP="005777D0">
      <w:pPr>
        <w:pStyle w:val="a"/>
        <w:ind w:right="0"/>
        <w:jc w:val="both"/>
        <w:rPr>
          <w:rFonts w:cs="Arial"/>
          <w:color w:val="auto"/>
          <w:spacing w:val="-2"/>
          <w:sz w:val="20"/>
          <w:szCs w:val="20"/>
          <w:u w:val="none"/>
          <w:lang w:val="en-US"/>
        </w:rPr>
      </w:pPr>
      <w:r w:rsidRPr="00921D6B">
        <w:rPr>
          <w:rFonts w:cs="Arial"/>
          <w:color w:val="auto"/>
          <w:sz w:val="20"/>
          <w:szCs w:val="20"/>
          <w:u w:val="none"/>
          <w:lang w:val="en-US"/>
        </w:rPr>
        <w:t xml:space="preserve">The </w:t>
      </w:r>
      <w:r w:rsidRPr="00921D6B">
        <w:rPr>
          <w:rFonts w:cs="Arial"/>
          <w:color w:val="auto"/>
          <w:sz w:val="20"/>
          <w:szCs w:val="20"/>
          <w:u w:val="none"/>
          <w:lang w:val="en-GB"/>
        </w:rPr>
        <w:t>Company</w:t>
      </w:r>
      <w:r w:rsidRPr="00921D6B">
        <w:rPr>
          <w:rFonts w:cs="Arial"/>
          <w:color w:val="auto"/>
          <w:sz w:val="20"/>
          <w:szCs w:val="20"/>
          <w:u w:val="none"/>
          <w:lang w:val="en-US"/>
        </w:rPr>
        <w:t xml:space="preserve"> has adopted </w:t>
      </w:r>
      <w:r w:rsidR="000D6659" w:rsidRPr="00921D6B">
        <w:rPr>
          <w:rFonts w:cs="Arial"/>
          <w:color w:val="auto"/>
          <w:sz w:val="20"/>
          <w:szCs w:val="20"/>
          <w:u w:val="none"/>
          <w:lang w:val="en-US"/>
        </w:rPr>
        <w:t xml:space="preserve">new </w:t>
      </w:r>
      <w:r w:rsidRPr="00921D6B">
        <w:rPr>
          <w:rFonts w:cs="Arial"/>
          <w:color w:val="auto"/>
          <w:sz w:val="20"/>
          <w:szCs w:val="20"/>
          <w:u w:val="none"/>
          <w:lang w:val="en-US"/>
        </w:rPr>
        <w:t xml:space="preserve">financial reporting standards relating to </w:t>
      </w:r>
      <w:r w:rsidR="000D6659" w:rsidRPr="00921D6B">
        <w:rPr>
          <w:rFonts w:cs="Arial"/>
          <w:color w:val="auto"/>
          <w:sz w:val="20"/>
          <w:szCs w:val="20"/>
          <w:u w:val="none"/>
          <w:lang w:val="en-US"/>
        </w:rPr>
        <w:t xml:space="preserve">leases standard (TFRS 16) </w:t>
      </w:r>
      <w:r w:rsidR="0009741B" w:rsidRPr="00921D6B">
        <w:rPr>
          <w:rFonts w:cs="Arial"/>
          <w:color w:val="auto"/>
          <w:sz w:val="20"/>
          <w:szCs w:val="20"/>
          <w:u w:val="none"/>
          <w:lang w:val="en-US"/>
        </w:rPr>
        <w:t xml:space="preserve">and </w:t>
      </w:r>
      <w:r w:rsidR="000D6659" w:rsidRPr="00921D6B">
        <w:rPr>
          <w:rFonts w:cs="Arial"/>
          <w:color w:val="auto"/>
          <w:sz w:val="20"/>
          <w:szCs w:val="20"/>
          <w:u w:val="none"/>
          <w:lang w:val="en-US"/>
        </w:rPr>
        <w:t>financial instruments (TAS 32, TFRS 7 and TFRS 9)</w:t>
      </w:r>
      <w:r w:rsidRPr="00921D6B">
        <w:rPr>
          <w:rFonts w:cs="Arial"/>
          <w:color w:val="auto"/>
          <w:sz w:val="20"/>
          <w:szCs w:val="20"/>
          <w:u w:val="none"/>
          <w:lang w:val="en-US"/>
        </w:rPr>
        <w:t xml:space="preserve"> retrospectively from 1 January 2020, but has not restated comparatives for the 2019 reporting period, as permitted in the standards. The reclassifications and adjustments arising from the new requirements </w:t>
      </w:r>
      <w:r w:rsidRPr="00921D6B">
        <w:rPr>
          <w:rFonts w:cs="Arial"/>
          <w:color w:val="auto"/>
          <w:spacing w:val="-2"/>
          <w:sz w:val="20"/>
          <w:szCs w:val="20"/>
          <w:u w:val="none"/>
          <w:lang w:val="en-US"/>
        </w:rPr>
        <w:t xml:space="preserve">are therefore </w:t>
      </w:r>
      <w:proofErr w:type="spellStart"/>
      <w:r w:rsidRPr="00921D6B">
        <w:rPr>
          <w:rFonts w:cs="Arial"/>
          <w:color w:val="auto"/>
          <w:spacing w:val="-2"/>
          <w:sz w:val="20"/>
          <w:szCs w:val="20"/>
          <w:u w:val="none"/>
          <w:lang w:val="en-US"/>
        </w:rPr>
        <w:t>recognised</w:t>
      </w:r>
      <w:proofErr w:type="spellEnd"/>
      <w:r w:rsidRPr="00921D6B">
        <w:rPr>
          <w:rFonts w:cs="Arial"/>
          <w:color w:val="auto"/>
          <w:spacing w:val="-2"/>
          <w:sz w:val="20"/>
          <w:szCs w:val="20"/>
          <w:u w:val="none"/>
          <w:lang w:val="en-US"/>
        </w:rPr>
        <w:t xml:space="preserve"> in the opening</w:t>
      </w:r>
      <w:r w:rsidR="007E2143" w:rsidRPr="00921D6B">
        <w:rPr>
          <w:rFonts w:cs="Arial"/>
          <w:color w:val="auto"/>
          <w:spacing w:val="-2"/>
          <w:sz w:val="20"/>
          <w:szCs w:val="20"/>
          <w:u w:val="none"/>
          <w:lang w:val="en-US"/>
        </w:rPr>
        <w:t xml:space="preserve"> balance in the</w:t>
      </w:r>
      <w:r w:rsidRPr="00921D6B">
        <w:rPr>
          <w:rFonts w:cs="Arial"/>
          <w:color w:val="auto"/>
          <w:spacing w:val="-2"/>
          <w:sz w:val="20"/>
          <w:szCs w:val="20"/>
          <w:u w:val="none"/>
          <w:lang w:val="en-US"/>
        </w:rPr>
        <w:t xml:space="preserve"> statement of financial position on 1 January 2020.</w:t>
      </w:r>
    </w:p>
    <w:p w14:paraId="54D5F814" w14:textId="2F9AF4DA" w:rsidR="000D6659" w:rsidRPr="00921D6B" w:rsidRDefault="000D6659" w:rsidP="005777D0">
      <w:pPr>
        <w:pStyle w:val="a"/>
        <w:ind w:right="0"/>
        <w:jc w:val="both"/>
        <w:rPr>
          <w:rFonts w:cs="Arial"/>
          <w:color w:val="auto"/>
          <w:spacing w:val="-2"/>
          <w:sz w:val="20"/>
          <w:szCs w:val="20"/>
          <w:u w:val="none"/>
          <w:lang w:val="en-US"/>
        </w:rPr>
      </w:pPr>
    </w:p>
    <w:p w14:paraId="66B02403" w14:textId="1535CF69" w:rsidR="000D6659" w:rsidRPr="00921D6B" w:rsidRDefault="00CC0DA7" w:rsidP="005777D0">
      <w:pPr>
        <w:pStyle w:val="a"/>
        <w:ind w:right="0"/>
        <w:jc w:val="both"/>
        <w:rPr>
          <w:rFonts w:cs="Arial"/>
          <w:b/>
          <w:bCs/>
          <w:color w:val="CF4A02"/>
          <w:sz w:val="20"/>
          <w:szCs w:val="20"/>
          <w:u w:val="none"/>
          <w:cs/>
          <w:lang w:val="en-GB"/>
        </w:rPr>
      </w:pPr>
      <w:r w:rsidRPr="00921D6B">
        <w:rPr>
          <w:rFonts w:cs="Arial"/>
          <w:b/>
          <w:bCs/>
          <w:color w:val="CF4A02"/>
          <w:sz w:val="20"/>
          <w:szCs w:val="25"/>
          <w:u w:val="none"/>
          <w:lang w:val="en-GB"/>
        </w:rPr>
        <w:t>Leases (</w:t>
      </w:r>
      <w:r w:rsidR="000D6659" w:rsidRPr="00921D6B">
        <w:rPr>
          <w:rFonts w:cs="Arial"/>
          <w:b/>
          <w:bCs/>
          <w:color w:val="CF4A02"/>
          <w:sz w:val="20"/>
          <w:szCs w:val="20"/>
          <w:u w:val="none"/>
          <w:lang w:val="en-GB"/>
        </w:rPr>
        <w:t>TFRS 16</w:t>
      </w:r>
      <w:r w:rsidRPr="00921D6B">
        <w:rPr>
          <w:rFonts w:cs="Arial"/>
          <w:b/>
          <w:bCs/>
          <w:color w:val="CF4A02"/>
          <w:sz w:val="20"/>
          <w:szCs w:val="20"/>
          <w:u w:val="none"/>
          <w:lang w:val="en-GB"/>
        </w:rPr>
        <w:t>)</w:t>
      </w:r>
    </w:p>
    <w:p w14:paraId="0802C29B" w14:textId="77777777" w:rsidR="009B1F5E" w:rsidRPr="00921D6B" w:rsidRDefault="009B1F5E" w:rsidP="005777D0">
      <w:pPr>
        <w:pStyle w:val="a"/>
        <w:ind w:right="0"/>
        <w:jc w:val="both"/>
        <w:rPr>
          <w:rFonts w:cs="Arial"/>
          <w:color w:val="auto"/>
          <w:sz w:val="20"/>
          <w:szCs w:val="20"/>
          <w:u w:val="none"/>
          <w:lang w:val="en-US"/>
        </w:rPr>
      </w:pPr>
    </w:p>
    <w:p w14:paraId="6CF06F46" w14:textId="731F25B8" w:rsidR="00842147" w:rsidRPr="00921D6B" w:rsidRDefault="009B1F5E" w:rsidP="005777D0">
      <w:pPr>
        <w:pStyle w:val="a"/>
        <w:ind w:right="0"/>
        <w:jc w:val="both"/>
        <w:rPr>
          <w:rFonts w:cs="Arial"/>
          <w:color w:val="auto"/>
          <w:sz w:val="20"/>
          <w:szCs w:val="20"/>
          <w:u w:val="none"/>
          <w:lang w:val="en-US"/>
        </w:rPr>
      </w:pPr>
      <w:r w:rsidRPr="00921D6B">
        <w:rPr>
          <w:rFonts w:cs="Arial"/>
          <w:color w:val="auto"/>
          <w:sz w:val="20"/>
          <w:szCs w:val="20"/>
          <w:u w:val="none"/>
          <w:lang w:val="en-US"/>
        </w:rPr>
        <w:t xml:space="preserve">The following tables show the adjustments made to the amounts </w:t>
      </w:r>
      <w:proofErr w:type="spellStart"/>
      <w:r w:rsidRPr="00921D6B">
        <w:rPr>
          <w:rFonts w:cs="Arial"/>
          <w:color w:val="auto"/>
          <w:sz w:val="20"/>
          <w:szCs w:val="20"/>
          <w:u w:val="none"/>
          <w:lang w:val="en-US"/>
        </w:rPr>
        <w:t>recognised</w:t>
      </w:r>
      <w:proofErr w:type="spellEnd"/>
      <w:r w:rsidRPr="00921D6B">
        <w:rPr>
          <w:rFonts w:cs="Arial"/>
          <w:color w:val="auto"/>
          <w:sz w:val="20"/>
          <w:szCs w:val="20"/>
          <w:u w:val="none"/>
          <w:lang w:val="en-US"/>
        </w:rPr>
        <w:t xml:space="preserve"> in each line item in the statement of financial position upon adoption of the financial reporting standards relate to leases standard (TFRS 16):</w:t>
      </w:r>
    </w:p>
    <w:p w14:paraId="06412419" w14:textId="77777777" w:rsidR="00262D1F" w:rsidRPr="00921D6B" w:rsidRDefault="00262D1F" w:rsidP="005777D0">
      <w:pPr>
        <w:pStyle w:val="a"/>
        <w:ind w:right="0"/>
        <w:jc w:val="both"/>
        <w:rPr>
          <w:rFonts w:cs="Arial"/>
          <w:color w:val="auto"/>
          <w:sz w:val="20"/>
          <w:szCs w:val="20"/>
          <w:u w:val="none"/>
          <w:lang w:val="en-US"/>
        </w:rPr>
      </w:pPr>
    </w:p>
    <w:tbl>
      <w:tblPr>
        <w:tblW w:w="9036" w:type="dxa"/>
        <w:tblLayout w:type="fixed"/>
        <w:tblLook w:val="0600" w:firstRow="0" w:lastRow="0" w:firstColumn="0" w:lastColumn="0" w:noHBand="1" w:noVBand="1"/>
      </w:tblPr>
      <w:tblGrid>
        <w:gridCol w:w="3510"/>
        <w:gridCol w:w="2070"/>
        <w:gridCol w:w="1800"/>
        <w:gridCol w:w="1656"/>
      </w:tblGrid>
      <w:tr w:rsidR="0022212F" w:rsidRPr="00921D6B" w14:paraId="36EA5471" w14:textId="77777777" w:rsidTr="005777D0">
        <w:trPr>
          <w:trHeight w:val="476"/>
        </w:trPr>
        <w:tc>
          <w:tcPr>
            <w:tcW w:w="3510" w:type="dxa"/>
            <w:vMerge w:val="restart"/>
            <w:shd w:val="clear" w:color="auto" w:fill="FFFFFF"/>
            <w:vAlign w:val="bottom"/>
          </w:tcPr>
          <w:p w14:paraId="1A29B707" w14:textId="77777777" w:rsidR="0022212F" w:rsidRPr="00921D6B" w:rsidRDefault="0022212F" w:rsidP="005777D0">
            <w:pPr>
              <w:pStyle w:val="a"/>
              <w:ind w:left="-82"/>
              <w:jc w:val="both"/>
              <w:rPr>
                <w:rFonts w:cs="Arial"/>
                <w:b/>
                <w:bCs/>
                <w:color w:val="auto"/>
                <w:sz w:val="20"/>
                <w:szCs w:val="20"/>
                <w:u w:val="none"/>
                <w:lang w:val="en-US"/>
              </w:rPr>
            </w:pPr>
          </w:p>
        </w:tc>
        <w:tc>
          <w:tcPr>
            <w:tcW w:w="2070" w:type="dxa"/>
            <w:tcBorders>
              <w:top w:val="single" w:sz="4" w:space="0" w:color="auto"/>
            </w:tcBorders>
            <w:shd w:val="clear" w:color="auto" w:fill="FFFFFF"/>
            <w:vAlign w:val="bottom"/>
          </w:tcPr>
          <w:p w14:paraId="7CA7C7D1" w14:textId="77777777" w:rsidR="005777D0" w:rsidRPr="00921D6B" w:rsidRDefault="0022212F" w:rsidP="005777D0">
            <w:pPr>
              <w:pStyle w:val="a"/>
              <w:ind w:right="-72"/>
              <w:jc w:val="right"/>
              <w:rPr>
                <w:rFonts w:cs="Arial"/>
                <w:b/>
                <w:bCs/>
                <w:color w:val="auto"/>
                <w:spacing w:val="-2"/>
                <w:sz w:val="20"/>
                <w:szCs w:val="20"/>
                <w:u w:val="none"/>
                <w:lang w:val="en-US"/>
              </w:rPr>
            </w:pPr>
            <w:r w:rsidRPr="00921D6B">
              <w:rPr>
                <w:rFonts w:cs="Arial"/>
                <w:b/>
                <w:bCs/>
                <w:color w:val="auto"/>
                <w:spacing w:val="-2"/>
                <w:sz w:val="20"/>
                <w:szCs w:val="20"/>
                <w:u w:val="none"/>
                <w:lang w:val="en-US"/>
              </w:rPr>
              <w:t xml:space="preserve">As at 31 December </w:t>
            </w:r>
          </w:p>
          <w:p w14:paraId="3AB6FFCF" w14:textId="45AC4389" w:rsidR="0022212F" w:rsidRPr="00921D6B" w:rsidRDefault="0022212F" w:rsidP="005777D0">
            <w:pPr>
              <w:pStyle w:val="a"/>
              <w:ind w:right="-72"/>
              <w:jc w:val="right"/>
              <w:rPr>
                <w:rFonts w:cs="Arial"/>
                <w:b/>
                <w:bCs/>
                <w:color w:val="auto"/>
                <w:sz w:val="20"/>
                <w:szCs w:val="20"/>
                <w:u w:val="none"/>
                <w:lang w:val="en-US"/>
              </w:rPr>
            </w:pPr>
            <w:r w:rsidRPr="00921D6B">
              <w:rPr>
                <w:rFonts w:cs="Arial"/>
                <w:b/>
                <w:bCs/>
                <w:color w:val="auto"/>
                <w:sz w:val="20"/>
                <w:szCs w:val="20"/>
                <w:u w:val="none"/>
                <w:lang w:val="en-US"/>
              </w:rPr>
              <w:t>2019</w:t>
            </w:r>
          </w:p>
          <w:p w14:paraId="198071A2" w14:textId="77777777" w:rsidR="0022212F" w:rsidRPr="00921D6B" w:rsidRDefault="0022212F" w:rsidP="005777D0">
            <w:pPr>
              <w:pStyle w:val="a"/>
              <w:ind w:right="-72"/>
              <w:jc w:val="right"/>
              <w:rPr>
                <w:rFonts w:cs="Arial"/>
                <w:b/>
                <w:bCs/>
                <w:color w:val="auto"/>
                <w:sz w:val="20"/>
                <w:szCs w:val="20"/>
                <w:u w:val="none"/>
                <w:lang w:val="en-US"/>
              </w:rPr>
            </w:pPr>
            <w:r w:rsidRPr="00921D6B">
              <w:rPr>
                <w:rFonts w:cs="Arial"/>
                <w:b/>
                <w:bCs/>
                <w:color w:val="auto"/>
                <w:sz w:val="20"/>
                <w:szCs w:val="20"/>
                <w:u w:val="none"/>
                <w:lang w:val="en-US"/>
              </w:rPr>
              <w:t>Previously reported</w:t>
            </w:r>
          </w:p>
        </w:tc>
        <w:tc>
          <w:tcPr>
            <w:tcW w:w="1800" w:type="dxa"/>
            <w:tcBorders>
              <w:top w:val="single" w:sz="4" w:space="0" w:color="auto"/>
            </w:tcBorders>
            <w:shd w:val="clear" w:color="auto" w:fill="FFFFFF"/>
            <w:vAlign w:val="bottom"/>
          </w:tcPr>
          <w:p w14:paraId="0F3CF98B" w14:textId="77777777" w:rsidR="0022212F" w:rsidRPr="00921D6B" w:rsidRDefault="0022212F" w:rsidP="005777D0">
            <w:pPr>
              <w:pStyle w:val="a"/>
              <w:ind w:right="-72"/>
              <w:jc w:val="right"/>
              <w:rPr>
                <w:rFonts w:cs="Arial"/>
                <w:b/>
                <w:bCs/>
                <w:color w:val="auto"/>
                <w:sz w:val="20"/>
                <w:szCs w:val="20"/>
                <w:u w:val="none"/>
                <w:lang w:val="en-US"/>
              </w:rPr>
            </w:pPr>
            <w:r w:rsidRPr="00921D6B">
              <w:rPr>
                <w:rFonts w:cs="Arial"/>
                <w:b/>
                <w:bCs/>
                <w:color w:val="auto"/>
                <w:sz w:val="20"/>
                <w:szCs w:val="20"/>
                <w:u w:val="none"/>
                <w:lang w:val="en-US"/>
              </w:rPr>
              <w:t>TFRS 16</w:t>
            </w:r>
          </w:p>
          <w:p w14:paraId="0D3BCFC3" w14:textId="77777777" w:rsidR="005777D0" w:rsidRPr="00921D6B" w:rsidRDefault="0022212F" w:rsidP="005777D0">
            <w:pPr>
              <w:pStyle w:val="a"/>
              <w:ind w:right="-72"/>
              <w:jc w:val="right"/>
              <w:rPr>
                <w:rFonts w:cs="Arial"/>
                <w:b/>
                <w:bCs/>
                <w:color w:val="auto"/>
                <w:sz w:val="20"/>
                <w:szCs w:val="20"/>
                <w:u w:val="none"/>
                <w:lang w:val="en-US"/>
              </w:rPr>
            </w:pPr>
            <w:r w:rsidRPr="00921D6B">
              <w:rPr>
                <w:rFonts w:cs="Arial"/>
                <w:b/>
                <w:bCs/>
                <w:color w:val="auto"/>
                <w:sz w:val="20"/>
                <w:szCs w:val="20"/>
                <w:u w:val="none"/>
                <w:lang w:val="en-US"/>
              </w:rPr>
              <w:t xml:space="preserve">Reclassifications </w:t>
            </w:r>
          </w:p>
          <w:p w14:paraId="313E00CB" w14:textId="11CD54D3" w:rsidR="0022212F" w:rsidRPr="00921D6B" w:rsidRDefault="0022212F" w:rsidP="005777D0">
            <w:pPr>
              <w:pStyle w:val="a"/>
              <w:ind w:right="-72"/>
              <w:jc w:val="right"/>
              <w:rPr>
                <w:rFonts w:cs="Arial"/>
                <w:b/>
                <w:bCs/>
                <w:color w:val="auto"/>
                <w:sz w:val="20"/>
                <w:szCs w:val="20"/>
                <w:u w:val="none"/>
                <w:lang w:val="en-US"/>
              </w:rPr>
            </w:pPr>
            <w:r w:rsidRPr="00921D6B">
              <w:rPr>
                <w:rFonts w:cs="Arial"/>
                <w:b/>
                <w:bCs/>
                <w:color w:val="auto"/>
                <w:sz w:val="20"/>
                <w:szCs w:val="20"/>
                <w:u w:val="none"/>
                <w:lang w:val="en-US"/>
              </w:rPr>
              <w:t>and adjustments</w:t>
            </w:r>
          </w:p>
        </w:tc>
        <w:tc>
          <w:tcPr>
            <w:tcW w:w="1656" w:type="dxa"/>
            <w:tcBorders>
              <w:top w:val="single" w:sz="4" w:space="0" w:color="auto"/>
            </w:tcBorders>
            <w:shd w:val="clear" w:color="auto" w:fill="FFFFFF"/>
            <w:vAlign w:val="bottom"/>
          </w:tcPr>
          <w:p w14:paraId="7A67135B" w14:textId="77777777" w:rsidR="005777D0" w:rsidRPr="00921D6B" w:rsidRDefault="0022212F" w:rsidP="005777D0">
            <w:pPr>
              <w:pStyle w:val="a"/>
              <w:ind w:right="-72"/>
              <w:jc w:val="right"/>
              <w:rPr>
                <w:rFonts w:cs="Arial"/>
                <w:b/>
                <w:bCs/>
                <w:color w:val="auto"/>
                <w:sz w:val="20"/>
                <w:szCs w:val="20"/>
                <w:u w:val="none"/>
                <w:lang w:val="en-US"/>
              </w:rPr>
            </w:pPr>
            <w:r w:rsidRPr="00921D6B">
              <w:rPr>
                <w:rFonts w:cs="Arial"/>
                <w:b/>
                <w:bCs/>
                <w:color w:val="auto"/>
                <w:sz w:val="20"/>
                <w:szCs w:val="20"/>
                <w:u w:val="none"/>
                <w:lang w:val="en-US"/>
              </w:rPr>
              <w:t xml:space="preserve">As at 1 January </w:t>
            </w:r>
          </w:p>
          <w:p w14:paraId="561219CD" w14:textId="18687542" w:rsidR="0022212F" w:rsidRPr="00921D6B" w:rsidRDefault="0022212F" w:rsidP="005777D0">
            <w:pPr>
              <w:pStyle w:val="a"/>
              <w:ind w:right="-72"/>
              <w:jc w:val="right"/>
              <w:rPr>
                <w:rFonts w:cs="Arial"/>
                <w:b/>
                <w:bCs/>
                <w:color w:val="auto"/>
                <w:sz w:val="20"/>
                <w:szCs w:val="20"/>
                <w:u w:val="none"/>
                <w:lang w:val="en-US"/>
              </w:rPr>
            </w:pPr>
            <w:r w:rsidRPr="00921D6B">
              <w:rPr>
                <w:rFonts w:cs="Arial"/>
                <w:b/>
                <w:bCs/>
                <w:color w:val="auto"/>
                <w:sz w:val="20"/>
                <w:szCs w:val="20"/>
                <w:u w:val="none"/>
                <w:lang w:val="en-US"/>
              </w:rPr>
              <w:t>2020</w:t>
            </w:r>
          </w:p>
          <w:p w14:paraId="102357C2" w14:textId="77777777" w:rsidR="0022212F" w:rsidRPr="00921D6B" w:rsidRDefault="0022212F" w:rsidP="005777D0">
            <w:pPr>
              <w:pStyle w:val="a"/>
              <w:ind w:right="-72"/>
              <w:jc w:val="right"/>
              <w:rPr>
                <w:rFonts w:cs="Arial"/>
                <w:b/>
                <w:bCs/>
                <w:color w:val="auto"/>
                <w:sz w:val="20"/>
                <w:szCs w:val="20"/>
                <w:u w:val="none"/>
                <w:lang w:val="en-US"/>
              </w:rPr>
            </w:pPr>
            <w:r w:rsidRPr="00921D6B">
              <w:rPr>
                <w:rFonts w:cs="Arial"/>
                <w:b/>
                <w:bCs/>
                <w:color w:val="auto"/>
                <w:sz w:val="20"/>
                <w:szCs w:val="20"/>
                <w:u w:val="none"/>
                <w:lang w:val="en-US"/>
              </w:rPr>
              <w:t>Restated</w:t>
            </w:r>
          </w:p>
        </w:tc>
      </w:tr>
      <w:tr w:rsidR="0022212F" w:rsidRPr="00921D6B" w14:paraId="7BB76647" w14:textId="77777777" w:rsidTr="005777D0">
        <w:trPr>
          <w:trHeight w:val="70"/>
        </w:trPr>
        <w:tc>
          <w:tcPr>
            <w:tcW w:w="3510" w:type="dxa"/>
            <w:vMerge/>
            <w:shd w:val="clear" w:color="auto" w:fill="FFFFFF"/>
          </w:tcPr>
          <w:p w14:paraId="56B637E9" w14:textId="77777777" w:rsidR="0022212F" w:rsidRPr="00921D6B" w:rsidRDefault="0022212F" w:rsidP="005777D0">
            <w:pPr>
              <w:pStyle w:val="a"/>
              <w:ind w:left="-82"/>
              <w:jc w:val="both"/>
              <w:rPr>
                <w:rFonts w:cs="Arial"/>
                <w:b/>
                <w:bCs/>
                <w:color w:val="auto"/>
                <w:sz w:val="20"/>
                <w:szCs w:val="20"/>
                <w:u w:val="none"/>
                <w:lang w:val="en-US"/>
              </w:rPr>
            </w:pPr>
          </w:p>
        </w:tc>
        <w:tc>
          <w:tcPr>
            <w:tcW w:w="2070" w:type="dxa"/>
            <w:tcBorders>
              <w:bottom w:val="single" w:sz="4" w:space="0" w:color="auto"/>
            </w:tcBorders>
            <w:shd w:val="clear" w:color="auto" w:fill="FFFFFF"/>
            <w:vAlign w:val="bottom"/>
            <w:hideMark/>
          </w:tcPr>
          <w:p w14:paraId="278BBCB7" w14:textId="77777777" w:rsidR="0022212F" w:rsidRPr="00921D6B" w:rsidRDefault="0022212F" w:rsidP="005777D0">
            <w:pPr>
              <w:pStyle w:val="a"/>
              <w:ind w:right="-72"/>
              <w:jc w:val="right"/>
              <w:rPr>
                <w:rFonts w:cs="Arial"/>
                <w:b/>
                <w:bCs/>
                <w:color w:val="auto"/>
                <w:sz w:val="20"/>
                <w:szCs w:val="20"/>
                <w:u w:val="none"/>
                <w:lang w:val="en-US"/>
              </w:rPr>
            </w:pPr>
            <w:r w:rsidRPr="00921D6B">
              <w:rPr>
                <w:rFonts w:cs="Arial"/>
                <w:b/>
                <w:bCs/>
                <w:color w:val="auto"/>
                <w:sz w:val="20"/>
                <w:szCs w:val="20"/>
                <w:u w:val="none"/>
                <w:lang w:val="en-US"/>
              </w:rPr>
              <w:t>Baht</w:t>
            </w:r>
          </w:p>
        </w:tc>
        <w:tc>
          <w:tcPr>
            <w:tcW w:w="1800" w:type="dxa"/>
            <w:tcBorders>
              <w:bottom w:val="single" w:sz="4" w:space="0" w:color="auto"/>
            </w:tcBorders>
            <w:shd w:val="clear" w:color="auto" w:fill="FFFFFF"/>
            <w:vAlign w:val="bottom"/>
          </w:tcPr>
          <w:p w14:paraId="68432347" w14:textId="77777777" w:rsidR="0022212F" w:rsidRPr="00921D6B" w:rsidRDefault="0022212F" w:rsidP="005777D0">
            <w:pPr>
              <w:pStyle w:val="a"/>
              <w:ind w:right="-72"/>
              <w:jc w:val="right"/>
              <w:rPr>
                <w:rFonts w:cs="Arial"/>
                <w:b/>
                <w:bCs/>
                <w:color w:val="auto"/>
                <w:sz w:val="20"/>
                <w:szCs w:val="20"/>
                <w:u w:val="none"/>
                <w:lang w:val="en-US"/>
              </w:rPr>
            </w:pPr>
            <w:r w:rsidRPr="00921D6B">
              <w:rPr>
                <w:rFonts w:cs="Arial"/>
                <w:b/>
                <w:bCs/>
                <w:color w:val="auto"/>
                <w:sz w:val="20"/>
                <w:szCs w:val="20"/>
                <w:u w:val="none"/>
                <w:lang w:val="en-US"/>
              </w:rPr>
              <w:t>Baht</w:t>
            </w:r>
          </w:p>
        </w:tc>
        <w:tc>
          <w:tcPr>
            <w:tcW w:w="1656" w:type="dxa"/>
            <w:tcBorders>
              <w:bottom w:val="single" w:sz="4" w:space="0" w:color="auto"/>
            </w:tcBorders>
            <w:shd w:val="clear" w:color="auto" w:fill="FFFFFF"/>
            <w:vAlign w:val="bottom"/>
            <w:hideMark/>
          </w:tcPr>
          <w:p w14:paraId="72AD4184" w14:textId="77777777" w:rsidR="0022212F" w:rsidRPr="00921D6B" w:rsidRDefault="0022212F" w:rsidP="005777D0">
            <w:pPr>
              <w:pStyle w:val="a"/>
              <w:ind w:right="-72"/>
              <w:jc w:val="right"/>
              <w:rPr>
                <w:rFonts w:cs="Arial"/>
                <w:b/>
                <w:bCs/>
                <w:color w:val="auto"/>
                <w:sz w:val="20"/>
                <w:szCs w:val="20"/>
                <w:u w:val="none"/>
                <w:lang w:val="en-US"/>
              </w:rPr>
            </w:pPr>
            <w:r w:rsidRPr="00921D6B">
              <w:rPr>
                <w:rFonts w:cs="Arial"/>
                <w:b/>
                <w:bCs/>
                <w:color w:val="auto"/>
                <w:sz w:val="20"/>
                <w:szCs w:val="20"/>
                <w:u w:val="none"/>
                <w:lang w:val="en-US"/>
              </w:rPr>
              <w:t>Baht</w:t>
            </w:r>
          </w:p>
        </w:tc>
      </w:tr>
      <w:tr w:rsidR="0022212F" w:rsidRPr="00921D6B" w14:paraId="7E5908A6" w14:textId="77777777" w:rsidTr="005777D0">
        <w:trPr>
          <w:trHeight w:val="170"/>
        </w:trPr>
        <w:tc>
          <w:tcPr>
            <w:tcW w:w="3510" w:type="dxa"/>
          </w:tcPr>
          <w:p w14:paraId="45DB9F6A" w14:textId="77777777" w:rsidR="0022212F" w:rsidRPr="00921D6B" w:rsidRDefault="0022212F" w:rsidP="005777D0">
            <w:pPr>
              <w:pStyle w:val="a"/>
              <w:ind w:left="-82"/>
              <w:jc w:val="both"/>
              <w:rPr>
                <w:rFonts w:cs="Arial"/>
                <w:color w:val="auto"/>
                <w:sz w:val="20"/>
                <w:szCs w:val="20"/>
                <w:u w:val="none"/>
                <w:lang w:val="en-US"/>
              </w:rPr>
            </w:pPr>
          </w:p>
        </w:tc>
        <w:tc>
          <w:tcPr>
            <w:tcW w:w="2070" w:type="dxa"/>
            <w:tcBorders>
              <w:top w:val="single" w:sz="4" w:space="0" w:color="auto"/>
            </w:tcBorders>
          </w:tcPr>
          <w:p w14:paraId="157F7576" w14:textId="77777777" w:rsidR="0022212F" w:rsidRPr="00921D6B" w:rsidRDefault="0022212F" w:rsidP="005777D0">
            <w:pPr>
              <w:pStyle w:val="a"/>
              <w:ind w:right="-72"/>
              <w:jc w:val="right"/>
              <w:rPr>
                <w:rFonts w:cs="Arial"/>
                <w:color w:val="auto"/>
                <w:sz w:val="20"/>
                <w:szCs w:val="20"/>
                <w:u w:val="none"/>
                <w:lang w:val="en-US"/>
              </w:rPr>
            </w:pPr>
          </w:p>
        </w:tc>
        <w:tc>
          <w:tcPr>
            <w:tcW w:w="1800" w:type="dxa"/>
            <w:tcBorders>
              <w:top w:val="single" w:sz="4" w:space="0" w:color="auto"/>
            </w:tcBorders>
          </w:tcPr>
          <w:p w14:paraId="3C0CA530" w14:textId="77777777" w:rsidR="0022212F" w:rsidRPr="00921D6B" w:rsidRDefault="0022212F" w:rsidP="005777D0">
            <w:pPr>
              <w:pStyle w:val="a"/>
              <w:ind w:right="-72"/>
              <w:jc w:val="right"/>
              <w:rPr>
                <w:rFonts w:cs="Arial"/>
                <w:color w:val="auto"/>
                <w:sz w:val="20"/>
                <w:szCs w:val="20"/>
                <w:u w:val="none"/>
                <w:lang w:val="en-US"/>
              </w:rPr>
            </w:pPr>
          </w:p>
        </w:tc>
        <w:tc>
          <w:tcPr>
            <w:tcW w:w="1656" w:type="dxa"/>
            <w:tcBorders>
              <w:top w:val="single" w:sz="4" w:space="0" w:color="auto"/>
            </w:tcBorders>
          </w:tcPr>
          <w:p w14:paraId="4C29E593" w14:textId="77777777" w:rsidR="0022212F" w:rsidRPr="00921D6B" w:rsidRDefault="0022212F" w:rsidP="005777D0">
            <w:pPr>
              <w:pStyle w:val="a"/>
              <w:ind w:right="-72"/>
              <w:jc w:val="right"/>
              <w:rPr>
                <w:rFonts w:cs="Arial"/>
                <w:color w:val="auto"/>
                <w:sz w:val="20"/>
                <w:szCs w:val="20"/>
                <w:u w:val="none"/>
                <w:lang w:val="en-US"/>
              </w:rPr>
            </w:pPr>
          </w:p>
        </w:tc>
      </w:tr>
      <w:tr w:rsidR="0022212F" w:rsidRPr="00921D6B" w14:paraId="7657498D" w14:textId="77777777" w:rsidTr="005777D0">
        <w:trPr>
          <w:trHeight w:val="170"/>
        </w:trPr>
        <w:tc>
          <w:tcPr>
            <w:tcW w:w="3510" w:type="dxa"/>
            <w:shd w:val="clear" w:color="auto" w:fill="auto"/>
          </w:tcPr>
          <w:p w14:paraId="506E7E8D" w14:textId="1266275B" w:rsidR="0022212F" w:rsidRPr="00921D6B" w:rsidRDefault="00AB3A1C" w:rsidP="005777D0">
            <w:pPr>
              <w:pStyle w:val="a"/>
              <w:ind w:left="-82"/>
              <w:jc w:val="both"/>
              <w:rPr>
                <w:rFonts w:cs="Arial"/>
                <w:b/>
                <w:bCs/>
                <w:color w:val="auto"/>
                <w:sz w:val="20"/>
                <w:szCs w:val="20"/>
                <w:u w:val="none"/>
                <w:cs/>
                <w:lang w:val="en-US"/>
              </w:rPr>
            </w:pPr>
            <w:r w:rsidRPr="00921D6B">
              <w:rPr>
                <w:rFonts w:cs="Arial"/>
                <w:b/>
                <w:bCs/>
                <w:color w:val="auto"/>
                <w:sz w:val="20"/>
                <w:szCs w:val="20"/>
                <w:u w:val="none"/>
                <w:lang w:val="en-US"/>
              </w:rPr>
              <w:t>Statement of Financial Position</w:t>
            </w:r>
          </w:p>
        </w:tc>
        <w:tc>
          <w:tcPr>
            <w:tcW w:w="2070" w:type="dxa"/>
          </w:tcPr>
          <w:p w14:paraId="39F9D658" w14:textId="77777777" w:rsidR="0022212F" w:rsidRPr="00921D6B" w:rsidRDefault="0022212F" w:rsidP="005777D0">
            <w:pPr>
              <w:pStyle w:val="a"/>
              <w:ind w:right="-72"/>
              <w:jc w:val="right"/>
              <w:rPr>
                <w:rFonts w:cs="Arial"/>
                <w:b/>
                <w:bCs/>
                <w:color w:val="auto"/>
                <w:sz w:val="20"/>
                <w:szCs w:val="20"/>
                <w:u w:val="none"/>
                <w:lang w:val="en-US"/>
              </w:rPr>
            </w:pPr>
          </w:p>
        </w:tc>
        <w:tc>
          <w:tcPr>
            <w:tcW w:w="1800" w:type="dxa"/>
          </w:tcPr>
          <w:p w14:paraId="6F836B62" w14:textId="77777777" w:rsidR="0022212F" w:rsidRPr="00921D6B" w:rsidRDefault="0022212F" w:rsidP="005777D0">
            <w:pPr>
              <w:pStyle w:val="a"/>
              <w:ind w:right="-72"/>
              <w:jc w:val="right"/>
              <w:rPr>
                <w:rFonts w:cs="Arial"/>
                <w:b/>
                <w:bCs/>
                <w:color w:val="auto"/>
                <w:sz w:val="20"/>
                <w:szCs w:val="20"/>
                <w:u w:val="none"/>
                <w:lang w:val="en-US"/>
              </w:rPr>
            </w:pPr>
          </w:p>
        </w:tc>
        <w:tc>
          <w:tcPr>
            <w:tcW w:w="1656" w:type="dxa"/>
          </w:tcPr>
          <w:p w14:paraId="1FBB7A80" w14:textId="77777777" w:rsidR="0022212F" w:rsidRPr="00921D6B" w:rsidRDefault="0022212F" w:rsidP="005777D0">
            <w:pPr>
              <w:pStyle w:val="a"/>
              <w:ind w:right="-72"/>
              <w:jc w:val="right"/>
              <w:rPr>
                <w:rFonts w:cs="Arial"/>
                <w:b/>
                <w:bCs/>
                <w:color w:val="auto"/>
                <w:sz w:val="20"/>
                <w:szCs w:val="20"/>
                <w:u w:val="none"/>
                <w:lang w:val="en-US"/>
              </w:rPr>
            </w:pPr>
          </w:p>
        </w:tc>
      </w:tr>
      <w:tr w:rsidR="0022212F" w:rsidRPr="00921D6B" w14:paraId="520E16E1" w14:textId="77777777" w:rsidTr="00075966">
        <w:trPr>
          <w:trHeight w:val="86"/>
        </w:trPr>
        <w:tc>
          <w:tcPr>
            <w:tcW w:w="3510" w:type="dxa"/>
            <w:shd w:val="clear" w:color="auto" w:fill="auto"/>
          </w:tcPr>
          <w:p w14:paraId="0DADAA40" w14:textId="77777777" w:rsidR="0022212F" w:rsidRPr="00921D6B" w:rsidRDefault="0022212F" w:rsidP="005777D0">
            <w:pPr>
              <w:pStyle w:val="a"/>
              <w:ind w:left="-82"/>
              <w:jc w:val="both"/>
              <w:rPr>
                <w:rFonts w:cs="Arial"/>
                <w:b/>
                <w:bCs/>
                <w:color w:val="auto"/>
                <w:sz w:val="12"/>
                <w:szCs w:val="12"/>
                <w:u w:val="none"/>
                <w:cs/>
                <w:lang w:val="en-US"/>
              </w:rPr>
            </w:pPr>
          </w:p>
        </w:tc>
        <w:tc>
          <w:tcPr>
            <w:tcW w:w="2070" w:type="dxa"/>
          </w:tcPr>
          <w:p w14:paraId="5A690ED3" w14:textId="77777777" w:rsidR="0022212F" w:rsidRPr="00921D6B" w:rsidRDefault="0022212F" w:rsidP="005777D0">
            <w:pPr>
              <w:pStyle w:val="a"/>
              <w:ind w:right="-72"/>
              <w:jc w:val="right"/>
              <w:rPr>
                <w:rFonts w:cs="Arial"/>
                <w:b/>
                <w:bCs/>
                <w:color w:val="auto"/>
                <w:sz w:val="12"/>
                <w:szCs w:val="12"/>
                <w:u w:val="none"/>
                <w:lang w:val="en-US"/>
              </w:rPr>
            </w:pPr>
          </w:p>
        </w:tc>
        <w:tc>
          <w:tcPr>
            <w:tcW w:w="1800" w:type="dxa"/>
          </w:tcPr>
          <w:p w14:paraId="112E71DB" w14:textId="77777777" w:rsidR="0022212F" w:rsidRPr="00921D6B" w:rsidRDefault="0022212F" w:rsidP="005777D0">
            <w:pPr>
              <w:pStyle w:val="a"/>
              <w:ind w:right="-72"/>
              <w:jc w:val="right"/>
              <w:rPr>
                <w:rFonts w:cs="Arial"/>
                <w:b/>
                <w:bCs/>
                <w:color w:val="auto"/>
                <w:sz w:val="12"/>
                <w:szCs w:val="12"/>
                <w:u w:val="none"/>
                <w:lang w:val="en-US"/>
              </w:rPr>
            </w:pPr>
          </w:p>
        </w:tc>
        <w:tc>
          <w:tcPr>
            <w:tcW w:w="1656" w:type="dxa"/>
          </w:tcPr>
          <w:p w14:paraId="3DD290E9" w14:textId="77777777" w:rsidR="0022212F" w:rsidRPr="00921D6B" w:rsidRDefault="0022212F" w:rsidP="005777D0">
            <w:pPr>
              <w:pStyle w:val="a"/>
              <w:ind w:right="-72"/>
              <w:jc w:val="right"/>
              <w:rPr>
                <w:rFonts w:cs="Arial"/>
                <w:b/>
                <w:bCs/>
                <w:color w:val="auto"/>
                <w:sz w:val="12"/>
                <w:szCs w:val="12"/>
                <w:u w:val="none"/>
                <w:lang w:val="en-US"/>
              </w:rPr>
            </w:pPr>
          </w:p>
        </w:tc>
      </w:tr>
      <w:tr w:rsidR="0022212F" w:rsidRPr="00921D6B" w14:paraId="206A171D" w14:textId="77777777" w:rsidTr="005777D0">
        <w:trPr>
          <w:trHeight w:val="170"/>
        </w:trPr>
        <w:tc>
          <w:tcPr>
            <w:tcW w:w="3510" w:type="dxa"/>
            <w:shd w:val="clear" w:color="auto" w:fill="auto"/>
          </w:tcPr>
          <w:p w14:paraId="757F0FE8" w14:textId="4BAE4246" w:rsidR="0022212F" w:rsidRPr="00921D6B" w:rsidRDefault="0022212F" w:rsidP="005777D0">
            <w:pPr>
              <w:pStyle w:val="a"/>
              <w:ind w:left="-82"/>
              <w:jc w:val="both"/>
              <w:rPr>
                <w:rFonts w:cs="Arial"/>
                <w:color w:val="auto"/>
                <w:sz w:val="20"/>
                <w:szCs w:val="20"/>
                <w:u w:val="none"/>
                <w:cs/>
                <w:lang w:val="en-US"/>
              </w:rPr>
            </w:pPr>
            <w:r w:rsidRPr="00921D6B">
              <w:rPr>
                <w:rFonts w:cs="Arial"/>
                <w:color w:val="auto"/>
                <w:sz w:val="20"/>
                <w:szCs w:val="20"/>
                <w:u w:val="none"/>
                <w:lang w:val="en-US"/>
              </w:rPr>
              <w:t>Right-of-use assets</w:t>
            </w:r>
          </w:p>
        </w:tc>
        <w:tc>
          <w:tcPr>
            <w:tcW w:w="2070" w:type="dxa"/>
            <w:shd w:val="clear" w:color="auto" w:fill="auto"/>
          </w:tcPr>
          <w:p w14:paraId="2692359D" w14:textId="76AAD552" w:rsidR="0022212F" w:rsidRPr="00921D6B" w:rsidRDefault="0022212F" w:rsidP="005777D0">
            <w:pPr>
              <w:pStyle w:val="a"/>
              <w:ind w:right="-72"/>
              <w:jc w:val="right"/>
              <w:rPr>
                <w:rFonts w:cs="Arial"/>
                <w:color w:val="auto"/>
                <w:sz w:val="20"/>
                <w:szCs w:val="20"/>
                <w:u w:val="none"/>
                <w:lang w:val="en-US"/>
              </w:rPr>
            </w:pPr>
            <w:r w:rsidRPr="00921D6B">
              <w:rPr>
                <w:rFonts w:cs="Arial"/>
                <w:color w:val="auto"/>
                <w:sz w:val="20"/>
                <w:szCs w:val="20"/>
                <w:u w:val="none"/>
                <w:lang w:val="en-US"/>
              </w:rPr>
              <w:t>-</w:t>
            </w:r>
          </w:p>
        </w:tc>
        <w:tc>
          <w:tcPr>
            <w:tcW w:w="1800" w:type="dxa"/>
            <w:shd w:val="clear" w:color="auto" w:fill="auto"/>
          </w:tcPr>
          <w:p w14:paraId="1E4211B6" w14:textId="2BFC442A" w:rsidR="0022212F" w:rsidRPr="00921D6B" w:rsidRDefault="0022212F" w:rsidP="005777D0">
            <w:pPr>
              <w:pStyle w:val="a"/>
              <w:ind w:right="-72"/>
              <w:jc w:val="right"/>
              <w:rPr>
                <w:rFonts w:cs="Arial"/>
                <w:color w:val="auto"/>
                <w:sz w:val="20"/>
                <w:szCs w:val="20"/>
                <w:u w:val="none"/>
                <w:lang w:val="en-US"/>
              </w:rPr>
            </w:pPr>
            <w:r w:rsidRPr="00921D6B">
              <w:rPr>
                <w:rFonts w:cs="Arial"/>
                <w:color w:val="auto"/>
                <w:sz w:val="20"/>
                <w:szCs w:val="20"/>
                <w:u w:val="none"/>
                <w:lang w:val="en-US"/>
              </w:rPr>
              <w:t>48,743,375</w:t>
            </w:r>
          </w:p>
        </w:tc>
        <w:tc>
          <w:tcPr>
            <w:tcW w:w="1656" w:type="dxa"/>
          </w:tcPr>
          <w:p w14:paraId="67AE2FBB" w14:textId="5164C4FF" w:rsidR="0022212F" w:rsidRPr="00921D6B" w:rsidRDefault="0022212F" w:rsidP="005777D0">
            <w:pPr>
              <w:pStyle w:val="a"/>
              <w:ind w:right="-72"/>
              <w:jc w:val="right"/>
              <w:rPr>
                <w:rFonts w:cs="Arial"/>
                <w:color w:val="auto"/>
                <w:sz w:val="20"/>
                <w:szCs w:val="20"/>
                <w:u w:val="none"/>
                <w:lang w:val="en-US"/>
              </w:rPr>
            </w:pPr>
            <w:r w:rsidRPr="00921D6B">
              <w:rPr>
                <w:rFonts w:cs="Arial"/>
                <w:color w:val="auto"/>
                <w:sz w:val="20"/>
                <w:szCs w:val="20"/>
                <w:u w:val="none"/>
                <w:lang w:val="en-US"/>
              </w:rPr>
              <w:t>48,743,375</w:t>
            </w:r>
          </w:p>
        </w:tc>
      </w:tr>
      <w:tr w:rsidR="0022212F" w:rsidRPr="00921D6B" w14:paraId="2770D728" w14:textId="77777777" w:rsidTr="005777D0">
        <w:trPr>
          <w:trHeight w:val="170"/>
        </w:trPr>
        <w:tc>
          <w:tcPr>
            <w:tcW w:w="3510" w:type="dxa"/>
          </w:tcPr>
          <w:p w14:paraId="1D3EE12C" w14:textId="77777777" w:rsidR="0022212F" w:rsidRPr="00921D6B" w:rsidRDefault="0022212F" w:rsidP="005777D0">
            <w:pPr>
              <w:pStyle w:val="a"/>
              <w:ind w:left="-82"/>
              <w:jc w:val="both"/>
              <w:rPr>
                <w:rFonts w:cs="Arial"/>
                <w:color w:val="auto"/>
                <w:sz w:val="20"/>
                <w:szCs w:val="20"/>
                <w:u w:val="none"/>
                <w:cs/>
                <w:lang w:val="en-US"/>
              </w:rPr>
            </w:pPr>
            <w:r w:rsidRPr="00921D6B">
              <w:rPr>
                <w:rFonts w:cs="Arial"/>
                <w:color w:val="auto"/>
                <w:sz w:val="20"/>
                <w:szCs w:val="20"/>
                <w:u w:val="none"/>
                <w:lang w:val="en-US"/>
              </w:rPr>
              <w:t>Lease liabilities</w:t>
            </w:r>
          </w:p>
        </w:tc>
        <w:tc>
          <w:tcPr>
            <w:tcW w:w="2070" w:type="dxa"/>
          </w:tcPr>
          <w:p w14:paraId="10512623" w14:textId="408695E6" w:rsidR="0022212F" w:rsidRPr="00921D6B" w:rsidRDefault="0022212F" w:rsidP="005777D0">
            <w:pPr>
              <w:pStyle w:val="a"/>
              <w:ind w:right="-72"/>
              <w:jc w:val="right"/>
              <w:rPr>
                <w:rFonts w:cs="Arial"/>
                <w:color w:val="auto"/>
                <w:sz w:val="20"/>
                <w:szCs w:val="20"/>
                <w:u w:val="none"/>
                <w:lang w:val="en-US"/>
              </w:rPr>
            </w:pPr>
            <w:r w:rsidRPr="00921D6B">
              <w:rPr>
                <w:rFonts w:cs="Arial"/>
                <w:color w:val="auto"/>
                <w:sz w:val="20"/>
                <w:szCs w:val="20"/>
                <w:u w:val="none"/>
                <w:lang w:val="en-US"/>
              </w:rPr>
              <w:t>-</w:t>
            </w:r>
          </w:p>
        </w:tc>
        <w:tc>
          <w:tcPr>
            <w:tcW w:w="1800" w:type="dxa"/>
          </w:tcPr>
          <w:p w14:paraId="2BA91C3A" w14:textId="3159B0B4" w:rsidR="0022212F" w:rsidRPr="00921D6B" w:rsidRDefault="0022212F" w:rsidP="005777D0">
            <w:pPr>
              <w:pStyle w:val="a"/>
              <w:ind w:right="-72"/>
              <w:jc w:val="right"/>
              <w:rPr>
                <w:rFonts w:cs="Arial"/>
                <w:color w:val="auto"/>
                <w:sz w:val="20"/>
                <w:szCs w:val="20"/>
                <w:u w:val="none"/>
                <w:lang w:val="en-US"/>
              </w:rPr>
            </w:pPr>
            <w:r w:rsidRPr="00921D6B">
              <w:rPr>
                <w:rFonts w:cs="Arial"/>
                <w:color w:val="auto"/>
                <w:sz w:val="20"/>
                <w:szCs w:val="20"/>
                <w:u w:val="none"/>
                <w:lang w:val="en-US"/>
              </w:rPr>
              <w:t>21,738,933</w:t>
            </w:r>
          </w:p>
        </w:tc>
        <w:tc>
          <w:tcPr>
            <w:tcW w:w="1656" w:type="dxa"/>
          </w:tcPr>
          <w:p w14:paraId="11ACA634" w14:textId="2113612E" w:rsidR="0022212F" w:rsidRPr="00921D6B" w:rsidRDefault="0022212F" w:rsidP="005777D0">
            <w:pPr>
              <w:pStyle w:val="a"/>
              <w:ind w:right="-72"/>
              <w:jc w:val="right"/>
              <w:rPr>
                <w:rFonts w:cs="Arial"/>
                <w:color w:val="auto"/>
                <w:sz w:val="20"/>
                <w:szCs w:val="20"/>
                <w:u w:val="none"/>
                <w:lang w:val="en-US"/>
              </w:rPr>
            </w:pPr>
            <w:r w:rsidRPr="00921D6B">
              <w:rPr>
                <w:rFonts w:cs="Arial"/>
                <w:color w:val="auto"/>
                <w:sz w:val="20"/>
                <w:szCs w:val="20"/>
                <w:u w:val="none"/>
                <w:lang w:val="en-US"/>
              </w:rPr>
              <w:t>21,738,933</w:t>
            </w:r>
          </w:p>
        </w:tc>
      </w:tr>
      <w:tr w:rsidR="0022212F" w:rsidRPr="00921D6B" w14:paraId="17AB1C2D" w14:textId="77777777" w:rsidTr="005777D0">
        <w:trPr>
          <w:trHeight w:val="170"/>
        </w:trPr>
        <w:tc>
          <w:tcPr>
            <w:tcW w:w="3510" w:type="dxa"/>
          </w:tcPr>
          <w:p w14:paraId="5129CB0B" w14:textId="4C556148" w:rsidR="0022212F" w:rsidRPr="00921D6B" w:rsidRDefault="0022212F" w:rsidP="005777D0">
            <w:pPr>
              <w:pStyle w:val="a"/>
              <w:ind w:left="-82"/>
              <w:jc w:val="both"/>
              <w:rPr>
                <w:rFonts w:cs="Arial"/>
                <w:color w:val="auto"/>
                <w:sz w:val="20"/>
                <w:szCs w:val="20"/>
                <w:u w:val="none"/>
                <w:lang w:val="en-GB"/>
              </w:rPr>
            </w:pPr>
            <w:r w:rsidRPr="00921D6B">
              <w:rPr>
                <w:rFonts w:cs="Arial"/>
                <w:color w:val="auto"/>
                <w:sz w:val="20"/>
                <w:szCs w:val="20"/>
                <w:u w:val="none"/>
                <w:lang w:val="en-US"/>
              </w:rPr>
              <w:t>Lease liabilities</w:t>
            </w:r>
            <w:r w:rsidR="00AB3A1C" w:rsidRPr="00921D6B">
              <w:rPr>
                <w:rFonts w:cs="Arial"/>
                <w:color w:val="auto"/>
                <w:sz w:val="20"/>
                <w:szCs w:val="20"/>
                <w:u w:val="none"/>
                <w:cs/>
                <w:lang w:val="en-US"/>
              </w:rPr>
              <w:t xml:space="preserve"> </w:t>
            </w:r>
            <w:r w:rsidR="00AB3A1C" w:rsidRPr="00921D6B">
              <w:rPr>
                <w:rFonts w:cs="Arial"/>
                <w:color w:val="auto"/>
                <w:sz w:val="20"/>
                <w:szCs w:val="20"/>
                <w:u w:val="none"/>
                <w:lang w:val="en-GB"/>
              </w:rPr>
              <w:t>- non-current</w:t>
            </w:r>
          </w:p>
        </w:tc>
        <w:tc>
          <w:tcPr>
            <w:tcW w:w="2070" w:type="dxa"/>
          </w:tcPr>
          <w:p w14:paraId="4B5F53E4" w14:textId="004AA6CD" w:rsidR="0022212F" w:rsidRPr="00921D6B" w:rsidRDefault="0022212F" w:rsidP="005777D0">
            <w:pPr>
              <w:pStyle w:val="a"/>
              <w:ind w:right="-72"/>
              <w:jc w:val="right"/>
              <w:rPr>
                <w:rFonts w:cs="Arial"/>
                <w:color w:val="auto"/>
                <w:sz w:val="20"/>
                <w:szCs w:val="20"/>
                <w:u w:val="none"/>
                <w:lang w:val="en-US"/>
              </w:rPr>
            </w:pPr>
            <w:r w:rsidRPr="00921D6B">
              <w:rPr>
                <w:rFonts w:cs="Arial"/>
                <w:color w:val="auto"/>
                <w:sz w:val="20"/>
                <w:szCs w:val="20"/>
                <w:u w:val="none"/>
                <w:lang w:val="en-US"/>
              </w:rPr>
              <w:t>-</w:t>
            </w:r>
          </w:p>
        </w:tc>
        <w:tc>
          <w:tcPr>
            <w:tcW w:w="1800" w:type="dxa"/>
          </w:tcPr>
          <w:p w14:paraId="6FF51C2C" w14:textId="2E7809AE" w:rsidR="0022212F" w:rsidRPr="00921D6B" w:rsidRDefault="0022212F" w:rsidP="005777D0">
            <w:pPr>
              <w:pStyle w:val="a"/>
              <w:ind w:right="-72"/>
              <w:jc w:val="right"/>
              <w:rPr>
                <w:rFonts w:cs="Arial"/>
                <w:color w:val="auto"/>
                <w:sz w:val="20"/>
                <w:szCs w:val="20"/>
                <w:u w:val="none"/>
                <w:lang w:val="en-US"/>
              </w:rPr>
            </w:pPr>
            <w:r w:rsidRPr="00921D6B">
              <w:rPr>
                <w:rFonts w:cs="Arial"/>
                <w:color w:val="auto"/>
                <w:sz w:val="20"/>
                <w:szCs w:val="20"/>
                <w:u w:val="none"/>
                <w:lang w:val="en-US"/>
              </w:rPr>
              <w:t>27,004,442</w:t>
            </w:r>
          </w:p>
        </w:tc>
        <w:tc>
          <w:tcPr>
            <w:tcW w:w="1656" w:type="dxa"/>
          </w:tcPr>
          <w:p w14:paraId="2946AEC2" w14:textId="5A52444F" w:rsidR="0022212F" w:rsidRPr="00921D6B" w:rsidRDefault="0022212F" w:rsidP="005777D0">
            <w:pPr>
              <w:pStyle w:val="a"/>
              <w:ind w:right="-72"/>
              <w:jc w:val="right"/>
              <w:rPr>
                <w:rFonts w:cs="Arial"/>
                <w:color w:val="auto"/>
                <w:sz w:val="20"/>
                <w:szCs w:val="20"/>
                <w:u w:val="none"/>
                <w:lang w:val="en-US"/>
              </w:rPr>
            </w:pPr>
            <w:r w:rsidRPr="00921D6B">
              <w:rPr>
                <w:rFonts w:cs="Arial"/>
                <w:color w:val="auto"/>
                <w:sz w:val="20"/>
                <w:szCs w:val="20"/>
                <w:u w:val="none"/>
                <w:lang w:val="en-US"/>
              </w:rPr>
              <w:t>27,004,442</w:t>
            </w:r>
          </w:p>
        </w:tc>
      </w:tr>
    </w:tbl>
    <w:p w14:paraId="5EE9CEC2" w14:textId="22B2487D" w:rsidR="00CF5E83" w:rsidRPr="00921D6B" w:rsidRDefault="00CF5E83" w:rsidP="005777D0">
      <w:pPr>
        <w:pStyle w:val="a"/>
        <w:ind w:right="0"/>
        <w:jc w:val="both"/>
        <w:rPr>
          <w:rFonts w:cs="Arial"/>
          <w:color w:val="auto"/>
          <w:sz w:val="20"/>
          <w:szCs w:val="20"/>
          <w:u w:val="none"/>
          <w:lang w:val="en-US"/>
        </w:rPr>
      </w:pPr>
    </w:p>
    <w:p w14:paraId="7B9ECB10" w14:textId="16AAA71D" w:rsidR="009B1F5E" w:rsidRPr="00921D6B" w:rsidRDefault="009B1F5E" w:rsidP="005777D0">
      <w:pPr>
        <w:jc w:val="both"/>
        <w:rPr>
          <w:rFonts w:cs="Arial"/>
          <w:color w:val="auto"/>
          <w:sz w:val="20"/>
          <w:szCs w:val="20"/>
          <w:u w:val="none"/>
          <w:lang w:val="en-US"/>
        </w:rPr>
      </w:pPr>
      <w:r w:rsidRPr="00921D6B">
        <w:rPr>
          <w:rFonts w:cs="Arial"/>
          <w:color w:val="auto"/>
          <w:sz w:val="20"/>
          <w:szCs w:val="20"/>
          <w:u w:val="none"/>
          <w:lang w:val="en-US"/>
        </w:rPr>
        <w:t>The adjustments and reclassifications above are summarized below</w:t>
      </w:r>
      <w:r w:rsidR="001B47B6" w:rsidRPr="00921D6B">
        <w:rPr>
          <w:rFonts w:cs="Arial"/>
          <w:color w:val="auto"/>
          <w:sz w:val="20"/>
          <w:szCs w:val="20"/>
          <w:u w:val="none"/>
          <w:lang w:val="en-US"/>
        </w:rPr>
        <w:t>:</w:t>
      </w:r>
    </w:p>
    <w:p w14:paraId="2BD9B36A" w14:textId="77777777" w:rsidR="005777D0" w:rsidRPr="00921D6B" w:rsidRDefault="005777D0" w:rsidP="005777D0">
      <w:pPr>
        <w:jc w:val="both"/>
        <w:rPr>
          <w:rFonts w:cs="Arial"/>
          <w:color w:val="auto"/>
          <w:sz w:val="20"/>
          <w:szCs w:val="20"/>
          <w:u w:val="none"/>
          <w:lang w:val="en-US"/>
        </w:rPr>
      </w:pPr>
    </w:p>
    <w:p w14:paraId="356D6B72" w14:textId="377BAC69" w:rsidR="009B1F5E" w:rsidRPr="00921D6B" w:rsidRDefault="009B1F5E" w:rsidP="005777D0">
      <w:pPr>
        <w:pStyle w:val="ListParagraph"/>
        <w:numPr>
          <w:ilvl w:val="0"/>
          <w:numId w:val="49"/>
        </w:numPr>
        <w:spacing w:line="240" w:lineRule="auto"/>
        <w:ind w:left="360"/>
        <w:jc w:val="both"/>
        <w:rPr>
          <w:rFonts w:ascii="Arial" w:eastAsia="Arial Unicode MS" w:hAnsi="Arial" w:cs="Arial"/>
          <w:sz w:val="20"/>
          <w:szCs w:val="20"/>
        </w:rPr>
      </w:pPr>
      <w:r w:rsidRPr="00921D6B">
        <w:rPr>
          <w:rFonts w:ascii="Arial" w:eastAsia="Arial Unicode MS" w:hAnsi="Arial" w:cs="Arial"/>
          <w:sz w:val="20"/>
          <w:szCs w:val="20"/>
        </w:rPr>
        <w:t xml:space="preserve">Recognised right of use assets and lease liabilities </w:t>
      </w:r>
    </w:p>
    <w:p w14:paraId="0532EBEB" w14:textId="77777777" w:rsidR="00F50FA3" w:rsidRPr="00921D6B" w:rsidRDefault="00F50FA3" w:rsidP="005777D0">
      <w:pPr>
        <w:pStyle w:val="a"/>
        <w:ind w:right="0"/>
        <w:jc w:val="both"/>
        <w:rPr>
          <w:rFonts w:cs="Arial"/>
          <w:color w:val="auto"/>
          <w:sz w:val="20"/>
          <w:szCs w:val="20"/>
          <w:u w:val="none"/>
          <w:lang w:val="en-GB"/>
        </w:rPr>
      </w:pPr>
    </w:p>
    <w:p w14:paraId="71700A3D" w14:textId="20FE36B6" w:rsidR="009B1F5E" w:rsidRPr="00921D6B" w:rsidRDefault="009B1F5E" w:rsidP="005777D0">
      <w:pPr>
        <w:pStyle w:val="a"/>
        <w:ind w:right="0"/>
        <w:jc w:val="thaiDistribute"/>
        <w:rPr>
          <w:rFonts w:cs="Arial"/>
          <w:color w:val="auto"/>
          <w:sz w:val="20"/>
          <w:szCs w:val="20"/>
          <w:u w:val="none"/>
          <w:lang w:val="en-US"/>
        </w:rPr>
      </w:pPr>
      <w:r w:rsidRPr="00921D6B">
        <w:rPr>
          <w:rFonts w:cs="Arial"/>
          <w:color w:val="auto"/>
          <w:sz w:val="20"/>
          <w:szCs w:val="20"/>
          <w:u w:val="none"/>
          <w:lang w:val="en-US"/>
        </w:rPr>
        <w:t xml:space="preserve">On adoption of TFRS 16, the </w:t>
      </w:r>
      <w:bookmarkStart w:id="1" w:name="TFRS16"/>
      <w:bookmarkEnd w:id="1"/>
      <w:r w:rsidRPr="00921D6B">
        <w:rPr>
          <w:rFonts w:cs="Arial"/>
          <w:color w:val="auto"/>
          <w:sz w:val="20"/>
          <w:szCs w:val="20"/>
          <w:u w:val="none"/>
          <w:lang w:val="en-GB"/>
        </w:rPr>
        <w:t>Company</w:t>
      </w:r>
      <w:r w:rsidRPr="00921D6B">
        <w:rPr>
          <w:rFonts w:cs="Arial"/>
          <w:color w:val="auto"/>
          <w:sz w:val="20"/>
          <w:szCs w:val="20"/>
          <w:u w:val="none"/>
          <w:lang w:val="en-US"/>
        </w:rPr>
        <w:t xml:space="preserve"> </w:t>
      </w:r>
      <w:proofErr w:type="spellStart"/>
      <w:r w:rsidRPr="00921D6B">
        <w:rPr>
          <w:rFonts w:cs="Arial"/>
          <w:color w:val="auto"/>
          <w:sz w:val="20"/>
          <w:szCs w:val="20"/>
          <w:u w:val="none"/>
          <w:lang w:val="en-US"/>
        </w:rPr>
        <w:t>recognised</w:t>
      </w:r>
      <w:proofErr w:type="spellEnd"/>
      <w:r w:rsidRPr="00921D6B">
        <w:rPr>
          <w:rFonts w:cs="Arial"/>
          <w:color w:val="auto"/>
          <w:sz w:val="20"/>
          <w:szCs w:val="20"/>
          <w:u w:val="none"/>
          <w:lang w:val="en-US"/>
        </w:rPr>
        <w:t xml:space="preserve"> lease liabilities in relation to leases which had previously been classified as ‘operating leases’ under the principles of TAS 17 Leases. These liabilities were measured at the present value of the remaining lease payments, discounted using the lessee’s incremental borrowing rate as of 1 January 2020. The weighted average lessee’s incremental borrowing rate applied to the lease liabilities on 1 January 2020 was 3.75%.</w:t>
      </w:r>
    </w:p>
    <w:p w14:paraId="2B2CE46B" w14:textId="77777777" w:rsidR="00E95100" w:rsidRPr="00921D6B" w:rsidRDefault="00E95100" w:rsidP="005777D0">
      <w:pPr>
        <w:pStyle w:val="a"/>
        <w:ind w:right="0"/>
        <w:jc w:val="thaiDistribute"/>
        <w:rPr>
          <w:rFonts w:cs="Arial"/>
          <w:color w:val="auto"/>
          <w:sz w:val="10"/>
          <w:szCs w:val="10"/>
          <w:u w:val="none"/>
          <w:lang w:val="en-US"/>
        </w:rPr>
      </w:pPr>
    </w:p>
    <w:tbl>
      <w:tblPr>
        <w:tblW w:w="9036" w:type="dxa"/>
        <w:tblLayout w:type="fixed"/>
        <w:tblLook w:val="0000" w:firstRow="0" w:lastRow="0" w:firstColumn="0" w:lastColumn="0" w:noHBand="0" w:noVBand="0"/>
      </w:tblPr>
      <w:tblGrid>
        <w:gridCol w:w="7335"/>
        <w:gridCol w:w="1701"/>
      </w:tblGrid>
      <w:tr w:rsidR="009B1F5E" w:rsidRPr="00921D6B" w14:paraId="340AB619" w14:textId="77777777" w:rsidTr="0022212F">
        <w:trPr>
          <w:trHeight w:val="95"/>
        </w:trPr>
        <w:tc>
          <w:tcPr>
            <w:tcW w:w="7335" w:type="dxa"/>
          </w:tcPr>
          <w:p w14:paraId="17097E27" w14:textId="77777777" w:rsidR="009B1F5E" w:rsidRPr="00921D6B" w:rsidRDefault="009B1F5E" w:rsidP="005777D0">
            <w:pPr>
              <w:pStyle w:val="a"/>
              <w:ind w:left="-82"/>
              <w:jc w:val="thaiDistribute"/>
              <w:rPr>
                <w:rFonts w:cs="Arial"/>
                <w:color w:val="auto"/>
                <w:sz w:val="20"/>
                <w:szCs w:val="20"/>
                <w:u w:val="none"/>
                <w:lang w:val="en-US"/>
              </w:rPr>
            </w:pPr>
          </w:p>
        </w:tc>
        <w:tc>
          <w:tcPr>
            <w:tcW w:w="1701" w:type="dxa"/>
            <w:tcBorders>
              <w:top w:val="single" w:sz="4" w:space="0" w:color="auto"/>
              <w:bottom w:val="single" w:sz="4" w:space="0" w:color="auto"/>
            </w:tcBorders>
            <w:shd w:val="clear" w:color="auto" w:fill="auto"/>
          </w:tcPr>
          <w:p w14:paraId="623951DE" w14:textId="77777777" w:rsidR="009B1F5E" w:rsidRPr="00921D6B" w:rsidRDefault="009B1F5E" w:rsidP="005777D0">
            <w:pPr>
              <w:pStyle w:val="a"/>
              <w:ind w:right="-72"/>
              <w:jc w:val="right"/>
              <w:rPr>
                <w:rFonts w:cs="Arial"/>
                <w:b/>
                <w:bCs/>
                <w:color w:val="auto"/>
                <w:sz w:val="20"/>
                <w:szCs w:val="20"/>
                <w:u w:val="none"/>
                <w:lang w:val="en-US"/>
              </w:rPr>
            </w:pPr>
            <w:r w:rsidRPr="00921D6B">
              <w:rPr>
                <w:rFonts w:cs="Arial"/>
                <w:b/>
                <w:bCs/>
                <w:color w:val="auto"/>
                <w:sz w:val="20"/>
                <w:szCs w:val="20"/>
                <w:u w:val="none"/>
                <w:lang w:val="en-US"/>
              </w:rPr>
              <w:t>Baht</w:t>
            </w:r>
          </w:p>
        </w:tc>
      </w:tr>
      <w:tr w:rsidR="009B1F5E" w:rsidRPr="00921D6B" w14:paraId="2DB951E6" w14:textId="77777777" w:rsidTr="00F50FA3">
        <w:trPr>
          <w:trHeight w:val="95"/>
        </w:trPr>
        <w:tc>
          <w:tcPr>
            <w:tcW w:w="7335" w:type="dxa"/>
          </w:tcPr>
          <w:p w14:paraId="19F8AC6F" w14:textId="77777777" w:rsidR="009B1F5E" w:rsidRPr="00921D6B" w:rsidRDefault="009B1F5E" w:rsidP="005777D0">
            <w:pPr>
              <w:pStyle w:val="a"/>
              <w:ind w:left="-82"/>
              <w:jc w:val="thaiDistribute"/>
              <w:rPr>
                <w:rFonts w:cs="Arial"/>
                <w:color w:val="auto"/>
                <w:sz w:val="20"/>
                <w:szCs w:val="20"/>
                <w:u w:val="none"/>
                <w:lang w:val="en-US"/>
              </w:rPr>
            </w:pPr>
          </w:p>
        </w:tc>
        <w:tc>
          <w:tcPr>
            <w:tcW w:w="1701" w:type="dxa"/>
            <w:tcBorders>
              <w:top w:val="single" w:sz="4" w:space="0" w:color="auto"/>
            </w:tcBorders>
            <w:shd w:val="clear" w:color="auto" w:fill="auto"/>
          </w:tcPr>
          <w:p w14:paraId="73FBDF82" w14:textId="77777777" w:rsidR="009B1F5E" w:rsidRPr="00921D6B" w:rsidRDefault="009B1F5E" w:rsidP="005777D0">
            <w:pPr>
              <w:pStyle w:val="a"/>
              <w:ind w:right="-72"/>
              <w:jc w:val="right"/>
              <w:rPr>
                <w:rFonts w:cs="Arial"/>
                <w:color w:val="auto"/>
                <w:sz w:val="20"/>
                <w:szCs w:val="20"/>
                <w:u w:val="none"/>
                <w:lang w:val="en-US"/>
              </w:rPr>
            </w:pPr>
          </w:p>
        </w:tc>
      </w:tr>
      <w:tr w:rsidR="009B1F5E" w:rsidRPr="00921D6B" w14:paraId="3F71860F" w14:textId="77777777" w:rsidTr="00F50FA3">
        <w:trPr>
          <w:trHeight w:val="95"/>
        </w:trPr>
        <w:tc>
          <w:tcPr>
            <w:tcW w:w="7335" w:type="dxa"/>
          </w:tcPr>
          <w:p w14:paraId="25B4707B" w14:textId="2D047740" w:rsidR="009B1F5E" w:rsidRPr="00921D6B" w:rsidRDefault="009B1F5E" w:rsidP="005777D0">
            <w:pPr>
              <w:pStyle w:val="a"/>
              <w:ind w:left="-82"/>
              <w:jc w:val="thaiDistribute"/>
              <w:rPr>
                <w:rFonts w:cs="Arial"/>
                <w:color w:val="auto"/>
                <w:sz w:val="20"/>
                <w:szCs w:val="20"/>
                <w:u w:val="none"/>
                <w:lang w:val="en-US"/>
              </w:rPr>
            </w:pPr>
            <w:r w:rsidRPr="00921D6B">
              <w:rPr>
                <w:rFonts w:cs="Arial"/>
                <w:color w:val="auto"/>
                <w:sz w:val="20"/>
                <w:szCs w:val="20"/>
                <w:u w:val="none"/>
                <w:lang w:val="en-US"/>
              </w:rPr>
              <w:t xml:space="preserve">Operating lease commitments disclosed as at </w:t>
            </w:r>
            <w:r w:rsidR="00DF769A" w:rsidRPr="00921D6B">
              <w:rPr>
                <w:rFonts w:cs="Arial"/>
                <w:color w:val="auto"/>
                <w:sz w:val="20"/>
                <w:szCs w:val="20"/>
                <w:u w:val="none"/>
                <w:lang w:val="en-US"/>
              </w:rPr>
              <w:t>31 December 2019</w:t>
            </w:r>
          </w:p>
        </w:tc>
        <w:tc>
          <w:tcPr>
            <w:tcW w:w="1701" w:type="dxa"/>
            <w:shd w:val="clear" w:color="auto" w:fill="auto"/>
          </w:tcPr>
          <w:p w14:paraId="164BDFE0" w14:textId="12335CF5" w:rsidR="00A316ED" w:rsidRPr="00921D6B" w:rsidRDefault="00A316ED" w:rsidP="005777D0">
            <w:pPr>
              <w:pStyle w:val="a"/>
              <w:ind w:right="-72"/>
              <w:jc w:val="right"/>
              <w:rPr>
                <w:rFonts w:cs="Arial"/>
                <w:color w:val="auto"/>
                <w:sz w:val="20"/>
                <w:szCs w:val="20"/>
                <w:u w:val="none"/>
                <w:lang w:val="en-US"/>
              </w:rPr>
            </w:pPr>
            <w:r w:rsidRPr="00921D6B">
              <w:rPr>
                <w:rFonts w:cs="Arial"/>
                <w:color w:val="auto"/>
                <w:sz w:val="20"/>
                <w:szCs w:val="20"/>
                <w:u w:val="none"/>
                <w:lang w:val="en-US"/>
              </w:rPr>
              <w:t>51,345,900</w:t>
            </w:r>
          </w:p>
        </w:tc>
      </w:tr>
      <w:tr w:rsidR="009B1F5E" w:rsidRPr="00921D6B" w14:paraId="636F7AE9" w14:textId="77777777" w:rsidTr="00F50FA3">
        <w:trPr>
          <w:trHeight w:val="187"/>
        </w:trPr>
        <w:tc>
          <w:tcPr>
            <w:tcW w:w="7335" w:type="dxa"/>
          </w:tcPr>
          <w:p w14:paraId="0130B383" w14:textId="0680BE40" w:rsidR="009B1F5E" w:rsidRPr="00921D6B" w:rsidRDefault="001B47B6" w:rsidP="005777D0">
            <w:pPr>
              <w:pStyle w:val="a"/>
              <w:ind w:left="-82"/>
              <w:jc w:val="thaiDistribute"/>
              <w:rPr>
                <w:rFonts w:cs="Arial"/>
                <w:color w:val="auto"/>
                <w:sz w:val="20"/>
                <w:szCs w:val="20"/>
                <w:u w:val="none"/>
                <w:lang w:val="en-US"/>
              </w:rPr>
            </w:pPr>
            <w:r w:rsidRPr="00921D6B">
              <w:rPr>
                <w:rFonts w:cs="Arial"/>
                <w:color w:val="auto"/>
                <w:sz w:val="20"/>
                <w:szCs w:val="20"/>
                <w:u w:val="none"/>
                <w:lang w:val="en-US"/>
              </w:rPr>
              <w:t xml:space="preserve">(Less):   </w:t>
            </w:r>
            <w:r w:rsidR="009B1F5E" w:rsidRPr="00921D6B">
              <w:rPr>
                <w:rFonts w:cs="Arial"/>
                <w:color w:val="auto"/>
                <w:sz w:val="20"/>
                <w:szCs w:val="20"/>
                <w:u w:val="none"/>
                <w:lang w:val="en-US"/>
              </w:rPr>
              <w:t>Discounted using the lessee’s incremental borrowing</w:t>
            </w:r>
          </w:p>
          <w:p w14:paraId="446355B2" w14:textId="0BDB712A" w:rsidR="009B1F5E" w:rsidRPr="00921D6B" w:rsidRDefault="005777D0" w:rsidP="005777D0">
            <w:pPr>
              <w:pStyle w:val="a"/>
              <w:ind w:left="337"/>
              <w:jc w:val="thaiDistribute"/>
              <w:rPr>
                <w:rFonts w:cs="Arial"/>
                <w:color w:val="auto"/>
                <w:sz w:val="20"/>
                <w:szCs w:val="20"/>
                <w:u w:val="none"/>
                <w:lang w:val="en-US"/>
              </w:rPr>
            </w:pPr>
            <w:r w:rsidRPr="00921D6B">
              <w:rPr>
                <w:rFonts w:cs="Arial"/>
                <w:color w:val="auto"/>
                <w:sz w:val="20"/>
                <w:szCs w:val="20"/>
                <w:u w:val="none"/>
                <w:lang w:val="en-US"/>
              </w:rPr>
              <w:tab/>
            </w:r>
            <w:r w:rsidR="009B1F5E" w:rsidRPr="00921D6B">
              <w:rPr>
                <w:rFonts w:cs="Arial"/>
                <w:color w:val="auto"/>
                <w:sz w:val="20"/>
                <w:szCs w:val="20"/>
                <w:u w:val="none"/>
                <w:lang w:val="en-US"/>
              </w:rPr>
              <w:t xml:space="preserve">   rate of at the date of initial application </w:t>
            </w:r>
          </w:p>
        </w:tc>
        <w:tc>
          <w:tcPr>
            <w:tcW w:w="1701" w:type="dxa"/>
            <w:shd w:val="clear" w:color="auto" w:fill="auto"/>
          </w:tcPr>
          <w:p w14:paraId="3227CE8C" w14:textId="77777777" w:rsidR="009B1F5E" w:rsidRPr="00921D6B" w:rsidRDefault="009B1F5E" w:rsidP="005777D0">
            <w:pPr>
              <w:pStyle w:val="a"/>
              <w:ind w:right="-72"/>
              <w:jc w:val="right"/>
              <w:rPr>
                <w:rFonts w:cs="Arial"/>
                <w:color w:val="auto"/>
                <w:sz w:val="20"/>
                <w:szCs w:val="20"/>
                <w:u w:val="none"/>
                <w:lang w:val="en-US"/>
              </w:rPr>
            </w:pPr>
          </w:p>
          <w:p w14:paraId="31DB74D8" w14:textId="122774C6" w:rsidR="00A316ED" w:rsidRPr="00921D6B" w:rsidRDefault="00195B2A" w:rsidP="005777D0">
            <w:pPr>
              <w:pStyle w:val="a"/>
              <w:ind w:right="-72"/>
              <w:jc w:val="right"/>
              <w:rPr>
                <w:rFonts w:cs="Arial"/>
                <w:color w:val="auto"/>
                <w:sz w:val="20"/>
                <w:szCs w:val="20"/>
                <w:u w:val="none"/>
                <w:lang w:val="en-US"/>
              </w:rPr>
            </w:pPr>
            <w:r w:rsidRPr="00921D6B">
              <w:rPr>
                <w:rFonts w:cs="Arial"/>
                <w:color w:val="auto"/>
                <w:sz w:val="20"/>
                <w:szCs w:val="20"/>
                <w:u w:val="none"/>
                <w:lang w:val="en-US"/>
              </w:rPr>
              <w:t>(2,180,325)</w:t>
            </w:r>
          </w:p>
        </w:tc>
      </w:tr>
      <w:tr w:rsidR="009B1F5E" w:rsidRPr="00921D6B" w14:paraId="752A20F2" w14:textId="77777777" w:rsidTr="00F50FA3">
        <w:trPr>
          <w:trHeight w:val="95"/>
        </w:trPr>
        <w:tc>
          <w:tcPr>
            <w:tcW w:w="7335" w:type="dxa"/>
          </w:tcPr>
          <w:p w14:paraId="4FB06DCD" w14:textId="77777777" w:rsidR="009B1F5E" w:rsidRPr="00921D6B" w:rsidRDefault="009B1F5E" w:rsidP="005777D0">
            <w:pPr>
              <w:pStyle w:val="a"/>
              <w:ind w:left="-82"/>
              <w:jc w:val="thaiDistribute"/>
              <w:rPr>
                <w:rFonts w:cs="Arial"/>
                <w:color w:val="auto"/>
                <w:sz w:val="20"/>
                <w:szCs w:val="20"/>
                <w:u w:val="none"/>
                <w:lang w:val="en-US"/>
              </w:rPr>
            </w:pPr>
            <w:r w:rsidRPr="00921D6B">
              <w:rPr>
                <w:rFonts w:cs="Arial"/>
                <w:color w:val="auto"/>
                <w:sz w:val="20"/>
                <w:szCs w:val="20"/>
                <w:u w:val="none"/>
                <w:lang w:val="en-US"/>
              </w:rPr>
              <w:t xml:space="preserve">(Less): </w:t>
            </w:r>
            <w:r w:rsidRPr="00921D6B">
              <w:rPr>
                <w:rFonts w:cs="Arial"/>
                <w:color w:val="auto"/>
                <w:sz w:val="20"/>
                <w:szCs w:val="20"/>
                <w:u w:val="none"/>
                <w:lang w:val="en-US"/>
              </w:rPr>
              <w:tab/>
              <w:t xml:space="preserve">short-term leases </w:t>
            </w:r>
            <w:proofErr w:type="spellStart"/>
            <w:r w:rsidRPr="00921D6B">
              <w:rPr>
                <w:rFonts w:cs="Arial"/>
                <w:color w:val="auto"/>
                <w:sz w:val="20"/>
                <w:szCs w:val="20"/>
                <w:u w:val="none"/>
                <w:lang w:val="en-US"/>
              </w:rPr>
              <w:t>recognised</w:t>
            </w:r>
            <w:proofErr w:type="spellEnd"/>
            <w:r w:rsidRPr="00921D6B">
              <w:rPr>
                <w:rFonts w:cs="Arial"/>
                <w:color w:val="auto"/>
                <w:sz w:val="20"/>
                <w:szCs w:val="20"/>
                <w:u w:val="none"/>
                <w:lang w:val="en-US"/>
              </w:rPr>
              <w:t xml:space="preserve"> on a straight-line basis as expense </w:t>
            </w:r>
          </w:p>
        </w:tc>
        <w:tc>
          <w:tcPr>
            <w:tcW w:w="1701" w:type="dxa"/>
            <w:shd w:val="clear" w:color="auto" w:fill="auto"/>
          </w:tcPr>
          <w:p w14:paraId="3E713FB1" w14:textId="1BDE2769" w:rsidR="009B1F5E" w:rsidRPr="00921D6B" w:rsidRDefault="00276444" w:rsidP="005777D0">
            <w:pPr>
              <w:pStyle w:val="a"/>
              <w:ind w:right="-72"/>
              <w:jc w:val="right"/>
              <w:rPr>
                <w:rFonts w:cs="Arial"/>
                <w:color w:val="auto"/>
                <w:sz w:val="20"/>
                <w:szCs w:val="20"/>
                <w:u w:val="none"/>
                <w:lang w:val="en-US"/>
              </w:rPr>
            </w:pPr>
            <w:r w:rsidRPr="00921D6B">
              <w:rPr>
                <w:rFonts w:cs="Arial"/>
                <w:color w:val="auto"/>
                <w:sz w:val="20"/>
                <w:szCs w:val="20"/>
                <w:u w:val="none"/>
                <w:lang w:val="en-US"/>
              </w:rPr>
              <w:t>(9,200)</w:t>
            </w:r>
          </w:p>
        </w:tc>
      </w:tr>
      <w:tr w:rsidR="009B1F5E" w:rsidRPr="00921D6B" w14:paraId="3EB04CF1" w14:textId="77777777" w:rsidTr="001B47B6">
        <w:trPr>
          <w:trHeight w:val="95"/>
        </w:trPr>
        <w:tc>
          <w:tcPr>
            <w:tcW w:w="7335" w:type="dxa"/>
          </w:tcPr>
          <w:p w14:paraId="6C3ECB50" w14:textId="77777777" w:rsidR="009B1F5E" w:rsidRPr="00921D6B" w:rsidRDefault="009B1F5E" w:rsidP="005777D0">
            <w:pPr>
              <w:pStyle w:val="a"/>
              <w:ind w:left="-82"/>
              <w:jc w:val="thaiDistribute"/>
              <w:rPr>
                <w:rFonts w:cs="Arial"/>
                <w:color w:val="auto"/>
                <w:sz w:val="20"/>
                <w:szCs w:val="20"/>
                <w:u w:val="none"/>
                <w:lang w:val="en-US"/>
              </w:rPr>
            </w:pPr>
            <w:r w:rsidRPr="00921D6B">
              <w:rPr>
                <w:rFonts w:cs="Arial"/>
                <w:color w:val="auto"/>
                <w:sz w:val="20"/>
                <w:szCs w:val="20"/>
                <w:u w:val="none"/>
                <w:lang w:val="en-US"/>
              </w:rPr>
              <w:t xml:space="preserve">(Less): </w:t>
            </w:r>
            <w:r w:rsidRPr="00921D6B">
              <w:rPr>
                <w:rFonts w:cs="Arial"/>
                <w:color w:val="auto"/>
                <w:sz w:val="20"/>
                <w:szCs w:val="20"/>
                <w:u w:val="none"/>
                <w:lang w:val="en-US"/>
              </w:rPr>
              <w:tab/>
              <w:t xml:space="preserve">low-value leases </w:t>
            </w:r>
            <w:proofErr w:type="spellStart"/>
            <w:r w:rsidRPr="00921D6B">
              <w:rPr>
                <w:rFonts w:cs="Arial"/>
                <w:color w:val="auto"/>
                <w:sz w:val="20"/>
                <w:szCs w:val="20"/>
                <w:u w:val="none"/>
                <w:lang w:val="en-US"/>
              </w:rPr>
              <w:t>recognised</w:t>
            </w:r>
            <w:proofErr w:type="spellEnd"/>
            <w:r w:rsidRPr="00921D6B">
              <w:rPr>
                <w:rFonts w:cs="Arial"/>
                <w:color w:val="auto"/>
                <w:sz w:val="20"/>
                <w:szCs w:val="20"/>
                <w:u w:val="none"/>
                <w:lang w:val="en-US"/>
              </w:rPr>
              <w:t xml:space="preserve"> on a straight-line basis as expense </w:t>
            </w:r>
          </w:p>
        </w:tc>
        <w:tc>
          <w:tcPr>
            <w:tcW w:w="1701" w:type="dxa"/>
            <w:shd w:val="clear" w:color="auto" w:fill="auto"/>
          </w:tcPr>
          <w:p w14:paraId="400AAF61" w14:textId="14AC4F37" w:rsidR="009B1F5E" w:rsidRPr="00921D6B" w:rsidRDefault="00276444" w:rsidP="005777D0">
            <w:pPr>
              <w:pStyle w:val="a"/>
              <w:ind w:right="-72"/>
              <w:jc w:val="right"/>
              <w:rPr>
                <w:rFonts w:cs="Arial"/>
                <w:color w:val="auto"/>
                <w:sz w:val="20"/>
                <w:szCs w:val="20"/>
                <w:u w:val="none"/>
                <w:lang w:val="en-US"/>
              </w:rPr>
            </w:pPr>
            <w:r w:rsidRPr="00921D6B">
              <w:rPr>
                <w:rFonts w:cs="Arial"/>
                <w:color w:val="auto"/>
                <w:sz w:val="20"/>
                <w:szCs w:val="20"/>
                <w:u w:val="none"/>
                <w:lang w:val="en-US"/>
              </w:rPr>
              <w:t>(413,000)</w:t>
            </w:r>
          </w:p>
        </w:tc>
      </w:tr>
      <w:tr w:rsidR="009B1F5E" w:rsidRPr="00921D6B" w14:paraId="6A7612B8" w14:textId="77777777" w:rsidTr="001B47B6">
        <w:trPr>
          <w:trHeight w:val="190"/>
        </w:trPr>
        <w:tc>
          <w:tcPr>
            <w:tcW w:w="7335" w:type="dxa"/>
          </w:tcPr>
          <w:p w14:paraId="3230642D" w14:textId="77777777" w:rsidR="009B1F5E" w:rsidRPr="00921D6B" w:rsidRDefault="009B1F5E" w:rsidP="005777D0">
            <w:pPr>
              <w:pStyle w:val="a"/>
              <w:ind w:left="-82"/>
              <w:jc w:val="thaiDistribute"/>
              <w:rPr>
                <w:rFonts w:cs="Arial"/>
                <w:color w:val="auto"/>
                <w:sz w:val="12"/>
                <w:szCs w:val="12"/>
                <w:u w:val="none"/>
                <w:lang w:val="en-US"/>
              </w:rPr>
            </w:pPr>
          </w:p>
        </w:tc>
        <w:tc>
          <w:tcPr>
            <w:tcW w:w="1701" w:type="dxa"/>
            <w:tcBorders>
              <w:top w:val="single" w:sz="4" w:space="0" w:color="auto"/>
            </w:tcBorders>
            <w:shd w:val="clear" w:color="auto" w:fill="auto"/>
          </w:tcPr>
          <w:p w14:paraId="057FD20A" w14:textId="77777777" w:rsidR="009B1F5E" w:rsidRPr="00921D6B" w:rsidRDefault="009B1F5E" w:rsidP="005777D0">
            <w:pPr>
              <w:pStyle w:val="a"/>
              <w:ind w:right="-72"/>
              <w:jc w:val="right"/>
              <w:rPr>
                <w:rFonts w:cs="Arial"/>
                <w:color w:val="auto"/>
                <w:sz w:val="12"/>
                <w:szCs w:val="12"/>
                <w:u w:val="none"/>
                <w:lang w:val="en-US"/>
              </w:rPr>
            </w:pPr>
          </w:p>
        </w:tc>
      </w:tr>
      <w:tr w:rsidR="009B1F5E" w:rsidRPr="00921D6B" w14:paraId="4EDE2307" w14:textId="77777777" w:rsidTr="00F50FA3">
        <w:trPr>
          <w:trHeight w:val="106"/>
        </w:trPr>
        <w:tc>
          <w:tcPr>
            <w:tcW w:w="7335" w:type="dxa"/>
          </w:tcPr>
          <w:p w14:paraId="4EB901C6" w14:textId="77777777" w:rsidR="009B1F5E" w:rsidRPr="00921D6B" w:rsidRDefault="009B1F5E" w:rsidP="005777D0">
            <w:pPr>
              <w:pStyle w:val="a"/>
              <w:ind w:left="-82"/>
              <w:jc w:val="thaiDistribute"/>
              <w:rPr>
                <w:rFonts w:cs="Arial"/>
                <w:color w:val="auto"/>
                <w:sz w:val="20"/>
                <w:szCs w:val="20"/>
                <w:u w:val="none"/>
                <w:lang w:val="en-US"/>
              </w:rPr>
            </w:pPr>
            <w:r w:rsidRPr="00921D6B">
              <w:rPr>
                <w:rFonts w:cs="Arial"/>
                <w:color w:val="auto"/>
                <w:sz w:val="20"/>
                <w:szCs w:val="20"/>
                <w:u w:val="none"/>
                <w:lang w:val="en-US"/>
              </w:rPr>
              <w:t xml:space="preserve">Lease liability </w:t>
            </w:r>
            <w:proofErr w:type="spellStart"/>
            <w:r w:rsidRPr="00921D6B">
              <w:rPr>
                <w:rFonts w:cs="Arial"/>
                <w:color w:val="auto"/>
                <w:sz w:val="20"/>
                <w:szCs w:val="20"/>
                <w:u w:val="none"/>
                <w:lang w:val="en-US"/>
              </w:rPr>
              <w:t>recognised</w:t>
            </w:r>
            <w:proofErr w:type="spellEnd"/>
            <w:r w:rsidRPr="00921D6B">
              <w:rPr>
                <w:rFonts w:cs="Arial"/>
                <w:color w:val="auto"/>
                <w:sz w:val="20"/>
                <w:szCs w:val="20"/>
                <w:u w:val="none"/>
                <w:lang w:val="en-US"/>
              </w:rPr>
              <w:t xml:space="preserve"> as at 1 January 2020 </w:t>
            </w:r>
          </w:p>
        </w:tc>
        <w:tc>
          <w:tcPr>
            <w:tcW w:w="1701" w:type="dxa"/>
            <w:tcBorders>
              <w:bottom w:val="single" w:sz="4" w:space="0" w:color="auto"/>
            </w:tcBorders>
            <w:shd w:val="clear" w:color="auto" w:fill="auto"/>
          </w:tcPr>
          <w:p w14:paraId="2A85D61C" w14:textId="429C3E02" w:rsidR="009B1F5E" w:rsidRPr="00921D6B" w:rsidRDefault="00195B2A" w:rsidP="005777D0">
            <w:pPr>
              <w:pStyle w:val="a"/>
              <w:ind w:right="-72"/>
              <w:jc w:val="right"/>
              <w:rPr>
                <w:rFonts w:cs="Arial"/>
                <w:color w:val="auto"/>
                <w:sz w:val="20"/>
                <w:szCs w:val="20"/>
                <w:u w:val="none"/>
                <w:lang w:val="en-US"/>
              </w:rPr>
            </w:pPr>
            <w:r w:rsidRPr="00921D6B">
              <w:rPr>
                <w:rFonts w:cs="Arial"/>
                <w:color w:val="auto"/>
                <w:sz w:val="20"/>
                <w:szCs w:val="20"/>
                <w:u w:val="none"/>
                <w:lang w:val="en-US"/>
              </w:rPr>
              <w:t>48,743,375</w:t>
            </w:r>
          </w:p>
        </w:tc>
      </w:tr>
      <w:tr w:rsidR="009B1F5E" w:rsidRPr="00921D6B" w14:paraId="26CC6362" w14:textId="77777777" w:rsidTr="005777D0">
        <w:trPr>
          <w:trHeight w:val="84"/>
        </w:trPr>
        <w:tc>
          <w:tcPr>
            <w:tcW w:w="7335" w:type="dxa"/>
          </w:tcPr>
          <w:p w14:paraId="3AF29F2E" w14:textId="77777777" w:rsidR="009B1F5E" w:rsidRPr="00921D6B" w:rsidRDefault="009B1F5E" w:rsidP="005777D0">
            <w:pPr>
              <w:pStyle w:val="a"/>
              <w:ind w:left="-82"/>
              <w:jc w:val="thaiDistribute"/>
              <w:rPr>
                <w:rFonts w:cs="Arial"/>
                <w:color w:val="auto"/>
                <w:sz w:val="20"/>
                <w:szCs w:val="20"/>
                <w:u w:val="none"/>
                <w:lang w:val="en-US"/>
              </w:rPr>
            </w:pPr>
          </w:p>
        </w:tc>
        <w:tc>
          <w:tcPr>
            <w:tcW w:w="1701" w:type="dxa"/>
            <w:tcBorders>
              <w:top w:val="single" w:sz="4" w:space="0" w:color="auto"/>
            </w:tcBorders>
          </w:tcPr>
          <w:p w14:paraId="08D1872C" w14:textId="77777777" w:rsidR="009B1F5E" w:rsidRPr="00921D6B" w:rsidRDefault="009B1F5E" w:rsidP="005777D0">
            <w:pPr>
              <w:pStyle w:val="a"/>
              <w:ind w:right="-72"/>
              <w:jc w:val="right"/>
              <w:rPr>
                <w:rFonts w:cs="Arial"/>
                <w:color w:val="auto"/>
                <w:sz w:val="20"/>
                <w:szCs w:val="20"/>
                <w:u w:val="none"/>
                <w:lang w:val="en-US"/>
              </w:rPr>
            </w:pPr>
          </w:p>
        </w:tc>
      </w:tr>
      <w:tr w:rsidR="009B1F5E" w:rsidRPr="00921D6B" w14:paraId="7AE08A99" w14:textId="77777777" w:rsidTr="005777D0">
        <w:trPr>
          <w:trHeight w:val="84"/>
        </w:trPr>
        <w:tc>
          <w:tcPr>
            <w:tcW w:w="7335" w:type="dxa"/>
          </w:tcPr>
          <w:p w14:paraId="0A0D6A91" w14:textId="77777777" w:rsidR="009B1F5E" w:rsidRPr="00921D6B" w:rsidRDefault="009B1F5E" w:rsidP="005777D0">
            <w:pPr>
              <w:pStyle w:val="a"/>
              <w:ind w:left="-82"/>
              <w:jc w:val="thaiDistribute"/>
              <w:rPr>
                <w:rFonts w:cs="Arial"/>
                <w:color w:val="auto"/>
                <w:sz w:val="20"/>
                <w:szCs w:val="20"/>
                <w:u w:val="none"/>
                <w:lang w:val="en-US"/>
              </w:rPr>
            </w:pPr>
            <w:r w:rsidRPr="00921D6B">
              <w:rPr>
                <w:rFonts w:cs="Arial"/>
                <w:color w:val="auto"/>
                <w:sz w:val="20"/>
                <w:szCs w:val="20"/>
                <w:u w:val="none"/>
                <w:lang w:val="en-US"/>
              </w:rPr>
              <w:t xml:space="preserve">   Current lease liabilities </w:t>
            </w:r>
          </w:p>
        </w:tc>
        <w:tc>
          <w:tcPr>
            <w:tcW w:w="1701" w:type="dxa"/>
          </w:tcPr>
          <w:p w14:paraId="3FBDE67C" w14:textId="0D7A43B2" w:rsidR="009B1F5E" w:rsidRPr="00921D6B" w:rsidRDefault="00195B2A" w:rsidP="005777D0">
            <w:pPr>
              <w:pStyle w:val="a"/>
              <w:ind w:right="-72"/>
              <w:jc w:val="right"/>
              <w:rPr>
                <w:rFonts w:cs="Arial"/>
                <w:color w:val="auto"/>
                <w:sz w:val="20"/>
                <w:szCs w:val="20"/>
                <w:u w:val="none"/>
                <w:lang w:val="en-US"/>
              </w:rPr>
            </w:pPr>
            <w:r w:rsidRPr="00921D6B">
              <w:rPr>
                <w:rFonts w:cs="Arial"/>
                <w:color w:val="auto"/>
                <w:sz w:val="20"/>
                <w:szCs w:val="20"/>
                <w:u w:val="none"/>
                <w:lang w:val="en-US"/>
              </w:rPr>
              <w:t>21,738,933</w:t>
            </w:r>
          </w:p>
        </w:tc>
      </w:tr>
      <w:tr w:rsidR="009B1F5E" w:rsidRPr="00921D6B" w14:paraId="7993C22B" w14:textId="77777777" w:rsidTr="005777D0">
        <w:trPr>
          <w:trHeight w:val="104"/>
        </w:trPr>
        <w:tc>
          <w:tcPr>
            <w:tcW w:w="7335" w:type="dxa"/>
          </w:tcPr>
          <w:p w14:paraId="1331FA35" w14:textId="77777777" w:rsidR="009B1F5E" w:rsidRPr="00921D6B" w:rsidRDefault="009B1F5E" w:rsidP="005777D0">
            <w:pPr>
              <w:pStyle w:val="a"/>
              <w:ind w:left="-82"/>
              <w:jc w:val="thaiDistribute"/>
              <w:rPr>
                <w:rFonts w:cs="Arial"/>
                <w:color w:val="auto"/>
                <w:sz w:val="20"/>
                <w:szCs w:val="20"/>
                <w:u w:val="none"/>
                <w:lang w:val="en-US"/>
              </w:rPr>
            </w:pPr>
            <w:r w:rsidRPr="00921D6B">
              <w:rPr>
                <w:rFonts w:cs="Arial"/>
                <w:color w:val="auto"/>
                <w:sz w:val="20"/>
                <w:szCs w:val="20"/>
                <w:u w:val="none"/>
                <w:lang w:val="en-US"/>
              </w:rPr>
              <w:t xml:space="preserve">   Non-current lease liabilities </w:t>
            </w:r>
          </w:p>
        </w:tc>
        <w:tc>
          <w:tcPr>
            <w:tcW w:w="1701" w:type="dxa"/>
            <w:shd w:val="clear" w:color="auto" w:fill="auto"/>
          </w:tcPr>
          <w:p w14:paraId="7F588902" w14:textId="0908E07A" w:rsidR="009B1F5E" w:rsidRPr="00921D6B" w:rsidRDefault="00195B2A" w:rsidP="005777D0">
            <w:pPr>
              <w:pStyle w:val="a"/>
              <w:ind w:right="-72"/>
              <w:jc w:val="right"/>
              <w:rPr>
                <w:rFonts w:cs="Arial"/>
                <w:color w:val="auto"/>
                <w:sz w:val="20"/>
                <w:szCs w:val="20"/>
                <w:u w:val="none"/>
                <w:lang w:val="en-US"/>
              </w:rPr>
            </w:pPr>
            <w:r w:rsidRPr="00921D6B">
              <w:rPr>
                <w:rFonts w:cs="Arial"/>
                <w:color w:val="auto"/>
                <w:sz w:val="20"/>
                <w:szCs w:val="20"/>
                <w:u w:val="none"/>
                <w:lang w:val="en-US"/>
              </w:rPr>
              <w:t>27,004,442</w:t>
            </w:r>
          </w:p>
        </w:tc>
      </w:tr>
    </w:tbl>
    <w:p w14:paraId="1C2B25D9" w14:textId="2402B2EA" w:rsidR="009B1F5E" w:rsidRPr="00921D6B" w:rsidRDefault="009B1F5E" w:rsidP="005777D0">
      <w:pPr>
        <w:pStyle w:val="a"/>
        <w:ind w:right="0"/>
        <w:jc w:val="thaiDistribute"/>
        <w:rPr>
          <w:rFonts w:cs="Arial"/>
          <w:color w:val="auto"/>
          <w:sz w:val="20"/>
          <w:szCs w:val="20"/>
          <w:u w:val="none"/>
          <w:lang w:val="en-US"/>
        </w:rPr>
      </w:pPr>
    </w:p>
    <w:p w14:paraId="5B42A33C" w14:textId="10BFA727" w:rsidR="009B1F5E" w:rsidRDefault="009B1F5E" w:rsidP="005777D0">
      <w:pPr>
        <w:pStyle w:val="a"/>
        <w:ind w:right="0"/>
        <w:jc w:val="thaiDistribute"/>
        <w:rPr>
          <w:rFonts w:cs="Arial"/>
          <w:color w:val="auto"/>
          <w:sz w:val="20"/>
          <w:szCs w:val="20"/>
          <w:u w:val="none"/>
          <w:lang w:val="en-US"/>
        </w:rPr>
      </w:pPr>
      <w:r w:rsidRPr="00921D6B">
        <w:rPr>
          <w:rFonts w:cs="Arial"/>
          <w:color w:val="auto"/>
          <w:sz w:val="20"/>
          <w:szCs w:val="20"/>
          <w:u w:val="none"/>
          <w:lang w:val="en-US"/>
        </w:rPr>
        <w:t>The associated right-of-use assets for property leases were measured on a retrospective basis as if the new rules had always been applied. Other right-of use assets were measured at the amount equal to the lease liability</w:t>
      </w:r>
      <w:r w:rsidR="0022212F" w:rsidRPr="00921D6B">
        <w:rPr>
          <w:rFonts w:cs="Arial"/>
          <w:color w:val="auto"/>
          <w:sz w:val="20"/>
          <w:szCs w:val="20"/>
          <w:u w:val="none"/>
          <w:lang w:val="en-US"/>
        </w:rPr>
        <w:t xml:space="preserve">. </w:t>
      </w:r>
      <w:r w:rsidRPr="00921D6B">
        <w:rPr>
          <w:rFonts w:cs="Arial"/>
          <w:color w:val="auto"/>
          <w:sz w:val="20"/>
          <w:szCs w:val="20"/>
          <w:u w:val="none"/>
          <w:lang w:val="en-US"/>
        </w:rPr>
        <w:t>There were no onerous lease contracts that would have required an adjustment to the right-of-use assets at the date of initial application.</w:t>
      </w:r>
    </w:p>
    <w:p w14:paraId="237C3E5D" w14:textId="77777777" w:rsidR="00921D6B" w:rsidRPr="00921D6B" w:rsidRDefault="00921D6B" w:rsidP="005777D0">
      <w:pPr>
        <w:pStyle w:val="a"/>
        <w:ind w:right="0"/>
        <w:jc w:val="thaiDistribute"/>
        <w:rPr>
          <w:rFonts w:cs="Arial"/>
          <w:color w:val="auto"/>
          <w:sz w:val="20"/>
          <w:szCs w:val="20"/>
          <w:u w:val="none"/>
          <w:lang w:val="en-US"/>
        </w:rPr>
      </w:pPr>
    </w:p>
    <w:p w14:paraId="166BCAE0" w14:textId="2DDEFBF1" w:rsidR="00075966" w:rsidRPr="00921D6B" w:rsidRDefault="00075966">
      <w:pPr>
        <w:rPr>
          <w:rFonts w:cs="Arial"/>
          <w:color w:val="auto"/>
          <w:sz w:val="20"/>
          <w:szCs w:val="20"/>
          <w:u w:val="none"/>
          <w:lang w:val="en-US"/>
        </w:rPr>
      </w:pPr>
      <w:r w:rsidRPr="00921D6B">
        <w:rPr>
          <w:rFonts w:cs="Arial"/>
          <w:color w:val="auto"/>
          <w:sz w:val="20"/>
          <w:szCs w:val="20"/>
          <w:u w:val="none"/>
          <w:lang w:val="en-US"/>
        </w:rPr>
        <w:br w:type="page"/>
      </w:r>
    </w:p>
    <w:p w14:paraId="5E742ACF" w14:textId="299B345F" w:rsidR="00022AC9" w:rsidRPr="00921D6B" w:rsidRDefault="00022AC9" w:rsidP="005777D0">
      <w:pPr>
        <w:pStyle w:val="a"/>
        <w:ind w:right="0"/>
        <w:jc w:val="thaiDistribute"/>
        <w:rPr>
          <w:rFonts w:cs="Arial"/>
          <w:color w:val="auto"/>
          <w:sz w:val="20"/>
          <w:szCs w:val="20"/>
          <w:u w:val="none"/>
          <w:lang w:val="en-US"/>
        </w:rPr>
      </w:pPr>
    </w:p>
    <w:p w14:paraId="4234ECF0" w14:textId="77777777" w:rsidR="00075966" w:rsidRPr="00921D6B" w:rsidRDefault="00075966" w:rsidP="005777D0">
      <w:pPr>
        <w:pStyle w:val="a"/>
        <w:ind w:right="0"/>
        <w:jc w:val="thaiDistribute"/>
        <w:rPr>
          <w:rFonts w:cs="Arial"/>
          <w:color w:val="auto"/>
          <w:sz w:val="20"/>
          <w:szCs w:val="20"/>
          <w:u w:val="none"/>
          <w:lang w:val="en-US"/>
        </w:rPr>
      </w:pPr>
    </w:p>
    <w:p w14:paraId="7C3B375E" w14:textId="46B48554" w:rsidR="009B1F5E" w:rsidRPr="00921D6B" w:rsidRDefault="009B1F5E" w:rsidP="005777D0">
      <w:pPr>
        <w:pStyle w:val="a"/>
        <w:ind w:right="0"/>
        <w:jc w:val="thaiDistribute"/>
        <w:rPr>
          <w:rFonts w:cs="Arial"/>
          <w:color w:val="auto"/>
          <w:sz w:val="20"/>
          <w:szCs w:val="20"/>
          <w:u w:val="none"/>
          <w:lang w:val="en-US"/>
        </w:rPr>
      </w:pPr>
      <w:r w:rsidRPr="00921D6B">
        <w:rPr>
          <w:rFonts w:cs="Arial"/>
          <w:color w:val="auto"/>
          <w:sz w:val="20"/>
          <w:szCs w:val="20"/>
          <w:u w:val="none"/>
          <w:lang w:val="en-US"/>
        </w:rPr>
        <w:t xml:space="preserve">The </w:t>
      </w:r>
      <w:proofErr w:type="spellStart"/>
      <w:r w:rsidRPr="00921D6B">
        <w:rPr>
          <w:rFonts w:cs="Arial"/>
          <w:color w:val="auto"/>
          <w:sz w:val="20"/>
          <w:szCs w:val="20"/>
          <w:u w:val="none"/>
          <w:lang w:val="en-US"/>
        </w:rPr>
        <w:t>recognised</w:t>
      </w:r>
      <w:proofErr w:type="spellEnd"/>
      <w:r w:rsidRPr="00921D6B">
        <w:rPr>
          <w:rFonts w:cs="Arial"/>
          <w:color w:val="auto"/>
          <w:sz w:val="20"/>
          <w:szCs w:val="20"/>
          <w:u w:val="none"/>
          <w:lang w:val="en-US"/>
        </w:rPr>
        <w:t xml:space="preserve"> right-of-use assets relate to the following types of assets: </w:t>
      </w:r>
    </w:p>
    <w:p w14:paraId="731D6257" w14:textId="21227F0F" w:rsidR="009B1F5E" w:rsidRPr="00921D6B" w:rsidRDefault="009B1F5E" w:rsidP="005777D0">
      <w:pPr>
        <w:pStyle w:val="a"/>
        <w:ind w:right="0"/>
        <w:jc w:val="thaiDistribute"/>
        <w:rPr>
          <w:rFonts w:cs="Arial"/>
          <w:color w:val="auto"/>
          <w:sz w:val="20"/>
          <w:szCs w:val="20"/>
          <w:u w:val="none"/>
          <w:lang w:val="en-US"/>
        </w:rPr>
      </w:pPr>
    </w:p>
    <w:tbl>
      <w:tblPr>
        <w:tblW w:w="90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59"/>
        <w:gridCol w:w="1584"/>
        <w:gridCol w:w="1584"/>
      </w:tblGrid>
      <w:tr w:rsidR="009B1F5E" w:rsidRPr="00921D6B" w14:paraId="4624560C" w14:textId="77777777" w:rsidTr="00C6715C">
        <w:trPr>
          <w:trHeight w:val="20"/>
        </w:trPr>
        <w:tc>
          <w:tcPr>
            <w:tcW w:w="5859" w:type="dxa"/>
            <w:tcBorders>
              <w:top w:val="nil"/>
              <w:left w:val="nil"/>
              <w:bottom w:val="nil"/>
              <w:right w:val="nil"/>
            </w:tcBorders>
            <w:shd w:val="clear" w:color="auto" w:fill="auto"/>
          </w:tcPr>
          <w:p w14:paraId="5CCF9280" w14:textId="77777777" w:rsidR="009B1F5E" w:rsidRPr="00921D6B" w:rsidRDefault="009B1F5E" w:rsidP="005777D0">
            <w:pPr>
              <w:ind w:left="-72"/>
              <w:jc w:val="both"/>
              <w:rPr>
                <w:rFonts w:eastAsia="Arial" w:cs="Arial"/>
                <w:b/>
                <w:bCs/>
                <w:color w:val="auto"/>
                <w:sz w:val="20"/>
                <w:szCs w:val="20"/>
                <w:u w:val="none"/>
                <w:lang w:val="en-US" w:bidi="ar-SA"/>
              </w:rPr>
            </w:pPr>
          </w:p>
        </w:tc>
        <w:tc>
          <w:tcPr>
            <w:tcW w:w="1584" w:type="dxa"/>
            <w:tcBorders>
              <w:top w:val="single" w:sz="4" w:space="0" w:color="auto"/>
              <w:left w:val="nil"/>
              <w:bottom w:val="nil"/>
              <w:right w:val="nil"/>
            </w:tcBorders>
            <w:shd w:val="clear" w:color="auto" w:fill="auto"/>
            <w:hideMark/>
          </w:tcPr>
          <w:p w14:paraId="7FD9C917" w14:textId="6DBA2D9A" w:rsidR="005777D0" w:rsidRPr="00921D6B" w:rsidRDefault="00AE296D" w:rsidP="005777D0">
            <w:pPr>
              <w:autoSpaceDE w:val="0"/>
              <w:autoSpaceDN w:val="0"/>
              <w:adjustRightInd w:val="0"/>
              <w:ind w:right="-72"/>
              <w:jc w:val="right"/>
              <w:rPr>
                <w:rFonts w:eastAsia="Arial" w:cs="Arial"/>
                <w:b/>
                <w:bCs/>
                <w:color w:val="auto"/>
                <w:sz w:val="20"/>
                <w:szCs w:val="20"/>
                <w:u w:val="none"/>
                <w:lang w:val="en-US" w:bidi="ar-SA"/>
              </w:rPr>
            </w:pPr>
            <w:r w:rsidRPr="00921D6B">
              <w:rPr>
                <w:rFonts w:eastAsia="Arial" w:cs="Arial"/>
                <w:b/>
                <w:bCs/>
                <w:color w:val="auto"/>
                <w:sz w:val="20"/>
                <w:szCs w:val="20"/>
                <w:u w:val="none"/>
                <w:lang w:val="en-US" w:bidi="ar-SA"/>
              </w:rPr>
              <w:t>30 June</w:t>
            </w:r>
          </w:p>
          <w:p w14:paraId="22341BB5" w14:textId="55C19E11" w:rsidR="009B1F5E" w:rsidRPr="00921D6B" w:rsidRDefault="009B1F5E" w:rsidP="005777D0">
            <w:pPr>
              <w:autoSpaceDE w:val="0"/>
              <w:autoSpaceDN w:val="0"/>
              <w:adjustRightInd w:val="0"/>
              <w:ind w:right="-72"/>
              <w:jc w:val="right"/>
              <w:rPr>
                <w:rFonts w:eastAsia="Arial" w:cs="Arial"/>
                <w:b/>
                <w:bCs/>
                <w:color w:val="auto"/>
                <w:sz w:val="20"/>
                <w:szCs w:val="20"/>
                <w:u w:val="none"/>
                <w:lang w:val="en-US" w:bidi="ar-SA"/>
              </w:rPr>
            </w:pPr>
            <w:r w:rsidRPr="00921D6B">
              <w:rPr>
                <w:rFonts w:eastAsia="Arial" w:cs="Arial"/>
                <w:b/>
                <w:bCs/>
                <w:color w:val="auto"/>
                <w:sz w:val="20"/>
                <w:szCs w:val="20"/>
                <w:u w:val="none"/>
                <w:lang w:val="en-US" w:bidi="ar-SA"/>
              </w:rPr>
              <w:t>2020</w:t>
            </w:r>
          </w:p>
        </w:tc>
        <w:tc>
          <w:tcPr>
            <w:tcW w:w="1584" w:type="dxa"/>
            <w:tcBorders>
              <w:top w:val="single" w:sz="4" w:space="0" w:color="auto"/>
              <w:left w:val="nil"/>
              <w:bottom w:val="nil"/>
              <w:right w:val="nil"/>
            </w:tcBorders>
            <w:shd w:val="clear" w:color="auto" w:fill="auto"/>
            <w:hideMark/>
          </w:tcPr>
          <w:p w14:paraId="4417B51D" w14:textId="77777777" w:rsidR="009B1F5E" w:rsidRPr="00921D6B" w:rsidRDefault="009B1F5E" w:rsidP="005777D0">
            <w:pPr>
              <w:autoSpaceDE w:val="0"/>
              <w:autoSpaceDN w:val="0"/>
              <w:adjustRightInd w:val="0"/>
              <w:ind w:right="-72"/>
              <w:jc w:val="right"/>
              <w:rPr>
                <w:rFonts w:eastAsia="Arial" w:cs="Arial"/>
                <w:b/>
                <w:bCs/>
                <w:color w:val="auto"/>
                <w:sz w:val="20"/>
                <w:szCs w:val="20"/>
                <w:u w:val="none"/>
                <w:lang w:val="en-US" w:bidi="ar-SA"/>
              </w:rPr>
            </w:pPr>
            <w:r w:rsidRPr="00921D6B">
              <w:rPr>
                <w:rFonts w:eastAsia="Arial" w:cs="Arial"/>
                <w:b/>
                <w:bCs/>
                <w:color w:val="auto"/>
                <w:sz w:val="20"/>
                <w:szCs w:val="20"/>
                <w:u w:val="none"/>
                <w:lang w:val="en-US" w:bidi="ar-SA"/>
              </w:rPr>
              <w:t>1 January</w:t>
            </w:r>
          </w:p>
          <w:p w14:paraId="5C8BE284" w14:textId="77777777" w:rsidR="009B1F5E" w:rsidRPr="00921D6B" w:rsidRDefault="009B1F5E" w:rsidP="005777D0">
            <w:pPr>
              <w:ind w:left="-40" w:right="-72"/>
              <w:jc w:val="right"/>
              <w:rPr>
                <w:rFonts w:eastAsia="Arial" w:cs="Arial"/>
                <w:b/>
                <w:bCs/>
                <w:color w:val="auto"/>
                <w:sz w:val="20"/>
                <w:szCs w:val="20"/>
                <w:u w:val="none"/>
                <w:lang w:val="en-US" w:bidi="ar-SA"/>
              </w:rPr>
            </w:pPr>
            <w:r w:rsidRPr="00921D6B">
              <w:rPr>
                <w:rFonts w:eastAsia="Arial" w:cs="Arial"/>
                <w:b/>
                <w:bCs/>
                <w:color w:val="auto"/>
                <w:sz w:val="20"/>
                <w:szCs w:val="20"/>
                <w:u w:val="none"/>
                <w:lang w:val="en-US" w:bidi="ar-SA"/>
              </w:rPr>
              <w:t>2020</w:t>
            </w:r>
          </w:p>
        </w:tc>
      </w:tr>
      <w:tr w:rsidR="009B1F5E" w:rsidRPr="00921D6B" w14:paraId="56ED02D4" w14:textId="77777777" w:rsidTr="00C6715C">
        <w:trPr>
          <w:trHeight w:val="20"/>
        </w:trPr>
        <w:tc>
          <w:tcPr>
            <w:tcW w:w="5859" w:type="dxa"/>
            <w:tcBorders>
              <w:top w:val="nil"/>
              <w:left w:val="nil"/>
              <w:bottom w:val="nil"/>
              <w:right w:val="nil"/>
            </w:tcBorders>
            <w:shd w:val="clear" w:color="auto" w:fill="auto"/>
          </w:tcPr>
          <w:p w14:paraId="7B05F6ED" w14:textId="77777777" w:rsidR="009B1F5E" w:rsidRPr="00921D6B" w:rsidRDefault="009B1F5E" w:rsidP="005777D0">
            <w:pPr>
              <w:ind w:left="-72"/>
              <w:jc w:val="both"/>
              <w:rPr>
                <w:rFonts w:eastAsia="Arial" w:cs="Arial"/>
                <w:b/>
                <w:bCs/>
                <w:color w:val="auto"/>
                <w:sz w:val="20"/>
                <w:szCs w:val="20"/>
                <w:u w:val="none"/>
                <w:lang w:val="en-US" w:bidi="ar-SA"/>
              </w:rPr>
            </w:pPr>
          </w:p>
        </w:tc>
        <w:tc>
          <w:tcPr>
            <w:tcW w:w="1584" w:type="dxa"/>
            <w:tcBorders>
              <w:top w:val="nil"/>
              <w:left w:val="nil"/>
              <w:bottom w:val="single" w:sz="4" w:space="0" w:color="auto"/>
              <w:right w:val="nil"/>
            </w:tcBorders>
            <w:shd w:val="clear" w:color="auto" w:fill="auto"/>
          </w:tcPr>
          <w:p w14:paraId="2EDEE9DE" w14:textId="77777777" w:rsidR="009B1F5E" w:rsidRPr="00921D6B" w:rsidRDefault="009B1F5E" w:rsidP="005777D0">
            <w:pPr>
              <w:ind w:left="-40" w:right="-72"/>
              <w:jc w:val="right"/>
              <w:rPr>
                <w:rFonts w:eastAsia="Arial" w:cs="Arial"/>
                <w:b/>
                <w:bCs/>
                <w:color w:val="auto"/>
                <w:sz w:val="20"/>
                <w:szCs w:val="20"/>
                <w:u w:val="none"/>
                <w:lang w:val="en-US" w:bidi="ar-SA"/>
              </w:rPr>
            </w:pPr>
            <w:r w:rsidRPr="00921D6B">
              <w:rPr>
                <w:rFonts w:eastAsia="Arial" w:cs="Arial"/>
                <w:b/>
                <w:bCs/>
                <w:color w:val="auto"/>
                <w:sz w:val="20"/>
                <w:szCs w:val="20"/>
                <w:u w:val="none"/>
                <w:lang w:val="en-US" w:bidi="ar-SA"/>
              </w:rPr>
              <w:t>Baht</w:t>
            </w:r>
          </w:p>
        </w:tc>
        <w:tc>
          <w:tcPr>
            <w:tcW w:w="1584" w:type="dxa"/>
            <w:tcBorders>
              <w:top w:val="nil"/>
              <w:left w:val="nil"/>
              <w:bottom w:val="nil"/>
              <w:right w:val="nil"/>
            </w:tcBorders>
            <w:shd w:val="clear" w:color="auto" w:fill="auto"/>
          </w:tcPr>
          <w:p w14:paraId="38BEC895" w14:textId="77777777" w:rsidR="009B1F5E" w:rsidRPr="00921D6B" w:rsidRDefault="009B1F5E" w:rsidP="005777D0">
            <w:pPr>
              <w:ind w:left="-40" w:right="-72"/>
              <w:jc w:val="right"/>
              <w:rPr>
                <w:rFonts w:eastAsia="Arial" w:cs="Arial"/>
                <w:b/>
                <w:bCs/>
                <w:color w:val="auto"/>
                <w:sz w:val="20"/>
                <w:szCs w:val="20"/>
                <w:u w:val="none"/>
                <w:lang w:val="en-US" w:bidi="ar-SA"/>
              </w:rPr>
            </w:pPr>
            <w:r w:rsidRPr="00921D6B">
              <w:rPr>
                <w:rFonts w:eastAsia="Arial" w:cs="Arial"/>
                <w:b/>
                <w:bCs/>
                <w:color w:val="auto"/>
                <w:sz w:val="20"/>
                <w:szCs w:val="20"/>
                <w:u w:val="none"/>
                <w:lang w:val="en-US" w:bidi="ar-SA"/>
              </w:rPr>
              <w:t>Baht</w:t>
            </w:r>
          </w:p>
        </w:tc>
      </w:tr>
      <w:tr w:rsidR="009B1F5E" w:rsidRPr="00921D6B" w14:paraId="06D7510B" w14:textId="77777777" w:rsidTr="00C6715C">
        <w:trPr>
          <w:trHeight w:val="20"/>
        </w:trPr>
        <w:tc>
          <w:tcPr>
            <w:tcW w:w="5859" w:type="dxa"/>
            <w:tcBorders>
              <w:top w:val="nil"/>
              <w:left w:val="nil"/>
              <w:bottom w:val="nil"/>
              <w:right w:val="nil"/>
            </w:tcBorders>
          </w:tcPr>
          <w:p w14:paraId="5D9267D7" w14:textId="77777777" w:rsidR="009B1F5E" w:rsidRPr="00921D6B" w:rsidRDefault="009B1F5E" w:rsidP="005777D0">
            <w:pPr>
              <w:ind w:left="-72"/>
              <w:rPr>
                <w:rFonts w:eastAsia="Arial" w:cs="Arial"/>
                <w:color w:val="auto"/>
                <w:sz w:val="20"/>
                <w:szCs w:val="20"/>
                <w:u w:val="none"/>
                <w:lang w:val="en-US" w:bidi="ar-SA"/>
              </w:rPr>
            </w:pPr>
          </w:p>
        </w:tc>
        <w:tc>
          <w:tcPr>
            <w:tcW w:w="1584" w:type="dxa"/>
            <w:tcBorders>
              <w:top w:val="single" w:sz="4" w:space="0" w:color="auto"/>
              <w:left w:val="nil"/>
              <w:bottom w:val="nil"/>
              <w:right w:val="nil"/>
            </w:tcBorders>
            <w:shd w:val="clear" w:color="auto" w:fill="FAFAFA"/>
          </w:tcPr>
          <w:p w14:paraId="54A6815D" w14:textId="77777777" w:rsidR="009B1F5E" w:rsidRPr="00921D6B" w:rsidRDefault="009B1F5E" w:rsidP="005777D0">
            <w:pPr>
              <w:ind w:left="-40" w:right="-72"/>
              <w:jc w:val="right"/>
              <w:rPr>
                <w:rFonts w:eastAsia="Arial" w:cs="Arial"/>
                <w:b/>
                <w:bCs/>
                <w:color w:val="auto"/>
                <w:sz w:val="20"/>
                <w:szCs w:val="20"/>
                <w:u w:val="none"/>
                <w:lang w:val="en-US" w:bidi="ar-SA"/>
              </w:rPr>
            </w:pPr>
          </w:p>
        </w:tc>
        <w:tc>
          <w:tcPr>
            <w:tcW w:w="1584" w:type="dxa"/>
            <w:tcBorders>
              <w:top w:val="single" w:sz="4" w:space="0" w:color="auto"/>
              <w:left w:val="nil"/>
              <w:bottom w:val="nil"/>
              <w:right w:val="nil"/>
            </w:tcBorders>
            <w:shd w:val="clear" w:color="auto" w:fill="auto"/>
          </w:tcPr>
          <w:p w14:paraId="12BDB9F5" w14:textId="77777777" w:rsidR="009B1F5E" w:rsidRPr="00921D6B" w:rsidRDefault="009B1F5E" w:rsidP="005777D0">
            <w:pPr>
              <w:ind w:left="-40" w:right="-72"/>
              <w:jc w:val="right"/>
              <w:rPr>
                <w:rFonts w:eastAsia="Arial" w:cs="Arial"/>
                <w:b/>
                <w:bCs/>
                <w:color w:val="auto"/>
                <w:sz w:val="20"/>
                <w:szCs w:val="20"/>
                <w:u w:val="none"/>
                <w:lang w:val="en-US" w:bidi="ar-SA"/>
              </w:rPr>
            </w:pPr>
          </w:p>
        </w:tc>
      </w:tr>
      <w:tr w:rsidR="009B1F5E" w:rsidRPr="00921D6B" w14:paraId="540BC388" w14:textId="77777777" w:rsidTr="00C6715C">
        <w:trPr>
          <w:trHeight w:val="20"/>
        </w:trPr>
        <w:tc>
          <w:tcPr>
            <w:tcW w:w="5859" w:type="dxa"/>
            <w:tcBorders>
              <w:top w:val="nil"/>
              <w:left w:val="nil"/>
              <w:bottom w:val="nil"/>
              <w:right w:val="nil"/>
            </w:tcBorders>
          </w:tcPr>
          <w:p w14:paraId="0D4CC487" w14:textId="403B848C" w:rsidR="009B1F5E" w:rsidRPr="00921D6B" w:rsidRDefault="009B1F5E" w:rsidP="005777D0">
            <w:pPr>
              <w:ind w:left="-72"/>
              <w:rPr>
                <w:rFonts w:eastAsia="Arial" w:cs="Arial"/>
                <w:color w:val="auto"/>
                <w:sz w:val="20"/>
                <w:szCs w:val="20"/>
                <w:u w:val="none"/>
                <w:lang w:val="en-US" w:bidi="ar-SA"/>
              </w:rPr>
            </w:pPr>
            <w:r w:rsidRPr="00921D6B">
              <w:rPr>
                <w:rFonts w:eastAsia="Arial" w:cs="Arial"/>
                <w:color w:val="auto"/>
                <w:sz w:val="20"/>
                <w:szCs w:val="20"/>
                <w:u w:val="none"/>
                <w:lang w:val="en-US" w:bidi="ar-SA"/>
              </w:rPr>
              <w:t>Properties</w:t>
            </w:r>
            <w:r w:rsidR="00135574" w:rsidRPr="00921D6B">
              <w:rPr>
                <w:rFonts w:eastAsia="Arial" w:cs="Arial"/>
                <w:color w:val="auto"/>
                <w:sz w:val="20"/>
                <w:szCs w:val="20"/>
                <w:u w:val="none"/>
                <w:lang w:val="en-US" w:bidi="ar-SA"/>
              </w:rPr>
              <w:t xml:space="preserve"> - Land and office buildings</w:t>
            </w:r>
          </w:p>
        </w:tc>
        <w:tc>
          <w:tcPr>
            <w:tcW w:w="1584" w:type="dxa"/>
            <w:tcBorders>
              <w:top w:val="nil"/>
              <w:left w:val="nil"/>
              <w:bottom w:val="nil"/>
              <w:right w:val="nil"/>
            </w:tcBorders>
            <w:shd w:val="clear" w:color="auto" w:fill="FAFAFA"/>
          </w:tcPr>
          <w:p w14:paraId="551C24FE" w14:textId="55A020F4" w:rsidR="009B1F5E" w:rsidRPr="00921D6B" w:rsidRDefault="00DC461B" w:rsidP="005777D0">
            <w:pPr>
              <w:ind w:left="-40" w:right="-72"/>
              <w:jc w:val="right"/>
              <w:rPr>
                <w:rFonts w:eastAsia="Arial" w:cs="Arial"/>
                <w:color w:val="auto"/>
                <w:sz w:val="20"/>
                <w:szCs w:val="20"/>
                <w:u w:val="none"/>
                <w:lang w:val="en-US" w:bidi="ar-SA"/>
              </w:rPr>
            </w:pPr>
            <w:r w:rsidRPr="00921D6B">
              <w:rPr>
                <w:rFonts w:eastAsia="Arial" w:cs="Arial"/>
                <w:color w:val="auto"/>
                <w:sz w:val="20"/>
                <w:szCs w:val="20"/>
                <w:u w:val="none"/>
                <w:lang w:val="en-US" w:bidi="ar-SA"/>
              </w:rPr>
              <w:t>35,954,927</w:t>
            </w:r>
          </w:p>
        </w:tc>
        <w:tc>
          <w:tcPr>
            <w:tcW w:w="1584" w:type="dxa"/>
            <w:tcBorders>
              <w:top w:val="nil"/>
              <w:left w:val="nil"/>
              <w:bottom w:val="nil"/>
              <w:right w:val="nil"/>
            </w:tcBorders>
            <w:shd w:val="clear" w:color="auto" w:fill="auto"/>
          </w:tcPr>
          <w:p w14:paraId="33C3F5B9" w14:textId="7B4B5965" w:rsidR="009B1F5E" w:rsidRPr="00921D6B" w:rsidRDefault="006807B2" w:rsidP="005777D0">
            <w:pPr>
              <w:ind w:left="-40" w:right="-72"/>
              <w:jc w:val="right"/>
              <w:rPr>
                <w:rFonts w:eastAsia="Arial" w:cs="Arial"/>
                <w:color w:val="auto"/>
                <w:sz w:val="20"/>
                <w:szCs w:val="20"/>
                <w:u w:val="none"/>
                <w:lang w:val="en-US" w:bidi="ar-SA"/>
              </w:rPr>
            </w:pPr>
            <w:r w:rsidRPr="00921D6B">
              <w:rPr>
                <w:rFonts w:eastAsia="Arial" w:cs="Arial"/>
                <w:color w:val="auto"/>
                <w:sz w:val="20"/>
                <w:szCs w:val="20"/>
                <w:u w:val="none"/>
                <w:lang w:val="en-US" w:bidi="ar-SA"/>
              </w:rPr>
              <w:t>47,088,489</w:t>
            </w:r>
          </w:p>
        </w:tc>
      </w:tr>
      <w:tr w:rsidR="009B1F5E" w:rsidRPr="00921D6B" w14:paraId="149CEBBF" w14:textId="77777777" w:rsidTr="00C6715C">
        <w:trPr>
          <w:trHeight w:val="20"/>
        </w:trPr>
        <w:tc>
          <w:tcPr>
            <w:tcW w:w="5859" w:type="dxa"/>
            <w:tcBorders>
              <w:top w:val="nil"/>
              <w:left w:val="nil"/>
              <w:bottom w:val="nil"/>
              <w:right w:val="nil"/>
            </w:tcBorders>
          </w:tcPr>
          <w:p w14:paraId="625915EA" w14:textId="77777777" w:rsidR="009B1F5E" w:rsidRPr="00921D6B" w:rsidRDefault="009B1F5E" w:rsidP="005777D0">
            <w:pPr>
              <w:ind w:left="-72"/>
              <w:rPr>
                <w:rFonts w:eastAsia="Arial" w:cs="Arial"/>
                <w:color w:val="auto"/>
                <w:sz w:val="20"/>
                <w:szCs w:val="20"/>
                <w:u w:val="none"/>
                <w:lang w:val="en-US" w:bidi="ar-SA"/>
              </w:rPr>
            </w:pPr>
            <w:r w:rsidRPr="00921D6B">
              <w:rPr>
                <w:rFonts w:eastAsia="Arial" w:cs="Arial"/>
                <w:color w:val="auto"/>
                <w:sz w:val="20"/>
                <w:szCs w:val="20"/>
                <w:u w:val="none"/>
                <w:lang w:val="en-US" w:bidi="ar-SA"/>
              </w:rPr>
              <w:t xml:space="preserve">Equipment </w:t>
            </w:r>
          </w:p>
        </w:tc>
        <w:tc>
          <w:tcPr>
            <w:tcW w:w="1584" w:type="dxa"/>
            <w:tcBorders>
              <w:top w:val="nil"/>
              <w:left w:val="nil"/>
              <w:bottom w:val="nil"/>
              <w:right w:val="nil"/>
            </w:tcBorders>
            <w:shd w:val="clear" w:color="auto" w:fill="FAFAFA"/>
          </w:tcPr>
          <w:p w14:paraId="0EAAA63A" w14:textId="7D792E7C" w:rsidR="009B1F5E" w:rsidRPr="00921D6B" w:rsidRDefault="00DC461B" w:rsidP="005777D0">
            <w:pPr>
              <w:ind w:left="-40" w:right="-72"/>
              <w:jc w:val="right"/>
              <w:rPr>
                <w:rFonts w:eastAsia="Arial" w:cs="Arial"/>
                <w:color w:val="auto"/>
                <w:sz w:val="20"/>
                <w:szCs w:val="20"/>
                <w:u w:val="none"/>
                <w:lang w:val="en-US" w:bidi="ar-SA"/>
              </w:rPr>
            </w:pPr>
            <w:r w:rsidRPr="00921D6B">
              <w:rPr>
                <w:rFonts w:eastAsia="Arial" w:cs="Arial"/>
                <w:color w:val="auto"/>
                <w:sz w:val="20"/>
                <w:szCs w:val="20"/>
                <w:u w:val="none"/>
                <w:lang w:val="en-US" w:bidi="ar-SA"/>
              </w:rPr>
              <w:t>1,357,792</w:t>
            </w:r>
          </w:p>
        </w:tc>
        <w:tc>
          <w:tcPr>
            <w:tcW w:w="1584" w:type="dxa"/>
            <w:tcBorders>
              <w:top w:val="nil"/>
              <w:left w:val="nil"/>
              <w:bottom w:val="nil"/>
              <w:right w:val="nil"/>
            </w:tcBorders>
            <w:shd w:val="clear" w:color="auto" w:fill="auto"/>
          </w:tcPr>
          <w:p w14:paraId="43B7A7FB" w14:textId="3DBCE0FB" w:rsidR="009B1F5E" w:rsidRPr="00921D6B" w:rsidRDefault="00A316ED" w:rsidP="005777D0">
            <w:pPr>
              <w:ind w:left="-40" w:right="-72"/>
              <w:jc w:val="right"/>
              <w:rPr>
                <w:rFonts w:eastAsia="Arial" w:cs="Arial"/>
                <w:color w:val="auto"/>
                <w:sz w:val="20"/>
                <w:szCs w:val="20"/>
                <w:u w:val="none"/>
                <w:lang w:val="en-US" w:bidi="ar-SA"/>
              </w:rPr>
            </w:pPr>
            <w:r w:rsidRPr="00921D6B">
              <w:rPr>
                <w:rFonts w:eastAsia="Arial" w:cs="Arial"/>
                <w:color w:val="auto"/>
                <w:sz w:val="20"/>
                <w:szCs w:val="20"/>
                <w:u w:val="none"/>
                <w:lang w:val="en-US" w:bidi="ar-SA"/>
              </w:rPr>
              <w:t>1,284,014</w:t>
            </w:r>
          </w:p>
        </w:tc>
      </w:tr>
      <w:tr w:rsidR="009B1F5E" w:rsidRPr="00921D6B" w14:paraId="51C80427" w14:textId="77777777" w:rsidTr="00C6715C">
        <w:trPr>
          <w:trHeight w:val="20"/>
        </w:trPr>
        <w:tc>
          <w:tcPr>
            <w:tcW w:w="5859" w:type="dxa"/>
            <w:tcBorders>
              <w:top w:val="nil"/>
              <w:left w:val="nil"/>
              <w:bottom w:val="nil"/>
              <w:right w:val="nil"/>
            </w:tcBorders>
          </w:tcPr>
          <w:p w14:paraId="630CC7F7" w14:textId="77777777" w:rsidR="009B1F5E" w:rsidRPr="00921D6B" w:rsidRDefault="009B1F5E" w:rsidP="005777D0">
            <w:pPr>
              <w:ind w:left="-72"/>
              <w:rPr>
                <w:rFonts w:eastAsia="Arial" w:cs="Arial"/>
                <w:color w:val="auto"/>
                <w:sz w:val="20"/>
                <w:szCs w:val="20"/>
                <w:u w:val="none"/>
                <w:lang w:val="en-US" w:bidi="ar-SA"/>
              </w:rPr>
            </w:pPr>
            <w:r w:rsidRPr="00921D6B">
              <w:rPr>
                <w:rFonts w:eastAsia="Arial" w:cs="Arial"/>
                <w:color w:val="auto"/>
                <w:sz w:val="20"/>
                <w:szCs w:val="20"/>
                <w:u w:val="none"/>
                <w:lang w:val="en-US" w:bidi="ar-SA"/>
              </w:rPr>
              <w:t xml:space="preserve">Motor vehicles </w:t>
            </w:r>
          </w:p>
        </w:tc>
        <w:tc>
          <w:tcPr>
            <w:tcW w:w="1584" w:type="dxa"/>
            <w:tcBorders>
              <w:top w:val="nil"/>
              <w:left w:val="nil"/>
              <w:bottom w:val="single" w:sz="4" w:space="0" w:color="auto"/>
              <w:right w:val="nil"/>
            </w:tcBorders>
            <w:shd w:val="clear" w:color="auto" w:fill="FAFAFA"/>
          </w:tcPr>
          <w:p w14:paraId="7C6036CD" w14:textId="18B1A2EA" w:rsidR="009B1F5E" w:rsidRPr="00921D6B" w:rsidRDefault="00DC461B" w:rsidP="005777D0">
            <w:pPr>
              <w:ind w:left="-40" w:right="-72"/>
              <w:jc w:val="right"/>
              <w:rPr>
                <w:rFonts w:eastAsia="Arial" w:cs="Arial"/>
                <w:color w:val="auto"/>
                <w:sz w:val="20"/>
                <w:szCs w:val="20"/>
                <w:u w:val="none"/>
                <w:lang w:val="en-US" w:bidi="ar-SA"/>
              </w:rPr>
            </w:pPr>
            <w:r w:rsidRPr="00921D6B">
              <w:rPr>
                <w:rFonts w:eastAsia="Arial" w:cs="Arial"/>
                <w:color w:val="auto"/>
                <w:sz w:val="20"/>
                <w:szCs w:val="20"/>
                <w:u w:val="none"/>
                <w:lang w:val="en-US" w:bidi="ar-SA"/>
              </w:rPr>
              <w:t>231,795</w:t>
            </w:r>
          </w:p>
        </w:tc>
        <w:tc>
          <w:tcPr>
            <w:tcW w:w="1584" w:type="dxa"/>
            <w:tcBorders>
              <w:top w:val="nil"/>
              <w:left w:val="nil"/>
              <w:bottom w:val="single" w:sz="4" w:space="0" w:color="auto"/>
              <w:right w:val="nil"/>
            </w:tcBorders>
            <w:shd w:val="clear" w:color="auto" w:fill="auto"/>
          </w:tcPr>
          <w:p w14:paraId="12236224" w14:textId="3E0584B7" w:rsidR="009B1F5E" w:rsidRPr="00921D6B" w:rsidRDefault="00A316ED" w:rsidP="005777D0">
            <w:pPr>
              <w:ind w:left="-40" w:right="-72"/>
              <w:jc w:val="right"/>
              <w:rPr>
                <w:rFonts w:eastAsia="Arial" w:cs="Arial"/>
                <w:color w:val="auto"/>
                <w:sz w:val="20"/>
                <w:szCs w:val="20"/>
                <w:u w:val="none"/>
                <w:lang w:val="en-US" w:bidi="ar-SA"/>
              </w:rPr>
            </w:pPr>
            <w:r w:rsidRPr="00921D6B">
              <w:rPr>
                <w:rFonts w:eastAsia="Arial" w:cs="Arial"/>
                <w:color w:val="auto"/>
                <w:sz w:val="20"/>
                <w:szCs w:val="20"/>
                <w:u w:val="none"/>
                <w:lang w:val="en-US" w:bidi="ar-SA"/>
              </w:rPr>
              <w:t>370,872</w:t>
            </w:r>
          </w:p>
        </w:tc>
      </w:tr>
      <w:tr w:rsidR="009B1F5E" w:rsidRPr="00921D6B" w14:paraId="48C49269" w14:textId="77777777" w:rsidTr="00C6715C">
        <w:trPr>
          <w:trHeight w:val="20"/>
        </w:trPr>
        <w:tc>
          <w:tcPr>
            <w:tcW w:w="5859" w:type="dxa"/>
            <w:tcBorders>
              <w:top w:val="nil"/>
              <w:left w:val="nil"/>
              <w:bottom w:val="nil"/>
              <w:right w:val="nil"/>
            </w:tcBorders>
          </w:tcPr>
          <w:p w14:paraId="01542423" w14:textId="77777777" w:rsidR="009B1F5E" w:rsidRPr="00921D6B" w:rsidRDefault="009B1F5E" w:rsidP="005777D0">
            <w:pPr>
              <w:ind w:left="-72"/>
              <w:rPr>
                <w:rFonts w:eastAsia="Arial" w:cs="Arial"/>
                <w:color w:val="auto"/>
                <w:sz w:val="12"/>
                <w:szCs w:val="12"/>
                <w:u w:val="none"/>
                <w:lang w:val="en-US" w:bidi="ar-SA"/>
              </w:rPr>
            </w:pPr>
          </w:p>
        </w:tc>
        <w:tc>
          <w:tcPr>
            <w:tcW w:w="1584" w:type="dxa"/>
            <w:tcBorders>
              <w:top w:val="single" w:sz="4" w:space="0" w:color="auto"/>
              <w:left w:val="nil"/>
              <w:bottom w:val="nil"/>
              <w:right w:val="nil"/>
            </w:tcBorders>
            <w:shd w:val="clear" w:color="auto" w:fill="FAFAFA"/>
          </w:tcPr>
          <w:p w14:paraId="13FB0FA2" w14:textId="77777777" w:rsidR="009B1F5E" w:rsidRPr="00921D6B" w:rsidRDefault="009B1F5E" w:rsidP="005777D0">
            <w:pPr>
              <w:ind w:left="-40" w:right="-72"/>
              <w:jc w:val="right"/>
              <w:rPr>
                <w:rFonts w:eastAsia="Arial" w:cs="Arial"/>
                <w:b/>
                <w:bCs/>
                <w:color w:val="auto"/>
                <w:sz w:val="12"/>
                <w:szCs w:val="12"/>
                <w:u w:val="none"/>
                <w:lang w:val="en-US" w:bidi="ar-SA"/>
              </w:rPr>
            </w:pPr>
          </w:p>
        </w:tc>
        <w:tc>
          <w:tcPr>
            <w:tcW w:w="1584" w:type="dxa"/>
            <w:tcBorders>
              <w:top w:val="single" w:sz="4" w:space="0" w:color="auto"/>
              <w:left w:val="nil"/>
              <w:bottom w:val="nil"/>
              <w:right w:val="nil"/>
            </w:tcBorders>
            <w:shd w:val="clear" w:color="auto" w:fill="auto"/>
          </w:tcPr>
          <w:p w14:paraId="2193872E" w14:textId="77777777" w:rsidR="009B1F5E" w:rsidRPr="00921D6B" w:rsidRDefault="009B1F5E" w:rsidP="005777D0">
            <w:pPr>
              <w:ind w:left="-40" w:right="-72"/>
              <w:jc w:val="right"/>
              <w:rPr>
                <w:rFonts w:eastAsia="Arial" w:cs="Arial"/>
                <w:b/>
                <w:bCs/>
                <w:color w:val="auto"/>
                <w:sz w:val="12"/>
                <w:szCs w:val="12"/>
                <w:u w:val="none"/>
                <w:lang w:val="en-US" w:bidi="ar-SA"/>
              </w:rPr>
            </w:pPr>
          </w:p>
        </w:tc>
      </w:tr>
      <w:tr w:rsidR="009B1F5E" w:rsidRPr="00921D6B" w14:paraId="14C0F214" w14:textId="77777777" w:rsidTr="00C6715C">
        <w:trPr>
          <w:trHeight w:val="20"/>
        </w:trPr>
        <w:tc>
          <w:tcPr>
            <w:tcW w:w="5859" w:type="dxa"/>
            <w:tcBorders>
              <w:top w:val="nil"/>
              <w:left w:val="nil"/>
              <w:bottom w:val="nil"/>
              <w:right w:val="nil"/>
            </w:tcBorders>
          </w:tcPr>
          <w:p w14:paraId="3831B1BE" w14:textId="77777777" w:rsidR="009B1F5E" w:rsidRPr="00921D6B" w:rsidRDefault="009B1F5E" w:rsidP="005777D0">
            <w:pPr>
              <w:ind w:left="-72"/>
              <w:rPr>
                <w:rFonts w:eastAsia="Arial" w:cs="Arial"/>
                <w:color w:val="auto"/>
                <w:sz w:val="20"/>
                <w:szCs w:val="20"/>
                <w:u w:val="none"/>
                <w:lang w:val="en-US" w:bidi="ar-SA"/>
              </w:rPr>
            </w:pPr>
            <w:r w:rsidRPr="00921D6B">
              <w:rPr>
                <w:rFonts w:eastAsia="Arial" w:cs="Arial"/>
                <w:color w:val="auto"/>
                <w:sz w:val="20"/>
                <w:szCs w:val="20"/>
                <w:u w:val="none"/>
                <w:lang w:val="en-US" w:bidi="ar-SA"/>
              </w:rPr>
              <w:t xml:space="preserve">Total right-of-use assets </w:t>
            </w:r>
          </w:p>
        </w:tc>
        <w:tc>
          <w:tcPr>
            <w:tcW w:w="1584" w:type="dxa"/>
            <w:tcBorders>
              <w:top w:val="nil"/>
              <w:left w:val="nil"/>
              <w:bottom w:val="single" w:sz="4" w:space="0" w:color="auto"/>
              <w:right w:val="nil"/>
            </w:tcBorders>
            <w:shd w:val="clear" w:color="auto" w:fill="FAFAFA"/>
          </w:tcPr>
          <w:p w14:paraId="657C9991" w14:textId="3E653E53" w:rsidR="009B1F5E" w:rsidRPr="00921D6B" w:rsidRDefault="00DC461B" w:rsidP="005777D0">
            <w:pPr>
              <w:ind w:left="-40" w:right="-72"/>
              <w:jc w:val="right"/>
              <w:rPr>
                <w:rFonts w:eastAsia="Arial" w:cs="Arial"/>
                <w:color w:val="auto"/>
                <w:sz w:val="20"/>
                <w:szCs w:val="20"/>
                <w:u w:val="none"/>
                <w:lang w:val="en-US" w:bidi="ar-SA"/>
              </w:rPr>
            </w:pPr>
            <w:r w:rsidRPr="00921D6B">
              <w:rPr>
                <w:rFonts w:eastAsia="Arial" w:cs="Arial"/>
                <w:color w:val="auto"/>
                <w:sz w:val="20"/>
                <w:szCs w:val="20"/>
                <w:u w:val="none"/>
                <w:lang w:val="en-US" w:bidi="ar-SA"/>
              </w:rPr>
              <w:t>37,544,514</w:t>
            </w:r>
          </w:p>
        </w:tc>
        <w:tc>
          <w:tcPr>
            <w:tcW w:w="1584" w:type="dxa"/>
            <w:tcBorders>
              <w:top w:val="nil"/>
              <w:left w:val="nil"/>
              <w:bottom w:val="single" w:sz="4" w:space="0" w:color="auto"/>
              <w:right w:val="nil"/>
            </w:tcBorders>
            <w:shd w:val="clear" w:color="auto" w:fill="auto"/>
          </w:tcPr>
          <w:p w14:paraId="781C3DD1" w14:textId="41CC22E2" w:rsidR="009B1F5E" w:rsidRPr="00921D6B" w:rsidRDefault="006807B2" w:rsidP="005777D0">
            <w:pPr>
              <w:ind w:left="-40" w:right="-72"/>
              <w:jc w:val="right"/>
              <w:rPr>
                <w:rFonts w:eastAsia="Arial" w:cs="Arial"/>
                <w:color w:val="auto"/>
                <w:sz w:val="20"/>
                <w:szCs w:val="20"/>
                <w:u w:val="none"/>
                <w:lang w:val="en-US" w:bidi="ar-SA"/>
              </w:rPr>
            </w:pPr>
            <w:r w:rsidRPr="00921D6B">
              <w:rPr>
                <w:rFonts w:eastAsia="Arial" w:cs="Arial"/>
                <w:color w:val="auto"/>
                <w:sz w:val="20"/>
                <w:szCs w:val="20"/>
                <w:u w:val="none"/>
                <w:lang w:val="en-US" w:bidi="ar-SA"/>
              </w:rPr>
              <w:t>48,743,375</w:t>
            </w:r>
          </w:p>
        </w:tc>
      </w:tr>
    </w:tbl>
    <w:p w14:paraId="43711912" w14:textId="64DBB156" w:rsidR="009B1F5E" w:rsidRPr="00921D6B" w:rsidRDefault="009B1F5E" w:rsidP="005777D0">
      <w:pPr>
        <w:pStyle w:val="a"/>
        <w:ind w:right="0"/>
        <w:jc w:val="thaiDistribute"/>
        <w:rPr>
          <w:rFonts w:cs="Arial"/>
          <w:color w:val="auto"/>
          <w:sz w:val="20"/>
          <w:szCs w:val="20"/>
          <w:u w:val="none"/>
          <w:lang w:val="en-US"/>
        </w:rPr>
      </w:pPr>
    </w:p>
    <w:p w14:paraId="42D306E7" w14:textId="77777777" w:rsidR="009B1F5E" w:rsidRPr="00921D6B" w:rsidRDefault="009B1F5E" w:rsidP="005777D0">
      <w:pPr>
        <w:rPr>
          <w:rFonts w:eastAsia="Arial" w:cs="Arial"/>
          <w:color w:val="auto"/>
          <w:sz w:val="20"/>
          <w:szCs w:val="20"/>
          <w:u w:val="none"/>
          <w:lang w:val="en-US" w:bidi="ar-SA"/>
        </w:rPr>
      </w:pPr>
      <w:r w:rsidRPr="00921D6B">
        <w:rPr>
          <w:rFonts w:eastAsia="Arial" w:cs="Arial"/>
          <w:color w:val="auto"/>
          <w:sz w:val="20"/>
          <w:szCs w:val="20"/>
          <w:u w:val="none"/>
          <w:lang w:val="en-US" w:bidi="ar-SA"/>
        </w:rPr>
        <w:t xml:space="preserve">Practical expedients applied </w:t>
      </w:r>
    </w:p>
    <w:p w14:paraId="34BCA9CE" w14:textId="77777777" w:rsidR="009B1F5E" w:rsidRPr="00921D6B" w:rsidRDefault="009B1F5E" w:rsidP="005777D0">
      <w:pPr>
        <w:rPr>
          <w:rFonts w:eastAsia="Arial" w:cs="Arial"/>
          <w:i/>
          <w:iCs/>
          <w:color w:val="auto"/>
          <w:sz w:val="20"/>
          <w:szCs w:val="20"/>
          <w:u w:val="none"/>
          <w:lang w:val="en-US" w:bidi="ar-SA"/>
        </w:rPr>
      </w:pPr>
    </w:p>
    <w:p w14:paraId="44CB0E2A" w14:textId="0FC02A70" w:rsidR="009B1F5E" w:rsidRPr="00921D6B" w:rsidRDefault="009B1F5E" w:rsidP="005777D0">
      <w:pPr>
        <w:jc w:val="both"/>
        <w:rPr>
          <w:rFonts w:eastAsia="Arial" w:cs="Arial"/>
          <w:color w:val="auto"/>
          <w:sz w:val="20"/>
          <w:szCs w:val="20"/>
          <w:u w:val="none"/>
          <w:lang w:val="en-US" w:bidi="ar-SA"/>
        </w:rPr>
      </w:pPr>
      <w:r w:rsidRPr="00921D6B">
        <w:rPr>
          <w:rFonts w:eastAsia="Arial" w:cs="Arial"/>
          <w:color w:val="auto"/>
          <w:spacing w:val="-4"/>
          <w:sz w:val="20"/>
          <w:szCs w:val="20"/>
          <w:u w:val="none"/>
          <w:lang w:val="en-US" w:bidi="ar-SA"/>
        </w:rPr>
        <w:t>In applying TFRS 16 for the first time, the Company has used the following practical expedients permitted</w:t>
      </w:r>
      <w:r w:rsidRPr="00921D6B">
        <w:rPr>
          <w:rFonts w:eastAsia="Arial" w:cs="Arial"/>
          <w:color w:val="auto"/>
          <w:sz w:val="20"/>
          <w:szCs w:val="20"/>
          <w:u w:val="none"/>
          <w:lang w:val="en-US" w:bidi="ar-SA"/>
        </w:rPr>
        <w:t xml:space="preserve"> by the standard:</w:t>
      </w:r>
    </w:p>
    <w:p w14:paraId="3CEB424A" w14:textId="77777777" w:rsidR="009B1F5E" w:rsidRPr="00921D6B" w:rsidRDefault="009B1F5E" w:rsidP="005777D0">
      <w:pPr>
        <w:jc w:val="both"/>
        <w:rPr>
          <w:rFonts w:eastAsia="Arial" w:cs="Arial"/>
          <w:color w:val="auto"/>
          <w:sz w:val="20"/>
          <w:szCs w:val="20"/>
          <w:u w:val="none"/>
          <w:lang w:val="en-US" w:bidi="ar-SA"/>
        </w:rPr>
      </w:pPr>
    </w:p>
    <w:p w14:paraId="285AF357" w14:textId="77777777" w:rsidR="009B1F5E" w:rsidRPr="00921D6B" w:rsidRDefault="009B1F5E" w:rsidP="005777D0">
      <w:pPr>
        <w:numPr>
          <w:ilvl w:val="0"/>
          <w:numId w:val="50"/>
        </w:numPr>
        <w:ind w:left="360"/>
        <w:contextualSpacing/>
        <w:jc w:val="both"/>
        <w:rPr>
          <w:rFonts w:eastAsia="Arial" w:cs="Arial"/>
          <w:color w:val="auto"/>
          <w:sz w:val="20"/>
          <w:szCs w:val="20"/>
          <w:u w:val="none"/>
          <w:lang w:val="en-US" w:bidi="ar-SA"/>
        </w:rPr>
      </w:pPr>
      <w:r w:rsidRPr="00921D6B">
        <w:rPr>
          <w:rFonts w:eastAsia="Arial" w:cs="Arial"/>
          <w:color w:val="auto"/>
          <w:sz w:val="20"/>
          <w:szCs w:val="20"/>
          <w:u w:val="none"/>
          <w:lang w:val="en-US" w:bidi="ar-SA"/>
        </w:rPr>
        <w:t>the use of a single discount rate to a portfolio of leases with reasonably similar characteristics</w:t>
      </w:r>
    </w:p>
    <w:p w14:paraId="6835A3A7" w14:textId="59BDE8B3" w:rsidR="00F50FA3" w:rsidRPr="00921D6B" w:rsidRDefault="009B1F5E" w:rsidP="005777D0">
      <w:pPr>
        <w:numPr>
          <w:ilvl w:val="0"/>
          <w:numId w:val="50"/>
        </w:numPr>
        <w:ind w:left="360"/>
        <w:contextualSpacing/>
        <w:jc w:val="thaiDistribute"/>
        <w:rPr>
          <w:rFonts w:cs="Arial"/>
          <w:color w:val="auto"/>
          <w:sz w:val="20"/>
          <w:szCs w:val="20"/>
          <w:u w:val="none"/>
          <w:lang w:val="en-US"/>
        </w:rPr>
      </w:pPr>
      <w:r w:rsidRPr="00921D6B">
        <w:rPr>
          <w:rFonts w:eastAsia="Arial" w:cs="Arial"/>
          <w:color w:val="auto"/>
          <w:sz w:val="20"/>
          <w:szCs w:val="20"/>
          <w:u w:val="none"/>
          <w:lang w:val="en-US" w:bidi="ar-SA"/>
        </w:rPr>
        <w:t xml:space="preserve">the accounting for operating leases with a remaining lease term of less than 12 months as at </w:t>
      </w:r>
      <w:r w:rsidR="00CE6BA7" w:rsidRPr="00921D6B">
        <w:rPr>
          <w:rFonts w:eastAsia="Arial" w:cs="Arial"/>
          <w:color w:val="auto"/>
          <w:sz w:val="20"/>
          <w:szCs w:val="20"/>
          <w:u w:val="none"/>
          <w:lang w:val="en-US" w:bidi="ar-SA"/>
        </w:rPr>
        <w:br/>
      </w:r>
      <w:r w:rsidRPr="00921D6B">
        <w:rPr>
          <w:rFonts w:eastAsia="Arial" w:cs="Arial"/>
          <w:color w:val="auto"/>
          <w:sz w:val="20"/>
          <w:szCs w:val="20"/>
          <w:u w:val="none"/>
          <w:lang w:val="en-US" w:bidi="ar-SA"/>
        </w:rPr>
        <w:t>1 January 2020 as short-term leases</w:t>
      </w:r>
    </w:p>
    <w:p w14:paraId="76BF607F" w14:textId="26E5DE00" w:rsidR="000D6659" w:rsidRPr="00921D6B" w:rsidRDefault="000D6659" w:rsidP="000D6659">
      <w:pPr>
        <w:contextualSpacing/>
        <w:jc w:val="thaiDistribute"/>
        <w:rPr>
          <w:rFonts w:cs="Arial"/>
          <w:color w:val="auto"/>
          <w:sz w:val="20"/>
          <w:szCs w:val="20"/>
          <w:u w:val="none"/>
          <w:lang w:val="en-US"/>
        </w:rPr>
      </w:pPr>
    </w:p>
    <w:p w14:paraId="5B827533" w14:textId="3F654666" w:rsidR="000D6659" w:rsidRPr="00921D6B" w:rsidRDefault="00CC0DA7" w:rsidP="000D6659">
      <w:pPr>
        <w:pStyle w:val="a"/>
        <w:ind w:right="0"/>
        <w:jc w:val="both"/>
        <w:rPr>
          <w:rFonts w:cs="Arial"/>
          <w:color w:val="auto"/>
          <w:sz w:val="20"/>
          <w:szCs w:val="20"/>
          <w:u w:val="none"/>
          <w:lang w:val="en-US"/>
        </w:rPr>
      </w:pPr>
      <w:r w:rsidRPr="00921D6B">
        <w:rPr>
          <w:rFonts w:cs="Arial"/>
          <w:b/>
          <w:bCs/>
          <w:color w:val="CF4A02"/>
          <w:sz w:val="20"/>
          <w:szCs w:val="25"/>
          <w:u w:val="none"/>
          <w:lang w:val="en-GB"/>
        </w:rPr>
        <w:t>Financial Instruments (</w:t>
      </w:r>
      <w:r w:rsidR="000D6659" w:rsidRPr="00921D6B">
        <w:rPr>
          <w:rFonts w:cs="Arial"/>
          <w:b/>
          <w:bCs/>
          <w:color w:val="CF4A02"/>
          <w:sz w:val="20"/>
          <w:szCs w:val="20"/>
          <w:u w:val="none"/>
          <w:lang w:val="en-GB"/>
        </w:rPr>
        <w:t>TAS 32, TFRS 7 and TFRS 9</w:t>
      </w:r>
      <w:r w:rsidRPr="00921D6B">
        <w:rPr>
          <w:rFonts w:cs="Arial"/>
          <w:b/>
          <w:bCs/>
          <w:color w:val="CF4A02"/>
          <w:sz w:val="20"/>
          <w:szCs w:val="20"/>
          <w:u w:val="none"/>
          <w:lang w:val="en-GB"/>
        </w:rPr>
        <w:t>)</w:t>
      </w:r>
    </w:p>
    <w:p w14:paraId="6DE99BC4" w14:textId="360996CE" w:rsidR="004213B8" w:rsidRPr="00921D6B" w:rsidRDefault="004213B8" w:rsidP="005777D0">
      <w:pPr>
        <w:contextualSpacing/>
        <w:jc w:val="thaiDistribute"/>
        <w:rPr>
          <w:rFonts w:cs="Arial"/>
          <w:color w:val="auto"/>
          <w:sz w:val="20"/>
          <w:szCs w:val="20"/>
          <w:u w:val="none"/>
          <w:lang w:val="en-US"/>
        </w:rPr>
      </w:pPr>
    </w:p>
    <w:p w14:paraId="3C219243" w14:textId="1EF23007" w:rsidR="0009741B" w:rsidRPr="00921D6B" w:rsidRDefault="0009741B" w:rsidP="0009741B">
      <w:pPr>
        <w:pStyle w:val="a"/>
        <w:ind w:right="0"/>
        <w:jc w:val="both"/>
        <w:rPr>
          <w:rFonts w:cs="Arial"/>
          <w:color w:val="auto"/>
          <w:sz w:val="20"/>
          <w:szCs w:val="20"/>
          <w:u w:val="none"/>
          <w:lang w:val="en-US"/>
        </w:rPr>
      </w:pPr>
      <w:r w:rsidRPr="00921D6B">
        <w:rPr>
          <w:rFonts w:cs="Arial"/>
          <w:color w:val="auto"/>
          <w:sz w:val="20"/>
          <w:szCs w:val="20"/>
          <w:u w:val="none"/>
          <w:lang w:val="en-US"/>
        </w:rPr>
        <w:t xml:space="preserve">Thai Financial Reporting Standards relating to financial instruments (TAS 32, TFRS 7 and TFRS 9) which are effective for the accounting periods beginning on or after </w:t>
      </w:r>
      <w:r w:rsidRPr="00921D6B">
        <w:rPr>
          <w:rFonts w:cs="Arial"/>
          <w:color w:val="auto"/>
          <w:sz w:val="20"/>
          <w:szCs w:val="20"/>
          <w:u w:val="none"/>
          <w:cs/>
          <w:lang w:val="en-US"/>
        </w:rPr>
        <w:t xml:space="preserve">1 </w:t>
      </w:r>
      <w:r w:rsidRPr="00921D6B">
        <w:rPr>
          <w:rFonts w:cs="Arial"/>
          <w:color w:val="auto"/>
          <w:sz w:val="20"/>
          <w:szCs w:val="20"/>
          <w:u w:val="none"/>
          <w:lang w:val="en-US"/>
        </w:rPr>
        <w:t xml:space="preserve">January </w:t>
      </w:r>
      <w:r w:rsidRPr="00921D6B">
        <w:rPr>
          <w:rFonts w:cs="Arial"/>
          <w:color w:val="auto"/>
          <w:sz w:val="20"/>
          <w:szCs w:val="20"/>
          <w:u w:val="none"/>
          <w:cs/>
          <w:lang w:val="en-US"/>
        </w:rPr>
        <w:t>2020</w:t>
      </w:r>
      <w:r w:rsidRPr="00921D6B">
        <w:rPr>
          <w:rFonts w:cs="Arial"/>
          <w:color w:val="auto"/>
          <w:sz w:val="20"/>
          <w:szCs w:val="20"/>
          <w:u w:val="none"/>
          <w:lang w:val="en-US"/>
        </w:rPr>
        <w:t>.</w:t>
      </w:r>
    </w:p>
    <w:p w14:paraId="4C294260" w14:textId="65E441CD" w:rsidR="007D67CF" w:rsidRPr="00921D6B" w:rsidRDefault="007D67CF" w:rsidP="0009741B">
      <w:pPr>
        <w:pStyle w:val="a"/>
        <w:ind w:right="0"/>
        <w:jc w:val="both"/>
        <w:rPr>
          <w:rFonts w:cs="Arial"/>
          <w:color w:val="auto"/>
          <w:sz w:val="20"/>
          <w:szCs w:val="20"/>
          <w:u w:val="none"/>
          <w:lang w:val="en-US"/>
        </w:rPr>
      </w:pPr>
    </w:p>
    <w:p w14:paraId="00BD4904" w14:textId="52AD8250" w:rsidR="007D67CF" w:rsidRPr="00921D6B" w:rsidRDefault="007D67CF" w:rsidP="0009741B">
      <w:pPr>
        <w:pStyle w:val="a"/>
        <w:ind w:right="0"/>
        <w:jc w:val="both"/>
        <w:rPr>
          <w:rFonts w:cs="Arial"/>
          <w:color w:val="auto"/>
          <w:sz w:val="20"/>
          <w:szCs w:val="20"/>
          <w:u w:val="none"/>
          <w:lang w:val="en-US"/>
        </w:rPr>
      </w:pPr>
      <w:r w:rsidRPr="00921D6B">
        <w:rPr>
          <w:rFonts w:cs="Arial"/>
          <w:color w:val="auto"/>
          <w:sz w:val="20"/>
          <w:szCs w:val="20"/>
          <w:u w:val="none"/>
          <w:lang w:val="en-US"/>
        </w:rPr>
        <w:t xml:space="preserve">Financial statement line items </w:t>
      </w:r>
      <w:r w:rsidRPr="00921D6B">
        <w:rPr>
          <w:rFonts w:cs="Arial"/>
          <w:color w:val="auto"/>
          <w:sz w:val="20"/>
          <w:szCs w:val="25"/>
          <w:u w:val="none"/>
          <w:lang w:val="en-GB"/>
        </w:rPr>
        <w:t>subject to these</w:t>
      </w:r>
      <w:r w:rsidRPr="00921D6B">
        <w:rPr>
          <w:rFonts w:cs="Arial"/>
          <w:color w:val="auto"/>
          <w:sz w:val="20"/>
          <w:szCs w:val="20"/>
          <w:u w:val="none"/>
          <w:lang w:val="en-US"/>
        </w:rPr>
        <w:t xml:space="preserve"> Thai Financial Reporting Standards are </w:t>
      </w:r>
      <w:proofErr w:type="spellStart"/>
      <w:r w:rsidRPr="00921D6B">
        <w:rPr>
          <w:rFonts w:cs="Arial"/>
          <w:color w:val="auto"/>
          <w:sz w:val="20"/>
          <w:szCs w:val="20"/>
          <w:u w:val="none"/>
          <w:lang w:val="en-US"/>
        </w:rPr>
        <w:t>i</w:t>
      </w:r>
      <w:proofErr w:type="spellEnd"/>
      <w:r w:rsidRPr="00921D6B">
        <w:rPr>
          <w:rFonts w:cs="Arial"/>
          <w:color w:val="auto"/>
          <w:sz w:val="20"/>
          <w:szCs w:val="20"/>
          <w:u w:val="none"/>
          <w:lang w:val="en-US"/>
        </w:rPr>
        <w:t>) Trade and other account receivables ii) Other non-current assets and iii) Forward foreign exchange contracts.</w:t>
      </w:r>
    </w:p>
    <w:p w14:paraId="6EF4E33D" w14:textId="77777777" w:rsidR="0009741B" w:rsidRPr="00921D6B" w:rsidRDefault="0009741B" w:rsidP="0009741B">
      <w:pPr>
        <w:pStyle w:val="a"/>
        <w:ind w:right="0"/>
        <w:jc w:val="both"/>
        <w:rPr>
          <w:rFonts w:cs="Arial"/>
          <w:color w:val="auto"/>
          <w:sz w:val="20"/>
          <w:szCs w:val="20"/>
          <w:u w:val="none"/>
          <w:lang w:val="en-US"/>
        </w:rPr>
      </w:pPr>
    </w:p>
    <w:p w14:paraId="43BE7F44" w14:textId="52303871" w:rsidR="0009741B" w:rsidRPr="00921D6B" w:rsidRDefault="0009741B" w:rsidP="0009741B">
      <w:pPr>
        <w:pStyle w:val="a"/>
        <w:ind w:right="0"/>
        <w:jc w:val="both"/>
        <w:rPr>
          <w:rFonts w:cs="Arial"/>
          <w:color w:val="auto"/>
          <w:sz w:val="20"/>
          <w:szCs w:val="20"/>
          <w:u w:val="none"/>
          <w:lang w:val="en-US"/>
        </w:rPr>
      </w:pPr>
      <w:r w:rsidRPr="00921D6B">
        <w:rPr>
          <w:rFonts w:cs="Arial"/>
          <w:color w:val="auto"/>
          <w:sz w:val="20"/>
          <w:szCs w:val="20"/>
          <w:u w:val="none"/>
          <w:lang w:val="en-US"/>
        </w:rPr>
        <w:t xml:space="preserve">The Company has </w:t>
      </w:r>
      <w:r w:rsidR="006572DE" w:rsidRPr="00921D6B">
        <w:rPr>
          <w:rFonts w:cs="Arial"/>
          <w:color w:val="auto"/>
          <w:sz w:val="20"/>
          <w:szCs w:val="20"/>
          <w:u w:val="none"/>
          <w:lang w:val="en-US"/>
        </w:rPr>
        <w:t xml:space="preserve">significant </w:t>
      </w:r>
      <w:r w:rsidRPr="00921D6B">
        <w:rPr>
          <w:rFonts w:cs="Arial"/>
          <w:color w:val="auto"/>
          <w:sz w:val="20"/>
          <w:szCs w:val="20"/>
          <w:u w:val="none"/>
          <w:lang w:val="en-US"/>
        </w:rPr>
        <w:t>trade receivables that are subject to the expected credit loss model. The Company applies the simplified approach to measuring expected credit loss which uses a lifetime expected loss allowance for all trade receivables.</w:t>
      </w:r>
    </w:p>
    <w:p w14:paraId="7E2520F3" w14:textId="77777777" w:rsidR="0009741B" w:rsidRPr="00921D6B" w:rsidRDefault="0009741B" w:rsidP="0009741B">
      <w:pPr>
        <w:pStyle w:val="a"/>
        <w:ind w:right="0"/>
        <w:jc w:val="both"/>
        <w:rPr>
          <w:rFonts w:cs="Arial"/>
          <w:color w:val="auto"/>
          <w:sz w:val="20"/>
          <w:szCs w:val="20"/>
          <w:u w:val="none"/>
          <w:lang w:val="en-US"/>
        </w:rPr>
      </w:pPr>
    </w:p>
    <w:p w14:paraId="716E14E4" w14:textId="70713C4A" w:rsidR="0009741B" w:rsidRPr="00921D6B" w:rsidRDefault="0009741B" w:rsidP="0009741B">
      <w:pPr>
        <w:pStyle w:val="a"/>
        <w:ind w:right="0"/>
        <w:jc w:val="both"/>
        <w:rPr>
          <w:rFonts w:cs="Arial"/>
          <w:color w:val="auto"/>
          <w:sz w:val="20"/>
          <w:szCs w:val="25"/>
          <w:u w:val="none"/>
          <w:lang w:val="en-GB"/>
        </w:rPr>
      </w:pPr>
      <w:r w:rsidRPr="00921D6B">
        <w:rPr>
          <w:rFonts w:cs="Arial"/>
          <w:color w:val="auto"/>
          <w:sz w:val="20"/>
          <w:szCs w:val="20"/>
          <w:u w:val="none"/>
          <w:lang w:val="en-US"/>
        </w:rPr>
        <w:t>To measure the expected credit losses, trade receivables have been grouped based on shared credit risk characteristics and the days past due. The expected loss rates are based on the historical payment profiles and the corresponding historical credit losses which are adjusted to reflect the current and forward-looking information on macroeconomic factors affecting the ability of the customers to settle the receivables</w:t>
      </w:r>
      <w:r w:rsidRPr="00921D6B">
        <w:rPr>
          <w:rFonts w:cs="Arial"/>
          <w:color w:val="auto"/>
          <w:sz w:val="20"/>
          <w:szCs w:val="20"/>
          <w:u w:val="none"/>
          <w:lang w:val="en-GB"/>
        </w:rPr>
        <w:t xml:space="preserve">, </w:t>
      </w:r>
      <w:r w:rsidRPr="00921D6B">
        <w:rPr>
          <w:rFonts w:cs="Arial"/>
          <w:color w:val="auto"/>
          <w:sz w:val="20"/>
          <w:szCs w:val="20"/>
          <w:u w:val="none"/>
          <w:lang w:val="en-US"/>
        </w:rPr>
        <w:t>including specific consideration for each problem account receivables. The applied approach does not have significant impact on the measurement of trade receivables.</w:t>
      </w:r>
    </w:p>
    <w:p w14:paraId="42DEF2C9" w14:textId="7E14DD89" w:rsidR="00CB38A1" w:rsidRPr="00921D6B" w:rsidRDefault="00CB38A1" w:rsidP="0009741B">
      <w:pPr>
        <w:pStyle w:val="a"/>
        <w:ind w:right="0"/>
        <w:jc w:val="both"/>
        <w:rPr>
          <w:rFonts w:cs="Arial"/>
          <w:color w:val="auto"/>
          <w:sz w:val="20"/>
          <w:szCs w:val="25"/>
          <w:u w:val="none"/>
          <w:lang w:val="en-GB"/>
        </w:rPr>
      </w:pPr>
    </w:p>
    <w:p w14:paraId="0183CCC8" w14:textId="212D8477" w:rsidR="00CB38A1" w:rsidRPr="00921D6B" w:rsidRDefault="00CB38A1" w:rsidP="0009741B">
      <w:pPr>
        <w:pStyle w:val="a"/>
        <w:ind w:right="0"/>
        <w:jc w:val="both"/>
        <w:rPr>
          <w:rFonts w:cs="Arial"/>
          <w:color w:val="auto"/>
          <w:sz w:val="20"/>
          <w:szCs w:val="25"/>
          <w:u w:val="none"/>
          <w:lang w:val="en-GB"/>
        </w:rPr>
      </w:pPr>
      <w:r w:rsidRPr="00921D6B">
        <w:rPr>
          <w:rFonts w:cs="Arial"/>
          <w:color w:val="auto"/>
          <w:sz w:val="20"/>
          <w:szCs w:val="25"/>
          <w:u w:val="none"/>
          <w:lang w:val="en-GB"/>
        </w:rPr>
        <w:t xml:space="preserve">The Company recognised forward </w:t>
      </w:r>
      <w:r w:rsidRPr="00921D6B">
        <w:rPr>
          <w:rFonts w:cs="Arial"/>
          <w:color w:val="auto"/>
          <w:sz w:val="20"/>
          <w:szCs w:val="20"/>
          <w:u w:val="none"/>
          <w:lang w:val="en-US"/>
        </w:rPr>
        <w:t xml:space="preserve">foreign exchange contracts </w:t>
      </w:r>
      <w:r w:rsidRPr="00921D6B">
        <w:rPr>
          <w:rFonts w:cs="Arial"/>
          <w:color w:val="auto"/>
          <w:sz w:val="20"/>
          <w:szCs w:val="25"/>
          <w:u w:val="none"/>
          <w:lang w:val="en-GB"/>
        </w:rPr>
        <w:t xml:space="preserve">at their fair value on the date a contract is </w:t>
      </w:r>
      <w:proofErr w:type="gramStart"/>
      <w:r w:rsidRPr="00921D6B">
        <w:rPr>
          <w:rFonts w:cs="Arial"/>
          <w:color w:val="auto"/>
          <w:sz w:val="20"/>
          <w:szCs w:val="25"/>
          <w:u w:val="none"/>
          <w:lang w:val="en-GB"/>
        </w:rPr>
        <w:t>entered into</w:t>
      </w:r>
      <w:proofErr w:type="gramEnd"/>
      <w:r w:rsidRPr="00921D6B">
        <w:rPr>
          <w:rFonts w:cs="Arial"/>
          <w:color w:val="auto"/>
          <w:sz w:val="20"/>
          <w:szCs w:val="25"/>
          <w:u w:val="none"/>
          <w:lang w:val="en-GB"/>
        </w:rPr>
        <w:t xml:space="preserve"> and are subsequently measured to their fair value at the end of each reporting period. The changes in the fair value is recognised to </w:t>
      </w:r>
      <w:r w:rsidR="0082340B" w:rsidRPr="00921D6B">
        <w:rPr>
          <w:rFonts w:cs="Arial"/>
          <w:color w:val="auto"/>
          <w:sz w:val="20"/>
          <w:szCs w:val="25"/>
          <w:u w:val="none"/>
          <w:lang w:val="en-GB"/>
        </w:rPr>
        <w:t xml:space="preserve">administrative expenses in </w:t>
      </w:r>
      <w:r w:rsidR="00BF28DC" w:rsidRPr="00921D6B">
        <w:rPr>
          <w:rFonts w:cs="Arial"/>
          <w:color w:val="auto"/>
          <w:sz w:val="20"/>
          <w:szCs w:val="25"/>
          <w:u w:val="none"/>
          <w:lang w:val="en-GB"/>
        </w:rPr>
        <w:t>s</w:t>
      </w:r>
      <w:r w:rsidR="0082340B" w:rsidRPr="00921D6B">
        <w:rPr>
          <w:rFonts w:cs="Arial"/>
          <w:color w:val="auto"/>
          <w:sz w:val="20"/>
          <w:szCs w:val="25"/>
          <w:u w:val="none"/>
          <w:lang w:val="en-GB"/>
        </w:rPr>
        <w:t xml:space="preserve">tatement of </w:t>
      </w:r>
      <w:r w:rsidR="00BF28DC" w:rsidRPr="00921D6B">
        <w:rPr>
          <w:rFonts w:cs="Arial"/>
          <w:color w:val="auto"/>
          <w:sz w:val="20"/>
          <w:szCs w:val="25"/>
          <w:u w:val="none"/>
          <w:lang w:val="en-GB"/>
        </w:rPr>
        <w:t>in</w:t>
      </w:r>
      <w:r w:rsidR="0082340B" w:rsidRPr="00921D6B">
        <w:rPr>
          <w:rFonts w:cs="Arial"/>
          <w:color w:val="auto"/>
          <w:sz w:val="20"/>
          <w:szCs w:val="25"/>
          <w:u w:val="none"/>
          <w:lang w:val="en-GB"/>
        </w:rPr>
        <w:t>come</w:t>
      </w:r>
      <w:r w:rsidRPr="00921D6B">
        <w:rPr>
          <w:rFonts w:cs="Arial"/>
          <w:color w:val="auto"/>
          <w:sz w:val="20"/>
          <w:szCs w:val="25"/>
          <w:u w:val="none"/>
          <w:lang w:val="en-GB"/>
        </w:rPr>
        <w:t>.</w:t>
      </w:r>
    </w:p>
    <w:p w14:paraId="62CE2C6B" w14:textId="77777777" w:rsidR="0022212F" w:rsidRPr="00921D6B" w:rsidRDefault="0022212F" w:rsidP="005777D0">
      <w:pPr>
        <w:pStyle w:val="a"/>
        <w:ind w:right="0"/>
        <w:jc w:val="thaiDistribute"/>
        <w:rPr>
          <w:rFonts w:cs="Arial"/>
          <w:color w:val="auto"/>
          <w:sz w:val="20"/>
          <w:szCs w:val="20"/>
          <w:u w:val="none"/>
          <w:lang w:val="en-GB"/>
        </w:rPr>
      </w:pPr>
    </w:p>
    <w:p w14:paraId="23B6A144" w14:textId="77777777" w:rsidR="0022212F" w:rsidRPr="00921D6B" w:rsidRDefault="0022212F" w:rsidP="005777D0">
      <w:pPr>
        <w:pStyle w:val="a"/>
        <w:ind w:right="0"/>
        <w:jc w:val="thaiDistribute"/>
        <w:rPr>
          <w:rFonts w:cs="Arial"/>
          <w:color w:val="auto"/>
          <w:sz w:val="20"/>
          <w:szCs w:val="20"/>
          <w:u w:val="none"/>
          <w:lang w:val="en-US"/>
        </w:rPr>
      </w:pPr>
    </w:p>
    <w:tbl>
      <w:tblPr>
        <w:tblW w:w="9029" w:type="dxa"/>
        <w:shd w:val="clear" w:color="auto" w:fill="D04A02"/>
        <w:tblLook w:val="04A0" w:firstRow="1" w:lastRow="0" w:firstColumn="1" w:lastColumn="0" w:noHBand="0" w:noVBand="1"/>
      </w:tblPr>
      <w:tblGrid>
        <w:gridCol w:w="9029"/>
      </w:tblGrid>
      <w:tr w:rsidR="00CF5E83" w:rsidRPr="00921D6B" w14:paraId="08745E8C" w14:textId="77777777" w:rsidTr="00B62AA3">
        <w:trPr>
          <w:trHeight w:val="400"/>
        </w:trPr>
        <w:tc>
          <w:tcPr>
            <w:tcW w:w="9029" w:type="dxa"/>
            <w:shd w:val="clear" w:color="auto" w:fill="FFA543"/>
            <w:vAlign w:val="center"/>
          </w:tcPr>
          <w:p w14:paraId="4AADCBE8" w14:textId="77777777" w:rsidR="00CF5E83" w:rsidRPr="00921D6B" w:rsidRDefault="009B1F5E" w:rsidP="005777D0">
            <w:pPr>
              <w:pStyle w:val="a"/>
              <w:ind w:left="432" w:right="0" w:hanging="432"/>
              <w:jc w:val="thaiDistribute"/>
              <w:rPr>
                <w:rFonts w:cs="Arial"/>
                <w:b/>
                <w:bCs/>
                <w:color w:val="FFFFFF" w:themeColor="background1"/>
                <w:sz w:val="20"/>
                <w:szCs w:val="20"/>
                <w:u w:val="none"/>
                <w:cs/>
                <w:lang w:val="en-US"/>
              </w:rPr>
            </w:pPr>
            <w:r w:rsidRPr="00921D6B">
              <w:rPr>
                <w:rFonts w:eastAsia="Arial Unicode MS" w:cs="Arial"/>
                <w:b/>
                <w:bCs/>
                <w:color w:val="FFFFFF" w:themeColor="background1"/>
                <w:sz w:val="20"/>
                <w:szCs w:val="20"/>
                <w:u w:val="none"/>
                <w:lang w:val="en-GB"/>
              </w:rPr>
              <w:t>6</w:t>
            </w:r>
            <w:r w:rsidR="00CF5E83" w:rsidRPr="00921D6B">
              <w:rPr>
                <w:rFonts w:eastAsia="Arial Unicode MS" w:cs="Arial"/>
                <w:b/>
                <w:bCs/>
                <w:color w:val="FFFFFF" w:themeColor="background1"/>
                <w:sz w:val="20"/>
                <w:szCs w:val="20"/>
                <w:u w:val="none"/>
                <w:lang w:val="en-GB"/>
              </w:rPr>
              <w:tab/>
            </w:r>
            <w:r w:rsidR="00CF5E83" w:rsidRPr="00921D6B">
              <w:rPr>
                <w:rFonts w:cs="Arial"/>
                <w:b/>
                <w:bCs/>
                <w:color w:val="FFFFFF" w:themeColor="background1"/>
                <w:sz w:val="20"/>
                <w:szCs w:val="20"/>
                <w:u w:val="none"/>
                <w:lang w:val="en-US"/>
              </w:rPr>
              <w:t>Estimates</w:t>
            </w:r>
          </w:p>
        </w:tc>
      </w:tr>
    </w:tbl>
    <w:p w14:paraId="735BDD79" w14:textId="6118098A" w:rsidR="00330B41" w:rsidRPr="00921D6B" w:rsidRDefault="00330B41" w:rsidP="005777D0">
      <w:pPr>
        <w:pStyle w:val="a"/>
        <w:ind w:right="0"/>
        <w:jc w:val="thaiDistribute"/>
        <w:rPr>
          <w:rFonts w:cs="Arial"/>
          <w:color w:val="auto"/>
          <w:sz w:val="20"/>
          <w:szCs w:val="20"/>
          <w:u w:val="none"/>
          <w:lang w:val="en-US"/>
        </w:rPr>
      </w:pPr>
    </w:p>
    <w:p w14:paraId="5C6A390F" w14:textId="77777777" w:rsidR="00330B41" w:rsidRPr="00921D6B" w:rsidRDefault="00330B41" w:rsidP="005777D0">
      <w:pPr>
        <w:pStyle w:val="a"/>
        <w:ind w:right="0"/>
        <w:jc w:val="thaiDistribute"/>
        <w:rPr>
          <w:rFonts w:cs="Arial"/>
          <w:color w:val="auto"/>
          <w:sz w:val="20"/>
          <w:szCs w:val="20"/>
          <w:u w:val="none"/>
          <w:lang w:val="en-US"/>
        </w:rPr>
      </w:pPr>
      <w:r w:rsidRPr="00921D6B">
        <w:rPr>
          <w:rFonts w:cs="Arial"/>
          <w:color w:val="auto"/>
          <w:sz w:val="20"/>
          <w:szCs w:val="20"/>
          <w:u w:val="none"/>
          <w:lang w:val="en-US"/>
        </w:rPr>
        <w:t xml:space="preserve">The preparation of interim financial information requires management to make judgements, estimates and assumptions that affect the application of accounting policies and the reported </w:t>
      </w:r>
      <w:r w:rsidRPr="00921D6B">
        <w:rPr>
          <w:rFonts w:cs="Arial"/>
          <w:color w:val="auto"/>
          <w:spacing w:val="-4"/>
          <w:sz w:val="20"/>
          <w:szCs w:val="20"/>
          <w:u w:val="none"/>
          <w:lang w:val="en-US"/>
        </w:rPr>
        <w:t>amounts of assets and liabilities, income and expense. Actual results may differ from these estimates.</w:t>
      </w:r>
    </w:p>
    <w:p w14:paraId="2F21E5ED" w14:textId="77777777" w:rsidR="00DA4853" w:rsidRPr="00921D6B" w:rsidRDefault="00DA4853" w:rsidP="005777D0">
      <w:pPr>
        <w:pStyle w:val="a"/>
        <w:ind w:right="0"/>
        <w:jc w:val="thaiDistribute"/>
        <w:rPr>
          <w:rFonts w:cs="Arial"/>
          <w:color w:val="auto"/>
          <w:sz w:val="20"/>
          <w:szCs w:val="20"/>
          <w:u w:val="none"/>
          <w:cs/>
          <w:lang w:val="en-US"/>
        </w:rPr>
      </w:pPr>
    </w:p>
    <w:p w14:paraId="427E9348" w14:textId="77777777" w:rsidR="00CF5E83" w:rsidRPr="00921D6B" w:rsidRDefault="00CF5E83" w:rsidP="005777D0">
      <w:pPr>
        <w:pStyle w:val="a"/>
        <w:ind w:right="0"/>
        <w:jc w:val="thaiDistribute"/>
        <w:rPr>
          <w:rFonts w:cs="Arial"/>
          <w:color w:val="auto"/>
          <w:sz w:val="20"/>
          <w:szCs w:val="20"/>
          <w:u w:val="none"/>
          <w:lang w:val="en-US"/>
        </w:rPr>
      </w:pPr>
    </w:p>
    <w:tbl>
      <w:tblPr>
        <w:tblW w:w="9029" w:type="dxa"/>
        <w:shd w:val="clear" w:color="auto" w:fill="D04A02"/>
        <w:tblLook w:val="04A0" w:firstRow="1" w:lastRow="0" w:firstColumn="1" w:lastColumn="0" w:noHBand="0" w:noVBand="1"/>
      </w:tblPr>
      <w:tblGrid>
        <w:gridCol w:w="9029"/>
      </w:tblGrid>
      <w:tr w:rsidR="00CF5E83" w:rsidRPr="00921D6B" w14:paraId="4BBDF4F8" w14:textId="77777777" w:rsidTr="00B62AA3">
        <w:trPr>
          <w:trHeight w:val="400"/>
        </w:trPr>
        <w:tc>
          <w:tcPr>
            <w:tcW w:w="9029" w:type="dxa"/>
            <w:shd w:val="clear" w:color="auto" w:fill="FFA543"/>
            <w:vAlign w:val="center"/>
          </w:tcPr>
          <w:p w14:paraId="0CE5175D" w14:textId="77777777" w:rsidR="00CF5E83" w:rsidRPr="00921D6B" w:rsidRDefault="009B1F5E" w:rsidP="005777D0">
            <w:pPr>
              <w:pStyle w:val="a"/>
              <w:ind w:left="432" w:right="0" w:hanging="432"/>
              <w:jc w:val="thaiDistribute"/>
              <w:rPr>
                <w:rFonts w:cs="Arial"/>
                <w:b/>
                <w:bCs/>
                <w:color w:val="FFFFFF" w:themeColor="background1"/>
                <w:sz w:val="20"/>
                <w:szCs w:val="20"/>
                <w:u w:val="none"/>
                <w:cs/>
                <w:lang w:val="en-US"/>
              </w:rPr>
            </w:pPr>
            <w:r w:rsidRPr="00921D6B">
              <w:rPr>
                <w:rFonts w:eastAsia="Arial Unicode MS" w:cs="Arial"/>
                <w:b/>
                <w:bCs/>
                <w:color w:val="FFFFFF" w:themeColor="background1"/>
                <w:sz w:val="20"/>
                <w:szCs w:val="20"/>
                <w:u w:val="none"/>
                <w:lang w:val="en-GB"/>
              </w:rPr>
              <w:t>7</w:t>
            </w:r>
            <w:r w:rsidR="00CF5E83" w:rsidRPr="00921D6B">
              <w:rPr>
                <w:rFonts w:eastAsia="Arial Unicode MS" w:cs="Arial"/>
                <w:b/>
                <w:bCs/>
                <w:color w:val="FFFFFF" w:themeColor="background1"/>
                <w:sz w:val="20"/>
                <w:szCs w:val="20"/>
                <w:u w:val="none"/>
                <w:lang w:val="en-GB"/>
              </w:rPr>
              <w:tab/>
            </w:r>
            <w:r w:rsidR="00CF5E83" w:rsidRPr="00921D6B">
              <w:rPr>
                <w:rFonts w:cs="Arial"/>
                <w:b/>
                <w:bCs/>
                <w:color w:val="FFFFFF" w:themeColor="background1"/>
                <w:sz w:val="20"/>
                <w:szCs w:val="20"/>
                <w:u w:val="none"/>
                <w:lang w:val="en-GB"/>
              </w:rPr>
              <w:t>Segment information</w:t>
            </w:r>
          </w:p>
        </w:tc>
      </w:tr>
    </w:tbl>
    <w:p w14:paraId="62E33C5B" w14:textId="77777777" w:rsidR="00E95100" w:rsidRPr="00921D6B" w:rsidRDefault="00E95100" w:rsidP="005777D0">
      <w:pPr>
        <w:pStyle w:val="a"/>
        <w:ind w:right="0"/>
        <w:jc w:val="both"/>
        <w:rPr>
          <w:rFonts w:cs="Arial"/>
          <w:color w:val="auto"/>
          <w:spacing w:val="-4"/>
          <w:sz w:val="20"/>
          <w:szCs w:val="20"/>
          <w:u w:val="none"/>
          <w:lang w:val="en-US"/>
        </w:rPr>
      </w:pPr>
    </w:p>
    <w:p w14:paraId="5BC9B1C4" w14:textId="77777777" w:rsidR="00035433" w:rsidRPr="00921D6B" w:rsidRDefault="00035433" w:rsidP="005777D0">
      <w:pPr>
        <w:pStyle w:val="a"/>
        <w:ind w:right="0"/>
        <w:jc w:val="both"/>
        <w:rPr>
          <w:rFonts w:cs="Arial"/>
          <w:color w:val="auto"/>
          <w:sz w:val="20"/>
          <w:szCs w:val="20"/>
          <w:u w:val="none"/>
          <w:lang w:val="en-US"/>
        </w:rPr>
      </w:pPr>
      <w:r w:rsidRPr="00921D6B">
        <w:rPr>
          <w:rFonts w:cs="Arial"/>
          <w:color w:val="auto"/>
          <w:spacing w:val="-2"/>
          <w:sz w:val="20"/>
          <w:szCs w:val="20"/>
          <w:u w:val="none"/>
          <w:lang w:val="en-US"/>
        </w:rPr>
        <w:t>The Company does not present segment information.</w:t>
      </w:r>
      <w:r w:rsidRPr="00921D6B">
        <w:rPr>
          <w:rFonts w:cs="Arial"/>
          <w:color w:val="auto"/>
          <w:sz w:val="20"/>
          <w:szCs w:val="20"/>
          <w:u w:val="none"/>
          <w:lang w:val="en-US"/>
        </w:rPr>
        <w:t xml:space="preserve"> </w:t>
      </w:r>
      <w:r w:rsidRPr="00921D6B">
        <w:rPr>
          <w:rFonts w:cs="Arial"/>
          <w:color w:val="auto"/>
          <w:spacing w:val="-4"/>
          <w:sz w:val="20"/>
          <w:szCs w:val="20"/>
          <w:u w:val="none"/>
          <w:lang w:val="en-US"/>
        </w:rPr>
        <w:t>The Company’s business operations are trading and transforming the structural</w:t>
      </w:r>
      <w:r w:rsidRPr="00921D6B">
        <w:rPr>
          <w:rFonts w:cs="Arial"/>
          <w:color w:val="auto"/>
          <w:sz w:val="20"/>
          <w:szCs w:val="20"/>
          <w:u w:val="none"/>
          <w:lang w:val="en-US"/>
        </w:rPr>
        <w:t xml:space="preserve"> </w:t>
      </w:r>
      <w:r w:rsidRPr="00921D6B">
        <w:rPr>
          <w:rFonts w:cs="Arial"/>
          <w:color w:val="auto"/>
          <w:spacing w:val="-4"/>
          <w:sz w:val="20"/>
          <w:szCs w:val="20"/>
          <w:u w:val="none"/>
          <w:lang w:val="en-US"/>
        </w:rPr>
        <w:t>steel, plates and sheets which are fallen within the same product group and its products are</w:t>
      </w:r>
      <w:r w:rsidRPr="00921D6B">
        <w:rPr>
          <w:rFonts w:cs="Arial"/>
          <w:color w:val="auto"/>
          <w:sz w:val="20"/>
          <w:szCs w:val="20"/>
          <w:u w:val="none"/>
          <w:lang w:val="en-US"/>
        </w:rPr>
        <w:t xml:space="preserve"> mainly sold in domestic market.</w:t>
      </w:r>
    </w:p>
    <w:p w14:paraId="63B586A4" w14:textId="5E2B851C" w:rsidR="00075966" w:rsidRPr="00921D6B" w:rsidRDefault="00075966">
      <w:pPr>
        <w:rPr>
          <w:rFonts w:cs="Arial"/>
          <w:color w:val="auto"/>
          <w:sz w:val="20"/>
          <w:szCs w:val="20"/>
          <w:u w:val="none"/>
          <w:lang w:val="en-US"/>
        </w:rPr>
      </w:pPr>
      <w:r w:rsidRPr="00921D6B">
        <w:rPr>
          <w:rFonts w:cs="Arial"/>
          <w:color w:val="auto"/>
          <w:sz w:val="20"/>
          <w:szCs w:val="20"/>
          <w:u w:val="none"/>
          <w:lang w:val="en-US"/>
        </w:rPr>
        <w:br w:type="page"/>
      </w:r>
    </w:p>
    <w:p w14:paraId="469E5B10" w14:textId="77777777" w:rsidR="005777D0" w:rsidRPr="00921D6B" w:rsidRDefault="005777D0">
      <w:pPr>
        <w:rPr>
          <w:rFonts w:cs="Arial"/>
          <w:color w:val="auto"/>
          <w:sz w:val="20"/>
          <w:szCs w:val="20"/>
          <w:u w:val="none"/>
          <w:lang w:val="en-US"/>
        </w:rPr>
      </w:pPr>
    </w:p>
    <w:p w14:paraId="45FB24A2" w14:textId="77777777" w:rsidR="00035433" w:rsidRPr="00921D6B" w:rsidRDefault="00035433" w:rsidP="005777D0">
      <w:pPr>
        <w:pStyle w:val="a"/>
        <w:ind w:right="0"/>
        <w:jc w:val="thaiDistribute"/>
        <w:rPr>
          <w:rFonts w:cs="Arial"/>
          <w:color w:val="auto"/>
          <w:sz w:val="20"/>
          <w:szCs w:val="20"/>
          <w:u w:val="none"/>
          <w:lang w:val="en-US"/>
        </w:rPr>
      </w:pPr>
    </w:p>
    <w:tbl>
      <w:tblPr>
        <w:tblW w:w="9029" w:type="dxa"/>
        <w:shd w:val="clear" w:color="auto" w:fill="D04A02"/>
        <w:tblLook w:val="04A0" w:firstRow="1" w:lastRow="0" w:firstColumn="1" w:lastColumn="0" w:noHBand="0" w:noVBand="1"/>
      </w:tblPr>
      <w:tblGrid>
        <w:gridCol w:w="9029"/>
      </w:tblGrid>
      <w:tr w:rsidR="00CF5E83" w:rsidRPr="00921D6B" w14:paraId="32E4F370" w14:textId="77777777" w:rsidTr="00B62AA3">
        <w:trPr>
          <w:trHeight w:val="400"/>
        </w:trPr>
        <w:tc>
          <w:tcPr>
            <w:tcW w:w="9029" w:type="dxa"/>
            <w:shd w:val="clear" w:color="auto" w:fill="FFA543"/>
            <w:vAlign w:val="center"/>
          </w:tcPr>
          <w:p w14:paraId="4EB939A3" w14:textId="3CB44C96" w:rsidR="00CF5E83" w:rsidRPr="00921D6B" w:rsidRDefault="009B1F5E" w:rsidP="005777D0">
            <w:pPr>
              <w:pStyle w:val="a"/>
              <w:ind w:left="432" w:right="0" w:hanging="432"/>
              <w:jc w:val="thaiDistribute"/>
              <w:rPr>
                <w:rFonts w:cs="Arial"/>
                <w:b/>
                <w:bCs/>
                <w:color w:val="FFFFFF" w:themeColor="background1"/>
                <w:sz w:val="20"/>
                <w:szCs w:val="20"/>
                <w:u w:val="none"/>
                <w:cs/>
                <w:lang w:val="en-US"/>
              </w:rPr>
            </w:pPr>
            <w:r w:rsidRPr="00921D6B">
              <w:rPr>
                <w:rFonts w:eastAsia="Arial Unicode MS" w:cs="Arial"/>
                <w:b/>
                <w:bCs/>
                <w:color w:val="FFFFFF" w:themeColor="background1"/>
                <w:sz w:val="20"/>
                <w:szCs w:val="20"/>
                <w:u w:val="none"/>
                <w:lang w:val="en-GB"/>
              </w:rPr>
              <w:t>8</w:t>
            </w:r>
            <w:r w:rsidR="00CF5E83" w:rsidRPr="00921D6B">
              <w:rPr>
                <w:rFonts w:eastAsia="Arial Unicode MS" w:cs="Arial"/>
                <w:b/>
                <w:bCs/>
                <w:color w:val="FFFFFF" w:themeColor="background1"/>
                <w:sz w:val="20"/>
                <w:szCs w:val="20"/>
                <w:u w:val="none"/>
                <w:lang w:val="en-GB"/>
              </w:rPr>
              <w:tab/>
            </w:r>
            <w:r w:rsidR="00CF5E83" w:rsidRPr="00921D6B">
              <w:rPr>
                <w:rFonts w:cs="Arial"/>
                <w:b/>
                <w:bCs/>
                <w:color w:val="FFFFFF" w:themeColor="background1"/>
                <w:sz w:val="20"/>
                <w:szCs w:val="20"/>
                <w:u w:val="none"/>
                <w:lang w:val="en-US"/>
              </w:rPr>
              <w:t>Income tax</w:t>
            </w:r>
          </w:p>
        </w:tc>
      </w:tr>
    </w:tbl>
    <w:p w14:paraId="145BE5A2" w14:textId="77777777" w:rsidR="008332E3" w:rsidRPr="00921D6B" w:rsidRDefault="008332E3" w:rsidP="005777D0">
      <w:pPr>
        <w:pStyle w:val="a"/>
        <w:ind w:right="0"/>
        <w:jc w:val="both"/>
        <w:rPr>
          <w:rFonts w:cs="Arial"/>
          <w:color w:val="auto"/>
          <w:sz w:val="20"/>
          <w:szCs w:val="20"/>
          <w:u w:val="none"/>
          <w:lang w:val="en-GB"/>
        </w:rPr>
      </w:pPr>
    </w:p>
    <w:p w14:paraId="25D3108F" w14:textId="521C7E1A" w:rsidR="006B463E" w:rsidRPr="00921D6B" w:rsidRDefault="008332E3" w:rsidP="005777D0">
      <w:pPr>
        <w:pStyle w:val="a"/>
        <w:ind w:right="0"/>
        <w:jc w:val="both"/>
        <w:rPr>
          <w:rFonts w:cs="Arial"/>
          <w:color w:val="auto"/>
          <w:sz w:val="20"/>
          <w:szCs w:val="20"/>
          <w:u w:val="none"/>
          <w:lang w:val="en-US"/>
        </w:rPr>
      </w:pPr>
      <w:r w:rsidRPr="00921D6B">
        <w:rPr>
          <w:rFonts w:cs="Arial"/>
          <w:color w:val="auto"/>
          <w:sz w:val="20"/>
          <w:szCs w:val="20"/>
          <w:u w:val="none"/>
          <w:lang w:val="en-US"/>
        </w:rPr>
        <w:t xml:space="preserve">The Company calculates income tax in accordance with the Revenue Code and records income tax on an accrual basis. </w:t>
      </w:r>
      <w:r w:rsidR="00257F94" w:rsidRPr="00921D6B">
        <w:rPr>
          <w:rFonts w:cs="Arial"/>
          <w:color w:val="auto"/>
          <w:sz w:val="20"/>
          <w:szCs w:val="20"/>
          <w:u w:val="none"/>
          <w:lang w:val="en-US"/>
        </w:rPr>
        <w:t xml:space="preserve">The Company </w:t>
      </w:r>
      <w:proofErr w:type="spellStart"/>
      <w:r w:rsidR="00257F94" w:rsidRPr="00921D6B">
        <w:rPr>
          <w:rFonts w:cs="Arial"/>
          <w:color w:val="auto"/>
          <w:sz w:val="20"/>
          <w:szCs w:val="20"/>
          <w:u w:val="none"/>
          <w:lang w:val="en-US"/>
        </w:rPr>
        <w:t>recognises</w:t>
      </w:r>
      <w:proofErr w:type="spellEnd"/>
      <w:r w:rsidR="00257F94" w:rsidRPr="00921D6B">
        <w:rPr>
          <w:rFonts w:cs="Arial"/>
          <w:color w:val="auto"/>
          <w:sz w:val="20"/>
          <w:szCs w:val="20"/>
          <w:u w:val="none"/>
          <w:lang w:val="en-US"/>
        </w:rPr>
        <w:t xml:space="preserve"> income tax payable or receivable in future periods in respect of temporary differences arising between the tax base of assets and liabilities and their carrying amounts in the interim financial information. </w:t>
      </w:r>
      <w:r w:rsidRPr="00921D6B">
        <w:rPr>
          <w:rFonts w:cs="Arial"/>
          <w:color w:val="auto"/>
          <w:sz w:val="20"/>
          <w:szCs w:val="20"/>
          <w:u w:val="none"/>
          <w:lang w:val="en-US"/>
        </w:rPr>
        <w:t xml:space="preserve">Income tax expense is </w:t>
      </w:r>
      <w:proofErr w:type="spellStart"/>
      <w:r w:rsidRPr="00921D6B">
        <w:rPr>
          <w:rFonts w:cs="Arial"/>
          <w:color w:val="auto"/>
          <w:sz w:val="20"/>
          <w:szCs w:val="20"/>
          <w:u w:val="none"/>
          <w:lang w:val="en-US"/>
        </w:rPr>
        <w:t>recognised</w:t>
      </w:r>
      <w:proofErr w:type="spellEnd"/>
      <w:r w:rsidRPr="00921D6B">
        <w:rPr>
          <w:rFonts w:cs="Arial"/>
          <w:color w:val="auto"/>
          <w:sz w:val="20"/>
          <w:szCs w:val="20"/>
          <w:u w:val="none"/>
          <w:lang w:val="en-US"/>
        </w:rPr>
        <w:t xml:space="preserve"> based on the best estimate of the average income tax rate. The estimate of av</w:t>
      </w:r>
      <w:r w:rsidR="00CD03F2" w:rsidRPr="00921D6B">
        <w:rPr>
          <w:rFonts w:cs="Arial"/>
          <w:color w:val="auto"/>
          <w:sz w:val="20"/>
          <w:szCs w:val="20"/>
          <w:u w:val="none"/>
          <w:lang w:val="en-US"/>
        </w:rPr>
        <w:t xml:space="preserve">erage tax rate used is </w:t>
      </w:r>
      <w:r w:rsidR="00E75AA5" w:rsidRPr="00921D6B">
        <w:rPr>
          <w:rFonts w:cs="Arial"/>
          <w:color w:val="auto"/>
          <w:sz w:val="20"/>
          <w:szCs w:val="20"/>
          <w:u w:val="none"/>
          <w:lang w:val="en-US"/>
        </w:rPr>
        <w:t>14</w:t>
      </w:r>
      <w:r w:rsidR="00123433" w:rsidRPr="00921D6B">
        <w:rPr>
          <w:rFonts w:cs="Arial"/>
          <w:color w:val="auto"/>
          <w:sz w:val="20"/>
          <w:szCs w:val="20"/>
          <w:u w:val="none"/>
          <w:lang w:val="en-US"/>
        </w:rPr>
        <w:t>%</w:t>
      </w:r>
      <w:r w:rsidR="00C73ACE" w:rsidRPr="00921D6B">
        <w:rPr>
          <w:rFonts w:cs="Arial"/>
          <w:color w:val="auto"/>
          <w:sz w:val="20"/>
          <w:szCs w:val="20"/>
          <w:u w:val="none"/>
          <w:lang w:val="en-US"/>
        </w:rPr>
        <w:t xml:space="preserve"> (</w:t>
      </w:r>
      <w:r w:rsidR="00BE6B48" w:rsidRPr="00921D6B">
        <w:rPr>
          <w:rFonts w:cs="Arial"/>
          <w:color w:val="auto"/>
          <w:sz w:val="20"/>
          <w:szCs w:val="20"/>
          <w:u w:val="none"/>
          <w:lang w:val="en-GB"/>
        </w:rPr>
        <w:t>201</w:t>
      </w:r>
      <w:r w:rsidR="00842147" w:rsidRPr="00921D6B">
        <w:rPr>
          <w:rFonts w:cs="Arial"/>
          <w:color w:val="auto"/>
          <w:sz w:val="20"/>
          <w:szCs w:val="20"/>
          <w:u w:val="none"/>
          <w:lang w:val="en-GB"/>
        </w:rPr>
        <w:t>9</w:t>
      </w:r>
      <w:r w:rsidR="007D3A75" w:rsidRPr="00921D6B">
        <w:rPr>
          <w:rFonts w:cs="Arial"/>
          <w:color w:val="auto"/>
          <w:sz w:val="20"/>
          <w:szCs w:val="20"/>
          <w:u w:val="none"/>
          <w:lang w:val="en-US"/>
        </w:rPr>
        <w:t xml:space="preserve">: </w:t>
      </w:r>
      <w:r w:rsidR="00E75AA5" w:rsidRPr="00921D6B">
        <w:rPr>
          <w:rFonts w:cs="Arial"/>
          <w:color w:val="auto"/>
          <w:sz w:val="20"/>
          <w:szCs w:val="20"/>
          <w:u w:val="none"/>
          <w:lang w:val="en-US"/>
        </w:rPr>
        <w:t>14</w:t>
      </w:r>
      <w:r w:rsidRPr="00921D6B">
        <w:rPr>
          <w:rFonts w:cs="Arial"/>
          <w:color w:val="auto"/>
          <w:sz w:val="20"/>
          <w:szCs w:val="20"/>
          <w:u w:val="none"/>
          <w:lang w:val="en-US"/>
        </w:rPr>
        <w:t>%).</w:t>
      </w:r>
    </w:p>
    <w:p w14:paraId="2D2EF8B2" w14:textId="77777777" w:rsidR="006B463E" w:rsidRPr="00921D6B" w:rsidRDefault="006B463E" w:rsidP="005777D0">
      <w:pPr>
        <w:pStyle w:val="a"/>
        <w:ind w:right="0"/>
        <w:jc w:val="both"/>
        <w:rPr>
          <w:rFonts w:cs="Arial"/>
          <w:color w:val="auto"/>
          <w:sz w:val="20"/>
          <w:szCs w:val="20"/>
          <w:u w:val="none"/>
          <w:lang w:val="en-US"/>
        </w:rPr>
      </w:pPr>
    </w:p>
    <w:p w14:paraId="057090AA" w14:textId="77777777" w:rsidR="0067380D" w:rsidRPr="00921D6B" w:rsidRDefault="0067380D" w:rsidP="005777D0">
      <w:pPr>
        <w:pStyle w:val="a"/>
        <w:ind w:right="0"/>
        <w:jc w:val="both"/>
        <w:rPr>
          <w:rFonts w:cs="Arial"/>
          <w:color w:val="auto"/>
          <w:sz w:val="20"/>
          <w:szCs w:val="20"/>
          <w:u w:val="none"/>
          <w:lang w:val="en-US"/>
        </w:rPr>
      </w:pPr>
    </w:p>
    <w:tbl>
      <w:tblPr>
        <w:tblW w:w="9029" w:type="dxa"/>
        <w:shd w:val="clear" w:color="auto" w:fill="D04A02"/>
        <w:tblLook w:val="04A0" w:firstRow="1" w:lastRow="0" w:firstColumn="1" w:lastColumn="0" w:noHBand="0" w:noVBand="1"/>
      </w:tblPr>
      <w:tblGrid>
        <w:gridCol w:w="9029"/>
      </w:tblGrid>
      <w:tr w:rsidR="00662546" w:rsidRPr="00921D6B" w14:paraId="3D767E8C" w14:textId="77777777" w:rsidTr="00B62AA3">
        <w:trPr>
          <w:trHeight w:val="400"/>
        </w:trPr>
        <w:tc>
          <w:tcPr>
            <w:tcW w:w="9029" w:type="dxa"/>
            <w:shd w:val="clear" w:color="auto" w:fill="FFA543"/>
            <w:vAlign w:val="center"/>
          </w:tcPr>
          <w:p w14:paraId="01EEB3DB" w14:textId="77777777" w:rsidR="00662546" w:rsidRPr="00921D6B" w:rsidRDefault="009B1F5E" w:rsidP="005777D0">
            <w:pPr>
              <w:pStyle w:val="a"/>
              <w:ind w:left="432" w:right="0" w:hanging="432"/>
              <w:jc w:val="thaiDistribute"/>
              <w:rPr>
                <w:rFonts w:cs="Arial"/>
                <w:b/>
                <w:bCs/>
                <w:color w:val="FFFFFF" w:themeColor="background1"/>
                <w:sz w:val="20"/>
                <w:szCs w:val="20"/>
                <w:u w:val="none"/>
                <w:cs/>
                <w:lang w:val="en-US"/>
              </w:rPr>
            </w:pPr>
            <w:r w:rsidRPr="00921D6B">
              <w:rPr>
                <w:rFonts w:eastAsia="Arial Unicode MS" w:cs="Arial"/>
                <w:b/>
                <w:bCs/>
                <w:color w:val="FFFFFF" w:themeColor="background1"/>
                <w:sz w:val="20"/>
                <w:szCs w:val="20"/>
                <w:u w:val="none"/>
                <w:lang w:val="en-GB"/>
              </w:rPr>
              <w:t>9</w:t>
            </w:r>
            <w:r w:rsidR="00662546" w:rsidRPr="00921D6B">
              <w:rPr>
                <w:rFonts w:eastAsia="Arial Unicode MS" w:cs="Arial"/>
                <w:b/>
                <w:bCs/>
                <w:color w:val="FFFFFF" w:themeColor="background1"/>
                <w:sz w:val="20"/>
                <w:szCs w:val="20"/>
                <w:u w:val="none"/>
                <w:lang w:val="en-GB"/>
              </w:rPr>
              <w:tab/>
            </w:r>
            <w:r w:rsidR="00662546" w:rsidRPr="00921D6B">
              <w:rPr>
                <w:rFonts w:cs="Arial"/>
                <w:b/>
                <w:bCs/>
                <w:color w:val="FFFFFF" w:themeColor="background1"/>
                <w:sz w:val="20"/>
                <w:szCs w:val="20"/>
                <w:u w:val="none"/>
                <w:lang w:val="en-US"/>
              </w:rPr>
              <w:t>Earnings per share</w:t>
            </w:r>
          </w:p>
        </w:tc>
      </w:tr>
    </w:tbl>
    <w:p w14:paraId="05E19E3A" w14:textId="77777777" w:rsidR="00E7193A" w:rsidRPr="00921D6B" w:rsidRDefault="00E7193A" w:rsidP="00F9117D">
      <w:pPr>
        <w:pStyle w:val="a"/>
        <w:ind w:right="0"/>
        <w:jc w:val="both"/>
        <w:rPr>
          <w:rFonts w:cs="Arial"/>
          <w:color w:val="auto"/>
          <w:sz w:val="20"/>
          <w:szCs w:val="20"/>
          <w:u w:val="none"/>
          <w:lang w:val="en-GB"/>
        </w:rPr>
      </w:pPr>
    </w:p>
    <w:p w14:paraId="011E11AD" w14:textId="0930A482" w:rsidR="00F9117D" w:rsidRPr="00921D6B" w:rsidRDefault="00F9117D" w:rsidP="00F9117D">
      <w:pPr>
        <w:pStyle w:val="a"/>
        <w:ind w:right="0"/>
        <w:jc w:val="both"/>
        <w:rPr>
          <w:rFonts w:cs="Arial"/>
          <w:color w:val="auto"/>
          <w:spacing w:val="-4"/>
          <w:sz w:val="20"/>
          <w:szCs w:val="20"/>
          <w:u w:val="none"/>
          <w:lang w:val="en-GB"/>
        </w:rPr>
      </w:pPr>
      <w:r w:rsidRPr="00921D6B">
        <w:rPr>
          <w:rFonts w:cs="Arial"/>
          <w:color w:val="auto"/>
          <w:spacing w:val="-4"/>
          <w:sz w:val="20"/>
          <w:szCs w:val="20"/>
          <w:u w:val="none"/>
          <w:lang w:val="en-GB"/>
        </w:rPr>
        <w:t xml:space="preserve">Basic earnings per share is calculated by dividing the profit for the period attributable to shareholders by the weighted average number of ordinary shares in issue during the six-month period ended 30 June 2020 of </w:t>
      </w:r>
      <w:r w:rsidRPr="00921D6B">
        <w:rPr>
          <w:rFonts w:cs="Arial"/>
          <w:color w:val="auto"/>
          <w:spacing w:val="-4"/>
          <w:sz w:val="20"/>
          <w:szCs w:val="20"/>
          <w:u w:val="none"/>
          <w:lang w:val="en-GB"/>
        </w:rPr>
        <w:br/>
      </w:r>
      <w:r w:rsidR="00300296" w:rsidRPr="00921D6B">
        <w:rPr>
          <w:rFonts w:cs="Arial"/>
          <w:color w:val="auto"/>
          <w:spacing w:val="-4"/>
          <w:sz w:val="20"/>
          <w:szCs w:val="20"/>
          <w:u w:val="none"/>
          <w:lang w:val="en-GB"/>
        </w:rPr>
        <w:t xml:space="preserve">870,758,034 </w:t>
      </w:r>
      <w:r w:rsidRPr="00921D6B">
        <w:rPr>
          <w:rFonts w:cs="Arial"/>
          <w:color w:val="auto"/>
          <w:spacing w:val="-4"/>
          <w:sz w:val="20"/>
          <w:szCs w:val="20"/>
          <w:u w:val="none"/>
          <w:lang w:val="en-GB"/>
        </w:rPr>
        <w:t>shares (during the six-month period ended 30 June 2019: 870,758,034 shares).</w:t>
      </w:r>
    </w:p>
    <w:p w14:paraId="3A33E421" w14:textId="77777777" w:rsidR="006B463E" w:rsidRPr="00921D6B" w:rsidRDefault="006B463E" w:rsidP="00F9117D">
      <w:pPr>
        <w:pStyle w:val="a"/>
        <w:ind w:right="0"/>
        <w:jc w:val="thaiDistribute"/>
        <w:rPr>
          <w:rFonts w:cs="Arial"/>
          <w:color w:val="auto"/>
          <w:sz w:val="20"/>
          <w:szCs w:val="20"/>
          <w:u w:val="none"/>
          <w:lang w:val="en-GB"/>
        </w:rPr>
      </w:pPr>
    </w:p>
    <w:p w14:paraId="6CE0902F" w14:textId="77777777" w:rsidR="00262D1F" w:rsidRPr="00921D6B" w:rsidRDefault="00262D1F" w:rsidP="005777D0">
      <w:pPr>
        <w:pStyle w:val="a"/>
        <w:ind w:right="0"/>
        <w:jc w:val="thaiDistribute"/>
        <w:rPr>
          <w:rFonts w:cs="Arial"/>
          <w:color w:val="auto"/>
          <w:sz w:val="20"/>
          <w:szCs w:val="20"/>
          <w:u w:val="none"/>
          <w:lang w:val="en-GB"/>
        </w:rPr>
      </w:pPr>
    </w:p>
    <w:tbl>
      <w:tblPr>
        <w:tblW w:w="9029" w:type="dxa"/>
        <w:shd w:val="clear" w:color="auto" w:fill="D04A02"/>
        <w:tblLook w:val="04A0" w:firstRow="1" w:lastRow="0" w:firstColumn="1" w:lastColumn="0" w:noHBand="0" w:noVBand="1"/>
      </w:tblPr>
      <w:tblGrid>
        <w:gridCol w:w="9029"/>
      </w:tblGrid>
      <w:tr w:rsidR="00662546" w:rsidRPr="00921D6B" w14:paraId="7AFFF721" w14:textId="77777777" w:rsidTr="00B62AA3">
        <w:trPr>
          <w:trHeight w:val="400"/>
        </w:trPr>
        <w:tc>
          <w:tcPr>
            <w:tcW w:w="9029" w:type="dxa"/>
            <w:shd w:val="clear" w:color="auto" w:fill="FFA543"/>
            <w:vAlign w:val="center"/>
          </w:tcPr>
          <w:p w14:paraId="53262FAE" w14:textId="77777777" w:rsidR="00662546" w:rsidRPr="00921D6B" w:rsidRDefault="009B1F5E" w:rsidP="005777D0">
            <w:pPr>
              <w:pStyle w:val="a"/>
              <w:ind w:left="432" w:right="0" w:hanging="432"/>
              <w:jc w:val="thaiDistribute"/>
              <w:rPr>
                <w:rFonts w:cs="Arial"/>
                <w:b/>
                <w:bCs/>
                <w:color w:val="FFFFFF" w:themeColor="background1"/>
                <w:sz w:val="20"/>
                <w:szCs w:val="20"/>
                <w:u w:val="none"/>
                <w:cs/>
                <w:lang w:val="en-US"/>
              </w:rPr>
            </w:pPr>
            <w:r w:rsidRPr="00921D6B">
              <w:rPr>
                <w:rFonts w:eastAsia="Arial Unicode MS" w:cs="Arial"/>
                <w:b/>
                <w:bCs/>
                <w:color w:val="FFFFFF" w:themeColor="background1"/>
                <w:sz w:val="20"/>
                <w:szCs w:val="20"/>
                <w:u w:val="none"/>
                <w:lang w:val="en-GB"/>
              </w:rPr>
              <w:t>10</w:t>
            </w:r>
            <w:r w:rsidR="00662546" w:rsidRPr="00921D6B">
              <w:rPr>
                <w:rFonts w:eastAsia="Arial Unicode MS" w:cs="Arial"/>
                <w:b/>
                <w:bCs/>
                <w:color w:val="FFFFFF" w:themeColor="background1"/>
                <w:sz w:val="20"/>
                <w:szCs w:val="20"/>
                <w:u w:val="none"/>
                <w:lang w:val="en-GB"/>
              </w:rPr>
              <w:tab/>
            </w:r>
            <w:r w:rsidR="00662546" w:rsidRPr="00921D6B">
              <w:rPr>
                <w:rFonts w:cs="Arial"/>
                <w:b/>
                <w:bCs/>
                <w:color w:val="FFFFFF" w:themeColor="background1"/>
                <w:sz w:val="20"/>
                <w:szCs w:val="20"/>
                <w:u w:val="none"/>
                <w:lang w:val="en-US"/>
              </w:rPr>
              <w:t>Trade accounts receivable, net</w:t>
            </w:r>
          </w:p>
        </w:tc>
      </w:tr>
    </w:tbl>
    <w:p w14:paraId="48B8B3C9" w14:textId="77777777" w:rsidR="00D93E73" w:rsidRPr="00921D6B" w:rsidRDefault="00D93E73" w:rsidP="005777D0">
      <w:pPr>
        <w:pStyle w:val="a"/>
        <w:ind w:right="0"/>
        <w:rPr>
          <w:rFonts w:cs="Arial"/>
          <w:color w:val="auto"/>
          <w:sz w:val="20"/>
          <w:szCs w:val="20"/>
          <w:u w:val="none"/>
          <w:lang w:val="en-US"/>
        </w:rPr>
      </w:pPr>
    </w:p>
    <w:p w14:paraId="5B77FB98" w14:textId="798ACE18" w:rsidR="00E7193A" w:rsidRPr="00921D6B" w:rsidRDefault="00D7716D" w:rsidP="005777D0">
      <w:pPr>
        <w:pStyle w:val="a"/>
        <w:ind w:right="0"/>
        <w:jc w:val="both"/>
        <w:rPr>
          <w:rFonts w:cs="Arial"/>
          <w:color w:val="auto"/>
          <w:sz w:val="20"/>
          <w:szCs w:val="20"/>
          <w:u w:val="none"/>
          <w:lang w:val="en-GB"/>
        </w:rPr>
      </w:pPr>
      <w:r w:rsidRPr="00921D6B">
        <w:rPr>
          <w:rFonts w:cs="Arial"/>
          <w:color w:val="auto"/>
          <w:spacing w:val="-2"/>
          <w:sz w:val="20"/>
          <w:szCs w:val="20"/>
          <w:u w:val="none"/>
          <w:lang w:val="en-GB"/>
        </w:rPr>
        <w:t xml:space="preserve">As at </w:t>
      </w:r>
      <w:r w:rsidR="00AE296D" w:rsidRPr="00921D6B">
        <w:rPr>
          <w:rFonts w:cs="Arial"/>
          <w:color w:val="auto"/>
          <w:spacing w:val="-2"/>
          <w:sz w:val="20"/>
          <w:szCs w:val="20"/>
          <w:u w:val="none"/>
          <w:lang w:val="en-GB"/>
        </w:rPr>
        <w:t>30 June</w:t>
      </w:r>
      <w:r w:rsidR="00842147" w:rsidRPr="00921D6B">
        <w:rPr>
          <w:rFonts w:cs="Arial"/>
          <w:color w:val="auto"/>
          <w:spacing w:val="-2"/>
          <w:sz w:val="20"/>
          <w:szCs w:val="20"/>
          <w:u w:val="none"/>
          <w:lang w:val="en-GB"/>
        </w:rPr>
        <w:t xml:space="preserve"> 2020</w:t>
      </w:r>
      <w:r w:rsidRPr="00921D6B">
        <w:rPr>
          <w:rFonts w:cs="Arial"/>
          <w:color w:val="auto"/>
          <w:spacing w:val="-2"/>
          <w:sz w:val="20"/>
          <w:szCs w:val="20"/>
          <w:u w:val="none"/>
          <w:lang w:val="en-GB"/>
        </w:rPr>
        <w:t xml:space="preserve">, </w:t>
      </w:r>
      <w:r w:rsidR="0059643E" w:rsidRPr="00921D6B">
        <w:rPr>
          <w:rFonts w:cs="Arial"/>
          <w:color w:val="auto"/>
          <w:spacing w:val="-2"/>
          <w:sz w:val="20"/>
          <w:szCs w:val="20"/>
          <w:u w:val="none"/>
          <w:lang w:val="en-GB"/>
        </w:rPr>
        <w:t xml:space="preserve">outstanding </w:t>
      </w:r>
      <w:r w:rsidRPr="00921D6B">
        <w:rPr>
          <w:rFonts w:cs="Arial"/>
          <w:color w:val="auto"/>
          <w:spacing w:val="-2"/>
          <w:sz w:val="20"/>
          <w:szCs w:val="20"/>
          <w:u w:val="none"/>
          <w:lang w:val="en-GB"/>
        </w:rPr>
        <w:t xml:space="preserve">trade </w:t>
      </w:r>
      <w:r w:rsidR="00801D7F" w:rsidRPr="00921D6B">
        <w:rPr>
          <w:rFonts w:cs="Arial"/>
          <w:color w:val="auto"/>
          <w:spacing w:val="-2"/>
          <w:sz w:val="20"/>
          <w:szCs w:val="20"/>
          <w:u w:val="none"/>
          <w:lang w:val="en-GB"/>
        </w:rPr>
        <w:t xml:space="preserve">account </w:t>
      </w:r>
      <w:r w:rsidRPr="00921D6B">
        <w:rPr>
          <w:rFonts w:cs="Arial"/>
          <w:color w:val="auto"/>
          <w:spacing w:val="-2"/>
          <w:sz w:val="20"/>
          <w:szCs w:val="20"/>
          <w:u w:val="none"/>
          <w:lang w:val="en-GB"/>
        </w:rPr>
        <w:t>receivables</w:t>
      </w:r>
      <w:r w:rsidR="0059643E" w:rsidRPr="00921D6B">
        <w:rPr>
          <w:rFonts w:cs="Arial"/>
          <w:color w:val="auto"/>
          <w:spacing w:val="-2"/>
          <w:sz w:val="20"/>
          <w:szCs w:val="20"/>
          <w:u w:val="none"/>
          <w:lang w:val="en-GB"/>
        </w:rPr>
        <w:t>,</w:t>
      </w:r>
      <w:r w:rsidR="00566443" w:rsidRPr="00921D6B">
        <w:rPr>
          <w:rFonts w:cs="Arial"/>
          <w:color w:val="auto"/>
          <w:spacing w:val="-2"/>
          <w:sz w:val="20"/>
          <w:szCs w:val="20"/>
          <w:u w:val="none"/>
          <w:lang w:val="en-GB"/>
        </w:rPr>
        <w:t xml:space="preserve"> included </w:t>
      </w:r>
      <w:r w:rsidR="0059643E" w:rsidRPr="00921D6B">
        <w:rPr>
          <w:rFonts w:cs="Arial"/>
          <w:color w:val="auto"/>
          <w:spacing w:val="-2"/>
          <w:sz w:val="20"/>
          <w:szCs w:val="20"/>
          <w:u w:val="none"/>
          <w:lang w:val="en-GB"/>
        </w:rPr>
        <w:t>in</w:t>
      </w:r>
      <w:r w:rsidR="00801D7F" w:rsidRPr="00921D6B">
        <w:rPr>
          <w:rFonts w:cs="Arial"/>
          <w:color w:val="auto"/>
          <w:spacing w:val="-2"/>
          <w:sz w:val="20"/>
          <w:szCs w:val="20"/>
          <w:u w:val="none"/>
          <w:lang w:val="en-GB"/>
        </w:rPr>
        <w:t xml:space="preserve"> trade accounts receivable and </w:t>
      </w:r>
      <w:r w:rsidR="00801D7F" w:rsidRPr="00921D6B">
        <w:rPr>
          <w:rFonts w:cs="Arial"/>
          <w:color w:val="auto"/>
          <w:sz w:val="20"/>
          <w:szCs w:val="20"/>
          <w:u w:val="none"/>
          <w:lang w:val="en-GB"/>
        </w:rPr>
        <w:t>other receivables</w:t>
      </w:r>
      <w:r w:rsidR="0059643E" w:rsidRPr="00921D6B">
        <w:rPr>
          <w:rFonts w:cs="Arial"/>
          <w:color w:val="auto"/>
          <w:sz w:val="20"/>
          <w:szCs w:val="20"/>
          <w:u w:val="none"/>
          <w:lang w:val="en-GB"/>
        </w:rPr>
        <w:t xml:space="preserve"> in statement of financial position,</w:t>
      </w:r>
      <w:r w:rsidR="00801D7F" w:rsidRPr="00921D6B">
        <w:rPr>
          <w:rFonts w:cs="Arial"/>
          <w:color w:val="auto"/>
          <w:sz w:val="20"/>
          <w:szCs w:val="20"/>
          <w:u w:val="none"/>
          <w:cs/>
          <w:lang w:val="en-GB"/>
        </w:rPr>
        <w:t xml:space="preserve"> </w:t>
      </w:r>
      <w:r w:rsidRPr="00921D6B">
        <w:rPr>
          <w:rFonts w:cs="Arial"/>
          <w:color w:val="auto"/>
          <w:sz w:val="20"/>
          <w:szCs w:val="20"/>
          <w:u w:val="none"/>
          <w:lang w:val="en-GB"/>
        </w:rPr>
        <w:t>can</w:t>
      </w:r>
      <w:r w:rsidR="005D1A91" w:rsidRPr="00921D6B">
        <w:rPr>
          <w:rFonts w:cs="Arial"/>
          <w:color w:val="auto"/>
          <w:sz w:val="20"/>
          <w:szCs w:val="20"/>
          <w:u w:val="none"/>
          <w:lang w:val="en-GB"/>
        </w:rPr>
        <w:t xml:space="preserve"> be</w:t>
      </w:r>
      <w:r w:rsidRPr="00921D6B">
        <w:rPr>
          <w:rFonts w:cs="Arial"/>
          <w:color w:val="auto"/>
          <w:sz w:val="20"/>
          <w:szCs w:val="20"/>
          <w:u w:val="none"/>
          <w:lang w:val="en-GB"/>
        </w:rPr>
        <w:t xml:space="preserve"> analyse</w:t>
      </w:r>
      <w:r w:rsidR="005D1A91" w:rsidRPr="00921D6B">
        <w:rPr>
          <w:rFonts w:cs="Arial"/>
          <w:color w:val="auto"/>
          <w:sz w:val="20"/>
          <w:szCs w:val="20"/>
          <w:u w:val="none"/>
          <w:lang w:val="en-GB"/>
        </w:rPr>
        <w:t>d</w:t>
      </w:r>
      <w:r w:rsidRPr="00921D6B">
        <w:rPr>
          <w:rFonts w:cs="Arial"/>
          <w:color w:val="auto"/>
          <w:sz w:val="20"/>
          <w:szCs w:val="20"/>
          <w:u w:val="none"/>
          <w:lang w:val="en-GB"/>
        </w:rPr>
        <w:t xml:space="preserve"> aging as follows:</w:t>
      </w:r>
    </w:p>
    <w:p w14:paraId="24FBE171" w14:textId="77777777" w:rsidR="00842147" w:rsidRPr="00921D6B" w:rsidRDefault="00842147" w:rsidP="005777D0">
      <w:pPr>
        <w:pStyle w:val="a"/>
        <w:ind w:right="0"/>
        <w:rPr>
          <w:rFonts w:cs="Arial"/>
          <w:color w:val="auto"/>
          <w:sz w:val="20"/>
          <w:szCs w:val="20"/>
          <w:u w:val="none"/>
          <w:lang w:val="en-GB"/>
        </w:rPr>
      </w:pPr>
    </w:p>
    <w:tbl>
      <w:tblPr>
        <w:tblW w:w="5000" w:type="pct"/>
        <w:tblLook w:val="0000" w:firstRow="0" w:lastRow="0" w:firstColumn="0" w:lastColumn="0" w:noHBand="0" w:noVBand="0"/>
      </w:tblPr>
      <w:tblGrid>
        <w:gridCol w:w="5891"/>
        <w:gridCol w:w="1569"/>
        <w:gridCol w:w="1569"/>
      </w:tblGrid>
      <w:tr w:rsidR="00B729BA" w:rsidRPr="00921D6B" w14:paraId="15C5416D" w14:textId="77777777" w:rsidTr="00842147">
        <w:tc>
          <w:tcPr>
            <w:tcW w:w="3262" w:type="pct"/>
            <w:vAlign w:val="bottom"/>
          </w:tcPr>
          <w:p w14:paraId="6E04831D" w14:textId="77777777" w:rsidR="00C94B5D" w:rsidRPr="00921D6B" w:rsidRDefault="00C94B5D" w:rsidP="005777D0">
            <w:pPr>
              <w:ind w:left="432"/>
              <w:rPr>
                <w:rFonts w:cs="Arial"/>
                <w:b/>
                <w:bCs/>
                <w:color w:val="auto"/>
                <w:sz w:val="20"/>
                <w:szCs w:val="20"/>
                <w:u w:val="none"/>
                <w:lang w:val="en-GB"/>
              </w:rPr>
            </w:pPr>
          </w:p>
        </w:tc>
        <w:tc>
          <w:tcPr>
            <w:tcW w:w="869" w:type="pct"/>
            <w:tcBorders>
              <w:top w:val="single" w:sz="4" w:space="0" w:color="auto"/>
            </w:tcBorders>
            <w:vAlign w:val="bottom"/>
          </w:tcPr>
          <w:p w14:paraId="3E26F249" w14:textId="27E30C76" w:rsidR="00C94B5D" w:rsidRPr="00921D6B" w:rsidRDefault="00AE296D" w:rsidP="005777D0">
            <w:pPr>
              <w:ind w:right="-78"/>
              <w:jc w:val="right"/>
              <w:rPr>
                <w:rFonts w:cs="Arial"/>
                <w:b/>
                <w:bCs/>
                <w:color w:val="auto"/>
                <w:sz w:val="20"/>
                <w:szCs w:val="20"/>
                <w:u w:val="none"/>
                <w:lang w:val="en-US"/>
              </w:rPr>
            </w:pPr>
            <w:r w:rsidRPr="00921D6B">
              <w:rPr>
                <w:rFonts w:cs="Arial"/>
                <w:b/>
                <w:bCs/>
                <w:color w:val="auto"/>
                <w:sz w:val="20"/>
                <w:szCs w:val="20"/>
                <w:u w:val="none"/>
                <w:lang w:val="en-GB"/>
              </w:rPr>
              <w:t>30 June</w:t>
            </w:r>
          </w:p>
        </w:tc>
        <w:tc>
          <w:tcPr>
            <w:tcW w:w="869" w:type="pct"/>
            <w:tcBorders>
              <w:top w:val="single" w:sz="4" w:space="0" w:color="auto"/>
            </w:tcBorders>
            <w:vAlign w:val="bottom"/>
          </w:tcPr>
          <w:p w14:paraId="7729B302" w14:textId="77777777" w:rsidR="00C94B5D" w:rsidRPr="00921D6B" w:rsidRDefault="00C94B5D" w:rsidP="005777D0">
            <w:pPr>
              <w:ind w:right="-78"/>
              <w:jc w:val="right"/>
              <w:rPr>
                <w:rFonts w:cs="Arial"/>
                <w:b/>
                <w:bCs/>
                <w:color w:val="auto"/>
                <w:sz w:val="20"/>
                <w:szCs w:val="20"/>
                <w:u w:val="none"/>
                <w:lang w:val="en-US"/>
              </w:rPr>
            </w:pPr>
            <w:r w:rsidRPr="00921D6B">
              <w:rPr>
                <w:rFonts w:cs="Arial"/>
                <w:b/>
                <w:bCs/>
                <w:color w:val="auto"/>
                <w:sz w:val="20"/>
                <w:szCs w:val="20"/>
                <w:u w:val="none"/>
                <w:lang w:val="en-GB"/>
              </w:rPr>
              <w:t>31</w:t>
            </w:r>
            <w:r w:rsidRPr="00921D6B">
              <w:rPr>
                <w:rFonts w:cs="Arial"/>
                <w:b/>
                <w:bCs/>
                <w:color w:val="auto"/>
                <w:sz w:val="20"/>
                <w:szCs w:val="20"/>
                <w:u w:val="none"/>
                <w:lang w:val="en-US"/>
              </w:rPr>
              <w:t xml:space="preserve"> December</w:t>
            </w:r>
          </w:p>
        </w:tc>
      </w:tr>
      <w:tr w:rsidR="00B729BA" w:rsidRPr="00921D6B" w14:paraId="2AC2C9F0" w14:textId="77777777" w:rsidTr="00461D51">
        <w:tc>
          <w:tcPr>
            <w:tcW w:w="3262" w:type="pct"/>
            <w:vAlign w:val="bottom"/>
          </w:tcPr>
          <w:p w14:paraId="4B6BA313" w14:textId="77777777" w:rsidR="00C94B5D" w:rsidRPr="00921D6B" w:rsidRDefault="00C94B5D" w:rsidP="005777D0">
            <w:pPr>
              <w:ind w:left="432"/>
              <w:rPr>
                <w:rFonts w:cs="Arial"/>
                <w:b/>
                <w:bCs/>
                <w:color w:val="auto"/>
                <w:sz w:val="20"/>
                <w:szCs w:val="20"/>
                <w:u w:val="none"/>
                <w:lang w:val="en-GB"/>
              </w:rPr>
            </w:pPr>
          </w:p>
        </w:tc>
        <w:tc>
          <w:tcPr>
            <w:tcW w:w="869" w:type="pct"/>
            <w:vAlign w:val="bottom"/>
          </w:tcPr>
          <w:p w14:paraId="7B5BFDBE" w14:textId="77777777" w:rsidR="00C94B5D" w:rsidRPr="00921D6B" w:rsidRDefault="00C94B5D" w:rsidP="005777D0">
            <w:pPr>
              <w:ind w:right="-78"/>
              <w:jc w:val="right"/>
              <w:rPr>
                <w:rFonts w:cs="Arial"/>
                <w:b/>
                <w:bCs/>
                <w:color w:val="auto"/>
                <w:sz w:val="20"/>
                <w:szCs w:val="20"/>
                <w:u w:val="none"/>
                <w:lang w:val="en-US"/>
              </w:rPr>
            </w:pPr>
            <w:r w:rsidRPr="00921D6B">
              <w:rPr>
                <w:rFonts w:cs="Arial"/>
                <w:b/>
                <w:bCs/>
                <w:color w:val="auto"/>
                <w:sz w:val="20"/>
                <w:szCs w:val="20"/>
                <w:u w:val="none"/>
                <w:lang w:val="en-GB"/>
              </w:rPr>
              <w:t>20</w:t>
            </w:r>
            <w:r w:rsidR="00842147" w:rsidRPr="00921D6B">
              <w:rPr>
                <w:rFonts w:cs="Arial"/>
                <w:b/>
                <w:bCs/>
                <w:color w:val="auto"/>
                <w:sz w:val="20"/>
                <w:szCs w:val="20"/>
                <w:u w:val="none"/>
                <w:lang w:val="en-GB"/>
              </w:rPr>
              <w:t>20</w:t>
            </w:r>
          </w:p>
        </w:tc>
        <w:tc>
          <w:tcPr>
            <w:tcW w:w="869" w:type="pct"/>
            <w:vAlign w:val="bottom"/>
          </w:tcPr>
          <w:p w14:paraId="13226D2B" w14:textId="77777777" w:rsidR="00C94B5D" w:rsidRPr="00921D6B" w:rsidRDefault="00C94B5D" w:rsidP="005777D0">
            <w:pPr>
              <w:ind w:right="-78"/>
              <w:jc w:val="right"/>
              <w:rPr>
                <w:rFonts w:cs="Arial"/>
                <w:b/>
                <w:bCs/>
                <w:color w:val="auto"/>
                <w:sz w:val="20"/>
                <w:szCs w:val="20"/>
                <w:u w:val="none"/>
                <w:lang w:val="en-US"/>
              </w:rPr>
            </w:pPr>
            <w:r w:rsidRPr="00921D6B">
              <w:rPr>
                <w:rFonts w:cs="Arial"/>
                <w:b/>
                <w:bCs/>
                <w:color w:val="auto"/>
                <w:sz w:val="20"/>
                <w:szCs w:val="20"/>
                <w:u w:val="none"/>
                <w:lang w:val="en-GB"/>
              </w:rPr>
              <w:t>201</w:t>
            </w:r>
            <w:r w:rsidR="00842147" w:rsidRPr="00921D6B">
              <w:rPr>
                <w:rFonts w:cs="Arial"/>
                <w:b/>
                <w:bCs/>
                <w:color w:val="auto"/>
                <w:sz w:val="20"/>
                <w:szCs w:val="20"/>
                <w:u w:val="none"/>
                <w:lang w:val="en-GB"/>
              </w:rPr>
              <w:t>9</w:t>
            </w:r>
          </w:p>
        </w:tc>
      </w:tr>
      <w:tr w:rsidR="00B729BA" w:rsidRPr="00921D6B" w14:paraId="22B27C69" w14:textId="77777777" w:rsidTr="00842147">
        <w:tc>
          <w:tcPr>
            <w:tcW w:w="3262" w:type="pct"/>
            <w:vAlign w:val="bottom"/>
          </w:tcPr>
          <w:p w14:paraId="0DC9C253" w14:textId="77777777" w:rsidR="00C94B5D" w:rsidRPr="00921D6B" w:rsidRDefault="00C94B5D" w:rsidP="005777D0">
            <w:pPr>
              <w:ind w:left="432"/>
              <w:rPr>
                <w:rFonts w:cs="Arial"/>
                <w:b/>
                <w:bCs/>
                <w:color w:val="auto"/>
                <w:sz w:val="20"/>
                <w:szCs w:val="20"/>
                <w:u w:val="none"/>
                <w:lang w:val="en-GB"/>
              </w:rPr>
            </w:pPr>
          </w:p>
        </w:tc>
        <w:tc>
          <w:tcPr>
            <w:tcW w:w="869" w:type="pct"/>
            <w:vAlign w:val="bottom"/>
          </w:tcPr>
          <w:p w14:paraId="10309E3B" w14:textId="77777777" w:rsidR="00C94B5D" w:rsidRPr="00921D6B" w:rsidRDefault="00C94B5D" w:rsidP="005777D0">
            <w:pPr>
              <w:ind w:right="-72"/>
              <w:jc w:val="right"/>
              <w:rPr>
                <w:rFonts w:cs="Arial"/>
                <w:b/>
                <w:bCs/>
                <w:color w:val="auto"/>
                <w:sz w:val="20"/>
                <w:szCs w:val="20"/>
                <w:u w:val="none"/>
                <w:lang w:val="en-US"/>
              </w:rPr>
            </w:pPr>
            <w:r w:rsidRPr="00921D6B">
              <w:rPr>
                <w:rFonts w:cs="Arial"/>
                <w:b/>
                <w:bCs/>
                <w:color w:val="auto"/>
                <w:sz w:val="20"/>
                <w:szCs w:val="20"/>
                <w:u w:val="none"/>
                <w:lang w:val="en-US"/>
              </w:rPr>
              <w:t>Baht</w:t>
            </w:r>
          </w:p>
        </w:tc>
        <w:tc>
          <w:tcPr>
            <w:tcW w:w="869" w:type="pct"/>
            <w:vAlign w:val="bottom"/>
          </w:tcPr>
          <w:p w14:paraId="3432FA20" w14:textId="77777777" w:rsidR="00C94B5D" w:rsidRPr="00921D6B" w:rsidRDefault="00C94B5D" w:rsidP="005777D0">
            <w:pPr>
              <w:ind w:right="-72"/>
              <w:jc w:val="right"/>
              <w:rPr>
                <w:rFonts w:cs="Arial"/>
                <w:b/>
                <w:bCs/>
                <w:color w:val="auto"/>
                <w:sz w:val="20"/>
                <w:szCs w:val="20"/>
                <w:u w:val="none"/>
                <w:lang w:val="en-US"/>
              </w:rPr>
            </w:pPr>
            <w:r w:rsidRPr="00921D6B">
              <w:rPr>
                <w:rFonts w:cs="Arial"/>
                <w:b/>
                <w:bCs/>
                <w:color w:val="auto"/>
                <w:sz w:val="20"/>
                <w:szCs w:val="20"/>
                <w:u w:val="none"/>
                <w:lang w:val="en-US"/>
              </w:rPr>
              <w:t>Baht</w:t>
            </w:r>
          </w:p>
        </w:tc>
      </w:tr>
      <w:tr w:rsidR="00B729BA" w:rsidRPr="00921D6B" w14:paraId="49F03E34" w14:textId="77777777" w:rsidTr="00842147">
        <w:trPr>
          <w:trHeight w:val="86"/>
        </w:trPr>
        <w:tc>
          <w:tcPr>
            <w:tcW w:w="3262" w:type="pct"/>
            <w:vAlign w:val="bottom"/>
          </w:tcPr>
          <w:p w14:paraId="345B995E" w14:textId="77777777" w:rsidR="00C94B5D" w:rsidRPr="00921D6B" w:rsidRDefault="00C94B5D" w:rsidP="005777D0">
            <w:pPr>
              <w:ind w:left="432"/>
              <w:rPr>
                <w:rFonts w:cs="Arial"/>
                <w:color w:val="auto"/>
                <w:sz w:val="20"/>
                <w:szCs w:val="20"/>
                <w:u w:val="none"/>
                <w:lang w:val="en-GB"/>
              </w:rPr>
            </w:pPr>
          </w:p>
        </w:tc>
        <w:tc>
          <w:tcPr>
            <w:tcW w:w="869" w:type="pct"/>
            <w:tcBorders>
              <w:bottom w:val="single" w:sz="4" w:space="0" w:color="auto"/>
            </w:tcBorders>
            <w:vAlign w:val="bottom"/>
          </w:tcPr>
          <w:p w14:paraId="39178118" w14:textId="77777777" w:rsidR="00C94B5D" w:rsidRPr="00921D6B" w:rsidRDefault="00C94B5D" w:rsidP="005777D0">
            <w:pPr>
              <w:ind w:right="-72"/>
              <w:jc w:val="right"/>
              <w:rPr>
                <w:rFonts w:cs="Arial"/>
                <w:b/>
                <w:bCs/>
                <w:color w:val="auto"/>
                <w:sz w:val="20"/>
                <w:szCs w:val="20"/>
                <w:u w:val="none"/>
                <w:lang w:val="en-US"/>
              </w:rPr>
            </w:pPr>
            <w:r w:rsidRPr="00921D6B">
              <w:rPr>
                <w:rFonts w:cs="Arial"/>
                <w:b/>
                <w:bCs/>
                <w:color w:val="auto"/>
                <w:sz w:val="20"/>
                <w:szCs w:val="20"/>
                <w:u w:val="none"/>
                <w:lang w:val="en-US"/>
              </w:rPr>
              <w:t>(Unaudited)</w:t>
            </w:r>
          </w:p>
        </w:tc>
        <w:tc>
          <w:tcPr>
            <w:tcW w:w="869" w:type="pct"/>
            <w:tcBorders>
              <w:bottom w:val="single" w:sz="4" w:space="0" w:color="auto"/>
            </w:tcBorders>
            <w:vAlign w:val="bottom"/>
          </w:tcPr>
          <w:p w14:paraId="55C0364E" w14:textId="77777777" w:rsidR="00C94B5D" w:rsidRPr="00921D6B" w:rsidRDefault="00C94B5D" w:rsidP="005777D0">
            <w:pPr>
              <w:ind w:right="-72"/>
              <w:jc w:val="right"/>
              <w:rPr>
                <w:rFonts w:cs="Arial"/>
                <w:b/>
                <w:bCs/>
                <w:color w:val="auto"/>
                <w:sz w:val="20"/>
                <w:szCs w:val="20"/>
                <w:u w:val="none"/>
                <w:lang w:val="en-US"/>
              </w:rPr>
            </w:pPr>
            <w:r w:rsidRPr="00921D6B">
              <w:rPr>
                <w:rFonts w:cs="Arial"/>
                <w:b/>
                <w:bCs/>
                <w:color w:val="auto"/>
                <w:sz w:val="20"/>
                <w:szCs w:val="20"/>
                <w:u w:val="none"/>
                <w:lang w:val="en-US"/>
              </w:rPr>
              <w:t>(Audited)</w:t>
            </w:r>
          </w:p>
        </w:tc>
      </w:tr>
      <w:tr w:rsidR="00B729BA" w:rsidRPr="00921D6B" w14:paraId="0E668CED" w14:textId="77777777" w:rsidTr="00842147">
        <w:tc>
          <w:tcPr>
            <w:tcW w:w="3262" w:type="pct"/>
            <w:vAlign w:val="bottom"/>
          </w:tcPr>
          <w:p w14:paraId="208F3200" w14:textId="77777777" w:rsidR="00C94B5D" w:rsidRPr="00921D6B" w:rsidRDefault="00C94B5D" w:rsidP="005777D0">
            <w:pPr>
              <w:ind w:left="432"/>
              <w:rPr>
                <w:rFonts w:cs="Arial"/>
                <w:color w:val="auto"/>
                <w:sz w:val="12"/>
                <w:szCs w:val="12"/>
                <w:u w:val="none"/>
                <w:lang w:val="en-GB"/>
              </w:rPr>
            </w:pPr>
          </w:p>
        </w:tc>
        <w:tc>
          <w:tcPr>
            <w:tcW w:w="869" w:type="pct"/>
            <w:tcBorders>
              <w:top w:val="single" w:sz="4" w:space="0" w:color="auto"/>
            </w:tcBorders>
            <w:shd w:val="clear" w:color="auto" w:fill="FAFAFA"/>
            <w:vAlign w:val="bottom"/>
          </w:tcPr>
          <w:p w14:paraId="307DED10" w14:textId="77777777" w:rsidR="00C94B5D" w:rsidRPr="00921D6B" w:rsidRDefault="00C94B5D" w:rsidP="005777D0">
            <w:pPr>
              <w:ind w:right="-72"/>
              <w:jc w:val="right"/>
              <w:rPr>
                <w:rFonts w:cs="Arial"/>
                <w:color w:val="auto"/>
                <w:sz w:val="12"/>
                <w:szCs w:val="12"/>
                <w:u w:val="none"/>
                <w:lang w:val="en-US"/>
              </w:rPr>
            </w:pPr>
          </w:p>
        </w:tc>
        <w:tc>
          <w:tcPr>
            <w:tcW w:w="869" w:type="pct"/>
            <w:tcBorders>
              <w:top w:val="single" w:sz="4" w:space="0" w:color="auto"/>
            </w:tcBorders>
            <w:vAlign w:val="bottom"/>
          </w:tcPr>
          <w:p w14:paraId="69FC4817" w14:textId="77777777" w:rsidR="00C94B5D" w:rsidRPr="00921D6B" w:rsidRDefault="00C94B5D" w:rsidP="005777D0">
            <w:pPr>
              <w:ind w:right="-72"/>
              <w:jc w:val="right"/>
              <w:rPr>
                <w:rFonts w:cs="Arial"/>
                <w:color w:val="auto"/>
                <w:sz w:val="12"/>
                <w:szCs w:val="12"/>
                <w:u w:val="none"/>
                <w:lang w:val="en-US"/>
              </w:rPr>
            </w:pPr>
          </w:p>
        </w:tc>
      </w:tr>
      <w:tr w:rsidR="00DC461B" w:rsidRPr="00921D6B" w14:paraId="754EE949" w14:textId="77777777" w:rsidTr="00B62AA3">
        <w:tc>
          <w:tcPr>
            <w:tcW w:w="3262" w:type="pct"/>
            <w:vAlign w:val="bottom"/>
          </w:tcPr>
          <w:p w14:paraId="0F390929" w14:textId="77777777" w:rsidR="00DC461B" w:rsidRPr="00921D6B" w:rsidRDefault="00DC461B" w:rsidP="00DC461B">
            <w:pPr>
              <w:ind w:left="-105"/>
              <w:rPr>
                <w:rFonts w:cs="Arial"/>
                <w:color w:val="000000"/>
                <w:sz w:val="20"/>
                <w:szCs w:val="20"/>
                <w:u w:val="none"/>
                <w:lang w:val="en-GB"/>
              </w:rPr>
            </w:pPr>
            <w:r w:rsidRPr="00921D6B">
              <w:rPr>
                <w:rFonts w:cs="Arial"/>
                <w:color w:val="000000"/>
                <w:sz w:val="20"/>
                <w:szCs w:val="20"/>
                <w:u w:val="none"/>
                <w:lang w:val="en-GB"/>
              </w:rPr>
              <w:t>Current balance</w:t>
            </w:r>
          </w:p>
        </w:tc>
        <w:tc>
          <w:tcPr>
            <w:tcW w:w="869" w:type="pct"/>
            <w:shd w:val="clear" w:color="auto" w:fill="FAFAFA"/>
            <w:vAlign w:val="center"/>
          </w:tcPr>
          <w:p w14:paraId="1A21320E" w14:textId="06AE8D87" w:rsidR="00DC461B" w:rsidRPr="00921D6B" w:rsidRDefault="00DC461B" w:rsidP="00DC461B">
            <w:pPr>
              <w:pStyle w:val="a"/>
              <w:tabs>
                <w:tab w:val="right" w:pos="7560"/>
                <w:tab w:val="right" w:pos="9000"/>
              </w:tabs>
              <w:ind w:right="-72"/>
              <w:jc w:val="right"/>
              <w:rPr>
                <w:rFonts w:cs="Arial"/>
                <w:color w:val="000000"/>
                <w:sz w:val="20"/>
                <w:szCs w:val="20"/>
                <w:u w:val="none"/>
                <w:lang w:val="en-GB"/>
              </w:rPr>
            </w:pPr>
            <w:r w:rsidRPr="00921D6B">
              <w:rPr>
                <w:rFonts w:cs="Arial"/>
                <w:color w:val="000000"/>
                <w:sz w:val="20"/>
                <w:szCs w:val="20"/>
                <w:u w:val="none"/>
                <w:lang w:val="en-GB"/>
              </w:rPr>
              <w:t>1,754,889,535</w:t>
            </w:r>
          </w:p>
        </w:tc>
        <w:tc>
          <w:tcPr>
            <w:tcW w:w="869" w:type="pct"/>
            <w:vAlign w:val="center"/>
          </w:tcPr>
          <w:p w14:paraId="0689F37E" w14:textId="77777777" w:rsidR="00DC461B" w:rsidRPr="00921D6B" w:rsidRDefault="00DC461B" w:rsidP="00DC461B">
            <w:pPr>
              <w:pStyle w:val="a"/>
              <w:tabs>
                <w:tab w:val="right" w:pos="7560"/>
                <w:tab w:val="right" w:pos="9000"/>
              </w:tabs>
              <w:ind w:right="-72"/>
              <w:jc w:val="right"/>
              <w:rPr>
                <w:rFonts w:cs="Arial"/>
                <w:color w:val="000000"/>
                <w:sz w:val="20"/>
                <w:szCs w:val="20"/>
                <w:u w:val="none"/>
                <w:lang w:val="en-GB"/>
              </w:rPr>
            </w:pPr>
            <w:r w:rsidRPr="00921D6B">
              <w:rPr>
                <w:rFonts w:cs="Arial"/>
                <w:color w:val="000000"/>
                <w:sz w:val="20"/>
                <w:szCs w:val="20"/>
                <w:u w:val="none"/>
                <w:lang w:val="en-GB"/>
              </w:rPr>
              <w:t>1,658,778,898</w:t>
            </w:r>
          </w:p>
        </w:tc>
      </w:tr>
      <w:tr w:rsidR="00DC461B" w:rsidRPr="00921D6B" w14:paraId="49A92106" w14:textId="77777777" w:rsidTr="00B62AA3">
        <w:tc>
          <w:tcPr>
            <w:tcW w:w="3262" w:type="pct"/>
            <w:vAlign w:val="bottom"/>
          </w:tcPr>
          <w:p w14:paraId="6F587E6B" w14:textId="77777777" w:rsidR="00DC461B" w:rsidRPr="00921D6B" w:rsidRDefault="00DC461B" w:rsidP="00DC461B">
            <w:pPr>
              <w:ind w:left="-105"/>
              <w:rPr>
                <w:rFonts w:cs="Arial"/>
                <w:color w:val="000000"/>
                <w:sz w:val="20"/>
                <w:szCs w:val="20"/>
                <w:u w:val="none"/>
                <w:lang w:val="en-GB"/>
              </w:rPr>
            </w:pPr>
            <w:r w:rsidRPr="00921D6B">
              <w:rPr>
                <w:rFonts w:cs="Arial"/>
                <w:color w:val="000000"/>
                <w:sz w:val="20"/>
                <w:szCs w:val="20"/>
                <w:u w:val="none"/>
                <w:lang w:val="en-GB"/>
              </w:rPr>
              <w:t>Overdue: less than 1 month</w:t>
            </w:r>
          </w:p>
        </w:tc>
        <w:tc>
          <w:tcPr>
            <w:tcW w:w="869" w:type="pct"/>
            <w:shd w:val="clear" w:color="auto" w:fill="FAFAFA"/>
            <w:vAlign w:val="center"/>
          </w:tcPr>
          <w:p w14:paraId="30F6B41A" w14:textId="0917F008" w:rsidR="00DC461B" w:rsidRPr="00921D6B" w:rsidRDefault="00DC461B" w:rsidP="00DC461B">
            <w:pPr>
              <w:pStyle w:val="a"/>
              <w:tabs>
                <w:tab w:val="right" w:pos="7560"/>
                <w:tab w:val="right" w:pos="9000"/>
              </w:tabs>
              <w:ind w:right="-72"/>
              <w:jc w:val="right"/>
              <w:rPr>
                <w:rFonts w:cs="Arial"/>
                <w:color w:val="000000"/>
                <w:sz w:val="20"/>
                <w:szCs w:val="20"/>
                <w:u w:val="none"/>
                <w:lang w:val="en-GB"/>
              </w:rPr>
            </w:pPr>
            <w:r w:rsidRPr="00921D6B">
              <w:rPr>
                <w:rFonts w:cs="Arial"/>
                <w:color w:val="000000"/>
                <w:sz w:val="20"/>
                <w:szCs w:val="20"/>
                <w:u w:val="none"/>
                <w:lang w:val="en-GB"/>
              </w:rPr>
              <w:t>296,617,197</w:t>
            </w:r>
          </w:p>
        </w:tc>
        <w:tc>
          <w:tcPr>
            <w:tcW w:w="869" w:type="pct"/>
            <w:vAlign w:val="center"/>
          </w:tcPr>
          <w:p w14:paraId="03680C36" w14:textId="77777777" w:rsidR="00DC461B" w:rsidRPr="00921D6B" w:rsidRDefault="00DC461B" w:rsidP="00DC461B">
            <w:pPr>
              <w:pStyle w:val="a"/>
              <w:tabs>
                <w:tab w:val="right" w:pos="7560"/>
                <w:tab w:val="right" w:pos="9000"/>
              </w:tabs>
              <w:ind w:right="-72"/>
              <w:jc w:val="right"/>
              <w:rPr>
                <w:rFonts w:cs="Arial"/>
                <w:color w:val="000000"/>
                <w:sz w:val="20"/>
                <w:szCs w:val="20"/>
                <w:u w:val="none"/>
                <w:lang w:val="en-GB"/>
              </w:rPr>
            </w:pPr>
            <w:r w:rsidRPr="00921D6B">
              <w:rPr>
                <w:rFonts w:cs="Arial"/>
                <w:color w:val="000000"/>
                <w:sz w:val="20"/>
                <w:szCs w:val="20"/>
                <w:u w:val="none"/>
                <w:lang w:val="en-GB"/>
              </w:rPr>
              <w:t>406,714,636</w:t>
            </w:r>
          </w:p>
        </w:tc>
      </w:tr>
      <w:tr w:rsidR="00DC461B" w:rsidRPr="00921D6B" w14:paraId="6843BC67" w14:textId="77777777" w:rsidTr="00B62AA3">
        <w:tc>
          <w:tcPr>
            <w:tcW w:w="3262" w:type="pct"/>
            <w:vAlign w:val="bottom"/>
          </w:tcPr>
          <w:p w14:paraId="7864BFDD" w14:textId="77777777" w:rsidR="00DC461B" w:rsidRPr="00921D6B" w:rsidRDefault="00DC461B" w:rsidP="00DC461B">
            <w:pPr>
              <w:ind w:left="-105"/>
              <w:rPr>
                <w:rFonts w:cs="Arial"/>
                <w:color w:val="000000"/>
                <w:sz w:val="20"/>
                <w:szCs w:val="20"/>
                <w:u w:val="none"/>
                <w:lang w:val="en-GB"/>
              </w:rPr>
            </w:pPr>
            <w:r w:rsidRPr="00921D6B">
              <w:rPr>
                <w:rFonts w:cs="Arial"/>
                <w:color w:val="000000"/>
                <w:sz w:val="20"/>
                <w:szCs w:val="20"/>
                <w:u w:val="none"/>
                <w:lang w:val="en-US"/>
              </w:rPr>
              <w:t>Over 1 month to 3 months</w:t>
            </w:r>
          </w:p>
        </w:tc>
        <w:tc>
          <w:tcPr>
            <w:tcW w:w="869" w:type="pct"/>
            <w:shd w:val="clear" w:color="auto" w:fill="FAFAFA"/>
            <w:vAlign w:val="center"/>
          </w:tcPr>
          <w:p w14:paraId="4C217593" w14:textId="5357161F" w:rsidR="00DC461B" w:rsidRPr="00921D6B" w:rsidRDefault="00DC461B" w:rsidP="00DC461B">
            <w:pPr>
              <w:pStyle w:val="a"/>
              <w:tabs>
                <w:tab w:val="right" w:pos="7560"/>
                <w:tab w:val="right" w:pos="9000"/>
              </w:tabs>
              <w:ind w:right="-72"/>
              <w:jc w:val="right"/>
              <w:rPr>
                <w:rFonts w:cs="Arial"/>
                <w:color w:val="000000"/>
                <w:sz w:val="20"/>
                <w:szCs w:val="20"/>
                <w:u w:val="none"/>
                <w:lang w:val="en-GB"/>
              </w:rPr>
            </w:pPr>
            <w:r w:rsidRPr="00921D6B">
              <w:rPr>
                <w:rFonts w:cs="Arial"/>
                <w:color w:val="000000"/>
                <w:sz w:val="20"/>
                <w:szCs w:val="20"/>
                <w:u w:val="none"/>
                <w:lang w:val="en-GB"/>
              </w:rPr>
              <w:t>105,336,033</w:t>
            </w:r>
          </w:p>
        </w:tc>
        <w:tc>
          <w:tcPr>
            <w:tcW w:w="869" w:type="pct"/>
            <w:vAlign w:val="center"/>
          </w:tcPr>
          <w:p w14:paraId="3AA85EA5" w14:textId="77777777" w:rsidR="00DC461B" w:rsidRPr="00921D6B" w:rsidRDefault="00DC461B" w:rsidP="00DC461B">
            <w:pPr>
              <w:pStyle w:val="a"/>
              <w:tabs>
                <w:tab w:val="right" w:pos="7560"/>
                <w:tab w:val="right" w:pos="9000"/>
              </w:tabs>
              <w:ind w:right="-72"/>
              <w:jc w:val="right"/>
              <w:rPr>
                <w:rFonts w:cs="Arial"/>
                <w:color w:val="000000"/>
                <w:sz w:val="20"/>
                <w:szCs w:val="20"/>
                <w:u w:val="none"/>
                <w:lang w:val="en-GB"/>
              </w:rPr>
            </w:pPr>
            <w:r w:rsidRPr="00921D6B">
              <w:rPr>
                <w:rFonts w:cs="Arial"/>
                <w:color w:val="000000"/>
                <w:sz w:val="20"/>
                <w:szCs w:val="20"/>
                <w:u w:val="none"/>
                <w:lang w:val="en-GB"/>
              </w:rPr>
              <w:t>173,964,218</w:t>
            </w:r>
          </w:p>
        </w:tc>
      </w:tr>
      <w:tr w:rsidR="00DC461B" w:rsidRPr="00921D6B" w14:paraId="445BE4E5" w14:textId="77777777" w:rsidTr="00B62AA3">
        <w:tc>
          <w:tcPr>
            <w:tcW w:w="3262" w:type="pct"/>
            <w:vAlign w:val="bottom"/>
          </w:tcPr>
          <w:p w14:paraId="099F9ACE" w14:textId="77777777" w:rsidR="00DC461B" w:rsidRPr="00921D6B" w:rsidRDefault="00DC461B" w:rsidP="00DC461B">
            <w:pPr>
              <w:ind w:left="-105"/>
              <w:rPr>
                <w:rFonts w:cs="Arial"/>
                <w:color w:val="000000"/>
                <w:sz w:val="20"/>
                <w:szCs w:val="20"/>
                <w:u w:val="none"/>
                <w:lang w:val="en-US"/>
              </w:rPr>
            </w:pPr>
            <w:r w:rsidRPr="00921D6B">
              <w:rPr>
                <w:rFonts w:cs="Arial"/>
                <w:color w:val="000000"/>
                <w:sz w:val="20"/>
                <w:szCs w:val="20"/>
                <w:u w:val="none"/>
                <w:lang w:val="en-US"/>
              </w:rPr>
              <w:t>Over 3 months to 6 months</w:t>
            </w:r>
          </w:p>
        </w:tc>
        <w:tc>
          <w:tcPr>
            <w:tcW w:w="869" w:type="pct"/>
            <w:shd w:val="clear" w:color="auto" w:fill="FAFAFA"/>
            <w:vAlign w:val="center"/>
          </w:tcPr>
          <w:p w14:paraId="4B028D14" w14:textId="53112A8A" w:rsidR="00DC461B" w:rsidRPr="00921D6B" w:rsidRDefault="00DC461B" w:rsidP="00DC461B">
            <w:pPr>
              <w:pStyle w:val="a"/>
              <w:tabs>
                <w:tab w:val="right" w:pos="7560"/>
                <w:tab w:val="right" w:pos="9000"/>
              </w:tabs>
              <w:ind w:right="-72"/>
              <w:jc w:val="right"/>
              <w:rPr>
                <w:rFonts w:cs="Arial"/>
                <w:color w:val="000000"/>
                <w:sz w:val="20"/>
                <w:szCs w:val="20"/>
                <w:u w:val="none"/>
                <w:lang w:val="en-GB"/>
              </w:rPr>
            </w:pPr>
            <w:r w:rsidRPr="00921D6B">
              <w:rPr>
                <w:rFonts w:cs="Arial"/>
                <w:color w:val="000000"/>
                <w:sz w:val="20"/>
                <w:szCs w:val="20"/>
                <w:u w:val="none"/>
                <w:lang w:val="en-GB"/>
              </w:rPr>
              <w:t>36,831,394</w:t>
            </w:r>
          </w:p>
        </w:tc>
        <w:tc>
          <w:tcPr>
            <w:tcW w:w="869" w:type="pct"/>
            <w:vAlign w:val="center"/>
          </w:tcPr>
          <w:p w14:paraId="3BEB139B" w14:textId="77777777" w:rsidR="00DC461B" w:rsidRPr="00921D6B" w:rsidRDefault="00DC461B" w:rsidP="00DC461B">
            <w:pPr>
              <w:pStyle w:val="a"/>
              <w:tabs>
                <w:tab w:val="right" w:pos="7560"/>
                <w:tab w:val="right" w:pos="9000"/>
              </w:tabs>
              <w:ind w:right="-72"/>
              <w:jc w:val="right"/>
              <w:rPr>
                <w:rFonts w:cs="Arial"/>
                <w:color w:val="000000"/>
                <w:sz w:val="20"/>
                <w:szCs w:val="20"/>
                <w:u w:val="none"/>
                <w:lang w:val="en-GB"/>
              </w:rPr>
            </w:pPr>
            <w:r w:rsidRPr="00921D6B">
              <w:rPr>
                <w:rFonts w:cs="Arial"/>
                <w:color w:val="000000"/>
                <w:sz w:val="20"/>
                <w:szCs w:val="20"/>
                <w:u w:val="none"/>
                <w:lang w:val="en-GB"/>
              </w:rPr>
              <w:t>153,859,978</w:t>
            </w:r>
          </w:p>
        </w:tc>
      </w:tr>
      <w:tr w:rsidR="00DC461B" w:rsidRPr="00921D6B" w14:paraId="489EC621" w14:textId="77777777" w:rsidTr="00B62AA3">
        <w:tc>
          <w:tcPr>
            <w:tcW w:w="3262" w:type="pct"/>
            <w:vAlign w:val="bottom"/>
          </w:tcPr>
          <w:p w14:paraId="1468F8E4" w14:textId="77777777" w:rsidR="00DC461B" w:rsidRPr="00921D6B" w:rsidRDefault="00DC461B" w:rsidP="00DC461B">
            <w:pPr>
              <w:ind w:left="-105"/>
              <w:rPr>
                <w:rFonts w:cs="Arial"/>
                <w:color w:val="000000"/>
                <w:sz w:val="20"/>
                <w:szCs w:val="20"/>
                <w:u w:val="none"/>
                <w:lang w:val="en-US"/>
              </w:rPr>
            </w:pPr>
            <w:r w:rsidRPr="00921D6B">
              <w:rPr>
                <w:rFonts w:cs="Arial"/>
                <w:color w:val="000000"/>
                <w:sz w:val="20"/>
                <w:szCs w:val="20"/>
                <w:u w:val="none"/>
                <w:lang w:val="en-US"/>
              </w:rPr>
              <w:t xml:space="preserve">Over 6 months to 12 months </w:t>
            </w:r>
          </w:p>
        </w:tc>
        <w:tc>
          <w:tcPr>
            <w:tcW w:w="869" w:type="pct"/>
            <w:shd w:val="clear" w:color="auto" w:fill="FAFAFA"/>
            <w:vAlign w:val="center"/>
          </w:tcPr>
          <w:p w14:paraId="1A20F22F" w14:textId="26D61B65" w:rsidR="00DC461B" w:rsidRPr="00921D6B" w:rsidRDefault="00DC461B" w:rsidP="00DC461B">
            <w:pPr>
              <w:pStyle w:val="a"/>
              <w:tabs>
                <w:tab w:val="right" w:pos="7560"/>
                <w:tab w:val="right" w:pos="9000"/>
              </w:tabs>
              <w:ind w:right="-72"/>
              <w:jc w:val="right"/>
              <w:rPr>
                <w:rFonts w:cs="Arial"/>
                <w:color w:val="000000"/>
                <w:sz w:val="20"/>
                <w:szCs w:val="20"/>
                <w:u w:val="none"/>
                <w:lang w:val="en-GB"/>
              </w:rPr>
            </w:pPr>
            <w:r w:rsidRPr="00921D6B">
              <w:rPr>
                <w:rFonts w:cs="Arial"/>
                <w:color w:val="000000"/>
                <w:sz w:val="20"/>
                <w:szCs w:val="20"/>
                <w:u w:val="none"/>
                <w:lang w:val="en-GB"/>
              </w:rPr>
              <w:t>44,185,415</w:t>
            </w:r>
          </w:p>
        </w:tc>
        <w:tc>
          <w:tcPr>
            <w:tcW w:w="869" w:type="pct"/>
            <w:vAlign w:val="center"/>
          </w:tcPr>
          <w:p w14:paraId="7CF7C71E" w14:textId="77777777" w:rsidR="00DC461B" w:rsidRPr="00921D6B" w:rsidRDefault="00DC461B" w:rsidP="00DC461B">
            <w:pPr>
              <w:pStyle w:val="a"/>
              <w:tabs>
                <w:tab w:val="right" w:pos="7560"/>
                <w:tab w:val="right" w:pos="9000"/>
              </w:tabs>
              <w:ind w:right="-72"/>
              <w:jc w:val="right"/>
              <w:rPr>
                <w:rFonts w:cs="Arial"/>
                <w:color w:val="000000"/>
                <w:sz w:val="20"/>
                <w:szCs w:val="20"/>
                <w:u w:val="none"/>
                <w:lang w:val="en-GB"/>
              </w:rPr>
            </w:pPr>
            <w:r w:rsidRPr="00921D6B">
              <w:rPr>
                <w:rFonts w:cs="Arial"/>
                <w:color w:val="000000"/>
                <w:sz w:val="20"/>
                <w:szCs w:val="20"/>
                <w:u w:val="none"/>
                <w:lang w:val="en-GB"/>
              </w:rPr>
              <w:t>43,179,229</w:t>
            </w:r>
          </w:p>
        </w:tc>
      </w:tr>
      <w:tr w:rsidR="00DC461B" w:rsidRPr="00921D6B" w14:paraId="34D3CDC6" w14:textId="77777777" w:rsidTr="00B62AA3">
        <w:tc>
          <w:tcPr>
            <w:tcW w:w="3262" w:type="pct"/>
            <w:vAlign w:val="bottom"/>
          </w:tcPr>
          <w:p w14:paraId="0E23C020" w14:textId="77777777" w:rsidR="00DC461B" w:rsidRPr="00921D6B" w:rsidRDefault="00DC461B" w:rsidP="00DC461B">
            <w:pPr>
              <w:ind w:left="-105"/>
              <w:rPr>
                <w:rFonts w:cs="Arial"/>
                <w:color w:val="000000"/>
                <w:sz w:val="20"/>
                <w:szCs w:val="20"/>
                <w:u w:val="none"/>
                <w:lang w:val="en-US"/>
              </w:rPr>
            </w:pPr>
            <w:r w:rsidRPr="00921D6B">
              <w:rPr>
                <w:rFonts w:cs="Arial"/>
                <w:color w:val="000000"/>
                <w:sz w:val="20"/>
                <w:szCs w:val="20"/>
                <w:u w:val="none"/>
                <w:lang w:val="en-US"/>
              </w:rPr>
              <w:t>Over 12 months</w:t>
            </w:r>
          </w:p>
        </w:tc>
        <w:tc>
          <w:tcPr>
            <w:tcW w:w="869" w:type="pct"/>
            <w:tcBorders>
              <w:bottom w:val="single" w:sz="4" w:space="0" w:color="auto"/>
            </w:tcBorders>
            <w:shd w:val="clear" w:color="auto" w:fill="FAFAFA"/>
            <w:vAlign w:val="center"/>
          </w:tcPr>
          <w:p w14:paraId="0C8E40D4" w14:textId="09390D1A" w:rsidR="00DC461B" w:rsidRPr="00921D6B" w:rsidRDefault="00DC461B" w:rsidP="00DC461B">
            <w:pPr>
              <w:pStyle w:val="a"/>
              <w:tabs>
                <w:tab w:val="right" w:pos="7560"/>
                <w:tab w:val="right" w:pos="9000"/>
              </w:tabs>
              <w:ind w:right="-72"/>
              <w:jc w:val="right"/>
              <w:rPr>
                <w:rFonts w:cs="Arial"/>
                <w:color w:val="000000"/>
                <w:sz w:val="20"/>
                <w:szCs w:val="20"/>
                <w:u w:val="none"/>
                <w:lang w:val="en-GB"/>
              </w:rPr>
            </w:pPr>
            <w:r w:rsidRPr="00921D6B">
              <w:rPr>
                <w:rFonts w:cs="Arial"/>
                <w:color w:val="000000"/>
                <w:sz w:val="20"/>
                <w:szCs w:val="20"/>
                <w:u w:val="none"/>
                <w:lang w:val="en-GB"/>
              </w:rPr>
              <w:t>17,961,580</w:t>
            </w:r>
          </w:p>
        </w:tc>
        <w:tc>
          <w:tcPr>
            <w:tcW w:w="869" w:type="pct"/>
            <w:tcBorders>
              <w:bottom w:val="single" w:sz="4" w:space="0" w:color="auto"/>
            </w:tcBorders>
            <w:vAlign w:val="center"/>
          </w:tcPr>
          <w:p w14:paraId="4859B724" w14:textId="77777777" w:rsidR="00DC461B" w:rsidRPr="00921D6B" w:rsidRDefault="00DC461B" w:rsidP="00DC461B">
            <w:pPr>
              <w:pStyle w:val="a"/>
              <w:tabs>
                <w:tab w:val="right" w:pos="7560"/>
                <w:tab w:val="right" w:pos="9000"/>
              </w:tabs>
              <w:ind w:right="-72"/>
              <w:jc w:val="right"/>
              <w:rPr>
                <w:rFonts w:cs="Arial"/>
                <w:color w:val="000000"/>
                <w:sz w:val="20"/>
                <w:szCs w:val="20"/>
                <w:u w:val="none"/>
                <w:lang w:val="en-GB"/>
              </w:rPr>
            </w:pPr>
            <w:r w:rsidRPr="00921D6B">
              <w:rPr>
                <w:rFonts w:cs="Arial"/>
                <w:color w:val="000000"/>
                <w:sz w:val="20"/>
                <w:szCs w:val="20"/>
                <w:u w:val="none"/>
                <w:lang w:val="en-GB"/>
              </w:rPr>
              <w:t>23,766,203</w:t>
            </w:r>
          </w:p>
        </w:tc>
      </w:tr>
      <w:tr w:rsidR="00DC461B" w:rsidRPr="00921D6B" w14:paraId="085B9557" w14:textId="77777777" w:rsidTr="00842147">
        <w:tc>
          <w:tcPr>
            <w:tcW w:w="3262" w:type="pct"/>
            <w:vAlign w:val="bottom"/>
          </w:tcPr>
          <w:p w14:paraId="3C89FBC6" w14:textId="77777777" w:rsidR="00DC461B" w:rsidRPr="00921D6B" w:rsidRDefault="00DC461B" w:rsidP="00DC461B">
            <w:pPr>
              <w:pStyle w:val="a"/>
              <w:ind w:left="-105" w:right="0"/>
              <w:jc w:val="both"/>
              <w:rPr>
                <w:rFonts w:cs="Arial"/>
                <w:color w:val="000000"/>
                <w:sz w:val="12"/>
                <w:szCs w:val="12"/>
                <w:u w:val="none"/>
                <w:lang w:val="en-US"/>
              </w:rPr>
            </w:pPr>
          </w:p>
        </w:tc>
        <w:tc>
          <w:tcPr>
            <w:tcW w:w="869" w:type="pct"/>
            <w:tcBorders>
              <w:top w:val="single" w:sz="4" w:space="0" w:color="auto"/>
            </w:tcBorders>
            <w:shd w:val="clear" w:color="auto" w:fill="FAFAFA"/>
            <w:vAlign w:val="bottom"/>
          </w:tcPr>
          <w:p w14:paraId="148CA26A" w14:textId="77777777" w:rsidR="00DC461B" w:rsidRPr="00921D6B" w:rsidRDefault="00DC461B" w:rsidP="00DC461B">
            <w:pPr>
              <w:pStyle w:val="a"/>
              <w:tabs>
                <w:tab w:val="right" w:pos="7560"/>
                <w:tab w:val="right" w:pos="9000"/>
              </w:tabs>
              <w:ind w:right="-72"/>
              <w:jc w:val="right"/>
              <w:rPr>
                <w:rFonts w:cs="Arial"/>
                <w:color w:val="000000"/>
                <w:sz w:val="12"/>
                <w:szCs w:val="12"/>
                <w:u w:val="none"/>
                <w:lang w:val="en-GB"/>
              </w:rPr>
            </w:pPr>
          </w:p>
        </w:tc>
        <w:tc>
          <w:tcPr>
            <w:tcW w:w="869" w:type="pct"/>
            <w:tcBorders>
              <w:top w:val="single" w:sz="4" w:space="0" w:color="auto"/>
            </w:tcBorders>
            <w:vAlign w:val="bottom"/>
          </w:tcPr>
          <w:p w14:paraId="723F7AEC" w14:textId="77777777" w:rsidR="00DC461B" w:rsidRPr="00921D6B" w:rsidRDefault="00DC461B" w:rsidP="00DC461B">
            <w:pPr>
              <w:pStyle w:val="a"/>
              <w:tabs>
                <w:tab w:val="right" w:pos="7560"/>
                <w:tab w:val="right" w:pos="9000"/>
              </w:tabs>
              <w:ind w:right="-72"/>
              <w:jc w:val="right"/>
              <w:rPr>
                <w:rFonts w:cs="Arial"/>
                <w:color w:val="000000"/>
                <w:sz w:val="12"/>
                <w:szCs w:val="12"/>
                <w:u w:val="none"/>
                <w:lang w:val="en-GB"/>
              </w:rPr>
            </w:pPr>
          </w:p>
        </w:tc>
      </w:tr>
      <w:tr w:rsidR="00DC461B" w:rsidRPr="00921D6B" w14:paraId="1BEDD9A5" w14:textId="77777777" w:rsidTr="00842147">
        <w:tc>
          <w:tcPr>
            <w:tcW w:w="3262" w:type="pct"/>
            <w:vAlign w:val="bottom"/>
          </w:tcPr>
          <w:p w14:paraId="3C7CE9C5" w14:textId="77777777" w:rsidR="00DC461B" w:rsidRPr="00921D6B" w:rsidRDefault="00DC461B" w:rsidP="00DC461B">
            <w:pPr>
              <w:tabs>
                <w:tab w:val="left" w:pos="2520"/>
              </w:tabs>
              <w:ind w:left="-105"/>
              <w:rPr>
                <w:rFonts w:cs="Arial"/>
                <w:color w:val="000000"/>
                <w:sz w:val="20"/>
                <w:szCs w:val="20"/>
                <w:u w:val="none"/>
                <w:lang w:val="en-US"/>
              </w:rPr>
            </w:pPr>
          </w:p>
        </w:tc>
        <w:tc>
          <w:tcPr>
            <w:tcW w:w="869" w:type="pct"/>
            <w:shd w:val="clear" w:color="auto" w:fill="FAFAFA"/>
            <w:vAlign w:val="bottom"/>
          </w:tcPr>
          <w:p w14:paraId="1F210921" w14:textId="3A8BBC7D" w:rsidR="00DC461B" w:rsidRPr="00921D6B" w:rsidRDefault="00DC461B" w:rsidP="00DC461B">
            <w:pPr>
              <w:pStyle w:val="a"/>
              <w:tabs>
                <w:tab w:val="right" w:pos="7560"/>
                <w:tab w:val="right" w:pos="9000"/>
              </w:tabs>
              <w:ind w:right="-72"/>
              <w:jc w:val="right"/>
              <w:rPr>
                <w:rFonts w:cs="Arial"/>
                <w:color w:val="000000"/>
                <w:sz w:val="20"/>
                <w:szCs w:val="20"/>
                <w:u w:val="none"/>
                <w:lang w:val="en-US"/>
              </w:rPr>
            </w:pPr>
            <w:r w:rsidRPr="00921D6B">
              <w:rPr>
                <w:rFonts w:cs="Arial"/>
                <w:color w:val="000000"/>
                <w:sz w:val="20"/>
                <w:szCs w:val="20"/>
                <w:u w:val="none"/>
                <w:lang w:val="en-GB"/>
              </w:rPr>
              <w:t>2,255,821,154</w:t>
            </w:r>
          </w:p>
        </w:tc>
        <w:tc>
          <w:tcPr>
            <w:tcW w:w="869" w:type="pct"/>
            <w:vAlign w:val="bottom"/>
          </w:tcPr>
          <w:p w14:paraId="5167F34E" w14:textId="77777777" w:rsidR="00DC461B" w:rsidRPr="00921D6B" w:rsidRDefault="00DC461B" w:rsidP="00DC461B">
            <w:pPr>
              <w:pStyle w:val="a"/>
              <w:tabs>
                <w:tab w:val="right" w:pos="7560"/>
                <w:tab w:val="right" w:pos="9000"/>
              </w:tabs>
              <w:ind w:right="-72"/>
              <w:jc w:val="right"/>
              <w:rPr>
                <w:rFonts w:cs="Arial"/>
                <w:color w:val="000000"/>
                <w:sz w:val="20"/>
                <w:szCs w:val="20"/>
                <w:u w:val="none"/>
                <w:lang w:val="en-GB"/>
              </w:rPr>
            </w:pPr>
            <w:r w:rsidRPr="00921D6B">
              <w:rPr>
                <w:rFonts w:cs="Arial"/>
                <w:color w:val="000000"/>
                <w:sz w:val="20"/>
                <w:szCs w:val="20"/>
                <w:u w:val="none"/>
                <w:lang w:val="en-GB"/>
              </w:rPr>
              <w:t>2,460,263,162</w:t>
            </w:r>
          </w:p>
        </w:tc>
      </w:tr>
      <w:tr w:rsidR="00DC461B" w:rsidRPr="00921D6B" w14:paraId="7DC44034" w14:textId="77777777" w:rsidTr="00842147">
        <w:tc>
          <w:tcPr>
            <w:tcW w:w="3262" w:type="pct"/>
            <w:vAlign w:val="bottom"/>
          </w:tcPr>
          <w:p w14:paraId="0EC34E69" w14:textId="6594FCBB" w:rsidR="00DC461B" w:rsidRPr="00921D6B" w:rsidRDefault="00DC461B" w:rsidP="00DC461B">
            <w:pPr>
              <w:ind w:left="-105"/>
              <w:rPr>
                <w:rFonts w:cs="Arial"/>
                <w:color w:val="000000"/>
                <w:sz w:val="20"/>
                <w:szCs w:val="20"/>
                <w:u w:val="none"/>
                <w:lang w:val="en-US"/>
              </w:rPr>
            </w:pPr>
            <w:proofErr w:type="gramStart"/>
            <w:r w:rsidRPr="00921D6B">
              <w:rPr>
                <w:rFonts w:cs="Arial"/>
                <w:color w:val="000000"/>
                <w:sz w:val="20"/>
                <w:szCs w:val="20"/>
                <w:lang w:val="en-US"/>
              </w:rPr>
              <w:t>Less</w:t>
            </w:r>
            <w:r w:rsidRPr="00921D6B">
              <w:rPr>
                <w:rFonts w:cs="Arial"/>
                <w:color w:val="000000"/>
                <w:sz w:val="20"/>
                <w:szCs w:val="20"/>
                <w:u w:val="none"/>
                <w:lang w:val="en-US"/>
              </w:rPr>
              <w:t xml:space="preserve"> </w:t>
            </w:r>
            <w:r w:rsidR="00CE6BA7" w:rsidRPr="00921D6B">
              <w:rPr>
                <w:rFonts w:cs="Arial"/>
                <w:color w:val="000000"/>
                <w:sz w:val="20"/>
                <w:szCs w:val="20"/>
                <w:u w:val="none"/>
                <w:lang w:val="en-US"/>
              </w:rPr>
              <w:t xml:space="preserve"> </w:t>
            </w:r>
            <w:r w:rsidRPr="00921D6B">
              <w:rPr>
                <w:rFonts w:cs="Arial"/>
                <w:color w:val="000000"/>
                <w:sz w:val="20"/>
                <w:szCs w:val="20"/>
                <w:u w:val="none"/>
                <w:lang w:val="en-US"/>
              </w:rPr>
              <w:t>Allowance</w:t>
            </w:r>
            <w:proofErr w:type="gramEnd"/>
            <w:r w:rsidRPr="00921D6B">
              <w:rPr>
                <w:rFonts w:cs="Arial"/>
                <w:color w:val="000000"/>
                <w:sz w:val="20"/>
                <w:szCs w:val="20"/>
                <w:u w:val="none"/>
                <w:lang w:val="en-US"/>
              </w:rPr>
              <w:t xml:space="preserve"> for doubtful accounts</w:t>
            </w:r>
          </w:p>
        </w:tc>
        <w:tc>
          <w:tcPr>
            <w:tcW w:w="869" w:type="pct"/>
            <w:tcBorders>
              <w:bottom w:val="single" w:sz="4" w:space="0" w:color="auto"/>
            </w:tcBorders>
            <w:shd w:val="clear" w:color="auto" w:fill="FAFAFA"/>
            <w:vAlign w:val="bottom"/>
          </w:tcPr>
          <w:p w14:paraId="75A3BFD9" w14:textId="06F42A9A" w:rsidR="00DC461B" w:rsidRPr="00921D6B" w:rsidRDefault="00DC461B" w:rsidP="00DC461B">
            <w:pPr>
              <w:pStyle w:val="a"/>
              <w:tabs>
                <w:tab w:val="right" w:pos="7560"/>
                <w:tab w:val="right" w:pos="9000"/>
              </w:tabs>
              <w:ind w:right="-72"/>
              <w:jc w:val="right"/>
              <w:rPr>
                <w:rFonts w:cs="Arial"/>
                <w:color w:val="000000"/>
                <w:sz w:val="20"/>
                <w:szCs w:val="20"/>
                <w:u w:val="none"/>
                <w:lang w:val="en-GB"/>
              </w:rPr>
            </w:pPr>
            <w:r w:rsidRPr="00921D6B">
              <w:rPr>
                <w:rFonts w:cs="Arial"/>
                <w:color w:val="000000"/>
                <w:sz w:val="20"/>
                <w:szCs w:val="20"/>
                <w:u w:val="none"/>
                <w:lang w:val="en-GB"/>
              </w:rPr>
              <w:t>(55,519,596)</w:t>
            </w:r>
          </w:p>
        </w:tc>
        <w:tc>
          <w:tcPr>
            <w:tcW w:w="869" w:type="pct"/>
            <w:tcBorders>
              <w:bottom w:val="single" w:sz="4" w:space="0" w:color="auto"/>
            </w:tcBorders>
            <w:vAlign w:val="bottom"/>
          </w:tcPr>
          <w:p w14:paraId="2603E065" w14:textId="77777777" w:rsidR="00DC461B" w:rsidRPr="00921D6B" w:rsidRDefault="00DC461B" w:rsidP="00DC461B">
            <w:pPr>
              <w:pStyle w:val="a"/>
              <w:tabs>
                <w:tab w:val="right" w:pos="7560"/>
                <w:tab w:val="right" w:pos="9000"/>
              </w:tabs>
              <w:ind w:right="-72"/>
              <w:jc w:val="right"/>
              <w:rPr>
                <w:rFonts w:cs="Arial"/>
                <w:color w:val="000000"/>
                <w:sz w:val="20"/>
                <w:szCs w:val="20"/>
                <w:u w:val="none"/>
                <w:lang w:val="en-GB"/>
              </w:rPr>
            </w:pPr>
            <w:r w:rsidRPr="00921D6B">
              <w:rPr>
                <w:rFonts w:cs="Arial"/>
                <w:color w:val="000000"/>
                <w:sz w:val="20"/>
                <w:szCs w:val="20"/>
                <w:u w:val="none"/>
                <w:lang w:val="en-GB"/>
              </w:rPr>
              <w:t>(29,374,641)</w:t>
            </w:r>
          </w:p>
        </w:tc>
      </w:tr>
      <w:tr w:rsidR="00DC461B" w:rsidRPr="00921D6B" w14:paraId="1A637032" w14:textId="77777777" w:rsidTr="00842147">
        <w:tc>
          <w:tcPr>
            <w:tcW w:w="3262" w:type="pct"/>
            <w:vAlign w:val="bottom"/>
          </w:tcPr>
          <w:p w14:paraId="6CE00FF6" w14:textId="77777777" w:rsidR="00DC461B" w:rsidRPr="00921D6B" w:rsidRDefault="00DC461B" w:rsidP="00DC461B">
            <w:pPr>
              <w:pStyle w:val="a"/>
              <w:ind w:left="-105" w:right="0"/>
              <w:jc w:val="both"/>
              <w:rPr>
                <w:rFonts w:cs="Arial"/>
                <w:color w:val="000000"/>
                <w:sz w:val="12"/>
                <w:szCs w:val="12"/>
                <w:u w:val="none"/>
                <w:lang w:val="en-US"/>
              </w:rPr>
            </w:pPr>
          </w:p>
        </w:tc>
        <w:tc>
          <w:tcPr>
            <w:tcW w:w="869" w:type="pct"/>
            <w:tcBorders>
              <w:top w:val="single" w:sz="4" w:space="0" w:color="auto"/>
            </w:tcBorders>
            <w:shd w:val="clear" w:color="auto" w:fill="FAFAFA"/>
            <w:vAlign w:val="bottom"/>
          </w:tcPr>
          <w:p w14:paraId="6AD140FB" w14:textId="77777777" w:rsidR="00DC461B" w:rsidRPr="00921D6B" w:rsidRDefault="00DC461B" w:rsidP="00DC461B">
            <w:pPr>
              <w:pStyle w:val="a"/>
              <w:tabs>
                <w:tab w:val="right" w:pos="7560"/>
                <w:tab w:val="right" w:pos="9000"/>
              </w:tabs>
              <w:ind w:right="-72"/>
              <w:jc w:val="right"/>
              <w:rPr>
                <w:rFonts w:cs="Arial"/>
                <w:color w:val="000000"/>
                <w:sz w:val="12"/>
                <w:szCs w:val="12"/>
                <w:u w:val="none"/>
                <w:cs/>
                <w:lang w:val="en-GB"/>
              </w:rPr>
            </w:pPr>
          </w:p>
        </w:tc>
        <w:tc>
          <w:tcPr>
            <w:tcW w:w="869" w:type="pct"/>
            <w:tcBorders>
              <w:top w:val="single" w:sz="4" w:space="0" w:color="auto"/>
            </w:tcBorders>
            <w:vAlign w:val="bottom"/>
          </w:tcPr>
          <w:p w14:paraId="78B6DDAF" w14:textId="77777777" w:rsidR="00DC461B" w:rsidRPr="00921D6B" w:rsidRDefault="00DC461B" w:rsidP="00DC461B">
            <w:pPr>
              <w:pStyle w:val="a"/>
              <w:tabs>
                <w:tab w:val="right" w:pos="7560"/>
                <w:tab w:val="right" w:pos="9000"/>
              </w:tabs>
              <w:ind w:right="-72"/>
              <w:jc w:val="right"/>
              <w:rPr>
                <w:rFonts w:cs="Arial"/>
                <w:color w:val="000000"/>
                <w:sz w:val="12"/>
                <w:szCs w:val="12"/>
                <w:u w:val="none"/>
                <w:cs/>
                <w:lang w:val="en-GB"/>
              </w:rPr>
            </w:pPr>
          </w:p>
        </w:tc>
      </w:tr>
      <w:tr w:rsidR="00DC461B" w:rsidRPr="00921D6B" w14:paraId="31119099" w14:textId="77777777" w:rsidTr="00842147">
        <w:tc>
          <w:tcPr>
            <w:tcW w:w="3262" w:type="pct"/>
            <w:vAlign w:val="bottom"/>
          </w:tcPr>
          <w:p w14:paraId="73D3FE1C" w14:textId="77777777" w:rsidR="00DC461B" w:rsidRPr="00921D6B" w:rsidRDefault="00DC461B" w:rsidP="00DC461B">
            <w:pPr>
              <w:pStyle w:val="a"/>
              <w:ind w:left="-105" w:right="0"/>
              <w:jc w:val="both"/>
              <w:rPr>
                <w:rFonts w:cs="Arial"/>
                <w:color w:val="000000"/>
                <w:sz w:val="20"/>
                <w:szCs w:val="20"/>
                <w:u w:val="none"/>
                <w:lang w:val="en-GB"/>
              </w:rPr>
            </w:pPr>
            <w:r w:rsidRPr="00921D6B">
              <w:rPr>
                <w:rFonts w:cs="Arial"/>
                <w:color w:val="000000"/>
                <w:sz w:val="20"/>
                <w:szCs w:val="20"/>
                <w:u w:val="none"/>
                <w:lang w:val="en-GB"/>
              </w:rPr>
              <w:t>Total</w:t>
            </w:r>
          </w:p>
        </w:tc>
        <w:tc>
          <w:tcPr>
            <w:tcW w:w="869" w:type="pct"/>
            <w:tcBorders>
              <w:bottom w:val="single" w:sz="4" w:space="0" w:color="auto"/>
            </w:tcBorders>
            <w:shd w:val="clear" w:color="auto" w:fill="FAFAFA"/>
            <w:vAlign w:val="bottom"/>
          </w:tcPr>
          <w:p w14:paraId="26C8711C" w14:textId="71B525A6" w:rsidR="00DC461B" w:rsidRPr="00921D6B" w:rsidRDefault="00DC461B" w:rsidP="00DC461B">
            <w:pPr>
              <w:pStyle w:val="a"/>
              <w:tabs>
                <w:tab w:val="right" w:pos="7560"/>
                <w:tab w:val="right" w:pos="9000"/>
              </w:tabs>
              <w:ind w:right="-72"/>
              <w:jc w:val="right"/>
              <w:rPr>
                <w:rFonts w:cs="Arial"/>
                <w:color w:val="000000"/>
                <w:sz w:val="20"/>
                <w:szCs w:val="20"/>
                <w:u w:val="none"/>
                <w:cs/>
                <w:lang w:val="en-GB"/>
              </w:rPr>
            </w:pPr>
            <w:r w:rsidRPr="00921D6B">
              <w:rPr>
                <w:rFonts w:cs="Arial"/>
                <w:color w:val="000000"/>
                <w:sz w:val="20"/>
                <w:szCs w:val="20"/>
                <w:u w:val="none"/>
                <w:cs/>
                <w:lang w:val="en-GB"/>
              </w:rPr>
              <w:t>2</w:t>
            </w:r>
            <w:r w:rsidRPr="00921D6B">
              <w:rPr>
                <w:rFonts w:cs="Arial"/>
                <w:color w:val="000000"/>
                <w:sz w:val="20"/>
                <w:szCs w:val="20"/>
                <w:u w:val="none"/>
                <w:lang w:val="en-GB"/>
              </w:rPr>
              <w:t>,</w:t>
            </w:r>
            <w:r w:rsidRPr="00921D6B">
              <w:rPr>
                <w:rFonts w:cs="Arial"/>
                <w:color w:val="000000"/>
                <w:sz w:val="20"/>
                <w:szCs w:val="20"/>
                <w:u w:val="none"/>
                <w:cs/>
                <w:lang w:val="en-GB"/>
              </w:rPr>
              <w:t>200</w:t>
            </w:r>
            <w:r w:rsidRPr="00921D6B">
              <w:rPr>
                <w:rFonts w:cs="Arial"/>
                <w:color w:val="000000"/>
                <w:sz w:val="20"/>
                <w:szCs w:val="20"/>
                <w:u w:val="none"/>
                <w:lang w:val="en-GB"/>
              </w:rPr>
              <w:t>,</w:t>
            </w:r>
            <w:r w:rsidRPr="00921D6B">
              <w:rPr>
                <w:rFonts w:cs="Arial"/>
                <w:color w:val="000000"/>
                <w:sz w:val="20"/>
                <w:szCs w:val="20"/>
                <w:u w:val="none"/>
                <w:cs/>
                <w:lang w:val="en-GB"/>
              </w:rPr>
              <w:t>301</w:t>
            </w:r>
            <w:r w:rsidRPr="00921D6B">
              <w:rPr>
                <w:rFonts w:cs="Arial"/>
                <w:color w:val="000000"/>
                <w:sz w:val="20"/>
                <w:szCs w:val="20"/>
                <w:u w:val="none"/>
                <w:lang w:val="en-GB"/>
              </w:rPr>
              <w:t>,</w:t>
            </w:r>
            <w:r w:rsidRPr="00921D6B">
              <w:rPr>
                <w:rFonts w:cs="Arial"/>
                <w:color w:val="000000"/>
                <w:sz w:val="20"/>
                <w:szCs w:val="20"/>
                <w:u w:val="none"/>
                <w:cs/>
                <w:lang w:val="en-GB"/>
              </w:rPr>
              <w:t>558</w:t>
            </w:r>
          </w:p>
        </w:tc>
        <w:tc>
          <w:tcPr>
            <w:tcW w:w="869" w:type="pct"/>
            <w:tcBorders>
              <w:bottom w:val="single" w:sz="4" w:space="0" w:color="auto"/>
            </w:tcBorders>
            <w:vAlign w:val="bottom"/>
          </w:tcPr>
          <w:p w14:paraId="72A7F93D" w14:textId="77777777" w:rsidR="00DC461B" w:rsidRPr="00921D6B" w:rsidRDefault="00DC461B" w:rsidP="00DC461B">
            <w:pPr>
              <w:pStyle w:val="a"/>
              <w:tabs>
                <w:tab w:val="right" w:pos="7560"/>
                <w:tab w:val="right" w:pos="9000"/>
              </w:tabs>
              <w:ind w:right="-72"/>
              <w:jc w:val="right"/>
              <w:rPr>
                <w:rFonts w:cs="Arial"/>
                <w:color w:val="000000"/>
                <w:sz w:val="20"/>
                <w:szCs w:val="20"/>
                <w:u w:val="none"/>
                <w:cs/>
                <w:lang w:val="en-GB"/>
              </w:rPr>
            </w:pPr>
            <w:r w:rsidRPr="00921D6B">
              <w:rPr>
                <w:rFonts w:cs="Arial"/>
                <w:color w:val="000000"/>
                <w:sz w:val="20"/>
                <w:szCs w:val="20"/>
                <w:u w:val="none"/>
                <w:lang w:val="en-GB"/>
              </w:rPr>
              <w:t>2,430,888,521</w:t>
            </w:r>
          </w:p>
        </w:tc>
      </w:tr>
    </w:tbl>
    <w:p w14:paraId="530F2676" w14:textId="77777777" w:rsidR="00DA4853" w:rsidRPr="00921D6B" w:rsidRDefault="00DA4853" w:rsidP="005777D0">
      <w:pPr>
        <w:pStyle w:val="a"/>
        <w:ind w:left="540" w:right="0" w:hanging="540"/>
        <w:jc w:val="thaiDistribute"/>
        <w:rPr>
          <w:rFonts w:cs="Arial"/>
          <w:b/>
          <w:bCs/>
          <w:color w:val="auto"/>
          <w:sz w:val="20"/>
          <w:szCs w:val="20"/>
          <w:u w:val="none"/>
          <w:lang w:val="en-GB"/>
        </w:rPr>
      </w:pPr>
    </w:p>
    <w:p w14:paraId="559D20DB" w14:textId="77777777" w:rsidR="006836EF" w:rsidRPr="00921D6B" w:rsidRDefault="006836EF" w:rsidP="005777D0">
      <w:pPr>
        <w:pStyle w:val="a"/>
        <w:ind w:left="540" w:right="0" w:hanging="540"/>
        <w:jc w:val="thaiDistribute"/>
        <w:rPr>
          <w:rFonts w:cs="Arial"/>
          <w:b/>
          <w:bCs/>
          <w:color w:val="auto"/>
          <w:sz w:val="20"/>
          <w:szCs w:val="20"/>
          <w:u w:val="none"/>
          <w:lang w:val="en-GB"/>
        </w:rPr>
      </w:pPr>
    </w:p>
    <w:tbl>
      <w:tblPr>
        <w:tblW w:w="9029" w:type="dxa"/>
        <w:shd w:val="clear" w:color="auto" w:fill="D04A02"/>
        <w:tblLook w:val="04A0" w:firstRow="1" w:lastRow="0" w:firstColumn="1" w:lastColumn="0" w:noHBand="0" w:noVBand="1"/>
      </w:tblPr>
      <w:tblGrid>
        <w:gridCol w:w="9029"/>
      </w:tblGrid>
      <w:tr w:rsidR="006836EF" w:rsidRPr="00921D6B" w14:paraId="5CC84611" w14:textId="77777777" w:rsidTr="00B62AA3">
        <w:trPr>
          <w:trHeight w:val="400"/>
        </w:trPr>
        <w:tc>
          <w:tcPr>
            <w:tcW w:w="9029" w:type="dxa"/>
            <w:shd w:val="clear" w:color="auto" w:fill="FFA543"/>
            <w:vAlign w:val="center"/>
          </w:tcPr>
          <w:p w14:paraId="080256CA" w14:textId="5209763C" w:rsidR="006836EF" w:rsidRPr="00921D6B" w:rsidRDefault="006836EF" w:rsidP="005777D0">
            <w:pPr>
              <w:pStyle w:val="a"/>
              <w:ind w:left="432" w:right="0" w:hanging="432"/>
              <w:jc w:val="thaiDistribute"/>
              <w:rPr>
                <w:rFonts w:cs="Arial"/>
                <w:b/>
                <w:bCs/>
                <w:color w:val="FFFFFF" w:themeColor="background1"/>
                <w:sz w:val="20"/>
                <w:szCs w:val="20"/>
                <w:u w:val="none"/>
                <w:cs/>
                <w:lang w:val="en-US"/>
              </w:rPr>
            </w:pPr>
            <w:r w:rsidRPr="00921D6B">
              <w:rPr>
                <w:rFonts w:eastAsia="Arial Unicode MS" w:cs="Arial"/>
                <w:b/>
                <w:bCs/>
                <w:color w:val="FFFFFF" w:themeColor="background1"/>
                <w:sz w:val="20"/>
                <w:szCs w:val="20"/>
                <w:u w:val="none"/>
                <w:lang w:val="en-GB"/>
              </w:rPr>
              <w:t>1</w:t>
            </w:r>
            <w:r w:rsidR="009B1F5E" w:rsidRPr="00921D6B">
              <w:rPr>
                <w:rFonts w:eastAsia="Arial Unicode MS" w:cs="Arial"/>
                <w:b/>
                <w:bCs/>
                <w:color w:val="FFFFFF" w:themeColor="background1"/>
                <w:sz w:val="20"/>
                <w:szCs w:val="20"/>
                <w:u w:val="none"/>
                <w:lang w:val="en-GB"/>
              </w:rPr>
              <w:t>1</w:t>
            </w:r>
            <w:r w:rsidRPr="00921D6B">
              <w:rPr>
                <w:rFonts w:eastAsia="Arial Unicode MS" w:cs="Arial"/>
                <w:b/>
                <w:bCs/>
                <w:color w:val="FFFFFF" w:themeColor="background1"/>
                <w:sz w:val="20"/>
                <w:szCs w:val="20"/>
                <w:u w:val="none"/>
                <w:lang w:val="en-GB"/>
              </w:rPr>
              <w:tab/>
            </w:r>
            <w:r w:rsidRPr="00921D6B">
              <w:rPr>
                <w:rFonts w:cs="Arial"/>
                <w:b/>
                <w:bCs/>
                <w:color w:val="FFFFFF" w:themeColor="background1"/>
                <w:sz w:val="20"/>
                <w:szCs w:val="20"/>
                <w:u w:val="none"/>
                <w:lang w:val="en-US"/>
              </w:rPr>
              <w:t>Inventories</w:t>
            </w:r>
          </w:p>
        </w:tc>
      </w:tr>
    </w:tbl>
    <w:p w14:paraId="0A34ED58" w14:textId="77777777" w:rsidR="00EE1C8D" w:rsidRPr="00921D6B" w:rsidRDefault="00EE1C8D" w:rsidP="005777D0">
      <w:pPr>
        <w:pStyle w:val="a"/>
        <w:ind w:right="0"/>
        <w:jc w:val="both"/>
        <w:rPr>
          <w:rFonts w:cs="Arial"/>
          <w:color w:val="auto"/>
          <w:sz w:val="20"/>
          <w:szCs w:val="20"/>
          <w:u w:val="none"/>
          <w:lang w:val="en-GB"/>
        </w:rPr>
      </w:pPr>
    </w:p>
    <w:tbl>
      <w:tblPr>
        <w:tblW w:w="9018" w:type="dxa"/>
        <w:tblLook w:val="0000" w:firstRow="0" w:lastRow="0" w:firstColumn="0" w:lastColumn="0" w:noHBand="0" w:noVBand="0"/>
      </w:tblPr>
      <w:tblGrid>
        <w:gridCol w:w="5850"/>
        <w:gridCol w:w="1584"/>
        <w:gridCol w:w="1584"/>
      </w:tblGrid>
      <w:tr w:rsidR="00AE296D" w:rsidRPr="00921D6B" w14:paraId="599F5CAF" w14:textId="77777777" w:rsidTr="006836EF">
        <w:tc>
          <w:tcPr>
            <w:tcW w:w="5850" w:type="dxa"/>
            <w:vAlign w:val="bottom"/>
          </w:tcPr>
          <w:p w14:paraId="2B82036A" w14:textId="77777777" w:rsidR="00AE296D" w:rsidRPr="00921D6B" w:rsidRDefault="00AE296D" w:rsidP="00AE296D">
            <w:pPr>
              <w:pStyle w:val="a"/>
              <w:ind w:left="432" w:right="0"/>
              <w:jc w:val="both"/>
              <w:rPr>
                <w:rFonts w:cs="Arial"/>
                <w:color w:val="auto"/>
                <w:sz w:val="20"/>
                <w:szCs w:val="20"/>
                <w:u w:val="none"/>
                <w:lang w:val="en-GB"/>
              </w:rPr>
            </w:pPr>
          </w:p>
        </w:tc>
        <w:tc>
          <w:tcPr>
            <w:tcW w:w="1584" w:type="dxa"/>
            <w:tcBorders>
              <w:top w:val="single" w:sz="4" w:space="0" w:color="auto"/>
            </w:tcBorders>
            <w:vAlign w:val="bottom"/>
          </w:tcPr>
          <w:p w14:paraId="35C9C70F" w14:textId="091F0E5C" w:rsidR="00AE296D" w:rsidRPr="00921D6B" w:rsidRDefault="00AE296D" w:rsidP="00AE296D">
            <w:pPr>
              <w:ind w:right="-78"/>
              <w:jc w:val="right"/>
              <w:rPr>
                <w:rFonts w:cs="Arial"/>
                <w:b/>
                <w:bCs/>
                <w:color w:val="auto"/>
                <w:sz w:val="20"/>
                <w:szCs w:val="20"/>
                <w:u w:val="none"/>
                <w:lang w:val="en-US"/>
              </w:rPr>
            </w:pPr>
            <w:r w:rsidRPr="00921D6B">
              <w:rPr>
                <w:rFonts w:cs="Arial"/>
                <w:b/>
                <w:bCs/>
                <w:color w:val="auto"/>
                <w:sz w:val="20"/>
                <w:szCs w:val="20"/>
                <w:u w:val="none"/>
                <w:lang w:val="en-GB"/>
              </w:rPr>
              <w:t>30 June</w:t>
            </w:r>
          </w:p>
        </w:tc>
        <w:tc>
          <w:tcPr>
            <w:tcW w:w="1584" w:type="dxa"/>
            <w:tcBorders>
              <w:top w:val="single" w:sz="4" w:space="0" w:color="auto"/>
            </w:tcBorders>
            <w:vAlign w:val="bottom"/>
          </w:tcPr>
          <w:p w14:paraId="18E66437" w14:textId="6998429D" w:rsidR="00AE296D" w:rsidRPr="00921D6B" w:rsidRDefault="00AE296D" w:rsidP="00AE296D">
            <w:pPr>
              <w:ind w:right="-78"/>
              <w:jc w:val="right"/>
              <w:rPr>
                <w:rFonts w:cs="Arial"/>
                <w:b/>
                <w:bCs/>
                <w:color w:val="auto"/>
                <w:sz w:val="20"/>
                <w:szCs w:val="20"/>
                <w:u w:val="none"/>
                <w:lang w:val="en-US"/>
              </w:rPr>
            </w:pPr>
            <w:r w:rsidRPr="00921D6B">
              <w:rPr>
                <w:rFonts w:cs="Arial"/>
                <w:b/>
                <w:bCs/>
                <w:color w:val="auto"/>
                <w:sz w:val="20"/>
                <w:szCs w:val="20"/>
                <w:u w:val="none"/>
                <w:lang w:val="en-GB"/>
              </w:rPr>
              <w:t>31</w:t>
            </w:r>
            <w:r w:rsidRPr="00921D6B">
              <w:rPr>
                <w:rFonts w:cs="Arial"/>
                <w:b/>
                <w:bCs/>
                <w:color w:val="auto"/>
                <w:sz w:val="20"/>
                <w:szCs w:val="20"/>
                <w:u w:val="none"/>
                <w:lang w:val="en-US"/>
              </w:rPr>
              <w:t xml:space="preserve"> December</w:t>
            </w:r>
          </w:p>
        </w:tc>
      </w:tr>
      <w:tr w:rsidR="00AE296D" w:rsidRPr="00921D6B" w14:paraId="4832E2C1" w14:textId="77777777" w:rsidTr="00461D51">
        <w:tc>
          <w:tcPr>
            <w:tcW w:w="5850" w:type="dxa"/>
            <w:vAlign w:val="bottom"/>
          </w:tcPr>
          <w:p w14:paraId="51B38315" w14:textId="77777777" w:rsidR="00AE296D" w:rsidRPr="00921D6B" w:rsidRDefault="00AE296D" w:rsidP="00AE296D">
            <w:pPr>
              <w:pStyle w:val="a"/>
              <w:ind w:left="432" w:right="0"/>
              <w:jc w:val="both"/>
              <w:rPr>
                <w:rFonts w:cs="Arial"/>
                <w:color w:val="auto"/>
                <w:sz w:val="20"/>
                <w:szCs w:val="20"/>
                <w:u w:val="none"/>
                <w:lang w:val="en-GB"/>
              </w:rPr>
            </w:pPr>
          </w:p>
        </w:tc>
        <w:tc>
          <w:tcPr>
            <w:tcW w:w="1584" w:type="dxa"/>
            <w:vAlign w:val="bottom"/>
          </w:tcPr>
          <w:p w14:paraId="6EB8B0D7" w14:textId="77777777" w:rsidR="00AE296D" w:rsidRPr="00921D6B" w:rsidRDefault="00AE296D" w:rsidP="00AE296D">
            <w:pPr>
              <w:ind w:right="-78"/>
              <w:jc w:val="right"/>
              <w:rPr>
                <w:rFonts w:cs="Arial"/>
                <w:b/>
                <w:bCs/>
                <w:color w:val="auto"/>
                <w:sz w:val="20"/>
                <w:szCs w:val="20"/>
                <w:u w:val="none"/>
                <w:lang w:val="en-US"/>
              </w:rPr>
            </w:pPr>
            <w:r w:rsidRPr="00921D6B">
              <w:rPr>
                <w:rFonts w:cs="Arial"/>
                <w:b/>
                <w:bCs/>
                <w:color w:val="auto"/>
                <w:sz w:val="20"/>
                <w:szCs w:val="20"/>
                <w:u w:val="none"/>
                <w:lang w:val="en-GB"/>
              </w:rPr>
              <w:t>2020</w:t>
            </w:r>
          </w:p>
        </w:tc>
        <w:tc>
          <w:tcPr>
            <w:tcW w:w="1584" w:type="dxa"/>
            <w:vAlign w:val="bottom"/>
          </w:tcPr>
          <w:p w14:paraId="3E651DBE" w14:textId="77777777" w:rsidR="00AE296D" w:rsidRPr="00921D6B" w:rsidRDefault="00AE296D" w:rsidP="00AE296D">
            <w:pPr>
              <w:ind w:right="-78"/>
              <w:jc w:val="right"/>
              <w:rPr>
                <w:rFonts w:cs="Arial"/>
                <w:b/>
                <w:bCs/>
                <w:color w:val="auto"/>
                <w:sz w:val="20"/>
                <w:szCs w:val="20"/>
                <w:u w:val="none"/>
                <w:lang w:val="en-US"/>
              </w:rPr>
            </w:pPr>
            <w:r w:rsidRPr="00921D6B">
              <w:rPr>
                <w:rFonts w:cs="Arial"/>
                <w:b/>
                <w:bCs/>
                <w:color w:val="auto"/>
                <w:sz w:val="20"/>
                <w:szCs w:val="20"/>
                <w:u w:val="none"/>
                <w:lang w:val="en-GB"/>
              </w:rPr>
              <w:t>2019</w:t>
            </w:r>
          </w:p>
        </w:tc>
      </w:tr>
      <w:tr w:rsidR="00AE296D" w:rsidRPr="00921D6B" w14:paraId="0C3D1F13" w14:textId="77777777" w:rsidTr="006836EF">
        <w:trPr>
          <w:trHeight w:val="86"/>
        </w:trPr>
        <w:tc>
          <w:tcPr>
            <w:tcW w:w="5850" w:type="dxa"/>
            <w:vAlign w:val="bottom"/>
          </w:tcPr>
          <w:p w14:paraId="6331F30F" w14:textId="77777777" w:rsidR="00AE296D" w:rsidRPr="00921D6B" w:rsidRDefault="00AE296D" w:rsidP="00AE296D">
            <w:pPr>
              <w:pStyle w:val="a"/>
              <w:ind w:left="432" w:right="0"/>
              <w:jc w:val="both"/>
              <w:rPr>
                <w:rFonts w:cs="Arial"/>
                <w:color w:val="auto"/>
                <w:sz w:val="20"/>
                <w:szCs w:val="20"/>
                <w:u w:val="none"/>
                <w:lang w:val="en-GB"/>
              </w:rPr>
            </w:pPr>
          </w:p>
        </w:tc>
        <w:tc>
          <w:tcPr>
            <w:tcW w:w="1584" w:type="dxa"/>
            <w:vAlign w:val="bottom"/>
          </w:tcPr>
          <w:p w14:paraId="0E466456" w14:textId="77777777" w:rsidR="00AE296D" w:rsidRPr="00921D6B" w:rsidRDefault="00AE296D" w:rsidP="00AE296D">
            <w:pPr>
              <w:ind w:right="-72"/>
              <w:jc w:val="right"/>
              <w:rPr>
                <w:rFonts w:cs="Arial"/>
                <w:b/>
                <w:bCs/>
                <w:color w:val="auto"/>
                <w:sz w:val="20"/>
                <w:szCs w:val="20"/>
                <w:u w:val="none"/>
                <w:lang w:val="en-US"/>
              </w:rPr>
            </w:pPr>
            <w:r w:rsidRPr="00921D6B">
              <w:rPr>
                <w:rFonts w:cs="Arial"/>
                <w:b/>
                <w:bCs/>
                <w:color w:val="auto"/>
                <w:sz w:val="20"/>
                <w:szCs w:val="20"/>
                <w:u w:val="none"/>
                <w:lang w:val="en-US"/>
              </w:rPr>
              <w:t>Baht</w:t>
            </w:r>
          </w:p>
        </w:tc>
        <w:tc>
          <w:tcPr>
            <w:tcW w:w="1584" w:type="dxa"/>
            <w:vAlign w:val="bottom"/>
          </w:tcPr>
          <w:p w14:paraId="3D840192" w14:textId="77777777" w:rsidR="00AE296D" w:rsidRPr="00921D6B" w:rsidRDefault="00AE296D" w:rsidP="00AE296D">
            <w:pPr>
              <w:ind w:right="-72"/>
              <w:jc w:val="right"/>
              <w:rPr>
                <w:rFonts w:cs="Arial"/>
                <w:b/>
                <w:bCs/>
                <w:color w:val="auto"/>
                <w:sz w:val="20"/>
                <w:szCs w:val="20"/>
                <w:u w:val="none"/>
                <w:lang w:val="en-US"/>
              </w:rPr>
            </w:pPr>
            <w:r w:rsidRPr="00921D6B">
              <w:rPr>
                <w:rFonts w:cs="Arial"/>
                <w:b/>
                <w:bCs/>
                <w:color w:val="auto"/>
                <w:sz w:val="20"/>
                <w:szCs w:val="20"/>
                <w:u w:val="none"/>
                <w:lang w:val="en-US"/>
              </w:rPr>
              <w:t>Baht</w:t>
            </w:r>
          </w:p>
        </w:tc>
      </w:tr>
      <w:tr w:rsidR="00AE296D" w:rsidRPr="00921D6B" w14:paraId="33C117D0" w14:textId="77777777" w:rsidTr="006836EF">
        <w:tc>
          <w:tcPr>
            <w:tcW w:w="5850" w:type="dxa"/>
            <w:vAlign w:val="bottom"/>
          </w:tcPr>
          <w:p w14:paraId="1FDDD7FF" w14:textId="77777777" w:rsidR="00AE296D" w:rsidRPr="00921D6B" w:rsidRDefault="00AE296D" w:rsidP="00AE296D">
            <w:pPr>
              <w:pStyle w:val="a"/>
              <w:ind w:left="432" w:right="0"/>
              <w:jc w:val="both"/>
              <w:rPr>
                <w:rFonts w:cs="Arial"/>
                <w:color w:val="auto"/>
                <w:sz w:val="20"/>
                <w:szCs w:val="20"/>
                <w:u w:val="none"/>
                <w:lang w:val="en-US"/>
              </w:rPr>
            </w:pPr>
          </w:p>
        </w:tc>
        <w:tc>
          <w:tcPr>
            <w:tcW w:w="1584" w:type="dxa"/>
            <w:tcBorders>
              <w:bottom w:val="single" w:sz="4" w:space="0" w:color="auto"/>
            </w:tcBorders>
            <w:vAlign w:val="bottom"/>
          </w:tcPr>
          <w:p w14:paraId="1CB41F0A" w14:textId="77777777" w:rsidR="00AE296D" w:rsidRPr="00921D6B" w:rsidRDefault="00AE296D" w:rsidP="00AE296D">
            <w:pPr>
              <w:ind w:right="-72"/>
              <w:jc w:val="right"/>
              <w:rPr>
                <w:rFonts w:cs="Arial"/>
                <w:b/>
                <w:bCs/>
                <w:color w:val="auto"/>
                <w:sz w:val="20"/>
                <w:szCs w:val="20"/>
                <w:u w:val="none"/>
                <w:lang w:val="en-US"/>
              </w:rPr>
            </w:pPr>
            <w:r w:rsidRPr="00921D6B">
              <w:rPr>
                <w:rFonts w:cs="Arial"/>
                <w:b/>
                <w:bCs/>
                <w:color w:val="auto"/>
                <w:sz w:val="20"/>
                <w:szCs w:val="20"/>
                <w:u w:val="none"/>
                <w:lang w:val="en-US"/>
              </w:rPr>
              <w:t>(Unaudited)</w:t>
            </w:r>
          </w:p>
        </w:tc>
        <w:tc>
          <w:tcPr>
            <w:tcW w:w="1584" w:type="dxa"/>
            <w:tcBorders>
              <w:bottom w:val="single" w:sz="4" w:space="0" w:color="auto"/>
            </w:tcBorders>
            <w:vAlign w:val="bottom"/>
          </w:tcPr>
          <w:p w14:paraId="45178E76" w14:textId="77777777" w:rsidR="00AE296D" w:rsidRPr="00921D6B" w:rsidRDefault="00AE296D" w:rsidP="00AE296D">
            <w:pPr>
              <w:ind w:right="-72"/>
              <w:jc w:val="right"/>
              <w:rPr>
                <w:rFonts w:cs="Arial"/>
                <w:b/>
                <w:bCs/>
                <w:color w:val="auto"/>
                <w:sz w:val="20"/>
                <w:szCs w:val="20"/>
                <w:u w:val="none"/>
                <w:lang w:val="en-US"/>
              </w:rPr>
            </w:pPr>
            <w:r w:rsidRPr="00921D6B">
              <w:rPr>
                <w:rFonts w:cs="Arial"/>
                <w:b/>
                <w:bCs/>
                <w:color w:val="auto"/>
                <w:sz w:val="20"/>
                <w:szCs w:val="20"/>
                <w:u w:val="none"/>
                <w:lang w:val="en-US"/>
              </w:rPr>
              <w:t>(Audited)</w:t>
            </w:r>
          </w:p>
        </w:tc>
      </w:tr>
      <w:tr w:rsidR="00AE296D" w:rsidRPr="00921D6B" w14:paraId="5BABCD85" w14:textId="77777777" w:rsidTr="006836EF">
        <w:tc>
          <w:tcPr>
            <w:tcW w:w="5850" w:type="dxa"/>
            <w:vAlign w:val="bottom"/>
          </w:tcPr>
          <w:p w14:paraId="11BB6354" w14:textId="77777777" w:rsidR="00AE296D" w:rsidRPr="00921D6B" w:rsidRDefault="00AE296D" w:rsidP="00AE296D">
            <w:pPr>
              <w:pStyle w:val="a"/>
              <w:ind w:left="432" w:right="0"/>
              <w:jc w:val="both"/>
              <w:rPr>
                <w:rFonts w:cs="Arial"/>
                <w:color w:val="auto"/>
                <w:sz w:val="12"/>
                <w:szCs w:val="12"/>
                <w:u w:val="none"/>
                <w:cs/>
                <w:lang w:val="en-US"/>
              </w:rPr>
            </w:pPr>
          </w:p>
        </w:tc>
        <w:tc>
          <w:tcPr>
            <w:tcW w:w="1584" w:type="dxa"/>
            <w:tcBorders>
              <w:top w:val="single" w:sz="4" w:space="0" w:color="auto"/>
            </w:tcBorders>
            <w:shd w:val="clear" w:color="auto" w:fill="FAFAFA"/>
            <w:vAlign w:val="bottom"/>
          </w:tcPr>
          <w:p w14:paraId="5CDE3C0B" w14:textId="77777777" w:rsidR="00AE296D" w:rsidRPr="00921D6B" w:rsidRDefault="00AE296D" w:rsidP="00AE296D">
            <w:pPr>
              <w:pStyle w:val="a"/>
              <w:ind w:right="-72"/>
              <w:jc w:val="right"/>
              <w:rPr>
                <w:rFonts w:cs="Arial"/>
                <w:color w:val="auto"/>
                <w:sz w:val="12"/>
                <w:szCs w:val="12"/>
                <w:u w:val="none"/>
                <w:lang w:val="en-US"/>
              </w:rPr>
            </w:pPr>
          </w:p>
        </w:tc>
        <w:tc>
          <w:tcPr>
            <w:tcW w:w="1584" w:type="dxa"/>
            <w:tcBorders>
              <w:top w:val="single" w:sz="4" w:space="0" w:color="auto"/>
            </w:tcBorders>
            <w:vAlign w:val="bottom"/>
          </w:tcPr>
          <w:p w14:paraId="54B26A7B" w14:textId="77777777" w:rsidR="00AE296D" w:rsidRPr="00921D6B" w:rsidRDefault="00AE296D" w:rsidP="00AE296D">
            <w:pPr>
              <w:pStyle w:val="a"/>
              <w:ind w:right="-72"/>
              <w:jc w:val="right"/>
              <w:rPr>
                <w:rFonts w:cs="Arial"/>
                <w:color w:val="auto"/>
                <w:sz w:val="12"/>
                <w:szCs w:val="12"/>
                <w:u w:val="none"/>
                <w:lang w:val="en-US"/>
              </w:rPr>
            </w:pPr>
          </w:p>
        </w:tc>
      </w:tr>
      <w:tr w:rsidR="00AE296D" w:rsidRPr="00921D6B" w14:paraId="42F236DB" w14:textId="77777777" w:rsidTr="00FE4D38">
        <w:trPr>
          <w:trHeight w:val="80"/>
        </w:trPr>
        <w:tc>
          <w:tcPr>
            <w:tcW w:w="5850" w:type="dxa"/>
            <w:vAlign w:val="bottom"/>
          </w:tcPr>
          <w:p w14:paraId="68F8432D" w14:textId="77777777" w:rsidR="00AE296D" w:rsidRPr="00921D6B" w:rsidRDefault="00AE296D" w:rsidP="00AE296D">
            <w:pPr>
              <w:ind w:left="-105"/>
              <w:rPr>
                <w:rFonts w:cs="Arial"/>
                <w:color w:val="000000"/>
                <w:sz w:val="20"/>
                <w:szCs w:val="20"/>
                <w:u w:val="none"/>
                <w:lang w:val="en-US"/>
              </w:rPr>
            </w:pPr>
            <w:r w:rsidRPr="00921D6B">
              <w:rPr>
                <w:rFonts w:cs="Arial"/>
                <w:color w:val="000000"/>
                <w:sz w:val="20"/>
                <w:szCs w:val="20"/>
                <w:u w:val="none"/>
                <w:lang w:val="en-US"/>
              </w:rPr>
              <w:t>Raw materials</w:t>
            </w:r>
          </w:p>
        </w:tc>
        <w:tc>
          <w:tcPr>
            <w:tcW w:w="1584" w:type="dxa"/>
            <w:shd w:val="clear" w:color="auto" w:fill="FAFAFA"/>
            <w:vAlign w:val="bottom"/>
          </w:tcPr>
          <w:p w14:paraId="173609B7" w14:textId="252FD4D2" w:rsidR="00AE296D" w:rsidRPr="00921D6B" w:rsidRDefault="000B3673" w:rsidP="00AE296D">
            <w:pPr>
              <w:ind w:right="-72"/>
              <w:jc w:val="right"/>
              <w:rPr>
                <w:rFonts w:cs="Arial"/>
                <w:color w:val="000000"/>
                <w:sz w:val="20"/>
                <w:szCs w:val="20"/>
                <w:u w:val="none"/>
                <w:lang w:val="en-GB"/>
              </w:rPr>
            </w:pPr>
            <w:r w:rsidRPr="00921D6B">
              <w:rPr>
                <w:rFonts w:cs="Arial"/>
                <w:color w:val="000000"/>
                <w:sz w:val="20"/>
                <w:szCs w:val="20"/>
                <w:u w:val="none"/>
                <w:cs/>
                <w:lang w:val="en-GB"/>
              </w:rPr>
              <w:t>628</w:t>
            </w:r>
            <w:r w:rsidRPr="00921D6B">
              <w:rPr>
                <w:rFonts w:cs="Arial"/>
                <w:color w:val="000000"/>
                <w:sz w:val="20"/>
                <w:szCs w:val="20"/>
                <w:u w:val="none"/>
                <w:lang w:val="en-GB"/>
              </w:rPr>
              <w:t>,</w:t>
            </w:r>
            <w:r w:rsidRPr="00921D6B">
              <w:rPr>
                <w:rFonts w:cs="Arial"/>
                <w:color w:val="000000"/>
                <w:sz w:val="20"/>
                <w:szCs w:val="20"/>
                <w:u w:val="none"/>
                <w:cs/>
                <w:lang w:val="en-GB"/>
              </w:rPr>
              <w:t>361</w:t>
            </w:r>
            <w:r w:rsidRPr="00921D6B">
              <w:rPr>
                <w:rFonts w:cs="Arial"/>
                <w:color w:val="000000"/>
                <w:sz w:val="20"/>
                <w:szCs w:val="20"/>
                <w:u w:val="none"/>
                <w:lang w:val="en-GB"/>
              </w:rPr>
              <w:t>,</w:t>
            </w:r>
            <w:r w:rsidRPr="00921D6B">
              <w:rPr>
                <w:rFonts w:cs="Arial"/>
                <w:color w:val="000000"/>
                <w:sz w:val="20"/>
                <w:szCs w:val="20"/>
                <w:u w:val="none"/>
                <w:cs/>
                <w:lang w:val="en-GB"/>
              </w:rPr>
              <w:t>889</w:t>
            </w:r>
          </w:p>
        </w:tc>
        <w:tc>
          <w:tcPr>
            <w:tcW w:w="1584" w:type="dxa"/>
            <w:vAlign w:val="bottom"/>
          </w:tcPr>
          <w:p w14:paraId="0F1F6855" w14:textId="77777777" w:rsidR="00AE296D" w:rsidRPr="00921D6B" w:rsidRDefault="00AE296D" w:rsidP="00AE296D">
            <w:pPr>
              <w:ind w:right="-72"/>
              <w:jc w:val="right"/>
              <w:rPr>
                <w:rFonts w:cs="Arial"/>
                <w:color w:val="000000"/>
                <w:sz w:val="20"/>
                <w:szCs w:val="20"/>
                <w:u w:val="none"/>
                <w:lang w:val="en-GB"/>
              </w:rPr>
            </w:pPr>
            <w:r w:rsidRPr="00921D6B">
              <w:rPr>
                <w:rFonts w:cs="Arial"/>
                <w:color w:val="000000"/>
                <w:sz w:val="20"/>
                <w:szCs w:val="20"/>
                <w:u w:val="none"/>
                <w:lang w:val="en-GB"/>
              </w:rPr>
              <w:t>585,050,467</w:t>
            </w:r>
          </w:p>
        </w:tc>
      </w:tr>
      <w:tr w:rsidR="00AE296D" w:rsidRPr="00921D6B" w14:paraId="79101A9C" w14:textId="77777777" w:rsidTr="00FE4D38">
        <w:tc>
          <w:tcPr>
            <w:tcW w:w="5850" w:type="dxa"/>
            <w:vAlign w:val="bottom"/>
          </w:tcPr>
          <w:p w14:paraId="612F4F51" w14:textId="77777777" w:rsidR="00AE296D" w:rsidRPr="00921D6B" w:rsidRDefault="00AE296D" w:rsidP="00AE296D">
            <w:pPr>
              <w:ind w:left="-105"/>
              <w:rPr>
                <w:rFonts w:cs="Arial"/>
                <w:color w:val="000000"/>
                <w:sz w:val="20"/>
                <w:szCs w:val="20"/>
                <w:u w:val="none"/>
                <w:lang w:val="en-US"/>
              </w:rPr>
            </w:pPr>
            <w:r w:rsidRPr="00921D6B">
              <w:rPr>
                <w:rFonts w:cs="Arial"/>
                <w:color w:val="000000"/>
                <w:sz w:val="20"/>
                <w:szCs w:val="20"/>
                <w:u w:val="none"/>
                <w:lang w:val="en-US"/>
              </w:rPr>
              <w:t>Finished goods</w:t>
            </w:r>
          </w:p>
        </w:tc>
        <w:tc>
          <w:tcPr>
            <w:tcW w:w="1584" w:type="dxa"/>
            <w:tcBorders>
              <w:bottom w:val="single" w:sz="4" w:space="0" w:color="auto"/>
            </w:tcBorders>
            <w:shd w:val="clear" w:color="auto" w:fill="FAFAFA"/>
            <w:vAlign w:val="bottom"/>
          </w:tcPr>
          <w:p w14:paraId="6F02B582" w14:textId="5FBBD4E8" w:rsidR="00AE296D" w:rsidRPr="00921D6B" w:rsidRDefault="000B3673" w:rsidP="00AE296D">
            <w:pPr>
              <w:ind w:right="-72"/>
              <w:jc w:val="right"/>
              <w:rPr>
                <w:rFonts w:cs="Arial"/>
                <w:color w:val="000000"/>
                <w:sz w:val="20"/>
                <w:szCs w:val="20"/>
                <w:u w:val="none"/>
                <w:lang w:val="en-GB"/>
              </w:rPr>
            </w:pPr>
            <w:r w:rsidRPr="00921D6B">
              <w:rPr>
                <w:rFonts w:cs="Arial"/>
                <w:color w:val="000000"/>
                <w:sz w:val="20"/>
                <w:szCs w:val="20"/>
                <w:u w:val="none"/>
                <w:cs/>
                <w:lang w:val="en-GB"/>
              </w:rPr>
              <w:t>723</w:t>
            </w:r>
            <w:r w:rsidRPr="00921D6B">
              <w:rPr>
                <w:rFonts w:cs="Arial"/>
                <w:color w:val="000000"/>
                <w:sz w:val="20"/>
                <w:szCs w:val="20"/>
                <w:u w:val="none"/>
                <w:lang w:val="en-GB"/>
              </w:rPr>
              <w:t>,</w:t>
            </w:r>
            <w:r w:rsidRPr="00921D6B">
              <w:rPr>
                <w:rFonts w:cs="Arial"/>
                <w:color w:val="000000"/>
                <w:sz w:val="20"/>
                <w:szCs w:val="20"/>
                <w:u w:val="none"/>
                <w:cs/>
                <w:lang w:val="en-GB"/>
              </w:rPr>
              <w:t>603</w:t>
            </w:r>
            <w:r w:rsidRPr="00921D6B">
              <w:rPr>
                <w:rFonts w:cs="Arial"/>
                <w:color w:val="000000"/>
                <w:sz w:val="20"/>
                <w:szCs w:val="20"/>
                <w:u w:val="none"/>
                <w:lang w:val="en-GB"/>
              </w:rPr>
              <w:t>,</w:t>
            </w:r>
            <w:r w:rsidRPr="00921D6B">
              <w:rPr>
                <w:rFonts w:cs="Arial"/>
                <w:color w:val="000000"/>
                <w:sz w:val="20"/>
                <w:szCs w:val="20"/>
                <w:u w:val="none"/>
                <w:cs/>
                <w:lang w:val="en-GB"/>
              </w:rPr>
              <w:t>159</w:t>
            </w:r>
          </w:p>
        </w:tc>
        <w:tc>
          <w:tcPr>
            <w:tcW w:w="1584" w:type="dxa"/>
            <w:tcBorders>
              <w:bottom w:val="single" w:sz="4" w:space="0" w:color="auto"/>
            </w:tcBorders>
            <w:vAlign w:val="bottom"/>
          </w:tcPr>
          <w:p w14:paraId="55FA2952" w14:textId="77777777" w:rsidR="00AE296D" w:rsidRPr="00921D6B" w:rsidRDefault="00AE296D" w:rsidP="00AE296D">
            <w:pPr>
              <w:ind w:right="-72"/>
              <w:jc w:val="right"/>
              <w:rPr>
                <w:rFonts w:cs="Arial"/>
                <w:color w:val="000000"/>
                <w:sz w:val="20"/>
                <w:szCs w:val="20"/>
                <w:u w:val="none"/>
                <w:lang w:val="en-GB"/>
              </w:rPr>
            </w:pPr>
            <w:r w:rsidRPr="00921D6B">
              <w:rPr>
                <w:rFonts w:cs="Arial"/>
                <w:color w:val="000000"/>
                <w:sz w:val="20"/>
                <w:szCs w:val="20"/>
                <w:u w:val="none"/>
                <w:lang w:val="en-GB"/>
              </w:rPr>
              <w:t>815,993,217</w:t>
            </w:r>
          </w:p>
        </w:tc>
      </w:tr>
      <w:tr w:rsidR="00AE296D" w:rsidRPr="00921D6B" w14:paraId="79DDBD59" w14:textId="77777777" w:rsidTr="00FE4D38">
        <w:tc>
          <w:tcPr>
            <w:tcW w:w="5850" w:type="dxa"/>
            <w:vAlign w:val="bottom"/>
          </w:tcPr>
          <w:p w14:paraId="79D9BB1E" w14:textId="77777777" w:rsidR="00AE296D" w:rsidRPr="00921D6B" w:rsidRDefault="00AE296D" w:rsidP="00AE296D">
            <w:pPr>
              <w:pStyle w:val="a"/>
              <w:ind w:left="-105" w:right="0"/>
              <w:jc w:val="both"/>
              <w:rPr>
                <w:rFonts w:cs="Arial"/>
                <w:color w:val="000000"/>
                <w:sz w:val="12"/>
                <w:szCs w:val="12"/>
                <w:u w:val="none"/>
                <w:lang w:val="en-US"/>
              </w:rPr>
            </w:pPr>
          </w:p>
        </w:tc>
        <w:tc>
          <w:tcPr>
            <w:tcW w:w="1584" w:type="dxa"/>
            <w:tcBorders>
              <w:top w:val="single" w:sz="4" w:space="0" w:color="auto"/>
            </w:tcBorders>
            <w:shd w:val="clear" w:color="auto" w:fill="FAFAFA"/>
            <w:vAlign w:val="bottom"/>
          </w:tcPr>
          <w:p w14:paraId="30EC7632" w14:textId="77777777" w:rsidR="00AE296D" w:rsidRPr="00921D6B" w:rsidRDefault="00AE296D" w:rsidP="00AE296D">
            <w:pPr>
              <w:ind w:right="-72"/>
              <w:jc w:val="right"/>
              <w:rPr>
                <w:rFonts w:cs="Arial"/>
                <w:color w:val="000000"/>
                <w:sz w:val="12"/>
                <w:szCs w:val="12"/>
                <w:u w:val="none"/>
                <w:lang w:val="en-GB"/>
              </w:rPr>
            </w:pPr>
          </w:p>
        </w:tc>
        <w:tc>
          <w:tcPr>
            <w:tcW w:w="1584" w:type="dxa"/>
            <w:tcBorders>
              <w:top w:val="single" w:sz="4" w:space="0" w:color="auto"/>
            </w:tcBorders>
            <w:vAlign w:val="bottom"/>
          </w:tcPr>
          <w:p w14:paraId="7A7F1F39" w14:textId="77777777" w:rsidR="00AE296D" w:rsidRPr="00921D6B" w:rsidRDefault="00AE296D" w:rsidP="00AE296D">
            <w:pPr>
              <w:ind w:right="-72"/>
              <w:jc w:val="right"/>
              <w:rPr>
                <w:rFonts w:cs="Arial"/>
                <w:color w:val="000000"/>
                <w:sz w:val="12"/>
                <w:szCs w:val="12"/>
                <w:u w:val="none"/>
                <w:lang w:val="en-GB"/>
              </w:rPr>
            </w:pPr>
          </w:p>
        </w:tc>
      </w:tr>
      <w:tr w:rsidR="00AE296D" w:rsidRPr="00921D6B" w14:paraId="21E746AC" w14:textId="77777777" w:rsidTr="00FE4D38">
        <w:tc>
          <w:tcPr>
            <w:tcW w:w="5850" w:type="dxa"/>
            <w:vAlign w:val="bottom"/>
          </w:tcPr>
          <w:p w14:paraId="4AB5F20C" w14:textId="77777777" w:rsidR="00AE296D" w:rsidRPr="00921D6B" w:rsidRDefault="00AE296D" w:rsidP="00AE296D">
            <w:pPr>
              <w:ind w:left="-105"/>
              <w:rPr>
                <w:rFonts w:cs="Arial"/>
                <w:color w:val="000000"/>
                <w:sz w:val="20"/>
                <w:szCs w:val="20"/>
                <w:u w:val="none"/>
                <w:lang w:val="en-US"/>
              </w:rPr>
            </w:pPr>
            <w:r w:rsidRPr="00921D6B">
              <w:rPr>
                <w:rFonts w:cs="Arial"/>
                <w:color w:val="000000"/>
                <w:sz w:val="20"/>
                <w:szCs w:val="20"/>
                <w:u w:val="none"/>
                <w:lang w:val="en-US"/>
              </w:rPr>
              <w:t>Total inventories</w:t>
            </w:r>
          </w:p>
        </w:tc>
        <w:tc>
          <w:tcPr>
            <w:tcW w:w="1584" w:type="dxa"/>
            <w:tcBorders>
              <w:bottom w:val="single" w:sz="4" w:space="0" w:color="auto"/>
            </w:tcBorders>
            <w:shd w:val="clear" w:color="auto" w:fill="FAFAFA"/>
            <w:vAlign w:val="bottom"/>
          </w:tcPr>
          <w:p w14:paraId="411393CC" w14:textId="4E02956E" w:rsidR="00AE296D" w:rsidRPr="00921D6B" w:rsidRDefault="000B3673" w:rsidP="00AE296D">
            <w:pPr>
              <w:ind w:right="-72"/>
              <w:jc w:val="right"/>
              <w:rPr>
                <w:rFonts w:cs="Arial"/>
                <w:color w:val="000000"/>
                <w:sz w:val="20"/>
                <w:szCs w:val="20"/>
                <w:u w:val="none"/>
                <w:lang w:val="en-GB"/>
              </w:rPr>
            </w:pPr>
            <w:r w:rsidRPr="00921D6B">
              <w:rPr>
                <w:rFonts w:cs="Arial"/>
                <w:color w:val="000000"/>
                <w:sz w:val="20"/>
                <w:szCs w:val="20"/>
                <w:u w:val="none"/>
                <w:cs/>
                <w:lang w:val="en-GB"/>
              </w:rPr>
              <w:t>1</w:t>
            </w:r>
            <w:r w:rsidRPr="00921D6B">
              <w:rPr>
                <w:rFonts w:cs="Arial"/>
                <w:color w:val="000000"/>
                <w:sz w:val="20"/>
                <w:szCs w:val="20"/>
                <w:u w:val="none"/>
                <w:lang w:val="en-GB"/>
              </w:rPr>
              <w:t>,</w:t>
            </w:r>
            <w:r w:rsidRPr="00921D6B">
              <w:rPr>
                <w:rFonts w:cs="Arial"/>
                <w:color w:val="000000"/>
                <w:sz w:val="20"/>
                <w:szCs w:val="20"/>
                <w:u w:val="none"/>
                <w:cs/>
                <w:lang w:val="en-GB"/>
              </w:rPr>
              <w:t>351</w:t>
            </w:r>
            <w:r w:rsidRPr="00921D6B">
              <w:rPr>
                <w:rFonts w:cs="Arial"/>
                <w:color w:val="000000"/>
                <w:sz w:val="20"/>
                <w:szCs w:val="20"/>
                <w:u w:val="none"/>
                <w:lang w:val="en-GB"/>
              </w:rPr>
              <w:t>,</w:t>
            </w:r>
            <w:r w:rsidRPr="00921D6B">
              <w:rPr>
                <w:rFonts w:cs="Arial"/>
                <w:color w:val="000000"/>
                <w:sz w:val="20"/>
                <w:szCs w:val="20"/>
                <w:u w:val="none"/>
                <w:cs/>
                <w:lang w:val="en-GB"/>
              </w:rPr>
              <w:t>965</w:t>
            </w:r>
            <w:r w:rsidRPr="00921D6B">
              <w:rPr>
                <w:rFonts w:cs="Arial"/>
                <w:color w:val="000000"/>
                <w:sz w:val="20"/>
                <w:szCs w:val="20"/>
                <w:u w:val="none"/>
                <w:lang w:val="en-GB"/>
              </w:rPr>
              <w:t>,</w:t>
            </w:r>
            <w:r w:rsidRPr="00921D6B">
              <w:rPr>
                <w:rFonts w:cs="Arial"/>
                <w:color w:val="000000"/>
                <w:sz w:val="20"/>
                <w:szCs w:val="20"/>
                <w:u w:val="none"/>
                <w:cs/>
                <w:lang w:val="en-GB"/>
              </w:rPr>
              <w:t>048</w:t>
            </w:r>
          </w:p>
        </w:tc>
        <w:tc>
          <w:tcPr>
            <w:tcW w:w="1584" w:type="dxa"/>
            <w:tcBorders>
              <w:bottom w:val="single" w:sz="4" w:space="0" w:color="auto"/>
            </w:tcBorders>
            <w:vAlign w:val="bottom"/>
          </w:tcPr>
          <w:p w14:paraId="2719BFFE" w14:textId="77777777" w:rsidR="00AE296D" w:rsidRPr="00921D6B" w:rsidRDefault="00AE296D" w:rsidP="00AE296D">
            <w:pPr>
              <w:ind w:right="-72"/>
              <w:jc w:val="right"/>
              <w:rPr>
                <w:rFonts w:cs="Arial"/>
                <w:color w:val="000000"/>
                <w:sz w:val="20"/>
                <w:szCs w:val="20"/>
                <w:u w:val="none"/>
                <w:lang w:val="en-GB"/>
              </w:rPr>
            </w:pPr>
            <w:r w:rsidRPr="00921D6B">
              <w:rPr>
                <w:rFonts w:cs="Arial"/>
                <w:color w:val="000000"/>
                <w:sz w:val="20"/>
                <w:szCs w:val="20"/>
                <w:u w:val="none"/>
                <w:lang w:val="en-GB"/>
              </w:rPr>
              <w:t>1,401,043,684</w:t>
            </w:r>
          </w:p>
        </w:tc>
      </w:tr>
      <w:tr w:rsidR="00AE296D" w:rsidRPr="00E54618" w14:paraId="0E4894A5" w14:textId="77777777" w:rsidTr="00FE4D38">
        <w:tc>
          <w:tcPr>
            <w:tcW w:w="5850" w:type="dxa"/>
            <w:vAlign w:val="bottom"/>
          </w:tcPr>
          <w:p w14:paraId="408EEE54" w14:textId="77777777" w:rsidR="00AE296D" w:rsidRPr="00921D6B" w:rsidRDefault="00AE296D" w:rsidP="00AE296D">
            <w:pPr>
              <w:ind w:left="-105"/>
              <w:rPr>
                <w:rFonts w:cs="Arial"/>
                <w:color w:val="000000"/>
                <w:sz w:val="20"/>
                <w:szCs w:val="20"/>
                <w:lang w:val="en-US"/>
              </w:rPr>
            </w:pPr>
            <w:proofErr w:type="gramStart"/>
            <w:r w:rsidRPr="00921D6B">
              <w:rPr>
                <w:rFonts w:cs="Arial"/>
                <w:color w:val="000000"/>
                <w:sz w:val="20"/>
                <w:szCs w:val="20"/>
                <w:lang w:val="en-US"/>
              </w:rPr>
              <w:t>Less</w:t>
            </w:r>
            <w:r w:rsidRPr="00921D6B">
              <w:rPr>
                <w:rFonts w:cs="Arial"/>
                <w:color w:val="000000"/>
                <w:sz w:val="20"/>
                <w:szCs w:val="20"/>
                <w:u w:val="none"/>
                <w:lang w:val="en-US"/>
              </w:rPr>
              <w:t xml:space="preserve">  Allowance</w:t>
            </w:r>
            <w:proofErr w:type="gramEnd"/>
            <w:r w:rsidRPr="00921D6B">
              <w:rPr>
                <w:rFonts w:cs="Arial"/>
                <w:color w:val="000000"/>
                <w:sz w:val="20"/>
                <w:szCs w:val="20"/>
                <w:u w:val="none"/>
                <w:lang w:val="en-US"/>
              </w:rPr>
              <w:t xml:space="preserve"> for net </w:t>
            </w:r>
            <w:proofErr w:type="spellStart"/>
            <w:r w:rsidRPr="00921D6B">
              <w:rPr>
                <w:rFonts w:cs="Arial"/>
                <w:color w:val="000000"/>
                <w:sz w:val="20"/>
                <w:szCs w:val="20"/>
                <w:u w:val="none"/>
                <w:lang w:val="en-US"/>
              </w:rPr>
              <w:t>realisable</w:t>
            </w:r>
            <w:proofErr w:type="spellEnd"/>
            <w:r w:rsidRPr="00921D6B">
              <w:rPr>
                <w:rFonts w:cs="Arial"/>
                <w:color w:val="000000"/>
                <w:sz w:val="20"/>
                <w:szCs w:val="20"/>
                <w:u w:val="none"/>
                <w:lang w:val="en-US"/>
              </w:rPr>
              <w:t xml:space="preserve"> value</w:t>
            </w:r>
          </w:p>
        </w:tc>
        <w:tc>
          <w:tcPr>
            <w:tcW w:w="1584" w:type="dxa"/>
            <w:tcBorders>
              <w:top w:val="single" w:sz="4" w:space="0" w:color="auto"/>
            </w:tcBorders>
            <w:shd w:val="clear" w:color="auto" w:fill="FAFAFA"/>
            <w:vAlign w:val="bottom"/>
          </w:tcPr>
          <w:p w14:paraId="4659EF0C" w14:textId="77777777" w:rsidR="00AE296D" w:rsidRPr="00921D6B" w:rsidRDefault="00AE296D" w:rsidP="00AE296D">
            <w:pPr>
              <w:ind w:right="-72"/>
              <w:jc w:val="right"/>
              <w:rPr>
                <w:rFonts w:cs="Arial"/>
                <w:color w:val="000000"/>
                <w:sz w:val="20"/>
                <w:szCs w:val="20"/>
                <w:u w:val="none"/>
                <w:lang w:val="en-GB"/>
              </w:rPr>
            </w:pPr>
          </w:p>
        </w:tc>
        <w:tc>
          <w:tcPr>
            <w:tcW w:w="1584" w:type="dxa"/>
            <w:tcBorders>
              <w:top w:val="single" w:sz="4" w:space="0" w:color="auto"/>
            </w:tcBorders>
            <w:vAlign w:val="bottom"/>
          </w:tcPr>
          <w:p w14:paraId="033473BC" w14:textId="77777777" w:rsidR="00AE296D" w:rsidRPr="00921D6B" w:rsidRDefault="00AE296D" w:rsidP="00AE296D">
            <w:pPr>
              <w:ind w:right="-72"/>
              <w:jc w:val="right"/>
              <w:rPr>
                <w:rFonts w:cs="Arial"/>
                <w:color w:val="000000"/>
                <w:sz w:val="20"/>
                <w:szCs w:val="20"/>
                <w:u w:val="none"/>
                <w:lang w:val="en-GB"/>
              </w:rPr>
            </w:pPr>
          </w:p>
        </w:tc>
      </w:tr>
      <w:tr w:rsidR="00AE296D" w:rsidRPr="00921D6B" w14:paraId="4AE3857C" w14:textId="77777777" w:rsidTr="00FE4D38">
        <w:tc>
          <w:tcPr>
            <w:tcW w:w="5850" w:type="dxa"/>
            <w:vAlign w:val="bottom"/>
          </w:tcPr>
          <w:p w14:paraId="117B2AE7" w14:textId="09B88A2F" w:rsidR="00AE296D" w:rsidRPr="00921D6B" w:rsidRDefault="00AE296D" w:rsidP="00AE296D">
            <w:pPr>
              <w:ind w:left="409"/>
              <w:rPr>
                <w:rFonts w:cs="Arial"/>
                <w:color w:val="000000"/>
                <w:sz w:val="20"/>
                <w:szCs w:val="20"/>
                <w:lang w:val="en-US"/>
              </w:rPr>
            </w:pPr>
            <w:r w:rsidRPr="00921D6B">
              <w:rPr>
                <w:rFonts w:cs="Arial"/>
                <w:color w:val="000000"/>
                <w:sz w:val="20"/>
                <w:szCs w:val="20"/>
                <w:u w:val="none"/>
                <w:lang w:val="en-US"/>
              </w:rPr>
              <w:t xml:space="preserve">   - for raw materials</w:t>
            </w:r>
          </w:p>
        </w:tc>
        <w:tc>
          <w:tcPr>
            <w:tcW w:w="1584" w:type="dxa"/>
            <w:shd w:val="clear" w:color="auto" w:fill="FAFAFA"/>
            <w:vAlign w:val="bottom"/>
          </w:tcPr>
          <w:p w14:paraId="3D29A9CC" w14:textId="4D5EB9C0" w:rsidR="00AE296D" w:rsidRPr="00921D6B" w:rsidRDefault="000B3673" w:rsidP="00AE296D">
            <w:pPr>
              <w:ind w:right="-72"/>
              <w:jc w:val="right"/>
              <w:rPr>
                <w:rFonts w:cs="Arial"/>
                <w:color w:val="000000"/>
                <w:sz w:val="20"/>
                <w:szCs w:val="20"/>
                <w:u w:val="none"/>
                <w:lang w:val="en-GB"/>
              </w:rPr>
            </w:pPr>
            <w:r w:rsidRPr="00921D6B">
              <w:rPr>
                <w:rFonts w:cs="Arial"/>
                <w:color w:val="000000"/>
                <w:sz w:val="20"/>
                <w:szCs w:val="20"/>
                <w:u w:val="none"/>
                <w:cs/>
                <w:lang w:val="en-GB"/>
              </w:rPr>
              <w:t>(1</w:t>
            </w:r>
            <w:r w:rsidRPr="00921D6B">
              <w:rPr>
                <w:rFonts w:cs="Arial"/>
                <w:color w:val="000000"/>
                <w:sz w:val="20"/>
                <w:szCs w:val="20"/>
                <w:u w:val="none"/>
                <w:lang w:val="en-GB"/>
              </w:rPr>
              <w:t>,</w:t>
            </w:r>
            <w:r w:rsidRPr="00921D6B">
              <w:rPr>
                <w:rFonts w:cs="Arial"/>
                <w:color w:val="000000"/>
                <w:sz w:val="20"/>
                <w:szCs w:val="20"/>
                <w:u w:val="none"/>
                <w:cs/>
                <w:lang w:val="en-GB"/>
              </w:rPr>
              <w:t>939</w:t>
            </w:r>
            <w:r w:rsidRPr="00921D6B">
              <w:rPr>
                <w:rFonts w:cs="Arial"/>
                <w:color w:val="000000"/>
                <w:sz w:val="20"/>
                <w:szCs w:val="20"/>
                <w:u w:val="none"/>
                <w:lang w:val="en-GB"/>
              </w:rPr>
              <w:t>,</w:t>
            </w:r>
            <w:r w:rsidRPr="00921D6B">
              <w:rPr>
                <w:rFonts w:cs="Arial"/>
                <w:color w:val="000000"/>
                <w:sz w:val="20"/>
                <w:szCs w:val="20"/>
                <w:u w:val="none"/>
                <w:cs/>
                <w:lang w:val="en-GB"/>
              </w:rPr>
              <w:t>179)</w:t>
            </w:r>
          </w:p>
        </w:tc>
        <w:tc>
          <w:tcPr>
            <w:tcW w:w="1584" w:type="dxa"/>
            <w:vAlign w:val="bottom"/>
          </w:tcPr>
          <w:p w14:paraId="0263D4B3" w14:textId="77777777" w:rsidR="00AE296D" w:rsidRPr="00921D6B" w:rsidRDefault="00AE296D" w:rsidP="00AE296D">
            <w:pPr>
              <w:ind w:right="-72"/>
              <w:jc w:val="right"/>
              <w:rPr>
                <w:rFonts w:cs="Arial"/>
                <w:color w:val="000000"/>
                <w:sz w:val="20"/>
                <w:szCs w:val="20"/>
                <w:u w:val="none"/>
                <w:lang w:val="en-GB"/>
              </w:rPr>
            </w:pPr>
            <w:r w:rsidRPr="00921D6B">
              <w:rPr>
                <w:rFonts w:cs="Arial"/>
                <w:color w:val="000000"/>
                <w:sz w:val="20"/>
                <w:szCs w:val="20"/>
                <w:u w:val="none"/>
                <w:lang w:val="en-GB"/>
              </w:rPr>
              <w:t>(1,473,654)</w:t>
            </w:r>
          </w:p>
        </w:tc>
      </w:tr>
      <w:tr w:rsidR="00AE296D" w:rsidRPr="00921D6B" w14:paraId="7BCAE7B9" w14:textId="77777777" w:rsidTr="00FE4D38">
        <w:tc>
          <w:tcPr>
            <w:tcW w:w="5850" w:type="dxa"/>
            <w:vAlign w:val="bottom"/>
          </w:tcPr>
          <w:p w14:paraId="1584B135" w14:textId="6E580FC1" w:rsidR="00AE296D" w:rsidRPr="00921D6B" w:rsidRDefault="00AE296D" w:rsidP="00AE296D">
            <w:pPr>
              <w:ind w:left="409"/>
              <w:rPr>
                <w:rFonts w:cs="Arial"/>
                <w:color w:val="000000"/>
                <w:sz w:val="20"/>
                <w:szCs w:val="20"/>
                <w:u w:val="none"/>
                <w:lang w:val="en-US"/>
              </w:rPr>
            </w:pPr>
            <w:r w:rsidRPr="00921D6B">
              <w:rPr>
                <w:rFonts w:cs="Arial"/>
                <w:color w:val="000000"/>
                <w:sz w:val="20"/>
                <w:szCs w:val="20"/>
                <w:u w:val="none"/>
                <w:lang w:val="en-US"/>
              </w:rPr>
              <w:t xml:space="preserve">   - for finished goods</w:t>
            </w:r>
          </w:p>
        </w:tc>
        <w:tc>
          <w:tcPr>
            <w:tcW w:w="1584" w:type="dxa"/>
            <w:tcBorders>
              <w:bottom w:val="single" w:sz="4" w:space="0" w:color="auto"/>
            </w:tcBorders>
            <w:shd w:val="clear" w:color="auto" w:fill="FAFAFA"/>
            <w:vAlign w:val="bottom"/>
          </w:tcPr>
          <w:p w14:paraId="1E8EE97D" w14:textId="2B542ABD" w:rsidR="00AE296D" w:rsidRPr="00921D6B" w:rsidRDefault="000B3673" w:rsidP="00AE296D">
            <w:pPr>
              <w:ind w:right="-72"/>
              <w:jc w:val="right"/>
              <w:rPr>
                <w:rFonts w:cs="Arial"/>
                <w:color w:val="000000"/>
                <w:sz w:val="20"/>
                <w:szCs w:val="20"/>
                <w:u w:val="none"/>
                <w:lang w:val="en-GB"/>
              </w:rPr>
            </w:pPr>
            <w:r w:rsidRPr="00921D6B">
              <w:rPr>
                <w:rFonts w:cs="Arial"/>
                <w:color w:val="000000"/>
                <w:sz w:val="20"/>
                <w:szCs w:val="20"/>
                <w:u w:val="none"/>
                <w:cs/>
                <w:lang w:val="en-GB"/>
              </w:rPr>
              <w:t>(2</w:t>
            </w:r>
            <w:r w:rsidRPr="00921D6B">
              <w:rPr>
                <w:rFonts w:cs="Arial"/>
                <w:color w:val="000000"/>
                <w:sz w:val="20"/>
                <w:szCs w:val="20"/>
                <w:u w:val="none"/>
                <w:lang w:val="en-GB"/>
              </w:rPr>
              <w:t>,</w:t>
            </w:r>
            <w:r w:rsidRPr="00921D6B">
              <w:rPr>
                <w:rFonts w:cs="Arial"/>
                <w:color w:val="000000"/>
                <w:sz w:val="20"/>
                <w:szCs w:val="20"/>
                <w:u w:val="none"/>
                <w:cs/>
                <w:lang w:val="en-GB"/>
              </w:rPr>
              <w:t>258</w:t>
            </w:r>
            <w:r w:rsidRPr="00921D6B">
              <w:rPr>
                <w:rFonts w:cs="Arial"/>
                <w:color w:val="000000"/>
                <w:sz w:val="20"/>
                <w:szCs w:val="20"/>
                <w:u w:val="none"/>
                <w:lang w:val="en-GB"/>
              </w:rPr>
              <w:t>,</w:t>
            </w:r>
            <w:r w:rsidRPr="00921D6B">
              <w:rPr>
                <w:rFonts w:cs="Arial"/>
                <w:color w:val="000000"/>
                <w:sz w:val="20"/>
                <w:szCs w:val="20"/>
                <w:u w:val="none"/>
                <w:cs/>
                <w:lang w:val="en-GB"/>
              </w:rPr>
              <w:t>313)</w:t>
            </w:r>
          </w:p>
        </w:tc>
        <w:tc>
          <w:tcPr>
            <w:tcW w:w="1584" w:type="dxa"/>
            <w:tcBorders>
              <w:bottom w:val="single" w:sz="4" w:space="0" w:color="auto"/>
            </w:tcBorders>
            <w:vAlign w:val="bottom"/>
          </w:tcPr>
          <w:p w14:paraId="6BA032D4" w14:textId="77777777" w:rsidR="00AE296D" w:rsidRPr="00921D6B" w:rsidRDefault="00AE296D" w:rsidP="00AE296D">
            <w:pPr>
              <w:ind w:right="-72"/>
              <w:jc w:val="right"/>
              <w:rPr>
                <w:rFonts w:cs="Arial"/>
                <w:color w:val="000000"/>
                <w:sz w:val="20"/>
                <w:szCs w:val="20"/>
                <w:u w:val="none"/>
                <w:lang w:val="en-GB"/>
              </w:rPr>
            </w:pPr>
            <w:r w:rsidRPr="00921D6B">
              <w:rPr>
                <w:rFonts w:cs="Arial"/>
                <w:color w:val="000000"/>
                <w:sz w:val="20"/>
                <w:szCs w:val="20"/>
                <w:u w:val="none"/>
                <w:lang w:val="en-GB"/>
              </w:rPr>
              <w:t>(4,197,923)</w:t>
            </w:r>
          </w:p>
        </w:tc>
      </w:tr>
      <w:tr w:rsidR="00AE296D" w:rsidRPr="00921D6B" w14:paraId="74FFBC9C" w14:textId="77777777" w:rsidTr="00FE4D38">
        <w:tc>
          <w:tcPr>
            <w:tcW w:w="5850" w:type="dxa"/>
            <w:vAlign w:val="bottom"/>
          </w:tcPr>
          <w:p w14:paraId="32289606" w14:textId="77777777" w:rsidR="00AE296D" w:rsidRPr="00921D6B" w:rsidRDefault="00AE296D" w:rsidP="00AE296D">
            <w:pPr>
              <w:pStyle w:val="a"/>
              <w:ind w:left="-105" w:right="0"/>
              <w:jc w:val="both"/>
              <w:rPr>
                <w:rFonts w:cs="Arial"/>
                <w:color w:val="000000"/>
                <w:sz w:val="12"/>
                <w:szCs w:val="12"/>
                <w:u w:val="none"/>
                <w:lang w:val="en-US"/>
              </w:rPr>
            </w:pPr>
          </w:p>
        </w:tc>
        <w:tc>
          <w:tcPr>
            <w:tcW w:w="1584" w:type="dxa"/>
            <w:tcBorders>
              <w:top w:val="single" w:sz="4" w:space="0" w:color="auto"/>
            </w:tcBorders>
            <w:shd w:val="clear" w:color="auto" w:fill="FAFAFA"/>
            <w:vAlign w:val="bottom"/>
          </w:tcPr>
          <w:p w14:paraId="5A103AB8" w14:textId="77777777" w:rsidR="00AE296D" w:rsidRPr="00921D6B" w:rsidRDefault="00AE296D" w:rsidP="00AE296D">
            <w:pPr>
              <w:ind w:right="-72"/>
              <w:jc w:val="right"/>
              <w:rPr>
                <w:rFonts w:cs="Arial"/>
                <w:color w:val="000000"/>
                <w:sz w:val="12"/>
                <w:szCs w:val="12"/>
                <w:u w:val="none"/>
                <w:lang w:val="en-GB"/>
              </w:rPr>
            </w:pPr>
          </w:p>
        </w:tc>
        <w:tc>
          <w:tcPr>
            <w:tcW w:w="1584" w:type="dxa"/>
            <w:tcBorders>
              <w:top w:val="single" w:sz="4" w:space="0" w:color="auto"/>
            </w:tcBorders>
            <w:vAlign w:val="bottom"/>
          </w:tcPr>
          <w:p w14:paraId="3BA99D2E" w14:textId="77777777" w:rsidR="00AE296D" w:rsidRPr="00921D6B" w:rsidRDefault="00AE296D" w:rsidP="00AE296D">
            <w:pPr>
              <w:ind w:right="-72"/>
              <w:jc w:val="right"/>
              <w:rPr>
                <w:rFonts w:cs="Arial"/>
                <w:color w:val="000000"/>
                <w:sz w:val="12"/>
                <w:szCs w:val="12"/>
                <w:u w:val="none"/>
                <w:lang w:val="en-GB"/>
              </w:rPr>
            </w:pPr>
          </w:p>
        </w:tc>
      </w:tr>
      <w:tr w:rsidR="00AE296D" w:rsidRPr="00921D6B" w14:paraId="36D51FF0" w14:textId="77777777" w:rsidTr="00FE4D38">
        <w:tc>
          <w:tcPr>
            <w:tcW w:w="5850" w:type="dxa"/>
            <w:vAlign w:val="bottom"/>
          </w:tcPr>
          <w:p w14:paraId="11F390C7" w14:textId="77777777" w:rsidR="00AE296D" w:rsidRPr="00921D6B" w:rsidRDefault="00AE296D" w:rsidP="00AE296D">
            <w:pPr>
              <w:pStyle w:val="a"/>
              <w:ind w:left="-105" w:right="0"/>
              <w:jc w:val="both"/>
              <w:rPr>
                <w:rFonts w:cs="Arial"/>
                <w:color w:val="000000"/>
                <w:sz w:val="20"/>
                <w:szCs w:val="20"/>
                <w:u w:val="none"/>
                <w:lang w:val="en-US"/>
              </w:rPr>
            </w:pPr>
            <w:r w:rsidRPr="00921D6B">
              <w:rPr>
                <w:rFonts w:cs="Arial"/>
                <w:color w:val="000000"/>
                <w:sz w:val="20"/>
                <w:szCs w:val="20"/>
                <w:u w:val="none"/>
                <w:lang w:val="en-US"/>
              </w:rPr>
              <w:t>Total</w:t>
            </w:r>
          </w:p>
        </w:tc>
        <w:tc>
          <w:tcPr>
            <w:tcW w:w="1584" w:type="dxa"/>
            <w:tcBorders>
              <w:bottom w:val="single" w:sz="4" w:space="0" w:color="auto"/>
            </w:tcBorders>
            <w:shd w:val="clear" w:color="auto" w:fill="FAFAFA"/>
            <w:vAlign w:val="bottom"/>
          </w:tcPr>
          <w:p w14:paraId="4805EF8B" w14:textId="3586BBAF" w:rsidR="00AE296D" w:rsidRPr="00921D6B" w:rsidRDefault="000B3673" w:rsidP="00AE296D">
            <w:pPr>
              <w:ind w:right="-72"/>
              <w:jc w:val="right"/>
              <w:rPr>
                <w:rFonts w:cs="Arial"/>
                <w:color w:val="000000"/>
                <w:sz w:val="20"/>
                <w:szCs w:val="20"/>
                <w:u w:val="none"/>
                <w:lang w:val="en-GB"/>
              </w:rPr>
            </w:pPr>
            <w:r w:rsidRPr="00921D6B">
              <w:rPr>
                <w:rFonts w:cs="Arial"/>
                <w:color w:val="000000"/>
                <w:sz w:val="20"/>
                <w:szCs w:val="20"/>
                <w:u w:val="none"/>
                <w:cs/>
                <w:lang w:val="en-GB"/>
              </w:rPr>
              <w:t>1</w:t>
            </w:r>
            <w:r w:rsidRPr="00921D6B">
              <w:rPr>
                <w:rFonts w:cs="Arial"/>
                <w:color w:val="000000"/>
                <w:sz w:val="20"/>
                <w:szCs w:val="20"/>
                <w:u w:val="none"/>
                <w:lang w:val="en-GB"/>
              </w:rPr>
              <w:t>,</w:t>
            </w:r>
            <w:r w:rsidRPr="00921D6B">
              <w:rPr>
                <w:rFonts w:cs="Arial"/>
                <w:color w:val="000000"/>
                <w:sz w:val="20"/>
                <w:szCs w:val="20"/>
                <w:u w:val="none"/>
                <w:cs/>
                <w:lang w:val="en-GB"/>
              </w:rPr>
              <w:t>347</w:t>
            </w:r>
            <w:r w:rsidRPr="00921D6B">
              <w:rPr>
                <w:rFonts w:cs="Arial"/>
                <w:color w:val="000000"/>
                <w:sz w:val="20"/>
                <w:szCs w:val="20"/>
                <w:u w:val="none"/>
                <w:lang w:val="en-GB"/>
              </w:rPr>
              <w:t>,</w:t>
            </w:r>
            <w:r w:rsidRPr="00921D6B">
              <w:rPr>
                <w:rFonts w:cs="Arial"/>
                <w:color w:val="000000"/>
                <w:sz w:val="20"/>
                <w:szCs w:val="20"/>
                <w:u w:val="none"/>
                <w:cs/>
                <w:lang w:val="en-GB"/>
              </w:rPr>
              <w:t>767</w:t>
            </w:r>
            <w:r w:rsidRPr="00921D6B">
              <w:rPr>
                <w:rFonts w:cs="Arial"/>
                <w:color w:val="000000"/>
                <w:sz w:val="20"/>
                <w:szCs w:val="20"/>
                <w:u w:val="none"/>
                <w:lang w:val="en-GB"/>
              </w:rPr>
              <w:t>,</w:t>
            </w:r>
            <w:r w:rsidRPr="00921D6B">
              <w:rPr>
                <w:rFonts w:cs="Arial"/>
                <w:color w:val="000000"/>
                <w:sz w:val="20"/>
                <w:szCs w:val="20"/>
                <w:u w:val="none"/>
                <w:cs/>
                <w:lang w:val="en-GB"/>
              </w:rPr>
              <w:t>556</w:t>
            </w:r>
          </w:p>
        </w:tc>
        <w:tc>
          <w:tcPr>
            <w:tcW w:w="1584" w:type="dxa"/>
            <w:tcBorders>
              <w:bottom w:val="single" w:sz="4" w:space="0" w:color="auto"/>
            </w:tcBorders>
            <w:vAlign w:val="bottom"/>
          </w:tcPr>
          <w:p w14:paraId="26C38BC1" w14:textId="77777777" w:rsidR="00AE296D" w:rsidRPr="00921D6B" w:rsidRDefault="00AE296D" w:rsidP="00AE296D">
            <w:pPr>
              <w:ind w:right="-72"/>
              <w:jc w:val="right"/>
              <w:rPr>
                <w:rFonts w:cs="Arial"/>
                <w:color w:val="000000"/>
                <w:sz w:val="20"/>
                <w:szCs w:val="20"/>
                <w:u w:val="none"/>
                <w:lang w:val="en-GB"/>
              </w:rPr>
            </w:pPr>
            <w:r w:rsidRPr="00921D6B">
              <w:rPr>
                <w:rFonts w:cs="Arial"/>
                <w:color w:val="000000"/>
                <w:sz w:val="20"/>
                <w:szCs w:val="20"/>
                <w:u w:val="none"/>
                <w:lang w:val="en-GB"/>
              </w:rPr>
              <w:t>1,395,372,107</w:t>
            </w:r>
          </w:p>
        </w:tc>
      </w:tr>
    </w:tbl>
    <w:p w14:paraId="29371633" w14:textId="77777777" w:rsidR="00617559" w:rsidRPr="00921D6B" w:rsidRDefault="00617559" w:rsidP="005777D0">
      <w:pPr>
        <w:pStyle w:val="a"/>
        <w:ind w:right="0"/>
        <w:jc w:val="thaiDistribute"/>
        <w:rPr>
          <w:rFonts w:cs="Arial"/>
          <w:color w:val="auto"/>
          <w:sz w:val="20"/>
          <w:szCs w:val="20"/>
          <w:u w:val="none"/>
          <w:lang w:val="en-US"/>
        </w:rPr>
      </w:pPr>
    </w:p>
    <w:p w14:paraId="102DDFB0" w14:textId="6C401A7D" w:rsidR="00CE6BA7" w:rsidRPr="00921D6B" w:rsidRDefault="00AE7B23" w:rsidP="00CE6BA7">
      <w:pPr>
        <w:pStyle w:val="a"/>
        <w:ind w:right="0"/>
        <w:jc w:val="both"/>
        <w:rPr>
          <w:rFonts w:cs="Arial"/>
          <w:color w:val="auto"/>
          <w:spacing w:val="-4"/>
          <w:sz w:val="20"/>
          <w:szCs w:val="20"/>
          <w:u w:val="none"/>
          <w:lang w:val="en-US"/>
        </w:rPr>
      </w:pPr>
      <w:r w:rsidRPr="00921D6B">
        <w:rPr>
          <w:rFonts w:cs="Arial"/>
          <w:color w:val="auto"/>
          <w:spacing w:val="-4"/>
          <w:sz w:val="20"/>
          <w:szCs w:val="20"/>
          <w:u w:val="none"/>
          <w:lang w:val="en-GB"/>
        </w:rPr>
        <w:t xml:space="preserve">The Company </w:t>
      </w:r>
      <w:r w:rsidR="00AE0312" w:rsidRPr="00921D6B">
        <w:rPr>
          <w:rFonts w:cs="Arial"/>
          <w:color w:val="auto"/>
          <w:spacing w:val="-4"/>
          <w:sz w:val="20"/>
          <w:szCs w:val="20"/>
          <w:u w:val="none"/>
          <w:lang w:val="en-GB"/>
        </w:rPr>
        <w:t xml:space="preserve">reversed </w:t>
      </w:r>
      <w:r w:rsidRPr="00921D6B">
        <w:rPr>
          <w:rFonts w:cs="Arial"/>
          <w:color w:val="auto"/>
          <w:spacing w:val="-4"/>
          <w:sz w:val="20"/>
          <w:szCs w:val="20"/>
          <w:u w:val="none"/>
          <w:lang w:val="en-GB"/>
        </w:rPr>
        <w:t xml:space="preserve">allowance for net realisable value </w:t>
      </w:r>
      <w:r w:rsidR="0021727D" w:rsidRPr="00921D6B">
        <w:rPr>
          <w:rFonts w:cs="Arial"/>
          <w:color w:val="auto"/>
          <w:spacing w:val="-4"/>
          <w:sz w:val="20"/>
          <w:szCs w:val="20"/>
          <w:u w:val="none"/>
          <w:lang w:val="en-GB"/>
        </w:rPr>
        <w:t>amo</w:t>
      </w:r>
      <w:r w:rsidR="000D424A" w:rsidRPr="00921D6B">
        <w:rPr>
          <w:rFonts w:cs="Arial"/>
          <w:color w:val="auto"/>
          <w:spacing w:val="-4"/>
          <w:sz w:val="20"/>
          <w:szCs w:val="20"/>
          <w:u w:val="none"/>
          <w:lang w:val="en-GB"/>
        </w:rPr>
        <w:t xml:space="preserve">unting to Baht </w:t>
      </w:r>
      <w:r w:rsidR="000B3673" w:rsidRPr="00921D6B">
        <w:rPr>
          <w:rFonts w:cs="Arial"/>
          <w:color w:val="auto"/>
          <w:spacing w:val="-4"/>
          <w:sz w:val="20"/>
          <w:szCs w:val="20"/>
          <w:u w:val="none"/>
          <w:cs/>
          <w:lang w:val="en-GB"/>
        </w:rPr>
        <w:t>1.47</w:t>
      </w:r>
      <w:r w:rsidR="00200B1E" w:rsidRPr="00921D6B">
        <w:rPr>
          <w:rFonts w:cs="Arial"/>
          <w:color w:val="auto"/>
          <w:spacing w:val="-4"/>
          <w:sz w:val="20"/>
          <w:szCs w:val="20"/>
          <w:u w:val="none"/>
          <w:lang w:val="en-GB"/>
        </w:rPr>
        <w:t xml:space="preserve"> </w:t>
      </w:r>
      <w:r w:rsidR="0021727D" w:rsidRPr="00921D6B">
        <w:rPr>
          <w:rFonts w:cs="Arial"/>
          <w:color w:val="auto"/>
          <w:spacing w:val="-4"/>
          <w:sz w:val="20"/>
          <w:szCs w:val="20"/>
          <w:u w:val="none"/>
          <w:lang w:val="en-GB"/>
        </w:rPr>
        <w:t>million</w:t>
      </w:r>
      <w:r w:rsidR="00AE0312" w:rsidRPr="00921D6B">
        <w:rPr>
          <w:rFonts w:cs="Arial"/>
          <w:color w:val="auto"/>
          <w:spacing w:val="-4"/>
          <w:sz w:val="20"/>
          <w:szCs w:val="20"/>
          <w:u w:val="none"/>
          <w:lang w:val="en-GB"/>
        </w:rPr>
        <w:t>. The amount reversed has been included in cost of sales in the statement of income</w:t>
      </w:r>
      <w:r w:rsidR="00EF02C8" w:rsidRPr="00921D6B">
        <w:rPr>
          <w:rFonts w:cs="Arial"/>
          <w:color w:val="auto"/>
          <w:spacing w:val="-4"/>
          <w:sz w:val="20"/>
          <w:szCs w:val="20"/>
          <w:u w:val="none"/>
          <w:lang w:val="en-US"/>
        </w:rPr>
        <w:t>.</w:t>
      </w:r>
      <w:r w:rsidR="00CE6BA7" w:rsidRPr="00921D6B">
        <w:rPr>
          <w:rFonts w:cs="Arial"/>
          <w:color w:val="auto"/>
          <w:spacing w:val="-4"/>
          <w:sz w:val="20"/>
          <w:szCs w:val="20"/>
          <w:u w:val="none"/>
          <w:lang w:val="en-US"/>
        </w:rPr>
        <w:br w:type="page"/>
      </w:r>
    </w:p>
    <w:p w14:paraId="4D219E4D" w14:textId="1DC2D7E7" w:rsidR="006836EF" w:rsidRPr="00921D6B" w:rsidRDefault="006836EF" w:rsidP="00C03A65">
      <w:pPr>
        <w:rPr>
          <w:rFonts w:cs="Arial"/>
          <w:color w:val="auto"/>
          <w:sz w:val="20"/>
          <w:szCs w:val="20"/>
          <w:u w:val="none"/>
          <w:lang w:val="en-US"/>
        </w:rPr>
      </w:pPr>
    </w:p>
    <w:p w14:paraId="56E169EC" w14:textId="77777777" w:rsidR="0088048E" w:rsidRPr="00921D6B" w:rsidRDefault="0088048E" w:rsidP="00C03A65">
      <w:pPr>
        <w:rPr>
          <w:rFonts w:cs="Arial"/>
          <w:color w:val="auto"/>
          <w:sz w:val="20"/>
          <w:szCs w:val="20"/>
          <w:u w:val="none"/>
          <w:lang w:val="en-US"/>
        </w:rPr>
      </w:pPr>
    </w:p>
    <w:tbl>
      <w:tblPr>
        <w:tblW w:w="9029" w:type="dxa"/>
        <w:shd w:val="clear" w:color="auto" w:fill="D04A02"/>
        <w:tblLook w:val="04A0" w:firstRow="1" w:lastRow="0" w:firstColumn="1" w:lastColumn="0" w:noHBand="0" w:noVBand="1"/>
      </w:tblPr>
      <w:tblGrid>
        <w:gridCol w:w="9029"/>
      </w:tblGrid>
      <w:tr w:rsidR="006836EF" w:rsidRPr="00E54618" w14:paraId="0F6917A5" w14:textId="77777777" w:rsidTr="00B62AA3">
        <w:trPr>
          <w:trHeight w:val="400"/>
        </w:trPr>
        <w:tc>
          <w:tcPr>
            <w:tcW w:w="9029" w:type="dxa"/>
            <w:shd w:val="clear" w:color="auto" w:fill="FFA543"/>
            <w:vAlign w:val="center"/>
          </w:tcPr>
          <w:p w14:paraId="5BF2DF30" w14:textId="77777777" w:rsidR="006836EF" w:rsidRPr="00921D6B" w:rsidRDefault="006836EF" w:rsidP="005777D0">
            <w:pPr>
              <w:pStyle w:val="a"/>
              <w:ind w:left="432" w:right="0" w:hanging="432"/>
              <w:jc w:val="thaiDistribute"/>
              <w:rPr>
                <w:rFonts w:cs="Arial"/>
                <w:b/>
                <w:bCs/>
                <w:color w:val="FFFFFF" w:themeColor="background1"/>
                <w:sz w:val="20"/>
                <w:szCs w:val="20"/>
                <w:u w:val="none"/>
                <w:cs/>
                <w:lang w:val="en-US"/>
              </w:rPr>
            </w:pPr>
            <w:r w:rsidRPr="00921D6B">
              <w:rPr>
                <w:rFonts w:eastAsia="Arial Unicode MS" w:cs="Arial"/>
                <w:b/>
                <w:bCs/>
                <w:color w:val="FFFFFF" w:themeColor="background1"/>
                <w:sz w:val="20"/>
                <w:szCs w:val="20"/>
                <w:u w:val="none"/>
                <w:lang w:val="en-GB"/>
              </w:rPr>
              <w:t>1</w:t>
            </w:r>
            <w:r w:rsidR="009B1F5E" w:rsidRPr="00921D6B">
              <w:rPr>
                <w:rFonts w:eastAsia="Arial Unicode MS" w:cs="Arial"/>
                <w:b/>
                <w:bCs/>
                <w:color w:val="FFFFFF" w:themeColor="background1"/>
                <w:sz w:val="20"/>
                <w:szCs w:val="20"/>
                <w:u w:val="none"/>
                <w:lang w:val="en-GB"/>
              </w:rPr>
              <w:t>2</w:t>
            </w:r>
            <w:r w:rsidRPr="00921D6B">
              <w:rPr>
                <w:rFonts w:eastAsia="Arial Unicode MS" w:cs="Arial"/>
                <w:b/>
                <w:bCs/>
                <w:color w:val="FFFFFF" w:themeColor="background1"/>
                <w:sz w:val="20"/>
                <w:szCs w:val="20"/>
                <w:u w:val="none"/>
                <w:lang w:val="en-GB"/>
              </w:rPr>
              <w:tab/>
            </w:r>
            <w:r w:rsidRPr="00921D6B">
              <w:rPr>
                <w:rFonts w:cs="Arial"/>
                <w:b/>
                <w:bCs/>
                <w:color w:val="FFFFFF" w:themeColor="background1"/>
                <w:sz w:val="20"/>
                <w:szCs w:val="20"/>
                <w:u w:val="none"/>
                <w:lang w:val="en-US"/>
              </w:rPr>
              <w:t>Property, plant and equipment and intangible assets, net</w:t>
            </w:r>
          </w:p>
        </w:tc>
      </w:tr>
    </w:tbl>
    <w:p w14:paraId="4DBCDB4C" w14:textId="77777777" w:rsidR="00E7193A" w:rsidRPr="00921D6B" w:rsidRDefault="00E7193A" w:rsidP="005777D0">
      <w:pPr>
        <w:pStyle w:val="a"/>
        <w:ind w:right="0"/>
        <w:rPr>
          <w:rFonts w:cs="Arial"/>
          <w:color w:val="auto"/>
          <w:sz w:val="20"/>
          <w:szCs w:val="20"/>
          <w:u w:val="none"/>
          <w:lang w:val="en-US"/>
        </w:rPr>
      </w:pPr>
    </w:p>
    <w:p w14:paraId="6B2A2455" w14:textId="4FF0B554" w:rsidR="00017CEC" w:rsidRPr="00921D6B" w:rsidRDefault="006E5822" w:rsidP="005777D0">
      <w:pPr>
        <w:pStyle w:val="a"/>
        <w:ind w:right="0"/>
        <w:jc w:val="both"/>
        <w:rPr>
          <w:rFonts w:cs="Arial"/>
          <w:color w:val="auto"/>
          <w:sz w:val="20"/>
          <w:szCs w:val="20"/>
          <w:u w:val="none"/>
          <w:lang w:val="en-US"/>
        </w:rPr>
      </w:pPr>
      <w:r w:rsidRPr="00921D6B">
        <w:rPr>
          <w:rFonts w:cs="Arial"/>
          <w:color w:val="auto"/>
          <w:sz w:val="20"/>
          <w:szCs w:val="20"/>
          <w:u w:val="none"/>
          <w:lang w:val="en-GB"/>
        </w:rPr>
        <w:t xml:space="preserve">Movements of </w:t>
      </w:r>
      <w:r w:rsidRPr="00921D6B">
        <w:rPr>
          <w:rFonts w:cs="Arial"/>
          <w:color w:val="auto"/>
          <w:sz w:val="20"/>
          <w:szCs w:val="20"/>
          <w:u w:val="none"/>
          <w:lang w:val="en-US"/>
        </w:rPr>
        <w:t>Property, plant and equipment and intangible assets</w:t>
      </w:r>
      <w:r w:rsidR="00017CEC" w:rsidRPr="00921D6B">
        <w:rPr>
          <w:rFonts w:cs="Arial"/>
          <w:color w:val="auto"/>
          <w:sz w:val="20"/>
          <w:szCs w:val="20"/>
          <w:u w:val="none"/>
          <w:lang w:val="en-US"/>
        </w:rPr>
        <w:t xml:space="preserve"> </w:t>
      </w:r>
      <w:r w:rsidRPr="00921D6B">
        <w:rPr>
          <w:rFonts w:cs="Arial"/>
          <w:color w:val="auto"/>
          <w:sz w:val="20"/>
          <w:szCs w:val="20"/>
          <w:u w:val="none"/>
          <w:lang w:val="en-GB"/>
        </w:rPr>
        <w:t>f</w:t>
      </w:r>
      <w:r w:rsidRPr="00921D6B">
        <w:rPr>
          <w:rFonts w:cs="Arial"/>
          <w:color w:val="auto"/>
          <w:sz w:val="20"/>
          <w:szCs w:val="20"/>
          <w:u w:val="none"/>
          <w:lang w:val="en-US"/>
        </w:rPr>
        <w:t xml:space="preserve">or the </w:t>
      </w:r>
      <w:r w:rsidR="00AE296D" w:rsidRPr="00921D6B">
        <w:rPr>
          <w:rFonts w:cs="Arial"/>
          <w:color w:val="auto"/>
          <w:sz w:val="20"/>
          <w:szCs w:val="20"/>
          <w:u w:val="none"/>
          <w:lang w:val="en-US"/>
        </w:rPr>
        <w:t>six</w:t>
      </w:r>
      <w:r w:rsidR="00BD66F5" w:rsidRPr="00921D6B">
        <w:rPr>
          <w:rFonts w:cs="Arial"/>
          <w:color w:val="auto"/>
          <w:sz w:val="20"/>
          <w:szCs w:val="20"/>
          <w:u w:val="none"/>
          <w:lang w:val="en-US"/>
        </w:rPr>
        <w:t>-</w:t>
      </w:r>
      <w:r w:rsidR="00E64579" w:rsidRPr="00921D6B">
        <w:rPr>
          <w:rFonts w:cs="Arial"/>
          <w:color w:val="auto"/>
          <w:sz w:val="20"/>
          <w:szCs w:val="20"/>
          <w:u w:val="none"/>
          <w:lang w:val="en-US"/>
        </w:rPr>
        <w:t>month</w:t>
      </w:r>
      <w:r w:rsidR="00017CEC" w:rsidRPr="00921D6B">
        <w:rPr>
          <w:rFonts w:cs="Arial"/>
          <w:color w:val="auto"/>
          <w:sz w:val="20"/>
          <w:szCs w:val="20"/>
          <w:u w:val="none"/>
          <w:lang w:val="en-US"/>
        </w:rPr>
        <w:t xml:space="preserve"> period ended </w:t>
      </w:r>
      <w:r w:rsidR="00AE296D" w:rsidRPr="00921D6B">
        <w:rPr>
          <w:rFonts w:cs="Arial"/>
          <w:color w:val="auto"/>
          <w:sz w:val="20"/>
          <w:szCs w:val="20"/>
          <w:u w:val="none"/>
          <w:lang w:val="en-US"/>
        </w:rPr>
        <w:br/>
      </w:r>
      <w:r w:rsidR="00AE296D" w:rsidRPr="00921D6B">
        <w:rPr>
          <w:rFonts w:cs="Arial"/>
          <w:color w:val="auto"/>
          <w:sz w:val="20"/>
          <w:szCs w:val="20"/>
          <w:u w:val="none"/>
          <w:lang w:val="en-GB"/>
        </w:rPr>
        <w:t>30 June</w:t>
      </w:r>
      <w:r w:rsidR="00FE4D38" w:rsidRPr="00921D6B">
        <w:rPr>
          <w:rFonts w:cs="Arial"/>
          <w:color w:val="auto"/>
          <w:sz w:val="20"/>
          <w:szCs w:val="20"/>
          <w:u w:val="none"/>
          <w:lang w:val="en-GB"/>
        </w:rPr>
        <w:t xml:space="preserve"> 2020</w:t>
      </w:r>
      <w:r w:rsidRPr="00921D6B">
        <w:rPr>
          <w:rFonts w:cs="Arial"/>
          <w:color w:val="auto"/>
          <w:sz w:val="20"/>
          <w:szCs w:val="20"/>
          <w:u w:val="none"/>
          <w:lang w:val="en-GB"/>
        </w:rPr>
        <w:t xml:space="preserve"> are as follows:</w:t>
      </w:r>
    </w:p>
    <w:p w14:paraId="4AC0B0C9" w14:textId="77777777" w:rsidR="00D93E73" w:rsidRPr="00921D6B" w:rsidRDefault="00D93E73" w:rsidP="005777D0">
      <w:pPr>
        <w:pStyle w:val="a"/>
        <w:ind w:right="0"/>
        <w:rPr>
          <w:rFonts w:cs="Arial"/>
          <w:color w:val="auto"/>
          <w:sz w:val="20"/>
          <w:szCs w:val="20"/>
          <w:u w:val="none"/>
          <w:lang w:val="en-US"/>
        </w:rPr>
      </w:pPr>
    </w:p>
    <w:tbl>
      <w:tblPr>
        <w:tblW w:w="4997" w:type="pct"/>
        <w:tblLook w:val="0000" w:firstRow="0" w:lastRow="0" w:firstColumn="0" w:lastColumn="0" w:noHBand="0" w:noVBand="0"/>
      </w:tblPr>
      <w:tblGrid>
        <w:gridCol w:w="5852"/>
        <w:gridCol w:w="1586"/>
        <w:gridCol w:w="1586"/>
      </w:tblGrid>
      <w:tr w:rsidR="00B729BA" w:rsidRPr="00921D6B" w14:paraId="3833DBCE" w14:textId="77777777" w:rsidTr="00C03A65">
        <w:tc>
          <w:tcPr>
            <w:tcW w:w="3242" w:type="pct"/>
            <w:vAlign w:val="bottom"/>
          </w:tcPr>
          <w:p w14:paraId="5D4AFC0A" w14:textId="77777777" w:rsidR="007A42CD" w:rsidRPr="00921D6B" w:rsidRDefault="007A42CD" w:rsidP="005777D0">
            <w:pPr>
              <w:ind w:left="-101"/>
              <w:rPr>
                <w:rFonts w:cs="Arial"/>
                <w:b/>
                <w:bCs/>
                <w:color w:val="auto"/>
                <w:sz w:val="20"/>
                <w:szCs w:val="20"/>
                <w:u w:val="none"/>
                <w:lang w:val="en-US"/>
              </w:rPr>
            </w:pPr>
          </w:p>
        </w:tc>
        <w:tc>
          <w:tcPr>
            <w:tcW w:w="879" w:type="pct"/>
            <w:tcBorders>
              <w:top w:val="single" w:sz="4" w:space="0" w:color="auto"/>
            </w:tcBorders>
            <w:vAlign w:val="bottom"/>
          </w:tcPr>
          <w:p w14:paraId="20B3F07D" w14:textId="77777777" w:rsidR="007A42CD" w:rsidRPr="00921D6B" w:rsidRDefault="007A42CD" w:rsidP="005777D0">
            <w:pPr>
              <w:ind w:right="-72"/>
              <w:jc w:val="right"/>
              <w:rPr>
                <w:rFonts w:cs="Arial"/>
                <w:b/>
                <w:bCs/>
                <w:color w:val="auto"/>
                <w:sz w:val="20"/>
                <w:szCs w:val="20"/>
                <w:u w:val="none"/>
                <w:lang w:val="en-US"/>
              </w:rPr>
            </w:pPr>
            <w:r w:rsidRPr="00921D6B">
              <w:rPr>
                <w:rFonts w:cs="Arial"/>
                <w:b/>
                <w:bCs/>
                <w:color w:val="auto"/>
                <w:sz w:val="20"/>
                <w:szCs w:val="20"/>
                <w:u w:val="none"/>
                <w:lang w:val="en-US"/>
              </w:rPr>
              <w:t>Property,</w:t>
            </w:r>
          </w:p>
        </w:tc>
        <w:tc>
          <w:tcPr>
            <w:tcW w:w="879" w:type="pct"/>
            <w:tcBorders>
              <w:top w:val="single" w:sz="4" w:space="0" w:color="auto"/>
            </w:tcBorders>
            <w:vAlign w:val="bottom"/>
          </w:tcPr>
          <w:p w14:paraId="321DB19F" w14:textId="77777777" w:rsidR="007A42CD" w:rsidRPr="00921D6B" w:rsidRDefault="007A42CD" w:rsidP="005777D0">
            <w:pPr>
              <w:ind w:right="-72"/>
              <w:jc w:val="right"/>
              <w:rPr>
                <w:rFonts w:cs="Arial"/>
                <w:b/>
                <w:bCs/>
                <w:color w:val="auto"/>
                <w:sz w:val="20"/>
                <w:szCs w:val="20"/>
                <w:u w:val="none"/>
                <w:lang w:val="en-US"/>
              </w:rPr>
            </w:pPr>
          </w:p>
        </w:tc>
      </w:tr>
      <w:tr w:rsidR="00B729BA" w:rsidRPr="00921D6B" w14:paraId="589E17C4" w14:textId="77777777" w:rsidTr="00C03A65">
        <w:tc>
          <w:tcPr>
            <w:tcW w:w="3242" w:type="pct"/>
            <w:vAlign w:val="bottom"/>
          </w:tcPr>
          <w:p w14:paraId="38844CC5" w14:textId="77777777" w:rsidR="007A42CD" w:rsidRPr="00921D6B" w:rsidRDefault="007A42CD" w:rsidP="005777D0">
            <w:pPr>
              <w:ind w:left="-101"/>
              <w:rPr>
                <w:rFonts w:cs="Arial"/>
                <w:b/>
                <w:bCs/>
                <w:color w:val="auto"/>
                <w:sz w:val="20"/>
                <w:szCs w:val="20"/>
                <w:u w:val="none"/>
                <w:cs/>
              </w:rPr>
            </w:pPr>
          </w:p>
        </w:tc>
        <w:tc>
          <w:tcPr>
            <w:tcW w:w="879" w:type="pct"/>
            <w:vAlign w:val="bottom"/>
          </w:tcPr>
          <w:p w14:paraId="468200BA" w14:textId="77777777" w:rsidR="007A42CD" w:rsidRPr="00921D6B" w:rsidRDefault="007A42CD" w:rsidP="005777D0">
            <w:pPr>
              <w:ind w:right="-72"/>
              <w:jc w:val="right"/>
              <w:rPr>
                <w:rFonts w:cs="Arial"/>
                <w:b/>
                <w:bCs/>
                <w:color w:val="auto"/>
                <w:sz w:val="20"/>
                <w:szCs w:val="20"/>
                <w:u w:val="none"/>
                <w:lang w:val="en-US"/>
              </w:rPr>
            </w:pPr>
            <w:r w:rsidRPr="00921D6B">
              <w:rPr>
                <w:rFonts w:cs="Arial"/>
                <w:b/>
                <w:bCs/>
                <w:color w:val="auto"/>
                <w:sz w:val="20"/>
                <w:szCs w:val="20"/>
                <w:u w:val="none"/>
                <w:lang w:val="en-US"/>
              </w:rPr>
              <w:t>plant and</w:t>
            </w:r>
          </w:p>
        </w:tc>
        <w:tc>
          <w:tcPr>
            <w:tcW w:w="879" w:type="pct"/>
            <w:vAlign w:val="bottom"/>
          </w:tcPr>
          <w:p w14:paraId="0462AD46" w14:textId="77777777" w:rsidR="007A42CD" w:rsidRPr="00921D6B" w:rsidRDefault="007A42CD" w:rsidP="005777D0">
            <w:pPr>
              <w:ind w:right="-72"/>
              <w:jc w:val="right"/>
              <w:rPr>
                <w:rFonts w:cs="Arial"/>
                <w:b/>
                <w:bCs/>
                <w:color w:val="auto"/>
                <w:sz w:val="20"/>
                <w:szCs w:val="20"/>
                <w:u w:val="none"/>
                <w:lang w:val="en-US"/>
              </w:rPr>
            </w:pPr>
            <w:r w:rsidRPr="00921D6B">
              <w:rPr>
                <w:rFonts w:cs="Arial"/>
                <w:b/>
                <w:bCs/>
                <w:color w:val="auto"/>
                <w:sz w:val="20"/>
                <w:szCs w:val="20"/>
                <w:u w:val="none"/>
                <w:lang w:val="en-US"/>
              </w:rPr>
              <w:t>Intangible</w:t>
            </w:r>
          </w:p>
        </w:tc>
      </w:tr>
      <w:tr w:rsidR="00B729BA" w:rsidRPr="00921D6B" w14:paraId="4A92605E" w14:textId="77777777" w:rsidTr="00C03A65">
        <w:tc>
          <w:tcPr>
            <w:tcW w:w="3242" w:type="pct"/>
            <w:vAlign w:val="bottom"/>
          </w:tcPr>
          <w:p w14:paraId="4402A307" w14:textId="77777777" w:rsidR="007A42CD" w:rsidRPr="00921D6B" w:rsidRDefault="007A42CD" w:rsidP="005777D0">
            <w:pPr>
              <w:ind w:left="-101"/>
              <w:rPr>
                <w:rFonts w:cs="Arial"/>
                <w:b/>
                <w:bCs/>
                <w:color w:val="auto"/>
                <w:sz w:val="20"/>
                <w:szCs w:val="20"/>
                <w:u w:val="none"/>
                <w:cs/>
              </w:rPr>
            </w:pPr>
          </w:p>
        </w:tc>
        <w:tc>
          <w:tcPr>
            <w:tcW w:w="879" w:type="pct"/>
            <w:vAlign w:val="bottom"/>
          </w:tcPr>
          <w:p w14:paraId="343521CE" w14:textId="77777777" w:rsidR="007A42CD" w:rsidRPr="00921D6B" w:rsidRDefault="007A42CD" w:rsidP="005777D0">
            <w:pPr>
              <w:ind w:right="-72"/>
              <w:jc w:val="right"/>
              <w:rPr>
                <w:rFonts w:cs="Arial"/>
                <w:b/>
                <w:bCs/>
                <w:color w:val="auto"/>
                <w:sz w:val="20"/>
                <w:szCs w:val="20"/>
                <w:u w:val="none"/>
                <w:lang w:val="en-US"/>
              </w:rPr>
            </w:pPr>
            <w:r w:rsidRPr="00921D6B">
              <w:rPr>
                <w:rFonts w:cs="Arial"/>
                <w:b/>
                <w:bCs/>
                <w:color w:val="auto"/>
                <w:sz w:val="20"/>
                <w:szCs w:val="20"/>
                <w:u w:val="none"/>
                <w:lang w:val="en-US"/>
              </w:rPr>
              <w:t>equipment</w:t>
            </w:r>
          </w:p>
        </w:tc>
        <w:tc>
          <w:tcPr>
            <w:tcW w:w="879" w:type="pct"/>
            <w:vAlign w:val="bottom"/>
          </w:tcPr>
          <w:p w14:paraId="755EA2A4" w14:textId="77777777" w:rsidR="007A42CD" w:rsidRPr="00921D6B" w:rsidRDefault="007A42CD" w:rsidP="005777D0">
            <w:pPr>
              <w:ind w:right="-72"/>
              <w:jc w:val="right"/>
              <w:rPr>
                <w:rFonts w:cs="Arial"/>
                <w:b/>
                <w:bCs/>
                <w:color w:val="auto"/>
                <w:sz w:val="20"/>
                <w:szCs w:val="20"/>
                <w:u w:val="none"/>
                <w:lang w:val="en-US"/>
              </w:rPr>
            </w:pPr>
            <w:r w:rsidRPr="00921D6B">
              <w:rPr>
                <w:rFonts w:cs="Arial"/>
                <w:b/>
                <w:bCs/>
                <w:color w:val="auto"/>
                <w:sz w:val="20"/>
                <w:szCs w:val="20"/>
                <w:u w:val="none"/>
                <w:lang w:val="en-US"/>
              </w:rPr>
              <w:t>assets</w:t>
            </w:r>
          </w:p>
        </w:tc>
      </w:tr>
      <w:tr w:rsidR="00B729BA" w:rsidRPr="00921D6B" w14:paraId="269A8FAC" w14:textId="77777777" w:rsidTr="00C03A65">
        <w:tc>
          <w:tcPr>
            <w:tcW w:w="3242" w:type="pct"/>
            <w:vAlign w:val="bottom"/>
          </w:tcPr>
          <w:p w14:paraId="6C87DA7A" w14:textId="77777777" w:rsidR="007A42CD" w:rsidRPr="00921D6B" w:rsidRDefault="007A42CD" w:rsidP="005777D0">
            <w:pPr>
              <w:ind w:left="-101"/>
              <w:rPr>
                <w:rFonts w:cs="Arial"/>
                <w:color w:val="auto"/>
                <w:sz w:val="20"/>
                <w:szCs w:val="20"/>
                <w:u w:val="none"/>
                <w:cs/>
              </w:rPr>
            </w:pPr>
          </w:p>
        </w:tc>
        <w:tc>
          <w:tcPr>
            <w:tcW w:w="879" w:type="pct"/>
            <w:tcBorders>
              <w:bottom w:val="single" w:sz="4" w:space="0" w:color="auto"/>
            </w:tcBorders>
            <w:vAlign w:val="bottom"/>
          </w:tcPr>
          <w:p w14:paraId="32D55C7A" w14:textId="77777777" w:rsidR="007A42CD" w:rsidRPr="00921D6B" w:rsidRDefault="007A42CD" w:rsidP="005777D0">
            <w:pPr>
              <w:ind w:right="-72"/>
              <w:jc w:val="right"/>
              <w:rPr>
                <w:rFonts w:cs="Arial"/>
                <w:b/>
                <w:bCs/>
                <w:color w:val="auto"/>
                <w:sz w:val="20"/>
                <w:szCs w:val="20"/>
                <w:u w:val="none"/>
                <w:lang w:val="en-US"/>
              </w:rPr>
            </w:pPr>
            <w:r w:rsidRPr="00921D6B">
              <w:rPr>
                <w:rFonts w:cs="Arial"/>
                <w:b/>
                <w:bCs/>
                <w:color w:val="auto"/>
                <w:sz w:val="20"/>
                <w:szCs w:val="20"/>
                <w:u w:val="none"/>
                <w:lang w:val="en-US"/>
              </w:rPr>
              <w:t>Baht</w:t>
            </w:r>
          </w:p>
        </w:tc>
        <w:tc>
          <w:tcPr>
            <w:tcW w:w="879" w:type="pct"/>
            <w:tcBorders>
              <w:bottom w:val="single" w:sz="4" w:space="0" w:color="auto"/>
            </w:tcBorders>
            <w:vAlign w:val="bottom"/>
          </w:tcPr>
          <w:p w14:paraId="3E498C5D" w14:textId="77777777" w:rsidR="007A42CD" w:rsidRPr="00921D6B" w:rsidRDefault="007A42CD" w:rsidP="005777D0">
            <w:pPr>
              <w:ind w:right="-72"/>
              <w:jc w:val="right"/>
              <w:rPr>
                <w:rFonts w:cs="Arial"/>
                <w:b/>
                <w:bCs/>
                <w:color w:val="auto"/>
                <w:sz w:val="20"/>
                <w:szCs w:val="20"/>
                <w:u w:val="none"/>
                <w:lang w:val="en-US"/>
              </w:rPr>
            </w:pPr>
            <w:r w:rsidRPr="00921D6B">
              <w:rPr>
                <w:rFonts w:cs="Arial"/>
                <w:b/>
                <w:bCs/>
                <w:color w:val="auto"/>
                <w:sz w:val="20"/>
                <w:szCs w:val="20"/>
                <w:u w:val="none"/>
                <w:lang w:val="en-US"/>
              </w:rPr>
              <w:t>Baht</w:t>
            </w:r>
          </w:p>
        </w:tc>
      </w:tr>
      <w:tr w:rsidR="00B729BA" w:rsidRPr="00921D6B" w14:paraId="4B226735" w14:textId="77777777" w:rsidTr="00C03A65">
        <w:tc>
          <w:tcPr>
            <w:tcW w:w="3242" w:type="pct"/>
            <w:vAlign w:val="bottom"/>
          </w:tcPr>
          <w:p w14:paraId="128682B1" w14:textId="77777777" w:rsidR="007A42CD" w:rsidRPr="00921D6B" w:rsidRDefault="007A42CD" w:rsidP="005777D0">
            <w:pPr>
              <w:ind w:left="-101"/>
              <w:rPr>
                <w:rFonts w:cs="Arial"/>
                <w:color w:val="auto"/>
                <w:sz w:val="20"/>
                <w:szCs w:val="20"/>
                <w:u w:val="none"/>
                <w:cs/>
              </w:rPr>
            </w:pPr>
          </w:p>
        </w:tc>
        <w:tc>
          <w:tcPr>
            <w:tcW w:w="879" w:type="pct"/>
            <w:tcBorders>
              <w:top w:val="single" w:sz="4" w:space="0" w:color="auto"/>
            </w:tcBorders>
            <w:shd w:val="clear" w:color="auto" w:fill="FAFAFA"/>
            <w:vAlign w:val="bottom"/>
          </w:tcPr>
          <w:p w14:paraId="4D508589" w14:textId="77777777" w:rsidR="007A42CD" w:rsidRPr="00921D6B" w:rsidRDefault="007A42CD" w:rsidP="005777D0">
            <w:pPr>
              <w:ind w:right="-78"/>
              <w:jc w:val="right"/>
              <w:rPr>
                <w:rFonts w:cs="Arial"/>
                <w:color w:val="auto"/>
                <w:sz w:val="20"/>
                <w:szCs w:val="20"/>
                <w:u w:val="none"/>
                <w:lang w:val="en-US"/>
              </w:rPr>
            </w:pPr>
          </w:p>
        </w:tc>
        <w:tc>
          <w:tcPr>
            <w:tcW w:w="879" w:type="pct"/>
            <w:tcBorders>
              <w:top w:val="single" w:sz="4" w:space="0" w:color="auto"/>
            </w:tcBorders>
            <w:shd w:val="clear" w:color="auto" w:fill="FAFAFA"/>
            <w:vAlign w:val="bottom"/>
          </w:tcPr>
          <w:p w14:paraId="251FAC51" w14:textId="77777777" w:rsidR="007A42CD" w:rsidRPr="00921D6B" w:rsidRDefault="007A42CD" w:rsidP="005777D0">
            <w:pPr>
              <w:ind w:right="-78"/>
              <w:jc w:val="right"/>
              <w:rPr>
                <w:rFonts w:cs="Arial"/>
                <w:color w:val="auto"/>
                <w:sz w:val="20"/>
                <w:szCs w:val="20"/>
                <w:u w:val="none"/>
                <w:lang w:val="en-US"/>
              </w:rPr>
            </w:pPr>
          </w:p>
        </w:tc>
      </w:tr>
      <w:tr w:rsidR="00B729BA" w:rsidRPr="00921D6B" w14:paraId="4359024A" w14:textId="77777777" w:rsidTr="00C03A65">
        <w:tc>
          <w:tcPr>
            <w:tcW w:w="3242" w:type="pct"/>
            <w:vAlign w:val="bottom"/>
          </w:tcPr>
          <w:p w14:paraId="01DE368C" w14:textId="77777777" w:rsidR="002D61AC" w:rsidRPr="00921D6B" w:rsidRDefault="002D61AC" w:rsidP="005777D0">
            <w:pPr>
              <w:pStyle w:val="a"/>
              <w:ind w:left="-101" w:right="0"/>
              <w:jc w:val="both"/>
              <w:rPr>
                <w:rFonts w:cs="Arial"/>
                <w:color w:val="auto"/>
                <w:sz w:val="20"/>
                <w:szCs w:val="20"/>
                <w:u w:val="none"/>
                <w:lang w:val="en-GB"/>
              </w:rPr>
            </w:pPr>
            <w:r w:rsidRPr="00921D6B">
              <w:rPr>
                <w:rFonts w:cs="Arial"/>
                <w:color w:val="auto"/>
                <w:sz w:val="20"/>
                <w:szCs w:val="20"/>
                <w:u w:val="none"/>
                <w:lang w:val="en-US"/>
              </w:rPr>
              <w:t>Opening net book amount (Audited)</w:t>
            </w:r>
          </w:p>
        </w:tc>
        <w:tc>
          <w:tcPr>
            <w:tcW w:w="879" w:type="pct"/>
            <w:shd w:val="clear" w:color="auto" w:fill="FAFAFA"/>
            <w:vAlign w:val="bottom"/>
          </w:tcPr>
          <w:p w14:paraId="44DF479D" w14:textId="7952309E" w:rsidR="002D61AC" w:rsidRPr="00921D6B" w:rsidRDefault="00300296" w:rsidP="005777D0">
            <w:pPr>
              <w:ind w:right="-72"/>
              <w:jc w:val="right"/>
              <w:rPr>
                <w:rFonts w:cs="Arial"/>
                <w:color w:val="auto"/>
                <w:sz w:val="20"/>
                <w:szCs w:val="20"/>
                <w:u w:val="none"/>
                <w:lang w:val="en-US"/>
              </w:rPr>
            </w:pPr>
            <w:r w:rsidRPr="00921D6B">
              <w:rPr>
                <w:rFonts w:cs="Arial"/>
                <w:color w:val="auto"/>
                <w:sz w:val="20"/>
                <w:szCs w:val="20"/>
                <w:u w:val="none"/>
                <w:lang w:val="en-US"/>
              </w:rPr>
              <w:t>2,938,265,464</w:t>
            </w:r>
          </w:p>
        </w:tc>
        <w:tc>
          <w:tcPr>
            <w:tcW w:w="879" w:type="pct"/>
            <w:shd w:val="clear" w:color="auto" w:fill="FAFAFA"/>
            <w:vAlign w:val="bottom"/>
          </w:tcPr>
          <w:p w14:paraId="44CB3910" w14:textId="08AB1BB2" w:rsidR="002D61AC" w:rsidRPr="00921D6B" w:rsidRDefault="00300296" w:rsidP="005777D0">
            <w:pPr>
              <w:ind w:right="-72"/>
              <w:jc w:val="right"/>
              <w:rPr>
                <w:rFonts w:cs="Arial"/>
                <w:color w:val="auto"/>
                <w:sz w:val="20"/>
                <w:szCs w:val="20"/>
                <w:u w:val="none"/>
                <w:lang w:val="en-US"/>
              </w:rPr>
            </w:pPr>
            <w:r w:rsidRPr="00921D6B">
              <w:rPr>
                <w:rFonts w:cs="Arial"/>
                <w:color w:val="auto"/>
                <w:sz w:val="20"/>
                <w:szCs w:val="20"/>
                <w:u w:val="none"/>
                <w:lang w:val="en-US"/>
              </w:rPr>
              <w:t>27,709,337</w:t>
            </w:r>
          </w:p>
        </w:tc>
      </w:tr>
      <w:tr w:rsidR="00C03A65" w:rsidRPr="00921D6B" w14:paraId="2D1C5932" w14:textId="77777777" w:rsidTr="00C03A65">
        <w:tc>
          <w:tcPr>
            <w:tcW w:w="3242" w:type="pct"/>
            <w:vAlign w:val="bottom"/>
          </w:tcPr>
          <w:p w14:paraId="48B9A4CD" w14:textId="77777777" w:rsidR="00C03A65" w:rsidRPr="00921D6B" w:rsidRDefault="00C03A65" w:rsidP="00C03A65">
            <w:pPr>
              <w:pStyle w:val="a"/>
              <w:ind w:left="-101" w:right="0"/>
              <w:jc w:val="both"/>
              <w:rPr>
                <w:rFonts w:cs="Arial"/>
                <w:color w:val="auto"/>
                <w:sz w:val="20"/>
                <w:szCs w:val="20"/>
                <w:u w:val="none"/>
                <w:lang w:val="en-US"/>
              </w:rPr>
            </w:pPr>
            <w:r w:rsidRPr="00921D6B">
              <w:rPr>
                <w:rFonts w:cs="Arial"/>
                <w:color w:val="auto"/>
                <w:sz w:val="20"/>
                <w:szCs w:val="20"/>
                <w:u w:val="none"/>
                <w:lang w:val="en-US"/>
              </w:rPr>
              <w:t>Additions</w:t>
            </w:r>
          </w:p>
        </w:tc>
        <w:tc>
          <w:tcPr>
            <w:tcW w:w="879" w:type="pct"/>
            <w:shd w:val="clear" w:color="auto" w:fill="FAFAFA"/>
            <w:vAlign w:val="bottom"/>
          </w:tcPr>
          <w:p w14:paraId="14F43719" w14:textId="5CD005CB" w:rsidR="00C03A65" w:rsidRPr="00921D6B" w:rsidRDefault="00C03A65" w:rsidP="00C03A65">
            <w:pPr>
              <w:pStyle w:val="a"/>
              <w:ind w:right="-72"/>
              <w:jc w:val="right"/>
              <w:rPr>
                <w:rFonts w:cs="Arial"/>
                <w:color w:val="auto"/>
                <w:sz w:val="20"/>
                <w:szCs w:val="20"/>
                <w:u w:val="none"/>
                <w:lang w:val="en-US"/>
              </w:rPr>
            </w:pPr>
            <w:r w:rsidRPr="00921D6B">
              <w:rPr>
                <w:rFonts w:cs="Arial"/>
                <w:color w:val="auto"/>
                <w:sz w:val="20"/>
                <w:szCs w:val="20"/>
                <w:u w:val="none"/>
                <w:lang w:val="en-US"/>
              </w:rPr>
              <w:t>64,338,351</w:t>
            </w:r>
          </w:p>
        </w:tc>
        <w:tc>
          <w:tcPr>
            <w:tcW w:w="879" w:type="pct"/>
            <w:shd w:val="clear" w:color="auto" w:fill="FAFAFA"/>
            <w:vAlign w:val="bottom"/>
          </w:tcPr>
          <w:p w14:paraId="77F27FC3" w14:textId="79F6CF22" w:rsidR="00C03A65" w:rsidRPr="00921D6B" w:rsidRDefault="00C03A65" w:rsidP="00C03A65">
            <w:pPr>
              <w:ind w:right="-72"/>
              <w:jc w:val="right"/>
              <w:rPr>
                <w:rFonts w:cs="Arial"/>
                <w:color w:val="auto"/>
                <w:sz w:val="20"/>
                <w:szCs w:val="20"/>
                <w:u w:val="none"/>
                <w:lang w:val="en-US"/>
              </w:rPr>
            </w:pPr>
            <w:r w:rsidRPr="00921D6B">
              <w:rPr>
                <w:rFonts w:cs="Arial"/>
                <w:color w:val="auto"/>
                <w:sz w:val="20"/>
                <w:szCs w:val="20"/>
                <w:u w:val="none"/>
                <w:lang w:val="en-US"/>
              </w:rPr>
              <w:t>1,110,632</w:t>
            </w:r>
          </w:p>
        </w:tc>
      </w:tr>
      <w:tr w:rsidR="00C03A65" w:rsidRPr="00921D6B" w14:paraId="73D038DB" w14:textId="77777777" w:rsidTr="00C03A65">
        <w:tc>
          <w:tcPr>
            <w:tcW w:w="3242" w:type="pct"/>
            <w:vAlign w:val="bottom"/>
          </w:tcPr>
          <w:p w14:paraId="3396A8A9" w14:textId="77777777" w:rsidR="00C03A65" w:rsidRPr="00921D6B" w:rsidRDefault="00C03A65" w:rsidP="00C03A65">
            <w:pPr>
              <w:pStyle w:val="a"/>
              <w:ind w:left="-101" w:right="0"/>
              <w:jc w:val="both"/>
              <w:rPr>
                <w:rFonts w:cs="Arial"/>
                <w:color w:val="auto"/>
                <w:sz w:val="20"/>
                <w:szCs w:val="20"/>
                <w:u w:val="none"/>
                <w:cs/>
              </w:rPr>
            </w:pPr>
            <w:r w:rsidRPr="00921D6B">
              <w:rPr>
                <w:rFonts w:cs="Arial"/>
                <w:color w:val="auto"/>
                <w:sz w:val="20"/>
                <w:szCs w:val="20"/>
                <w:u w:val="none"/>
                <w:lang w:val="en-US"/>
              </w:rPr>
              <w:t>Disposals, net</w:t>
            </w:r>
          </w:p>
        </w:tc>
        <w:tc>
          <w:tcPr>
            <w:tcW w:w="879" w:type="pct"/>
            <w:shd w:val="clear" w:color="auto" w:fill="FAFAFA"/>
            <w:vAlign w:val="bottom"/>
          </w:tcPr>
          <w:p w14:paraId="35D11889" w14:textId="337B20A0" w:rsidR="00C03A65" w:rsidRPr="00921D6B" w:rsidRDefault="00C03A65" w:rsidP="00C03A65">
            <w:pPr>
              <w:pStyle w:val="a"/>
              <w:ind w:right="-72"/>
              <w:jc w:val="right"/>
              <w:rPr>
                <w:rFonts w:cs="Arial"/>
                <w:color w:val="auto"/>
                <w:sz w:val="20"/>
                <w:szCs w:val="20"/>
                <w:u w:val="none"/>
                <w:lang w:val="en-US"/>
              </w:rPr>
            </w:pPr>
            <w:r w:rsidRPr="00921D6B">
              <w:rPr>
                <w:rFonts w:cs="Arial"/>
                <w:color w:val="auto"/>
                <w:sz w:val="20"/>
                <w:szCs w:val="20"/>
                <w:u w:val="none"/>
                <w:lang w:val="en-US"/>
              </w:rPr>
              <w:t>(4,909,198)</w:t>
            </w:r>
          </w:p>
        </w:tc>
        <w:tc>
          <w:tcPr>
            <w:tcW w:w="879" w:type="pct"/>
            <w:shd w:val="clear" w:color="auto" w:fill="FAFAFA"/>
            <w:vAlign w:val="bottom"/>
          </w:tcPr>
          <w:p w14:paraId="31A72200" w14:textId="0C75371A" w:rsidR="00C03A65" w:rsidRPr="00921D6B" w:rsidRDefault="00C03A65" w:rsidP="00C03A65">
            <w:pPr>
              <w:ind w:right="-72"/>
              <w:jc w:val="right"/>
              <w:rPr>
                <w:rFonts w:cs="Arial"/>
                <w:color w:val="auto"/>
                <w:sz w:val="20"/>
                <w:szCs w:val="20"/>
                <w:u w:val="none"/>
                <w:lang w:val="en-US"/>
              </w:rPr>
            </w:pPr>
            <w:r w:rsidRPr="00921D6B">
              <w:rPr>
                <w:rFonts w:cs="Arial"/>
                <w:color w:val="auto"/>
                <w:sz w:val="20"/>
                <w:szCs w:val="20"/>
                <w:u w:val="none"/>
                <w:lang w:val="en-US"/>
              </w:rPr>
              <w:t>-</w:t>
            </w:r>
          </w:p>
        </w:tc>
      </w:tr>
      <w:tr w:rsidR="00C03A65" w:rsidRPr="00921D6B" w14:paraId="2AE8E9D7" w14:textId="77777777" w:rsidTr="00C03A65">
        <w:tc>
          <w:tcPr>
            <w:tcW w:w="3242" w:type="pct"/>
            <w:vAlign w:val="bottom"/>
          </w:tcPr>
          <w:p w14:paraId="1622281E" w14:textId="77777777" w:rsidR="00C03A65" w:rsidRPr="00921D6B" w:rsidRDefault="00C03A65" w:rsidP="00C03A65">
            <w:pPr>
              <w:pStyle w:val="a"/>
              <w:ind w:left="-101" w:right="0"/>
              <w:jc w:val="both"/>
              <w:rPr>
                <w:rFonts w:cs="Arial"/>
                <w:color w:val="auto"/>
                <w:sz w:val="20"/>
                <w:szCs w:val="20"/>
                <w:u w:val="none"/>
                <w:lang w:val="en-US"/>
              </w:rPr>
            </w:pPr>
            <w:r w:rsidRPr="00921D6B">
              <w:rPr>
                <w:rFonts w:cs="Arial"/>
                <w:color w:val="auto"/>
                <w:sz w:val="20"/>
                <w:szCs w:val="20"/>
                <w:u w:val="none"/>
                <w:lang w:val="en-US"/>
              </w:rPr>
              <w:t>Depreciation/</w:t>
            </w:r>
            <w:proofErr w:type="spellStart"/>
            <w:r w:rsidRPr="00921D6B">
              <w:rPr>
                <w:rFonts w:cs="Arial"/>
                <w:color w:val="auto"/>
                <w:sz w:val="20"/>
                <w:szCs w:val="20"/>
                <w:u w:val="none"/>
                <w:lang w:val="en-US"/>
              </w:rPr>
              <w:t>amortisation</w:t>
            </w:r>
            <w:proofErr w:type="spellEnd"/>
            <w:r w:rsidRPr="00921D6B">
              <w:rPr>
                <w:rFonts w:cs="Arial"/>
                <w:color w:val="auto"/>
                <w:sz w:val="20"/>
                <w:szCs w:val="20"/>
                <w:u w:val="none"/>
                <w:lang w:val="en-US"/>
              </w:rPr>
              <w:t xml:space="preserve"> charge</w:t>
            </w:r>
          </w:p>
        </w:tc>
        <w:tc>
          <w:tcPr>
            <w:tcW w:w="879" w:type="pct"/>
            <w:tcBorders>
              <w:bottom w:val="single" w:sz="4" w:space="0" w:color="auto"/>
            </w:tcBorders>
            <w:shd w:val="clear" w:color="auto" w:fill="FAFAFA"/>
            <w:vAlign w:val="bottom"/>
          </w:tcPr>
          <w:p w14:paraId="3769B26F" w14:textId="159F78D6" w:rsidR="00C03A65" w:rsidRPr="00921D6B" w:rsidRDefault="00C03A65" w:rsidP="00C03A65">
            <w:pPr>
              <w:pStyle w:val="a"/>
              <w:ind w:right="-72"/>
              <w:jc w:val="right"/>
              <w:rPr>
                <w:rFonts w:cs="Arial"/>
                <w:color w:val="auto"/>
                <w:sz w:val="20"/>
                <w:szCs w:val="20"/>
                <w:u w:val="none"/>
                <w:lang w:val="en-US"/>
              </w:rPr>
            </w:pPr>
            <w:r w:rsidRPr="00921D6B">
              <w:rPr>
                <w:rFonts w:cs="Arial"/>
                <w:color w:val="auto"/>
                <w:sz w:val="20"/>
                <w:szCs w:val="20"/>
                <w:u w:val="none"/>
                <w:lang w:val="en-US"/>
              </w:rPr>
              <w:t>(111,276,796)</w:t>
            </w:r>
          </w:p>
        </w:tc>
        <w:tc>
          <w:tcPr>
            <w:tcW w:w="879" w:type="pct"/>
            <w:tcBorders>
              <w:bottom w:val="single" w:sz="4" w:space="0" w:color="auto"/>
            </w:tcBorders>
            <w:shd w:val="clear" w:color="auto" w:fill="FAFAFA"/>
            <w:vAlign w:val="bottom"/>
          </w:tcPr>
          <w:p w14:paraId="6CEF1441" w14:textId="07CF9BB8" w:rsidR="00C03A65" w:rsidRPr="00921D6B" w:rsidRDefault="00C03A65" w:rsidP="00C03A65">
            <w:pPr>
              <w:ind w:right="-72"/>
              <w:jc w:val="right"/>
              <w:rPr>
                <w:rFonts w:cs="Arial"/>
                <w:color w:val="auto"/>
                <w:sz w:val="20"/>
                <w:szCs w:val="20"/>
                <w:u w:val="none"/>
                <w:lang w:val="en-US"/>
              </w:rPr>
            </w:pPr>
            <w:r w:rsidRPr="00921D6B">
              <w:rPr>
                <w:rFonts w:cs="Arial"/>
                <w:color w:val="auto"/>
                <w:sz w:val="20"/>
                <w:szCs w:val="20"/>
                <w:u w:val="none"/>
                <w:lang w:val="en-US"/>
              </w:rPr>
              <w:t>(4,009,162)</w:t>
            </w:r>
          </w:p>
        </w:tc>
      </w:tr>
      <w:tr w:rsidR="00C03A65" w:rsidRPr="00921D6B" w14:paraId="5D28FB73" w14:textId="77777777" w:rsidTr="00C03A65">
        <w:tc>
          <w:tcPr>
            <w:tcW w:w="3242" w:type="pct"/>
            <w:vAlign w:val="bottom"/>
          </w:tcPr>
          <w:p w14:paraId="445FAA0F" w14:textId="77777777" w:rsidR="00C03A65" w:rsidRPr="00921D6B" w:rsidRDefault="00C03A65" w:rsidP="00C03A65">
            <w:pPr>
              <w:ind w:left="-101"/>
              <w:rPr>
                <w:rFonts w:cs="Arial"/>
                <w:color w:val="auto"/>
                <w:sz w:val="12"/>
                <w:szCs w:val="12"/>
                <w:u w:val="none"/>
                <w:cs/>
              </w:rPr>
            </w:pPr>
          </w:p>
        </w:tc>
        <w:tc>
          <w:tcPr>
            <w:tcW w:w="879" w:type="pct"/>
            <w:tcBorders>
              <w:top w:val="single" w:sz="4" w:space="0" w:color="auto"/>
            </w:tcBorders>
            <w:shd w:val="clear" w:color="auto" w:fill="FAFAFA"/>
            <w:vAlign w:val="bottom"/>
          </w:tcPr>
          <w:p w14:paraId="250BC9D5" w14:textId="77777777" w:rsidR="00C03A65" w:rsidRPr="00921D6B" w:rsidRDefault="00C03A65" w:rsidP="00C03A65">
            <w:pPr>
              <w:ind w:left="540"/>
              <w:jc w:val="right"/>
              <w:rPr>
                <w:rFonts w:cs="Arial"/>
                <w:color w:val="auto"/>
                <w:sz w:val="12"/>
                <w:szCs w:val="12"/>
                <w:u w:val="none"/>
                <w:cs/>
              </w:rPr>
            </w:pPr>
          </w:p>
        </w:tc>
        <w:tc>
          <w:tcPr>
            <w:tcW w:w="879" w:type="pct"/>
            <w:tcBorders>
              <w:top w:val="single" w:sz="4" w:space="0" w:color="auto"/>
            </w:tcBorders>
            <w:shd w:val="clear" w:color="auto" w:fill="FAFAFA"/>
            <w:vAlign w:val="bottom"/>
          </w:tcPr>
          <w:p w14:paraId="504AB5B0" w14:textId="7DB3F1CC" w:rsidR="00C03A65" w:rsidRPr="00921D6B" w:rsidRDefault="00C03A65" w:rsidP="00C03A65">
            <w:pPr>
              <w:ind w:left="540"/>
              <w:jc w:val="right"/>
              <w:rPr>
                <w:rFonts w:cs="Arial"/>
                <w:color w:val="auto"/>
                <w:sz w:val="12"/>
                <w:szCs w:val="12"/>
                <w:u w:val="none"/>
                <w:cs/>
              </w:rPr>
            </w:pPr>
          </w:p>
        </w:tc>
      </w:tr>
      <w:tr w:rsidR="00C03A65" w:rsidRPr="00921D6B" w14:paraId="4BB6AE7C" w14:textId="77777777" w:rsidTr="00C03A65">
        <w:tc>
          <w:tcPr>
            <w:tcW w:w="3242" w:type="pct"/>
            <w:vAlign w:val="bottom"/>
          </w:tcPr>
          <w:p w14:paraId="084354CE" w14:textId="77777777" w:rsidR="00C03A65" w:rsidRPr="00921D6B" w:rsidRDefault="00C03A65" w:rsidP="00C03A65">
            <w:pPr>
              <w:pStyle w:val="a"/>
              <w:ind w:left="-101" w:right="0"/>
              <w:jc w:val="both"/>
              <w:rPr>
                <w:rFonts w:cs="Arial"/>
                <w:color w:val="auto"/>
                <w:sz w:val="20"/>
                <w:szCs w:val="20"/>
                <w:u w:val="none"/>
                <w:lang w:val="en-US"/>
              </w:rPr>
            </w:pPr>
            <w:r w:rsidRPr="00921D6B">
              <w:rPr>
                <w:rFonts w:cs="Arial"/>
                <w:color w:val="auto"/>
                <w:sz w:val="20"/>
                <w:szCs w:val="20"/>
                <w:u w:val="none"/>
                <w:lang w:val="en-US"/>
              </w:rPr>
              <w:t>Closing net book amount (Unaudited)</w:t>
            </w:r>
          </w:p>
        </w:tc>
        <w:tc>
          <w:tcPr>
            <w:tcW w:w="879" w:type="pct"/>
            <w:tcBorders>
              <w:bottom w:val="single" w:sz="4" w:space="0" w:color="auto"/>
            </w:tcBorders>
            <w:shd w:val="clear" w:color="auto" w:fill="FAFAFA"/>
            <w:vAlign w:val="bottom"/>
          </w:tcPr>
          <w:p w14:paraId="1A191723" w14:textId="7880872E" w:rsidR="00C03A65" w:rsidRPr="00921D6B" w:rsidRDefault="00C03A65" w:rsidP="00C03A65">
            <w:pPr>
              <w:pStyle w:val="a"/>
              <w:ind w:right="-72"/>
              <w:jc w:val="right"/>
              <w:rPr>
                <w:rFonts w:cs="Arial"/>
                <w:color w:val="auto"/>
                <w:sz w:val="20"/>
                <w:szCs w:val="20"/>
                <w:u w:val="none"/>
                <w:lang w:val="en-US"/>
              </w:rPr>
            </w:pPr>
            <w:r w:rsidRPr="00921D6B">
              <w:rPr>
                <w:rFonts w:cs="Arial"/>
                <w:color w:val="auto"/>
                <w:sz w:val="20"/>
                <w:szCs w:val="20"/>
                <w:u w:val="none"/>
                <w:lang w:val="en-US"/>
              </w:rPr>
              <w:t>2,886,417,821</w:t>
            </w:r>
          </w:p>
        </w:tc>
        <w:tc>
          <w:tcPr>
            <w:tcW w:w="879" w:type="pct"/>
            <w:tcBorders>
              <w:bottom w:val="single" w:sz="4" w:space="0" w:color="auto"/>
            </w:tcBorders>
            <w:shd w:val="clear" w:color="auto" w:fill="FAFAFA"/>
            <w:vAlign w:val="bottom"/>
          </w:tcPr>
          <w:p w14:paraId="4F996B50" w14:textId="1325DBE4" w:rsidR="00C03A65" w:rsidRPr="00921D6B" w:rsidRDefault="00C03A65" w:rsidP="00C03A65">
            <w:pPr>
              <w:pStyle w:val="a"/>
              <w:ind w:right="-72"/>
              <w:jc w:val="right"/>
              <w:rPr>
                <w:rFonts w:cs="Arial"/>
                <w:color w:val="auto"/>
                <w:sz w:val="20"/>
                <w:szCs w:val="20"/>
                <w:u w:val="none"/>
                <w:lang w:val="en-US"/>
              </w:rPr>
            </w:pPr>
            <w:r w:rsidRPr="00921D6B">
              <w:rPr>
                <w:rFonts w:cs="Arial"/>
                <w:color w:val="auto"/>
                <w:sz w:val="20"/>
                <w:szCs w:val="20"/>
                <w:u w:val="none"/>
                <w:lang w:val="en-US"/>
              </w:rPr>
              <w:t>24,810,807</w:t>
            </w:r>
          </w:p>
        </w:tc>
      </w:tr>
    </w:tbl>
    <w:p w14:paraId="3A509D65" w14:textId="77777777" w:rsidR="007859DC" w:rsidRPr="00921D6B" w:rsidRDefault="007859DC" w:rsidP="00E95100">
      <w:pPr>
        <w:pStyle w:val="a"/>
        <w:ind w:right="0"/>
        <w:jc w:val="thaiDistribute"/>
        <w:rPr>
          <w:rFonts w:cs="Arial"/>
          <w:color w:val="auto"/>
          <w:sz w:val="20"/>
          <w:szCs w:val="20"/>
          <w:u w:val="none"/>
          <w:lang w:val="en-GB"/>
        </w:rPr>
      </w:pPr>
    </w:p>
    <w:p w14:paraId="41B2F712" w14:textId="77777777" w:rsidR="008A5EE8" w:rsidRPr="00921D6B" w:rsidRDefault="008A5EE8" w:rsidP="00E95100">
      <w:pPr>
        <w:pStyle w:val="a"/>
        <w:ind w:right="0"/>
        <w:jc w:val="thaiDistribute"/>
        <w:rPr>
          <w:rFonts w:cs="Arial"/>
          <w:color w:val="auto"/>
          <w:sz w:val="20"/>
          <w:szCs w:val="20"/>
          <w:u w:val="none"/>
          <w:lang w:val="en-US"/>
        </w:rPr>
      </w:pPr>
    </w:p>
    <w:tbl>
      <w:tblPr>
        <w:tblW w:w="9029" w:type="dxa"/>
        <w:shd w:val="clear" w:color="auto" w:fill="D04A02"/>
        <w:tblLook w:val="04A0" w:firstRow="1" w:lastRow="0" w:firstColumn="1" w:lastColumn="0" w:noHBand="0" w:noVBand="1"/>
      </w:tblPr>
      <w:tblGrid>
        <w:gridCol w:w="9029"/>
      </w:tblGrid>
      <w:tr w:rsidR="006836EF" w:rsidRPr="00E54618" w14:paraId="3BDB77C2" w14:textId="77777777" w:rsidTr="00B62AA3">
        <w:trPr>
          <w:trHeight w:val="400"/>
        </w:trPr>
        <w:tc>
          <w:tcPr>
            <w:tcW w:w="9029" w:type="dxa"/>
            <w:shd w:val="clear" w:color="auto" w:fill="FFA543"/>
            <w:vAlign w:val="center"/>
          </w:tcPr>
          <w:p w14:paraId="09BD3D0B" w14:textId="77777777" w:rsidR="006836EF" w:rsidRPr="00921D6B" w:rsidRDefault="006836EF" w:rsidP="005777D0">
            <w:pPr>
              <w:pStyle w:val="a"/>
              <w:ind w:left="432" w:right="0" w:hanging="432"/>
              <w:jc w:val="thaiDistribute"/>
              <w:rPr>
                <w:rFonts w:cs="Arial"/>
                <w:b/>
                <w:bCs/>
                <w:color w:val="FFFFFF" w:themeColor="background1"/>
                <w:sz w:val="20"/>
                <w:szCs w:val="20"/>
                <w:u w:val="none"/>
                <w:cs/>
                <w:lang w:val="en-US"/>
              </w:rPr>
            </w:pPr>
            <w:r w:rsidRPr="00921D6B">
              <w:rPr>
                <w:rFonts w:eastAsia="Arial Unicode MS" w:cs="Arial"/>
                <w:b/>
                <w:bCs/>
                <w:color w:val="FFFFFF" w:themeColor="background1"/>
                <w:sz w:val="20"/>
                <w:szCs w:val="20"/>
                <w:u w:val="none"/>
                <w:lang w:val="en-GB"/>
              </w:rPr>
              <w:t>1</w:t>
            </w:r>
            <w:r w:rsidR="009B1F5E" w:rsidRPr="00921D6B">
              <w:rPr>
                <w:rFonts w:eastAsia="Arial Unicode MS" w:cs="Arial"/>
                <w:b/>
                <w:bCs/>
                <w:color w:val="FFFFFF" w:themeColor="background1"/>
                <w:sz w:val="20"/>
                <w:szCs w:val="20"/>
                <w:u w:val="none"/>
                <w:lang w:val="en-GB"/>
              </w:rPr>
              <w:t>3</w:t>
            </w:r>
            <w:r w:rsidRPr="00921D6B">
              <w:rPr>
                <w:rFonts w:eastAsia="Arial Unicode MS" w:cs="Arial"/>
                <w:b/>
                <w:bCs/>
                <w:color w:val="FFFFFF" w:themeColor="background1"/>
                <w:sz w:val="20"/>
                <w:szCs w:val="20"/>
                <w:u w:val="none"/>
                <w:lang w:val="en-GB"/>
              </w:rPr>
              <w:tab/>
            </w:r>
            <w:r w:rsidRPr="00921D6B">
              <w:rPr>
                <w:rFonts w:cs="Arial"/>
                <w:b/>
                <w:bCs/>
                <w:color w:val="FFFFFF" w:themeColor="background1"/>
                <w:sz w:val="20"/>
                <w:szCs w:val="20"/>
                <w:u w:val="none"/>
                <w:lang w:val="en-GB"/>
              </w:rPr>
              <w:t>Short-term borrowings from financial institutions</w:t>
            </w:r>
          </w:p>
        </w:tc>
      </w:tr>
    </w:tbl>
    <w:p w14:paraId="6D8E201F" w14:textId="77777777" w:rsidR="00F22467" w:rsidRPr="00921D6B" w:rsidRDefault="00F22467" w:rsidP="005777D0">
      <w:pPr>
        <w:pStyle w:val="a"/>
        <w:ind w:right="0"/>
        <w:jc w:val="thaiDistribute"/>
        <w:rPr>
          <w:rFonts w:cs="Arial"/>
          <w:color w:val="auto"/>
          <w:sz w:val="20"/>
          <w:szCs w:val="20"/>
          <w:u w:val="none"/>
          <w:lang w:val="en-GB"/>
        </w:rPr>
      </w:pPr>
    </w:p>
    <w:p w14:paraId="00732C84" w14:textId="2FF55251" w:rsidR="00D7716D" w:rsidRPr="00921D6B" w:rsidRDefault="00D7716D" w:rsidP="005777D0">
      <w:pPr>
        <w:pStyle w:val="a"/>
        <w:ind w:right="0"/>
        <w:jc w:val="thaiDistribute"/>
        <w:rPr>
          <w:rFonts w:cs="Arial"/>
          <w:color w:val="auto"/>
          <w:sz w:val="20"/>
          <w:szCs w:val="20"/>
          <w:u w:val="none"/>
          <w:lang w:val="en-GB"/>
        </w:rPr>
      </w:pPr>
      <w:r w:rsidRPr="00921D6B">
        <w:rPr>
          <w:rFonts w:cs="Arial"/>
          <w:color w:val="auto"/>
          <w:sz w:val="20"/>
          <w:szCs w:val="20"/>
          <w:u w:val="none"/>
          <w:lang w:val="en-GB"/>
        </w:rPr>
        <w:t xml:space="preserve">Movements of borrowings for </w:t>
      </w:r>
      <w:r w:rsidR="006E5822" w:rsidRPr="00921D6B">
        <w:rPr>
          <w:rFonts w:cs="Arial"/>
          <w:color w:val="auto"/>
          <w:sz w:val="20"/>
          <w:szCs w:val="20"/>
          <w:u w:val="none"/>
          <w:lang w:val="en-GB"/>
        </w:rPr>
        <w:t xml:space="preserve">the </w:t>
      </w:r>
      <w:r w:rsidR="00AE296D" w:rsidRPr="00921D6B">
        <w:rPr>
          <w:rFonts w:cs="Arial"/>
          <w:color w:val="auto"/>
          <w:sz w:val="20"/>
          <w:szCs w:val="20"/>
          <w:u w:val="none"/>
          <w:lang w:val="en-GB"/>
        </w:rPr>
        <w:t>six</w:t>
      </w:r>
      <w:r w:rsidRPr="00921D6B">
        <w:rPr>
          <w:rFonts w:cs="Arial"/>
          <w:color w:val="auto"/>
          <w:sz w:val="20"/>
          <w:szCs w:val="20"/>
          <w:u w:val="none"/>
          <w:lang w:val="en-GB"/>
        </w:rPr>
        <w:t xml:space="preserve">-month period ended </w:t>
      </w:r>
      <w:r w:rsidR="00AE296D" w:rsidRPr="00921D6B">
        <w:rPr>
          <w:rFonts w:cs="Arial"/>
          <w:color w:val="auto"/>
          <w:sz w:val="20"/>
          <w:szCs w:val="20"/>
          <w:u w:val="none"/>
          <w:lang w:val="en-GB"/>
        </w:rPr>
        <w:t>30 June</w:t>
      </w:r>
      <w:r w:rsidR="00FE4D38" w:rsidRPr="00921D6B">
        <w:rPr>
          <w:rFonts w:cs="Arial"/>
          <w:color w:val="auto"/>
          <w:sz w:val="20"/>
          <w:szCs w:val="20"/>
          <w:u w:val="none"/>
          <w:lang w:val="en-GB"/>
        </w:rPr>
        <w:t xml:space="preserve"> 2020 </w:t>
      </w:r>
      <w:r w:rsidRPr="00921D6B">
        <w:rPr>
          <w:rFonts w:cs="Arial"/>
          <w:color w:val="auto"/>
          <w:sz w:val="20"/>
          <w:szCs w:val="20"/>
          <w:u w:val="none"/>
          <w:lang w:val="en-GB"/>
        </w:rPr>
        <w:t>are as follows:</w:t>
      </w:r>
    </w:p>
    <w:p w14:paraId="5D7F831E" w14:textId="77777777" w:rsidR="00D7716D" w:rsidRPr="00921D6B" w:rsidRDefault="00D7716D" w:rsidP="005777D0">
      <w:pPr>
        <w:pStyle w:val="a"/>
        <w:ind w:right="0"/>
        <w:jc w:val="thaiDistribute"/>
        <w:rPr>
          <w:rFonts w:cs="Arial"/>
          <w:color w:val="auto"/>
          <w:sz w:val="20"/>
          <w:szCs w:val="20"/>
          <w:u w:val="none"/>
          <w:lang w:val="en-GB"/>
        </w:rPr>
      </w:pPr>
    </w:p>
    <w:tbl>
      <w:tblPr>
        <w:tblW w:w="5000" w:type="pct"/>
        <w:tblLook w:val="0000" w:firstRow="0" w:lastRow="0" w:firstColumn="0" w:lastColumn="0" w:noHBand="0" w:noVBand="0"/>
      </w:tblPr>
      <w:tblGrid>
        <w:gridCol w:w="7397"/>
        <w:gridCol w:w="1632"/>
      </w:tblGrid>
      <w:tr w:rsidR="00D7716D" w:rsidRPr="00921D6B" w14:paraId="5ADB2CBE" w14:textId="77777777" w:rsidTr="006836EF">
        <w:trPr>
          <w:trHeight w:val="20"/>
        </w:trPr>
        <w:tc>
          <w:tcPr>
            <w:tcW w:w="4096" w:type="pct"/>
            <w:vAlign w:val="bottom"/>
          </w:tcPr>
          <w:p w14:paraId="7FD5F475" w14:textId="77777777" w:rsidR="00D7716D" w:rsidRPr="00921D6B" w:rsidRDefault="00D7716D" w:rsidP="005777D0">
            <w:pPr>
              <w:ind w:left="-101"/>
              <w:rPr>
                <w:rFonts w:cs="Arial"/>
                <w:color w:val="auto"/>
                <w:sz w:val="20"/>
                <w:szCs w:val="20"/>
                <w:u w:val="none"/>
                <w:lang w:val="en-GB"/>
              </w:rPr>
            </w:pPr>
          </w:p>
        </w:tc>
        <w:tc>
          <w:tcPr>
            <w:tcW w:w="904" w:type="pct"/>
            <w:tcBorders>
              <w:top w:val="single" w:sz="4" w:space="0" w:color="auto"/>
              <w:bottom w:val="single" w:sz="4" w:space="0" w:color="auto"/>
            </w:tcBorders>
            <w:vAlign w:val="bottom"/>
          </w:tcPr>
          <w:p w14:paraId="4E101AA6" w14:textId="77777777" w:rsidR="00D7716D" w:rsidRPr="00921D6B" w:rsidRDefault="00D7716D" w:rsidP="005777D0">
            <w:pPr>
              <w:ind w:right="-72"/>
              <w:jc w:val="right"/>
              <w:rPr>
                <w:rFonts w:cs="Arial"/>
                <w:b/>
                <w:bCs/>
                <w:color w:val="auto"/>
                <w:sz w:val="20"/>
                <w:szCs w:val="20"/>
                <w:u w:val="none"/>
                <w:lang w:val="en-US"/>
              </w:rPr>
            </w:pPr>
            <w:r w:rsidRPr="00921D6B">
              <w:rPr>
                <w:rFonts w:cs="Arial"/>
                <w:b/>
                <w:bCs/>
                <w:color w:val="auto"/>
                <w:sz w:val="20"/>
                <w:szCs w:val="20"/>
                <w:u w:val="none"/>
                <w:lang w:val="en-US"/>
              </w:rPr>
              <w:t>Baht</w:t>
            </w:r>
          </w:p>
        </w:tc>
      </w:tr>
      <w:tr w:rsidR="00D7716D" w:rsidRPr="00921D6B" w14:paraId="0FD381F3" w14:textId="77777777" w:rsidTr="006836EF">
        <w:trPr>
          <w:trHeight w:val="20"/>
        </w:trPr>
        <w:tc>
          <w:tcPr>
            <w:tcW w:w="4096" w:type="pct"/>
            <w:vAlign w:val="bottom"/>
          </w:tcPr>
          <w:p w14:paraId="25505815" w14:textId="77777777" w:rsidR="00D7716D" w:rsidRPr="00921D6B" w:rsidRDefault="00D7716D" w:rsidP="005777D0">
            <w:pPr>
              <w:pStyle w:val="a"/>
              <w:ind w:left="-101" w:right="0"/>
              <w:rPr>
                <w:rFonts w:cs="Arial"/>
                <w:color w:val="auto"/>
                <w:sz w:val="20"/>
                <w:szCs w:val="20"/>
                <w:u w:val="none"/>
                <w:lang w:val="en-US"/>
              </w:rPr>
            </w:pPr>
          </w:p>
        </w:tc>
        <w:tc>
          <w:tcPr>
            <w:tcW w:w="904" w:type="pct"/>
            <w:tcBorders>
              <w:top w:val="single" w:sz="4" w:space="0" w:color="auto"/>
            </w:tcBorders>
            <w:shd w:val="clear" w:color="auto" w:fill="FAFAFA"/>
            <w:vAlign w:val="bottom"/>
          </w:tcPr>
          <w:p w14:paraId="164FD60E" w14:textId="77777777" w:rsidR="00D7716D" w:rsidRPr="00921D6B" w:rsidRDefault="00D7716D" w:rsidP="005777D0">
            <w:pPr>
              <w:pStyle w:val="a"/>
              <w:ind w:left="432" w:right="0"/>
              <w:jc w:val="right"/>
              <w:rPr>
                <w:rFonts w:cs="Arial"/>
                <w:color w:val="auto"/>
                <w:sz w:val="20"/>
                <w:szCs w:val="20"/>
                <w:u w:val="none"/>
                <w:lang w:val="en-US"/>
              </w:rPr>
            </w:pPr>
          </w:p>
        </w:tc>
      </w:tr>
      <w:tr w:rsidR="00D7716D" w:rsidRPr="00921D6B" w14:paraId="62F76918" w14:textId="77777777" w:rsidTr="00FE4D38">
        <w:trPr>
          <w:trHeight w:val="20"/>
        </w:trPr>
        <w:tc>
          <w:tcPr>
            <w:tcW w:w="4096" w:type="pct"/>
            <w:vAlign w:val="bottom"/>
          </w:tcPr>
          <w:p w14:paraId="402CF6DB" w14:textId="77777777" w:rsidR="00D7716D" w:rsidRPr="00921D6B" w:rsidRDefault="00D7716D" w:rsidP="005777D0">
            <w:pPr>
              <w:ind w:left="-101"/>
              <w:rPr>
                <w:rFonts w:cs="Arial"/>
                <w:color w:val="auto"/>
                <w:sz w:val="20"/>
                <w:szCs w:val="20"/>
                <w:u w:val="none"/>
                <w:lang w:val="en-US"/>
              </w:rPr>
            </w:pPr>
            <w:r w:rsidRPr="00921D6B">
              <w:rPr>
                <w:rFonts w:cs="Arial"/>
                <w:color w:val="auto"/>
                <w:sz w:val="20"/>
                <w:szCs w:val="20"/>
                <w:u w:val="none"/>
                <w:lang w:val="en-US"/>
              </w:rPr>
              <w:t>Opening book amount (Audited)</w:t>
            </w:r>
          </w:p>
        </w:tc>
        <w:tc>
          <w:tcPr>
            <w:tcW w:w="904" w:type="pct"/>
            <w:shd w:val="clear" w:color="auto" w:fill="FAFAFA"/>
            <w:vAlign w:val="bottom"/>
          </w:tcPr>
          <w:p w14:paraId="18071683" w14:textId="1CCE570D" w:rsidR="00D7716D" w:rsidRPr="00921D6B" w:rsidRDefault="00300296" w:rsidP="005777D0">
            <w:pPr>
              <w:tabs>
                <w:tab w:val="center" w:pos="4153"/>
                <w:tab w:val="right" w:pos="8306"/>
              </w:tabs>
              <w:ind w:right="-72"/>
              <w:jc w:val="right"/>
              <w:rPr>
                <w:rFonts w:cs="Arial"/>
                <w:color w:val="auto"/>
                <w:sz w:val="20"/>
                <w:szCs w:val="20"/>
                <w:u w:val="none"/>
                <w:lang w:val="en-US"/>
              </w:rPr>
            </w:pPr>
            <w:r w:rsidRPr="00921D6B">
              <w:rPr>
                <w:rFonts w:cs="Arial"/>
                <w:color w:val="auto"/>
                <w:sz w:val="20"/>
                <w:szCs w:val="20"/>
                <w:u w:val="none"/>
                <w:lang w:val="en-US"/>
              </w:rPr>
              <w:t>2,953,864,780</w:t>
            </w:r>
          </w:p>
        </w:tc>
      </w:tr>
      <w:tr w:rsidR="00D7716D" w:rsidRPr="00921D6B" w14:paraId="0A8E3E8D" w14:textId="77777777" w:rsidTr="006836EF">
        <w:trPr>
          <w:trHeight w:val="20"/>
        </w:trPr>
        <w:tc>
          <w:tcPr>
            <w:tcW w:w="4096" w:type="pct"/>
            <w:vAlign w:val="bottom"/>
          </w:tcPr>
          <w:p w14:paraId="48879ED3" w14:textId="77777777" w:rsidR="00D7716D" w:rsidRPr="00921D6B" w:rsidRDefault="00D7716D" w:rsidP="005777D0">
            <w:pPr>
              <w:ind w:left="-101"/>
              <w:rPr>
                <w:rFonts w:cs="Arial"/>
                <w:color w:val="auto"/>
                <w:sz w:val="20"/>
                <w:szCs w:val="20"/>
                <w:u w:val="none"/>
                <w:lang w:val="en-US"/>
              </w:rPr>
            </w:pPr>
            <w:r w:rsidRPr="00921D6B">
              <w:rPr>
                <w:rFonts w:cs="Arial"/>
                <w:color w:val="auto"/>
                <w:sz w:val="20"/>
                <w:szCs w:val="20"/>
                <w:u w:val="none"/>
                <w:lang w:val="en-US"/>
              </w:rPr>
              <w:t>Addition</w:t>
            </w:r>
            <w:r w:rsidR="004A75E3" w:rsidRPr="00921D6B">
              <w:rPr>
                <w:rFonts w:cs="Arial"/>
                <w:color w:val="auto"/>
                <w:sz w:val="20"/>
                <w:szCs w:val="20"/>
                <w:u w:val="none"/>
                <w:lang w:val="en-US"/>
              </w:rPr>
              <w:t>s</w:t>
            </w:r>
          </w:p>
        </w:tc>
        <w:tc>
          <w:tcPr>
            <w:tcW w:w="904" w:type="pct"/>
            <w:shd w:val="clear" w:color="auto" w:fill="FAFAFA"/>
            <w:vAlign w:val="bottom"/>
          </w:tcPr>
          <w:p w14:paraId="15E4EE14" w14:textId="279874FE" w:rsidR="00D7716D" w:rsidRPr="00921D6B" w:rsidRDefault="00C03A65" w:rsidP="005777D0">
            <w:pPr>
              <w:tabs>
                <w:tab w:val="center" w:pos="4153"/>
                <w:tab w:val="right" w:pos="8306"/>
              </w:tabs>
              <w:ind w:right="-72"/>
              <w:jc w:val="right"/>
              <w:rPr>
                <w:rFonts w:cs="Arial"/>
                <w:color w:val="auto"/>
                <w:sz w:val="20"/>
                <w:szCs w:val="20"/>
                <w:u w:val="none"/>
                <w:cs/>
                <w:lang w:val="en-US"/>
              </w:rPr>
            </w:pPr>
            <w:r w:rsidRPr="00921D6B">
              <w:rPr>
                <w:rFonts w:cs="Arial"/>
                <w:color w:val="auto"/>
                <w:sz w:val="20"/>
                <w:szCs w:val="20"/>
                <w:u w:val="none"/>
                <w:lang w:val="en-US"/>
              </w:rPr>
              <w:t>9,439,064,429</w:t>
            </w:r>
          </w:p>
        </w:tc>
      </w:tr>
      <w:tr w:rsidR="00D7716D" w:rsidRPr="00921D6B" w14:paraId="5721A251" w14:textId="77777777" w:rsidTr="006836EF">
        <w:trPr>
          <w:trHeight w:val="20"/>
        </w:trPr>
        <w:tc>
          <w:tcPr>
            <w:tcW w:w="4096" w:type="pct"/>
            <w:vAlign w:val="bottom"/>
          </w:tcPr>
          <w:p w14:paraId="0E024D11" w14:textId="77777777" w:rsidR="00D7716D" w:rsidRPr="00921D6B" w:rsidRDefault="00D7716D" w:rsidP="005777D0">
            <w:pPr>
              <w:ind w:left="-101"/>
              <w:rPr>
                <w:rFonts w:cs="Arial"/>
                <w:color w:val="auto"/>
                <w:sz w:val="20"/>
                <w:szCs w:val="20"/>
                <w:u w:val="none"/>
                <w:lang w:val="en-US"/>
              </w:rPr>
            </w:pPr>
            <w:r w:rsidRPr="00921D6B">
              <w:rPr>
                <w:rFonts w:cs="Arial"/>
                <w:color w:val="auto"/>
                <w:sz w:val="20"/>
                <w:szCs w:val="20"/>
                <w:u w:val="none"/>
                <w:lang w:val="en-US"/>
              </w:rPr>
              <w:t>Repayment</w:t>
            </w:r>
            <w:r w:rsidR="004A75E3" w:rsidRPr="00921D6B">
              <w:rPr>
                <w:rFonts w:cs="Arial"/>
                <w:color w:val="auto"/>
                <w:sz w:val="20"/>
                <w:szCs w:val="20"/>
                <w:u w:val="none"/>
                <w:lang w:val="en-US"/>
              </w:rPr>
              <w:t>s</w:t>
            </w:r>
          </w:p>
        </w:tc>
        <w:tc>
          <w:tcPr>
            <w:tcW w:w="904" w:type="pct"/>
            <w:tcBorders>
              <w:bottom w:val="single" w:sz="4" w:space="0" w:color="auto"/>
            </w:tcBorders>
            <w:shd w:val="clear" w:color="auto" w:fill="FAFAFA"/>
            <w:vAlign w:val="bottom"/>
          </w:tcPr>
          <w:p w14:paraId="09532E3D" w14:textId="3FE9F758" w:rsidR="00D7716D" w:rsidRPr="00921D6B" w:rsidRDefault="00C03A65" w:rsidP="005777D0">
            <w:pPr>
              <w:tabs>
                <w:tab w:val="center" w:pos="4153"/>
                <w:tab w:val="right" w:pos="8306"/>
              </w:tabs>
              <w:ind w:right="-72"/>
              <w:jc w:val="right"/>
              <w:rPr>
                <w:rFonts w:cs="Arial"/>
                <w:color w:val="auto"/>
                <w:sz w:val="20"/>
                <w:szCs w:val="20"/>
                <w:u w:val="none"/>
                <w:lang w:val="en-GB"/>
              </w:rPr>
            </w:pPr>
            <w:r w:rsidRPr="00921D6B">
              <w:rPr>
                <w:rFonts w:cs="Arial"/>
                <w:color w:val="auto"/>
                <w:sz w:val="20"/>
                <w:szCs w:val="20"/>
                <w:u w:val="none"/>
                <w:lang w:val="en-GB"/>
              </w:rPr>
              <w:t>(9,846,698,575)</w:t>
            </w:r>
          </w:p>
        </w:tc>
      </w:tr>
      <w:tr w:rsidR="00D7716D" w:rsidRPr="00921D6B" w14:paraId="301BCFC0" w14:textId="77777777" w:rsidTr="006836EF">
        <w:trPr>
          <w:trHeight w:val="20"/>
        </w:trPr>
        <w:tc>
          <w:tcPr>
            <w:tcW w:w="4096" w:type="pct"/>
            <w:vAlign w:val="bottom"/>
          </w:tcPr>
          <w:p w14:paraId="405CD431" w14:textId="77777777" w:rsidR="00D7716D" w:rsidRPr="00921D6B" w:rsidRDefault="00D7716D" w:rsidP="005777D0">
            <w:pPr>
              <w:pStyle w:val="a"/>
              <w:ind w:left="-101" w:right="0"/>
              <w:rPr>
                <w:rFonts w:cs="Arial"/>
                <w:color w:val="auto"/>
                <w:sz w:val="12"/>
                <w:szCs w:val="12"/>
                <w:u w:val="none"/>
                <w:lang w:val="en-US"/>
              </w:rPr>
            </w:pPr>
          </w:p>
        </w:tc>
        <w:tc>
          <w:tcPr>
            <w:tcW w:w="904" w:type="pct"/>
            <w:tcBorders>
              <w:top w:val="single" w:sz="4" w:space="0" w:color="auto"/>
            </w:tcBorders>
            <w:shd w:val="clear" w:color="auto" w:fill="FAFAFA"/>
            <w:vAlign w:val="bottom"/>
          </w:tcPr>
          <w:p w14:paraId="444542AD" w14:textId="77777777" w:rsidR="00D7716D" w:rsidRPr="00921D6B" w:rsidRDefault="00D7716D" w:rsidP="005777D0">
            <w:pPr>
              <w:pStyle w:val="a"/>
              <w:ind w:left="432" w:right="0"/>
              <w:jc w:val="right"/>
              <w:rPr>
                <w:rFonts w:cs="Arial"/>
                <w:color w:val="auto"/>
                <w:sz w:val="12"/>
                <w:szCs w:val="12"/>
                <w:u w:val="none"/>
                <w:lang w:val="en-US"/>
              </w:rPr>
            </w:pPr>
          </w:p>
        </w:tc>
      </w:tr>
      <w:tr w:rsidR="00D7716D" w:rsidRPr="00921D6B" w14:paraId="1D3C77CC" w14:textId="77777777" w:rsidTr="006836EF">
        <w:trPr>
          <w:trHeight w:val="20"/>
        </w:trPr>
        <w:tc>
          <w:tcPr>
            <w:tcW w:w="4096" w:type="pct"/>
            <w:vAlign w:val="bottom"/>
          </w:tcPr>
          <w:p w14:paraId="35FDB79E" w14:textId="77777777" w:rsidR="00D7716D" w:rsidRPr="00921D6B" w:rsidRDefault="00D7716D" w:rsidP="005777D0">
            <w:pPr>
              <w:ind w:left="-101"/>
              <w:rPr>
                <w:rFonts w:cs="Arial"/>
                <w:color w:val="auto"/>
                <w:sz w:val="20"/>
                <w:szCs w:val="20"/>
                <w:u w:val="none"/>
                <w:lang w:val="en-US"/>
              </w:rPr>
            </w:pPr>
            <w:r w:rsidRPr="00921D6B">
              <w:rPr>
                <w:rFonts w:cs="Arial"/>
                <w:color w:val="auto"/>
                <w:sz w:val="20"/>
                <w:szCs w:val="20"/>
                <w:u w:val="none"/>
                <w:lang w:val="en-US"/>
              </w:rPr>
              <w:t>Closing book amount (Unaudited)</w:t>
            </w:r>
          </w:p>
        </w:tc>
        <w:tc>
          <w:tcPr>
            <w:tcW w:w="904" w:type="pct"/>
            <w:tcBorders>
              <w:bottom w:val="single" w:sz="4" w:space="0" w:color="auto"/>
            </w:tcBorders>
            <w:shd w:val="clear" w:color="auto" w:fill="FAFAFA"/>
            <w:vAlign w:val="bottom"/>
          </w:tcPr>
          <w:p w14:paraId="6179EB15" w14:textId="5450179E" w:rsidR="00D7716D" w:rsidRPr="00921D6B" w:rsidRDefault="00C03A65" w:rsidP="005777D0">
            <w:pPr>
              <w:ind w:right="-72"/>
              <w:jc w:val="right"/>
              <w:rPr>
                <w:rFonts w:cs="Arial"/>
                <w:color w:val="auto"/>
                <w:sz w:val="20"/>
                <w:szCs w:val="20"/>
                <w:u w:val="none"/>
                <w:lang w:val="en-US"/>
              </w:rPr>
            </w:pPr>
            <w:r w:rsidRPr="00921D6B">
              <w:rPr>
                <w:rFonts w:cs="Arial"/>
                <w:color w:val="auto"/>
                <w:sz w:val="20"/>
                <w:szCs w:val="20"/>
                <w:u w:val="none"/>
                <w:lang w:val="en-US"/>
              </w:rPr>
              <w:t>2,546,230,634</w:t>
            </w:r>
          </w:p>
        </w:tc>
      </w:tr>
    </w:tbl>
    <w:p w14:paraId="33CC878E" w14:textId="77777777" w:rsidR="00D7716D" w:rsidRPr="00921D6B" w:rsidRDefault="00D7716D" w:rsidP="005777D0">
      <w:pPr>
        <w:pStyle w:val="a"/>
        <w:ind w:right="0"/>
        <w:jc w:val="thaiDistribute"/>
        <w:rPr>
          <w:rFonts w:cs="Arial"/>
          <w:color w:val="auto"/>
          <w:sz w:val="20"/>
          <w:szCs w:val="20"/>
          <w:u w:val="none"/>
          <w:lang w:val="en-GB"/>
        </w:rPr>
      </w:pPr>
    </w:p>
    <w:p w14:paraId="48792023" w14:textId="3E23D53D" w:rsidR="00E7193A" w:rsidRPr="00921D6B" w:rsidRDefault="00D7716D" w:rsidP="005777D0">
      <w:pPr>
        <w:pStyle w:val="a"/>
        <w:ind w:right="0"/>
        <w:jc w:val="both"/>
        <w:rPr>
          <w:rFonts w:cs="Arial"/>
          <w:color w:val="auto"/>
          <w:sz w:val="20"/>
          <w:szCs w:val="20"/>
          <w:u w:val="none"/>
          <w:lang w:val="en-GB"/>
        </w:rPr>
      </w:pPr>
      <w:r w:rsidRPr="00921D6B">
        <w:rPr>
          <w:rFonts w:cs="Arial"/>
          <w:color w:val="auto"/>
          <w:sz w:val="20"/>
          <w:szCs w:val="20"/>
          <w:u w:val="none"/>
          <w:lang w:val="en-GB"/>
        </w:rPr>
        <w:t>S</w:t>
      </w:r>
      <w:r w:rsidR="000158D8" w:rsidRPr="00921D6B">
        <w:rPr>
          <w:rFonts w:cs="Arial"/>
          <w:color w:val="auto"/>
          <w:sz w:val="20"/>
          <w:szCs w:val="20"/>
          <w:u w:val="none"/>
          <w:lang w:val="en-GB"/>
        </w:rPr>
        <w:t>hort-term borrowing</w:t>
      </w:r>
      <w:r w:rsidR="00E7193A" w:rsidRPr="00921D6B">
        <w:rPr>
          <w:rFonts w:cs="Arial"/>
          <w:color w:val="auto"/>
          <w:sz w:val="20"/>
          <w:szCs w:val="20"/>
          <w:u w:val="none"/>
          <w:lang w:val="en-GB"/>
        </w:rPr>
        <w:t xml:space="preserve">s from </w:t>
      </w:r>
      <w:r w:rsidR="00811543" w:rsidRPr="00921D6B">
        <w:rPr>
          <w:rFonts w:cs="Arial"/>
          <w:color w:val="auto"/>
          <w:sz w:val="20"/>
          <w:szCs w:val="20"/>
          <w:u w:val="none"/>
          <w:lang w:val="en-GB"/>
        </w:rPr>
        <w:t xml:space="preserve">financial institutions were unsecured and due within </w:t>
      </w:r>
      <w:r w:rsidR="00686537" w:rsidRPr="00921D6B">
        <w:rPr>
          <w:rFonts w:cs="Arial"/>
          <w:color w:val="auto"/>
          <w:sz w:val="20"/>
          <w:szCs w:val="20"/>
          <w:u w:val="none"/>
          <w:lang w:val="en-GB"/>
        </w:rPr>
        <w:t>July</w:t>
      </w:r>
      <w:r w:rsidR="00D706D7" w:rsidRPr="00921D6B">
        <w:rPr>
          <w:rFonts w:cs="Arial"/>
          <w:color w:val="auto"/>
          <w:sz w:val="20"/>
          <w:szCs w:val="20"/>
          <w:u w:val="none"/>
          <w:lang w:val="en-GB"/>
        </w:rPr>
        <w:t xml:space="preserve"> to </w:t>
      </w:r>
      <w:r w:rsidR="00686537" w:rsidRPr="00921D6B">
        <w:rPr>
          <w:rFonts w:cs="Arial"/>
          <w:color w:val="auto"/>
          <w:sz w:val="20"/>
          <w:szCs w:val="20"/>
          <w:u w:val="none"/>
          <w:lang w:val="en-GB"/>
        </w:rPr>
        <w:t>Octo</w:t>
      </w:r>
      <w:r w:rsidR="00D706D7" w:rsidRPr="00921D6B">
        <w:rPr>
          <w:rFonts w:cs="Arial"/>
          <w:color w:val="auto"/>
          <w:sz w:val="20"/>
          <w:szCs w:val="20"/>
          <w:u w:val="none"/>
          <w:lang w:val="en-GB"/>
        </w:rPr>
        <w:t>ber 2020</w:t>
      </w:r>
      <w:r w:rsidR="00811543" w:rsidRPr="00921D6B">
        <w:rPr>
          <w:rFonts w:cs="Arial"/>
          <w:color w:val="auto"/>
          <w:spacing w:val="-2"/>
          <w:sz w:val="20"/>
          <w:szCs w:val="20"/>
          <w:u w:val="none"/>
          <w:lang w:val="en-GB"/>
        </w:rPr>
        <w:t xml:space="preserve"> </w:t>
      </w:r>
      <w:r w:rsidR="00811543" w:rsidRPr="00921D6B">
        <w:rPr>
          <w:rFonts w:cs="Arial"/>
          <w:color w:val="auto"/>
          <w:spacing w:val="-6"/>
          <w:sz w:val="20"/>
          <w:szCs w:val="20"/>
          <w:u w:val="none"/>
          <w:lang w:val="en-GB"/>
        </w:rPr>
        <w:t>which normally, can be renewed. The Company has provided the Negative Pledge to the financial institutions</w:t>
      </w:r>
      <w:r w:rsidR="00865BF2" w:rsidRPr="00921D6B">
        <w:rPr>
          <w:rFonts w:cs="Arial"/>
          <w:color w:val="auto"/>
          <w:spacing w:val="-6"/>
          <w:sz w:val="20"/>
          <w:szCs w:val="20"/>
          <w:u w:val="none"/>
          <w:lang w:val="en-GB"/>
        </w:rPr>
        <w:t>.</w:t>
      </w:r>
    </w:p>
    <w:p w14:paraId="69429A4A" w14:textId="77777777" w:rsidR="00185BAD" w:rsidRPr="00921D6B" w:rsidRDefault="00185BAD" w:rsidP="005777D0">
      <w:pPr>
        <w:pStyle w:val="a"/>
        <w:ind w:left="540" w:right="0" w:hanging="540"/>
        <w:jc w:val="thaiDistribute"/>
        <w:rPr>
          <w:rFonts w:cs="Arial"/>
          <w:color w:val="000000" w:themeColor="text1"/>
          <w:sz w:val="20"/>
          <w:szCs w:val="20"/>
          <w:u w:val="none"/>
          <w:lang w:val="en-GB"/>
        </w:rPr>
      </w:pPr>
    </w:p>
    <w:p w14:paraId="1F52FE1B" w14:textId="77777777" w:rsidR="00300296" w:rsidRPr="00921D6B" w:rsidRDefault="00300296" w:rsidP="00300296">
      <w:pPr>
        <w:pStyle w:val="a"/>
        <w:ind w:right="0"/>
        <w:jc w:val="thaiDistribute"/>
        <w:rPr>
          <w:rFonts w:cs="Arial"/>
          <w:color w:val="auto"/>
          <w:sz w:val="20"/>
          <w:szCs w:val="20"/>
          <w:u w:val="none"/>
          <w:lang w:val="en-US"/>
        </w:rPr>
      </w:pPr>
    </w:p>
    <w:tbl>
      <w:tblPr>
        <w:tblW w:w="9029" w:type="dxa"/>
        <w:shd w:val="clear" w:color="auto" w:fill="D04A02"/>
        <w:tblLook w:val="04A0" w:firstRow="1" w:lastRow="0" w:firstColumn="1" w:lastColumn="0" w:noHBand="0" w:noVBand="1"/>
      </w:tblPr>
      <w:tblGrid>
        <w:gridCol w:w="9029"/>
      </w:tblGrid>
      <w:tr w:rsidR="00300296" w:rsidRPr="00921D6B" w14:paraId="4BEEB66D" w14:textId="77777777" w:rsidTr="00C03A65">
        <w:trPr>
          <w:trHeight w:val="400"/>
        </w:trPr>
        <w:tc>
          <w:tcPr>
            <w:tcW w:w="9029" w:type="dxa"/>
            <w:shd w:val="clear" w:color="auto" w:fill="FFA543"/>
            <w:vAlign w:val="center"/>
          </w:tcPr>
          <w:p w14:paraId="4DEB0369" w14:textId="0293B169" w:rsidR="00300296" w:rsidRPr="00921D6B" w:rsidRDefault="00300296" w:rsidP="00C03A65">
            <w:pPr>
              <w:pStyle w:val="a"/>
              <w:ind w:left="432" w:right="0" w:hanging="432"/>
              <w:jc w:val="thaiDistribute"/>
              <w:rPr>
                <w:rFonts w:cs="Arial"/>
                <w:b/>
                <w:bCs/>
                <w:color w:val="FFFFFF" w:themeColor="background1"/>
                <w:sz w:val="20"/>
                <w:szCs w:val="20"/>
                <w:u w:val="none"/>
                <w:cs/>
                <w:lang w:val="en-US"/>
              </w:rPr>
            </w:pPr>
            <w:r w:rsidRPr="00921D6B">
              <w:rPr>
                <w:rFonts w:eastAsia="Arial Unicode MS" w:cs="Arial"/>
                <w:b/>
                <w:bCs/>
                <w:color w:val="FFFFFF" w:themeColor="background1"/>
                <w:sz w:val="20"/>
                <w:szCs w:val="20"/>
                <w:u w:val="none"/>
                <w:lang w:val="en-GB"/>
              </w:rPr>
              <w:t>14</w:t>
            </w:r>
            <w:r w:rsidRPr="00921D6B">
              <w:rPr>
                <w:rFonts w:eastAsia="Arial Unicode MS" w:cs="Arial"/>
                <w:b/>
                <w:bCs/>
                <w:color w:val="FFFFFF" w:themeColor="background1"/>
                <w:sz w:val="20"/>
                <w:szCs w:val="20"/>
                <w:u w:val="none"/>
                <w:lang w:val="en-GB"/>
              </w:rPr>
              <w:tab/>
            </w:r>
            <w:r w:rsidRPr="00921D6B">
              <w:rPr>
                <w:rFonts w:cs="Arial"/>
                <w:b/>
                <w:bCs/>
                <w:color w:val="FFFFFF" w:themeColor="background1"/>
                <w:sz w:val="20"/>
                <w:szCs w:val="20"/>
                <w:u w:val="none"/>
                <w:lang w:val="en-GB"/>
              </w:rPr>
              <w:t>Debentures</w:t>
            </w:r>
          </w:p>
        </w:tc>
      </w:tr>
    </w:tbl>
    <w:p w14:paraId="1FD940ED" w14:textId="77777777" w:rsidR="00300296" w:rsidRPr="00921D6B" w:rsidRDefault="00300296" w:rsidP="00300296">
      <w:pPr>
        <w:pStyle w:val="a"/>
        <w:ind w:right="0"/>
        <w:jc w:val="thaiDistribute"/>
        <w:rPr>
          <w:rFonts w:cs="Arial"/>
          <w:color w:val="auto"/>
          <w:sz w:val="20"/>
          <w:szCs w:val="20"/>
          <w:u w:val="none"/>
          <w:lang w:val="en-GB"/>
        </w:rPr>
      </w:pPr>
    </w:p>
    <w:p w14:paraId="6C9C88F4" w14:textId="72820F59" w:rsidR="00300296" w:rsidRPr="00921D6B" w:rsidRDefault="00300296" w:rsidP="00300296">
      <w:pPr>
        <w:pStyle w:val="a"/>
        <w:ind w:right="0"/>
        <w:jc w:val="thaiDistribute"/>
        <w:rPr>
          <w:rFonts w:cs="Arial"/>
          <w:color w:val="auto"/>
          <w:sz w:val="20"/>
          <w:szCs w:val="20"/>
          <w:u w:val="none"/>
          <w:lang w:val="en-GB"/>
        </w:rPr>
      </w:pPr>
      <w:r w:rsidRPr="00921D6B">
        <w:rPr>
          <w:rFonts w:cs="Arial"/>
          <w:color w:val="auto"/>
          <w:sz w:val="20"/>
          <w:szCs w:val="20"/>
          <w:u w:val="none"/>
          <w:lang w:val="en-GB"/>
        </w:rPr>
        <w:t>Movements of debentures for the six-month period ended 30 June 2020 are as follows:</w:t>
      </w:r>
    </w:p>
    <w:p w14:paraId="4C3EF612" w14:textId="77777777" w:rsidR="00300296" w:rsidRPr="00921D6B" w:rsidRDefault="00300296" w:rsidP="00300296">
      <w:pPr>
        <w:pStyle w:val="a"/>
        <w:ind w:right="0"/>
        <w:jc w:val="thaiDistribute"/>
        <w:rPr>
          <w:rFonts w:cs="Arial"/>
          <w:color w:val="auto"/>
          <w:sz w:val="20"/>
          <w:szCs w:val="20"/>
          <w:u w:val="none"/>
          <w:lang w:val="en-GB"/>
        </w:rPr>
      </w:pPr>
    </w:p>
    <w:tbl>
      <w:tblPr>
        <w:tblW w:w="5000" w:type="pct"/>
        <w:tblLook w:val="0000" w:firstRow="0" w:lastRow="0" w:firstColumn="0" w:lastColumn="0" w:noHBand="0" w:noVBand="0"/>
      </w:tblPr>
      <w:tblGrid>
        <w:gridCol w:w="7397"/>
        <w:gridCol w:w="1632"/>
      </w:tblGrid>
      <w:tr w:rsidR="00300296" w:rsidRPr="00921D6B" w14:paraId="225E141A" w14:textId="77777777" w:rsidTr="00C03A65">
        <w:trPr>
          <w:trHeight w:val="20"/>
        </w:trPr>
        <w:tc>
          <w:tcPr>
            <w:tcW w:w="4096" w:type="pct"/>
            <w:vAlign w:val="bottom"/>
          </w:tcPr>
          <w:p w14:paraId="2672ED14" w14:textId="77777777" w:rsidR="00300296" w:rsidRPr="00921D6B" w:rsidRDefault="00300296" w:rsidP="00C03A65">
            <w:pPr>
              <w:ind w:left="-101"/>
              <w:rPr>
                <w:rFonts w:cs="Arial"/>
                <w:color w:val="auto"/>
                <w:sz w:val="20"/>
                <w:szCs w:val="20"/>
                <w:u w:val="none"/>
                <w:lang w:val="en-GB"/>
              </w:rPr>
            </w:pPr>
          </w:p>
        </w:tc>
        <w:tc>
          <w:tcPr>
            <w:tcW w:w="904" w:type="pct"/>
            <w:tcBorders>
              <w:top w:val="single" w:sz="4" w:space="0" w:color="auto"/>
              <w:bottom w:val="single" w:sz="4" w:space="0" w:color="auto"/>
            </w:tcBorders>
            <w:vAlign w:val="bottom"/>
          </w:tcPr>
          <w:p w14:paraId="21FDD842" w14:textId="77777777" w:rsidR="00300296" w:rsidRPr="00921D6B" w:rsidRDefault="00300296" w:rsidP="00C03A65">
            <w:pPr>
              <w:ind w:right="-72"/>
              <w:jc w:val="right"/>
              <w:rPr>
                <w:rFonts w:cs="Arial"/>
                <w:b/>
                <w:bCs/>
                <w:color w:val="auto"/>
                <w:sz w:val="20"/>
                <w:szCs w:val="20"/>
                <w:u w:val="none"/>
                <w:lang w:val="en-US"/>
              </w:rPr>
            </w:pPr>
            <w:r w:rsidRPr="00921D6B">
              <w:rPr>
                <w:rFonts w:cs="Arial"/>
                <w:b/>
                <w:bCs/>
                <w:color w:val="auto"/>
                <w:sz w:val="20"/>
                <w:szCs w:val="20"/>
                <w:u w:val="none"/>
                <w:lang w:val="en-US"/>
              </w:rPr>
              <w:t>Baht</w:t>
            </w:r>
          </w:p>
        </w:tc>
      </w:tr>
      <w:tr w:rsidR="00300296" w:rsidRPr="00921D6B" w14:paraId="772D956F" w14:textId="77777777" w:rsidTr="00C03A65">
        <w:trPr>
          <w:trHeight w:val="20"/>
        </w:trPr>
        <w:tc>
          <w:tcPr>
            <w:tcW w:w="4096" w:type="pct"/>
            <w:vAlign w:val="bottom"/>
          </w:tcPr>
          <w:p w14:paraId="0E35DECC" w14:textId="77777777" w:rsidR="00300296" w:rsidRPr="00921D6B" w:rsidRDefault="00300296" w:rsidP="00C03A65">
            <w:pPr>
              <w:pStyle w:val="a"/>
              <w:ind w:left="-101" w:right="0"/>
              <w:rPr>
                <w:rFonts w:cs="Arial"/>
                <w:color w:val="auto"/>
                <w:sz w:val="20"/>
                <w:szCs w:val="20"/>
                <w:u w:val="none"/>
                <w:lang w:val="en-US"/>
              </w:rPr>
            </w:pPr>
          </w:p>
        </w:tc>
        <w:tc>
          <w:tcPr>
            <w:tcW w:w="904" w:type="pct"/>
            <w:tcBorders>
              <w:top w:val="single" w:sz="4" w:space="0" w:color="auto"/>
            </w:tcBorders>
            <w:shd w:val="clear" w:color="auto" w:fill="FAFAFA"/>
            <w:vAlign w:val="bottom"/>
          </w:tcPr>
          <w:p w14:paraId="43B0F82C" w14:textId="77777777" w:rsidR="00300296" w:rsidRPr="00921D6B" w:rsidRDefault="00300296" w:rsidP="00C03A65">
            <w:pPr>
              <w:pStyle w:val="a"/>
              <w:ind w:left="432" w:right="0"/>
              <w:jc w:val="right"/>
              <w:rPr>
                <w:rFonts w:cs="Arial"/>
                <w:color w:val="auto"/>
                <w:sz w:val="20"/>
                <w:szCs w:val="20"/>
                <w:u w:val="none"/>
                <w:lang w:val="en-US"/>
              </w:rPr>
            </w:pPr>
          </w:p>
        </w:tc>
      </w:tr>
      <w:tr w:rsidR="00300296" w:rsidRPr="00921D6B" w14:paraId="39DE3405" w14:textId="77777777" w:rsidTr="00C03A65">
        <w:trPr>
          <w:trHeight w:val="20"/>
        </w:trPr>
        <w:tc>
          <w:tcPr>
            <w:tcW w:w="4096" w:type="pct"/>
            <w:vAlign w:val="bottom"/>
          </w:tcPr>
          <w:p w14:paraId="2ACAC148" w14:textId="77777777" w:rsidR="00300296" w:rsidRPr="00921D6B" w:rsidRDefault="00300296" w:rsidP="00C03A65">
            <w:pPr>
              <w:ind w:left="-101"/>
              <w:rPr>
                <w:rFonts w:cs="Arial"/>
                <w:color w:val="auto"/>
                <w:sz w:val="20"/>
                <w:szCs w:val="20"/>
                <w:u w:val="none"/>
                <w:lang w:val="en-US"/>
              </w:rPr>
            </w:pPr>
            <w:r w:rsidRPr="00921D6B">
              <w:rPr>
                <w:rFonts w:cs="Arial"/>
                <w:color w:val="auto"/>
                <w:sz w:val="20"/>
                <w:szCs w:val="20"/>
                <w:u w:val="none"/>
                <w:lang w:val="en-US"/>
              </w:rPr>
              <w:t>Opening book amount (Audited)</w:t>
            </w:r>
          </w:p>
        </w:tc>
        <w:tc>
          <w:tcPr>
            <w:tcW w:w="904" w:type="pct"/>
            <w:shd w:val="clear" w:color="auto" w:fill="FAFAFA"/>
            <w:vAlign w:val="bottom"/>
          </w:tcPr>
          <w:p w14:paraId="3F65A7AB" w14:textId="673FD22B" w:rsidR="00300296" w:rsidRPr="00921D6B" w:rsidRDefault="00300296" w:rsidP="00C03A65">
            <w:pPr>
              <w:tabs>
                <w:tab w:val="center" w:pos="4153"/>
                <w:tab w:val="right" w:pos="8306"/>
              </w:tabs>
              <w:ind w:right="-72"/>
              <w:jc w:val="right"/>
              <w:rPr>
                <w:rFonts w:cs="Arial"/>
                <w:color w:val="auto"/>
                <w:sz w:val="20"/>
                <w:szCs w:val="20"/>
                <w:u w:val="none"/>
                <w:lang w:val="en-US"/>
              </w:rPr>
            </w:pPr>
            <w:r w:rsidRPr="00921D6B">
              <w:rPr>
                <w:rFonts w:cs="Arial"/>
                <w:color w:val="auto"/>
                <w:sz w:val="20"/>
                <w:szCs w:val="20"/>
                <w:u w:val="none"/>
                <w:lang w:val="en-US"/>
              </w:rPr>
              <w:t>998,047,718</w:t>
            </w:r>
          </w:p>
        </w:tc>
      </w:tr>
      <w:tr w:rsidR="00300296" w:rsidRPr="00921D6B" w14:paraId="2FA56351" w14:textId="77777777" w:rsidTr="00C03A65">
        <w:trPr>
          <w:trHeight w:val="20"/>
        </w:trPr>
        <w:tc>
          <w:tcPr>
            <w:tcW w:w="4096" w:type="pct"/>
            <w:vAlign w:val="bottom"/>
          </w:tcPr>
          <w:p w14:paraId="1D988EB4" w14:textId="5128A3D4" w:rsidR="00300296" w:rsidRPr="00921D6B" w:rsidRDefault="00300296" w:rsidP="00C03A65">
            <w:pPr>
              <w:ind w:left="-101"/>
              <w:rPr>
                <w:rFonts w:cs="Arial"/>
                <w:color w:val="auto"/>
                <w:sz w:val="20"/>
                <w:szCs w:val="20"/>
                <w:u w:val="none"/>
                <w:lang w:val="en-US"/>
              </w:rPr>
            </w:pPr>
            <w:proofErr w:type="spellStart"/>
            <w:r w:rsidRPr="00921D6B">
              <w:rPr>
                <w:rFonts w:cs="Arial"/>
                <w:color w:val="auto"/>
                <w:sz w:val="20"/>
                <w:szCs w:val="20"/>
                <w:u w:val="none"/>
                <w:lang w:val="en-US"/>
              </w:rPr>
              <w:t>Amortisation</w:t>
            </w:r>
            <w:proofErr w:type="spellEnd"/>
            <w:r w:rsidRPr="00921D6B">
              <w:rPr>
                <w:rFonts w:cs="Arial"/>
                <w:color w:val="auto"/>
                <w:sz w:val="20"/>
                <w:szCs w:val="20"/>
                <w:u w:val="none"/>
                <w:lang w:val="en-US"/>
              </w:rPr>
              <w:t xml:space="preserve"> of issuance costs</w:t>
            </w:r>
          </w:p>
        </w:tc>
        <w:tc>
          <w:tcPr>
            <w:tcW w:w="904" w:type="pct"/>
            <w:tcBorders>
              <w:bottom w:val="single" w:sz="4" w:space="0" w:color="auto"/>
            </w:tcBorders>
            <w:shd w:val="clear" w:color="auto" w:fill="FAFAFA"/>
            <w:vAlign w:val="bottom"/>
          </w:tcPr>
          <w:p w14:paraId="00A75CF2" w14:textId="7EA8B5A9" w:rsidR="00300296" w:rsidRPr="00921D6B" w:rsidRDefault="00C03A65" w:rsidP="00C03A65">
            <w:pPr>
              <w:tabs>
                <w:tab w:val="center" w:pos="4153"/>
                <w:tab w:val="right" w:pos="8306"/>
              </w:tabs>
              <w:ind w:right="-72"/>
              <w:jc w:val="right"/>
              <w:rPr>
                <w:rFonts w:cs="Arial"/>
                <w:color w:val="auto"/>
                <w:sz w:val="20"/>
                <w:szCs w:val="20"/>
                <w:u w:val="none"/>
                <w:lang w:val="en-GB"/>
              </w:rPr>
            </w:pPr>
            <w:r w:rsidRPr="00921D6B">
              <w:rPr>
                <w:rFonts w:cs="Arial"/>
                <w:color w:val="auto"/>
                <w:sz w:val="20"/>
                <w:szCs w:val="20"/>
                <w:u w:val="none"/>
                <w:lang w:val="en-GB"/>
              </w:rPr>
              <w:t>758,450</w:t>
            </w:r>
          </w:p>
        </w:tc>
      </w:tr>
      <w:tr w:rsidR="00300296" w:rsidRPr="00921D6B" w14:paraId="13E7388A" w14:textId="77777777" w:rsidTr="00C03A65">
        <w:trPr>
          <w:trHeight w:val="20"/>
        </w:trPr>
        <w:tc>
          <w:tcPr>
            <w:tcW w:w="4096" w:type="pct"/>
            <w:vAlign w:val="bottom"/>
          </w:tcPr>
          <w:p w14:paraId="76DFE521" w14:textId="77777777" w:rsidR="00300296" w:rsidRPr="00921D6B" w:rsidRDefault="00300296" w:rsidP="00C03A65">
            <w:pPr>
              <w:pStyle w:val="a"/>
              <w:ind w:left="-101" w:right="0"/>
              <w:rPr>
                <w:rFonts w:cs="Arial"/>
                <w:color w:val="auto"/>
                <w:sz w:val="12"/>
                <w:szCs w:val="12"/>
                <w:u w:val="none"/>
                <w:lang w:val="en-US"/>
              </w:rPr>
            </w:pPr>
          </w:p>
        </w:tc>
        <w:tc>
          <w:tcPr>
            <w:tcW w:w="904" w:type="pct"/>
            <w:tcBorders>
              <w:top w:val="single" w:sz="4" w:space="0" w:color="auto"/>
            </w:tcBorders>
            <w:shd w:val="clear" w:color="auto" w:fill="FAFAFA"/>
            <w:vAlign w:val="bottom"/>
          </w:tcPr>
          <w:p w14:paraId="06660C01" w14:textId="77777777" w:rsidR="00300296" w:rsidRPr="00921D6B" w:rsidRDefault="00300296" w:rsidP="00C03A65">
            <w:pPr>
              <w:pStyle w:val="a"/>
              <w:ind w:left="432" w:right="0"/>
              <w:jc w:val="right"/>
              <w:rPr>
                <w:rFonts w:cs="Arial"/>
                <w:color w:val="auto"/>
                <w:sz w:val="12"/>
                <w:szCs w:val="12"/>
                <w:u w:val="none"/>
                <w:lang w:val="en-US"/>
              </w:rPr>
            </w:pPr>
          </w:p>
        </w:tc>
      </w:tr>
      <w:tr w:rsidR="00300296" w:rsidRPr="00921D6B" w14:paraId="46B18819" w14:textId="77777777" w:rsidTr="00C03A65">
        <w:trPr>
          <w:trHeight w:val="20"/>
        </w:trPr>
        <w:tc>
          <w:tcPr>
            <w:tcW w:w="4096" w:type="pct"/>
            <w:vAlign w:val="bottom"/>
          </w:tcPr>
          <w:p w14:paraId="2870C620" w14:textId="77777777" w:rsidR="00300296" w:rsidRPr="00921D6B" w:rsidRDefault="00300296" w:rsidP="00C03A65">
            <w:pPr>
              <w:ind w:left="-101"/>
              <w:rPr>
                <w:rFonts w:cs="Arial"/>
                <w:color w:val="auto"/>
                <w:sz w:val="20"/>
                <w:szCs w:val="20"/>
                <w:u w:val="none"/>
                <w:lang w:val="en-US"/>
              </w:rPr>
            </w:pPr>
            <w:r w:rsidRPr="00921D6B">
              <w:rPr>
                <w:rFonts w:cs="Arial"/>
                <w:color w:val="auto"/>
                <w:sz w:val="20"/>
                <w:szCs w:val="20"/>
                <w:u w:val="none"/>
                <w:lang w:val="en-US"/>
              </w:rPr>
              <w:t>Closing book amount (Unaudited)</w:t>
            </w:r>
          </w:p>
        </w:tc>
        <w:tc>
          <w:tcPr>
            <w:tcW w:w="904" w:type="pct"/>
            <w:tcBorders>
              <w:bottom w:val="single" w:sz="4" w:space="0" w:color="auto"/>
            </w:tcBorders>
            <w:shd w:val="clear" w:color="auto" w:fill="FAFAFA"/>
            <w:vAlign w:val="bottom"/>
          </w:tcPr>
          <w:p w14:paraId="096D71C0" w14:textId="7B9E8EE5" w:rsidR="00300296" w:rsidRPr="00921D6B" w:rsidRDefault="00C03A65" w:rsidP="00C03A65">
            <w:pPr>
              <w:ind w:right="-72"/>
              <w:jc w:val="right"/>
              <w:rPr>
                <w:rFonts w:cs="Arial"/>
                <w:color w:val="auto"/>
                <w:sz w:val="20"/>
                <w:szCs w:val="20"/>
                <w:u w:val="none"/>
                <w:lang w:val="en-US"/>
              </w:rPr>
            </w:pPr>
            <w:r w:rsidRPr="00921D6B">
              <w:rPr>
                <w:rFonts w:cs="Arial"/>
                <w:color w:val="auto"/>
                <w:sz w:val="20"/>
                <w:szCs w:val="20"/>
                <w:u w:val="none"/>
                <w:lang w:val="en-US"/>
              </w:rPr>
              <w:t>998,806,168</w:t>
            </w:r>
          </w:p>
        </w:tc>
      </w:tr>
    </w:tbl>
    <w:p w14:paraId="23BF0D83" w14:textId="77777777" w:rsidR="00300296" w:rsidRPr="00921D6B" w:rsidRDefault="00300296" w:rsidP="00300296">
      <w:pPr>
        <w:pStyle w:val="a"/>
        <w:ind w:right="0"/>
        <w:jc w:val="thaiDistribute"/>
        <w:rPr>
          <w:rFonts w:cs="Arial"/>
          <w:color w:val="auto"/>
          <w:sz w:val="20"/>
          <w:szCs w:val="20"/>
          <w:u w:val="none"/>
          <w:lang w:val="en-GB"/>
        </w:rPr>
      </w:pPr>
    </w:p>
    <w:p w14:paraId="737619AD" w14:textId="5BFE9B98" w:rsidR="00300296" w:rsidRDefault="00300296" w:rsidP="00300296">
      <w:pPr>
        <w:pStyle w:val="a"/>
        <w:ind w:right="0"/>
        <w:jc w:val="both"/>
        <w:rPr>
          <w:rFonts w:cs="Arial"/>
          <w:color w:val="auto"/>
          <w:sz w:val="20"/>
          <w:szCs w:val="20"/>
          <w:u w:val="none"/>
          <w:lang w:val="en-GB"/>
        </w:rPr>
      </w:pPr>
      <w:r w:rsidRPr="00921D6B">
        <w:rPr>
          <w:rFonts w:cs="Arial"/>
          <w:color w:val="auto"/>
          <w:sz w:val="20"/>
          <w:szCs w:val="20"/>
          <w:u w:val="none"/>
          <w:lang w:val="en-GB"/>
        </w:rPr>
        <w:t xml:space="preserve">On 5 April 2018, the Company issued name-registered, unsubordinated and unsecured debentures totalling 1,000,000 units with the fixed interest of 3.75% per annum payable every 6 months. The issued debentures have the face value of Baht 1,000. The debentures will be redeemed </w:t>
      </w:r>
      <w:r w:rsidR="00803AB0">
        <w:rPr>
          <w:rFonts w:cs="Browallia New"/>
          <w:color w:val="auto"/>
          <w:sz w:val="20"/>
          <w:szCs w:val="25"/>
          <w:u w:val="none"/>
          <w:lang w:val="en-GB"/>
        </w:rPr>
        <w:t>in 2021</w:t>
      </w:r>
      <w:r w:rsidRPr="00921D6B">
        <w:rPr>
          <w:rFonts w:cs="Arial"/>
          <w:color w:val="auto"/>
          <w:sz w:val="20"/>
          <w:szCs w:val="20"/>
          <w:u w:val="none"/>
          <w:lang w:val="en-GB"/>
        </w:rPr>
        <w:t xml:space="preserve"> </w:t>
      </w:r>
      <w:r w:rsidR="00803AB0">
        <w:rPr>
          <w:rFonts w:cs="Arial"/>
          <w:color w:val="auto"/>
          <w:sz w:val="20"/>
          <w:szCs w:val="20"/>
          <w:u w:val="none"/>
          <w:lang w:val="en-GB"/>
        </w:rPr>
        <w:t>at the par</w:t>
      </w:r>
      <w:r w:rsidRPr="00921D6B">
        <w:rPr>
          <w:rFonts w:cs="Arial"/>
          <w:color w:val="auto"/>
          <w:sz w:val="20"/>
          <w:szCs w:val="20"/>
          <w:u w:val="none"/>
          <w:lang w:val="en-GB"/>
        </w:rPr>
        <w:t xml:space="preserve"> amount </w:t>
      </w:r>
      <w:r w:rsidR="00803AB0">
        <w:rPr>
          <w:rFonts w:cs="Arial"/>
          <w:color w:val="auto"/>
          <w:sz w:val="20"/>
          <w:szCs w:val="20"/>
          <w:u w:val="none"/>
          <w:lang w:val="en-GB"/>
        </w:rPr>
        <w:t xml:space="preserve">of </w:t>
      </w:r>
      <w:r w:rsidRPr="00921D6B">
        <w:rPr>
          <w:rFonts w:cs="Arial"/>
          <w:color w:val="auto"/>
          <w:sz w:val="20"/>
          <w:szCs w:val="20"/>
          <w:u w:val="none"/>
          <w:lang w:val="en-GB"/>
        </w:rPr>
        <w:t>Baht 1,000 million.</w:t>
      </w:r>
    </w:p>
    <w:p w14:paraId="2BFE79B6" w14:textId="77777777" w:rsidR="00921D6B" w:rsidRPr="00921D6B" w:rsidRDefault="00921D6B" w:rsidP="00300296">
      <w:pPr>
        <w:pStyle w:val="a"/>
        <w:ind w:right="0"/>
        <w:jc w:val="both"/>
        <w:rPr>
          <w:rFonts w:cs="Arial"/>
          <w:color w:val="auto"/>
          <w:sz w:val="20"/>
          <w:szCs w:val="20"/>
          <w:u w:val="none"/>
          <w:lang w:val="en-GB"/>
        </w:rPr>
      </w:pPr>
    </w:p>
    <w:p w14:paraId="14C3FFCE" w14:textId="77777777" w:rsidR="00300296" w:rsidRPr="00921D6B" w:rsidRDefault="00300296" w:rsidP="00300296">
      <w:pPr>
        <w:pStyle w:val="a"/>
        <w:ind w:left="540" w:right="0" w:hanging="540"/>
        <w:jc w:val="thaiDistribute"/>
        <w:rPr>
          <w:rFonts w:cs="Arial"/>
          <w:color w:val="000000" w:themeColor="text1"/>
          <w:sz w:val="20"/>
          <w:szCs w:val="20"/>
          <w:u w:val="none"/>
          <w:lang w:val="en-GB"/>
        </w:rPr>
      </w:pPr>
    </w:p>
    <w:p w14:paraId="1B2092C9" w14:textId="77777777" w:rsidR="0088048E" w:rsidRPr="00921D6B" w:rsidRDefault="0088048E">
      <w:pPr>
        <w:rPr>
          <w:rFonts w:cs="Arial"/>
          <w:color w:val="000000"/>
          <w:sz w:val="20"/>
          <w:szCs w:val="20"/>
          <w:u w:val="none"/>
          <w:lang w:val="en-GB"/>
        </w:rPr>
      </w:pPr>
      <w:r w:rsidRPr="00921D6B">
        <w:rPr>
          <w:rFonts w:cs="Arial"/>
          <w:color w:val="000000"/>
          <w:sz w:val="20"/>
          <w:szCs w:val="20"/>
          <w:u w:val="none"/>
          <w:lang w:val="en-GB"/>
        </w:rPr>
        <w:br w:type="page"/>
      </w:r>
    </w:p>
    <w:p w14:paraId="1D5EACFB" w14:textId="77777777" w:rsidR="0088048E" w:rsidRPr="00921D6B" w:rsidRDefault="0088048E" w:rsidP="00686537">
      <w:pPr>
        <w:pStyle w:val="a"/>
        <w:ind w:right="0"/>
        <w:jc w:val="thaiDistribute"/>
        <w:rPr>
          <w:rFonts w:cs="Arial"/>
          <w:color w:val="000000"/>
          <w:sz w:val="20"/>
          <w:szCs w:val="20"/>
          <w:u w:val="none"/>
          <w:lang w:val="en-GB"/>
        </w:rPr>
      </w:pPr>
    </w:p>
    <w:p w14:paraId="3EB4E903" w14:textId="77777777" w:rsidR="0088048E" w:rsidRPr="00921D6B" w:rsidRDefault="0088048E" w:rsidP="00686537">
      <w:pPr>
        <w:pStyle w:val="a"/>
        <w:ind w:right="0"/>
        <w:jc w:val="thaiDistribute"/>
        <w:rPr>
          <w:rFonts w:cs="Arial"/>
          <w:color w:val="000000"/>
          <w:sz w:val="20"/>
          <w:szCs w:val="20"/>
          <w:u w:val="none"/>
          <w:lang w:val="en-GB"/>
        </w:rPr>
      </w:pPr>
    </w:p>
    <w:p w14:paraId="468E9CC1" w14:textId="541EDA98" w:rsidR="00686537" w:rsidRPr="00921D6B" w:rsidRDefault="00686537" w:rsidP="00686537">
      <w:pPr>
        <w:pStyle w:val="a"/>
        <w:ind w:right="0"/>
        <w:jc w:val="thaiDistribute"/>
        <w:rPr>
          <w:rFonts w:cs="Arial"/>
          <w:color w:val="000000"/>
          <w:sz w:val="20"/>
          <w:szCs w:val="20"/>
          <w:u w:val="none"/>
          <w:lang w:val="en-GB"/>
        </w:rPr>
      </w:pPr>
      <w:r w:rsidRPr="00921D6B">
        <w:rPr>
          <w:rFonts w:cs="Arial"/>
          <w:color w:val="000000"/>
          <w:sz w:val="20"/>
          <w:szCs w:val="20"/>
          <w:u w:val="none"/>
          <w:lang w:val="en-GB"/>
        </w:rPr>
        <w:t>The carrying amounts and fair values of certain debentures are as follows:</w:t>
      </w:r>
    </w:p>
    <w:p w14:paraId="68208056" w14:textId="77777777" w:rsidR="00686537" w:rsidRPr="00921D6B" w:rsidRDefault="00686537" w:rsidP="00686537">
      <w:pPr>
        <w:pStyle w:val="a"/>
        <w:ind w:right="0"/>
        <w:jc w:val="thaiDistribute"/>
        <w:rPr>
          <w:rFonts w:cs="Arial"/>
          <w:color w:val="000000"/>
          <w:sz w:val="20"/>
          <w:szCs w:val="20"/>
          <w:u w:val="none"/>
          <w:lang w:val="en-GB"/>
        </w:rPr>
      </w:pPr>
    </w:p>
    <w:tbl>
      <w:tblPr>
        <w:tblW w:w="9004" w:type="dxa"/>
        <w:tblLook w:val="04A0" w:firstRow="1" w:lastRow="0" w:firstColumn="1" w:lastColumn="0" w:noHBand="0" w:noVBand="1"/>
      </w:tblPr>
      <w:tblGrid>
        <w:gridCol w:w="3283"/>
        <w:gridCol w:w="1430"/>
        <w:gridCol w:w="1430"/>
        <w:gridCol w:w="1430"/>
        <w:gridCol w:w="1431"/>
      </w:tblGrid>
      <w:tr w:rsidR="00686537" w:rsidRPr="00921D6B" w14:paraId="41CC09C0" w14:textId="77777777" w:rsidTr="0088048E">
        <w:tc>
          <w:tcPr>
            <w:tcW w:w="3283" w:type="dxa"/>
            <w:vAlign w:val="bottom"/>
          </w:tcPr>
          <w:p w14:paraId="41E8567B" w14:textId="77777777" w:rsidR="00686537" w:rsidRPr="00921D6B" w:rsidRDefault="00686537">
            <w:pPr>
              <w:pStyle w:val="a"/>
              <w:ind w:left="-105" w:right="0"/>
              <w:jc w:val="both"/>
              <w:rPr>
                <w:rFonts w:cs="Arial"/>
                <w:color w:val="000000"/>
                <w:sz w:val="20"/>
                <w:szCs w:val="20"/>
                <w:u w:val="none"/>
                <w:lang w:val="en-US"/>
              </w:rPr>
            </w:pPr>
          </w:p>
        </w:tc>
        <w:tc>
          <w:tcPr>
            <w:tcW w:w="2860" w:type="dxa"/>
            <w:gridSpan w:val="2"/>
            <w:tcBorders>
              <w:top w:val="single" w:sz="4" w:space="0" w:color="auto"/>
              <w:left w:val="nil"/>
              <w:bottom w:val="single" w:sz="4" w:space="0" w:color="auto"/>
              <w:right w:val="nil"/>
            </w:tcBorders>
            <w:vAlign w:val="bottom"/>
            <w:hideMark/>
          </w:tcPr>
          <w:p w14:paraId="094A9477" w14:textId="77777777" w:rsidR="00686537" w:rsidRPr="00921D6B" w:rsidRDefault="00686537">
            <w:pPr>
              <w:pStyle w:val="a"/>
              <w:tabs>
                <w:tab w:val="right" w:pos="7560"/>
                <w:tab w:val="right" w:pos="9000"/>
              </w:tabs>
              <w:ind w:right="-72"/>
              <w:jc w:val="center"/>
              <w:rPr>
                <w:rFonts w:cs="Arial"/>
                <w:b/>
                <w:bCs/>
                <w:color w:val="000000"/>
                <w:sz w:val="20"/>
                <w:szCs w:val="20"/>
                <w:u w:val="none"/>
                <w:lang w:val="en-GB"/>
              </w:rPr>
            </w:pPr>
            <w:r w:rsidRPr="00921D6B">
              <w:rPr>
                <w:rFonts w:cs="Arial"/>
                <w:b/>
                <w:bCs/>
                <w:color w:val="000000"/>
                <w:sz w:val="20"/>
                <w:szCs w:val="20"/>
                <w:u w:val="none"/>
                <w:lang w:val="en-GB"/>
              </w:rPr>
              <w:t>Carrying amounts</w:t>
            </w:r>
          </w:p>
        </w:tc>
        <w:tc>
          <w:tcPr>
            <w:tcW w:w="2861" w:type="dxa"/>
            <w:gridSpan w:val="2"/>
            <w:tcBorders>
              <w:top w:val="single" w:sz="4" w:space="0" w:color="auto"/>
              <w:left w:val="nil"/>
              <w:bottom w:val="single" w:sz="4" w:space="0" w:color="auto"/>
              <w:right w:val="nil"/>
            </w:tcBorders>
            <w:vAlign w:val="bottom"/>
            <w:hideMark/>
          </w:tcPr>
          <w:p w14:paraId="0D2E3C4D" w14:textId="77777777" w:rsidR="00686537" w:rsidRPr="00921D6B" w:rsidRDefault="00686537">
            <w:pPr>
              <w:pStyle w:val="a"/>
              <w:tabs>
                <w:tab w:val="right" w:pos="7560"/>
                <w:tab w:val="right" w:pos="9000"/>
              </w:tabs>
              <w:ind w:right="-72"/>
              <w:jc w:val="center"/>
              <w:rPr>
                <w:rFonts w:cs="Arial"/>
                <w:b/>
                <w:bCs/>
                <w:color w:val="000000"/>
                <w:sz w:val="20"/>
                <w:szCs w:val="20"/>
                <w:u w:val="none"/>
                <w:lang w:val="en-GB"/>
              </w:rPr>
            </w:pPr>
            <w:r w:rsidRPr="00921D6B">
              <w:rPr>
                <w:rFonts w:cs="Arial"/>
                <w:b/>
                <w:bCs/>
                <w:color w:val="000000"/>
                <w:sz w:val="20"/>
                <w:szCs w:val="20"/>
                <w:u w:val="none"/>
                <w:lang w:val="en-GB"/>
              </w:rPr>
              <w:t>Fair values</w:t>
            </w:r>
          </w:p>
        </w:tc>
      </w:tr>
      <w:tr w:rsidR="00686537" w:rsidRPr="00921D6B" w14:paraId="7460B807" w14:textId="77777777" w:rsidTr="0088048E">
        <w:tc>
          <w:tcPr>
            <w:tcW w:w="3283" w:type="dxa"/>
            <w:vAlign w:val="bottom"/>
          </w:tcPr>
          <w:p w14:paraId="4B9ED1EE" w14:textId="77777777" w:rsidR="00686537" w:rsidRPr="00921D6B" w:rsidRDefault="00686537">
            <w:pPr>
              <w:pStyle w:val="a"/>
              <w:ind w:left="-105" w:right="0"/>
              <w:jc w:val="both"/>
              <w:rPr>
                <w:rFonts w:cs="Arial"/>
                <w:color w:val="000000"/>
                <w:sz w:val="20"/>
                <w:szCs w:val="20"/>
                <w:u w:val="none"/>
                <w:lang w:val="en-US"/>
              </w:rPr>
            </w:pPr>
          </w:p>
        </w:tc>
        <w:tc>
          <w:tcPr>
            <w:tcW w:w="1430" w:type="dxa"/>
            <w:tcBorders>
              <w:top w:val="single" w:sz="4" w:space="0" w:color="auto"/>
              <w:left w:val="nil"/>
              <w:bottom w:val="nil"/>
              <w:right w:val="nil"/>
            </w:tcBorders>
            <w:vAlign w:val="bottom"/>
            <w:hideMark/>
          </w:tcPr>
          <w:p w14:paraId="26E886BB" w14:textId="77777777" w:rsidR="00686537" w:rsidRPr="00921D6B" w:rsidRDefault="00686537">
            <w:pPr>
              <w:pStyle w:val="a"/>
              <w:tabs>
                <w:tab w:val="right" w:pos="7560"/>
                <w:tab w:val="right" w:pos="9000"/>
              </w:tabs>
              <w:ind w:right="-72"/>
              <w:jc w:val="right"/>
              <w:rPr>
                <w:rFonts w:cs="Arial"/>
                <w:b/>
                <w:bCs/>
                <w:color w:val="000000"/>
                <w:sz w:val="20"/>
                <w:szCs w:val="20"/>
                <w:u w:val="none"/>
                <w:lang w:val="en-GB"/>
              </w:rPr>
            </w:pPr>
            <w:r w:rsidRPr="00921D6B">
              <w:rPr>
                <w:rFonts w:cs="Arial"/>
                <w:b/>
                <w:bCs/>
                <w:color w:val="000000"/>
                <w:sz w:val="20"/>
                <w:szCs w:val="20"/>
                <w:u w:val="none"/>
                <w:lang w:val="en-GB"/>
              </w:rPr>
              <w:t>30 June</w:t>
            </w:r>
          </w:p>
          <w:p w14:paraId="418583A8" w14:textId="5E80A131" w:rsidR="00686537" w:rsidRPr="00921D6B" w:rsidRDefault="00686537">
            <w:pPr>
              <w:pStyle w:val="a"/>
              <w:tabs>
                <w:tab w:val="right" w:pos="7560"/>
                <w:tab w:val="right" w:pos="9000"/>
              </w:tabs>
              <w:ind w:right="-72"/>
              <w:jc w:val="right"/>
              <w:rPr>
                <w:rFonts w:cs="Arial"/>
                <w:b/>
                <w:bCs/>
                <w:color w:val="000000"/>
                <w:sz w:val="20"/>
                <w:szCs w:val="20"/>
                <w:u w:val="none"/>
                <w:lang w:val="en-GB"/>
              </w:rPr>
            </w:pPr>
            <w:r w:rsidRPr="00921D6B">
              <w:rPr>
                <w:rFonts w:cs="Arial"/>
                <w:b/>
                <w:bCs/>
                <w:color w:val="000000"/>
                <w:sz w:val="20"/>
                <w:szCs w:val="20"/>
                <w:u w:val="none"/>
                <w:lang w:val="en-GB"/>
              </w:rPr>
              <w:t>20</w:t>
            </w:r>
            <w:r w:rsidR="00A743C7">
              <w:rPr>
                <w:rFonts w:cs="Arial"/>
                <w:b/>
                <w:bCs/>
                <w:color w:val="000000"/>
                <w:sz w:val="20"/>
                <w:szCs w:val="20"/>
                <w:u w:val="none"/>
                <w:lang w:val="en-GB"/>
              </w:rPr>
              <w:t>20</w:t>
            </w:r>
          </w:p>
        </w:tc>
        <w:tc>
          <w:tcPr>
            <w:tcW w:w="1430" w:type="dxa"/>
            <w:tcBorders>
              <w:top w:val="single" w:sz="4" w:space="0" w:color="auto"/>
              <w:left w:val="nil"/>
              <w:bottom w:val="nil"/>
              <w:right w:val="nil"/>
            </w:tcBorders>
            <w:hideMark/>
          </w:tcPr>
          <w:p w14:paraId="3A18A810" w14:textId="77777777" w:rsidR="00686537" w:rsidRPr="00921D6B" w:rsidRDefault="00686537">
            <w:pPr>
              <w:pStyle w:val="a"/>
              <w:tabs>
                <w:tab w:val="right" w:pos="7560"/>
                <w:tab w:val="right" w:pos="9000"/>
              </w:tabs>
              <w:ind w:right="-72"/>
              <w:jc w:val="right"/>
              <w:rPr>
                <w:rFonts w:cs="Arial"/>
                <w:b/>
                <w:bCs/>
                <w:color w:val="000000"/>
                <w:sz w:val="20"/>
                <w:szCs w:val="20"/>
                <w:u w:val="none"/>
                <w:lang w:val="en-GB"/>
              </w:rPr>
            </w:pPr>
            <w:r w:rsidRPr="00921D6B">
              <w:rPr>
                <w:rFonts w:cs="Arial"/>
                <w:b/>
                <w:bCs/>
                <w:color w:val="000000"/>
                <w:sz w:val="20"/>
                <w:szCs w:val="20"/>
                <w:u w:val="none"/>
                <w:lang w:val="en-GB"/>
              </w:rPr>
              <w:t>31 December</w:t>
            </w:r>
          </w:p>
          <w:p w14:paraId="5EF43418" w14:textId="77777777" w:rsidR="00686537" w:rsidRPr="00921D6B" w:rsidRDefault="00686537">
            <w:pPr>
              <w:pStyle w:val="a"/>
              <w:tabs>
                <w:tab w:val="right" w:pos="7560"/>
                <w:tab w:val="right" w:pos="9000"/>
              </w:tabs>
              <w:ind w:right="-72"/>
              <w:jc w:val="right"/>
              <w:rPr>
                <w:rFonts w:cs="Arial"/>
                <w:b/>
                <w:bCs/>
                <w:color w:val="000000"/>
                <w:sz w:val="20"/>
                <w:szCs w:val="20"/>
                <w:u w:val="none"/>
                <w:lang w:val="en-GB"/>
              </w:rPr>
            </w:pPr>
            <w:r w:rsidRPr="00921D6B">
              <w:rPr>
                <w:rFonts w:cs="Arial"/>
                <w:b/>
                <w:bCs/>
                <w:color w:val="000000"/>
                <w:sz w:val="20"/>
                <w:szCs w:val="20"/>
                <w:u w:val="none"/>
                <w:lang w:val="en-GB"/>
              </w:rPr>
              <w:t>2019</w:t>
            </w:r>
          </w:p>
        </w:tc>
        <w:tc>
          <w:tcPr>
            <w:tcW w:w="1430" w:type="dxa"/>
            <w:tcBorders>
              <w:top w:val="single" w:sz="4" w:space="0" w:color="auto"/>
              <w:left w:val="nil"/>
              <w:bottom w:val="nil"/>
              <w:right w:val="nil"/>
            </w:tcBorders>
            <w:vAlign w:val="bottom"/>
            <w:hideMark/>
          </w:tcPr>
          <w:p w14:paraId="597F6518" w14:textId="77777777" w:rsidR="00686537" w:rsidRPr="00921D6B" w:rsidRDefault="00686537">
            <w:pPr>
              <w:pStyle w:val="a"/>
              <w:tabs>
                <w:tab w:val="right" w:pos="7560"/>
                <w:tab w:val="right" w:pos="9000"/>
              </w:tabs>
              <w:ind w:right="-72"/>
              <w:jc w:val="right"/>
              <w:rPr>
                <w:rFonts w:cs="Arial"/>
                <w:b/>
                <w:bCs/>
                <w:color w:val="000000"/>
                <w:sz w:val="20"/>
                <w:szCs w:val="20"/>
                <w:u w:val="none"/>
                <w:lang w:val="en-GB"/>
              </w:rPr>
            </w:pPr>
            <w:r w:rsidRPr="00921D6B">
              <w:rPr>
                <w:rFonts w:cs="Arial"/>
                <w:b/>
                <w:bCs/>
                <w:color w:val="000000"/>
                <w:sz w:val="20"/>
                <w:szCs w:val="20"/>
                <w:u w:val="none"/>
                <w:lang w:val="en-GB"/>
              </w:rPr>
              <w:t>30 June</w:t>
            </w:r>
          </w:p>
          <w:p w14:paraId="07562489" w14:textId="42390408" w:rsidR="00686537" w:rsidRPr="00921D6B" w:rsidRDefault="00686537">
            <w:pPr>
              <w:pStyle w:val="a"/>
              <w:tabs>
                <w:tab w:val="right" w:pos="7560"/>
                <w:tab w:val="right" w:pos="9000"/>
              </w:tabs>
              <w:ind w:right="-72"/>
              <w:jc w:val="right"/>
              <w:rPr>
                <w:rFonts w:cs="Arial"/>
                <w:b/>
                <w:bCs/>
                <w:color w:val="000000"/>
                <w:sz w:val="20"/>
                <w:szCs w:val="20"/>
                <w:u w:val="none"/>
                <w:lang w:val="en-GB"/>
              </w:rPr>
            </w:pPr>
            <w:r w:rsidRPr="00921D6B">
              <w:rPr>
                <w:rFonts w:cs="Arial"/>
                <w:b/>
                <w:bCs/>
                <w:color w:val="000000"/>
                <w:sz w:val="20"/>
                <w:szCs w:val="20"/>
                <w:u w:val="none"/>
                <w:lang w:val="en-GB"/>
              </w:rPr>
              <w:t>20</w:t>
            </w:r>
            <w:r w:rsidR="00A743C7">
              <w:rPr>
                <w:rFonts w:cs="Arial"/>
                <w:b/>
                <w:bCs/>
                <w:color w:val="000000"/>
                <w:sz w:val="20"/>
                <w:szCs w:val="20"/>
                <w:u w:val="none"/>
                <w:lang w:val="en-GB"/>
              </w:rPr>
              <w:t>20</w:t>
            </w:r>
          </w:p>
        </w:tc>
        <w:tc>
          <w:tcPr>
            <w:tcW w:w="1431" w:type="dxa"/>
            <w:tcBorders>
              <w:top w:val="single" w:sz="4" w:space="0" w:color="auto"/>
              <w:left w:val="nil"/>
              <w:bottom w:val="nil"/>
              <w:right w:val="nil"/>
            </w:tcBorders>
            <w:hideMark/>
          </w:tcPr>
          <w:p w14:paraId="0EC454F1" w14:textId="77777777" w:rsidR="00686537" w:rsidRPr="00921D6B" w:rsidRDefault="00686537">
            <w:pPr>
              <w:pStyle w:val="a"/>
              <w:tabs>
                <w:tab w:val="right" w:pos="7560"/>
                <w:tab w:val="right" w:pos="9000"/>
              </w:tabs>
              <w:ind w:right="-72"/>
              <w:jc w:val="right"/>
              <w:rPr>
                <w:rFonts w:cs="Arial"/>
                <w:b/>
                <w:bCs/>
                <w:color w:val="000000"/>
                <w:sz w:val="20"/>
                <w:szCs w:val="20"/>
                <w:u w:val="none"/>
                <w:lang w:val="en-GB"/>
              </w:rPr>
            </w:pPr>
            <w:r w:rsidRPr="00921D6B">
              <w:rPr>
                <w:rFonts w:cs="Arial"/>
                <w:b/>
                <w:bCs/>
                <w:color w:val="000000"/>
                <w:sz w:val="20"/>
                <w:szCs w:val="20"/>
                <w:u w:val="none"/>
                <w:lang w:val="en-GB"/>
              </w:rPr>
              <w:t>31 December</w:t>
            </w:r>
          </w:p>
          <w:p w14:paraId="1CFB6BBB" w14:textId="77777777" w:rsidR="00686537" w:rsidRPr="00921D6B" w:rsidRDefault="00686537">
            <w:pPr>
              <w:pStyle w:val="a"/>
              <w:tabs>
                <w:tab w:val="right" w:pos="7560"/>
                <w:tab w:val="right" w:pos="9000"/>
              </w:tabs>
              <w:ind w:right="-72"/>
              <w:jc w:val="right"/>
              <w:rPr>
                <w:rFonts w:cs="Arial"/>
                <w:b/>
                <w:bCs/>
                <w:color w:val="000000"/>
                <w:sz w:val="20"/>
                <w:szCs w:val="20"/>
                <w:u w:val="none"/>
                <w:lang w:val="en-GB"/>
              </w:rPr>
            </w:pPr>
            <w:r w:rsidRPr="00921D6B">
              <w:rPr>
                <w:rFonts w:cs="Arial"/>
                <w:b/>
                <w:bCs/>
                <w:color w:val="000000"/>
                <w:sz w:val="20"/>
                <w:szCs w:val="20"/>
                <w:u w:val="none"/>
                <w:lang w:val="en-GB"/>
              </w:rPr>
              <w:t>2019</w:t>
            </w:r>
          </w:p>
        </w:tc>
      </w:tr>
      <w:tr w:rsidR="00686537" w:rsidRPr="00921D6B" w14:paraId="74ED1170" w14:textId="77777777" w:rsidTr="0088048E">
        <w:tc>
          <w:tcPr>
            <w:tcW w:w="3283" w:type="dxa"/>
            <w:vAlign w:val="bottom"/>
          </w:tcPr>
          <w:p w14:paraId="3D80CF3E" w14:textId="77777777" w:rsidR="00686537" w:rsidRPr="00921D6B" w:rsidRDefault="00686537">
            <w:pPr>
              <w:pStyle w:val="a"/>
              <w:ind w:left="-105" w:right="0"/>
              <w:jc w:val="both"/>
              <w:rPr>
                <w:rFonts w:cs="Arial"/>
                <w:color w:val="000000"/>
                <w:sz w:val="20"/>
                <w:szCs w:val="20"/>
                <w:u w:val="none"/>
                <w:lang w:val="en-US"/>
              </w:rPr>
            </w:pPr>
          </w:p>
        </w:tc>
        <w:tc>
          <w:tcPr>
            <w:tcW w:w="1430" w:type="dxa"/>
            <w:tcBorders>
              <w:top w:val="nil"/>
              <w:left w:val="nil"/>
              <w:bottom w:val="single" w:sz="4" w:space="0" w:color="auto"/>
              <w:right w:val="nil"/>
            </w:tcBorders>
            <w:vAlign w:val="bottom"/>
            <w:hideMark/>
          </w:tcPr>
          <w:p w14:paraId="119B4A2E" w14:textId="77777777" w:rsidR="00686537" w:rsidRPr="00921D6B" w:rsidRDefault="00686537">
            <w:pPr>
              <w:pStyle w:val="a"/>
              <w:tabs>
                <w:tab w:val="right" w:pos="7560"/>
                <w:tab w:val="right" w:pos="9000"/>
              </w:tabs>
              <w:ind w:right="-72"/>
              <w:jc w:val="right"/>
              <w:rPr>
                <w:rFonts w:cs="Arial"/>
                <w:b/>
                <w:bCs/>
                <w:color w:val="000000"/>
                <w:sz w:val="20"/>
                <w:szCs w:val="20"/>
                <w:u w:val="none"/>
                <w:lang w:val="en-GB"/>
              </w:rPr>
            </w:pPr>
            <w:r w:rsidRPr="00921D6B">
              <w:rPr>
                <w:rFonts w:cs="Arial"/>
                <w:b/>
                <w:bCs/>
                <w:color w:val="000000"/>
                <w:sz w:val="20"/>
                <w:szCs w:val="20"/>
                <w:u w:val="none"/>
                <w:lang w:val="en-GB"/>
              </w:rPr>
              <w:t>Baht</w:t>
            </w:r>
          </w:p>
          <w:p w14:paraId="0D797339" w14:textId="77777777" w:rsidR="00686537" w:rsidRPr="00921D6B" w:rsidRDefault="00686537">
            <w:pPr>
              <w:pStyle w:val="a"/>
              <w:tabs>
                <w:tab w:val="right" w:pos="7560"/>
                <w:tab w:val="right" w:pos="9000"/>
              </w:tabs>
              <w:ind w:right="-72"/>
              <w:jc w:val="right"/>
              <w:rPr>
                <w:rFonts w:cs="Arial"/>
                <w:b/>
                <w:bCs/>
                <w:color w:val="000000"/>
                <w:sz w:val="20"/>
                <w:szCs w:val="20"/>
                <w:u w:val="none"/>
                <w:lang w:val="en-GB"/>
              </w:rPr>
            </w:pPr>
            <w:r w:rsidRPr="00921D6B">
              <w:rPr>
                <w:rFonts w:cs="Arial"/>
                <w:b/>
                <w:bCs/>
                <w:color w:val="000000"/>
                <w:sz w:val="20"/>
                <w:szCs w:val="20"/>
                <w:u w:val="none"/>
                <w:lang w:val="en-GB"/>
              </w:rPr>
              <w:t>(Unaudited)</w:t>
            </w:r>
          </w:p>
        </w:tc>
        <w:tc>
          <w:tcPr>
            <w:tcW w:w="1430" w:type="dxa"/>
            <w:tcBorders>
              <w:top w:val="nil"/>
              <w:left w:val="nil"/>
              <w:bottom w:val="single" w:sz="4" w:space="0" w:color="auto"/>
              <w:right w:val="nil"/>
            </w:tcBorders>
            <w:hideMark/>
          </w:tcPr>
          <w:p w14:paraId="07460124" w14:textId="77777777" w:rsidR="00686537" w:rsidRPr="00921D6B" w:rsidRDefault="00686537">
            <w:pPr>
              <w:pStyle w:val="a"/>
              <w:tabs>
                <w:tab w:val="right" w:pos="7560"/>
                <w:tab w:val="right" w:pos="9000"/>
              </w:tabs>
              <w:ind w:right="-72"/>
              <w:jc w:val="right"/>
              <w:rPr>
                <w:rFonts w:cs="Arial"/>
                <w:b/>
                <w:bCs/>
                <w:color w:val="000000"/>
                <w:sz w:val="20"/>
                <w:szCs w:val="20"/>
                <w:u w:val="none"/>
                <w:lang w:val="en-GB"/>
              </w:rPr>
            </w:pPr>
            <w:r w:rsidRPr="00921D6B">
              <w:rPr>
                <w:rFonts w:cs="Arial"/>
                <w:b/>
                <w:bCs/>
                <w:color w:val="000000"/>
                <w:sz w:val="20"/>
                <w:szCs w:val="20"/>
                <w:u w:val="none"/>
                <w:lang w:val="en-GB"/>
              </w:rPr>
              <w:t>Baht</w:t>
            </w:r>
          </w:p>
          <w:p w14:paraId="23A674BB" w14:textId="77777777" w:rsidR="00686537" w:rsidRPr="00921D6B" w:rsidRDefault="00686537">
            <w:pPr>
              <w:pStyle w:val="a"/>
              <w:tabs>
                <w:tab w:val="right" w:pos="7560"/>
                <w:tab w:val="right" w:pos="9000"/>
              </w:tabs>
              <w:ind w:right="-72"/>
              <w:jc w:val="right"/>
              <w:rPr>
                <w:rFonts w:cs="Arial"/>
                <w:b/>
                <w:bCs/>
                <w:color w:val="000000"/>
                <w:sz w:val="20"/>
                <w:szCs w:val="20"/>
                <w:u w:val="none"/>
                <w:lang w:val="en-GB"/>
              </w:rPr>
            </w:pPr>
            <w:r w:rsidRPr="00921D6B">
              <w:rPr>
                <w:rFonts w:cs="Arial"/>
                <w:b/>
                <w:bCs/>
                <w:color w:val="000000"/>
                <w:sz w:val="20"/>
                <w:szCs w:val="20"/>
                <w:u w:val="none"/>
                <w:lang w:val="en-GB"/>
              </w:rPr>
              <w:t>(Audited)</w:t>
            </w:r>
          </w:p>
        </w:tc>
        <w:tc>
          <w:tcPr>
            <w:tcW w:w="1430" w:type="dxa"/>
            <w:tcBorders>
              <w:top w:val="nil"/>
              <w:left w:val="nil"/>
              <w:bottom w:val="single" w:sz="4" w:space="0" w:color="auto"/>
              <w:right w:val="nil"/>
            </w:tcBorders>
            <w:vAlign w:val="bottom"/>
            <w:hideMark/>
          </w:tcPr>
          <w:p w14:paraId="43D8FBAE" w14:textId="77777777" w:rsidR="00686537" w:rsidRPr="00921D6B" w:rsidRDefault="00686537">
            <w:pPr>
              <w:pStyle w:val="a"/>
              <w:tabs>
                <w:tab w:val="right" w:pos="7560"/>
                <w:tab w:val="right" w:pos="9000"/>
              </w:tabs>
              <w:ind w:right="-72"/>
              <w:jc w:val="right"/>
              <w:rPr>
                <w:rFonts w:cs="Arial"/>
                <w:b/>
                <w:bCs/>
                <w:color w:val="000000"/>
                <w:sz w:val="20"/>
                <w:szCs w:val="20"/>
                <w:u w:val="none"/>
                <w:lang w:val="en-GB"/>
              </w:rPr>
            </w:pPr>
            <w:r w:rsidRPr="00921D6B">
              <w:rPr>
                <w:rFonts w:cs="Arial"/>
                <w:b/>
                <w:bCs/>
                <w:color w:val="000000"/>
                <w:sz w:val="20"/>
                <w:szCs w:val="20"/>
                <w:u w:val="none"/>
                <w:lang w:val="en-GB"/>
              </w:rPr>
              <w:t>Baht</w:t>
            </w:r>
          </w:p>
          <w:p w14:paraId="763C2291" w14:textId="77777777" w:rsidR="00686537" w:rsidRPr="00921D6B" w:rsidRDefault="00686537">
            <w:pPr>
              <w:pStyle w:val="a"/>
              <w:tabs>
                <w:tab w:val="right" w:pos="7560"/>
                <w:tab w:val="right" w:pos="9000"/>
              </w:tabs>
              <w:ind w:right="-72"/>
              <w:jc w:val="right"/>
              <w:rPr>
                <w:rFonts w:cs="Arial"/>
                <w:b/>
                <w:bCs/>
                <w:color w:val="000000"/>
                <w:sz w:val="20"/>
                <w:szCs w:val="20"/>
                <w:u w:val="none"/>
                <w:lang w:val="en-GB"/>
              </w:rPr>
            </w:pPr>
            <w:r w:rsidRPr="00921D6B">
              <w:rPr>
                <w:rFonts w:cs="Arial"/>
                <w:b/>
                <w:bCs/>
                <w:color w:val="000000"/>
                <w:sz w:val="20"/>
                <w:szCs w:val="20"/>
                <w:u w:val="none"/>
                <w:lang w:val="en-GB"/>
              </w:rPr>
              <w:t>(Unaudited)</w:t>
            </w:r>
          </w:p>
        </w:tc>
        <w:tc>
          <w:tcPr>
            <w:tcW w:w="1431" w:type="dxa"/>
            <w:tcBorders>
              <w:top w:val="nil"/>
              <w:left w:val="nil"/>
              <w:bottom w:val="single" w:sz="4" w:space="0" w:color="auto"/>
              <w:right w:val="nil"/>
            </w:tcBorders>
            <w:hideMark/>
          </w:tcPr>
          <w:p w14:paraId="7C070524" w14:textId="77777777" w:rsidR="00686537" w:rsidRPr="00921D6B" w:rsidRDefault="00686537">
            <w:pPr>
              <w:pStyle w:val="a"/>
              <w:tabs>
                <w:tab w:val="right" w:pos="7560"/>
                <w:tab w:val="right" w:pos="9000"/>
              </w:tabs>
              <w:ind w:right="-72"/>
              <w:jc w:val="right"/>
              <w:rPr>
                <w:rFonts w:cs="Arial"/>
                <w:b/>
                <w:bCs/>
                <w:color w:val="000000"/>
                <w:sz w:val="20"/>
                <w:szCs w:val="20"/>
                <w:u w:val="none"/>
                <w:lang w:val="en-GB"/>
              </w:rPr>
            </w:pPr>
            <w:r w:rsidRPr="00921D6B">
              <w:rPr>
                <w:rFonts w:cs="Arial"/>
                <w:b/>
                <w:bCs/>
                <w:color w:val="000000"/>
                <w:sz w:val="20"/>
                <w:szCs w:val="20"/>
                <w:u w:val="none"/>
                <w:lang w:val="en-GB"/>
              </w:rPr>
              <w:t>Baht</w:t>
            </w:r>
          </w:p>
          <w:p w14:paraId="345D28A5" w14:textId="77777777" w:rsidR="00686537" w:rsidRPr="00921D6B" w:rsidRDefault="00686537">
            <w:pPr>
              <w:pStyle w:val="a"/>
              <w:tabs>
                <w:tab w:val="right" w:pos="7560"/>
                <w:tab w:val="right" w:pos="9000"/>
              </w:tabs>
              <w:ind w:right="-72"/>
              <w:jc w:val="right"/>
              <w:rPr>
                <w:rFonts w:cs="Arial"/>
                <w:b/>
                <w:bCs/>
                <w:color w:val="000000"/>
                <w:sz w:val="20"/>
                <w:szCs w:val="20"/>
                <w:u w:val="none"/>
                <w:lang w:val="en-GB"/>
              </w:rPr>
            </w:pPr>
            <w:r w:rsidRPr="00921D6B">
              <w:rPr>
                <w:rFonts w:cs="Arial"/>
                <w:b/>
                <w:bCs/>
                <w:color w:val="000000"/>
                <w:sz w:val="20"/>
                <w:szCs w:val="20"/>
                <w:u w:val="none"/>
                <w:lang w:val="en-GB"/>
              </w:rPr>
              <w:t>(Audited)</w:t>
            </w:r>
          </w:p>
        </w:tc>
      </w:tr>
      <w:tr w:rsidR="00686537" w:rsidRPr="00921D6B" w14:paraId="3345A976" w14:textId="77777777" w:rsidTr="0088048E">
        <w:tc>
          <w:tcPr>
            <w:tcW w:w="3283" w:type="dxa"/>
            <w:vAlign w:val="bottom"/>
          </w:tcPr>
          <w:p w14:paraId="45C2EB2D" w14:textId="77777777" w:rsidR="00686537" w:rsidRPr="00921D6B" w:rsidRDefault="00686537">
            <w:pPr>
              <w:pStyle w:val="a"/>
              <w:ind w:left="-105" w:right="0"/>
              <w:jc w:val="both"/>
              <w:rPr>
                <w:rFonts w:cs="Arial"/>
                <w:color w:val="000000"/>
                <w:sz w:val="20"/>
                <w:szCs w:val="20"/>
                <w:u w:val="none"/>
                <w:lang w:val="en-US"/>
              </w:rPr>
            </w:pPr>
          </w:p>
        </w:tc>
        <w:tc>
          <w:tcPr>
            <w:tcW w:w="1430" w:type="dxa"/>
            <w:tcBorders>
              <w:top w:val="single" w:sz="4" w:space="0" w:color="auto"/>
              <w:left w:val="nil"/>
              <w:bottom w:val="nil"/>
              <w:right w:val="nil"/>
            </w:tcBorders>
            <w:shd w:val="clear" w:color="auto" w:fill="FAFAFA"/>
            <w:vAlign w:val="bottom"/>
          </w:tcPr>
          <w:p w14:paraId="61C4EFFE" w14:textId="77777777" w:rsidR="00686537" w:rsidRPr="00921D6B" w:rsidRDefault="00686537">
            <w:pPr>
              <w:pStyle w:val="a"/>
              <w:ind w:right="-72"/>
              <w:jc w:val="right"/>
              <w:rPr>
                <w:rFonts w:cs="Arial"/>
                <w:color w:val="000000"/>
                <w:sz w:val="20"/>
                <w:szCs w:val="20"/>
                <w:u w:val="none"/>
                <w:lang w:val="en-US"/>
              </w:rPr>
            </w:pPr>
          </w:p>
        </w:tc>
        <w:tc>
          <w:tcPr>
            <w:tcW w:w="1430" w:type="dxa"/>
            <w:tcBorders>
              <w:top w:val="single" w:sz="4" w:space="0" w:color="auto"/>
              <w:left w:val="nil"/>
              <w:bottom w:val="nil"/>
              <w:right w:val="nil"/>
            </w:tcBorders>
          </w:tcPr>
          <w:p w14:paraId="5B37CA86" w14:textId="77777777" w:rsidR="00686537" w:rsidRPr="00921D6B" w:rsidRDefault="00686537">
            <w:pPr>
              <w:pStyle w:val="a"/>
              <w:ind w:right="-72"/>
              <w:jc w:val="right"/>
              <w:rPr>
                <w:rFonts w:cs="Arial"/>
                <w:color w:val="000000"/>
                <w:sz w:val="20"/>
                <w:szCs w:val="20"/>
                <w:u w:val="none"/>
                <w:lang w:val="en-US"/>
              </w:rPr>
            </w:pPr>
          </w:p>
        </w:tc>
        <w:tc>
          <w:tcPr>
            <w:tcW w:w="1430" w:type="dxa"/>
            <w:tcBorders>
              <w:top w:val="single" w:sz="4" w:space="0" w:color="auto"/>
              <w:left w:val="nil"/>
              <w:bottom w:val="nil"/>
              <w:right w:val="nil"/>
            </w:tcBorders>
            <w:shd w:val="clear" w:color="auto" w:fill="FAFAFA"/>
            <w:vAlign w:val="bottom"/>
          </w:tcPr>
          <w:p w14:paraId="06615C10" w14:textId="77777777" w:rsidR="00686537" w:rsidRPr="00921D6B" w:rsidRDefault="00686537">
            <w:pPr>
              <w:pStyle w:val="a"/>
              <w:ind w:right="-72"/>
              <w:jc w:val="right"/>
              <w:rPr>
                <w:rFonts w:cs="Arial"/>
                <w:color w:val="000000"/>
                <w:sz w:val="20"/>
                <w:szCs w:val="20"/>
                <w:u w:val="none"/>
                <w:lang w:val="en-US"/>
              </w:rPr>
            </w:pPr>
          </w:p>
        </w:tc>
        <w:tc>
          <w:tcPr>
            <w:tcW w:w="1431" w:type="dxa"/>
            <w:tcBorders>
              <w:top w:val="single" w:sz="4" w:space="0" w:color="auto"/>
              <w:left w:val="nil"/>
              <w:bottom w:val="nil"/>
              <w:right w:val="nil"/>
            </w:tcBorders>
          </w:tcPr>
          <w:p w14:paraId="60157C12" w14:textId="77777777" w:rsidR="00686537" w:rsidRPr="00921D6B" w:rsidRDefault="00686537">
            <w:pPr>
              <w:pStyle w:val="a"/>
              <w:ind w:right="-72"/>
              <w:jc w:val="right"/>
              <w:rPr>
                <w:rFonts w:cs="Arial"/>
                <w:color w:val="000000"/>
                <w:sz w:val="20"/>
                <w:szCs w:val="20"/>
                <w:u w:val="none"/>
                <w:lang w:val="en-US"/>
              </w:rPr>
            </w:pPr>
          </w:p>
        </w:tc>
      </w:tr>
      <w:tr w:rsidR="00686537" w:rsidRPr="00921D6B" w14:paraId="4E4DDCEF" w14:textId="77777777" w:rsidTr="0088048E">
        <w:tc>
          <w:tcPr>
            <w:tcW w:w="3283" w:type="dxa"/>
            <w:vAlign w:val="bottom"/>
            <w:hideMark/>
          </w:tcPr>
          <w:p w14:paraId="1282F56D" w14:textId="77777777" w:rsidR="00686537" w:rsidRPr="00921D6B" w:rsidRDefault="00686537">
            <w:pPr>
              <w:ind w:left="-105"/>
              <w:rPr>
                <w:rFonts w:cs="Arial"/>
                <w:color w:val="000000"/>
                <w:sz w:val="20"/>
                <w:szCs w:val="20"/>
                <w:u w:val="none"/>
                <w:lang w:val="en-GB"/>
              </w:rPr>
            </w:pPr>
            <w:r w:rsidRPr="00921D6B">
              <w:rPr>
                <w:rFonts w:cs="Arial"/>
                <w:color w:val="000000"/>
                <w:sz w:val="20"/>
                <w:szCs w:val="20"/>
                <w:u w:val="none"/>
                <w:lang w:val="en-GB"/>
              </w:rPr>
              <w:t>Debentures</w:t>
            </w:r>
          </w:p>
        </w:tc>
        <w:tc>
          <w:tcPr>
            <w:tcW w:w="1430" w:type="dxa"/>
            <w:tcBorders>
              <w:top w:val="nil"/>
              <w:left w:val="nil"/>
              <w:bottom w:val="single" w:sz="4" w:space="0" w:color="auto"/>
              <w:right w:val="nil"/>
            </w:tcBorders>
            <w:shd w:val="clear" w:color="auto" w:fill="FAFAFA"/>
            <w:vAlign w:val="bottom"/>
            <w:hideMark/>
          </w:tcPr>
          <w:p w14:paraId="450E1D1B" w14:textId="22A7088F" w:rsidR="00686537" w:rsidRPr="00921D6B" w:rsidRDefault="00686537">
            <w:pPr>
              <w:pStyle w:val="NormalIndent"/>
              <w:ind w:left="-168" w:right="-72"/>
              <w:jc w:val="right"/>
              <w:rPr>
                <w:rFonts w:cs="Arial"/>
                <w:color w:val="000000"/>
                <w:sz w:val="20"/>
                <w:szCs w:val="25"/>
                <w:u w:val="none"/>
                <w:lang w:val="en-GB"/>
              </w:rPr>
            </w:pPr>
            <w:r w:rsidRPr="00921D6B">
              <w:rPr>
                <w:rFonts w:cs="Arial"/>
                <w:color w:val="auto"/>
                <w:sz w:val="20"/>
                <w:szCs w:val="20"/>
                <w:u w:val="none"/>
                <w:lang w:val="en-US"/>
              </w:rPr>
              <w:t>998,806,168</w:t>
            </w:r>
          </w:p>
        </w:tc>
        <w:tc>
          <w:tcPr>
            <w:tcW w:w="1430" w:type="dxa"/>
            <w:tcBorders>
              <w:top w:val="nil"/>
              <w:left w:val="nil"/>
              <w:bottom w:val="single" w:sz="4" w:space="0" w:color="auto"/>
              <w:right w:val="nil"/>
            </w:tcBorders>
            <w:vAlign w:val="bottom"/>
            <w:hideMark/>
          </w:tcPr>
          <w:p w14:paraId="497F6BBA" w14:textId="2B763118" w:rsidR="00686537" w:rsidRPr="00921D6B" w:rsidRDefault="00686537">
            <w:pPr>
              <w:pStyle w:val="NormalIndent"/>
              <w:ind w:left="-168" w:right="-72"/>
              <w:jc w:val="right"/>
              <w:rPr>
                <w:rFonts w:cs="Arial"/>
                <w:color w:val="000000"/>
                <w:sz w:val="20"/>
                <w:szCs w:val="20"/>
                <w:u w:val="none"/>
                <w:lang w:val="en-GB"/>
              </w:rPr>
            </w:pPr>
            <w:r w:rsidRPr="00921D6B">
              <w:rPr>
                <w:rFonts w:cs="Arial"/>
                <w:color w:val="000000"/>
                <w:sz w:val="20"/>
                <w:szCs w:val="25"/>
                <w:u w:val="none"/>
                <w:lang w:val="en-GB"/>
              </w:rPr>
              <w:t>998,047,718</w:t>
            </w:r>
          </w:p>
        </w:tc>
        <w:tc>
          <w:tcPr>
            <w:tcW w:w="1430" w:type="dxa"/>
            <w:tcBorders>
              <w:top w:val="nil"/>
              <w:left w:val="nil"/>
              <w:bottom w:val="single" w:sz="4" w:space="0" w:color="auto"/>
              <w:right w:val="nil"/>
            </w:tcBorders>
            <w:shd w:val="clear" w:color="auto" w:fill="FAFAFA"/>
            <w:vAlign w:val="bottom"/>
            <w:hideMark/>
          </w:tcPr>
          <w:p w14:paraId="38548D05" w14:textId="284BAD12" w:rsidR="00686537" w:rsidRPr="00921D6B" w:rsidRDefault="00F315F4">
            <w:pPr>
              <w:pStyle w:val="NormalIndent"/>
              <w:ind w:left="-168" w:right="-72"/>
              <w:jc w:val="right"/>
              <w:rPr>
                <w:rFonts w:cs="Arial"/>
                <w:color w:val="000000"/>
                <w:sz w:val="20"/>
                <w:szCs w:val="20"/>
                <w:u w:val="none"/>
                <w:lang w:val="en-GB"/>
              </w:rPr>
            </w:pPr>
            <w:r>
              <w:rPr>
                <w:rFonts w:cs="Arial"/>
                <w:color w:val="000000"/>
                <w:sz w:val="20"/>
                <w:szCs w:val="20"/>
                <w:u w:val="none"/>
                <w:lang w:val="en-GB"/>
              </w:rPr>
              <w:t>1,005,392,350</w:t>
            </w:r>
          </w:p>
        </w:tc>
        <w:tc>
          <w:tcPr>
            <w:tcW w:w="1431" w:type="dxa"/>
            <w:tcBorders>
              <w:top w:val="nil"/>
              <w:left w:val="nil"/>
              <w:bottom w:val="single" w:sz="4" w:space="0" w:color="auto"/>
              <w:right w:val="nil"/>
            </w:tcBorders>
            <w:vAlign w:val="bottom"/>
            <w:hideMark/>
          </w:tcPr>
          <w:p w14:paraId="1EB2D97A" w14:textId="101F82E8" w:rsidR="00686537" w:rsidRPr="00921D6B" w:rsidRDefault="00686537">
            <w:pPr>
              <w:pStyle w:val="NormalIndent"/>
              <w:ind w:left="-168" w:right="-72"/>
              <w:jc w:val="right"/>
              <w:rPr>
                <w:rFonts w:cs="Arial"/>
                <w:color w:val="000000"/>
                <w:sz w:val="20"/>
                <w:szCs w:val="20"/>
                <w:u w:val="none"/>
                <w:cs/>
                <w:lang w:val="en-GB"/>
              </w:rPr>
            </w:pPr>
            <w:r w:rsidRPr="00921D6B">
              <w:rPr>
                <w:rFonts w:cs="Arial"/>
                <w:color w:val="000000"/>
                <w:sz w:val="20"/>
                <w:szCs w:val="20"/>
                <w:u w:val="none"/>
                <w:lang w:val="en-GB"/>
              </w:rPr>
              <w:t>1,006,448,900</w:t>
            </w:r>
          </w:p>
        </w:tc>
      </w:tr>
    </w:tbl>
    <w:p w14:paraId="1C219ED5" w14:textId="77777777" w:rsidR="00686537" w:rsidRPr="00921D6B" w:rsidRDefault="00686537" w:rsidP="00686537">
      <w:pPr>
        <w:pStyle w:val="a"/>
        <w:ind w:right="0"/>
        <w:jc w:val="thaiDistribute"/>
        <w:rPr>
          <w:rFonts w:cs="Arial"/>
          <w:color w:val="000000"/>
          <w:sz w:val="20"/>
          <w:szCs w:val="20"/>
          <w:u w:val="none"/>
          <w:lang w:val="en-GB"/>
        </w:rPr>
      </w:pPr>
    </w:p>
    <w:p w14:paraId="2E262306" w14:textId="6A68F3A7" w:rsidR="00686537" w:rsidRPr="00921D6B" w:rsidRDefault="00686537" w:rsidP="00686537">
      <w:pPr>
        <w:pStyle w:val="a"/>
        <w:ind w:right="0"/>
        <w:jc w:val="thaiDistribute"/>
        <w:rPr>
          <w:rFonts w:cs="Arial"/>
          <w:color w:val="000000"/>
          <w:sz w:val="20"/>
          <w:szCs w:val="20"/>
          <w:u w:val="none"/>
          <w:lang w:val="en-GB"/>
        </w:rPr>
      </w:pPr>
      <w:r w:rsidRPr="00921D6B">
        <w:rPr>
          <w:rFonts w:cs="Arial"/>
          <w:color w:val="000000"/>
          <w:sz w:val="20"/>
          <w:szCs w:val="20"/>
          <w:u w:val="none"/>
          <w:lang w:val="en-GB"/>
        </w:rPr>
        <w:t>The fair values are based on discounted cash flows using a discount rate based upon the borrowing rate of 3.91% and are within level 2 of the fair value hierarchy.</w:t>
      </w:r>
    </w:p>
    <w:p w14:paraId="6D9EC32A" w14:textId="7EB215F2" w:rsidR="00653299" w:rsidRPr="00921D6B" w:rsidRDefault="00653299" w:rsidP="005777D0">
      <w:pPr>
        <w:pStyle w:val="a"/>
        <w:ind w:left="540" w:right="0" w:hanging="540"/>
        <w:jc w:val="thaiDistribute"/>
        <w:rPr>
          <w:rFonts w:cs="Arial"/>
          <w:color w:val="000000" w:themeColor="text1"/>
          <w:sz w:val="20"/>
          <w:szCs w:val="20"/>
          <w:u w:val="none"/>
          <w:lang w:val="en-GB"/>
        </w:rPr>
      </w:pPr>
    </w:p>
    <w:p w14:paraId="1100D024" w14:textId="77777777" w:rsidR="00BA19A8" w:rsidRPr="00921D6B" w:rsidRDefault="00BA19A8" w:rsidP="005777D0">
      <w:pPr>
        <w:pStyle w:val="a"/>
        <w:ind w:left="540" w:right="0" w:hanging="540"/>
        <w:jc w:val="thaiDistribute"/>
        <w:rPr>
          <w:rFonts w:cs="Arial"/>
          <w:color w:val="000000" w:themeColor="text1"/>
          <w:sz w:val="20"/>
          <w:szCs w:val="20"/>
          <w:u w:val="none"/>
          <w:lang w:val="en-GB"/>
        </w:rPr>
      </w:pPr>
    </w:p>
    <w:tbl>
      <w:tblPr>
        <w:tblW w:w="9137" w:type="dxa"/>
        <w:shd w:val="clear" w:color="auto" w:fill="D04A02"/>
        <w:tblLook w:val="04A0" w:firstRow="1" w:lastRow="0" w:firstColumn="1" w:lastColumn="0" w:noHBand="0" w:noVBand="1"/>
      </w:tblPr>
      <w:tblGrid>
        <w:gridCol w:w="9137"/>
      </w:tblGrid>
      <w:tr w:rsidR="00653299" w:rsidRPr="00921D6B" w14:paraId="0D380D11" w14:textId="77777777" w:rsidTr="00653299">
        <w:trPr>
          <w:trHeight w:val="400"/>
        </w:trPr>
        <w:tc>
          <w:tcPr>
            <w:tcW w:w="9137" w:type="dxa"/>
            <w:shd w:val="clear" w:color="auto" w:fill="FFA543"/>
            <w:vAlign w:val="center"/>
          </w:tcPr>
          <w:p w14:paraId="2D360A5B" w14:textId="1010E066" w:rsidR="00653299" w:rsidRPr="00921D6B" w:rsidRDefault="00653299" w:rsidP="005777D0">
            <w:pPr>
              <w:tabs>
                <w:tab w:val="left" w:pos="432"/>
              </w:tabs>
              <w:ind w:left="432" w:hanging="432"/>
              <w:jc w:val="both"/>
              <w:rPr>
                <w:rFonts w:eastAsia="Arial Unicode MS" w:cs="Arial"/>
                <w:b/>
                <w:bCs/>
                <w:color w:val="FFFFFF"/>
                <w:sz w:val="20"/>
                <w:szCs w:val="20"/>
                <w:u w:val="none"/>
                <w:cs/>
                <w:lang w:val="en-GB"/>
              </w:rPr>
            </w:pPr>
            <w:r w:rsidRPr="00921D6B">
              <w:rPr>
                <w:rFonts w:eastAsia="Arial Unicode MS" w:cs="Arial"/>
                <w:b/>
                <w:bCs/>
                <w:color w:val="FFFFFF"/>
                <w:sz w:val="20"/>
                <w:szCs w:val="20"/>
                <w:u w:val="none"/>
                <w:lang w:val="en-GB"/>
              </w:rPr>
              <w:br w:type="page"/>
            </w:r>
            <w:r w:rsidRPr="00921D6B">
              <w:rPr>
                <w:rFonts w:eastAsia="Arial Unicode MS" w:cs="Arial"/>
                <w:b/>
                <w:bCs/>
                <w:color w:val="FFFFFF"/>
                <w:sz w:val="20"/>
                <w:szCs w:val="20"/>
                <w:u w:val="none"/>
                <w:lang w:val="en-GB"/>
              </w:rPr>
              <w:br w:type="page"/>
            </w:r>
            <w:r w:rsidRPr="00921D6B">
              <w:rPr>
                <w:rFonts w:eastAsia="Arial Unicode MS" w:cs="Arial"/>
                <w:b/>
                <w:bCs/>
                <w:color w:val="FFFFFF"/>
                <w:sz w:val="20"/>
                <w:szCs w:val="20"/>
                <w:u w:val="none"/>
                <w:lang w:val="en-GB"/>
              </w:rPr>
              <w:br w:type="page"/>
            </w:r>
            <w:r w:rsidRPr="00921D6B">
              <w:rPr>
                <w:rFonts w:eastAsia="Arial Unicode MS" w:cs="Arial"/>
                <w:b/>
                <w:bCs/>
                <w:color w:val="FFFFFF"/>
                <w:sz w:val="20"/>
                <w:szCs w:val="20"/>
                <w:u w:val="none"/>
                <w:cs/>
                <w:lang w:val="en-GB"/>
              </w:rPr>
              <w:t>1</w:t>
            </w:r>
            <w:r w:rsidR="00300296" w:rsidRPr="00921D6B">
              <w:rPr>
                <w:rFonts w:eastAsia="Arial Unicode MS" w:cs="Arial"/>
                <w:b/>
                <w:bCs/>
                <w:color w:val="FFFFFF"/>
                <w:sz w:val="20"/>
                <w:szCs w:val="20"/>
                <w:u w:val="none"/>
                <w:lang w:val="en-GB"/>
              </w:rPr>
              <w:t>5</w:t>
            </w:r>
            <w:r w:rsidRPr="00921D6B">
              <w:rPr>
                <w:rFonts w:eastAsia="Arial Unicode MS" w:cs="Arial"/>
                <w:b/>
                <w:bCs/>
                <w:color w:val="FFFFFF"/>
                <w:sz w:val="20"/>
                <w:szCs w:val="20"/>
                <w:u w:val="none"/>
                <w:lang w:val="en-GB"/>
              </w:rPr>
              <w:tab/>
              <w:t>Dividends</w:t>
            </w:r>
          </w:p>
        </w:tc>
      </w:tr>
    </w:tbl>
    <w:p w14:paraId="3A5A0E02" w14:textId="77777777" w:rsidR="00653299" w:rsidRPr="00921D6B" w:rsidRDefault="00653299" w:rsidP="005777D0">
      <w:pPr>
        <w:pStyle w:val="a"/>
        <w:ind w:right="0"/>
        <w:jc w:val="both"/>
        <w:rPr>
          <w:rFonts w:cs="Arial"/>
          <w:color w:val="000000"/>
          <w:sz w:val="20"/>
          <w:szCs w:val="20"/>
          <w:u w:val="none"/>
          <w:lang w:val="en-US"/>
        </w:rPr>
      </w:pPr>
    </w:p>
    <w:p w14:paraId="02DC32CD" w14:textId="77777777" w:rsidR="002C763E" w:rsidRDefault="00653299" w:rsidP="005777D0">
      <w:pPr>
        <w:pStyle w:val="a"/>
        <w:ind w:right="14"/>
        <w:jc w:val="both"/>
        <w:rPr>
          <w:rFonts w:cs="Arial"/>
          <w:color w:val="000000"/>
          <w:sz w:val="20"/>
          <w:szCs w:val="20"/>
          <w:u w:val="none"/>
          <w:lang w:val="en-GB"/>
        </w:rPr>
      </w:pPr>
      <w:r w:rsidRPr="00921D6B">
        <w:rPr>
          <w:rFonts w:cs="Arial"/>
          <w:color w:val="000000"/>
          <w:sz w:val="20"/>
          <w:szCs w:val="20"/>
          <w:u w:val="none"/>
          <w:lang w:val="en-GB"/>
        </w:rPr>
        <w:t xml:space="preserve">At the </w:t>
      </w:r>
      <w:r w:rsidR="00102152" w:rsidRPr="00921D6B">
        <w:rPr>
          <w:rFonts w:cs="Arial"/>
          <w:color w:val="000000"/>
          <w:sz w:val="20"/>
          <w:szCs w:val="20"/>
          <w:u w:val="none"/>
          <w:lang w:val="en-GB"/>
        </w:rPr>
        <w:t>Board of Director’s</w:t>
      </w:r>
      <w:r w:rsidRPr="00921D6B">
        <w:rPr>
          <w:rFonts w:cs="Arial"/>
          <w:color w:val="000000"/>
          <w:sz w:val="20"/>
          <w:szCs w:val="20"/>
          <w:u w:val="none"/>
          <w:lang w:val="en-GB"/>
        </w:rPr>
        <w:t xml:space="preserve"> Meeting on </w:t>
      </w:r>
      <w:r w:rsidR="00102152" w:rsidRPr="00921D6B">
        <w:rPr>
          <w:rFonts w:cs="Arial"/>
          <w:color w:val="000000"/>
          <w:sz w:val="20"/>
          <w:szCs w:val="20"/>
          <w:u w:val="none"/>
          <w:lang w:val="en-GB"/>
        </w:rPr>
        <w:t>24 March</w:t>
      </w:r>
      <w:r w:rsidRPr="00921D6B">
        <w:rPr>
          <w:rFonts w:cs="Arial"/>
          <w:color w:val="000000"/>
          <w:sz w:val="20"/>
          <w:szCs w:val="20"/>
          <w:u w:val="none"/>
          <w:lang w:val="en-GB"/>
        </w:rPr>
        <w:t xml:space="preserve"> 20</w:t>
      </w:r>
      <w:r w:rsidR="00102152" w:rsidRPr="00921D6B">
        <w:rPr>
          <w:rFonts w:cs="Arial"/>
          <w:color w:val="000000"/>
          <w:sz w:val="20"/>
          <w:szCs w:val="20"/>
          <w:u w:val="none"/>
          <w:lang w:val="en-GB"/>
        </w:rPr>
        <w:t>20</w:t>
      </w:r>
      <w:r w:rsidRPr="00921D6B">
        <w:rPr>
          <w:rFonts w:cs="Arial"/>
          <w:color w:val="000000"/>
          <w:sz w:val="20"/>
          <w:szCs w:val="20"/>
          <w:u w:val="none"/>
          <w:lang w:val="en-GB"/>
        </w:rPr>
        <w:t xml:space="preserve">, </w:t>
      </w:r>
      <w:r w:rsidR="008F5924" w:rsidRPr="00921D6B">
        <w:rPr>
          <w:rFonts w:cs="Arial"/>
          <w:color w:val="000000"/>
          <w:sz w:val="20"/>
          <w:szCs w:val="20"/>
          <w:u w:val="none"/>
          <w:lang w:val="en-GB"/>
        </w:rPr>
        <w:t>B</w:t>
      </w:r>
      <w:r w:rsidR="00102152" w:rsidRPr="00921D6B">
        <w:rPr>
          <w:rFonts w:cs="Arial"/>
          <w:color w:val="000000"/>
          <w:sz w:val="20"/>
          <w:szCs w:val="20"/>
          <w:u w:val="none"/>
          <w:lang w:val="en-GB"/>
        </w:rPr>
        <w:t xml:space="preserve">oard of </w:t>
      </w:r>
      <w:r w:rsidR="008F5924" w:rsidRPr="00921D6B">
        <w:rPr>
          <w:rFonts w:cs="Arial"/>
          <w:color w:val="000000"/>
          <w:sz w:val="20"/>
          <w:szCs w:val="20"/>
          <w:u w:val="none"/>
          <w:lang w:val="en-GB"/>
        </w:rPr>
        <w:t>D</w:t>
      </w:r>
      <w:r w:rsidR="00102152" w:rsidRPr="00921D6B">
        <w:rPr>
          <w:rFonts w:cs="Arial"/>
          <w:color w:val="000000"/>
          <w:sz w:val="20"/>
          <w:szCs w:val="20"/>
          <w:u w:val="none"/>
          <w:lang w:val="en-GB"/>
        </w:rPr>
        <w:t>irectors</w:t>
      </w:r>
      <w:r w:rsidRPr="00921D6B">
        <w:rPr>
          <w:rFonts w:cs="Arial"/>
          <w:color w:val="000000"/>
          <w:sz w:val="20"/>
          <w:szCs w:val="20"/>
          <w:u w:val="none"/>
          <w:lang w:val="en-GB"/>
        </w:rPr>
        <w:t xml:space="preserve"> approved the </w:t>
      </w:r>
      <w:r w:rsidR="002770B2" w:rsidRPr="00921D6B">
        <w:rPr>
          <w:rFonts w:cs="Arial"/>
          <w:color w:val="000000"/>
          <w:sz w:val="20"/>
          <w:szCs w:val="20"/>
          <w:u w:val="none"/>
          <w:lang w:val="en-GB"/>
        </w:rPr>
        <w:t xml:space="preserve">interim </w:t>
      </w:r>
      <w:r w:rsidRPr="00921D6B">
        <w:rPr>
          <w:rFonts w:cs="Arial"/>
          <w:color w:val="000000"/>
          <w:sz w:val="20"/>
          <w:szCs w:val="20"/>
          <w:u w:val="none"/>
          <w:lang w:val="en-GB"/>
        </w:rPr>
        <w:t xml:space="preserve">dividend payment of Baht </w:t>
      </w:r>
      <w:r w:rsidR="00102152" w:rsidRPr="00921D6B">
        <w:rPr>
          <w:rFonts w:cs="Arial"/>
          <w:color w:val="000000"/>
          <w:sz w:val="20"/>
          <w:szCs w:val="20"/>
          <w:u w:val="none"/>
          <w:lang w:val="en-GB"/>
        </w:rPr>
        <w:t>0.30</w:t>
      </w:r>
      <w:r w:rsidRPr="00921D6B">
        <w:rPr>
          <w:rFonts w:cs="Arial"/>
          <w:color w:val="000000"/>
          <w:sz w:val="20"/>
          <w:szCs w:val="20"/>
          <w:u w:val="none"/>
          <w:lang w:val="en-GB"/>
        </w:rPr>
        <w:t xml:space="preserve"> per share for </w:t>
      </w:r>
      <w:r w:rsidR="00102152" w:rsidRPr="00921D6B">
        <w:rPr>
          <w:rFonts w:cs="Arial"/>
          <w:color w:val="000000"/>
          <w:sz w:val="20"/>
          <w:szCs w:val="20"/>
          <w:u w:val="none"/>
          <w:lang w:val="en-GB"/>
        </w:rPr>
        <w:t>870,758,034</w:t>
      </w:r>
      <w:r w:rsidRPr="00921D6B">
        <w:rPr>
          <w:rFonts w:cs="Arial"/>
          <w:color w:val="000000"/>
          <w:sz w:val="20"/>
          <w:szCs w:val="20"/>
          <w:u w:val="none"/>
          <w:lang w:val="en-GB"/>
        </w:rPr>
        <w:t xml:space="preserve"> shares, in respect of the 201</w:t>
      </w:r>
      <w:r w:rsidR="00102152" w:rsidRPr="00921D6B">
        <w:rPr>
          <w:rFonts w:cs="Arial"/>
          <w:color w:val="000000"/>
          <w:sz w:val="20"/>
          <w:szCs w:val="20"/>
          <w:u w:val="none"/>
          <w:lang w:val="en-GB"/>
        </w:rPr>
        <w:t>9</w:t>
      </w:r>
      <w:r w:rsidRPr="00921D6B">
        <w:rPr>
          <w:rFonts w:cs="Arial"/>
          <w:color w:val="000000"/>
          <w:sz w:val="20"/>
          <w:szCs w:val="20"/>
          <w:u w:val="none"/>
          <w:lang w:val="en-GB"/>
        </w:rPr>
        <w:t xml:space="preserve"> operating results and retained earnings, </w:t>
      </w:r>
      <w:proofErr w:type="spellStart"/>
      <w:r w:rsidRPr="00921D6B">
        <w:rPr>
          <w:rFonts w:cs="Arial"/>
          <w:color w:val="000000"/>
          <w:sz w:val="20"/>
          <w:szCs w:val="20"/>
          <w:u w:val="none"/>
          <w:lang w:val="en-GB"/>
        </w:rPr>
        <w:t>totaling</w:t>
      </w:r>
      <w:proofErr w:type="spellEnd"/>
      <w:r w:rsidRPr="00921D6B">
        <w:rPr>
          <w:rFonts w:cs="Arial"/>
          <w:color w:val="000000"/>
          <w:sz w:val="20"/>
          <w:szCs w:val="20"/>
          <w:u w:val="none"/>
          <w:lang w:val="en-GB"/>
        </w:rPr>
        <w:t xml:space="preserve"> Baht </w:t>
      </w:r>
      <w:r w:rsidR="00102152" w:rsidRPr="00921D6B">
        <w:rPr>
          <w:rFonts w:cs="Arial"/>
          <w:color w:val="000000"/>
          <w:sz w:val="20"/>
          <w:szCs w:val="20"/>
          <w:u w:val="none"/>
          <w:lang w:val="en-GB"/>
        </w:rPr>
        <w:t>261.23</w:t>
      </w:r>
      <w:r w:rsidRPr="00921D6B">
        <w:rPr>
          <w:rFonts w:cs="Arial"/>
          <w:color w:val="000000"/>
          <w:sz w:val="20"/>
          <w:szCs w:val="20"/>
          <w:u w:val="none"/>
          <w:lang w:val="en-GB"/>
        </w:rPr>
        <w:t xml:space="preserve"> million.</w:t>
      </w:r>
      <w:r w:rsidR="00102152" w:rsidRPr="00921D6B">
        <w:rPr>
          <w:rFonts w:cs="Arial"/>
          <w:color w:val="000000"/>
          <w:sz w:val="20"/>
          <w:szCs w:val="20"/>
          <w:u w:val="none"/>
          <w:lang w:val="en-GB"/>
        </w:rPr>
        <w:t xml:space="preserve"> </w:t>
      </w:r>
      <w:r w:rsidRPr="00921D6B">
        <w:rPr>
          <w:rFonts w:cs="Arial"/>
          <w:color w:val="000000"/>
          <w:sz w:val="20"/>
          <w:szCs w:val="20"/>
          <w:u w:val="none"/>
          <w:lang w:val="en-GB"/>
        </w:rPr>
        <w:t xml:space="preserve">The </w:t>
      </w:r>
      <w:r w:rsidR="002770B2" w:rsidRPr="00921D6B">
        <w:rPr>
          <w:rFonts w:cs="Arial"/>
          <w:color w:val="000000"/>
          <w:sz w:val="20"/>
          <w:szCs w:val="20"/>
          <w:u w:val="none"/>
          <w:lang w:val="en-GB"/>
        </w:rPr>
        <w:t xml:space="preserve">interim </w:t>
      </w:r>
      <w:r w:rsidRPr="00921D6B">
        <w:rPr>
          <w:rFonts w:cs="Arial"/>
          <w:color w:val="000000"/>
          <w:sz w:val="20"/>
          <w:szCs w:val="20"/>
          <w:u w:val="none"/>
          <w:lang w:val="en-GB"/>
        </w:rPr>
        <w:t xml:space="preserve">dividends had been paid to the shareholders on </w:t>
      </w:r>
      <w:r w:rsidR="00102152" w:rsidRPr="00921D6B">
        <w:rPr>
          <w:rFonts w:cs="Arial"/>
          <w:color w:val="000000"/>
          <w:sz w:val="20"/>
          <w:szCs w:val="20"/>
          <w:u w:val="none"/>
          <w:lang w:val="en-GB"/>
        </w:rPr>
        <w:t>22</w:t>
      </w:r>
      <w:r w:rsidRPr="00921D6B">
        <w:rPr>
          <w:rFonts w:cs="Arial"/>
          <w:color w:val="000000"/>
          <w:sz w:val="20"/>
          <w:szCs w:val="20"/>
          <w:u w:val="none"/>
          <w:lang w:val="en-GB"/>
        </w:rPr>
        <w:t xml:space="preserve"> April 20</w:t>
      </w:r>
      <w:r w:rsidR="00102152" w:rsidRPr="00921D6B">
        <w:rPr>
          <w:rFonts w:cs="Arial"/>
          <w:color w:val="000000"/>
          <w:sz w:val="20"/>
          <w:szCs w:val="20"/>
          <w:u w:val="none"/>
          <w:lang w:val="en-GB"/>
        </w:rPr>
        <w:t>20</w:t>
      </w:r>
      <w:r w:rsidRPr="00921D6B">
        <w:rPr>
          <w:rFonts w:cs="Arial"/>
          <w:color w:val="000000"/>
          <w:sz w:val="20"/>
          <w:szCs w:val="20"/>
          <w:u w:val="none"/>
          <w:lang w:val="en-GB"/>
        </w:rPr>
        <w:t>.</w:t>
      </w:r>
      <w:r w:rsidR="00B62AA3" w:rsidRPr="00921D6B">
        <w:rPr>
          <w:rFonts w:cs="Arial"/>
          <w:color w:val="000000"/>
          <w:sz w:val="20"/>
          <w:szCs w:val="20"/>
          <w:u w:val="none"/>
          <w:cs/>
          <w:lang w:val="en-GB"/>
        </w:rPr>
        <w:t xml:space="preserve"> </w:t>
      </w:r>
      <w:r w:rsidR="007B695C" w:rsidRPr="00E14AB7">
        <w:rPr>
          <w:rFonts w:cs="Arial"/>
          <w:color w:val="000000"/>
          <w:sz w:val="20"/>
          <w:szCs w:val="20"/>
          <w:u w:val="none"/>
          <w:lang w:val="en-GB"/>
        </w:rPr>
        <w:t>When t</w:t>
      </w:r>
      <w:r w:rsidR="00B62AA3" w:rsidRPr="00E14AB7">
        <w:rPr>
          <w:rFonts w:cs="Arial"/>
          <w:color w:val="000000"/>
          <w:sz w:val="20"/>
          <w:szCs w:val="20"/>
          <w:u w:val="none"/>
          <w:lang w:val="en-GB"/>
        </w:rPr>
        <w:t xml:space="preserve">he Company </w:t>
      </w:r>
      <w:r w:rsidR="007B695C" w:rsidRPr="00E14AB7">
        <w:rPr>
          <w:rFonts w:cs="Arial"/>
          <w:color w:val="000000"/>
          <w:sz w:val="20"/>
          <w:szCs w:val="20"/>
          <w:u w:val="none"/>
          <w:lang w:val="en-GB"/>
        </w:rPr>
        <w:t xml:space="preserve">paid interim dividends, </w:t>
      </w:r>
      <w:r w:rsidR="002E13EF" w:rsidRPr="00E14AB7">
        <w:rPr>
          <w:rFonts w:cs="Arial"/>
          <w:color w:val="000000"/>
          <w:sz w:val="20"/>
          <w:szCs w:val="20"/>
          <w:u w:val="none"/>
          <w:lang w:val="en-GB"/>
        </w:rPr>
        <w:t xml:space="preserve">the Company </w:t>
      </w:r>
      <w:r w:rsidR="00B62AA3" w:rsidRPr="00E14AB7">
        <w:rPr>
          <w:rFonts w:cs="Arial"/>
          <w:color w:val="000000"/>
          <w:sz w:val="20"/>
          <w:szCs w:val="20"/>
          <w:u w:val="none"/>
          <w:lang w:val="en-GB"/>
        </w:rPr>
        <w:t>appropriate its retained earnings to legal reserve amount</w:t>
      </w:r>
      <w:r w:rsidR="00C267C6" w:rsidRPr="00E14AB7">
        <w:rPr>
          <w:rFonts w:cs="Arial"/>
          <w:color w:val="000000"/>
          <w:sz w:val="20"/>
          <w:szCs w:val="20"/>
          <w:u w:val="none"/>
          <w:cs/>
          <w:lang w:val="en-GB"/>
        </w:rPr>
        <w:t xml:space="preserve"> </w:t>
      </w:r>
      <w:r w:rsidR="00C267C6" w:rsidRPr="00E14AB7">
        <w:rPr>
          <w:rFonts w:cs="Arial"/>
          <w:color w:val="000000"/>
          <w:sz w:val="20"/>
          <w:szCs w:val="20"/>
          <w:u w:val="none"/>
          <w:lang w:val="en-GB"/>
        </w:rPr>
        <w:t>of</w:t>
      </w:r>
      <w:r w:rsidR="00B62AA3" w:rsidRPr="00E14AB7">
        <w:rPr>
          <w:rFonts w:cs="Arial"/>
          <w:color w:val="000000"/>
          <w:sz w:val="20"/>
          <w:szCs w:val="20"/>
          <w:u w:val="none"/>
          <w:lang w:val="en-GB"/>
        </w:rPr>
        <w:t xml:space="preserve"> Baht</w:t>
      </w:r>
      <w:r w:rsidR="00B62AA3" w:rsidRPr="00E14AB7">
        <w:rPr>
          <w:rFonts w:cs="Arial"/>
          <w:color w:val="000000"/>
          <w:sz w:val="20"/>
          <w:szCs w:val="20"/>
          <w:u w:val="none"/>
          <w:cs/>
          <w:lang w:val="en-GB"/>
        </w:rPr>
        <w:t xml:space="preserve"> </w:t>
      </w:r>
      <w:r w:rsidR="00B62AA3" w:rsidRPr="00E14AB7">
        <w:rPr>
          <w:rFonts w:cs="Arial"/>
          <w:color w:val="000000"/>
          <w:sz w:val="20"/>
          <w:szCs w:val="20"/>
          <w:u w:val="none"/>
          <w:lang w:val="en-GB"/>
        </w:rPr>
        <w:t>11.</w:t>
      </w:r>
      <w:r w:rsidR="006B2BCA" w:rsidRPr="00E14AB7">
        <w:rPr>
          <w:rFonts w:cs="Arial"/>
          <w:color w:val="000000"/>
          <w:sz w:val="20"/>
          <w:szCs w:val="20"/>
          <w:u w:val="none"/>
          <w:lang w:val="en-GB"/>
        </w:rPr>
        <w:t>50</w:t>
      </w:r>
      <w:r w:rsidR="00B62AA3" w:rsidRPr="00E14AB7">
        <w:rPr>
          <w:rFonts w:cs="Arial"/>
          <w:color w:val="000000"/>
          <w:sz w:val="20"/>
          <w:szCs w:val="20"/>
          <w:u w:val="none"/>
          <w:lang w:val="en-GB"/>
        </w:rPr>
        <w:t xml:space="preserve"> million.</w:t>
      </w:r>
      <w:r w:rsidR="00135574" w:rsidRPr="00921D6B">
        <w:rPr>
          <w:rFonts w:cs="Arial"/>
          <w:color w:val="000000"/>
          <w:sz w:val="20"/>
          <w:szCs w:val="20"/>
          <w:u w:val="none"/>
          <w:lang w:val="en-GB"/>
        </w:rPr>
        <w:t xml:space="preserve"> </w:t>
      </w:r>
    </w:p>
    <w:p w14:paraId="09478139" w14:textId="77777777" w:rsidR="002C763E" w:rsidRDefault="002C763E" w:rsidP="005777D0">
      <w:pPr>
        <w:pStyle w:val="a"/>
        <w:ind w:right="14"/>
        <w:jc w:val="both"/>
        <w:rPr>
          <w:rFonts w:cs="Arial"/>
          <w:color w:val="000000"/>
          <w:sz w:val="20"/>
          <w:szCs w:val="20"/>
          <w:u w:val="none"/>
          <w:lang w:val="en-GB"/>
        </w:rPr>
      </w:pPr>
    </w:p>
    <w:p w14:paraId="4FDCDD4E" w14:textId="5CE413CD" w:rsidR="00653299" w:rsidRPr="002C763E" w:rsidRDefault="004240DD" w:rsidP="005777D0">
      <w:pPr>
        <w:pStyle w:val="a"/>
        <w:ind w:right="14"/>
        <w:jc w:val="both"/>
        <w:rPr>
          <w:rFonts w:cs="Arial"/>
          <w:color w:val="000000"/>
          <w:sz w:val="20"/>
          <w:szCs w:val="20"/>
          <w:u w:val="none"/>
          <w:lang w:val="en-GB"/>
        </w:rPr>
      </w:pPr>
      <w:r>
        <w:rPr>
          <w:rFonts w:cstheme="minorBidi"/>
          <w:color w:val="000000"/>
          <w:sz w:val="20"/>
          <w:szCs w:val="20"/>
          <w:u w:val="none"/>
          <w:lang w:val="en-GB"/>
        </w:rPr>
        <w:t>Further, at</w:t>
      </w:r>
      <w:r w:rsidR="002C763E" w:rsidRPr="002C763E">
        <w:rPr>
          <w:rFonts w:cstheme="minorBidi"/>
          <w:color w:val="000000"/>
          <w:sz w:val="20"/>
          <w:szCs w:val="20"/>
          <w:u w:val="none"/>
          <w:lang w:val="en-US"/>
        </w:rPr>
        <w:t xml:space="preserve"> Annual General Shareholders’ Meeting on </w:t>
      </w:r>
      <w:r w:rsidR="002C763E">
        <w:rPr>
          <w:rFonts w:cs="Cordia New"/>
          <w:color w:val="000000"/>
          <w:sz w:val="20"/>
          <w:szCs w:val="20"/>
          <w:u w:val="none"/>
          <w:lang w:val="en-GB"/>
        </w:rPr>
        <w:t>23 July 2020</w:t>
      </w:r>
      <w:r w:rsidR="002C763E" w:rsidRPr="002C763E">
        <w:rPr>
          <w:rFonts w:cstheme="minorBidi"/>
          <w:color w:val="000000"/>
          <w:sz w:val="20"/>
          <w:szCs w:val="20"/>
          <w:u w:val="none"/>
          <w:lang w:val="en-US"/>
        </w:rPr>
        <w:t xml:space="preserve">, </w:t>
      </w:r>
      <w:r w:rsidR="002C763E">
        <w:rPr>
          <w:rFonts w:cstheme="minorBidi"/>
          <w:color w:val="000000"/>
          <w:sz w:val="20"/>
          <w:szCs w:val="20"/>
          <w:u w:val="none"/>
          <w:lang w:val="en-US"/>
        </w:rPr>
        <w:t xml:space="preserve">the </w:t>
      </w:r>
      <w:r w:rsidR="002C763E" w:rsidRPr="002C763E">
        <w:rPr>
          <w:rFonts w:cstheme="minorBidi"/>
          <w:color w:val="000000"/>
          <w:sz w:val="20"/>
          <w:szCs w:val="20"/>
          <w:u w:val="none"/>
          <w:lang w:val="en-US"/>
        </w:rPr>
        <w:t xml:space="preserve">shareholders </w:t>
      </w:r>
      <w:r w:rsidR="002C763E">
        <w:rPr>
          <w:rFonts w:cstheme="minorBidi"/>
          <w:color w:val="000000"/>
          <w:sz w:val="20"/>
          <w:szCs w:val="20"/>
          <w:u w:val="none"/>
          <w:lang w:val="en-US"/>
        </w:rPr>
        <w:t>acknowledged</w:t>
      </w:r>
      <w:r w:rsidR="002C763E" w:rsidRPr="002C763E">
        <w:rPr>
          <w:rFonts w:cstheme="minorBidi"/>
          <w:color w:val="000000"/>
          <w:sz w:val="20"/>
          <w:szCs w:val="20"/>
          <w:u w:val="none"/>
          <w:lang w:val="en-US"/>
        </w:rPr>
        <w:t xml:space="preserve"> </w:t>
      </w:r>
      <w:r w:rsidR="002C763E">
        <w:rPr>
          <w:rFonts w:cstheme="minorBidi"/>
          <w:color w:val="000000"/>
          <w:sz w:val="20"/>
          <w:szCs w:val="20"/>
          <w:u w:val="none"/>
          <w:lang w:val="en-US"/>
        </w:rPr>
        <w:t xml:space="preserve">such interim </w:t>
      </w:r>
      <w:r w:rsidR="002C763E" w:rsidRPr="002C763E">
        <w:rPr>
          <w:rFonts w:cstheme="minorBidi"/>
          <w:color w:val="000000"/>
          <w:sz w:val="20"/>
          <w:szCs w:val="20"/>
          <w:u w:val="none"/>
          <w:lang w:val="en-US"/>
        </w:rPr>
        <w:t>dividend payment</w:t>
      </w:r>
      <w:r w:rsidR="002C763E">
        <w:rPr>
          <w:rFonts w:cstheme="minorBidi"/>
          <w:color w:val="000000"/>
          <w:sz w:val="20"/>
          <w:szCs w:val="20"/>
          <w:u w:val="none"/>
          <w:lang w:val="en-US"/>
        </w:rPr>
        <w:t>.</w:t>
      </w:r>
    </w:p>
    <w:p w14:paraId="58223F7C" w14:textId="77777777" w:rsidR="002C763E" w:rsidRPr="002C763E" w:rsidRDefault="002C763E" w:rsidP="005777D0">
      <w:pPr>
        <w:pStyle w:val="a"/>
        <w:ind w:right="14"/>
        <w:jc w:val="both"/>
        <w:rPr>
          <w:rFonts w:cstheme="minorBidi"/>
          <w:color w:val="000000"/>
          <w:sz w:val="20"/>
          <w:szCs w:val="20"/>
          <w:u w:val="none"/>
          <w:lang w:val="en-US"/>
        </w:rPr>
      </w:pPr>
    </w:p>
    <w:p w14:paraId="10CE446F" w14:textId="77777777" w:rsidR="00D261AC" w:rsidRPr="00921D6B" w:rsidRDefault="00D261AC" w:rsidP="005777D0">
      <w:pPr>
        <w:rPr>
          <w:rFonts w:cs="Arial"/>
          <w:color w:val="auto"/>
          <w:sz w:val="20"/>
          <w:szCs w:val="20"/>
          <w:u w:val="none"/>
          <w:lang w:val="en-GB"/>
        </w:rPr>
      </w:pPr>
    </w:p>
    <w:tbl>
      <w:tblPr>
        <w:tblW w:w="9029" w:type="dxa"/>
        <w:shd w:val="clear" w:color="auto" w:fill="D04A02"/>
        <w:tblLook w:val="04A0" w:firstRow="1" w:lastRow="0" w:firstColumn="1" w:lastColumn="0" w:noHBand="0" w:noVBand="1"/>
      </w:tblPr>
      <w:tblGrid>
        <w:gridCol w:w="9029"/>
      </w:tblGrid>
      <w:tr w:rsidR="00C32A44" w:rsidRPr="00921D6B" w14:paraId="11B81130" w14:textId="77777777" w:rsidTr="00B62AA3">
        <w:trPr>
          <w:trHeight w:val="400"/>
        </w:trPr>
        <w:tc>
          <w:tcPr>
            <w:tcW w:w="9029" w:type="dxa"/>
            <w:shd w:val="clear" w:color="auto" w:fill="FFA543"/>
            <w:vAlign w:val="center"/>
          </w:tcPr>
          <w:p w14:paraId="03092AB5" w14:textId="4DE3841F" w:rsidR="00C32A44" w:rsidRPr="00921D6B" w:rsidRDefault="00C32A44" w:rsidP="005777D0">
            <w:pPr>
              <w:pStyle w:val="a"/>
              <w:ind w:left="432" w:right="0" w:hanging="432"/>
              <w:jc w:val="thaiDistribute"/>
              <w:rPr>
                <w:rFonts w:cs="Arial"/>
                <w:b/>
                <w:bCs/>
                <w:color w:val="FFFFFF" w:themeColor="background1"/>
                <w:sz w:val="20"/>
                <w:szCs w:val="20"/>
                <w:u w:val="none"/>
                <w:cs/>
                <w:lang w:val="en-US"/>
              </w:rPr>
            </w:pPr>
            <w:r w:rsidRPr="00921D6B">
              <w:rPr>
                <w:rFonts w:eastAsia="Arial Unicode MS" w:cs="Arial"/>
                <w:b/>
                <w:bCs/>
                <w:color w:val="FFFFFF" w:themeColor="background1"/>
                <w:sz w:val="20"/>
                <w:szCs w:val="20"/>
                <w:u w:val="none"/>
                <w:lang w:val="en-GB"/>
              </w:rPr>
              <w:t>1</w:t>
            </w:r>
            <w:r w:rsidR="00300296" w:rsidRPr="00921D6B">
              <w:rPr>
                <w:rFonts w:eastAsia="Arial Unicode MS" w:cs="Arial"/>
                <w:b/>
                <w:bCs/>
                <w:color w:val="FFFFFF" w:themeColor="background1"/>
                <w:sz w:val="20"/>
                <w:szCs w:val="20"/>
                <w:u w:val="none"/>
                <w:lang w:val="en-GB"/>
              </w:rPr>
              <w:t>6</w:t>
            </w:r>
            <w:r w:rsidRPr="00921D6B">
              <w:rPr>
                <w:rFonts w:eastAsia="Arial Unicode MS" w:cs="Arial"/>
                <w:b/>
                <w:bCs/>
                <w:color w:val="FFFFFF" w:themeColor="background1"/>
                <w:sz w:val="20"/>
                <w:szCs w:val="20"/>
                <w:u w:val="none"/>
                <w:lang w:val="en-GB"/>
              </w:rPr>
              <w:tab/>
            </w:r>
            <w:r w:rsidRPr="00921D6B">
              <w:rPr>
                <w:rFonts w:cs="Arial"/>
                <w:b/>
                <w:bCs/>
                <w:color w:val="FFFFFF" w:themeColor="background1"/>
                <w:sz w:val="20"/>
                <w:szCs w:val="20"/>
                <w:u w:val="none"/>
                <w:lang w:val="en-GB"/>
              </w:rPr>
              <w:t>Contingent liabilities</w:t>
            </w:r>
          </w:p>
        </w:tc>
      </w:tr>
    </w:tbl>
    <w:p w14:paraId="5D781117" w14:textId="77777777" w:rsidR="0092176A" w:rsidRPr="00921D6B" w:rsidRDefault="0092176A" w:rsidP="005777D0">
      <w:pPr>
        <w:pStyle w:val="a"/>
        <w:ind w:right="0"/>
        <w:jc w:val="both"/>
        <w:rPr>
          <w:rFonts w:cs="Arial"/>
          <w:color w:val="auto"/>
          <w:sz w:val="20"/>
          <w:szCs w:val="20"/>
          <w:u w:val="none"/>
          <w:lang w:val="en-GB"/>
        </w:rPr>
      </w:pPr>
    </w:p>
    <w:p w14:paraId="6234881A" w14:textId="77777777" w:rsidR="00E7193A" w:rsidRPr="00921D6B" w:rsidRDefault="00E7193A" w:rsidP="005777D0">
      <w:pPr>
        <w:pStyle w:val="a"/>
        <w:ind w:right="0"/>
        <w:jc w:val="both"/>
        <w:rPr>
          <w:rFonts w:cs="Arial"/>
          <w:b/>
          <w:bCs/>
          <w:color w:val="CF4A02"/>
          <w:sz w:val="20"/>
          <w:szCs w:val="20"/>
          <w:u w:val="none"/>
          <w:lang w:val="en-GB"/>
        </w:rPr>
      </w:pPr>
      <w:r w:rsidRPr="00921D6B">
        <w:rPr>
          <w:rFonts w:cs="Arial"/>
          <w:b/>
          <w:bCs/>
          <w:color w:val="CF4A02"/>
          <w:sz w:val="20"/>
          <w:szCs w:val="20"/>
          <w:u w:val="none"/>
          <w:lang w:val="en-GB"/>
        </w:rPr>
        <w:t>Letter</w:t>
      </w:r>
      <w:r w:rsidR="007F7008" w:rsidRPr="00921D6B">
        <w:rPr>
          <w:rFonts w:cs="Arial"/>
          <w:b/>
          <w:bCs/>
          <w:color w:val="CF4A02"/>
          <w:sz w:val="20"/>
          <w:szCs w:val="20"/>
          <w:u w:val="none"/>
          <w:lang w:val="en-GB"/>
        </w:rPr>
        <w:t>s</w:t>
      </w:r>
      <w:r w:rsidRPr="00921D6B">
        <w:rPr>
          <w:rFonts w:cs="Arial"/>
          <w:b/>
          <w:bCs/>
          <w:color w:val="CF4A02"/>
          <w:sz w:val="20"/>
          <w:szCs w:val="20"/>
          <w:u w:val="none"/>
          <w:lang w:val="en-GB"/>
        </w:rPr>
        <w:t xml:space="preserve"> of guarantee</w:t>
      </w:r>
    </w:p>
    <w:p w14:paraId="14564B1A" w14:textId="77777777" w:rsidR="00E7193A" w:rsidRPr="00921D6B" w:rsidRDefault="00E7193A" w:rsidP="005777D0">
      <w:pPr>
        <w:pStyle w:val="a"/>
        <w:ind w:right="0"/>
        <w:jc w:val="both"/>
        <w:rPr>
          <w:rFonts w:cs="Arial"/>
          <w:color w:val="auto"/>
          <w:sz w:val="20"/>
          <w:szCs w:val="20"/>
          <w:u w:val="none"/>
          <w:lang w:val="en-GB"/>
        </w:rPr>
      </w:pPr>
    </w:p>
    <w:p w14:paraId="4D8BEF60" w14:textId="241F754E" w:rsidR="00E7193A" w:rsidRPr="00921D6B" w:rsidRDefault="00E7193A" w:rsidP="005777D0">
      <w:pPr>
        <w:pStyle w:val="a"/>
        <w:ind w:right="0"/>
        <w:jc w:val="both"/>
        <w:rPr>
          <w:rFonts w:cs="Arial"/>
          <w:color w:val="auto"/>
          <w:sz w:val="20"/>
          <w:szCs w:val="20"/>
          <w:u w:val="none"/>
          <w:lang w:val="en-GB"/>
        </w:rPr>
      </w:pPr>
      <w:r w:rsidRPr="00921D6B">
        <w:rPr>
          <w:rFonts w:cs="Arial"/>
          <w:color w:val="auto"/>
          <w:kern w:val="16"/>
          <w:sz w:val="20"/>
          <w:szCs w:val="20"/>
          <w:u w:val="none"/>
          <w:lang w:val="en-GB"/>
        </w:rPr>
        <w:t xml:space="preserve">As at </w:t>
      </w:r>
      <w:r w:rsidR="00AE296D" w:rsidRPr="00921D6B">
        <w:rPr>
          <w:rFonts w:cs="Arial"/>
          <w:color w:val="auto"/>
          <w:kern w:val="16"/>
          <w:sz w:val="20"/>
          <w:szCs w:val="20"/>
          <w:u w:val="none"/>
          <w:lang w:val="en-GB"/>
        </w:rPr>
        <w:t>30 June</w:t>
      </w:r>
      <w:r w:rsidR="00725B99" w:rsidRPr="00921D6B">
        <w:rPr>
          <w:rFonts w:cs="Arial"/>
          <w:color w:val="auto"/>
          <w:kern w:val="16"/>
          <w:sz w:val="20"/>
          <w:szCs w:val="20"/>
          <w:u w:val="none"/>
          <w:lang w:val="en-GB"/>
        </w:rPr>
        <w:t xml:space="preserve"> 20</w:t>
      </w:r>
      <w:r w:rsidR="00FE4D38" w:rsidRPr="00921D6B">
        <w:rPr>
          <w:rFonts w:cs="Arial"/>
          <w:color w:val="auto"/>
          <w:kern w:val="16"/>
          <w:sz w:val="20"/>
          <w:szCs w:val="20"/>
          <w:u w:val="none"/>
          <w:lang w:val="en-GB"/>
        </w:rPr>
        <w:t>20</w:t>
      </w:r>
      <w:r w:rsidRPr="00921D6B">
        <w:rPr>
          <w:rFonts w:cs="Arial"/>
          <w:color w:val="auto"/>
          <w:kern w:val="16"/>
          <w:sz w:val="20"/>
          <w:szCs w:val="20"/>
          <w:u w:val="none"/>
          <w:lang w:val="en-GB"/>
        </w:rPr>
        <w:t xml:space="preserve">, the Company had </w:t>
      </w:r>
      <w:r w:rsidR="00422974" w:rsidRPr="00921D6B">
        <w:rPr>
          <w:rFonts w:cs="Arial"/>
          <w:color w:val="auto"/>
          <w:kern w:val="16"/>
          <w:sz w:val="20"/>
          <w:szCs w:val="20"/>
          <w:u w:val="none"/>
          <w:lang w:val="en-GB"/>
        </w:rPr>
        <w:t xml:space="preserve">outstanding </w:t>
      </w:r>
      <w:r w:rsidR="003B57EA" w:rsidRPr="00921D6B">
        <w:rPr>
          <w:rFonts w:cs="Arial"/>
          <w:color w:val="auto"/>
          <w:kern w:val="16"/>
          <w:sz w:val="20"/>
          <w:szCs w:val="20"/>
          <w:u w:val="none"/>
          <w:lang w:val="en-GB"/>
        </w:rPr>
        <w:t>letters of guarantee amounting to</w:t>
      </w:r>
      <w:r w:rsidRPr="00921D6B">
        <w:rPr>
          <w:rFonts w:cs="Arial"/>
          <w:color w:val="auto"/>
          <w:kern w:val="16"/>
          <w:sz w:val="20"/>
          <w:szCs w:val="20"/>
          <w:u w:val="none"/>
          <w:lang w:val="en-GB"/>
        </w:rPr>
        <w:t xml:space="preserve"> Baht</w:t>
      </w:r>
      <w:r w:rsidR="00F03FCA" w:rsidRPr="00921D6B">
        <w:rPr>
          <w:rFonts w:cs="Arial"/>
          <w:color w:val="auto"/>
          <w:kern w:val="16"/>
          <w:sz w:val="20"/>
          <w:szCs w:val="20"/>
          <w:u w:val="none"/>
          <w:lang w:val="en-GB"/>
        </w:rPr>
        <w:t xml:space="preserve"> </w:t>
      </w:r>
      <w:r w:rsidR="00686537" w:rsidRPr="00921D6B">
        <w:rPr>
          <w:rFonts w:cs="Arial"/>
          <w:color w:val="auto"/>
          <w:kern w:val="16"/>
          <w:sz w:val="20"/>
          <w:szCs w:val="20"/>
          <w:u w:val="none"/>
          <w:lang w:val="en-GB"/>
        </w:rPr>
        <w:t>74.84</w:t>
      </w:r>
      <w:r w:rsidR="00830AE6" w:rsidRPr="00921D6B">
        <w:rPr>
          <w:rFonts w:cs="Arial"/>
          <w:color w:val="auto"/>
          <w:kern w:val="16"/>
          <w:sz w:val="20"/>
          <w:szCs w:val="20"/>
          <w:u w:val="none"/>
          <w:lang w:val="en-GB"/>
        </w:rPr>
        <w:t xml:space="preserve"> </w:t>
      </w:r>
      <w:r w:rsidR="008E4F14" w:rsidRPr="00921D6B">
        <w:rPr>
          <w:rFonts w:cs="Arial"/>
          <w:color w:val="auto"/>
          <w:kern w:val="16"/>
          <w:sz w:val="20"/>
          <w:szCs w:val="20"/>
          <w:u w:val="none"/>
          <w:lang w:val="en-GB"/>
        </w:rPr>
        <w:t>million</w:t>
      </w:r>
      <w:r w:rsidR="008E4F14" w:rsidRPr="00921D6B">
        <w:rPr>
          <w:rFonts w:cs="Arial"/>
          <w:color w:val="auto"/>
          <w:sz w:val="20"/>
          <w:szCs w:val="20"/>
          <w:u w:val="none"/>
          <w:lang w:val="en-GB"/>
        </w:rPr>
        <w:t xml:space="preserve"> </w:t>
      </w:r>
      <w:r w:rsidRPr="00921D6B">
        <w:rPr>
          <w:rFonts w:cs="Arial"/>
          <w:color w:val="auto"/>
          <w:sz w:val="20"/>
          <w:szCs w:val="20"/>
          <w:u w:val="none"/>
          <w:lang w:val="en-GB"/>
        </w:rPr>
        <w:t>(</w:t>
      </w:r>
      <w:r w:rsidR="00FC68A4" w:rsidRPr="00921D6B">
        <w:rPr>
          <w:rFonts w:cs="Arial"/>
          <w:color w:val="auto"/>
          <w:sz w:val="20"/>
          <w:szCs w:val="20"/>
          <w:u w:val="none"/>
          <w:lang w:val="en-GB"/>
        </w:rPr>
        <w:t>31</w:t>
      </w:r>
      <w:r w:rsidR="003E5140" w:rsidRPr="00921D6B">
        <w:rPr>
          <w:rFonts w:cs="Arial"/>
          <w:color w:val="auto"/>
          <w:sz w:val="20"/>
          <w:szCs w:val="20"/>
          <w:u w:val="none"/>
          <w:lang w:val="en-GB"/>
        </w:rPr>
        <w:t xml:space="preserve"> December</w:t>
      </w:r>
      <w:r w:rsidRPr="00921D6B">
        <w:rPr>
          <w:rFonts w:cs="Arial"/>
          <w:color w:val="auto"/>
          <w:sz w:val="20"/>
          <w:szCs w:val="20"/>
          <w:u w:val="none"/>
          <w:lang w:val="en-GB"/>
        </w:rPr>
        <w:t xml:space="preserve"> </w:t>
      </w:r>
      <w:r w:rsidR="00725B99" w:rsidRPr="00921D6B">
        <w:rPr>
          <w:rFonts w:cs="Arial"/>
          <w:color w:val="auto"/>
          <w:sz w:val="20"/>
          <w:szCs w:val="20"/>
          <w:u w:val="none"/>
          <w:lang w:val="en-GB"/>
        </w:rPr>
        <w:t>201</w:t>
      </w:r>
      <w:r w:rsidR="00FE4D38" w:rsidRPr="00921D6B">
        <w:rPr>
          <w:rFonts w:cs="Arial"/>
          <w:color w:val="auto"/>
          <w:sz w:val="20"/>
          <w:szCs w:val="20"/>
          <w:u w:val="none"/>
          <w:lang w:val="en-GB"/>
        </w:rPr>
        <w:t>9</w:t>
      </w:r>
      <w:r w:rsidRPr="00921D6B">
        <w:rPr>
          <w:rFonts w:cs="Arial"/>
          <w:color w:val="auto"/>
          <w:sz w:val="20"/>
          <w:szCs w:val="20"/>
          <w:u w:val="none"/>
          <w:lang w:val="en-GB"/>
        </w:rPr>
        <w:t xml:space="preserve">: Baht </w:t>
      </w:r>
      <w:r w:rsidR="00FE4D38" w:rsidRPr="00921D6B">
        <w:rPr>
          <w:rFonts w:cs="Arial"/>
          <w:color w:val="000000"/>
          <w:sz w:val="20"/>
          <w:szCs w:val="20"/>
          <w:u w:val="none"/>
          <w:lang w:val="en-GB"/>
        </w:rPr>
        <w:t>74</w:t>
      </w:r>
      <w:r w:rsidR="00FE4D38" w:rsidRPr="00921D6B">
        <w:rPr>
          <w:rFonts w:cs="Arial"/>
          <w:color w:val="000000"/>
          <w:sz w:val="20"/>
          <w:szCs w:val="20"/>
          <w:u w:val="none"/>
          <w:cs/>
        </w:rPr>
        <w:t>.</w:t>
      </w:r>
      <w:r w:rsidR="00FE4D38" w:rsidRPr="00921D6B">
        <w:rPr>
          <w:rFonts w:cs="Arial"/>
          <w:color w:val="000000"/>
          <w:sz w:val="20"/>
          <w:szCs w:val="20"/>
          <w:u w:val="none"/>
          <w:lang w:val="en-GB"/>
        </w:rPr>
        <w:t>84</w:t>
      </w:r>
      <w:r w:rsidR="00FE4D38" w:rsidRPr="00921D6B">
        <w:rPr>
          <w:rFonts w:cs="Arial"/>
          <w:color w:val="000000"/>
          <w:spacing w:val="-4"/>
          <w:sz w:val="20"/>
          <w:szCs w:val="20"/>
          <w:u w:val="none"/>
          <w:lang w:val="en-GB"/>
        </w:rPr>
        <w:t xml:space="preserve"> </w:t>
      </w:r>
      <w:r w:rsidRPr="00921D6B">
        <w:rPr>
          <w:rFonts w:cs="Arial"/>
          <w:color w:val="auto"/>
          <w:sz w:val="20"/>
          <w:szCs w:val="20"/>
          <w:u w:val="none"/>
          <w:lang w:val="en-GB"/>
        </w:rPr>
        <w:t>million) issued by a bank for electricity usage and purchase</w:t>
      </w:r>
      <w:r w:rsidR="00412B18" w:rsidRPr="00921D6B">
        <w:rPr>
          <w:rFonts w:cs="Arial"/>
          <w:color w:val="auto"/>
          <w:sz w:val="20"/>
          <w:szCs w:val="20"/>
          <w:u w:val="none"/>
          <w:lang w:val="en-GB"/>
        </w:rPr>
        <w:t>s</w:t>
      </w:r>
      <w:r w:rsidRPr="00921D6B">
        <w:rPr>
          <w:rFonts w:cs="Arial"/>
          <w:color w:val="auto"/>
          <w:sz w:val="20"/>
          <w:szCs w:val="20"/>
          <w:u w:val="none"/>
          <w:lang w:val="en-GB"/>
        </w:rPr>
        <w:t xml:space="preserve"> of goods. No liabilities are anticipated to be arisen.</w:t>
      </w:r>
    </w:p>
    <w:p w14:paraId="0035C8F4" w14:textId="77777777" w:rsidR="004748C9" w:rsidRPr="00921D6B" w:rsidRDefault="004748C9" w:rsidP="005777D0">
      <w:pPr>
        <w:pStyle w:val="a"/>
        <w:ind w:right="0"/>
        <w:jc w:val="both"/>
        <w:rPr>
          <w:rFonts w:cs="Arial"/>
          <w:color w:val="auto"/>
          <w:sz w:val="20"/>
          <w:szCs w:val="20"/>
          <w:u w:val="none"/>
          <w:lang w:val="en-GB"/>
        </w:rPr>
      </w:pPr>
    </w:p>
    <w:p w14:paraId="2A6AE2AD" w14:textId="77777777" w:rsidR="00E7193A" w:rsidRPr="00921D6B" w:rsidRDefault="005E09D7" w:rsidP="005777D0">
      <w:pPr>
        <w:pStyle w:val="a"/>
        <w:ind w:right="0"/>
        <w:jc w:val="both"/>
        <w:rPr>
          <w:rFonts w:cs="Arial"/>
          <w:b/>
          <w:bCs/>
          <w:color w:val="CF4A02"/>
          <w:sz w:val="20"/>
          <w:szCs w:val="20"/>
          <w:u w:val="none"/>
          <w:lang w:val="en-GB"/>
        </w:rPr>
      </w:pPr>
      <w:r w:rsidRPr="00921D6B">
        <w:rPr>
          <w:rFonts w:cs="Arial"/>
          <w:b/>
          <w:bCs/>
          <w:color w:val="CF4A02"/>
          <w:sz w:val="20"/>
          <w:szCs w:val="20"/>
          <w:u w:val="none"/>
          <w:lang w:val="en-GB"/>
        </w:rPr>
        <w:t>L</w:t>
      </w:r>
      <w:r w:rsidR="00E7193A" w:rsidRPr="00921D6B">
        <w:rPr>
          <w:rFonts w:cs="Arial"/>
          <w:b/>
          <w:bCs/>
          <w:color w:val="CF4A02"/>
          <w:sz w:val="20"/>
          <w:szCs w:val="20"/>
          <w:u w:val="none"/>
          <w:lang w:val="en-GB"/>
        </w:rPr>
        <w:t>etter</w:t>
      </w:r>
      <w:r w:rsidR="007F7008" w:rsidRPr="00921D6B">
        <w:rPr>
          <w:rFonts w:cs="Arial"/>
          <w:b/>
          <w:bCs/>
          <w:color w:val="CF4A02"/>
          <w:sz w:val="20"/>
          <w:szCs w:val="20"/>
          <w:u w:val="none"/>
          <w:lang w:val="en-GB"/>
        </w:rPr>
        <w:t>s</w:t>
      </w:r>
      <w:r w:rsidR="00E7193A" w:rsidRPr="00921D6B">
        <w:rPr>
          <w:rFonts w:cs="Arial"/>
          <w:b/>
          <w:bCs/>
          <w:color w:val="CF4A02"/>
          <w:sz w:val="20"/>
          <w:szCs w:val="20"/>
          <w:u w:val="none"/>
          <w:lang w:val="en-GB"/>
        </w:rPr>
        <w:t xml:space="preserve"> of credits</w:t>
      </w:r>
    </w:p>
    <w:p w14:paraId="6186DCDD" w14:textId="77777777" w:rsidR="00E7193A" w:rsidRPr="00921D6B" w:rsidRDefault="00E7193A" w:rsidP="005777D0">
      <w:pPr>
        <w:pStyle w:val="a"/>
        <w:ind w:right="0"/>
        <w:jc w:val="both"/>
        <w:rPr>
          <w:rFonts w:cs="Arial"/>
          <w:color w:val="auto"/>
          <w:sz w:val="20"/>
          <w:szCs w:val="20"/>
          <w:u w:val="none"/>
          <w:lang w:val="en-GB"/>
        </w:rPr>
      </w:pPr>
    </w:p>
    <w:p w14:paraId="0DD40698" w14:textId="7413F772" w:rsidR="00E7193A" w:rsidRPr="00921D6B" w:rsidRDefault="00E7193A" w:rsidP="005777D0">
      <w:pPr>
        <w:pStyle w:val="a"/>
        <w:ind w:right="0"/>
        <w:jc w:val="both"/>
        <w:rPr>
          <w:rFonts w:cs="Arial"/>
          <w:color w:val="auto"/>
          <w:sz w:val="20"/>
          <w:szCs w:val="20"/>
          <w:u w:val="none"/>
          <w:lang w:val="en-GB"/>
        </w:rPr>
      </w:pPr>
      <w:r w:rsidRPr="00921D6B">
        <w:rPr>
          <w:rFonts w:cs="Arial"/>
          <w:color w:val="auto"/>
          <w:sz w:val="20"/>
          <w:szCs w:val="20"/>
          <w:u w:val="none"/>
          <w:lang w:val="en-GB"/>
        </w:rPr>
        <w:t xml:space="preserve">As at </w:t>
      </w:r>
      <w:r w:rsidR="00AE296D" w:rsidRPr="00921D6B">
        <w:rPr>
          <w:rFonts w:cs="Arial"/>
          <w:color w:val="auto"/>
          <w:kern w:val="16"/>
          <w:sz w:val="20"/>
          <w:szCs w:val="20"/>
          <w:u w:val="none"/>
          <w:lang w:val="en-GB"/>
        </w:rPr>
        <w:t>30 June 2020</w:t>
      </w:r>
      <w:r w:rsidR="00D67FA2" w:rsidRPr="00921D6B">
        <w:rPr>
          <w:rFonts w:cs="Arial"/>
          <w:color w:val="auto"/>
          <w:sz w:val="20"/>
          <w:szCs w:val="20"/>
          <w:u w:val="none"/>
          <w:lang w:val="en-GB"/>
        </w:rPr>
        <w:t>, the Company</w:t>
      </w:r>
      <w:r w:rsidR="001B02F3" w:rsidRPr="00921D6B">
        <w:rPr>
          <w:rFonts w:cs="Arial"/>
          <w:color w:val="auto"/>
          <w:sz w:val="20"/>
          <w:szCs w:val="20"/>
          <w:u w:val="none"/>
          <w:lang w:val="en-GB"/>
        </w:rPr>
        <w:t xml:space="preserve"> </w:t>
      </w:r>
      <w:r w:rsidR="005369DC" w:rsidRPr="00921D6B">
        <w:rPr>
          <w:rFonts w:cs="Arial"/>
          <w:color w:val="auto"/>
          <w:sz w:val="20"/>
          <w:szCs w:val="20"/>
          <w:u w:val="none"/>
          <w:lang w:val="en-GB"/>
        </w:rPr>
        <w:t>had outstanding lette</w:t>
      </w:r>
      <w:r w:rsidR="00F06C75" w:rsidRPr="00921D6B">
        <w:rPr>
          <w:rFonts w:cs="Arial"/>
          <w:color w:val="auto"/>
          <w:sz w:val="20"/>
          <w:szCs w:val="20"/>
          <w:u w:val="none"/>
          <w:lang w:val="en-GB"/>
        </w:rPr>
        <w:t>rs of credit a</w:t>
      </w:r>
      <w:r w:rsidR="00017CEC" w:rsidRPr="00921D6B">
        <w:rPr>
          <w:rFonts w:cs="Arial"/>
          <w:color w:val="auto"/>
          <w:sz w:val="20"/>
          <w:szCs w:val="20"/>
          <w:u w:val="none"/>
          <w:lang w:val="en-GB"/>
        </w:rPr>
        <w:t xml:space="preserve">mounting to </w:t>
      </w:r>
      <w:r w:rsidR="005D0569" w:rsidRPr="00921D6B">
        <w:rPr>
          <w:rFonts w:cs="Arial"/>
          <w:color w:val="auto"/>
          <w:sz w:val="20"/>
          <w:szCs w:val="20"/>
          <w:u w:val="none"/>
          <w:lang w:val="en-GB"/>
        </w:rPr>
        <w:t>US Dollar</w:t>
      </w:r>
      <w:r w:rsidR="00CC559C" w:rsidRPr="00921D6B">
        <w:rPr>
          <w:rFonts w:cs="Arial"/>
          <w:color w:val="auto"/>
          <w:sz w:val="20"/>
          <w:szCs w:val="20"/>
          <w:u w:val="none"/>
          <w:lang w:val="en-GB"/>
        </w:rPr>
        <w:t>s</w:t>
      </w:r>
      <w:r w:rsidR="00F03FCA" w:rsidRPr="00921D6B">
        <w:rPr>
          <w:rFonts w:cs="Arial"/>
          <w:color w:val="auto"/>
          <w:sz w:val="20"/>
          <w:szCs w:val="20"/>
          <w:u w:val="none"/>
          <w:lang w:val="en-GB"/>
        </w:rPr>
        <w:t xml:space="preserve"> </w:t>
      </w:r>
      <w:r w:rsidR="00686537" w:rsidRPr="00921D6B">
        <w:rPr>
          <w:rFonts w:cs="Arial"/>
          <w:color w:val="auto"/>
          <w:sz w:val="20"/>
          <w:szCs w:val="20"/>
          <w:u w:val="none"/>
          <w:lang w:val="en-GB"/>
        </w:rPr>
        <w:t>4.87</w:t>
      </w:r>
      <w:r w:rsidR="00E14F75" w:rsidRPr="00921D6B">
        <w:rPr>
          <w:rFonts w:cs="Arial"/>
          <w:color w:val="auto"/>
          <w:sz w:val="20"/>
          <w:szCs w:val="20"/>
          <w:u w:val="none"/>
          <w:lang w:val="en-GB"/>
        </w:rPr>
        <w:t xml:space="preserve"> m</w:t>
      </w:r>
      <w:r w:rsidR="00CE4F95" w:rsidRPr="00921D6B">
        <w:rPr>
          <w:rFonts w:cs="Arial"/>
          <w:color w:val="auto"/>
          <w:sz w:val="20"/>
          <w:szCs w:val="20"/>
          <w:u w:val="none"/>
          <w:lang w:val="en-GB"/>
        </w:rPr>
        <w:t>illion</w:t>
      </w:r>
      <w:r w:rsidR="00E1475A" w:rsidRPr="00921D6B">
        <w:rPr>
          <w:rFonts w:cs="Arial"/>
          <w:color w:val="auto"/>
          <w:sz w:val="20"/>
          <w:szCs w:val="20"/>
          <w:u w:val="none"/>
          <w:lang w:val="en-GB"/>
        </w:rPr>
        <w:t xml:space="preserve"> </w:t>
      </w:r>
      <w:r w:rsidR="005369DC" w:rsidRPr="00921D6B">
        <w:rPr>
          <w:rFonts w:cs="Arial"/>
          <w:color w:val="auto"/>
          <w:sz w:val="20"/>
          <w:szCs w:val="20"/>
          <w:u w:val="none"/>
          <w:lang w:val="en-GB"/>
        </w:rPr>
        <w:t>in relation to purchases of goods</w:t>
      </w:r>
      <w:r w:rsidR="00132B97" w:rsidRPr="00921D6B">
        <w:rPr>
          <w:rFonts w:cs="Arial"/>
          <w:color w:val="auto"/>
          <w:sz w:val="20"/>
          <w:szCs w:val="20"/>
          <w:u w:val="none"/>
          <w:lang w:val="en-GB"/>
        </w:rPr>
        <w:t xml:space="preserve"> </w:t>
      </w:r>
      <w:r w:rsidR="00260B7F" w:rsidRPr="00921D6B">
        <w:rPr>
          <w:rFonts w:cs="Arial"/>
          <w:color w:val="auto"/>
          <w:sz w:val="20"/>
          <w:szCs w:val="20"/>
          <w:u w:val="none"/>
          <w:lang w:val="en-GB"/>
        </w:rPr>
        <w:t xml:space="preserve">and </w:t>
      </w:r>
      <w:proofErr w:type="spellStart"/>
      <w:r w:rsidR="00260B7F" w:rsidRPr="00921D6B">
        <w:rPr>
          <w:rFonts w:cs="Arial"/>
          <w:color w:val="auto"/>
          <w:sz w:val="20"/>
          <w:szCs w:val="20"/>
          <w:u w:val="none"/>
          <w:lang w:val="en-GB"/>
        </w:rPr>
        <w:t>spareparts</w:t>
      </w:r>
      <w:proofErr w:type="spellEnd"/>
      <w:r w:rsidR="00260B7F" w:rsidRPr="00921D6B">
        <w:rPr>
          <w:rFonts w:cs="Arial"/>
          <w:color w:val="auto"/>
          <w:sz w:val="20"/>
          <w:szCs w:val="20"/>
          <w:u w:val="none"/>
          <w:lang w:val="en-GB"/>
        </w:rPr>
        <w:t xml:space="preserve"> </w:t>
      </w:r>
      <w:r w:rsidR="001B6158" w:rsidRPr="00921D6B">
        <w:rPr>
          <w:rFonts w:cs="Arial"/>
          <w:color w:val="auto"/>
          <w:sz w:val="20"/>
          <w:szCs w:val="20"/>
          <w:u w:val="none"/>
          <w:lang w:val="en-GB"/>
        </w:rPr>
        <w:t>(</w:t>
      </w:r>
      <w:r w:rsidR="00FC68A4" w:rsidRPr="00921D6B">
        <w:rPr>
          <w:rFonts w:cs="Arial"/>
          <w:color w:val="auto"/>
          <w:sz w:val="20"/>
          <w:szCs w:val="20"/>
          <w:u w:val="none"/>
          <w:lang w:val="en-GB"/>
        </w:rPr>
        <w:t>31</w:t>
      </w:r>
      <w:r w:rsidR="003E5140" w:rsidRPr="00921D6B">
        <w:rPr>
          <w:rFonts w:cs="Arial"/>
          <w:color w:val="auto"/>
          <w:sz w:val="20"/>
          <w:szCs w:val="20"/>
          <w:u w:val="none"/>
          <w:lang w:val="en-GB"/>
        </w:rPr>
        <w:t xml:space="preserve"> December</w:t>
      </w:r>
      <w:r w:rsidR="001B6158" w:rsidRPr="00921D6B">
        <w:rPr>
          <w:rFonts w:cs="Arial"/>
          <w:color w:val="auto"/>
          <w:sz w:val="20"/>
          <w:szCs w:val="20"/>
          <w:u w:val="none"/>
          <w:lang w:val="en-GB"/>
        </w:rPr>
        <w:t xml:space="preserve"> </w:t>
      </w:r>
      <w:r w:rsidR="00725B99" w:rsidRPr="00921D6B">
        <w:rPr>
          <w:rFonts w:cs="Arial"/>
          <w:color w:val="auto"/>
          <w:sz w:val="20"/>
          <w:szCs w:val="20"/>
          <w:u w:val="none"/>
          <w:lang w:val="en-GB"/>
        </w:rPr>
        <w:t>201</w:t>
      </w:r>
      <w:r w:rsidR="00FE4D38" w:rsidRPr="00921D6B">
        <w:rPr>
          <w:rFonts w:cs="Arial"/>
          <w:color w:val="auto"/>
          <w:sz w:val="20"/>
          <w:szCs w:val="20"/>
          <w:u w:val="none"/>
          <w:lang w:val="en-GB"/>
        </w:rPr>
        <w:t>9</w:t>
      </w:r>
      <w:r w:rsidR="003B7537" w:rsidRPr="00921D6B">
        <w:rPr>
          <w:rFonts w:cs="Arial"/>
          <w:color w:val="auto"/>
          <w:sz w:val="20"/>
          <w:szCs w:val="20"/>
          <w:u w:val="none"/>
          <w:lang w:val="en-GB"/>
        </w:rPr>
        <w:t>: US Dollar 11.51 million</w:t>
      </w:r>
      <w:r w:rsidRPr="00921D6B">
        <w:rPr>
          <w:rFonts w:cs="Arial"/>
          <w:color w:val="auto"/>
          <w:sz w:val="20"/>
          <w:szCs w:val="20"/>
          <w:u w:val="none"/>
          <w:lang w:val="en-GB"/>
        </w:rPr>
        <w:t>).</w:t>
      </w:r>
    </w:p>
    <w:p w14:paraId="210884CB" w14:textId="5EDB1EE9" w:rsidR="0092464D" w:rsidRPr="00921D6B" w:rsidRDefault="0092464D" w:rsidP="005777D0">
      <w:pPr>
        <w:pStyle w:val="a"/>
        <w:ind w:right="0"/>
        <w:jc w:val="both"/>
        <w:rPr>
          <w:rFonts w:cs="Arial"/>
          <w:color w:val="auto"/>
          <w:sz w:val="20"/>
          <w:szCs w:val="20"/>
          <w:u w:val="none"/>
          <w:lang w:val="en-GB"/>
        </w:rPr>
      </w:pPr>
    </w:p>
    <w:p w14:paraId="1B8E2CCD" w14:textId="77777777" w:rsidR="0092464D" w:rsidRPr="00921D6B" w:rsidRDefault="0092464D" w:rsidP="005777D0">
      <w:pPr>
        <w:pStyle w:val="a"/>
        <w:ind w:right="0"/>
        <w:jc w:val="thaiDistribute"/>
        <w:rPr>
          <w:rFonts w:cs="Arial"/>
          <w:b/>
          <w:bCs/>
          <w:color w:val="CF4A02"/>
          <w:sz w:val="20"/>
          <w:szCs w:val="20"/>
          <w:u w:val="none"/>
          <w:lang w:val="en-GB"/>
        </w:rPr>
      </w:pPr>
      <w:r w:rsidRPr="00921D6B">
        <w:rPr>
          <w:rFonts w:cs="Arial"/>
          <w:b/>
          <w:bCs/>
          <w:color w:val="CF4A02"/>
          <w:sz w:val="20"/>
          <w:szCs w:val="20"/>
          <w:u w:val="none"/>
          <w:lang w:val="en-GB"/>
        </w:rPr>
        <w:t>Significant litigation</w:t>
      </w:r>
    </w:p>
    <w:p w14:paraId="3859622E" w14:textId="77777777" w:rsidR="0092464D" w:rsidRPr="00921D6B" w:rsidRDefault="0092464D" w:rsidP="005777D0">
      <w:pPr>
        <w:pStyle w:val="a"/>
        <w:ind w:right="0"/>
        <w:jc w:val="thaiDistribute"/>
        <w:rPr>
          <w:rFonts w:cs="Arial"/>
          <w:color w:val="auto"/>
          <w:sz w:val="20"/>
          <w:szCs w:val="20"/>
          <w:u w:val="none"/>
          <w:lang w:val="en-GB"/>
        </w:rPr>
      </w:pPr>
    </w:p>
    <w:p w14:paraId="581850E8" w14:textId="6ABE8921" w:rsidR="0092464D" w:rsidRPr="002C763E" w:rsidRDefault="0092464D" w:rsidP="005777D0">
      <w:pPr>
        <w:pStyle w:val="a"/>
        <w:ind w:right="0"/>
        <w:jc w:val="thaiDistribute"/>
        <w:rPr>
          <w:rFonts w:cstheme="minorBidi"/>
          <w:color w:val="auto"/>
          <w:sz w:val="20"/>
          <w:szCs w:val="20"/>
          <w:u w:val="none"/>
          <w:cs/>
          <w:lang w:val="en-GB"/>
        </w:rPr>
      </w:pPr>
      <w:r w:rsidRPr="00E14AB7">
        <w:rPr>
          <w:rFonts w:cs="Arial"/>
          <w:color w:val="auto"/>
          <w:sz w:val="20"/>
          <w:szCs w:val="20"/>
          <w:u w:val="none"/>
          <w:lang w:val="en-GB"/>
        </w:rPr>
        <w:t xml:space="preserve">In November 2019, the Company was litigated by a supplier relating to the breach of sales and purchase contract which caused them a custom tax exposure from related imported steels. They claimed for compensation in the total of Baht 173.59 million. </w:t>
      </w:r>
      <w:r w:rsidR="004240DD">
        <w:rPr>
          <w:rFonts w:cs="Arial"/>
          <w:color w:val="auto"/>
          <w:sz w:val="20"/>
          <w:szCs w:val="20"/>
          <w:u w:val="none"/>
          <w:lang w:val="en-GB"/>
        </w:rPr>
        <w:t>Further o</w:t>
      </w:r>
      <w:r w:rsidR="00AA6C12" w:rsidRPr="00E14AB7">
        <w:rPr>
          <w:rFonts w:cs="Arial"/>
          <w:color w:val="auto"/>
          <w:sz w:val="20"/>
          <w:szCs w:val="20"/>
          <w:u w:val="none"/>
          <w:lang w:val="en-GB"/>
        </w:rPr>
        <w:t>n 29 July 2020, the plaintiff submitted a withdrawal to the Civil Court. The Company d</w:t>
      </w:r>
      <w:r w:rsidR="004240DD">
        <w:rPr>
          <w:rFonts w:cs="Arial"/>
          <w:color w:val="auto"/>
          <w:sz w:val="20"/>
          <w:szCs w:val="20"/>
          <w:u w:val="none"/>
          <w:lang w:val="en-GB"/>
        </w:rPr>
        <w:t>o</w:t>
      </w:r>
      <w:r w:rsidR="006C26F0">
        <w:rPr>
          <w:rFonts w:cs="Arial"/>
          <w:color w:val="auto"/>
          <w:sz w:val="20"/>
          <w:szCs w:val="20"/>
          <w:u w:val="none"/>
          <w:lang w:val="en-US"/>
        </w:rPr>
        <w:t xml:space="preserve"> not have any</w:t>
      </w:r>
      <w:r w:rsidR="004240DD">
        <w:rPr>
          <w:rFonts w:cs="Arial"/>
          <w:color w:val="auto"/>
          <w:sz w:val="20"/>
          <w:szCs w:val="20"/>
          <w:u w:val="none"/>
          <w:lang w:val="en-US"/>
        </w:rPr>
        <w:t xml:space="preserve"> potential</w:t>
      </w:r>
      <w:r w:rsidR="00AA6C12" w:rsidRPr="00E14AB7">
        <w:rPr>
          <w:rFonts w:cs="Arial"/>
          <w:color w:val="auto"/>
          <w:sz w:val="20"/>
          <w:szCs w:val="20"/>
          <w:u w:val="none"/>
          <w:lang w:val="en-GB"/>
        </w:rPr>
        <w:t xml:space="preserve"> losses </w:t>
      </w:r>
      <w:r w:rsidR="00416DD2">
        <w:rPr>
          <w:rFonts w:cs="Arial"/>
          <w:color w:val="auto"/>
          <w:sz w:val="20"/>
          <w:szCs w:val="20"/>
          <w:u w:val="none"/>
          <w:lang w:val="en-GB"/>
        </w:rPr>
        <w:t>resulting from such litigation.</w:t>
      </w:r>
    </w:p>
    <w:p w14:paraId="208ACB9F" w14:textId="77777777" w:rsidR="00746140" w:rsidRPr="00921D6B" w:rsidRDefault="00746140" w:rsidP="005777D0">
      <w:pPr>
        <w:pStyle w:val="a"/>
        <w:ind w:right="0"/>
        <w:jc w:val="both"/>
        <w:rPr>
          <w:rFonts w:cs="Arial"/>
          <w:color w:val="auto"/>
          <w:sz w:val="20"/>
          <w:szCs w:val="20"/>
          <w:u w:val="none"/>
          <w:lang w:val="en-GB"/>
        </w:rPr>
      </w:pPr>
    </w:p>
    <w:p w14:paraId="1A0DB5CF" w14:textId="6B7CA27F" w:rsidR="0088048E" w:rsidRPr="00921D6B" w:rsidRDefault="0088048E">
      <w:pPr>
        <w:rPr>
          <w:rFonts w:cs="Arial"/>
          <w:color w:val="auto"/>
          <w:sz w:val="20"/>
          <w:szCs w:val="20"/>
          <w:u w:val="none"/>
          <w:lang w:val="en-GB"/>
        </w:rPr>
      </w:pPr>
      <w:r w:rsidRPr="00921D6B">
        <w:rPr>
          <w:rFonts w:cs="Arial"/>
          <w:color w:val="auto"/>
          <w:sz w:val="20"/>
          <w:szCs w:val="20"/>
          <w:u w:val="none"/>
          <w:lang w:val="en-GB"/>
        </w:rPr>
        <w:br w:type="page"/>
      </w:r>
    </w:p>
    <w:p w14:paraId="2772CF29" w14:textId="7A821675" w:rsidR="009B684C" w:rsidRPr="00921D6B" w:rsidRDefault="009B684C" w:rsidP="005777D0">
      <w:pPr>
        <w:jc w:val="both"/>
        <w:rPr>
          <w:rFonts w:cs="Arial"/>
          <w:color w:val="auto"/>
          <w:sz w:val="20"/>
          <w:szCs w:val="20"/>
          <w:u w:val="none"/>
          <w:lang w:val="en-GB"/>
        </w:rPr>
      </w:pPr>
    </w:p>
    <w:p w14:paraId="6BA47A0A" w14:textId="77777777" w:rsidR="0088048E" w:rsidRPr="00921D6B" w:rsidRDefault="0088048E" w:rsidP="005777D0">
      <w:pPr>
        <w:jc w:val="both"/>
        <w:rPr>
          <w:rFonts w:cs="Arial"/>
          <w:color w:val="auto"/>
          <w:sz w:val="20"/>
          <w:szCs w:val="20"/>
          <w:u w:val="none"/>
          <w:lang w:val="en-GB"/>
        </w:rPr>
      </w:pPr>
    </w:p>
    <w:tbl>
      <w:tblPr>
        <w:tblW w:w="9029" w:type="dxa"/>
        <w:shd w:val="clear" w:color="auto" w:fill="D04A02"/>
        <w:tblLook w:val="04A0" w:firstRow="1" w:lastRow="0" w:firstColumn="1" w:lastColumn="0" w:noHBand="0" w:noVBand="1"/>
      </w:tblPr>
      <w:tblGrid>
        <w:gridCol w:w="9029"/>
      </w:tblGrid>
      <w:tr w:rsidR="00C32A44" w:rsidRPr="00921D6B" w14:paraId="0B8DDF99" w14:textId="77777777" w:rsidTr="00B62AA3">
        <w:trPr>
          <w:trHeight w:val="400"/>
        </w:trPr>
        <w:tc>
          <w:tcPr>
            <w:tcW w:w="9029" w:type="dxa"/>
            <w:shd w:val="clear" w:color="auto" w:fill="FFA543"/>
            <w:vAlign w:val="center"/>
          </w:tcPr>
          <w:p w14:paraId="281D6A90" w14:textId="2664F239" w:rsidR="00C32A44" w:rsidRPr="00921D6B" w:rsidRDefault="00C32A44" w:rsidP="005777D0">
            <w:pPr>
              <w:pStyle w:val="a"/>
              <w:ind w:left="432" w:right="0" w:hanging="432"/>
              <w:jc w:val="thaiDistribute"/>
              <w:rPr>
                <w:rFonts w:cs="Arial"/>
                <w:b/>
                <w:bCs/>
                <w:color w:val="FFFFFF" w:themeColor="background1"/>
                <w:sz w:val="20"/>
                <w:szCs w:val="20"/>
                <w:u w:val="none"/>
                <w:cs/>
                <w:lang w:val="en-US"/>
              </w:rPr>
            </w:pPr>
            <w:r w:rsidRPr="00921D6B">
              <w:rPr>
                <w:rFonts w:eastAsia="Arial Unicode MS" w:cs="Arial"/>
                <w:b/>
                <w:bCs/>
                <w:color w:val="FFFFFF" w:themeColor="background1"/>
                <w:sz w:val="20"/>
                <w:szCs w:val="20"/>
                <w:u w:val="none"/>
                <w:lang w:val="en-GB"/>
              </w:rPr>
              <w:t>1</w:t>
            </w:r>
            <w:r w:rsidR="00300296" w:rsidRPr="00921D6B">
              <w:rPr>
                <w:rFonts w:eastAsia="Arial Unicode MS" w:cs="Arial"/>
                <w:b/>
                <w:bCs/>
                <w:color w:val="FFFFFF" w:themeColor="background1"/>
                <w:sz w:val="20"/>
                <w:szCs w:val="20"/>
                <w:u w:val="none"/>
                <w:lang w:val="en-GB"/>
              </w:rPr>
              <w:t>7</w:t>
            </w:r>
            <w:r w:rsidRPr="00921D6B">
              <w:rPr>
                <w:rFonts w:eastAsia="Arial Unicode MS" w:cs="Arial"/>
                <w:b/>
                <w:bCs/>
                <w:color w:val="FFFFFF" w:themeColor="background1"/>
                <w:sz w:val="20"/>
                <w:szCs w:val="20"/>
                <w:u w:val="none"/>
                <w:lang w:val="en-GB"/>
              </w:rPr>
              <w:tab/>
            </w:r>
            <w:r w:rsidRPr="00921D6B">
              <w:rPr>
                <w:rFonts w:cs="Arial"/>
                <w:b/>
                <w:bCs/>
                <w:color w:val="FFFFFF" w:themeColor="background1"/>
                <w:sz w:val="20"/>
                <w:szCs w:val="20"/>
                <w:u w:val="none"/>
                <w:lang w:val="en-GB"/>
              </w:rPr>
              <w:t>Commitments</w:t>
            </w:r>
          </w:p>
        </w:tc>
      </w:tr>
    </w:tbl>
    <w:p w14:paraId="5CC7966B" w14:textId="77777777" w:rsidR="005B72C1" w:rsidRPr="00921D6B" w:rsidRDefault="005B72C1" w:rsidP="005777D0">
      <w:pPr>
        <w:pStyle w:val="a"/>
        <w:ind w:right="0"/>
        <w:jc w:val="thaiDistribute"/>
        <w:rPr>
          <w:rFonts w:cs="Arial"/>
          <w:color w:val="auto"/>
          <w:sz w:val="20"/>
          <w:szCs w:val="20"/>
          <w:u w:val="none"/>
          <w:lang w:val="en-GB"/>
        </w:rPr>
      </w:pPr>
    </w:p>
    <w:p w14:paraId="6FE27CA8" w14:textId="77777777" w:rsidR="00E7193A" w:rsidRPr="00921D6B" w:rsidRDefault="005B72C1" w:rsidP="005777D0">
      <w:pPr>
        <w:pStyle w:val="a"/>
        <w:ind w:right="0"/>
        <w:jc w:val="thaiDistribute"/>
        <w:rPr>
          <w:rFonts w:cs="Arial"/>
          <w:b/>
          <w:bCs/>
          <w:color w:val="CF4A02"/>
          <w:sz w:val="20"/>
          <w:szCs w:val="20"/>
          <w:u w:val="none"/>
          <w:lang w:val="en-US"/>
        </w:rPr>
      </w:pPr>
      <w:r w:rsidRPr="00921D6B">
        <w:rPr>
          <w:rFonts w:cs="Arial"/>
          <w:b/>
          <w:bCs/>
          <w:color w:val="CF4A02"/>
          <w:sz w:val="20"/>
          <w:szCs w:val="20"/>
          <w:u w:val="none"/>
          <w:lang w:val="en-GB"/>
        </w:rPr>
        <w:t>Operating lease</w:t>
      </w:r>
      <w:r w:rsidR="00AF1E48" w:rsidRPr="00921D6B">
        <w:rPr>
          <w:rFonts w:cs="Arial"/>
          <w:b/>
          <w:bCs/>
          <w:color w:val="CF4A02"/>
          <w:sz w:val="20"/>
          <w:szCs w:val="20"/>
          <w:u w:val="none"/>
          <w:lang w:val="en-GB"/>
        </w:rPr>
        <w:t>s</w:t>
      </w:r>
      <w:r w:rsidR="003D1D58" w:rsidRPr="00921D6B">
        <w:rPr>
          <w:rFonts w:cs="Arial"/>
          <w:b/>
          <w:bCs/>
          <w:color w:val="CF4A02"/>
          <w:sz w:val="20"/>
          <w:szCs w:val="20"/>
          <w:u w:val="none"/>
          <w:lang w:val="en-US"/>
        </w:rPr>
        <w:t xml:space="preserve"> - Lessee</w:t>
      </w:r>
    </w:p>
    <w:p w14:paraId="5ED5278D" w14:textId="77777777" w:rsidR="005579B9" w:rsidRPr="00921D6B" w:rsidRDefault="005579B9" w:rsidP="005777D0">
      <w:pPr>
        <w:pStyle w:val="a"/>
        <w:ind w:right="0"/>
        <w:jc w:val="thaiDistribute"/>
        <w:rPr>
          <w:rFonts w:cs="Arial"/>
          <w:color w:val="auto"/>
          <w:sz w:val="20"/>
          <w:szCs w:val="20"/>
          <w:u w:val="none"/>
          <w:lang w:val="en-GB"/>
        </w:rPr>
      </w:pPr>
    </w:p>
    <w:p w14:paraId="325B2311" w14:textId="4724C00B" w:rsidR="00E7193A" w:rsidRPr="00921D6B" w:rsidRDefault="00E7193A" w:rsidP="005777D0">
      <w:pPr>
        <w:pStyle w:val="a"/>
        <w:ind w:right="0"/>
        <w:jc w:val="both"/>
        <w:rPr>
          <w:rFonts w:cs="Arial"/>
          <w:color w:val="auto"/>
          <w:sz w:val="20"/>
          <w:szCs w:val="20"/>
          <w:u w:val="none"/>
          <w:lang w:val="en-GB"/>
        </w:rPr>
      </w:pPr>
      <w:r w:rsidRPr="00921D6B">
        <w:rPr>
          <w:rFonts w:cs="Arial"/>
          <w:color w:val="auto"/>
          <w:sz w:val="20"/>
          <w:szCs w:val="20"/>
          <w:u w:val="none"/>
          <w:lang w:val="en-GB"/>
        </w:rPr>
        <w:t>The future minimum lease payments under operating leases</w:t>
      </w:r>
      <w:r w:rsidR="00C01BE6" w:rsidRPr="00921D6B">
        <w:rPr>
          <w:rFonts w:cs="Arial"/>
          <w:color w:val="auto"/>
          <w:sz w:val="20"/>
          <w:szCs w:val="20"/>
          <w:u w:val="none"/>
          <w:lang w:val="en-GB"/>
        </w:rPr>
        <w:t xml:space="preserve"> arising from the office equipment</w:t>
      </w:r>
      <w:r w:rsidR="00557010" w:rsidRPr="00921D6B">
        <w:rPr>
          <w:rFonts w:cs="Arial"/>
          <w:color w:val="auto"/>
          <w:sz w:val="20"/>
          <w:szCs w:val="20"/>
          <w:u w:val="none"/>
          <w:cs/>
          <w:lang w:val="en-GB"/>
        </w:rPr>
        <w:t xml:space="preserve"> </w:t>
      </w:r>
      <w:r w:rsidR="00557010" w:rsidRPr="00921D6B">
        <w:rPr>
          <w:rFonts w:cs="Arial"/>
          <w:color w:val="auto"/>
          <w:sz w:val="20"/>
          <w:szCs w:val="20"/>
          <w:u w:val="none"/>
          <w:lang w:val="en-GB"/>
        </w:rPr>
        <w:t>which were not recognised in the financial information according to recognition exemptions for short-term leases and leases of low-value assets</w:t>
      </w:r>
      <w:r w:rsidR="00C01BE6" w:rsidRPr="00921D6B">
        <w:rPr>
          <w:rFonts w:cs="Arial"/>
          <w:color w:val="auto"/>
          <w:sz w:val="20"/>
          <w:szCs w:val="20"/>
          <w:u w:val="none"/>
          <w:lang w:val="en-GB"/>
        </w:rPr>
        <w:t xml:space="preserve"> </w:t>
      </w:r>
      <w:r w:rsidRPr="00921D6B">
        <w:rPr>
          <w:rFonts w:cs="Arial"/>
          <w:color w:val="auto"/>
          <w:sz w:val="20"/>
          <w:szCs w:val="20"/>
          <w:u w:val="none"/>
          <w:lang w:val="en-GB"/>
        </w:rPr>
        <w:t>are as follows:</w:t>
      </w:r>
    </w:p>
    <w:p w14:paraId="6D5D0AA8" w14:textId="77777777" w:rsidR="00FC24E3" w:rsidRPr="00921D6B" w:rsidRDefault="00FC24E3" w:rsidP="005777D0">
      <w:pPr>
        <w:pStyle w:val="a"/>
        <w:ind w:right="0"/>
        <w:jc w:val="both"/>
        <w:rPr>
          <w:rFonts w:cs="Arial"/>
          <w:color w:val="auto"/>
          <w:sz w:val="20"/>
          <w:szCs w:val="20"/>
          <w:u w:val="none"/>
          <w:lang w:val="en-GB"/>
        </w:rPr>
      </w:pPr>
    </w:p>
    <w:tbl>
      <w:tblPr>
        <w:tblW w:w="4984" w:type="pct"/>
        <w:tblLook w:val="0000" w:firstRow="0" w:lastRow="0" w:firstColumn="0" w:lastColumn="0" w:noHBand="0" w:noVBand="0"/>
      </w:tblPr>
      <w:tblGrid>
        <w:gridCol w:w="5850"/>
        <w:gridCol w:w="1523"/>
        <w:gridCol w:w="1627"/>
      </w:tblGrid>
      <w:tr w:rsidR="00B729BA" w:rsidRPr="00921D6B" w14:paraId="78DDE772" w14:textId="77777777" w:rsidTr="00C32A44">
        <w:tc>
          <w:tcPr>
            <w:tcW w:w="3250" w:type="pct"/>
            <w:vAlign w:val="bottom"/>
          </w:tcPr>
          <w:p w14:paraId="256EB3D0" w14:textId="77777777" w:rsidR="00017CEC" w:rsidRPr="00921D6B" w:rsidRDefault="00017CEC" w:rsidP="005777D0">
            <w:pPr>
              <w:ind w:left="-101"/>
              <w:rPr>
                <w:rFonts w:cs="Arial"/>
                <w:b/>
                <w:bCs/>
                <w:color w:val="auto"/>
                <w:sz w:val="20"/>
                <w:szCs w:val="20"/>
                <w:u w:val="none"/>
                <w:lang w:val="en-GB"/>
              </w:rPr>
            </w:pPr>
          </w:p>
        </w:tc>
        <w:tc>
          <w:tcPr>
            <w:tcW w:w="846" w:type="pct"/>
            <w:tcBorders>
              <w:top w:val="single" w:sz="4" w:space="0" w:color="auto"/>
            </w:tcBorders>
            <w:vAlign w:val="bottom"/>
          </w:tcPr>
          <w:p w14:paraId="22F4F1E1" w14:textId="2173E108" w:rsidR="003A2B94" w:rsidRPr="00921D6B" w:rsidRDefault="00AE296D" w:rsidP="005777D0">
            <w:pPr>
              <w:ind w:right="-78"/>
              <w:jc w:val="right"/>
              <w:rPr>
                <w:rFonts w:cs="Arial"/>
                <w:b/>
                <w:bCs/>
                <w:color w:val="auto"/>
                <w:sz w:val="20"/>
                <w:szCs w:val="20"/>
                <w:u w:val="none"/>
                <w:lang w:val="en-GB"/>
              </w:rPr>
            </w:pPr>
            <w:r w:rsidRPr="00921D6B">
              <w:rPr>
                <w:rFonts w:cs="Arial"/>
                <w:b/>
                <w:bCs/>
                <w:color w:val="auto"/>
                <w:sz w:val="20"/>
                <w:szCs w:val="20"/>
                <w:u w:val="none"/>
                <w:lang w:val="en-GB"/>
              </w:rPr>
              <w:t>30 June</w:t>
            </w:r>
          </w:p>
        </w:tc>
        <w:tc>
          <w:tcPr>
            <w:tcW w:w="904" w:type="pct"/>
            <w:tcBorders>
              <w:top w:val="single" w:sz="4" w:space="0" w:color="auto"/>
            </w:tcBorders>
            <w:vAlign w:val="bottom"/>
          </w:tcPr>
          <w:p w14:paraId="29F00ADF" w14:textId="77777777" w:rsidR="00017CEC" w:rsidRPr="00921D6B" w:rsidRDefault="00FC68A4" w:rsidP="005777D0">
            <w:pPr>
              <w:ind w:right="-78"/>
              <w:jc w:val="right"/>
              <w:rPr>
                <w:rFonts w:cs="Arial"/>
                <w:b/>
                <w:bCs/>
                <w:color w:val="auto"/>
                <w:sz w:val="20"/>
                <w:szCs w:val="20"/>
                <w:u w:val="none"/>
                <w:lang w:val="en-US"/>
              </w:rPr>
            </w:pPr>
            <w:r w:rsidRPr="00921D6B">
              <w:rPr>
                <w:rFonts w:cs="Arial"/>
                <w:b/>
                <w:bCs/>
                <w:color w:val="auto"/>
                <w:sz w:val="20"/>
                <w:szCs w:val="20"/>
                <w:u w:val="none"/>
                <w:lang w:val="en-GB"/>
              </w:rPr>
              <w:t>31</w:t>
            </w:r>
            <w:r w:rsidR="00017CEC" w:rsidRPr="00921D6B">
              <w:rPr>
                <w:rFonts w:cs="Arial"/>
                <w:b/>
                <w:bCs/>
                <w:color w:val="auto"/>
                <w:sz w:val="20"/>
                <w:szCs w:val="20"/>
                <w:u w:val="none"/>
                <w:lang w:val="en-US"/>
              </w:rPr>
              <w:t xml:space="preserve"> December</w:t>
            </w:r>
          </w:p>
        </w:tc>
      </w:tr>
      <w:tr w:rsidR="00B729BA" w:rsidRPr="00921D6B" w14:paraId="5F35EB47" w14:textId="77777777" w:rsidTr="00800D34">
        <w:tc>
          <w:tcPr>
            <w:tcW w:w="3250" w:type="pct"/>
            <w:vAlign w:val="bottom"/>
          </w:tcPr>
          <w:p w14:paraId="740509D4" w14:textId="77777777" w:rsidR="00017CEC" w:rsidRPr="00921D6B" w:rsidRDefault="00017CEC" w:rsidP="005777D0">
            <w:pPr>
              <w:ind w:left="-101"/>
              <w:rPr>
                <w:rFonts w:cs="Arial"/>
                <w:b/>
                <w:bCs/>
                <w:color w:val="auto"/>
                <w:sz w:val="20"/>
                <w:szCs w:val="20"/>
                <w:u w:val="none"/>
                <w:lang w:val="en-GB"/>
              </w:rPr>
            </w:pPr>
          </w:p>
        </w:tc>
        <w:tc>
          <w:tcPr>
            <w:tcW w:w="846" w:type="pct"/>
            <w:vAlign w:val="bottom"/>
          </w:tcPr>
          <w:p w14:paraId="00570F51" w14:textId="77777777" w:rsidR="00017CEC" w:rsidRPr="00921D6B" w:rsidRDefault="00FC68A4" w:rsidP="005777D0">
            <w:pPr>
              <w:ind w:right="-78"/>
              <w:jc w:val="right"/>
              <w:rPr>
                <w:rFonts w:cs="Arial"/>
                <w:b/>
                <w:bCs/>
                <w:color w:val="auto"/>
                <w:sz w:val="20"/>
                <w:szCs w:val="20"/>
                <w:u w:val="none"/>
                <w:lang w:val="en-US"/>
              </w:rPr>
            </w:pPr>
            <w:r w:rsidRPr="00921D6B">
              <w:rPr>
                <w:rFonts w:cs="Arial"/>
                <w:b/>
                <w:bCs/>
                <w:color w:val="auto"/>
                <w:sz w:val="20"/>
                <w:szCs w:val="20"/>
                <w:u w:val="none"/>
                <w:lang w:val="en-GB"/>
              </w:rPr>
              <w:t>20</w:t>
            </w:r>
            <w:r w:rsidR="00784921" w:rsidRPr="00921D6B">
              <w:rPr>
                <w:rFonts w:cs="Arial"/>
                <w:b/>
                <w:bCs/>
                <w:color w:val="auto"/>
                <w:sz w:val="20"/>
                <w:szCs w:val="20"/>
                <w:u w:val="none"/>
                <w:lang w:val="en-GB"/>
              </w:rPr>
              <w:t>20</w:t>
            </w:r>
          </w:p>
        </w:tc>
        <w:tc>
          <w:tcPr>
            <w:tcW w:w="904" w:type="pct"/>
            <w:vAlign w:val="bottom"/>
          </w:tcPr>
          <w:p w14:paraId="26F34F4C" w14:textId="77777777" w:rsidR="00017CEC" w:rsidRPr="00921D6B" w:rsidRDefault="00FC68A4" w:rsidP="005777D0">
            <w:pPr>
              <w:ind w:right="-78"/>
              <w:jc w:val="right"/>
              <w:rPr>
                <w:rFonts w:cs="Arial"/>
                <w:b/>
                <w:bCs/>
                <w:color w:val="auto"/>
                <w:sz w:val="20"/>
                <w:szCs w:val="20"/>
                <w:u w:val="none"/>
                <w:lang w:val="en-US"/>
              </w:rPr>
            </w:pPr>
            <w:r w:rsidRPr="00921D6B">
              <w:rPr>
                <w:rFonts w:cs="Arial"/>
                <w:b/>
                <w:bCs/>
                <w:color w:val="auto"/>
                <w:sz w:val="20"/>
                <w:szCs w:val="20"/>
                <w:u w:val="none"/>
                <w:lang w:val="en-GB"/>
              </w:rPr>
              <w:t>201</w:t>
            </w:r>
            <w:r w:rsidR="00784921" w:rsidRPr="00921D6B">
              <w:rPr>
                <w:rFonts w:cs="Arial"/>
                <w:b/>
                <w:bCs/>
                <w:color w:val="auto"/>
                <w:sz w:val="20"/>
                <w:szCs w:val="20"/>
                <w:u w:val="none"/>
                <w:lang w:val="en-GB"/>
              </w:rPr>
              <w:t>9</w:t>
            </w:r>
          </w:p>
        </w:tc>
      </w:tr>
      <w:tr w:rsidR="00B729BA" w:rsidRPr="00921D6B" w14:paraId="4EDDFC0E" w14:textId="77777777" w:rsidTr="00C32A44">
        <w:tc>
          <w:tcPr>
            <w:tcW w:w="3250" w:type="pct"/>
            <w:vAlign w:val="bottom"/>
          </w:tcPr>
          <w:p w14:paraId="328FF4C3" w14:textId="77777777" w:rsidR="00017CEC" w:rsidRPr="00921D6B" w:rsidRDefault="00017CEC" w:rsidP="005777D0">
            <w:pPr>
              <w:ind w:left="-101"/>
              <w:rPr>
                <w:rFonts w:cs="Arial"/>
                <w:b/>
                <w:bCs/>
                <w:color w:val="auto"/>
                <w:sz w:val="20"/>
                <w:szCs w:val="20"/>
                <w:u w:val="none"/>
                <w:lang w:val="en-GB"/>
              </w:rPr>
            </w:pPr>
          </w:p>
        </w:tc>
        <w:tc>
          <w:tcPr>
            <w:tcW w:w="846" w:type="pct"/>
            <w:vAlign w:val="bottom"/>
          </w:tcPr>
          <w:p w14:paraId="57AD9AE1" w14:textId="77777777" w:rsidR="00017CEC" w:rsidRPr="00921D6B" w:rsidRDefault="00017CEC" w:rsidP="005777D0">
            <w:pPr>
              <w:ind w:right="-78"/>
              <w:jc w:val="right"/>
              <w:rPr>
                <w:rFonts w:cs="Arial"/>
                <w:b/>
                <w:bCs/>
                <w:color w:val="auto"/>
                <w:sz w:val="20"/>
                <w:szCs w:val="20"/>
                <w:u w:val="none"/>
                <w:lang w:val="en-US"/>
              </w:rPr>
            </w:pPr>
            <w:r w:rsidRPr="00921D6B">
              <w:rPr>
                <w:rFonts w:cs="Arial"/>
                <w:b/>
                <w:bCs/>
                <w:color w:val="auto"/>
                <w:sz w:val="20"/>
                <w:szCs w:val="20"/>
                <w:u w:val="none"/>
                <w:lang w:val="en-US"/>
              </w:rPr>
              <w:t>Baht</w:t>
            </w:r>
          </w:p>
        </w:tc>
        <w:tc>
          <w:tcPr>
            <w:tcW w:w="904" w:type="pct"/>
            <w:vAlign w:val="bottom"/>
          </w:tcPr>
          <w:p w14:paraId="3A1B92DD" w14:textId="77777777" w:rsidR="00017CEC" w:rsidRPr="00921D6B" w:rsidRDefault="00017CEC" w:rsidP="005777D0">
            <w:pPr>
              <w:ind w:right="-78"/>
              <w:jc w:val="right"/>
              <w:rPr>
                <w:rFonts w:cs="Arial"/>
                <w:b/>
                <w:bCs/>
                <w:color w:val="auto"/>
                <w:sz w:val="20"/>
                <w:szCs w:val="20"/>
                <w:u w:val="none"/>
                <w:lang w:val="en-US"/>
              </w:rPr>
            </w:pPr>
            <w:r w:rsidRPr="00921D6B">
              <w:rPr>
                <w:rFonts w:cs="Arial"/>
                <w:b/>
                <w:bCs/>
                <w:color w:val="auto"/>
                <w:sz w:val="20"/>
                <w:szCs w:val="20"/>
                <w:u w:val="none"/>
                <w:lang w:val="en-US"/>
              </w:rPr>
              <w:t>Baht</w:t>
            </w:r>
          </w:p>
        </w:tc>
      </w:tr>
      <w:tr w:rsidR="00B729BA" w:rsidRPr="00921D6B" w14:paraId="118AC603" w14:textId="77777777" w:rsidTr="00C32A44">
        <w:tc>
          <w:tcPr>
            <w:tcW w:w="3250" w:type="pct"/>
            <w:vAlign w:val="bottom"/>
          </w:tcPr>
          <w:p w14:paraId="351B81C6" w14:textId="77777777" w:rsidR="00017CEC" w:rsidRPr="00921D6B" w:rsidRDefault="00017CEC" w:rsidP="005777D0">
            <w:pPr>
              <w:ind w:left="-101"/>
              <w:rPr>
                <w:rFonts w:cs="Arial"/>
                <w:color w:val="auto"/>
                <w:sz w:val="20"/>
                <w:szCs w:val="20"/>
                <w:u w:val="none"/>
                <w:lang w:val="en-GB"/>
              </w:rPr>
            </w:pPr>
          </w:p>
        </w:tc>
        <w:tc>
          <w:tcPr>
            <w:tcW w:w="846" w:type="pct"/>
            <w:tcBorders>
              <w:bottom w:val="single" w:sz="4" w:space="0" w:color="auto"/>
            </w:tcBorders>
            <w:vAlign w:val="bottom"/>
          </w:tcPr>
          <w:p w14:paraId="7B4E56DA" w14:textId="77777777" w:rsidR="00017CEC" w:rsidRPr="00921D6B" w:rsidRDefault="00017CEC" w:rsidP="005777D0">
            <w:pPr>
              <w:ind w:right="-78"/>
              <w:jc w:val="right"/>
              <w:rPr>
                <w:rFonts w:cs="Arial"/>
                <w:b/>
                <w:bCs/>
                <w:color w:val="auto"/>
                <w:sz w:val="20"/>
                <w:szCs w:val="20"/>
                <w:u w:val="none"/>
                <w:lang w:val="en-US"/>
              </w:rPr>
            </w:pPr>
            <w:r w:rsidRPr="00921D6B">
              <w:rPr>
                <w:rFonts w:cs="Arial"/>
                <w:b/>
                <w:bCs/>
                <w:color w:val="auto"/>
                <w:sz w:val="20"/>
                <w:szCs w:val="20"/>
                <w:u w:val="none"/>
                <w:lang w:val="en-US"/>
              </w:rPr>
              <w:t>(Unaudited)</w:t>
            </w:r>
          </w:p>
        </w:tc>
        <w:tc>
          <w:tcPr>
            <w:tcW w:w="904" w:type="pct"/>
            <w:tcBorders>
              <w:bottom w:val="single" w:sz="4" w:space="0" w:color="auto"/>
            </w:tcBorders>
            <w:vAlign w:val="bottom"/>
          </w:tcPr>
          <w:p w14:paraId="0766E5CE" w14:textId="77777777" w:rsidR="00017CEC" w:rsidRPr="00921D6B" w:rsidRDefault="00017CEC" w:rsidP="005777D0">
            <w:pPr>
              <w:ind w:right="-78"/>
              <w:jc w:val="right"/>
              <w:rPr>
                <w:rFonts w:cs="Arial"/>
                <w:b/>
                <w:bCs/>
                <w:color w:val="auto"/>
                <w:sz w:val="20"/>
                <w:szCs w:val="20"/>
                <w:u w:val="none"/>
                <w:lang w:val="en-US"/>
              </w:rPr>
            </w:pPr>
            <w:r w:rsidRPr="00921D6B">
              <w:rPr>
                <w:rFonts w:cs="Arial"/>
                <w:b/>
                <w:bCs/>
                <w:color w:val="auto"/>
                <w:sz w:val="20"/>
                <w:szCs w:val="20"/>
                <w:u w:val="none"/>
                <w:lang w:val="en-US"/>
              </w:rPr>
              <w:t>(Audited)</w:t>
            </w:r>
          </w:p>
        </w:tc>
      </w:tr>
      <w:tr w:rsidR="00B729BA" w:rsidRPr="00921D6B" w14:paraId="47D13C4B" w14:textId="77777777" w:rsidTr="00C32A44">
        <w:tc>
          <w:tcPr>
            <w:tcW w:w="3250" w:type="pct"/>
            <w:vAlign w:val="bottom"/>
          </w:tcPr>
          <w:p w14:paraId="13DB2115" w14:textId="77777777" w:rsidR="00017CEC" w:rsidRPr="00921D6B" w:rsidRDefault="00017CEC" w:rsidP="005777D0">
            <w:pPr>
              <w:ind w:left="-101"/>
              <w:rPr>
                <w:rFonts w:cs="Arial"/>
                <w:color w:val="auto"/>
                <w:sz w:val="16"/>
                <w:szCs w:val="16"/>
                <w:u w:val="none"/>
                <w:lang w:val="en-GB"/>
              </w:rPr>
            </w:pPr>
          </w:p>
        </w:tc>
        <w:tc>
          <w:tcPr>
            <w:tcW w:w="846" w:type="pct"/>
            <w:tcBorders>
              <w:top w:val="single" w:sz="4" w:space="0" w:color="auto"/>
            </w:tcBorders>
            <w:shd w:val="clear" w:color="auto" w:fill="FAFAFA"/>
            <w:vAlign w:val="bottom"/>
          </w:tcPr>
          <w:p w14:paraId="5890DAC0" w14:textId="77777777" w:rsidR="00017CEC" w:rsidRPr="00921D6B" w:rsidRDefault="00017CEC" w:rsidP="005777D0">
            <w:pPr>
              <w:ind w:right="-78"/>
              <w:jc w:val="right"/>
              <w:rPr>
                <w:rFonts w:cs="Arial"/>
                <w:color w:val="auto"/>
                <w:sz w:val="16"/>
                <w:szCs w:val="16"/>
                <w:u w:val="none"/>
                <w:lang w:val="en-US"/>
              </w:rPr>
            </w:pPr>
          </w:p>
        </w:tc>
        <w:tc>
          <w:tcPr>
            <w:tcW w:w="904" w:type="pct"/>
            <w:tcBorders>
              <w:top w:val="single" w:sz="4" w:space="0" w:color="auto"/>
            </w:tcBorders>
            <w:vAlign w:val="bottom"/>
          </w:tcPr>
          <w:p w14:paraId="4824D376" w14:textId="77777777" w:rsidR="00017CEC" w:rsidRPr="00921D6B" w:rsidRDefault="00017CEC" w:rsidP="005777D0">
            <w:pPr>
              <w:ind w:right="-78"/>
              <w:jc w:val="right"/>
              <w:rPr>
                <w:rFonts w:cs="Arial"/>
                <w:color w:val="auto"/>
                <w:sz w:val="16"/>
                <w:szCs w:val="16"/>
                <w:u w:val="none"/>
                <w:lang w:val="en-US"/>
              </w:rPr>
            </w:pPr>
          </w:p>
        </w:tc>
      </w:tr>
      <w:tr w:rsidR="00784921" w:rsidRPr="00921D6B" w14:paraId="0EFB6A76" w14:textId="77777777" w:rsidTr="00C32A44">
        <w:tc>
          <w:tcPr>
            <w:tcW w:w="3250" w:type="pct"/>
            <w:vAlign w:val="bottom"/>
          </w:tcPr>
          <w:p w14:paraId="4102EEB3" w14:textId="77777777" w:rsidR="00784921" w:rsidRPr="00921D6B" w:rsidRDefault="00784921" w:rsidP="005777D0">
            <w:pPr>
              <w:ind w:left="-101"/>
              <w:rPr>
                <w:rFonts w:cs="Arial"/>
                <w:color w:val="auto"/>
                <w:sz w:val="20"/>
                <w:szCs w:val="20"/>
                <w:u w:val="none"/>
                <w:lang w:val="en-US"/>
              </w:rPr>
            </w:pPr>
            <w:r w:rsidRPr="00921D6B">
              <w:rPr>
                <w:rFonts w:cs="Arial"/>
                <w:color w:val="auto"/>
                <w:sz w:val="20"/>
                <w:szCs w:val="20"/>
                <w:u w:val="none"/>
                <w:lang w:val="en-US"/>
              </w:rPr>
              <w:t>Within 1 year</w:t>
            </w:r>
          </w:p>
        </w:tc>
        <w:tc>
          <w:tcPr>
            <w:tcW w:w="846" w:type="pct"/>
            <w:shd w:val="clear" w:color="auto" w:fill="FAFAFA"/>
          </w:tcPr>
          <w:p w14:paraId="288C209F" w14:textId="2CDCB392" w:rsidR="00784921" w:rsidRPr="00921D6B" w:rsidRDefault="006B1C21" w:rsidP="005777D0">
            <w:pPr>
              <w:ind w:right="-72"/>
              <w:jc w:val="right"/>
              <w:rPr>
                <w:rFonts w:cs="Arial"/>
                <w:color w:val="000000"/>
                <w:sz w:val="20"/>
                <w:szCs w:val="20"/>
                <w:u w:val="none"/>
                <w:lang w:val="en-GB"/>
              </w:rPr>
            </w:pPr>
            <w:r w:rsidRPr="00921D6B">
              <w:rPr>
                <w:rFonts w:cs="Arial"/>
                <w:color w:val="000000"/>
                <w:sz w:val="20"/>
                <w:szCs w:val="20"/>
                <w:u w:val="none"/>
                <w:cs/>
                <w:lang w:val="en-GB"/>
              </w:rPr>
              <w:t>152</w:t>
            </w:r>
            <w:r w:rsidRPr="00921D6B">
              <w:rPr>
                <w:rFonts w:cs="Arial"/>
                <w:color w:val="000000"/>
                <w:sz w:val="20"/>
                <w:szCs w:val="20"/>
                <w:u w:val="none"/>
                <w:lang w:val="en-GB"/>
              </w:rPr>
              <w:t>,</w:t>
            </w:r>
            <w:r w:rsidRPr="00921D6B">
              <w:rPr>
                <w:rFonts w:cs="Arial"/>
                <w:color w:val="000000"/>
                <w:sz w:val="20"/>
                <w:szCs w:val="20"/>
                <w:u w:val="none"/>
                <w:cs/>
                <w:lang w:val="en-GB"/>
              </w:rPr>
              <w:t>400</w:t>
            </w:r>
          </w:p>
        </w:tc>
        <w:tc>
          <w:tcPr>
            <w:tcW w:w="904" w:type="pct"/>
          </w:tcPr>
          <w:p w14:paraId="22CC3434" w14:textId="77777777" w:rsidR="00784921" w:rsidRPr="00921D6B" w:rsidRDefault="00784921" w:rsidP="005777D0">
            <w:pPr>
              <w:ind w:right="-72"/>
              <w:jc w:val="right"/>
              <w:rPr>
                <w:rFonts w:cs="Arial"/>
                <w:color w:val="000000"/>
                <w:sz w:val="20"/>
                <w:szCs w:val="20"/>
                <w:u w:val="none"/>
                <w:lang w:val="en-GB"/>
              </w:rPr>
            </w:pPr>
            <w:r w:rsidRPr="00921D6B">
              <w:rPr>
                <w:rFonts w:cs="Arial"/>
                <w:color w:val="000000"/>
                <w:sz w:val="20"/>
                <w:szCs w:val="20"/>
                <w:u w:val="none"/>
                <w:lang w:val="en-GB"/>
              </w:rPr>
              <w:t>23,346,800</w:t>
            </w:r>
          </w:p>
        </w:tc>
      </w:tr>
      <w:tr w:rsidR="00784921" w:rsidRPr="00921D6B" w14:paraId="16BE4B4B" w14:textId="77777777" w:rsidTr="00C32A44">
        <w:tc>
          <w:tcPr>
            <w:tcW w:w="3250" w:type="pct"/>
            <w:vAlign w:val="bottom"/>
          </w:tcPr>
          <w:p w14:paraId="5E2FF3DA" w14:textId="77777777" w:rsidR="00784921" w:rsidRPr="00921D6B" w:rsidRDefault="00784921" w:rsidP="005777D0">
            <w:pPr>
              <w:ind w:left="-101"/>
              <w:rPr>
                <w:rFonts w:cs="Arial"/>
                <w:color w:val="auto"/>
                <w:sz w:val="20"/>
                <w:szCs w:val="20"/>
                <w:u w:val="none"/>
                <w:lang w:val="en-US"/>
              </w:rPr>
            </w:pPr>
            <w:r w:rsidRPr="00921D6B">
              <w:rPr>
                <w:rFonts w:cs="Arial"/>
                <w:color w:val="auto"/>
                <w:sz w:val="20"/>
                <w:szCs w:val="20"/>
                <w:u w:val="none"/>
                <w:lang w:val="en-US"/>
              </w:rPr>
              <w:t>Over 1 year but not over 5 years</w:t>
            </w:r>
          </w:p>
        </w:tc>
        <w:tc>
          <w:tcPr>
            <w:tcW w:w="846" w:type="pct"/>
            <w:tcBorders>
              <w:bottom w:val="single" w:sz="4" w:space="0" w:color="auto"/>
            </w:tcBorders>
            <w:shd w:val="clear" w:color="auto" w:fill="FAFAFA"/>
          </w:tcPr>
          <w:p w14:paraId="70AADADE" w14:textId="5E86AC73" w:rsidR="00784921" w:rsidRPr="00921D6B" w:rsidRDefault="006B1C21" w:rsidP="005777D0">
            <w:pPr>
              <w:ind w:right="-72"/>
              <w:jc w:val="right"/>
              <w:rPr>
                <w:rFonts w:cs="Arial"/>
                <w:color w:val="000000"/>
                <w:sz w:val="20"/>
                <w:szCs w:val="20"/>
                <w:u w:val="none"/>
                <w:cs/>
                <w:lang w:val="en-GB"/>
              </w:rPr>
            </w:pPr>
            <w:r w:rsidRPr="00921D6B">
              <w:rPr>
                <w:rFonts w:cs="Arial"/>
                <w:color w:val="000000"/>
                <w:sz w:val="20"/>
                <w:szCs w:val="20"/>
                <w:u w:val="none"/>
                <w:cs/>
                <w:lang w:val="en-GB"/>
              </w:rPr>
              <w:t>184</w:t>
            </w:r>
            <w:r w:rsidRPr="00921D6B">
              <w:rPr>
                <w:rFonts w:cs="Arial"/>
                <w:color w:val="000000"/>
                <w:sz w:val="20"/>
                <w:szCs w:val="20"/>
                <w:u w:val="none"/>
                <w:lang w:val="en-GB"/>
              </w:rPr>
              <w:t>,</w:t>
            </w:r>
            <w:r w:rsidRPr="00921D6B">
              <w:rPr>
                <w:rFonts w:cs="Arial"/>
                <w:color w:val="000000"/>
                <w:sz w:val="20"/>
                <w:szCs w:val="20"/>
                <w:u w:val="none"/>
                <w:cs/>
                <w:lang w:val="en-GB"/>
              </w:rPr>
              <w:t>400</w:t>
            </w:r>
          </w:p>
        </w:tc>
        <w:tc>
          <w:tcPr>
            <w:tcW w:w="904" w:type="pct"/>
            <w:tcBorders>
              <w:bottom w:val="single" w:sz="4" w:space="0" w:color="auto"/>
            </w:tcBorders>
          </w:tcPr>
          <w:p w14:paraId="659B6D55" w14:textId="77777777" w:rsidR="00784921" w:rsidRPr="00921D6B" w:rsidRDefault="00784921" w:rsidP="005777D0">
            <w:pPr>
              <w:ind w:right="-72"/>
              <w:jc w:val="right"/>
              <w:rPr>
                <w:rFonts w:cs="Arial"/>
                <w:color w:val="000000"/>
                <w:sz w:val="20"/>
                <w:szCs w:val="20"/>
                <w:u w:val="none"/>
                <w:cs/>
                <w:lang w:val="en-GB"/>
              </w:rPr>
            </w:pPr>
            <w:r w:rsidRPr="00921D6B">
              <w:rPr>
                <w:rFonts w:cs="Arial"/>
                <w:color w:val="000000"/>
                <w:sz w:val="20"/>
                <w:szCs w:val="20"/>
                <w:u w:val="none"/>
                <w:lang w:val="en-GB"/>
              </w:rPr>
              <w:t>27,999,100</w:t>
            </w:r>
          </w:p>
        </w:tc>
      </w:tr>
      <w:tr w:rsidR="00784921" w:rsidRPr="00921D6B" w14:paraId="5101E3B5" w14:textId="77777777" w:rsidTr="00C32A44">
        <w:tc>
          <w:tcPr>
            <w:tcW w:w="3250" w:type="pct"/>
            <w:vAlign w:val="bottom"/>
          </w:tcPr>
          <w:p w14:paraId="1D5B47ED" w14:textId="77777777" w:rsidR="00784921" w:rsidRPr="00921D6B" w:rsidRDefault="00784921" w:rsidP="005777D0">
            <w:pPr>
              <w:pStyle w:val="a"/>
              <w:ind w:left="-101" w:right="0"/>
              <w:jc w:val="both"/>
              <w:rPr>
                <w:rFonts w:cs="Arial"/>
                <w:color w:val="auto"/>
                <w:sz w:val="12"/>
                <w:szCs w:val="12"/>
                <w:u w:val="none"/>
                <w:lang w:val="en-US"/>
              </w:rPr>
            </w:pPr>
          </w:p>
        </w:tc>
        <w:tc>
          <w:tcPr>
            <w:tcW w:w="846" w:type="pct"/>
            <w:tcBorders>
              <w:top w:val="single" w:sz="4" w:space="0" w:color="auto"/>
            </w:tcBorders>
            <w:shd w:val="clear" w:color="auto" w:fill="FAFAFA"/>
            <w:vAlign w:val="bottom"/>
          </w:tcPr>
          <w:p w14:paraId="51E3141B" w14:textId="77777777" w:rsidR="00784921" w:rsidRPr="00921D6B" w:rsidRDefault="00784921" w:rsidP="005777D0">
            <w:pPr>
              <w:ind w:right="-72"/>
              <w:jc w:val="right"/>
              <w:rPr>
                <w:rFonts w:cs="Arial"/>
                <w:color w:val="000000"/>
                <w:sz w:val="12"/>
                <w:szCs w:val="12"/>
                <w:u w:val="none"/>
                <w:lang w:val="en-GB"/>
              </w:rPr>
            </w:pPr>
          </w:p>
        </w:tc>
        <w:tc>
          <w:tcPr>
            <w:tcW w:w="904" w:type="pct"/>
            <w:tcBorders>
              <w:top w:val="single" w:sz="4" w:space="0" w:color="auto"/>
            </w:tcBorders>
            <w:vAlign w:val="bottom"/>
          </w:tcPr>
          <w:p w14:paraId="0F8734D1" w14:textId="77777777" w:rsidR="00784921" w:rsidRPr="00921D6B" w:rsidRDefault="00784921" w:rsidP="005777D0">
            <w:pPr>
              <w:ind w:right="-72"/>
              <w:jc w:val="right"/>
              <w:rPr>
                <w:rFonts w:cs="Arial"/>
                <w:color w:val="auto"/>
                <w:sz w:val="12"/>
                <w:szCs w:val="12"/>
                <w:u w:val="none"/>
                <w:lang w:val="en-GB"/>
              </w:rPr>
            </w:pPr>
          </w:p>
        </w:tc>
      </w:tr>
      <w:tr w:rsidR="00784921" w:rsidRPr="00921D6B" w14:paraId="186C5CBF" w14:textId="77777777" w:rsidTr="00C32A44">
        <w:tc>
          <w:tcPr>
            <w:tcW w:w="3250" w:type="pct"/>
            <w:vAlign w:val="bottom"/>
          </w:tcPr>
          <w:p w14:paraId="50896FEB" w14:textId="77777777" w:rsidR="00784921" w:rsidRPr="00921D6B" w:rsidRDefault="00784921" w:rsidP="005777D0">
            <w:pPr>
              <w:ind w:left="-101"/>
              <w:rPr>
                <w:rFonts w:cs="Arial"/>
                <w:color w:val="auto"/>
                <w:sz w:val="20"/>
                <w:szCs w:val="20"/>
                <w:u w:val="none"/>
                <w:lang w:val="en-US"/>
              </w:rPr>
            </w:pPr>
            <w:r w:rsidRPr="00921D6B">
              <w:rPr>
                <w:rFonts w:cs="Arial"/>
                <w:color w:val="auto"/>
                <w:sz w:val="20"/>
                <w:szCs w:val="20"/>
                <w:u w:val="none"/>
                <w:lang w:val="en-US"/>
              </w:rPr>
              <w:t>Total</w:t>
            </w:r>
          </w:p>
        </w:tc>
        <w:tc>
          <w:tcPr>
            <w:tcW w:w="846" w:type="pct"/>
            <w:tcBorders>
              <w:bottom w:val="single" w:sz="4" w:space="0" w:color="auto"/>
            </w:tcBorders>
            <w:shd w:val="clear" w:color="auto" w:fill="FAFAFA"/>
            <w:vAlign w:val="bottom"/>
          </w:tcPr>
          <w:p w14:paraId="43976A0E" w14:textId="4DF9AFDE" w:rsidR="00784921" w:rsidRPr="00921D6B" w:rsidRDefault="006B1C21" w:rsidP="005777D0">
            <w:pPr>
              <w:ind w:right="-72"/>
              <w:jc w:val="right"/>
              <w:rPr>
                <w:rFonts w:cs="Arial"/>
                <w:color w:val="000000"/>
                <w:sz w:val="20"/>
                <w:szCs w:val="20"/>
                <w:u w:val="none"/>
                <w:lang w:val="en-GB"/>
              </w:rPr>
            </w:pPr>
            <w:r w:rsidRPr="00921D6B">
              <w:rPr>
                <w:rFonts w:cs="Arial"/>
                <w:color w:val="000000"/>
                <w:sz w:val="20"/>
                <w:szCs w:val="20"/>
                <w:u w:val="none"/>
                <w:cs/>
                <w:lang w:val="en-GB"/>
              </w:rPr>
              <w:t>336</w:t>
            </w:r>
            <w:r w:rsidRPr="00921D6B">
              <w:rPr>
                <w:rFonts w:cs="Arial"/>
                <w:color w:val="000000"/>
                <w:sz w:val="20"/>
                <w:szCs w:val="20"/>
                <w:u w:val="none"/>
                <w:lang w:val="en-GB"/>
              </w:rPr>
              <w:t>,</w:t>
            </w:r>
            <w:r w:rsidRPr="00921D6B">
              <w:rPr>
                <w:rFonts w:cs="Arial"/>
                <w:color w:val="000000"/>
                <w:sz w:val="20"/>
                <w:szCs w:val="20"/>
                <w:u w:val="none"/>
                <w:cs/>
                <w:lang w:val="en-GB"/>
              </w:rPr>
              <w:t>800</w:t>
            </w:r>
          </w:p>
        </w:tc>
        <w:tc>
          <w:tcPr>
            <w:tcW w:w="904" w:type="pct"/>
            <w:tcBorders>
              <w:bottom w:val="single" w:sz="4" w:space="0" w:color="auto"/>
            </w:tcBorders>
          </w:tcPr>
          <w:p w14:paraId="22CC7334" w14:textId="77777777" w:rsidR="00784921" w:rsidRPr="00921D6B" w:rsidRDefault="00784921" w:rsidP="005777D0">
            <w:pPr>
              <w:ind w:right="-72"/>
              <w:jc w:val="right"/>
              <w:rPr>
                <w:rFonts w:cs="Arial"/>
                <w:color w:val="000000"/>
                <w:sz w:val="20"/>
                <w:szCs w:val="20"/>
                <w:u w:val="none"/>
                <w:lang w:val="en-GB"/>
              </w:rPr>
            </w:pPr>
            <w:r w:rsidRPr="00921D6B">
              <w:rPr>
                <w:rFonts w:cs="Arial"/>
                <w:color w:val="000000"/>
                <w:sz w:val="20"/>
                <w:szCs w:val="20"/>
                <w:u w:val="none"/>
                <w:lang w:val="en-GB"/>
              </w:rPr>
              <w:t>51,345,900</w:t>
            </w:r>
          </w:p>
        </w:tc>
      </w:tr>
    </w:tbl>
    <w:p w14:paraId="1A3C9135" w14:textId="7597D14D" w:rsidR="00BA19A8" w:rsidRPr="00921D6B" w:rsidRDefault="00BA19A8" w:rsidP="005777D0">
      <w:pPr>
        <w:pStyle w:val="a"/>
        <w:ind w:right="0"/>
        <w:jc w:val="both"/>
        <w:rPr>
          <w:rFonts w:cs="Arial"/>
          <w:color w:val="auto"/>
          <w:sz w:val="20"/>
          <w:szCs w:val="20"/>
          <w:u w:val="none"/>
          <w:lang w:val="en-GB"/>
        </w:rPr>
      </w:pPr>
    </w:p>
    <w:p w14:paraId="79E53E7C" w14:textId="298F54D0" w:rsidR="00E75DF5" w:rsidRPr="00921D6B" w:rsidRDefault="005C0165" w:rsidP="005777D0">
      <w:pPr>
        <w:pStyle w:val="a"/>
        <w:ind w:right="0"/>
        <w:jc w:val="both"/>
        <w:rPr>
          <w:rFonts w:cs="Arial"/>
          <w:b/>
          <w:bCs/>
          <w:color w:val="CF4A02"/>
          <w:sz w:val="20"/>
          <w:szCs w:val="20"/>
          <w:u w:val="none"/>
          <w:lang w:val="en-GB"/>
        </w:rPr>
      </w:pPr>
      <w:r w:rsidRPr="00921D6B">
        <w:rPr>
          <w:rFonts w:cs="Arial"/>
          <w:b/>
          <w:bCs/>
          <w:color w:val="CF4A02"/>
          <w:sz w:val="20"/>
          <w:szCs w:val="20"/>
          <w:u w:val="none"/>
          <w:lang w:val="en-GB"/>
        </w:rPr>
        <w:t>Sales</w:t>
      </w:r>
      <w:r w:rsidR="00E75DF5" w:rsidRPr="00921D6B">
        <w:rPr>
          <w:rFonts w:cs="Arial"/>
          <w:b/>
          <w:bCs/>
          <w:color w:val="CF4A02"/>
          <w:sz w:val="20"/>
          <w:szCs w:val="20"/>
          <w:u w:val="none"/>
          <w:lang w:val="en-GB"/>
        </w:rPr>
        <w:t xml:space="preserve"> commitments</w:t>
      </w:r>
    </w:p>
    <w:p w14:paraId="6A9B0A03" w14:textId="77777777" w:rsidR="00E75DF5" w:rsidRPr="00921D6B" w:rsidRDefault="00E75DF5" w:rsidP="005777D0">
      <w:pPr>
        <w:pStyle w:val="a"/>
        <w:ind w:right="0"/>
        <w:jc w:val="both"/>
        <w:rPr>
          <w:rFonts w:cs="Arial"/>
          <w:color w:val="auto"/>
          <w:sz w:val="20"/>
          <w:szCs w:val="20"/>
          <w:u w:val="none"/>
          <w:lang w:val="en-GB"/>
        </w:rPr>
      </w:pPr>
    </w:p>
    <w:p w14:paraId="58DC15BE" w14:textId="7C6441DE" w:rsidR="00E75DF5" w:rsidRPr="00921D6B" w:rsidRDefault="00E75DF5" w:rsidP="005777D0">
      <w:pPr>
        <w:pStyle w:val="a"/>
        <w:ind w:right="0"/>
        <w:jc w:val="both"/>
        <w:rPr>
          <w:rFonts w:cs="Arial"/>
          <w:color w:val="auto"/>
          <w:spacing w:val="-4"/>
          <w:sz w:val="20"/>
          <w:szCs w:val="20"/>
          <w:u w:val="none"/>
          <w:lang w:val="en-GB"/>
        </w:rPr>
      </w:pPr>
      <w:r w:rsidRPr="00921D6B">
        <w:rPr>
          <w:rFonts w:cs="Arial"/>
          <w:color w:val="auto"/>
          <w:sz w:val="20"/>
          <w:szCs w:val="20"/>
          <w:u w:val="none"/>
          <w:lang w:val="en-GB"/>
        </w:rPr>
        <w:t xml:space="preserve">As at </w:t>
      </w:r>
      <w:r w:rsidR="00AE296D" w:rsidRPr="00921D6B">
        <w:rPr>
          <w:rFonts w:cs="Arial"/>
          <w:color w:val="auto"/>
          <w:sz w:val="20"/>
          <w:szCs w:val="20"/>
          <w:u w:val="none"/>
          <w:lang w:val="en-GB"/>
        </w:rPr>
        <w:t>30 June</w:t>
      </w:r>
      <w:r w:rsidR="00784921" w:rsidRPr="00921D6B">
        <w:rPr>
          <w:rFonts w:cs="Arial"/>
          <w:color w:val="auto"/>
          <w:sz w:val="20"/>
          <w:szCs w:val="20"/>
          <w:u w:val="none"/>
          <w:lang w:val="en-GB"/>
        </w:rPr>
        <w:t xml:space="preserve"> 2020</w:t>
      </w:r>
      <w:r w:rsidR="00C26A97" w:rsidRPr="00921D6B">
        <w:rPr>
          <w:rFonts w:cs="Arial"/>
          <w:color w:val="auto"/>
          <w:sz w:val="20"/>
          <w:szCs w:val="20"/>
          <w:u w:val="none"/>
          <w:lang w:val="en-GB"/>
        </w:rPr>
        <w:t xml:space="preserve">, </w:t>
      </w:r>
      <w:r w:rsidR="00D14C13" w:rsidRPr="00921D6B">
        <w:rPr>
          <w:rFonts w:cs="Arial"/>
          <w:color w:val="auto"/>
          <w:sz w:val="20"/>
          <w:szCs w:val="20"/>
          <w:u w:val="none"/>
          <w:lang w:val="en-GB"/>
        </w:rPr>
        <w:t xml:space="preserve">the Company had </w:t>
      </w:r>
      <w:r w:rsidR="008E4F14" w:rsidRPr="00921D6B">
        <w:rPr>
          <w:rFonts w:cs="Arial"/>
          <w:color w:val="auto"/>
          <w:sz w:val="20"/>
          <w:szCs w:val="20"/>
          <w:u w:val="none"/>
          <w:lang w:val="en-GB"/>
        </w:rPr>
        <w:t xml:space="preserve">outstanding commitments relating to </w:t>
      </w:r>
      <w:r w:rsidR="007D2667" w:rsidRPr="00921D6B">
        <w:rPr>
          <w:rFonts w:cs="Arial"/>
          <w:color w:val="auto"/>
          <w:sz w:val="20"/>
          <w:szCs w:val="20"/>
          <w:u w:val="none"/>
          <w:lang w:val="en-GB"/>
        </w:rPr>
        <w:t xml:space="preserve">the </w:t>
      </w:r>
      <w:r w:rsidR="005C0165" w:rsidRPr="00921D6B">
        <w:rPr>
          <w:rFonts w:cs="Arial"/>
          <w:color w:val="auto"/>
          <w:sz w:val="20"/>
          <w:szCs w:val="20"/>
          <w:u w:val="none"/>
          <w:lang w:val="en-GB"/>
        </w:rPr>
        <w:t>sale</w:t>
      </w:r>
      <w:r w:rsidR="008E4F14" w:rsidRPr="00921D6B">
        <w:rPr>
          <w:rFonts w:cs="Arial"/>
          <w:color w:val="auto"/>
          <w:sz w:val="20"/>
          <w:szCs w:val="20"/>
          <w:u w:val="none"/>
          <w:lang w:val="en-GB"/>
        </w:rPr>
        <w:t xml:space="preserve">s of </w:t>
      </w:r>
      <w:r w:rsidR="008E4F14" w:rsidRPr="00921D6B">
        <w:rPr>
          <w:rFonts w:cs="Arial"/>
          <w:color w:val="auto"/>
          <w:spacing w:val="-4"/>
          <w:sz w:val="20"/>
          <w:szCs w:val="20"/>
          <w:u w:val="none"/>
          <w:lang w:val="en-GB"/>
        </w:rPr>
        <w:t xml:space="preserve">goods with fixed </w:t>
      </w:r>
      <w:r w:rsidR="005C0165" w:rsidRPr="00921D6B">
        <w:rPr>
          <w:rFonts w:cs="Arial"/>
          <w:color w:val="auto"/>
          <w:spacing w:val="-4"/>
          <w:sz w:val="20"/>
          <w:szCs w:val="20"/>
          <w:u w:val="none"/>
          <w:lang w:val="en-GB"/>
        </w:rPr>
        <w:t>selli</w:t>
      </w:r>
      <w:r w:rsidR="008E4F14" w:rsidRPr="00921D6B">
        <w:rPr>
          <w:rFonts w:cs="Arial"/>
          <w:color w:val="auto"/>
          <w:spacing w:val="-4"/>
          <w:sz w:val="20"/>
          <w:szCs w:val="20"/>
          <w:u w:val="none"/>
          <w:lang w:val="en-GB"/>
        </w:rPr>
        <w:t>ng price</w:t>
      </w:r>
      <w:r w:rsidR="001B53F3" w:rsidRPr="00921D6B">
        <w:rPr>
          <w:rFonts w:cs="Arial"/>
          <w:color w:val="auto"/>
          <w:spacing w:val="-4"/>
          <w:sz w:val="20"/>
          <w:szCs w:val="20"/>
          <w:u w:val="none"/>
          <w:lang w:val="en-GB"/>
        </w:rPr>
        <w:t xml:space="preserve"> </w:t>
      </w:r>
      <w:r w:rsidR="005C0165" w:rsidRPr="00921D6B">
        <w:rPr>
          <w:rFonts w:cs="Arial"/>
          <w:color w:val="auto"/>
          <w:spacing w:val="-4"/>
          <w:sz w:val="20"/>
          <w:szCs w:val="20"/>
          <w:u w:val="none"/>
          <w:lang w:val="en-GB"/>
        </w:rPr>
        <w:t>totalling Bath</w:t>
      </w:r>
      <w:r w:rsidR="008E4F14" w:rsidRPr="00921D6B">
        <w:rPr>
          <w:rFonts w:cs="Arial"/>
          <w:color w:val="auto"/>
          <w:spacing w:val="-4"/>
          <w:sz w:val="20"/>
          <w:szCs w:val="20"/>
          <w:u w:val="none"/>
          <w:lang w:val="en-GB"/>
        </w:rPr>
        <w:t xml:space="preserve"> </w:t>
      </w:r>
      <w:r w:rsidR="005C0165" w:rsidRPr="00921D6B">
        <w:rPr>
          <w:rFonts w:cs="Arial"/>
          <w:color w:val="auto"/>
          <w:spacing w:val="-4"/>
          <w:sz w:val="20"/>
          <w:szCs w:val="20"/>
          <w:u w:val="none"/>
          <w:lang w:val="en-GB"/>
        </w:rPr>
        <w:t>0.7</w:t>
      </w:r>
      <w:r w:rsidR="00686537" w:rsidRPr="00921D6B">
        <w:rPr>
          <w:rFonts w:cs="Arial"/>
          <w:color w:val="auto"/>
          <w:spacing w:val="-4"/>
          <w:sz w:val="20"/>
          <w:szCs w:val="20"/>
          <w:u w:val="none"/>
          <w:lang w:val="en-GB"/>
        </w:rPr>
        <w:t>7</w:t>
      </w:r>
      <w:r w:rsidR="008E4F14" w:rsidRPr="00921D6B">
        <w:rPr>
          <w:rFonts w:cs="Arial"/>
          <w:color w:val="auto"/>
          <w:spacing w:val="-4"/>
          <w:sz w:val="20"/>
          <w:szCs w:val="20"/>
          <w:u w:val="none"/>
          <w:lang w:val="en-GB"/>
        </w:rPr>
        <w:t xml:space="preserve"> million</w:t>
      </w:r>
      <w:r w:rsidR="00D14C13" w:rsidRPr="00921D6B">
        <w:rPr>
          <w:rFonts w:cs="Arial"/>
          <w:color w:val="auto"/>
          <w:spacing w:val="-4"/>
          <w:sz w:val="20"/>
          <w:szCs w:val="20"/>
          <w:u w:val="none"/>
          <w:lang w:val="en-GB"/>
        </w:rPr>
        <w:t xml:space="preserve"> </w:t>
      </w:r>
      <w:r w:rsidR="003121B8" w:rsidRPr="00921D6B">
        <w:rPr>
          <w:rFonts w:cs="Arial"/>
          <w:color w:val="auto"/>
          <w:spacing w:val="-4"/>
          <w:sz w:val="20"/>
          <w:szCs w:val="20"/>
          <w:u w:val="none"/>
          <w:lang w:val="en-GB"/>
        </w:rPr>
        <w:t>(</w:t>
      </w:r>
      <w:r w:rsidR="00FC68A4" w:rsidRPr="00921D6B">
        <w:rPr>
          <w:rFonts w:cs="Arial"/>
          <w:color w:val="auto"/>
          <w:spacing w:val="-4"/>
          <w:sz w:val="20"/>
          <w:szCs w:val="20"/>
          <w:u w:val="none"/>
          <w:lang w:val="en-GB"/>
        </w:rPr>
        <w:t>31</w:t>
      </w:r>
      <w:r w:rsidR="003E5140" w:rsidRPr="00921D6B">
        <w:rPr>
          <w:rFonts w:cs="Arial"/>
          <w:color w:val="auto"/>
          <w:spacing w:val="-4"/>
          <w:sz w:val="20"/>
          <w:szCs w:val="20"/>
          <w:u w:val="none"/>
          <w:lang w:val="en-GB"/>
        </w:rPr>
        <w:t xml:space="preserve"> December</w:t>
      </w:r>
      <w:r w:rsidRPr="00921D6B">
        <w:rPr>
          <w:rFonts w:cs="Arial"/>
          <w:color w:val="auto"/>
          <w:spacing w:val="-4"/>
          <w:sz w:val="20"/>
          <w:szCs w:val="20"/>
          <w:u w:val="none"/>
          <w:lang w:val="en-GB"/>
        </w:rPr>
        <w:t xml:space="preserve"> </w:t>
      </w:r>
      <w:r w:rsidR="00D0168A" w:rsidRPr="00921D6B">
        <w:rPr>
          <w:rFonts w:cs="Arial"/>
          <w:color w:val="auto"/>
          <w:spacing w:val="-4"/>
          <w:sz w:val="20"/>
          <w:szCs w:val="20"/>
          <w:u w:val="none"/>
          <w:lang w:val="en-GB"/>
        </w:rPr>
        <w:t>201</w:t>
      </w:r>
      <w:r w:rsidR="00784921" w:rsidRPr="00921D6B">
        <w:rPr>
          <w:rFonts w:cs="Arial"/>
          <w:color w:val="auto"/>
          <w:spacing w:val="-4"/>
          <w:sz w:val="20"/>
          <w:szCs w:val="20"/>
          <w:u w:val="none"/>
          <w:lang w:val="en-GB"/>
        </w:rPr>
        <w:t>9</w:t>
      </w:r>
      <w:r w:rsidR="003D3909" w:rsidRPr="00921D6B">
        <w:rPr>
          <w:rFonts w:cs="Arial"/>
          <w:color w:val="auto"/>
          <w:spacing w:val="-4"/>
          <w:sz w:val="20"/>
          <w:szCs w:val="20"/>
          <w:u w:val="none"/>
          <w:lang w:val="en-GB"/>
        </w:rPr>
        <w:t>:</w:t>
      </w:r>
      <w:r w:rsidR="00A628C2" w:rsidRPr="00921D6B">
        <w:rPr>
          <w:rFonts w:cs="Arial"/>
          <w:color w:val="auto"/>
          <w:spacing w:val="-4"/>
          <w:sz w:val="20"/>
          <w:szCs w:val="20"/>
          <w:u w:val="none"/>
          <w:lang w:val="en-GB"/>
        </w:rPr>
        <w:t xml:space="preserve"> </w:t>
      </w:r>
      <w:r w:rsidR="005C0165" w:rsidRPr="00921D6B">
        <w:rPr>
          <w:rFonts w:cs="Arial"/>
          <w:color w:val="auto"/>
          <w:spacing w:val="-4"/>
          <w:sz w:val="20"/>
          <w:szCs w:val="20"/>
          <w:u w:val="none"/>
          <w:lang w:val="en-GB"/>
        </w:rPr>
        <w:t>Nil</w:t>
      </w:r>
      <w:r w:rsidRPr="00921D6B">
        <w:rPr>
          <w:rFonts w:cs="Arial"/>
          <w:color w:val="auto"/>
          <w:spacing w:val="-4"/>
          <w:sz w:val="20"/>
          <w:szCs w:val="20"/>
          <w:u w:val="none"/>
          <w:lang w:val="en-GB"/>
        </w:rPr>
        <w:t>).</w:t>
      </w:r>
    </w:p>
    <w:p w14:paraId="47D182CA" w14:textId="4B9365BC" w:rsidR="005C0165" w:rsidRPr="00921D6B" w:rsidRDefault="005C0165" w:rsidP="005777D0">
      <w:pPr>
        <w:pStyle w:val="a"/>
        <w:ind w:right="0"/>
        <w:jc w:val="both"/>
        <w:rPr>
          <w:rFonts w:cs="Arial"/>
          <w:color w:val="auto"/>
          <w:spacing w:val="-4"/>
          <w:sz w:val="20"/>
          <w:szCs w:val="20"/>
          <w:u w:val="none"/>
          <w:lang w:val="en-GB"/>
        </w:rPr>
      </w:pPr>
    </w:p>
    <w:p w14:paraId="13DAC35F" w14:textId="77777777" w:rsidR="005C0165" w:rsidRPr="00921D6B" w:rsidRDefault="005C0165" w:rsidP="005C0165">
      <w:pPr>
        <w:pStyle w:val="a"/>
        <w:ind w:right="0"/>
        <w:jc w:val="both"/>
        <w:rPr>
          <w:rFonts w:cs="Arial"/>
          <w:b/>
          <w:bCs/>
          <w:color w:val="CF4A02"/>
          <w:sz w:val="20"/>
          <w:szCs w:val="20"/>
          <w:u w:val="none"/>
          <w:cs/>
          <w:lang w:val="en-GB"/>
        </w:rPr>
      </w:pPr>
      <w:r w:rsidRPr="00921D6B">
        <w:rPr>
          <w:rFonts w:cs="Arial"/>
          <w:b/>
          <w:bCs/>
          <w:color w:val="CF4A02"/>
          <w:sz w:val="20"/>
          <w:szCs w:val="20"/>
          <w:u w:val="none"/>
          <w:lang w:val="en-GB"/>
        </w:rPr>
        <w:t>Purchase commitments</w:t>
      </w:r>
    </w:p>
    <w:p w14:paraId="4A85D393" w14:textId="77777777" w:rsidR="005C0165" w:rsidRPr="00921D6B" w:rsidRDefault="005C0165" w:rsidP="005C0165">
      <w:pPr>
        <w:pStyle w:val="a"/>
        <w:ind w:right="0"/>
        <w:jc w:val="both"/>
        <w:rPr>
          <w:rFonts w:cs="Arial"/>
          <w:color w:val="auto"/>
          <w:sz w:val="20"/>
          <w:szCs w:val="20"/>
          <w:u w:val="none"/>
          <w:lang w:val="en-GB"/>
        </w:rPr>
      </w:pPr>
    </w:p>
    <w:p w14:paraId="70B2BBC7" w14:textId="62BF1026" w:rsidR="005C0165" w:rsidRPr="00921D6B" w:rsidRDefault="005C0165" w:rsidP="005777D0">
      <w:pPr>
        <w:pStyle w:val="a"/>
        <w:ind w:right="0"/>
        <w:jc w:val="both"/>
        <w:rPr>
          <w:rFonts w:cs="Arial"/>
          <w:color w:val="auto"/>
          <w:spacing w:val="-4"/>
          <w:sz w:val="20"/>
          <w:szCs w:val="20"/>
          <w:u w:val="none"/>
          <w:lang w:val="en-GB"/>
        </w:rPr>
      </w:pPr>
      <w:r w:rsidRPr="00921D6B">
        <w:rPr>
          <w:rFonts w:cs="Arial"/>
          <w:color w:val="auto"/>
          <w:sz w:val="20"/>
          <w:szCs w:val="20"/>
          <w:u w:val="none"/>
          <w:lang w:val="en-GB"/>
        </w:rPr>
        <w:t xml:space="preserve">As at 30 June 2020, the Company had outstanding commitments relating to the purchases of </w:t>
      </w:r>
      <w:r w:rsidRPr="00921D6B">
        <w:rPr>
          <w:rFonts w:cs="Arial"/>
          <w:color w:val="auto"/>
          <w:spacing w:val="-4"/>
          <w:sz w:val="20"/>
          <w:szCs w:val="20"/>
          <w:u w:val="none"/>
          <w:lang w:val="en-GB"/>
        </w:rPr>
        <w:t xml:space="preserve">goods with fixed buying price of US Dollars 4.87 million (31 December 2019: US Dollars </w:t>
      </w:r>
      <w:r w:rsidRPr="00921D6B">
        <w:rPr>
          <w:rFonts w:cs="Arial"/>
          <w:color w:val="000000"/>
          <w:spacing w:val="-4"/>
          <w:sz w:val="20"/>
          <w:szCs w:val="20"/>
          <w:u w:val="none"/>
          <w:lang w:val="en-GB"/>
        </w:rPr>
        <w:t xml:space="preserve">10.46 </w:t>
      </w:r>
      <w:r w:rsidRPr="00921D6B">
        <w:rPr>
          <w:rFonts w:cs="Arial"/>
          <w:color w:val="auto"/>
          <w:spacing w:val="-4"/>
          <w:sz w:val="20"/>
          <w:szCs w:val="20"/>
          <w:u w:val="none"/>
          <w:lang w:val="en-GB"/>
        </w:rPr>
        <w:t>million).</w:t>
      </w:r>
    </w:p>
    <w:p w14:paraId="0E3AEF25" w14:textId="09FF0ED9" w:rsidR="00581781" w:rsidRPr="00921D6B" w:rsidRDefault="00581781" w:rsidP="005777D0">
      <w:pPr>
        <w:pStyle w:val="a"/>
        <w:ind w:right="0"/>
        <w:jc w:val="both"/>
        <w:rPr>
          <w:rFonts w:cs="Arial"/>
          <w:color w:val="auto"/>
          <w:sz w:val="20"/>
          <w:szCs w:val="20"/>
          <w:u w:val="none"/>
          <w:lang w:val="en-GB"/>
        </w:rPr>
      </w:pPr>
    </w:p>
    <w:p w14:paraId="05F51F1C" w14:textId="77777777" w:rsidR="003D5F05" w:rsidRPr="00921D6B" w:rsidRDefault="003D5F05" w:rsidP="005777D0">
      <w:pPr>
        <w:pStyle w:val="a"/>
        <w:jc w:val="both"/>
        <w:rPr>
          <w:rFonts w:cs="Arial"/>
          <w:b/>
          <w:bCs/>
          <w:color w:val="CF4A02"/>
          <w:sz w:val="20"/>
          <w:szCs w:val="20"/>
          <w:u w:val="none"/>
          <w:lang w:val="en-GB"/>
        </w:rPr>
      </w:pPr>
      <w:r w:rsidRPr="00921D6B">
        <w:rPr>
          <w:rFonts w:cs="Arial"/>
          <w:b/>
          <w:bCs/>
          <w:color w:val="CF4A02"/>
          <w:sz w:val="20"/>
          <w:szCs w:val="20"/>
          <w:u w:val="none"/>
          <w:lang w:val="en-GB"/>
        </w:rPr>
        <w:t>Capital commitments</w:t>
      </w:r>
    </w:p>
    <w:p w14:paraId="27B71F49" w14:textId="77777777" w:rsidR="001F6C72" w:rsidRPr="00921D6B" w:rsidRDefault="001F6C72" w:rsidP="005777D0">
      <w:pPr>
        <w:pStyle w:val="a"/>
        <w:jc w:val="both"/>
        <w:rPr>
          <w:rFonts w:cs="Arial"/>
          <w:color w:val="auto"/>
          <w:sz w:val="20"/>
          <w:szCs w:val="20"/>
          <w:u w:val="none"/>
          <w:lang w:val="en-GB"/>
        </w:rPr>
      </w:pPr>
    </w:p>
    <w:p w14:paraId="3737EA25" w14:textId="0F63230F" w:rsidR="00825F60" w:rsidRPr="00921D6B" w:rsidRDefault="003D5F05" w:rsidP="005777D0">
      <w:pPr>
        <w:pStyle w:val="a"/>
        <w:ind w:right="0"/>
        <w:jc w:val="both"/>
        <w:rPr>
          <w:rFonts w:cs="Arial"/>
          <w:color w:val="auto"/>
          <w:sz w:val="20"/>
          <w:szCs w:val="20"/>
          <w:u w:val="none"/>
          <w:lang w:val="en-GB"/>
        </w:rPr>
      </w:pPr>
      <w:r w:rsidRPr="00921D6B">
        <w:rPr>
          <w:rFonts w:cs="Arial"/>
          <w:color w:val="auto"/>
          <w:spacing w:val="-2"/>
          <w:sz w:val="20"/>
          <w:szCs w:val="20"/>
          <w:u w:val="none"/>
          <w:lang w:val="en-GB"/>
        </w:rPr>
        <w:t xml:space="preserve">As at </w:t>
      </w:r>
      <w:r w:rsidR="00AE296D" w:rsidRPr="00921D6B">
        <w:rPr>
          <w:rFonts w:cs="Arial"/>
          <w:color w:val="auto"/>
          <w:spacing w:val="-2"/>
          <w:sz w:val="20"/>
          <w:szCs w:val="20"/>
          <w:u w:val="none"/>
          <w:lang w:val="en-GB"/>
        </w:rPr>
        <w:t>30 June</w:t>
      </w:r>
      <w:r w:rsidR="00784921" w:rsidRPr="00921D6B">
        <w:rPr>
          <w:rFonts w:cs="Arial"/>
          <w:color w:val="auto"/>
          <w:spacing w:val="-2"/>
          <w:sz w:val="20"/>
          <w:szCs w:val="20"/>
          <w:u w:val="none"/>
          <w:lang w:val="en-GB"/>
        </w:rPr>
        <w:t xml:space="preserve"> 2020</w:t>
      </w:r>
      <w:r w:rsidRPr="00921D6B">
        <w:rPr>
          <w:rFonts w:cs="Arial"/>
          <w:color w:val="auto"/>
          <w:spacing w:val="-2"/>
          <w:sz w:val="20"/>
          <w:szCs w:val="20"/>
          <w:u w:val="none"/>
          <w:lang w:val="en-GB"/>
        </w:rPr>
        <w:t>, the Company had capital expenditure contracted</w:t>
      </w:r>
      <w:r w:rsidR="00FC7A10" w:rsidRPr="00921D6B">
        <w:rPr>
          <w:rFonts w:cs="Arial"/>
          <w:color w:val="auto"/>
          <w:spacing w:val="-2"/>
          <w:sz w:val="20"/>
          <w:szCs w:val="20"/>
          <w:u w:val="none"/>
          <w:lang w:val="en-GB"/>
        </w:rPr>
        <w:t xml:space="preserve"> from the</w:t>
      </w:r>
      <w:r w:rsidR="00080831" w:rsidRPr="00921D6B">
        <w:rPr>
          <w:rFonts w:cs="Arial"/>
          <w:color w:val="auto"/>
          <w:spacing w:val="-2"/>
          <w:sz w:val="20"/>
          <w:szCs w:val="20"/>
          <w:u w:val="none"/>
          <w:lang w:val="en-GB"/>
        </w:rPr>
        <w:t xml:space="preserve"> purchase of </w:t>
      </w:r>
      <w:r w:rsidR="008966BE" w:rsidRPr="00921D6B">
        <w:rPr>
          <w:rFonts w:cs="Arial"/>
          <w:color w:val="auto"/>
          <w:spacing w:val="-2"/>
          <w:sz w:val="20"/>
          <w:szCs w:val="20"/>
          <w:u w:val="none"/>
          <w:lang w:val="en-GB"/>
        </w:rPr>
        <w:t>electrical system and computer software</w:t>
      </w:r>
      <w:r w:rsidRPr="00921D6B">
        <w:rPr>
          <w:rFonts w:cs="Arial"/>
          <w:color w:val="auto"/>
          <w:sz w:val="20"/>
          <w:szCs w:val="20"/>
          <w:u w:val="none"/>
          <w:lang w:val="en-GB"/>
        </w:rPr>
        <w:t xml:space="preserve"> but not yet recognised </w:t>
      </w:r>
      <w:r w:rsidR="00FC7A10" w:rsidRPr="00921D6B">
        <w:rPr>
          <w:rFonts w:cs="Arial"/>
          <w:color w:val="auto"/>
          <w:sz w:val="20"/>
          <w:szCs w:val="20"/>
          <w:u w:val="none"/>
          <w:lang w:val="en-GB"/>
        </w:rPr>
        <w:t xml:space="preserve">in this financial information </w:t>
      </w:r>
      <w:r w:rsidRPr="00921D6B">
        <w:rPr>
          <w:rFonts w:cs="Arial"/>
          <w:color w:val="auto"/>
          <w:sz w:val="20"/>
          <w:szCs w:val="20"/>
          <w:u w:val="none"/>
          <w:lang w:val="en-GB"/>
        </w:rPr>
        <w:t xml:space="preserve">of </w:t>
      </w:r>
      <w:r w:rsidR="00F82CB4" w:rsidRPr="00921D6B">
        <w:rPr>
          <w:rFonts w:cs="Arial"/>
          <w:color w:val="auto"/>
          <w:sz w:val="20"/>
          <w:szCs w:val="20"/>
          <w:u w:val="none"/>
          <w:lang w:val="en-GB"/>
        </w:rPr>
        <w:t>Baht</w:t>
      </w:r>
      <w:r w:rsidR="001B75B4" w:rsidRPr="00921D6B">
        <w:rPr>
          <w:rFonts w:cs="Arial"/>
          <w:color w:val="auto"/>
          <w:sz w:val="20"/>
          <w:szCs w:val="20"/>
          <w:u w:val="none"/>
          <w:lang w:val="en-GB"/>
        </w:rPr>
        <w:t xml:space="preserve"> </w:t>
      </w:r>
      <w:r w:rsidR="001C0614" w:rsidRPr="00921D6B">
        <w:rPr>
          <w:rFonts w:cs="Arial"/>
          <w:color w:val="auto"/>
          <w:sz w:val="20"/>
          <w:szCs w:val="20"/>
          <w:u w:val="none"/>
          <w:lang w:val="en-GB"/>
        </w:rPr>
        <w:t>2.73</w:t>
      </w:r>
      <w:r w:rsidR="00E14F75" w:rsidRPr="00921D6B">
        <w:rPr>
          <w:rFonts w:cs="Arial"/>
          <w:color w:val="auto"/>
          <w:sz w:val="20"/>
          <w:szCs w:val="20"/>
          <w:u w:val="none"/>
          <w:lang w:val="en-GB"/>
        </w:rPr>
        <w:t xml:space="preserve"> million</w:t>
      </w:r>
      <w:r w:rsidR="00EF02C8" w:rsidRPr="00921D6B">
        <w:rPr>
          <w:rFonts w:cs="Arial"/>
          <w:color w:val="auto"/>
          <w:sz w:val="20"/>
          <w:szCs w:val="20"/>
          <w:u w:val="none"/>
          <w:lang w:val="en-GB"/>
        </w:rPr>
        <w:t xml:space="preserve">. </w:t>
      </w:r>
      <w:r w:rsidRPr="00921D6B">
        <w:rPr>
          <w:rFonts w:cs="Arial"/>
          <w:color w:val="auto"/>
          <w:sz w:val="20"/>
          <w:szCs w:val="20"/>
          <w:u w:val="none"/>
          <w:lang w:val="en-GB"/>
        </w:rPr>
        <w:t>(</w:t>
      </w:r>
      <w:r w:rsidR="006E7EBC" w:rsidRPr="00921D6B">
        <w:rPr>
          <w:rFonts w:cs="Arial"/>
          <w:color w:val="auto"/>
          <w:sz w:val="20"/>
          <w:szCs w:val="20"/>
          <w:u w:val="none"/>
          <w:lang w:val="en-GB"/>
        </w:rPr>
        <w:t>31 December</w:t>
      </w:r>
      <w:r w:rsidRPr="00921D6B">
        <w:rPr>
          <w:rFonts w:cs="Arial"/>
          <w:color w:val="auto"/>
          <w:sz w:val="20"/>
          <w:szCs w:val="20"/>
          <w:u w:val="none"/>
          <w:lang w:val="en-GB"/>
        </w:rPr>
        <w:t xml:space="preserve"> </w:t>
      </w:r>
      <w:r w:rsidR="00D0168A" w:rsidRPr="00921D6B">
        <w:rPr>
          <w:rFonts w:cs="Arial"/>
          <w:color w:val="auto"/>
          <w:sz w:val="20"/>
          <w:szCs w:val="20"/>
          <w:u w:val="none"/>
          <w:lang w:val="en-GB"/>
        </w:rPr>
        <w:t>201</w:t>
      </w:r>
      <w:r w:rsidR="00784921" w:rsidRPr="00921D6B">
        <w:rPr>
          <w:rFonts w:cs="Arial"/>
          <w:color w:val="auto"/>
          <w:sz w:val="20"/>
          <w:szCs w:val="20"/>
          <w:u w:val="none"/>
          <w:lang w:val="en-GB"/>
        </w:rPr>
        <w:t>9</w:t>
      </w:r>
      <w:r w:rsidRPr="00921D6B">
        <w:rPr>
          <w:rFonts w:cs="Arial"/>
          <w:color w:val="auto"/>
          <w:sz w:val="20"/>
          <w:szCs w:val="20"/>
          <w:u w:val="none"/>
          <w:lang w:val="en-GB"/>
        </w:rPr>
        <w:t xml:space="preserve">: </w:t>
      </w:r>
      <w:r w:rsidR="00D0168A" w:rsidRPr="00921D6B">
        <w:rPr>
          <w:rFonts w:cs="Arial"/>
          <w:color w:val="auto"/>
          <w:sz w:val="20"/>
          <w:szCs w:val="20"/>
          <w:u w:val="none"/>
          <w:lang w:val="en-GB"/>
        </w:rPr>
        <w:t>Baht</w:t>
      </w:r>
      <w:r w:rsidR="00D43D14" w:rsidRPr="00921D6B">
        <w:rPr>
          <w:rFonts w:cs="Arial"/>
          <w:color w:val="auto"/>
          <w:sz w:val="20"/>
          <w:szCs w:val="20"/>
          <w:u w:val="none"/>
          <w:lang w:val="en-GB"/>
        </w:rPr>
        <w:t xml:space="preserve"> </w:t>
      </w:r>
      <w:r w:rsidR="00784921" w:rsidRPr="00921D6B">
        <w:rPr>
          <w:rFonts w:cs="Arial"/>
          <w:color w:val="000000"/>
          <w:sz w:val="20"/>
          <w:szCs w:val="20"/>
          <w:u w:val="none"/>
          <w:lang w:val="en-GB"/>
        </w:rPr>
        <w:t>16.23</w:t>
      </w:r>
      <w:r w:rsidR="00D43D14" w:rsidRPr="00921D6B">
        <w:rPr>
          <w:rFonts w:cs="Arial"/>
          <w:color w:val="000000"/>
          <w:sz w:val="20"/>
          <w:szCs w:val="20"/>
          <w:u w:val="none"/>
          <w:lang w:val="en-GB"/>
        </w:rPr>
        <w:t xml:space="preserve"> </w:t>
      </w:r>
      <w:r w:rsidR="00002A52" w:rsidRPr="00921D6B">
        <w:rPr>
          <w:rFonts w:cs="Arial"/>
          <w:color w:val="auto"/>
          <w:sz w:val="20"/>
          <w:szCs w:val="20"/>
          <w:u w:val="none"/>
          <w:lang w:val="en-GB"/>
        </w:rPr>
        <w:t>million, US d</w:t>
      </w:r>
      <w:r w:rsidR="00D0168A" w:rsidRPr="00921D6B">
        <w:rPr>
          <w:rFonts w:cs="Arial"/>
          <w:color w:val="auto"/>
          <w:sz w:val="20"/>
          <w:szCs w:val="20"/>
          <w:u w:val="none"/>
          <w:lang w:val="en-GB"/>
        </w:rPr>
        <w:t xml:space="preserve">ollars </w:t>
      </w:r>
      <w:r w:rsidR="00784921" w:rsidRPr="00921D6B">
        <w:rPr>
          <w:rFonts w:cs="Arial"/>
          <w:color w:val="000000"/>
          <w:sz w:val="20"/>
          <w:szCs w:val="20"/>
          <w:u w:val="none"/>
          <w:lang w:val="en-GB"/>
        </w:rPr>
        <w:t>0.35</w:t>
      </w:r>
      <w:r w:rsidR="00784921" w:rsidRPr="00921D6B">
        <w:rPr>
          <w:rFonts w:cs="Arial"/>
          <w:color w:val="000000"/>
          <w:sz w:val="20"/>
          <w:szCs w:val="20"/>
          <w:u w:val="none"/>
          <w:cs/>
          <w:lang w:val="en-GB"/>
        </w:rPr>
        <w:t xml:space="preserve"> </w:t>
      </w:r>
      <w:r w:rsidR="00D0168A" w:rsidRPr="00921D6B">
        <w:rPr>
          <w:rFonts w:cs="Arial"/>
          <w:color w:val="auto"/>
          <w:sz w:val="20"/>
          <w:szCs w:val="20"/>
          <w:u w:val="none"/>
          <w:lang w:val="en-GB"/>
        </w:rPr>
        <w:t>million</w:t>
      </w:r>
      <w:r w:rsidR="000931A4" w:rsidRPr="00921D6B">
        <w:rPr>
          <w:rFonts w:cs="Arial"/>
          <w:color w:val="auto"/>
          <w:sz w:val="20"/>
          <w:szCs w:val="20"/>
          <w:u w:val="none"/>
          <w:lang w:val="en-GB"/>
        </w:rPr>
        <w:t>)</w:t>
      </w:r>
      <w:r w:rsidR="00B07CBB" w:rsidRPr="00921D6B">
        <w:rPr>
          <w:rFonts w:cs="Arial"/>
          <w:color w:val="auto"/>
          <w:sz w:val="20"/>
          <w:szCs w:val="20"/>
          <w:u w:val="none"/>
          <w:lang w:val="en-GB"/>
        </w:rPr>
        <w:t>.</w:t>
      </w:r>
    </w:p>
    <w:p w14:paraId="09864899" w14:textId="77777777" w:rsidR="00E04E37" w:rsidRPr="00921D6B" w:rsidRDefault="00E04E37" w:rsidP="005777D0">
      <w:pPr>
        <w:pStyle w:val="a"/>
        <w:ind w:right="0"/>
        <w:jc w:val="both"/>
        <w:rPr>
          <w:rFonts w:cs="Arial"/>
          <w:color w:val="auto"/>
          <w:sz w:val="20"/>
          <w:szCs w:val="20"/>
          <w:u w:val="none"/>
          <w:lang w:val="en-GB"/>
        </w:rPr>
      </w:pPr>
    </w:p>
    <w:p w14:paraId="61118D7F" w14:textId="77777777" w:rsidR="00C32A44" w:rsidRPr="00921D6B" w:rsidRDefault="00C32A44" w:rsidP="005777D0">
      <w:pPr>
        <w:pStyle w:val="a"/>
        <w:ind w:right="0"/>
        <w:jc w:val="both"/>
        <w:rPr>
          <w:rFonts w:cs="Arial"/>
          <w:color w:val="auto"/>
          <w:sz w:val="20"/>
          <w:szCs w:val="20"/>
          <w:u w:val="none"/>
          <w:lang w:val="en-GB"/>
        </w:rPr>
      </w:pPr>
    </w:p>
    <w:tbl>
      <w:tblPr>
        <w:tblW w:w="9029" w:type="dxa"/>
        <w:shd w:val="clear" w:color="auto" w:fill="D04A02"/>
        <w:tblLook w:val="04A0" w:firstRow="1" w:lastRow="0" w:firstColumn="1" w:lastColumn="0" w:noHBand="0" w:noVBand="1"/>
      </w:tblPr>
      <w:tblGrid>
        <w:gridCol w:w="9029"/>
      </w:tblGrid>
      <w:tr w:rsidR="00C32A44" w:rsidRPr="00921D6B" w14:paraId="10AEB341" w14:textId="77777777" w:rsidTr="00B62AA3">
        <w:trPr>
          <w:trHeight w:val="400"/>
        </w:trPr>
        <w:tc>
          <w:tcPr>
            <w:tcW w:w="9029" w:type="dxa"/>
            <w:shd w:val="clear" w:color="auto" w:fill="FFA543"/>
            <w:vAlign w:val="center"/>
          </w:tcPr>
          <w:p w14:paraId="796E1F2B" w14:textId="53869DC3" w:rsidR="00C32A44" w:rsidRPr="00921D6B" w:rsidRDefault="00C32A44" w:rsidP="005777D0">
            <w:pPr>
              <w:pStyle w:val="a"/>
              <w:ind w:left="432" w:right="0" w:hanging="432"/>
              <w:jc w:val="thaiDistribute"/>
              <w:rPr>
                <w:rFonts w:cs="Arial"/>
                <w:b/>
                <w:bCs/>
                <w:color w:val="FFFFFF" w:themeColor="background1"/>
                <w:sz w:val="20"/>
                <w:szCs w:val="20"/>
                <w:u w:val="none"/>
                <w:cs/>
                <w:lang w:val="en-US"/>
              </w:rPr>
            </w:pPr>
            <w:r w:rsidRPr="00921D6B">
              <w:rPr>
                <w:rFonts w:eastAsia="Arial Unicode MS" w:cs="Arial"/>
                <w:b/>
                <w:bCs/>
                <w:color w:val="FFFFFF" w:themeColor="background1"/>
                <w:sz w:val="20"/>
                <w:szCs w:val="20"/>
                <w:u w:val="none"/>
                <w:lang w:val="en-GB"/>
              </w:rPr>
              <w:t>1</w:t>
            </w:r>
            <w:r w:rsidR="00300296" w:rsidRPr="00921D6B">
              <w:rPr>
                <w:rFonts w:eastAsia="Arial Unicode MS" w:cs="Arial"/>
                <w:b/>
                <w:bCs/>
                <w:color w:val="FFFFFF" w:themeColor="background1"/>
                <w:sz w:val="20"/>
                <w:szCs w:val="20"/>
                <w:u w:val="none"/>
                <w:lang w:val="en-GB"/>
              </w:rPr>
              <w:t>8</w:t>
            </w:r>
            <w:r w:rsidRPr="00921D6B">
              <w:rPr>
                <w:rFonts w:eastAsia="Arial Unicode MS" w:cs="Arial"/>
                <w:b/>
                <w:bCs/>
                <w:color w:val="FFFFFF" w:themeColor="background1"/>
                <w:sz w:val="20"/>
                <w:szCs w:val="20"/>
                <w:u w:val="none"/>
                <w:lang w:val="en-GB"/>
              </w:rPr>
              <w:tab/>
            </w:r>
            <w:r w:rsidRPr="00921D6B">
              <w:rPr>
                <w:rFonts w:cs="Arial"/>
                <w:b/>
                <w:bCs/>
                <w:color w:val="FFFFFF" w:themeColor="background1"/>
                <w:sz w:val="20"/>
                <w:szCs w:val="20"/>
                <w:u w:val="none"/>
                <w:lang w:val="en-GB"/>
              </w:rPr>
              <w:t>Related party transactions</w:t>
            </w:r>
          </w:p>
        </w:tc>
      </w:tr>
    </w:tbl>
    <w:p w14:paraId="191F7731" w14:textId="77777777" w:rsidR="00270EDE" w:rsidRPr="00921D6B" w:rsidRDefault="00270EDE" w:rsidP="005777D0">
      <w:pPr>
        <w:pStyle w:val="a"/>
        <w:ind w:right="0"/>
        <w:jc w:val="both"/>
        <w:rPr>
          <w:rFonts w:cs="Arial"/>
          <w:color w:val="auto"/>
          <w:sz w:val="20"/>
          <w:szCs w:val="20"/>
          <w:u w:val="none"/>
          <w:lang w:val="en-GB"/>
        </w:rPr>
      </w:pPr>
    </w:p>
    <w:p w14:paraId="672C5D94" w14:textId="77777777" w:rsidR="00EE527B" w:rsidRPr="00921D6B" w:rsidRDefault="00EE527B" w:rsidP="005777D0">
      <w:pPr>
        <w:pStyle w:val="a"/>
        <w:ind w:right="0"/>
        <w:jc w:val="both"/>
        <w:rPr>
          <w:rFonts w:cs="Arial"/>
          <w:color w:val="auto"/>
          <w:sz w:val="20"/>
          <w:szCs w:val="20"/>
          <w:u w:val="none"/>
          <w:lang w:val="en-US"/>
        </w:rPr>
      </w:pPr>
      <w:r w:rsidRPr="00921D6B">
        <w:rPr>
          <w:rFonts w:cs="Arial"/>
          <w:color w:val="auto"/>
          <w:sz w:val="20"/>
          <w:szCs w:val="20"/>
          <w:u w:val="none"/>
          <w:lang w:val="en-US"/>
        </w:rPr>
        <w:t xml:space="preserve">Major shareholders of the Company are members of </w:t>
      </w:r>
      <w:proofErr w:type="spellStart"/>
      <w:r w:rsidRPr="00921D6B">
        <w:rPr>
          <w:rFonts w:cs="Arial"/>
          <w:color w:val="auto"/>
          <w:sz w:val="20"/>
          <w:szCs w:val="20"/>
          <w:u w:val="none"/>
          <w:lang w:val="en-US"/>
        </w:rPr>
        <w:t>Tarasarnsombat</w:t>
      </w:r>
      <w:proofErr w:type="spellEnd"/>
      <w:r w:rsidRPr="00921D6B">
        <w:rPr>
          <w:rFonts w:cs="Arial"/>
          <w:color w:val="auto"/>
          <w:sz w:val="20"/>
          <w:szCs w:val="20"/>
          <w:u w:val="none"/>
          <w:lang w:val="en-US"/>
        </w:rPr>
        <w:t xml:space="preserve"> family.</w:t>
      </w:r>
    </w:p>
    <w:p w14:paraId="2C0EDB3F" w14:textId="77777777" w:rsidR="00EE527B" w:rsidRPr="00921D6B" w:rsidRDefault="00EE527B" w:rsidP="005777D0">
      <w:pPr>
        <w:pStyle w:val="a"/>
        <w:ind w:right="0"/>
        <w:jc w:val="both"/>
        <w:rPr>
          <w:rFonts w:cs="Arial"/>
          <w:color w:val="auto"/>
          <w:spacing w:val="-4"/>
          <w:sz w:val="20"/>
          <w:szCs w:val="20"/>
          <w:u w:val="none"/>
          <w:lang w:val="en-GB"/>
        </w:rPr>
      </w:pPr>
    </w:p>
    <w:p w14:paraId="50FDC99E" w14:textId="070E7E56" w:rsidR="00EE527B" w:rsidRPr="00921D6B" w:rsidRDefault="00EE527B" w:rsidP="005777D0">
      <w:pPr>
        <w:pStyle w:val="a"/>
        <w:ind w:right="0"/>
        <w:jc w:val="both"/>
        <w:rPr>
          <w:rFonts w:cs="Arial"/>
          <w:color w:val="auto"/>
          <w:spacing w:val="-2"/>
          <w:sz w:val="20"/>
          <w:szCs w:val="20"/>
          <w:u w:val="none"/>
          <w:lang w:val="en-GB"/>
        </w:rPr>
      </w:pPr>
      <w:r w:rsidRPr="00921D6B">
        <w:rPr>
          <w:rFonts w:cs="Arial"/>
          <w:color w:val="auto"/>
          <w:spacing w:val="-2"/>
          <w:sz w:val="20"/>
          <w:szCs w:val="20"/>
          <w:u w:val="none"/>
          <w:lang w:val="en-GB"/>
        </w:rPr>
        <w:t>The transactions with a related compa</w:t>
      </w:r>
      <w:r w:rsidR="00080831" w:rsidRPr="00921D6B">
        <w:rPr>
          <w:rFonts w:cs="Arial"/>
          <w:color w:val="auto"/>
          <w:spacing w:val="-2"/>
          <w:sz w:val="20"/>
          <w:szCs w:val="20"/>
          <w:u w:val="none"/>
          <w:lang w:val="en-GB"/>
        </w:rPr>
        <w:t xml:space="preserve">ny, </w:t>
      </w:r>
      <w:r w:rsidR="00E0166D" w:rsidRPr="00921D6B">
        <w:rPr>
          <w:rFonts w:cs="Arial"/>
          <w:color w:val="auto"/>
          <w:spacing w:val="-2"/>
          <w:sz w:val="20"/>
          <w:szCs w:val="20"/>
          <w:u w:val="none"/>
          <w:lang w:val="en-GB"/>
        </w:rPr>
        <w:t xml:space="preserve">Connex Business Online Co., Ltd., arose from using computer system service. </w:t>
      </w:r>
      <w:r w:rsidRPr="00921D6B">
        <w:rPr>
          <w:rFonts w:cs="Arial"/>
          <w:color w:val="auto"/>
          <w:spacing w:val="-2"/>
          <w:sz w:val="20"/>
          <w:szCs w:val="20"/>
          <w:u w:val="none"/>
          <w:lang w:val="en-GB"/>
        </w:rPr>
        <w:t xml:space="preserve">Certain shareholders of the Company have significant holding in the shares of </w:t>
      </w:r>
      <w:r w:rsidR="00E0166D" w:rsidRPr="00921D6B">
        <w:rPr>
          <w:rFonts w:cs="Arial"/>
          <w:color w:val="auto"/>
          <w:spacing w:val="-2"/>
          <w:sz w:val="20"/>
          <w:szCs w:val="20"/>
          <w:u w:val="none"/>
          <w:lang w:val="en-GB"/>
        </w:rPr>
        <w:t>Connex Business Online Co., Ltd</w:t>
      </w:r>
      <w:r w:rsidRPr="00921D6B">
        <w:rPr>
          <w:rFonts w:cs="Arial"/>
          <w:color w:val="auto"/>
          <w:spacing w:val="-2"/>
          <w:sz w:val="20"/>
          <w:szCs w:val="20"/>
          <w:u w:val="none"/>
          <w:lang w:val="en-GB"/>
        </w:rPr>
        <w:t>.</w:t>
      </w:r>
    </w:p>
    <w:p w14:paraId="332C820C" w14:textId="77777777" w:rsidR="00EE527B" w:rsidRPr="00921D6B" w:rsidRDefault="00EE527B" w:rsidP="005777D0">
      <w:pPr>
        <w:pStyle w:val="a"/>
        <w:ind w:right="0"/>
        <w:jc w:val="both"/>
        <w:rPr>
          <w:rFonts w:cs="Arial"/>
          <w:color w:val="auto"/>
          <w:sz w:val="20"/>
          <w:szCs w:val="20"/>
          <w:u w:val="none"/>
          <w:lang w:val="en-GB"/>
        </w:rPr>
      </w:pPr>
    </w:p>
    <w:p w14:paraId="4D85E36B" w14:textId="2C685C31" w:rsidR="00584466" w:rsidRPr="00921D6B" w:rsidRDefault="00584466" w:rsidP="005777D0">
      <w:pPr>
        <w:pStyle w:val="a"/>
        <w:ind w:right="0"/>
        <w:jc w:val="both"/>
        <w:rPr>
          <w:rFonts w:cs="Arial"/>
          <w:color w:val="auto"/>
          <w:sz w:val="20"/>
          <w:szCs w:val="20"/>
          <w:u w:val="none"/>
          <w:lang w:val="en-GB"/>
        </w:rPr>
      </w:pPr>
      <w:r w:rsidRPr="00921D6B">
        <w:rPr>
          <w:rFonts w:cs="Arial"/>
          <w:color w:val="auto"/>
          <w:sz w:val="20"/>
          <w:szCs w:val="20"/>
          <w:u w:val="none"/>
          <w:lang w:val="en-GB"/>
        </w:rPr>
        <w:t xml:space="preserve">The Company has entered into operating lease agreements of a land and building at Rama III road with </w:t>
      </w:r>
      <w:r w:rsidR="00AA6C12">
        <w:rPr>
          <w:rFonts w:cs="Arial"/>
          <w:color w:val="auto"/>
          <w:sz w:val="20"/>
          <w:szCs w:val="20"/>
          <w:u w:val="none"/>
          <w:lang w:val="en-GB"/>
        </w:rPr>
        <w:t>a related company</w:t>
      </w:r>
      <w:r w:rsidRPr="00921D6B">
        <w:rPr>
          <w:rFonts w:cs="Arial"/>
          <w:color w:val="auto"/>
          <w:sz w:val="20"/>
          <w:szCs w:val="20"/>
          <w:u w:val="none"/>
          <w:lang w:val="en-GB"/>
        </w:rPr>
        <w:t>. The lease agreements are for a</w:t>
      </w:r>
      <w:r w:rsidR="002D6CFD" w:rsidRPr="00921D6B">
        <w:rPr>
          <w:rFonts w:cs="Arial"/>
          <w:color w:val="auto"/>
          <w:sz w:val="20"/>
          <w:szCs w:val="20"/>
          <w:u w:val="none"/>
          <w:lang w:val="en-GB"/>
        </w:rPr>
        <w:t xml:space="preserve"> period of 3 years from 2019</w:t>
      </w:r>
      <w:r w:rsidRPr="00921D6B">
        <w:rPr>
          <w:rFonts w:cs="Arial"/>
          <w:color w:val="auto"/>
          <w:sz w:val="20"/>
          <w:szCs w:val="20"/>
          <w:u w:val="none"/>
          <w:lang w:val="en-GB"/>
        </w:rPr>
        <w:t xml:space="preserve"> until 20</w:t>
      </w:r>
      <w:r w:rsidR="002D6CFD" w:rsidRPr="00921D6B">
        <w:rPr>
          <w:rFonts w:cs="Arial"/>
          <w:color w:val="auto"/>
          <w:sz w:val="20"/>
          <w:szCs w:val="20"/>
          <w:u w:val="none"/>
          <w:lang w:val="en-GB"/>
        </w:rPr>
        <w:t>22</w:t>
      </w:r>
      <w:r w:rsidRPr="00921D6B">
        <w:rPr>
          <w:rFonts w:cs="Arial"/>
          <w:color w:val="auto"/>
          <w:sz w:val="20"/>
          <w:szCs w:val="20"/>
          <w:u w:val="none"/>
          <w:lang w:val="en-GB"/>
        </w:rPr>
        <w:t>, at an agreed price of Baht 2.40 million per year and from 20</w:t>
      </w:r>
      <w:r w:rsidR="007D7977" w:rsidRPr="00921D6B">
        <w:rPr>
          <w:rFonts w:cs="Arial"/>
          <w:color w:val="auto"/>
          <w:sz w:val="20"/>
          <w:szCs w:val="20"/>
          <w:u w:val="none"/>
          <w:lang w:val="en-GB"/>
        </w:rPr>
        <w:t>17 until 2020, at an agreed</w:t>
      </w:r>
      <w:r w:rsidRPr="00921D6B">
        <w:rPr>
          <w:rFonts w:cs="Arial"/>
          <w:color w:val="auto"/>
          <w:sz w:val="20"/>
          <w:szCs w:val="20"/>
          <w:u w:val="none"/>
          <w:lang w:val="en-GB"/>
        </w:rPr>
        <w:t xml:space="preserve"> price of Baht 3 million per year.</w:t>
      </w:r>
    </w:p>
    <w:p w14:paraId="6313AF7C" w14:textId="77777777" w:rsidR="0092464D" w:rsidRPr="00921D6B" w:rsidRDefault="0092464D" w:rsidP="005777D0">
      <w:pPr>
        <w:pStyle w:val="a"/>
        <w:ind w:right="0"/>
        <w:jc w:val="both"/>
        <w:rPr>
          <w:rFonts w:cs="Arial"/>
          <w:color w:val="auto"/>
          <w:sz w:val="20"/>
          <w:szCs w:val="20"/>
          <w:u w:val="none"/>
          <w:lang w:val="en-GB"/>
        </w:rPr>
      </w:pPr>
    </w:p>
    <w:p w14:paraId="323E7015" w14:textId="77777777" w:rsidR="00921D6B" w:rsidRDefault="00921D6B">
      <w:pPr>
        <w:rPr>
          <w:rFonts w:cs="Arial"/>
          <w:color w:val="auto"/>
          <w:sz w:val="20"/>
          <w:szCs w:val="20"/>
          <w:u w:val="none"/>
          <w:lang w:val="en-GB"/>
        </w:rPr>
      </w:pPr>
      <w:r>
        <w:rPr>
          <w:rFonts w:cs="Arial"/>
          <w:color w:val="auto"/>
          <w:sz w:val="20"/>
          <w:szCs w:val="20"/>
          <w:u w:val="none"/>
          <w:lang w:val="en-GB"/>
        </w:rPr>
        <w:br w:type="page"/>
      </w:r>
    </w:p>
    <w:p w14:paraId="68200710" w14:textId="77777777" w:rsidR="00921D6B" w:rsidRDefault="00921D6B" w:rsidP="005777D0">
      <w:pPr>
        <w:pStyle w:val="a"/>
        <w:ind w:right="0"/>
        <w:jc w:val="both"/>
        <w:rPr>
          <w:rFonts w:cs="Arial"/>
          <w:color w:val="auto"/>
          <w:sz w:val="20"/>
          <w:szCs w:val="20"/>
          <w:u w:val="none"/>
          <w:lang w:val="en-GB"/>
        </w:rPr>
      </w:pPr>
    </w:p>
    <w:p w14:paraId="53966C1D" w14:textId="77777777" w:rsidR="00921D6B" w:rsidRDefault="00921D6B" w:rsidP="005777D0">
      <w:pPr>
        <w:pStyle w:val="a"/>
        <w:ind w:right="0"/>
        <w:jc w:val="both"/>
        <w:rPr>
          <w:rFonts w:cs="Arial"/>
          <w:color w:val="auto"/>
          <w:sz w:val="20"/>
          <w:szCs w:val="20"/>
          <w:u w:val="none"/>
          <w:lang w:val="en-GB"/>
        </w:rPr>
      </w:pPr>
    </w:p>
    <w:p w14:paraId="4CB90A33" w14:textId="2FBBD2E5" w:rsidR="00584466" w:rsidRPr="00921D6B" w:rsidRDefault="00584466" w:rsidP="005777D0">
      <w:pPr>
        <w:pStyle w:val="a"/>
        <w:ind w:right="0"/>
        <w:jc w:val="both"/>
        <w:rPr>
          <w:rFonts w:cs="Arial"/>
          <w:color w:val="auto"/>
          <w:sz w:val="20"/>
          <w:szCs w:val="20"/>
          <w:u w:val="none"/>
          <w:lang w:val="en-GB"/>
        </w:rPr>
      </w:pPr>
      <w:r w:rsidRPr="00921D6B">
        <w:rPr>
          <w:rFonts w:cs="Arial"/>
          <w:color w:val="auto"/>
          <w:sz w:val="20"/>
          <w:szCs w:val="20"/>
          <w:u w:val="none"/>
          <w:lang w:val="en-GB"/>
        </w:rPr>
        <w:t>A summary of significant transactions with related parties is as follows:</w:t>
      </w:r>
    </w:p>
    <w:p w14:paraId="4F0AA3DE" w14:textId="77777777" w:rsidR="00C94B5D" w:rsidRPr="00921D6B" w:rsidRDefault="00C94B5D" w:rsidP="005777D0">
      <w:pPr>
        <w:pStyle w:val="a"/>
        <w:ind w:right="0"/>
        <w:jc w:val="both"/>
        <w:rPr>
          <w:rFonts w:cs="Arial"/>
          <w:color w:val="auto"/>
          <w:sz w:val="20"/>
          <w:szCs w:val="20"/>
          <w:u w:val="none"/>
          <w:lang w:val="en-GB"/>
        </w:rPr>
      </w:pPr>
    </w:p>
    <w:p w14:paraId="663D5A48" w14:textId="77777777" w:rsidR="00EE527B" w:rsidRPr="00921D6B" w:rsidRDefault="00EE527B" w:rsidP="005777D0">
      <w:pPr>
        <w:pStyle w:val="a"/>
        <w:numPr>
          <w:ilvl w:val="0"/>
          <w:numId w:val="14"/>
        </w:numPr>
        <w:tabs>
          <w:tab w:val="clear" w:pos="1080"/>
        </w:tabs>
        <w:ind w:left="540" w:right="0"/>
        <w:jc w:val="both"/>
        <w:rPr>
          <w:rFonts w:cs="Arial"/>
          <w:b/>
          <w:bCs/>
          <w:color w:val="CF4A02"/>
          <w:sz w:val="20"/>
          <w:szCs w:val="20"/>
          <w:u w:val="none"/>
          <w:lang w:val="en-GB"/>
        </w:rPr>
      </w:pPr>
      <w:r w:rsidRPr="00921D6B">
        <w:rPr>
          <w:rFonts w:cs="Arial"/>
          <w:b/>
          <w:bCs/>
          <w:color w:val="CF4A02"/>
          <w:sz w:val="20"/>
          <w:szCs w:val="20"/>
          <w:u w:val="none"/>
          <w:lang w:val="en-GB"/>
        </w:rPr>
        <w:t>Purchases and operating expenses</w:t>
      </w:r>
    </w:p>
    <w:p w14:paraId="11A3E66C" w14:textId="6538208B" w:rsidR="00E95100" w:rsidRPr="00921D6B" w:rsidRDefault="00E95100" w:rsidP="005777D0">
      <w:pPr>
        <w:pStyle w:val="a"/>
        <w:ind w:left="540" w:right="0"/>
        <w:jc w:val="both"/>
        <w:rPr>
          <w:rFonts w:cs="Arial"/>
          <w:color w:val="auto"/>
          <w:spacing w:val="-2"/>
          <w:sz w:val="20"/>
          <w:szCs w:val="20"/>
          <w:u w:val="none"/>
          <w:lang w:val="en-GB"/>
        </w:rPr>
      </w:pPr>
    </w:p>
    <w:tbl>
      <w:tblPr>
        <w:tblW w:w="4997" w:type="pct"/>
        <w:tblLook w:val="04A0" w:firstRow="1" w:lastRow="0" w:firstColumn="1" w:lastColumn="0" w:noHBand="0" w:noVBand="1"/>
      </w:tblPr>
      <w:tblGrid>
        <w:gridCol w:w="5874"/>
        <w:gridCol w:w="1576"/>
        <w:gridCol w:w="1574"/>
      </w:tblGrid>
      <w:tr w:rsidR="00AE6AFA" w:rsidRPr="00921D6B" w14:paraId="3C52088E" w14:textId="77777777" w:rsidTr="00AE6AFA">
        <w:tc>
          <w:tcPr>
            <w:tcW w:w="3255" w:type="pct"/>
            <w:vAlign w:val="bottom"/>
            <w:hideMark/>
          </w:tcPr>
          <w:p w14:paraId="5CD2214F" w14:textId="77777777" w:rsidR="00AE6AFA" w:rsidRPr="00921D6B" w:rsidRDefault="00AE6AFA" w:rsidP="00AE6AFA">
            <w:pPr>
              <w:ind w:left="427" w:right="-279"/>
              <w:rPr>
                <w:rFonts w:cs="Arial"/>
                <w:b/>
                <w:bCs/>
                <w:color w:val="auto"/>
                <w:spacing w:val="-6"/>
                <w:sz w:val="20"/>
                <w:szCs w:val="20"/>
                <w:u w:val="none"/>
                <w:lang w:val="en-US"/>
              </w:rPr>
            </w:pPr>
            <w:r w:rsidRPr="00921D6B">
              <w:rPr>
                <w:rFonts w:cs="Arial"/>
                <w:b/>
                <w:bCs/>
                <w:color w:val="auto"/>
                <w:spacing w:val="-6"/>
                <w:sz w:val="20"/>
                <w:szCs w:val="20"/>
                <w:u w:val="none"/>
                <w:lang w:val="en-GB"/>
              </w:rPr>
              <w:t>For the three-month periods ended 30 June</w:t>
            </w:r>
          </w:p>
        </w:tc>
        <w:tc>
          <w:tcPr>
            <w:tcW w:w="873" w:type="pct"/>
            <w:tcBorders>
              <w:top w:val="single" w:sz="8" w:space="0" w:color="auto"/>
            </w:tcBorders>
            <w:vAlign w:val="bottom"/>
            <w:hideMark/>
          </w:tcPr>
          <w:p w14:paraId="0454CE36" w14:textId="584DD5B0" w:rsidR="00AE6AFA" w:rsidRPr="00921D6B" w:rsidRDefault="00AE6AFA" w:rsidP="00AE6AFA">
            <w:pPr>
              <w:ind w:right="-72"/>
              <w:jc w:val="right"/>
              <w:rPr>
                <w:rFonts w:cs="Arial"/>
                <w:b/>
                <w:bCs/>
                <w:color w:val="auto"/>
                <w:sz w:val="20"/>
                <w:szCs w:val="20"/>
                <w:u w:val="none"/>
                <w:lang w:val="en-US"/>
              </w:rPr>
            </w:pPr>
            <w:r w:rsidRPr="00921D6B">
              <w:rPr>
                <w:rFonts w:cs="Arial"/>
                <w:b/>
                <w:bCs/>
                <w:color w:val="auto"/>
                <w:sz w:val="20"/>
                <w:szCs w:val="20"/>
                <w:u w:val="none"/>
                <w:lang w:val="en-GB"/>
              </w:rPr>
              <w:t>2020</w:t>
            </w:r>
          </w:p>
        </w:tc>
        <w:tc>
          <w:tcPr>
            <w:tcW w:w="872" w:type="pct"/>
            <w:tcBorders>
              <w:top w:val="single" w:sz="8" w:space="0" w:color="auto"/>
            </w:tcBorders>
            <w:vAlign w:val="bottom"/>
            <w:hideMark/>
          </w:tcPr>
          <w:p w14:paraId="4477A06B" w14:textId="0417B51F" w:rsidR="00AE6AFA" w:rsidRPr="00921D6B" w:rsidRDefault="00AE6AFA" w:rsidP="00AE6AFA">
            <w:pPr>
              <w:ind w:right="-72"/>
              <w:jc w:val="right"/>
              <w:rPr>
                <w:rFonts w:cs="Arial"/>
                <w:b/>
                <w:bCs/>
                <w:color w:val="auto"/>
                <w:sz w:val="20"/>
                <w:szCs w:val="20"/>
                <w:u w:val="none"/>
                <w:lang w:val="en-US"/>
              </w:rPr>
            </w:pPr>
            <w:r w:rsidRPr="00921D6B">
              <w:rPr>
                <w:rFonts w:cs="Arial"/>
                <w:b/>
                <w:bCs/>
                <w:color w:val="auto"/>
                <w:sz w:val="20"/>
                <w:szCs w:val="20"/>
                <w:u w:val="none"/>
                <w:lang w:val="en-GB"/>
              </w:rPr>
              <w:t>2019</w:t>
            </w:r>
          </w:p>
        </w:tc>
      </w:tr>
      <w:tr w:rsidR="00AE6AFA" w:rsidRPr="00921D6B" w14:paraId="25215E38" w14:textId="77777777" w:rsidTr="00AE6AFA">
        <w:tc>
          <w:tcPr>
            <w:tcW w:w="3255" w:type="pct"/>
            <w:vAlign w:val="bottom"/>
          </w:tcPr>
          <w:p w14:paraId="321F07B4" w14:textId="77777777" w:rsidR="00AE6AFA" w:rsidRPr="00921D6B" w:rsidRDefault="00AE6AFA" w:rsidP="00AE6AFA">
            <w:pPr>
              <w:ind w:left="427"/>
              <w:rPr>
                <w:rFonts w:cs="Arial"/>
                <w:color w:val="auto"/>
                <w:sz w:val="20"/>
                <w:szCs w:val="20"/>
                <w:u w:val="none"/>
                <w:lang w:val="en-US"/>
              </w:rPr>
            </w:pPr>
          </w:p>
        </w:tc>
        <w:tc>
          <w:tcPr>
            <w:tcW w:w="873" w:type="pct"/>
            <w:vAlign w:val="bottom"/>
            <w:hideMark/>
          </w:tcPr>
          <w:p w14:paraId="6B774F3E" w14:textId="440F4CFD" w:rsidR="00AE6AFA" w:rsidRPr="00921D6B" w:rsidRDefault="00AE6AFA" w:rsidP="00AE6AFA">
            <w:pPr>
              <w:ind w:right="-72"/>
              <w:jc w:val="right"/>
              <w:rPr>
                <w:rFonts w:cs="Arial"/>
                <w:b/>
                <w:bCs/>
                <w:color w:val="auto"/>
                <w:sz w:val="20"/>
                <w:szCs w:val="20"/>
                <w:u w:val="none"/>
                <w:cs/>
                <w:lang w:val="en-GB"/>
              </w:rPr>
            </w:pPr>
            <w:r w:rsidRPr="00921D6B">
              <w:rPr>
                <w:rFonts w:cs="Arial"/>
                <w:b/>
                <w:bCs/>
                <w:color w:val="auto"/>
                <w:sz w:val="20"/>
                <w:szCs w:val="20"/>
                <w:u w:val="none"/>
                <w:lang w:val="en-US"/>
              </w:rPr>
              <w:t>Baht</w:t>
            </w:r>
          </w:p>
        </w:tc>
        <w:tc>
          <w:tcPr>
            <w:tcW w:w="872" w:type="pct"/>
            <w:vAlign w:val="bottom"/>
            <w:hideMark/>
          </w:tcPr>
          <w:p w14:paraId="5B27E8F8" w14:textId="767CC578" w:rsidR="00AE6AFA" w:rsidRPr="00921D6B" w:rsidRDefault="00AE6AFA" w:rsidP="00AE6AFA">
            <w:pPr>
              <w:ind w:right="-72"/>
              <w:jc w:val="right"/>
              <w:rPr>
                <w:rFonts w:cs="Arial"/>
                <w:b/>
                <w:bCs/>
                <w:color w:val="auto"/>
                <w:sz w:val="20"/>
                <w:szCs w:val="20"/>
                <w:u w:val="none"/>
                <w:lang w:val="en-GB"/>
              </w:rPr>
            </w:pPr>
            <w:r w:rsidRPr="00921D6B">
              <w:rPr>
                <w:rFonts w:cs="Arial"/>
                <w:b/>
                <w:bCs/>
                <w:color w:val="auto"/>
                <w:sz w:val="20"/>
                <w:szCs w:val="20"/>
                <w:u w:val="none"/>
                <w:lang w:val="en-US"/>
              </w:rPr>
              <w:t>Baht</w:t>
            </w:r>
          </w:p>
        </w:tc>
      </w:tr>
      <w:tr w:rsidR="00AE6AFA" w:rsidRPr="00921D6B" w14:paraId="04BDBBDC" w14:textId="77777777" w:rsidTr="00AE6AFA">
        <w:tc>
          <w:tcPr>
            <w:tcW w:w="3255" w:type="pct"/>
            <w:vAlign w:val="bottom"/>
          </w:tcPr>
          <w:p w14:paraId="0C2841F2" w14:textId="77777777" w:rsidR="00AE6AFA" w:rsidRPr="00921D6B" w:rsidRDefault="00AE6AFA" w:rsidP="00AE6AFA">
            <w:pPr>
              <w:ind w:left="427"/>
              <w:rPr>
                <w:rFonts w:cs="Arial"/>
                <w:color w:val="auto"/>
                <w:sz w:val="20"/>
                <w:szCs w:val="20"/>
                <w:u w:val="none"/>
                <w:cs/>
              </w:rPr>
            </w:pPr>
          </w:p>
        </w:tc>
        <w:tc>
          <w:tcPr>
            <w:tcW w:w="873" w:type="pct"/>
            <w:tcBorders>
              <w:bottom w:val="single" w:sz="8" w:space="0" w:color="auto"/>
            </w:tcBorders>
            <w:vAlign w:val="bottom"/>
            <w:hideMark/>
          </w:tcPr>
          <w:p w14:paraId="7F768BD8" w14:textId="2CB4DB46" w:rsidR="00AE6AFA" w:rsidRPr="00921D6B" w:rsidRDefault="00AE6AFA" w:rsidP="00AE6AFA">
            <w:pPr>
              <w:ind w:right="-72"/>
              <w:jc w:val="right"/>
              <w:rPr>
                <w:rFonts w:cs="Arial"/>
                <w:b/>
                <w:bCs/>
                <w:color w:val="auto"/>
                <w:sz w:val="20"/>
                <w:szCs w:val="20"/>
                <w:u w:val="none"/>
                <w:cs/>
                <w:lang w:val="en-GB"/>
              </w:rPr>
            </w:pPr>
            <w:r w:rsidRPr="00921D6B">
              <w:rPr>
                <w:rFonts w:cs="Arial"/>
                <w:b/>
                <w:bCs/>
                <w:color w:val="auto"/>
                <w:sz w:val="20"/>
                <w:szCs w:val="20"/>
                <w:u w:val="none"/>
                <w:lang w:val="en-US"/>
              </w:rPr>
              <w:t>(Unaudited)</w:t>
            </w:r>
          </w:p>
        </w:tc>
        <w:tc>
          <w:tcPr>
            <w:tcW w:w="872" w:type="pct"/>
            <w:tcBorders>
              <w:bottom w:val="single" w:sz="8" w:space="0" w:color="auto"/>
            </w:tcBorders>
            <w:vAlign w:val="bottom"/>
            <w:hideMark/>
          </w:tcPr>
          <w:p w14:paraId="01DFE0BF" w14:textId="6DD75A7C" w:rsidR="00AE6AFA" w:rsidRPr="00921D6B" w:rsidRDefault="00AE6AFA" w:rsidP="00AE6AFA">
            <w:pPr>
              <w:ind w:right="-72"/>
              <w:jc w:val="right"/>
              <w:rPr>
                <w:rFonts w:cs="Arial"/>
                <w:b/>
                <w:bCs/>
                <w:color w:val="auto"/>
                <w:sz w:val="20"/>
                <w:szCs w:val="20"/>
                <w:u w:val="none"/>
                <w:lang w:val="en-GB"/>
              </w:rPr>
            </w:pPr>
            <w:r w:rsidRPr="00921D6B">
              <w:rPr>
                <w:rFonts w:cs="Arial"/>
                <w:b/>
                <w:bCs/>
                <w:color w:val="auto"/>
                <w:sz w:val="20"/>
                <w:szCs w:val="20"/>
                <w:u w:val="none"/>
                <w:lang w:val="en-US"/>
              </w:rPr>
              <w:t>(Unaudited)</w:t>
            </w:r>
          </w:p>
        </w:tc>
      </w:tr>
      <w:tr w:rsidR="00AE6AFA" w:rsidRPr="00921D6B" w14:paraId="205C0F64" w14:textId="77777777" w:rsidTr="00AE6AFA">
        <w:tc>
          <w:tcPr>
            <w:tcW w:w="3255" w:type="pct"/>
            <w:vAlign w:val="bottom"/>
          </w:tcPr>
          <w:p w14:paraId="7DDC8A70" w14:textId="77777777" w:rsidR="00AE6AFA" w:rsidRPr="00921D6B" w:rsidRDefault="00AE6AFA" w:rsidP="00AE6AFA">
            <w:pPr>
              <w:ind w:left="427"/>
              <w:rPr>
                <w:rFonts w:cs="Arial"/>
                <w:color w:val="auto"/>
                <w:sz w:val="12"/>
                <w:szCs w:val="12"/>
                <w:u w:val="none"/>
                <w:cs/>
              </w:rPr>
            </w:pPr>
          </w:p>
        </w:tc>
        <w:tc>
          <w:tcPr>
            <w:tcW w:w="873" w:type="pct"/>
            <w:tcBorders>
              <w:top w:val="single" w:sz="8" w:space="0" w:color="auto"/>
            </w:tcBorders>
            <w:shd w:val="clear" w:color="auto" w:fill="FAFAFA"/>
            <w:vAlign w:val="bottom"/>
          </w:tcPr>
          <w:p w14:paraId="10B7DF45" w14:textId="77777777" w:rsidR="00AE6AFA" w:rsidRPr="00921D6B" w:rsidRDefault="00AE6AFA" w:rsidP="00AE6AFA">
            <w:pPr>
              <w:ind w:right="-72"/>
              <w:jc w:val="right"/>
              <w:rPr>
                <w:rFonts w:cs="Arial"/>
                <w:color w:val="auto"/>
                <w:sz w:val="12"/>
                <w:szCs w:val="12"/>
                <w:u w:val="none"/>
                <w:cs/>
              </w:rPr>
            </w:pPr>
          </w:p>
        </w:tc>
        <w:tc>
          <w:tcPr>
            <w:tcW w:w="872" w:type="pct"/>
            <w:tcBorders>
              <w:top w:val="single" w:sz="8" w:space="0" w:color="auto"/>
            </w:tcBorders>
            <w:vAlign w:val="bottom"/>
          </w:tcPr>
          <w:p w14:paraId="78FD16AE" w14:textId="77777777" w:rsidR="00AE6AFA" w:rsidRPr="00921D6B" w:rsidRDefault="00AE6AFA" w:rsidP="00AE6AFA">
            <w:pPr>
              <w:ind w:right="-72"/>
              <w:jc w:val="right"/>
              <w:rPr>
                <w:rFonts w:cs="Arial"/>
                <w:color w:val="auto"/>
                <w:sz w:val="12"/>
                <w:szCs w:val="12"/>
                <w:u w:val="none"/>
                <w:cs/>
                <w:lang w:val="en-US"/>
              </w:rPr>
            </w:pPr>
          </w:p>
        </w:tc>
      </w:tr>
      <w:tr w:rsidR="00AE6AFA" w:rsidRPr="00921D6B" w14:paraId="48B0EB8C" w14:textId="77777777" w:rsidTr="00AE6AFA">
        <w:tc>
          <w:tcPr>
            <w:tcW w:w="3255" w:type="pct"/>
            <w:hideMark/>
          </w:tcPr>
          <w:p w14:paraId="0CA4DDAB" w14:textId="77777777" w:rsidR="00AE6AFA" w:rsidRPr="00921D6B" w:rsidRDefault="00AE6AFA" w:rsidP="00AE6AFA">
            <w:pPr>
              <w:tabs>
                <w:tab w:val="right" w:pos="5652"/>
              </w:tabs>
              <w:ind w:left="427"/>
              <w:rPr>
                <w:rFonts w:cs="Arial"/>
                <w:color w:val="auto"/>
                <w:sz w:val="20"/>
                <w:szCs w:val="20"/>
                <w:u w:val="none"/>
                <w:cs/>
                <w:lang w:val="en-GB" w:eastAsia="ja-JP"/>
              </w:rPr>
            </w:pPr>
            <w:r w:rsidRPr="00921D6B">
              <w:rPr>
                <w:rFonts w:cs="Arial"/>
                <w:color w:val="auto"/>
                <w:sz w:val="20"/>
                <w:szCs w:val="20"/>
                <w:u w:val="none"/>
                <w:lang w:val="en-US" w:eastAsia="ja-JP"/>
              </w:rPr>
              <w:t>Computer system service expense</w:t>
            </w:r>
          </w:p>
        </w:tc>
        <w:tc>
          <w:tcPr>
            <w:tcW w:w="873" w:type="pct"/>
            <w:shd w:val="clear" w:color="auto" w:fill="FAFAFA"/>
            <w:vAlign w:val="bottom"/>
          </w:tcPr>
          <w:p w14:paraId="2BD8976E" w14:textId="14420651" w:rsidR="00AE6AFA" w:rsidRPr="00921D6B" w:rsidRDefault="006D4D13" w:rsidP="00AE6AFA">
            <w:pPr>
              <w:ind w:right="-72"/>
              <w:jc w:val="right"/>
              <w:rPr>
                <w:rFonts w:cs="Arial"/>
                <w:color w:val="auto"/>
                <w:sz w:val="20"/>
                <w:szCs w:val="20"/>
                <w:u w:val="none"/>
                <w:lang w:val="en-GB"/>
              </w:rPr>
            </w:pPr>
            <w:r w:rsidRPr="00921D6B">
              <w:rPr>
                <w:rFonts w:cs="Arial"/>
                <w:color w:val="auto"/>
                <w:sz w:val="20"/>
                <w:szCs w:val="20"/>
                <w:u w:val="none"/>
                <w:cs/>
                <w:lang w:val="en-GB"/>
              </w:rPr>
              <w:t>144</w:t>
            </w:r>
            <w:r w:rsidRPr="00921D6B">
              <w:rPr>
                <w:rFonts w:cs="Arial"/>
                <w:color w:val="auto"/>
                <w:sz w:val="20"/>
                <w:szCs w:val="20"/>
                <w:u w:val="none"/>
                <w:lang w:val="en-GB"/>
              </w:rPr>
              <w:t>,</w:t>
            </w:r>
            <w:r w:rsidRPr="00921D6B">
              <w:rPr>
                <w:rFonts w:cs="Arial"/>
                <w:color w:val="auto"/>
                <w:sz w:val="20"/>
                <w:szCs w:val="20"/>
                <w:u w:val="none"/>
                <w:cs/>
                <w:lang w:val="en-GB"/>
              </w:rPr>
              <w:t>616</w:t>
            </w:r>
          </w:p>
        </w:tc>
        <w:tc>
          <w:tcPr>
            <w:tcW w:w="872" w:type="pct"/>
            <w:vAlign w:val="bottom"/>
          </w:tcPr>
          <w:p w14:paraId="2F36142E" w14:textId="2EFF52B7" w:rsidR="00AE6AFA" w:rsidRPr="00921D6B" w:rsidRDefault="00AE6AFA" w:rsidP="00AE6AFA">
            <w:pPr>
              <w:ind w:right="-72"/>
              <w:jc w:val="right"/>
              <w:rPr>
                <w:rFonts w:cs="Arial"/>
                <w:color w:val="auto"/>
                <w:sz w:val="20"/>
                <w:szCs w:val="20"/>
                <w:u w:val="none"/>
                <w:lang w:val="en-GB"/>
              </w:rPr>
            </w:pPr>
            <w:r w:rsidRPr="00921D6B">
              <w:rPr>
                <w:rFonts w:cs="Arial"/>
                <w:color w:val="auto"/>
                <w:sz w:val="20"/>
                <w:szCs w:val="20"/>
                <w:u w:val="none"/>
                <w:lang w:val="en-GB"/>
              </w:rPr>
              <w:t>39,267</w:t>
            </w:r>
          </w:p>
        </w:tc>
      </w:tr>
      <w:tr w:rsidR="00AE6AFA" w:rsidRPr="00921D6B" w14:paraId="0E1BD889" w14:textId="77777777" w:rsidTr="00AE6AFA">
        <w:tc>
          <w:tcPr>
            <w:tcW w:w="3255" w:type="pct"/>
            <w:hideMark/>
          </w:tcPr>
          <w:p w14:paraId="46493499" w14:textId="77777777" w:rsidR="00AE6AFA" w:rsidRPr="00921D6B" w:rsidRDefault="00AE6AFA" w:rsidP="00AE6AFA">
            <w:pPr>
              <w:ind w:left="427"/>
              <w:rPr>
                <w:rFonts w:cs="Arial"/>
                <w:color w:val="auto"/>
                <w:sz w:val="20"/>
                <w:szCs w:val="20"/>
                <w:u w:val="none"/>
                <w:cs/>
                <w:lang w:val="en-US"/>
              </w:rPr>
            </w:pPr>
            <w:r w:rsidRPr="00921D6B">
              <w:rPr>
                <w:rFonts w:cs="Arial"/>
                <w:color w:val="auto"/>
                <w:sz w:val="20"/>
                <w:szCs w:val="20"/>
                <w:u w:val="none"/>
                <w:lang w:val="en-US"/>
              </w:rPr>
              <w:t>Land and building rental expenses</w:t>
            </w:r>
          </w:p>
        </w:tc>
        <w:tc>
          <w:tcPr>
            <w:tcW w:w="873" w:type="pct"/>
            <w:shd w:val="clear" w:color="auto" w:fill="FAFAFA"/>
            <w:vAlign w:val="bottom"/>
          </w:tcPr>
          <w:p w14:paraId="0173AA27" w14:textId="2B8740D2" w:rsidR="00AE6AFA" w:rsidRPr="00921D6B" w:rsidRDefault="006D4D13" w:rsidP="00AE6AFA">
            <w:pPr>
              <w:ind w:right="-72"/>
              <w:jc w:val="right"/>
              <w:rPr>
                <w:rFonts w:cs="Arial"/>
                <w:color w:val="auto"/>
                <w:sz w:val="20"/>
                <w:szCs w:val="20"/>
                <w:u w:val="none"/>
                <w:lang w:val="en-GB"/>
              </w:rPr>
            </w:pPr>
            <w:r w:rsidRPr="00921D6B">
              <w:rPr>
                <w:rFonts w:cs="Arial"/>
                <w:color w:val="auto"/>
                <w:sz w:val="20"/>
                <w:szCs w:val="20"/>
                <w:u w:val="none"/>
                <w:cs/>
                <w:lang w:val="en-GB"/>
              </w:rPr>
              <w:t>1</w:t>
            </w:r>
            <w:r w:rsidRPr="00921D6B">
              <w:rPr>
                <w:rFonts w:cs="Arial"/>
                <w:color w:val="auto"/>
                <w:sz w:val="20"/>
                <w:szCs w:val="20"/>
                <w:u w:val="none"/>
                <w:lang w:val="en-GB"/>
              </w:rPr>
              <w:t>,</w:t>
            </w:r>
            <w:r w:rsidRPr="00921D6B">
              <w:rPr>
                <w:rFonts w:cs="Arial"/>
                <w:color w:val="auto"/>
                <w:sz w:val="20"/>
                <w:szCs w:val="20"/>
                <w:u w:val="none"/>
                <w:cs/>
                <w:lang w:val="en-GB"/>
              </w:rPr>
              <w:t>350</w:t>
            </w:r>
            <w:r w:rsidRPr="00921D6B">
              <w:rPr>
                <w:rFonts w:cs="Arial"/>
                <w:color w:val="auto"/>
                <w:sz w:val="20"/>
                <w:szCs w:val="20"/>
                <w:u w:val="none"/>
                <w:lang w:val="en-GB"/>
              </w:rPr>
              <w:t>,</w:t>
            </w:r>
            <w:r w:rsidRPr="00921D6B">
              <w:rPr>
                <w:rFonts w:cs="Arial"/>
                <w:color w:val="auto"/>
                <w:sz w:val="20"/>
                <w:szCs w:val="20"/>
                <w:u w:val="none"/>
                <w:cs/>
                <w:lang w:val="en-GB"/>
              </w:rPr>
              <w:t>000</w:t>
            </w:r>
          </w:p>
        </w:tc>
        <w:tc>
          <w:tcPr>
            <w:tcW w:w="872" w:type="pct"/>
            <w:vAlign w:val="bottom"/>
          </w:tcPr>
          <w:p w14:paraId="4D53421B" w14:textId="0781A711" w:rsidR="00AE6AFA" w:rsidRPr="00921D6B" w:rsidRDefault="00AE6AFA" w:rsidP="00AE6AFA">
            <w:pPr>
              <w:ind w:right="-72"/>
              <w:jc w:val="right"/>
              <w:rPr>
                <w:rFonts w:cs="Arial"/>
                <w:color w:val="auto"/>
                <w:sz w:val="20"/>
                <w:szCs w:val="20"/>
                <w:u w:val="none"/>
                <w:lang w:val="en-GB"/>
              </w:rPr>
            </w:pPr>
            <w:r w:rsidRPr="00921D6B">
              <w:rPr>
                <w:rFonts w:cs="Arial"/>
                <w:color w:val="auto"/>
                <w:sz w:val="20"/>
                <w:szCs w:val="20"/>
                <w:u w:val="none"/>
                <w:lang w:val="en-GB"/>
              </w:rPr>
              <w:t>1,350,000</w:t>
            </w:r>
          </w:p>
        </w:tc>
      </w:tr>
      <w:tr w:rsidR="005C0165" w:rsidRPr="00921D6B" w14:paraId="0D910811" w14:textId="77777777" w:rsidTr="00AE6AFA">
        <w:tc>
          <w:tcPr>
            <w:tcW w:w="3255" w:type="pct"/>
          </w:tcPr>
          <w:p w14:paraId="0A159B69" w14:textId="4A201E5A" w:rsidR="005C0165" w:rsidRPr="00921D6B" w:rsidRDefault="005C0165" w:rsidP="005C0165">
            <w:pPr>
              <w:rPr>
                <w:rFonts w:cs="Arial"/>
                <w:color w:val="auto"/>
                <w:sz w:val="20"/>
                <w:szCs w:val="20"/>
                <w:u w:val="none"/>
                <w:lang w:val="en-US"/>
              </w:rPr>
            </w:pPr>
          </w:p>
        </w:tc>
        <w:tc>
          <w:tcPr>
            <w:tcW w:w="873" w:type="pct"/>
            <w:shd w:val="clear" w:color="auto" w:fill="FAFAFA"/>
            <w:vAlign w:val="bottom"/>
          </w:tcPr>
          <w:p w14:paraId="79F7C8A8" w14:textId="77777777" w:rsidR="005C0165" w:rsidRPr="00921D6B" w:rsidRDefault="005C0165" w:rsidP="00AE6AFA">
            <w:pPr>
              <w:ind w:right="-72"/>
              <w:jc w:val="right"/>
              <w:rPr>
                <w:rFonts w:cs="Arial"/>
                <w:color w:val="auto"/>
                <w:sz w:val="20"/>
                <w:szCs w:val="20"/>
                <w:u w:val="none"/>
                <w:cs/>
                <w:lang w:val="en-GB"/>
              </w:rPr>
            </w:pPr>
          </w:p>
        </w:tc>
        <w:tc>
          <w:tcPr>
            <w:tcW w:w="872" w:type="pct"/>
            <w:vAlign w:val="bottom"/>
          </w:tcPr>
          <w:p w14:paraId="31D9DA1B" w14:textId="77777777" w:rsidR="005C0165" w:rsidRPr="00921D6B" w:rsidRDefault="005C0165" w:rsidP="00AE6AFA">
            <w:pPr>
              <w:ind w:right="-72"/>
              <w:jc w:val="right"/>
              <w:rPr>
                <w:rFonts w:cs="Arial"/>
                <w:color w:val="auto"/>
                <w:sz w:val="20"/>
                <w:szCs w:val="20"/>
                <w:u w:val="none"/>
                <w:lang w:val="en-GB"/>
              </w:rPr>
            </w:pPr>
          </w:p>
        </w:tc>
      </w:tr>
    </w:tbl>
    <w:p w14:paraId="5D4EACBA" w14:textId="77777777" w:rsidR="00AE6AFA" w:rsidRPr="00921D6B" w:rsidRDefault="00AE6AFA" w:rsidP="00AE6AFA">
      <w:pPr>
        <w:pStyle w:val="a"/>
        <w:ind w:left="1080" w:right="0"/>
        <w:jc w:val="both"/>
        <w:rPr>
          <w:rFonts w:cs="Arial"/>
          <w:color w:val="auto"/>
          <w:sz w:val="16"/>
          <w:szCs w:val="16"/>
          <w:u w:val="none"/>
          <w:lang w:val="en-GB"/>
        </w:rPr>
      </w:pPr>
    </w:p>
    <w:tbl>
      <w:tblPr>
        <w:tblW w:w="4997" w:type="pct"/>
        <w:tblLook w:val="04A0" w:firstRow="1" w:lastRow="0" w:firstColumn="1" w:lastColumn="0" w:noHBand="0" w:noVBand="1"/>
      </w:tblPr>
      <w:tblGrid>
        <w:gridCol w:w="5874"/>
        <w:gridCol w:w="1576"/>
        <w:gridCol w:w="1574"/>
      </w:tblGrid>
      <w:tr w:rsidR="00AE6AFA" w:rsidRPr="00921D6B" w14:paraId="2669CD08" w14:textId="77777777" w:rsidTr="00AE6AFA">
        <w:tc>
          <w:tcPr>
            <w:tcW w:w="3255" w:type="pct"/>
            <w:vAlign w:val="bottom"/>
            <w:hideMark/>
          </w:tcPr>
          <w:p w14:paraId="2E4534D0" w14:textId="77777777" w:rsidR="00AE6AFA" w:rsidRPr="00921D6B" w:rsidRDefault="00AE6AFA" w:rsidP="00AE6AFA">
            <w:pPr>
              <w:ind w:left="427" w:right="-279"/>
              <w:rPr>
                <w:rFonts w:cs="Arial"/>
                <w:b/>
                <w:bCs/>
                <w:color w:val="auto"/>
                <w:spacing w:val="-6"/>
                <w:sz w:val="20"/>
                <w:szCs w:val="20"/>
                <w:u w:val="none"/>
                <w:lang w:val="en-US"/>
              </w:rPr>
            </w:pPr>
            <w:r w:rsidRPr="00921D6B">
              <w:rPr>
                <w:rFonts w:cs="Arial"/>
                <w:b/>
                <w:bCs/>
                <w:color w:val="auto"/>
                <w:spacing w:val="-6"/>
                <w:sz w:val="20"/>
                <w:szCs w:val="20"/>
                <w:u w:val="none"/>
                <w:lang w:val="en-GB"/>
              </w:rPr>
              <w:t>For the six-month periods ended 30 June</w:t>
            </w:r>
          </w:p>
        </w:tc>
        <w:tc>
          <w:tcPr>
            <w:tcW w:w="873" w:type="pct"/>
            <w:tcBorders>
              <w:top w:val="single" w:sz="8" w:space="0" w:color="auto"/>
            </w:tcBorders>
            <w:vAlign w:val="bottom"/>
            <w:hideMark/>
          </w:tcPr>
          <w:p w14:paraId="3007CFDA" w14:textId="5259D53D" w:rsidR="00AE6AFA" w:rsidRPr="00921D6B" w:rsidRDefault="00AE6AFA" w:rsidP="00AE6AFA">
            <w:pPr>
              <w:ind w:right="-72"/>
              <w:jc w:val="right"/>
              <w:rPr>
                <w:rFonts w:cs="Arial"/>
                <w:b/>
                <w:bCs/>
                <w:color w:val="auto"/>
                <w:sz w:val="20"/>
                <w:szCs w:val="20"/>
                <w:u w:val="none"/>
                <w:lang w:val="en-US"/>
              </w:rPr>
            </w:pPr>
            <w:r w:rsidRPr="00921D6B">
              <w:rPr>
                <w:rFonts w:cs="Arial"/>
                <w:b/>
                <w:bCs/>
                <w:color w:val="auto"/>
                <w:sz w:val="20"/>
                <w:szCs w:val="20"/>
                <w:u w:val="none"/>
                <w:lang w:val="en-GB"/>
              </w:rPr>
              <w:t>2020</w:t>
            </w:r>
          </w:p>
        </w:tc>
        <w:tc>
          <w:tcPr>
            <w:tcW w:w="872" w:type="pct"/>
            <w:tcBorders>
              <w:top w:val="single" w:sz="8" w:space="0" w:color="auto"/>
            </w:tcBorders>
            <w:vAlign w:val="bottom"/>
            <w:hideMark/>
          </w:tcPr>
          <w:p w14:paraId="36BDB231" w14:textId="1E3375E5" w:rsidR="00AE6AFA" w:rsidRPr="00921D6B" w:rsidRDefault="00AE6AFA" w:rsidP="00AE6AFA">
            <w:pPr>
              <w:ind w:right="-72"/>
              <w:jc w:val="right"/>
              <w:rPr>
                <w:rFonts w:cs="Arial"/>
                <w:b/>
                <w:bCs/>
                <w:color w:val="auto"/>
                <w:sz w:val="20"/>
                <w:szCs w:val="20"/>
                <w:u w:val="none"/>
                <w:lang w:val="en-US"/>
              </w:rPr>
            </w:pPr>
            <w:r w:rsidRPr="00921D6B">
              <w:rPr>
                <w:rFonts w:cs="Arial"/>
                <w:b/>
                <w:bCs/>
                <w:color w:val="auto"/>
                <w:sz w:val="20"/>
                <w:szCs w:val="20"/>
                <w:u w:val="none"/>
                <w:lang w:val="en-GB"/>
              </w:rPr>
              <w:t>2019</w:t>
            </w:r>
          </w:p>
        </w:tc>
      </w:tr>
      <w:tr w:rsidR="00AE6AFA" w:rsidRPr="00921D6B" w14:paraId="2E1B8EA3" w14:textId="77777777" w:rsidTr="00AE6AFA">
        <w:tc>
          <w:tcPr>
            <w:tcW w:w="3255" w:type="pct"/>
            <w:vAlign w:val="bottom"/>
          </w:tcPr>
          <w:p w14:paraId="43EB6D78" w14:textId="77777777" w:rsidR="00AE6AFA" w:rsidRPr="00921D6B" w:rsidRDefault="00AE6AFA" w:rsidP="00AE6AFA">
            <w:pPr>
              <w:ind w:left="427"/>
              <w:rPr>
                <w:rFonts w:cs="Arial"/>
                <w:color w:val="auto"/>
                <w:sz w:val="20"/>
                <w:szCs w:val="20"/>
                <w:u w:val="none"/>
                <w:lang w:val="en-US"/>
              </w:rPr>
            </w:pPr>
          </w:p>
        </w:tc>
        <w:tc>
          <w:tcPr>
            <w:tcW w:w="873" w:type="pct"/>
            <w:vAlign w:val="bottom"/>
            <w:hideMark/>
          </w:tcPr>
          <w:p w14:paraId="39D36BF6" w14:textId="7707A6DB" w:rsidR="00AE6AFA" w:rsidRPr="00921D6B" w:rsidRDefault="00AE6AFA" w:rsidP="00AE6AFA">
            <w:pPr>
              <w:ind w:right="-72"/>
              <w:jc w:val="right"/>
              <w:rPr>
                <w:rFonts w:cs="Arial"/>
                <w:b/>
                <w:bCs/>
                <w:color w:val="auto"/>
                <w:sz w:val="20"/>
                <w:szCs w:val="20"/>
                <w:u w:val="none"/>
                <w:cs/>
                <w:lang w:val="en-GB"/>
              </w:rPr>
            </w:pPr>
            <w:r w:rsidRPr="00921D6B">
              <w:rPr>
                <w:rFonts w:cs="Arial"/>
                <w:b/>
                <w:bCs/>
                <w:color w:val="auto"/>
                <w:sz w:val="20"/>
                <w:szCs w:val="20"/>
                <w:u w:val="none"/>
                <w:lang w:val="en-US"/>
              </w:rPr>
              <w:t>Baht</w:t>
            </w:r>
          </w:p>
        </w:tc>
        <w:tc>
          <w:tcPr>
            <w:tcW w:w="872" w:type="pct"/>
            <w:vAlign w:val="bottom"/>
            <w:hideMark/>
          </w:tcPr>
          <w:p w14:paraId="7EE18E43" w14:textId="3B281BD0" w:rsidR="00AE6AFA" w:rsidRPr="00921D6B" w:rsidRDefault="00AE6AFA" w:rsidP="00AE6AFA">
            <w:pPr>
              <w:ind w:right="-72"/>
              <w:jc w:val="right"/>
              <w:rPr>
                <w:rFonts w:cs="Arial"/>
                <w:b/>
                <w:bCs/>
                <w:color w:val="auto"/>
                <w:sz w:val="20"/>
                <w:szCs w:val="20"/>
                <w:u w:val="none"/>
                <w:lang w:val="en-GB"/>
              </w:rPr>
            </w:pPr>
            <w:r w:rsidRPr="00921D6B">
              <w:rPr>
                <w:rFonts w:cs="Arial"/>
                <w:b/>
                <w:bCs/>
                <w:color w:val="auto"/>
                <w:sz w:val="20"/>
                <w:szCs w:val="20"/>
                <w:u w:val="none"/>
                <w:lang w:val="en-US"/>
              </w:rPr>
              <w:t>Baht</w:t>
            </w:r>
          </w:p>
        </w:tc>
      </w:tr>
      <w:tr w:rsidR="00AE6AFA" w:rsidRPr="00921D6B" w14:paraId="1136FBCF" w14:textId="77777777" w:rsidTr="00AE6AFA">
        <w:tc>
          <w:tcPr>
            <w:tcW w:w="3255" w:type="pct"/>
            <w:vAlign w:val="bottom"/>
          </w:tcPr>
          <w:p w14:paraId="723BC513" w14:textId="77777777" w:rsidR="00AE6AFA" w:rsidRPr="00921D6B" w:rsidRDefault="00AE6AFA" w:rsidP="00AE6AFA">
            <w:pPr>
              <w:ind w:left="427"/>
              <w:rPr>
                <w:rFonts w:cs="Arial"/>
                <w:color w:val="auto"/>
                <w:sz w:val="20"/>
                <w:szCs w:val="20"/>
                <w:u w:val="none"/>
                <w:cs/>
              </w:rPr>
            </w:pPr>
          </w:p>
        </w:tc>
        <w:tc>
          <w:tcPr>
            <w:tcW w:w="873" w:type="pct"/>
            <w:tcBorders>
              <w:bottom w:val="single" w:sz="8" w:space="0" w:color="auto"/>
            </w:tcBorders>
            <w:vAlign w:val="bottom"/>
            <w:hideMark/>
          </w:tcPr>
          <w:p w14:paraId="7A045D24" w14:textId="363305DE" w:rsidR="00AE6AFA" w:rsidRPr="00921D6B" w:rsidRDefault="00AE6AFA" w:rsidP="00AE6AFA">
            <w:pPr>
              <w:ind w:right="-72"/>
              <w:jc w:val="right"/>
              <w:rPr>
                <w:rFonts w:cs="Arial"/>
                <w:b/>
                <w:bCs/>
                <w:color w:val="auto"/>
                <w:sz w:val="20"/>
                <w:szCs w:val="20"/>
                <w:u w:val="none"/>
                <w:cs/>
                <w:lang w:val="en-GB"/>
              </w:rPr>
            </w:pPr>
            <w:r w:rsidRPr="00921D6B">
              <w:rPr>
                <w:rFonts w:cs="Arial"/>
                <w:b/>
                <w:bCs/>
                <w:color w:val="auto"/>
                <w:sz w:val="20"/>
                <w:szCs w:val="20"/>
                <w:u w:val="none"/>
                <w:lang w:val="en-US"/>
              </w:rPr>
              <w:t>(Unaudited)</w:t>
            </w:r>
          </w:p>
        </w:tc>
        <w:tc>
          <w:tcPr>
            <w:tcW w:w="872" w:type="pct"/>
            <w:tcBorders>
              <w:bottom w:val="single" w:sz="8" w:space="0" w:color="auto"/>
            </w:tcBorders>
            <w:vAlign w:val="bottom"/>
            <w:hideMark/>
          </w:tcPr>
          <w:p w14:paraId="14761602" w14:textId="44F7F865" w:rsidR="00AE6AFA" w:rsidRPr="00921D6B" w:rsidRDefault="00AE6AFA" w:rsidP="00AE6AFA">
            <w:pPr>
              <w:ind w:right="-72"/>
              <w:jc w:val="right"/>
              <w:rPr>
                <w:rFonts w:cs="Arial"/>
                <w:b/>
                <w:bCs/>
                <w:color w:val="auto"/>
                <w:sz w:val="20"/>
                <w:szCs w:val="20"/>
                <w:u w:val="none"/>
                <w:lang w:val="en-GB"/>
              </w:rPr>
            </w:pPr>
            <w:r w:rsidRPr="00921D6B">
              <w:rPr>
                <w:rFonts w:cs="Arial"/>
                <w:b/>
                <w:bCs/>
                <w:color w:val="auto"/>
                <w:sz w:val="20"/>
                <w:szCs w:val="20"/>
                <w:u w:val="none"/>
                <w:lang w:val="en-US"/>
              </w:rPr>
              <w:t>(Unaudited)</w:t>
            </w:r>
          </w:p>
        </w:tc>
      </w:tr>
      <w:tr w:rsidR="00AE6AFA" w:rsidRPr="00921D6B" w14:paraId="3AE5D758" w14:textId="77777777" w:rsidTr="00AE6AFA">
        <w:tc>
          <w:tcPr>
            <w:tcW w:w="3255" w:type="pct"/>
            <w:vAlign w:val="bottom"/>
          </w:tcPr>
          <w:p w14:paraId="0566E6B4" w14:textId="77777777" w:rsidR="00AE6AFA" w:rsidRPr="00921D6B" w:rsidRDefault="00AE6AFA" w:rsidP="00AE6AFA">
            <w:pPr>
              <w:ind w:left="427"/>
              <w:rPr>
                <w:rFonts w:cs="Arial"/>
                <w:color w:val="auto"/>
                <w:sz w:val="12"/>
                <w:szCs w:val="12"/>
                <w:u w:val="none"/>
                <w:cs/>
              </w:rPr>
            </w:pPr>
          </w:p>
        </w:tc>
        <w:tc>
          <w:tcPr>
            <w:tcW w:w="873" w:type="pct"/>
            <w:tcBorders>
              <w:top w:val="single" w:sz="8" w:space="0" w:color="auto"/>
            </w:tcBorders>
            <w:shd w:val="clear" w:color="auto" w:fill="FAFAFA"/>
            <w:vAlign w:val="bottom"/>
          </w:tcPr>
          <w:p w14:paraId="57AD4B33" w14:textId="77777777" w:rsidR="00AE6AFA" w:rsidRPr="00921D6B" w:rsidRDefault="00AE6AFA" w:rsidP="00AE6AFA">
            <w:pPr>
              <w:ind w:right="-72"/>
              <w:jc w:val="right"/>
              <w:rPr>
                <w:rFonts w:cs="Arial"/>
                <w:color w:val="auto"/>
                <w:sz w:val="12"/>
                <w:szCs w:val="12"/>
                <w:u w:val="none"/>
                <w:cs/>
              </w:rPr>
            </w:pPr>
          </w:p>
        </w:tc>
        <w:tc>
          <w:tcPr>
            <w:tcW w:w="872" w:type="pct"/>
            <w:tcBorders>
              <w:top w:val="single" w:sz="8" w:space="0" w:color="auto"/>
            </w:tcBorders>
            <w:vAlign w:val="bottom"/>
          </w:tcPr>
          <w:p w14:paraId="2E2ACC21" w14:textId="77777777" w:rsidR="00AE6AFA" w:rsidRPr="00921D6B" w:rsidRDefault="00AE6AFA" w:rsidP="00AE6AFA">
            <w:pPr>
              <w:ind w:right="-72"/>
              <w:jc w:val="right"/>
              <w:rPr>
                <w:rFonts w:cs="Arial"/>
                <w:color w:val="auto"/>
                <w:sz w:val="12"/>
                <w:szCs w:val="12"/>
                <w:u w:val="none"/>
                <w:cs/>
                <w:lang w:val="en-US"/>
              </w:rPr>
            </w:pPr>
          </w:p>
        </w:tc>
      </w:tr>
      <w:tr w:rsidR="00AE6AFA" w:rsidRPr="00921D6B" w14:paraId="491AF53B" w14:textId="77777777" w:rsidTr="00AE6AFA">
        <w:tc>
          <w:tcPr>
            <w:tcW w:w="3255" w:type="pct"/>
            <w:hideMark/>
          </w:tcPr>
          <w:p w14:paraId="68A9C4DA" w14:textId="77777777" w:rsidR="00AE6AFA" w:rsidRPr="00921D6B" w:rsidRDefault="00AE6AFA" w:rsidP="00AE6AFA">
            <w:pPr>
              <w:tabs>
                <w:tab w:val="right" w:pos="5652"/>
              </w:tabs>
              <w:ind w:left="427"/>
              <w:rPr>
                <w:rFonts w:cs="Arial"/>
                <w:color w:val="auto"/>
                <w:sz w:val="20"/>
                <w:szCs w:val="20"/>
                <w:u w:val="none"/>
                <w:cs/>
                <w:lang w:val="en-GB" w:eastAsia="ja-JP"/>
              </w:rPr>
            </w:pPr>
            <w:r w:rsidRPr="00921D6B">
              <w:rPr>
                <w:rFonts w:cs="Arial"/>
                <w:color w:val="auto"/>
                <w:sz w:val="20"/>
                <w:szCs w:val="20"/>
                <w:u w:val="none"/>
                <w:lang w:val="en-US" w:eastAsia="ja-JP"/>
              </w:rPr>
              <w:t>Computer system service expense</w:t>
            </w:r>
          </w:p>
        </w:tc>
        <w:tc>
          <w:tcPr>
            <w:tcW w:w="873" w:type="pct"/>
            <w:shd w:val="clear" w:color="auto" w:fill="FAFAFA"/>
            <w:vAlign w:val="bottom"/>
          </w:tcPr>
          <w:p w14:paraId="53F1C9F8" w14:textId="7DC92464" w:rsidR="00AE6AFA" w:rsidRPr="00921D6B" w:rsidRDefault="006D4D13" w:rsidP="00AE6AFA">
            <w:pPr>
              <w:ind w:right="-72"/>
              <w:jc w:val="right"/>
              <w:rPr>
                <w:rFonts w:cs="Arial"/>
                <w:color w:val="auto"/>
                <w:sz w:val="20"/>
                <w:szCs w:val="20"/>
                <w:u w:val="none"/>
                <w:lang w:val="en-GB"/>
              </w:rPr>
            </w:pPr>
            <w:r w:rsidRPr="00921D6B">
              <w:rPr>
                <w:rFonts w:cs="Arial"/>
                <w:color w:val="auto"/>
                <w:sz w:val="20"/>
                <w:szCs w:val="20"/>
                <w:u w:val="none"/>
                <w:cs/>
                <w:lang w:val="en-GB"/>
              </w:rPr>
              <w:t>289</w:t>
            </w:r>
            <w:r w:rsidRPr="00921D6B">
              <w:rPr>
                <w:rFonts w:cs="Arial"/>
                <w:color w:val="auto"/>
                <w:sz w:val="20"/>
                <w:szCs w:val="20"/>
                <w:u w:val="none"/>
                <w:lang w:val="en-GB"/>
              </w:rPr>
              <w:t>,</w:t>
            </w:r>
            <w:r w:rsidRPr="00921D6B">
              <w:rPr>
                <w:rFonts w:cs="Arial"/>
                <w:color w:val="auto"/>
                <w:sz w:val="20"/>
                <w:szCs w:val="20"/>
                <w:u w:val="none"/>
                <w:cs/>
                <w:lang w:val="en-GB"/>
              </w:rPr>
              <w:t>233</w:t>
            </w:r>
          </w:p>
        </w:tc>
        <w:tc>
          <w:tcPr>
            <w:tcW w:w="872" w:type="pct"/>
            <w:vAlign w:val="bottom"/>
          </w:tcPr>
          <w:p w14:paraId="7DDE02B6" w14:textId="08835688" w:rsidR="00AE6AFA" w:rsidRPr="00921D6B" w:rsidRDefault="00AE6AFA" w:rsidP="00AE6AFA">
            <w:pPr>
              <w:ind w:right="-72"/>
              <w:jc w:val="right"/>
              <w:rPr>
                <w:rFonts w:cs="Arial"/>
                <w:color w:val="auto"/>
                <w:sz w:val="20"/>
                <w:szCs w:val="20"/>
                <w:u w:val="none"/>
                <w:lang w:val="en-GB"/>
              </w:rPr>
            </w:pPr>
            <w:r w:rsidRPr="00921D6B">
              <w:rPr>
                <w:rFonts w:cs="Arial"/>
                <w:color w:val="auto"/>
                <w:sz w:val="20"/>
                <w:szCs w:val="20"/>
                <w:u w:val="none"/>
                <w:lang w:val="en-GB"/>
              </w:rPr>
              <w:t>78,103</w:t>
            </w:r>
          </w:p>
        </w:tc>
      </w:tr>
      <w:tr w:rsidR="00AE6AFA" w:rsidRPr="00921D6B" w14:paraId="3E105D3C" w14:textId="77777777" w:rsidTr="00AE6AFA">
        <w:tc>
          <w:tcPr>
            <w:tcW w:w="3255" w:type="pct"/>
            <w:hideMark/>
          </w:tcPr>
          <w:p w14:paraId="2A3EAEAD" w14:textId="77777777" w:rsidR="00AE6AFA" w:rsidRPr="00921D6B" w:rsidRDefault="00AE6AFA" w:rsidP="00AE6AFA">
            <w:pPr>
              <w:ind w:left="427"/>
              <w:rPr>
                <w:rFonts w:cs="Arial"/>
                <w:color w:val="auto"/>
                <w:sz w:val="20"/>
                <w:szCs w:val="20"/>
                <w:u w:val="none"/>
                <w:cs/>
                <w:lang w:val="en-US"/>
              </w:rPr>
            </w:pPr>
            <w:r w:rsidRPr="00921D6B">
              <w:rPr>
                <w:rFonts w:cs="Arial"/>
                <w:color w:val="auto"/>
                <w:sz w:val="20"/>
                <w:szCs w:val="20"/>
                <w:u w:val="none"/>
                <w:lang w:val="en-US"/>
              </w:rPr>
              <w:t>Land and building rental expenses</w:t>
            </w:r>
          </w:p>
        </w:tc>
        <w:tc>
          <w:tcPr>
            <w:tcW w:w="873" w:type="pct"/>
            <w:shd w:val="clear" w:color="auto" w:fill="FAFAFA"/>
            <w:vAlign w:val="bottom"/>
          </w:tcPr>
          <w:p w14:paraId="41BFFF4F" w14:textId="4181F484" w:rsidR="00AE6AFA" w:rsidRPr="00921D6B" w:rsidRDefault="006D4D13" w:rsidP="00AE6AFA">
            <w:pPr>
              <w:ind w:right="-72"/>
              <w:jc w:val="right"/>
              <w:rPr>
                <w:rFonts w:cs="Arial"/>
                <w:color w:val="auto"/>
                <w:sz w:val="20"/>
                <w:szCs w:val="20"/>
                <w:u w:val="none"/>
                <w:lang w:val="en-GB"/>
              </w:rPr>
            </w:pPr>
            <w:r w:rsidRPr="00921D6B">
              <w:rPr>
                <w:rFonts w:cs="Arial"/>
                <w:color w:val="auto"/>
                <w:sz w:val="20"/>
                <w:szCs w:val="20"/>
                <w:u w:val="none"/>
                <w:cs/>
                <w:lang w:val="en-GB"/>
              </w:rPr>
              <w:t>2</w:t>
            </w:r>
            <w:r w:rsidRPr="00921D6B">
              <w:rPr>
                <w:rFonts w:cs="Arial"/>
                <w:color w:val="auto"/>
                <w:sz w:val="20"/>
                <w:szCs w:val="20"/>
                <w:u w:val="none"/>
                <w:lang w:val="en-GB"/>
              </w:rPr>
              <w:t>,</w:t>
            </w:r>
            <w:r w:rsidRPr="00921D6B">
              <w:rPr>
                <w:rFonts w:cs="Arial"/>
                <w:color w:val="auto"/>
                <w:sz w:val="20"/>
                <w:szCs w:val="20"/>
                <w:u w:val="none"/>
                <w:cs/>
                <w:lang w:val="en-GB"/>
              </w:rPr>
              <w:t>700</w:t>
            </w:r>
            <w:r w:rsidRPr="00921D6B">
              <w:rPr>
                <w:rFonts w:cs="Arial"/>
                <w:color w:val="auto"/>
                <w:sz w:val="20"/>
                <w:szCs w:val="20"/>
                <w:u w:val="none"/>
                <w:lang w:val="en-GB"/>
              </w:rPr>
              <w:t>,</w:t>
            </w:r>
            <w:r w:rsidRPr="00921D6B">
              <w:rPr>
                <w:rFonts w:cs="Arial"/>
                <w:color w:val="auto"/>
                <w:sz w:val="20"/>
                <w:szCs w:val="20"/>
                <w:u w:val="none"/>
                <w:cs/>
                <w:lang w:val="en-GB"/>
              </w:rPr>
              <w:t>000</w:t>
            </w:r>
          </w:p>
        </w:tc>
        <w:tc>
          <w:tcPr>
            <w:tcW w:w="872" w:type="pct"/>
            <w:vAlign w:val="bottom"/>
          </w:tcPr>
          <w:p w14:paraId="7DB25914" w14:textId="302EC99C" w:rsidR="00AE6AFA" w:rsidRPr="00921D6B" w:rsidRDefault="00AE6AFA" w:rsidP="00AE6AFA">
            <w:pPr>
              <w:ind w:right="-72"/>
              <w:jc w:val="right"/>
              <w:rPr>
                <w:rFonts w:cs="Arial"/>
                <w:color w:val="auto"/>
                <w:sz w:val="20"/>
                <w:szCs w:val="20"/>
                <w:u w:val="none"/>
                <w:lang w:val="en-GB"/>
              </w:rPr>
            </w:pPr>
            <w:r w:rsidRPr="00921D6B">
              <w:rPr>
                <w:rFonts w:cs="Arial"/>
                <w:color w:val="auto"/>
                <w:sz w:val="20"/>
                <w:szCs w:val="20"/>
                <w:u w:val="none"/>
                <w:lang w:val="en-GB"/>
              </w:rPr>
              <w:t>2,700,000</w:t>
            </w:r>
          </w:p>
        </w:tc>
      </w:tr>
    </w:tbl>
    <w:p w14:paraId="02BA6F8A" w14:textId="77777777" w:rsidR="003A2C4A" w:rsidRPr="00921D6B" w:rsidRDefault="003A2C4A" w:rsidP="005777D0">
      <w:pPr>
        <w:pStyle w:val="a"/>
        <w:ind w:left="540" w:right="0"/>
        <w:jc w:val="both"/>
        <w:rPr>
          <w:rFonts w:cs="Arial"/>
          <w:color w:val="auto"/>
          <w:spacing w:val="-2"/>
          <w:sz w:val="16"/>
          <w:szCs w:val="16"/>
          <w:u w:val="none"/>
          <w:lang w:val="en-GB"/>
        </w:rPr>
      </w:pPr>
    </w:p>
    <w:p w14:paraId="334C9938" w14:textId="4CBE74F8" w:rsidR="00B670B9" w:rsidRDefault="003A2B94" w:rsidP="005777D0">
      <w:pPr>
        <w:pStyle w:val="a"/>
        <w:ind w:left="540" w:right="0"/>
        <w:jc w:val="both"/>
        <w:rPr>
          <w:rFonts w:cs="Arial"/>
          <w:color w:val="auto"/>
          <w:sz w:val="20"/>
          <w:szCs w:val="20"/>
          <w:u w:val="none"/>
          <w:lang w:val="en-GB"/>
        </w:rPr>
      </w:pPr>
      <w:r w:rsidRPr="00921D6B">
        <w:rPr>
          <w:rFonts w:cs="Arial"/>
          <w:color w:val="auto"/>
          <w:spacing w:val="-2"/>
          <w:sz w:val="20"/>
          <w:szCs w:val="20"/>
          <w:u w:val="none"/>
          <w:lang w:val="en-GB"/>
        </w:rPr>
        <w:t xml:space="preserve">As at </w:t>
      </w:r>
      <w:r w:rsidR="00AE6AFA" w:rsidRPr="00921D6B">
        <w:rPr>
          <w:rFonts w:cs="Arial"/>
          <w:color w:val="auto"/>
          <w:spacing w:val="-2"/>
          <w:sz w:val="20"/>
          <w:szCs w:val="20"/>
          <w:u w:val="none"/>
          <w:lang w:val="en-GB"/>
        </w:rPr>
        <w:t>30 June</w:t>
      </w:r>
      <w:r w:rsidR="00E14F75" w:rsidRPr="00921D6B">
        <w:rPr>
          <w:rFonts w:cs="Arial"/>
          <w:color w:val="auto"/>
          <w:spacing w:val="-2"/>
          <w:sz w:val="20"/>
          <w:szCs w:val="20"/>
          <w:u w:val="none"/>
          <w:lang w:val="en-GB"/>
        </w:rPr>
        <w:t xml:space="preserve"> 20</w:t>
      </w:r>
      <w:r w:rsidR="00120AE1" w:rsidRPr="00921D6B">
        <w:rPr>
          <w:rFonts w:cs="Arial"/>
          <w:color w:val="auto"/>
          <w:spacing w:val="-2"/>
          <w:sz w:val="20"/>
          <w:szCs w:val="20"/>
          <w:u w:val="none"/>
          <w:lang w:val="en-GB"/>
        </w:rPr>
        <w:t>20</w:t>
      </w:r>
      <w:r w:rsidR="004F421E" w:rsidRPr="00921D6B">
        <w:rPr>
          <w:rFonts w:cs="Arial"/>
          <w:color w:val="auto"/>
          <w:spacing w:val="-2"/>
          <w:sz w:val="20"/>
          <w:szCs w:val="20"/>
          <w:u w:val="none"/>
          <w:lang w:val="en-GB"/>
        </w:rPr>
        <w:t xml:space="preserve"> and 31 December 201</w:t>
      </w:r>
      <w:r w:rsidR="00120AE1" w:rsidRPr="00921D6B">
        <w:rPr>
          <w:rFonts w:cs="Arial"/>
          <w:color w:val="auto"/>
          <w:spacing w:val="-2"/>
          <w:sz w:val="20"/>
          <w:szCs w:val="20"/>
          <w:u w:val="none"/>
          <w:lang w:val="en-GB"/>
        </w:rPr>
        <w:t>9</w:t>
      </w:r>
      <w:r w:rsidR="00E14F75" w:rsidRPr="00921D6B">
        <w:rPr>
          <w:rFonts w:cs="Arial"/>
          <w:color w:val="auto"/>
          <w:spacing w:val="-2"/>
          <w:sz w:val="20"/>
          <w:szCs w:val="20"/>
          <w:u w:val="none"/>
          <w:lang w:val="en-GB"/>
        </w:rPr>
        <w:t xml:space="preserve">, the Company had </w:t>
      </w:r>
      <w:r w:rsidR="004F421E" w:rsidRPr="00921D6B">
        <w:rPr>
          <w:rFonts w:cs="Arial"/>
          <w:color w:val="auto"/>
          <w:spacing w:val="-2"/>
          <w:sz w:val="20"/>
          <w:szCs w:val="20"/>
          <w:u w:val="none"/>
          <w:lang w:val="en-GB"/>
        </w:rPr>
        <w:t xml:space="preserve">no </w:t>
      </w:r>
      <w:r w:rsidR="00E14F75" w:rsidRPr="00921D6B">
        <w:rPr>
          <w:rFonts w:cs="Arial"/>
          <w:color w:val="auto"/>
          <w:spacing w:val="-2"/>
          <w:sz w:val="20"/>
          <w:szCs w:val="20"/>
          <w:u w:val="none"/>
          <w:lang w:val="en-GB"/>
        </w:rPr>
        <w:t>outstanding account</w:t>
      </w:r>
      <w:r w:rsidR="005C0165" w:rsidRPr="00921D6B">
        <w:rPr>
          <w:rFonts w:cs="Arial"/>
          <w:color w:val="auto"/>
          <w:spacing w:val="-2"/>
          <w:sz w:val="20"/>
          <w:szCs w:val="25"/>
          <w:u w:val="none"/>
          <w:lang w:val="en-GB"/>
        </w:rPr>
        <w:t>s</w:t>
      </w:r>
      <w:r w:rsidR="00E14F75" w:rsidRPr="00921D6B">
        <w:rPr>
          <w:rFonts w:cs="Arial"/>
          <w:color w:val="auto"/>
          <w:sz w:val="20"/>
          <w:szCs w:val="20"/>
          <w:u w:val="none"/>
          <w:lang w:val="en-GB"/>
        </w:rPr>
        <w:t xml:space="preserve"> payable </w:t>
      </w:r>
      <w:r w:rsidR="004F421E" w:rsidRPr="00921D6B">
        <w:rPr>
          <w:rFonts w:cs="Arial"/>
          <w:color w:val="auto"/>
          <w:sz w:val="20"/>
          <w:szCs w:val="20"/>
          <w:u w:val="none"/>
          <w:lang w:val="en-GB"/>
        </w:rPr>
        <w:t>with related parties.</w:t>
      </w:r>
    </w:p>
    <w:p w14:paraId="1A2A8FEB" w14:textId="77777777" w:rsidR="00BA19A8" w:rsidRPr="00921D6B" w:rsidRDefault="00BA19A8" w:rsidP="00E95100">
      <w:pPr>
        <w:pStyle w:val="a"/>
        <w:ind w:left="540" w:right="0"/>
        <w:jc w:val="both"/>
        <w:rPr>
          <w:rFonts w:cs="Arial"/>
          <w:color w:val="auto"/>
          <w:spacing w:val="-2"/>
          <w:sz w:val="20"/>
          <w:szCs w:val="20"/>
          <w:u w:val="none"/>
          <w:lang w:val="en-GB"/>
        </w:rPr>
      </w:pPr>
    </w:p>
    <w:p w14:paraId="11EADCD7" w14:textId="77777777" w:rsidR="00E7193A" w:rsidRPr="00921D6B" w:rsidRDefault="007141A6" w:rsidP="005777D0">
      <w:pPr>
        <w:pStyle w:val="a"/>
        <w:numPr>
          <w:ilvl w:val="0"/>
          <w:numId w:val="14"/>
        </w:numPr>
        <w:tabs>
          <w:tab w:val="clear" w:pos="1080"/>
        </w:tabs>
        <w:ind w:left="540" w:right="0"/>
        <w:jc w:val="both"/>
        <w:rPr>
          <w:rFonts w:cs="Arial"/>
          <w:b/>
          <w:bCs/>
          <w:color w:val="CF4A02"/>
          <w:sz w:val="20"/>
          <w:szCs w:val="20"/>
          <w:u w:val="none"/>
          <w:lang w:val="en-GB"/>
        </w:rPr>
      </w:pPr>
      <w:r w:rsidRPr="00921D6B">
        <w:rPr>
          <w:rFonts w:cs="Arial"/>
          <w:b/>
          <w:bCs/>
          <w:color w:val="CF4A02"/>
          <w:sz w:val="20"/>
          <w:szCs w:val="20"/>
          <w:u w:val="none"/>
          <w:lang w:val="en-GB"/>
        </w:rPr>
        <w:t>Director</w:t>
      </w:r>
      <w:r w:rsidR="00054EF9" w:rsidRPr="00921D6B">
        <w:rPr>
          <w:rFonts w:cs="Arial"/>
          <w:b/>
          <w:bCs/>
          <w:color w:val="CF4A02"/>
          <w:sz w:val="20"/>
          <w:szCs w:val="20"/>
          <w:u w:val="none"/>
          <w:lang w:val="en-GB"/>
        </w:rPr>
        <w:t>s and managements</w:t>
      </w:r>
      <w:r w:rsidRPr="00921D6B">
        <w:rPr>
          <w:rFonts w:cs="Arial"/>
          <w:b/>
          <w:bCs/>
          <w:color w:val="CF4A02"/>
          <w:sz w:val="20"/>
          <w:szCs w:val="20"/>
          <w:u w:val="none"/>
          <w:lang w:val="en-GB"/>
        </w:rPr>
        <w:t>’</w:t>
      </w:r>
      <w:r w:rsidR="00E7193A" w:rsidRPr="00921D6B">
        <w:rPr>
          <w:rFonts w:cs="Arial"/>
          <w:b/>
          <w:bCs/>
          <w:color w:val="CF4A02"/>
          <w:sz w:val="20"/>
          <w:szCs w:val="20"/>
          <w:u w:val="none"/>
          <w:lang w:val="en-GB"/>
        </w:rPr>
        <w:t xml:space="preserve"> remuneration</w:t>
      </w:r>
    </w:p>
    <w:p w14:paraId="7A26D0FC" w14:textId="77777777" w:rsidR="001339A5" w:rsidRPr="00921D6B" w:rsidRDefault="001339A5" w:rsidP="00E95100">
      <w:pPr>
        <w:pStyle w:val="a"/>
        <w:ind w:left="540" w:right="0"/>
        <w:jc w:val="both"/>
        <w:rPr>
          <w:rFonts w:cs="Arial"/>
          <w:color w:val="auto"/>
          <w:spacing w:val="-2"/>
          <w:sz w:val="20"/>
          <w:szCs w:val="20"/>
          <w:u w:val="none"/>
          <w:lang w:val="en-GB"/>
        </w:rPr>
      </w:pPr>
    </w:p>
    <w:p w14:paraId="3E2C4C2F" w14:textId="77777777" w:rsidR="00E7193A" w:rsidRPr="00921D6B" w:rsidRDefault="007141A6" w:rsidP="005777D0">
      <w:pPr>
        <w:pStyle w:val="a"/>
        <w:ind w:left="540" w:right="0"/>
        <w:jc w:val="both"/>
        <w:rPr>
          <w:rFonts w:cs="Arial"/>
          <w:color w:val="auto"/>
          <w:spacing w:val="-7"/>
          <w:sz w:val="20"/>
          <w:szCs w:val="20"/>
          <w:u w:val="none"/>
          <w:lang w:val="en-GB"/>
        </w:rPr>
      </w:pPr>
      <w:r w:rsidRPr="00921D6B">
        <w:rPr>
          <w:rFonts w:cs="Arial"/>
          <w:color w:val="auto"/>
          <w:spacing w:val="-7"/>
          <w:sz w:val="20"/>
          <w:szCs w:val="20"/>
          <w:u w:val="none"/>
          <w:lang w:val="en-GB"/>
        </w:rPr>
        <w:t>Director</w:t>
      </w:r>
      <w:r w:rsidR="00E7193A" w:rsidRPr="00921D6B">
        <w:rPr>
          <w:rFonts w:cs="Arial"/>
          <w:color w:val="auto"/>
          <w:spacing w:val="-7"/>
          <w:sz w:val="20"/>
          <w:szCs w:val="20"/>
          <w:u w:val="none"/>
          <w:lang w:val="en-GB"/>
        </w:rPr>
        <w:t>s</w:t>
      </w:r>
      <w:r w:rsidR="00054EF9" w:rsidRPr="00921D6B">
        <w:rPr>
          <w:rFonts w:cs="Arial"/>
          <w:color w:val="auto"/>
          <w:spacing w:val="-7"/>
          <w:sz w:val="20"/>
          <w:szCs w:val="20"/>
          <w:u w:val="none"/>
          <w:lang w:val="en-GB"/>
        </w:rPr>
        <w:t xml:space="preserve"> and managements</w:t>
      </w:r>
      <w:r w:rsidRPr="00921D6B">
        <w:rPr>
          <w:rFonts w:cs="Arial"/>
          <w:color w:val="auto"/>
          <w:spacing w:val="-7"/>
          <w:sz w:val="20"/>
          <w:szCs w:val="20"/>
          <w:u w:val="none"/>
          <w:lang w:val="en-GB"/>
        </w:rPr>
        <w:t>’</w:t>
      </w:r>
      <w:r w:rsidR="00E7193A" w:rsidRPr="00921D6B">
        <w:rPr>
          <w:rFonts w:cs="Arial"/>
          <w:color w:val="auto"/>
          <w:spacing w:val="-7"/>
          <w:sz w:val="20"/>
          <w:szCs w:val="20"/>
          <w:u w:val="none"/>
          <w:lang w:val="en-GB"/>
        </w:rPr>
        <w:t xml:space="preserve"> remuneration </w:t>
      </w:r>
      <w:proofErr w:type="gramStart"/>
      <w:r w:rsidR="00E7193A" w:rsidRPr="00921D6B">
        <w:rPr>
          <w:rFonts w:cs="Arial"/>
          <w:color w:val="auto"/>
          <w:spacing w:val="-7"/>
          <w:sz w:val="20"/>
          <w:szCs w:val="20"/>
          <w:u w:val="none"/>
          <w:lang w:val="en-GB"/>
        </w:rPr>
        <w:t>comprises</w:t>
      </w:r>
      <w:proofErr w:type="gramEnd"/>
      <w:r w:rsidR="00E7193A" w:rsidRPr="00921D6B">
        <w:rPr>
          <w:rFonts w:cs="Arial"/>
          <w:color w:val="auto"/>
          <w:spacing w:val="-7"/>
          <w:sz w:val="20"/>
          <w:szCs w:val="20"/>
          <w:u w:val="none"/>
          <w:lang w:val="en-GB"/>
        </w:rPr>
        <w:t xml:space="preserve"> </w:t>
      </w:r>
      <w:r w:rsidR="00054EF9" w:rsidRPr="00921D6B">
        <w:rPr>
          <w:rFonts w:cs="Arial"/>
          <w:color w:val="auto"/>
          <w:spacing w:val="-7"/>
          <w:sz w:val="20"/>
          <w:szCs w:val="20"/>
          <w:u w:val="none"/>
          <w:lang w:val="en-GB"/>
        </w:rPr>
        <w:t>salaries</w:t>
      </w:r>
      <w:r w:rsidR="003341E1" w:rsidRPr="00921D6B">
        <w:rPr>
          <w:rFonts w:cs="Arial"/>
          <w:color w:val="auto"/>
          <w:spacing w:val="-7"/>
          <w:sz w:val="20"/>
          <w:szCs w:val="20"/>
          <w:u w:val="none"/>
          <w:lang w:val="en-GB"/>
        </w:rPr>
        <w:t>, other benefits</w:t>
      </w:r>
      <w:r w:rsidR="00054EF9" w:rsidRPr="00921D6B">
        <w:rPr>
          <w:rFonts w:cs="Arial"/>
          <w:color w:val="auto"/>
          <w:spacing w:val="-7"/>
          <w:sz w:val="20"/>
          <w:szCs w:val="20"/>
          <w:u w:val="none"/>
          <w:lang w:val="en-GB"/>
        </w:rPr>
        <w:t xml:space="preserve">, </w:t>
      </w:r>
      <w:r w:rsidR="00C71DAF" w:rsidRPr="00921D6B">
        <w:rPr>
          <w:rFonts w:cs="Arial"/>
          <w:color w:val="auto"/>
          <w:spacing w:val="-7"/>
          <w:sz w:val="20"/>
          <w:szCs w:val="20"/>
          <w:u w:val="none"/>
          <w:lang w:val="en-GB"/>
        </w:rPr>
        <w:t>other</w:t>
      </w:r>
      <w:r w:rsidR="00E7193A" w:rsidRPr="00921D6B">
        <w:rPr>
          <w:rFonts w:cs="Arial"/>
          <w:color w:val="auto"/>
          <w:spacing w:val="-7"/>
          <w:sz w:val="20"/>
          <w:szCs w:val="20"/>
          <w:u w:val="none"/>
          <w:lang w:val="en-GB"/>
        </w:rPr>
        <w:t xml:space="preserve"> remuneration and meeting fees.</w:t>
      </w:r>
    </w:p>
    <w:p w14:paraId="44736BA2" w14:textId="70C9328F" w:rsidR="00664B6E" w:rsidRPr="00921D6B" w:rsidRDefault="00664B6E" w:rsidP="00E95100">
      <w:pPr>
        <w:pStyle w:val="a"/>
        <w:ind w:left="540" w:right="0"/>
        <w:jc w:val="both"/>
        <w:rPr>
          <w:rFonts w:cs="Arial"/>
          <w:color w:val="auto"/>
          <w:spacing w:val="-2"/>
          <w:sz w:val="20"/>
          <w:szCs w:val="20"/>
          <w:u w:val="none"/>
          <w:lang w:val="en-GB"/>
        </w:rPr>
      </w:pPr>
    </w:p>
    <w:tbl>
      <w:tblPr>
        <w:tblW w:w="5000" w:type="pct"/>
        <w:tblLook w:val="04A0" w:firstRow="1" w:lastRow="0" w:firstColumn="1" w:lastColumn="0" w:noHBand="0" w:noVBand="1"/>
      </w:tblPr>
      <w:tblGrid>
        <w:gridCol w:w="5901"/>
        <w:gridCol w:w="1566"/>
        <w:gridCol w:w="1562"/>
      </w:tblGrid>
      <w:tr w:rsidR="00AE6AFA" w:rsidRPr="00921D6B" w14:paraId="479DFCA9" w14:textId="77777777" w:rsidTr="00C03A65">
        <w:tc>
          <w:tcPr>
            <w:tcW w:w="3268" w:type="pct"/>
            <w:vAlign w:val="bottom"/>
            <w:hideMark/>
          </w:tcPr>
          <w:p w14:paraId="11F0DE01" w14:textId="77777777" w:rsidR="00AE6AFA" w:rsidRPr="00921D6B" w:rsidRDefault="00AE6AFA" w:rsidP="00C03A65">
            <w:pPr>
              <w:ind w:left="427" w:right="-115"/>
              <w:rPr>
                <w:rFonts w:cs="Arial"/>
                <w:color w:val="auto"/>
                <w:spacing w:val="-6"/>
                <w:sz w:val="20"/>
                <w:szCs w:val="20"/>
                <w:u w:val="none"/>
                <w:lang w:val="en-GB"/>
              </w:rPr>
            </w:pPr>
            <w:r w:rsidRPr="00921D6B">
              <w:rPr>
                <w:rFonts w:cs="Arial"/>
                <w:b/>
                <w:bCs/>
                <w:color w:val="auto"/>
                <w:spacing w:val="-6"/>
                <w:sz w:val="20"/>
                <w:szCs w:val="20"/>
                <w:u w:val="none"/>
                <w:lang w:val="en-GB"/>
              </w:rPr>
              <w:t>For the three-month periods ended 30 June</w:t>
            </w:r>
          </w:p>
        </w:tc>
        <w:tc>
          <w:tcPr>
            <w:tcW w:w="867" w:type="pct"/>
            <w:tcBorders>
              <w:top w:val="single" w:sz="8" w:space="0" w:color="auto"/>
            </w:tcBorders>
            <w:vAlign w:val="bottom"/>
            <w:hideMark/>
          </w:tcPr>
          <w:p w14:paraId="60817592" w14:textId="77777777" w:rsidR="00AE6AFA" w:rsidRPr="00921D6B" w:rsidRDefault="00AE6AFA" w:rsidP="00C03A65">
            <w:pPr>
              <w:ind w:right="-72"/>
              <w:jc w:val="right"/>
              <w:rPr>
                <w:rFonts w:cs="Arial"/>
                <w:b/>
                <w:bCs/>
                <w:color w:val="auto"/>
                <w:sz w:val="20"/>
                <w:szCs w:val="20"/>
                <w:u w:val="none"/>
                <w:lang w:val="en-US"/>
              </w:rPr>
            </w:pPr>
            <w:r w:rsidRPr="00921D6B">
              <w:rPr>
                <w:rFonts w:cs="Arial"/>
                <w:b/>
                <w:bCs/>
                <w:color w:val="auto"/>
                <w:sz w:val="20"/>
                <w:szCs w:val="20"/>
                <w:u w:val="none"/>
                <w:lang w:val="en-GB"/>
              </w:rPr>
              <w:t>2020</w:t>
            </w:r>
          </w:p>
        </w:tc>
        <w:tc>
          <w:tcPr>
            <w:tcW w:w="865" w:type="pct"/>
            <w:tcBorders>
              <w:top w:val="single" w:sz="8" w:space="0" w:color="auto"/>
            </w:tcBorders>
            <w:vAlign w:val="bottom"/>
            <w:hideMark/>
          </w:tcPr>
          <w:p w14:paraId="61885E7E" w14:textId="77777777" w:rsidR="00AE6AFA" w:rsidRPr="00921D6B" w:rsidRDefault="00AE6AFA" w:rsidP="00C03A65">
            <w:pPr>
              <w:ind w:right="-72"/>
              <w:jc w:val="right"/>
              <w:rPr>
                <w:rFonts w:cs="Arial"/>
                <w:b/>
                <w:bCs/>
                <w:color w:val="auto"/>
                <w:sz w:val="20"/>
                <w:szCs w:val="20"/>
                <w:u w:val="none"/>
                <w:lang w:val="en-US"/>
              </w:rPr>
            </w:pPr>
            <w:r w:rsidRPr="00921D6B">
              <w:rPr>
                <w:rFonts w:cs="Arial"/>
                <w:b/>
                <w:bCs/>
                <w:color w:val="auto"/>
                <w:sz w:val="20"/>
                <w:szCs w:val="20"/>
                <w:u w:val="none"/>
                <w:lang w:val="en-GB"/>
              </w:rPr>
              <w:t>2019</w:t>
            </w:r>
          </w:p>
        </w:tc>
      </w:tr>
      <w:tr w:rsidR="00AE6AFA" w:rsidRPr="00921D6B" w14:paraId="30EF5F15" w14:textId="77777777" w:rsidTr="00C03A65">
        <w:tc>
          <w:tcPr>
            <w:tcW w:w="3268" w:type="pct"/>
            <w:vAlign w:val="bottom"/>
          </w:tcPr>
          <w:p w14:paraId="12F2C706" w14:textId="77777777" w:rsidR="00AE6AFA" w:rsidRPr="00921D6B" w:rsidRDefault="00AE6AFA" w:rsidP="00C03A65">
            <w:pPr>
              <w:ind w:left="427"/>
              <w:rPr>
                <w:rFonts w:cs="Arial"/>
                <w:color w:val="auto"/>
                <w:sz w:val="20"/>
                <w:szCs w:val="20"/>
                <w:u w:val="none"/>
                <w:lang w:val="en-GB"/>
              </w:rPr>
            </w:pPr>
          </w:p>
        </w:tc>
        <w:tc>
          <w:tcPr>
            <w:tcW w:w="867" w:type="pct"/>
            <w:vAlign w:val="bottom"/>
            <w:hideMark/>
          </w:tcPr>
          <w:p w14:paraId="06C9ECAD" w14:textId="77777777" w:rsidR="00AE6AFA" w:rsidRPr="00921D6B" w:rsidRDefault="00AE6AFA" w:rsidP="00C03A65">
            <w:pPr>
              <w:ind w:right="-72"/>
              <w:jc w:val="right"/>
              <w:rPr>
                <w:rFonts w:cs="Arial"/>
                <w:b/>
                <w:bCs/>
                <w:color w:val="auto"/>
                <w:sz w:val="20"/>
                <w:szCs w:val="20"/>
                <w:u w:val="none"/>
                <w:lang w:val="en-US"/>
              </w:rPr>
            </w:pPr>
            <w:r w:rsidRPr="00921D6B">
              <w:rPr>
                <w:rFonts w:cs="Arial"/>
                <w:b/>
                <w:bCs/>
                <w:color w:val="auto"/>
                <w:sz w:val="20"/>
                <w:szCs w:val="20"/>
                <w:u w:val="none"/>
                <w:lang w:val="en-US"/>
              </w:rPr>
              <w:t>Baht</w:t>
            </w:r>
          </w:p>
        </w:tc>
        <w:tc>
          <w:tcPr>
            <w:tcW w:w="865" w:type="pct"/>
            <w:vAlign w:val="bottom"/>
            <w:hideMark/>
          </w:tcPr>
          <w:p w14:paraId="0B8964DE" w14:textId="77777777" w:rsidR="00AE6AFA" w:rsidRPr="00921D6B" w:rsidRDefault="00AE6AFA" w:rsidP="00C03A65">
            <w:pPr>
              <w:ind w:right="-72"/>
              <w:jc w:val="right"/>
              <w:rPr>
                <w:rFonts w:cs="Arial"/>
                <w:b/>
                <w:bCs/>
                <w:color w:val="auto"/>
                <w:sz w:val="20"/>
                <w:szCs w:val="20"/>
                <w:u w:val="none"/>
                <w:lang w:val="en-US"/>
              </w:rPr>
            </w:pPr>
            <w:r w:rsidRPr="00921D6B">
              <w:rPr>
                <w:rFonts w:cs="Arial"/>
                <w:b/>
                <w:bCs/>
                <w:color w:val="auto"/>
                <w:sz w:val="20"/>
                <w:szCs w:val="20"/>
                <w:u w:val="none"/>
                <w:lang w:val="en-US"/>
              </w:rPr>
              <w:t>Baht</w:t>
            </w:r>
          </w:p>
        </w:tc>
      </w:tr>
      <w:tr w:rsidR="00AE6AFA" w:rsidRPr="00921D6B" w14:paraId="7C472D2D" w14:textId="77777777" w:rsidTr="00C03A65">
        <w:tc>
          <w:tcPr>
            <w:tcW w:w="3268" w:type="pct"/>
            <w:vAlign w:val="bottom"/>
          </w:tcPr>
          <w:p w14:paraId="6A1F7893" w14:textId="77777777" w:rsidR="00AE6AFA" w:rsidRPr="00921D6B" w:rsidRDefault="00AE6AFA" w:rsidP="00C03A65">
            <w:pPr>
              <w:ind w:left="427"/>
              <w:rPr>
                <w:rFonts w:cs="Arial"/>
                <w:color w:val="auto"/>
                <w:sz w:val="20"/>
                <w:szCs w:val="20"/>
                <w:u w:val="none"/>
                <w:lang w:val="en-GB"/>
              </w:rPr>
            </w:pPr>
          </w:p>
        </w:tc>
        <w:tc>
          <w:tcPr>
            <w:tcW w:w="867" w:type="pct"/>
            <w:tcBorders>
              <w:bottom w:val="single" w:sz="8" w:space="0" w:color="auto"/>
            </w:tcBorders>
            <w:vAlign w:val="bottom"/>
            <w:hideMark/>
          </w:tcPr>
          <w:p w14:paraId="54619856" w14:textId="77777777" w:rsidR="00AE6AFA" w:rsidRPr="00921D6B" w:rsidRDefault="00AE6AFA" w:rsidP="00C03A65">
            <w:pPr>
              <w:ind w:right="-72"/>
              <w:jc w:val="right"/>
              <w:rPr>
                <w:rFonts w:cs="Arial"/>
                <w:b/>
                <w:bCs/>
                <w:color w:val="auto"/>
                <w:sz w:val="20"/>
                <w:szCs w:val="20"/>
                <w:u w:val="none"/>
                <w:lang w:val="en-US"/>
              </w:rPr>
            </w:pPr>
            <w:r w:rsidRPr="00921D6B">
              <w:rPr>
                <w:rFonts w:cs="Arial"/>
                <w:b/>
                <w:bCs/>
                <w:color w:val="auto"/>
                <w:sz w:val="20"/>
                <w:szCs w:val="20"/>
                <w:u w:val="none"/>
                <w:lang w:val="en-US"/>
              </w:rPr>
              <w:t>(Unaudited)</w:t>
            </w:r>
          </w:p>
        </w:tc>
        <w:tc>
          <w:tcPr>
            <w:tcW w:w="865" w:type="pct"/>
            <w:tcBorders>
              <w:bottom w:val="single" w:sz="8" w:space="0" w:color="auto"/>
            </w:tcBorders>
            <w:vAlign w:val="bottom"/>
            <w:hideMark/>
          </w:tcPr>
          <w:p w14:paraId="3F1DFB87" w14:textId="77777777" w:rsidR="00AE6AFA" w:rsidRPr="00921D6B" w:rsidRDefault="00AE6AFA" w:rsidP="00C03A65">
            <w:pPr>
              <w:ind w:right="-72"/>
              <w:jc w:val="right"/>
              <w:rPr>
                <w:rFonts w:cs="Arial"/>
                <w:b/>
                <w:bCs/>
                <w:color w:val="auto"/>
                <w:sz w:val="20"/>
                <w:szCs w:val="20"/>
                <w:u w:val="none"/>
                <w:lang w:val="en-US"/>
              </w:rPr>
            </w:pPr>
            <w:r w:rsidRPr="00921D6B">
              <w:rPr>
                <w:rFonts w:cs="Arial"/>
                <w:b/>
                <w:bCs/>
                <w:color w:val="auto"/>
                <w:sz w:val="20"/>
                <w:szCs w:val="20"/>
                <w:u w:val="none"/>
                <w:lang w:val="en-US"/>
              </w:rPr>
              <w:t>(Unaudited)</w:t>
            </w:r>
          </w:p>
        </w:tc>
      </w:tr>
      <w:tr w:rsidR="00AE6AFA" w:rsidRPr="00921D6B" w14:paraId="75FA294A" w14:textId="77777777" w:rsidTr="00C03A65">
        <w:tc>
          <w:tcPr>
            <w:tcW w:w="3268" w:type="pct"/>
            <w:vAlign w:val="bottom"/>
          </w:tcPr>
          <w:p w14:paraId="519D0DF5" w14:textId="77777777" w:rsidR="00AE6AFA" w:rsidRPr="00921D6B" w:rsidRDefault="00AE6AFA" w:rsidP="00C03A65">
            <w:pPr>
              <w:ind w:left="427"/>
              <w:rPr>
                <w:rFonts w:cs="Arial"/>
                <w:color w:val="auto"/>
                <w:sz w:val="12"/>
                <w:szCs w:val="12"/>
                <w:u w:val="none"/>
                <w:lang w:val="en-GB"/>
              </w:rPr>
            </w:pPr>
          </w:p>
        </w:tc>
        <w:tc>
          <w:tcPr>
            <w:tcW w:w="867" w:type="pct"/>
            <w:tcBorders>
              <w:top w:val="single" w:sz="8" w:space="0" w:color="auto"/>
            </w:tcBorders>
            <w:shd w:val="clear" w:color="auto" w:fill="FAFAFA"/>
            <w:vAlign w:val="bottom"/>
          </w:tcPr>
          <w:p w14:paraId="112D5E87" w14:textId="77777777" w:rsidR="00AE6AFA" w:rsidRPr="00921D6B" w:rsidRDefault="00AE6AFA" w:rsidP="00C03A65">
            <w:pPr>
              <w:ind w:right="-72"/>
              <w:jc w:val="right"/>
              <w:rPr>
                <w:rFonts w:cs="Arial"/>
                <w:color w:val="auto"/>
                <w:sz w:val="12"/>
                <w:szCs w:val="12"/>
                <w:u w:val="none"/>
                <w:lang w:val="en-US"/>
              </w:rPr>
            </w:pPr>
          </w:p>
        </w:tc>
        <w:tc>
          <w:tcPr>
            <w:tcW w:w="865" w:type="pct"/>
            <w:tcBorders>
              <w:top w:val="single" w:sz="8" w:space="0" w:color="auto"/>
            </w:tcBorders>
            <w:vAlign w:val="bottom"/>
          </w:tcPr>
          <w:p w14:paraId="14901173" w14:textId="77777777" w:rsidR="00AE6AFA" w:rsidRPr="00921D6B" w:rsidRDefault="00AE6AFA" w:rsidP="00C03A65">
            <w:pPr>
              <w:ind w:right="-72"/>
              <w:jc w:val="right"/>
              <w:rPr>
                <w:rFonts w:cs="Arial"/>
                <w:color w:val="auto"/>
                <w:sz w:val="12"/>
                <w:szCs w:val="12"/>
                <w:u w:val="none"/>
                <w:lang w:val="en-US"/>
              </w:rPr>
            </w:pPr>
          </w:p>
        </w:tc>
      </w:tr>
      <w:tr w:rsidR="00AE6AFA" w:rsidRPr="00921D6B" w14:paraId="54D5E91E" w14:textId="77777777" w:rsidTr="00C03A65">
        <w:tc>
          <w:tcPr>
            <w:tcW w:w="3268" w:type="pct"/>
            <w:vAlign w:val="bottom"/>
            <w:hideMark/>
          </w:tcPr>
          <w:p w14:paraId="190EE4C9" w14:textId="77777777" w:rsidR="00AE6AFA" w:rsidRPr="00921D6B" w:rsidRDefault="00AE6AFA" w:rsidP="00C03A65">
            <w:pPr>
              <w:tabs>
                <w:tab w:val="right" w:pos="5652"/>
              </w:tabs>
              <w:ind w:left="427"/>
              <w:rPr>
                <w:rFonts w:cs="Arial"/>
                <w:color w:val="auto"/>
                <w:sz w:val="20"/>
                <w:szCs w:val="20"/>
                <w:u w:val="none"/>
                <w:lang w:val="en-US"/>
              </w:rPr>
            </w:pPr>
            <w:r w:rsidRPr="00921D6B">
              <w:rPr>
                <w:rFonts w:cs="Arial"/>
                <w:color w:val="auto"/>
                <w:sz w:val="20"/>
                <w:szCs w:val="20"/>
                <w:u w:val="none"/>
                <w:lang w:val="en-US"/>
              </w:rPr>
              <w:t>Short-term employee benefits</w:t>
            </w:r>
          </w:p>
        </w:tc>
        <w:tc>
          <w:tcPr>
            <w:tcW w:w="867" w:type="pct"/>
            <w:shd w:val="clear" w:color="auto" w:fill="FAFAFA"/>
            <w:vAlign w:val="bottom"/>
          </w:tcPr>
          <w:p w14:paraId="6B6BB1E2" w14:textId="3F4088D1" w:rsidR="00AE6AFA" w:rsidRPr="00921D6B" w:rsidRDefault="006901EC" w:rsidP="00C03A65">
            <w:pPr>
              <w:ind w:right="-72"/>
              <w:jc w:val="right"/>
              <w:rPr>
                <w:rFonts w:cs="Arial"/>
                <w:color w:val="auto"/>
                <w:sz w:val="20"/>
                <w:szCs w:val="20"/>
                <w:u w:val="none"/>
                <w:lang w:val="en-US"/>
              </w:rPr>
            </w:pPr>
            <w:r w:rsidRPr="00921D6B">
              <w:rPr>
                <w:rFonts w:cs="Arial"/>
                <w:color w:val="auto"/>
                <w:sz w:val="20"/>
                <w:szCs w:val="20"/>
                <w:u w:val="none"/>
                <w:cs/>
                <w:lang w:val="en-US"/>
              </w:rPr>
              <w:t>9</w:t>
            </w:r>
            <w:r w:rsidRPr="00921D6B">
              <w:rPr>
                <w:rFonts w:cs="Arial"/>
                <w:color w:val="auto"/>
                <w:sz w:val="20"/>
                <w:szCs w:val="20"/>
                <w:u w:val="none"/>
                <w:lang w:val="en-US"/>
              </w:rPr>
              <w:t>,</w:t>
            </w:r>
            <w:r w:rsidRPr="00921D6B">
              <w:rPr>
                <w:rFonts w:cs="Arial"/>
                <w:color w:val="auto"/>
                <w:sz w:val="20"/>
                <w:szCs w:val="20"/>
                <w:u w:val="none"/>
                <w:cs/>
                <w:lang w:val="en-US"/>
              </w:rPr>
              <w:t>024</w:t>
            </w:r>
            <w:r w:rsidRPr="00921D6B">
              <w:rPr>
                <w:rFonts w:cs="Arial"/>
                <w:color w:val="auto"/>
                <w:sz w:val="20"/>
                <w:szCs w:val="20"/>
                <w:u w:val="none"/>
                <w:lang w:val="en-US"/>
              </w:rPr>
              <w:t>,</w:t>
            </w:r>
            <w:r w:rsidRPr="00921D6B">
              <w:rPr>
                <w:rFonts w:cs="Arial"/>
                <w:color w:val="auto"/>
                <w:sz w:val="20"/>
                <w:szCs w:val="20"/>
                <w:u w:val="none"/>
                <w:cs/>
                <w:lang w:val="en-US"/>
              </w:rPr>
              <w:t>000</w:t>
            </w:r>
          </w:p>
        </w:tc>
        <w:tc>
          <w:tcPr>
            <w:tcW w:w="865" w:type="pct"/>
            <w:vAlign w:val="bottom"/>
          </w:tcPr>
          <w:p w14:paraId="1D941427" w14:textId="77777777" w:rsidR="00AE6AFA" w:rsidRPr="00921D6B" w:rsidRDefault="00AE6AFA" w:rsidP="00C03A65">
            <w:pPr>
              <w:ind w:right="-72"/>
              <w:jc w:val="right"/>
              <w:rPr>
                <w:rFonts w:cs="Arial"/>
                <w:color w:val="auto"/>
                <w:sz w:val="20"/>
                <w:szCs w:val="20"/>
                <w:u w:val="none"/>
                <w:lang w:val="en-US"/>
              </w:rPr>
            </w:pPr>
            <w:r w:rsidRPr="00921D6B">
              <w:rPr>
                <w:rFonts w:cs="Arial"/>
                <w:color w:val="auto"/>
                <w:sz w:val="20"/>
                <w:szCs w:val="20"/>
                <w:u w:val="none"/>
                <w:lang w:val="en-US"/>
              </w:rPr>
              <w:t>11,642,000</w:t>
            </w:r>
          </w:p>
        </w:tc>
      </w:tr>
      <w:tr w:rsidR="00AE6AFA" w:rsidRPr="00921D6B" w14:paraId="762C40DC" w14:textId="77777777" w:rsidTr="00C03A65">
        <w:tc>
          <w:tcPr>
            <w:tcW w:w="3268" w:type="pct"/>
            <w:vAlign w:val="bottom"/>
            <w:hideMark/>
          </w:tcPr>
          <w:p w14:paraId="2D5D12A5" w14:textId="77777777" w:rsidR="00AE6AFA" w:rsidRPr="00921D6B" w:rsidRDefault="00AE6AFA" w:rsidP="00C03A65">
            <w:pPr>
              <w:tabs>
                <w:tab w:val="right" w:pos="5652"/>
              </w:tabs>
              <w:ind w:left="427"/>
              <w:rPr>
                <w:rFonts w:cs="Arial"/>
                <w:color w:val="auto"/>
                <w:sz w:val="20"/>
                <w:szCs w:val="20"/>
                <w:u w:val="none"/>
                <w:lang w:val="en-US" w:eastAsia="ja-JP"/>
              </w:rPr>
            </w:pPr>
            <w:r w:rsidRPr="00921D6B">
              <w:rPr>
                <w:rFonts w:cs="Arial"/>
                <w:color w:val="auto"/>
                <w:sz w:val="20"/>
                <w:szCs w:val="20"/>
                <w:u w:val="none"/>
                <w:lang w:val="en-US"/>
              </w:rPr>
              <w:t>Retirement employee benefits</w:t>
            </w:r>
          </w:p>
        </w:tc>
        <w:tc>
          <w:tcPr>
            <w:tcW w:w="867" w:type="pct"/>
            <w:tcBorders>
              <w:bottom w:val="single" w:sz="8" w:space="0" w:color="auto"/>
            </w:tcBorders>
            <w:shd w:val="clear" w:color="auto" w:fill="FAFAFA"/>
            <w:vAlign w:val="bottom"/>
          </w:tcPr>
          <w:p w14:paraId="66A1093F" w14:textId="75758613" w:rsidR="00AE6AFA" w:rsidRPr="00921D6B" w:rsidRDefault="006901EC" w:rsidP="00C03A65">
            <w:pPr>
              <w:ind w:right="-72"/>
              <w:jc w:val="right"/>
              <w:rPr>
                <w:rFonts w:cs="Arial"/>
                <w:color w:val="auto"/>
                <w:sz w:val="20"/>
                <w:szCs w:val="20"/>
                <w:u w:val="none"/>
                <w:lang w:val="en-US"/>
              </w:rPr>
            </w:pPr>
            <w:r w:rsidRPr="00921D6B">
              <w:rPr>
                <w:rFonts w:cs="Arial"/>
                <w:color w:val="auto"/>
                <w:sz w:val="20"/>
                <w:szCs w:val="20"/>
                <w:u w:val="none"/>
                <w:cs/>
                <w:lang w:val="en-US"/>
              </w:rPr>
              <w:t>461</w:t>
            </w:r>
            <w:r w:rsidRPr="00921D6B">
              <w:rPr>
                <w:rFonts w:cs="Arial"/>
                <w:color w:val="auto"/>
                <w:sz w:val="20"/>
                <w:szCs w:val="20"/>
                <w:u w:val="none"/>
                <w:lang w:val="en-US"/>
              </w:rPr>
              <w:t>,</w:t>
            </w:r>
            <w:r w:rsidRPr="00921D6B">
              <w:rPr>
                <w:rFonts w:cs="Arial"/>
                <w:color w:val="auto"/>
                <w:sz w:val="20"/>
                <w:szCs w:val="20"/>
                <w:u w:val="none"/>
                <w:cs/>
                <w:lang w:val="en-US"/>
              </w:rPr>
              <w:t>191</w:t>
            </w:r>
          </w:p>
        </w:tc>
        <w:tc>
          <w:tcPr>
            <w:tcW w:w="865" w:type="pct"/>
            <w:tcBorders>
              <w:bottom w:val="single" w:sz="8" w:space="0" w:color="auto"/>
            </w:tcBorders>
            <w:vAlign w:val="bottom"/>
          </w:tcPr>
          <w:p w14:paraId="4AECB6C3" w14:textId="77777777" w:rsidR="00AE6AFA" w:rsidRPr="00921D6B" w:rsidRDefault="00AE6AFA" w:rsidP="00C03A65">
            <w:pPr>
              <w:ind w:right="-72"/>
              <w:jc w:val="right"/>
              <w:rPr>
                <w:rFonts w:cs="Arial"/>
                <w:color w:val="auto"/>
                <w:sz w:val="20"/>
                <w:szCs w:val="20"/>
                <w:u w:val="none"/>
                <w:lang w:val="en-GB"/>
              </w:rPr>
            </w:pPr>
            <w:r w:rsidRPr="00921D6B">
              <w:rPr>
                <w:rFonts w:cs="Arial"/>
                <w:color w:val="auto"/>
                <w:sz w:val="20"/>
                <w:szCs w:val="20"/>
                <w:u w:val="none"/>
                <w:lang w:val="en-GB"/>
              </w:rPr>
              <w:t>316,131</w:t>
            </w:r>
          </w:p>
        </w:tc>
      </w:tr>
      <w:tr w:rsidR="00AE6AFA" w:rsidRPr="00921D6B" w14:paraId="13009A3E" w14:textId="77777777" w:rsidTr="00C03A65">
        <w:tc>
          <w:tcPr>
            <w:tcW w:w="3268" w:type="pct"/>
            <w:vAlign w:val="bottom"/>
          </w:tcPr>
          <w:p w14:paraId="1AC138F3" w14:textId="77777777" w:rsidR="00AE6AFA" w:rsidRPr="00921D6B" w:rsidRDefault="00AE6AFA" w:rsidP="00C03A65">
            <w:pPr>
              <w:ind w:left="427"/>
              <w:rPr>
                <w:rFonts w:cs="Arial"/>
                <w:color w:val="auto"/>
                <w:sz w:val="12"/>
                <w:szCs w:val="12"/>
                <w:u w:val="none"/>
                <w:cs/>
                <w:lang w:val="en-GB"/>
              </w:rPr>
            </w:pPr>
          </w:p>
        </w:tc>
        <w:tc>
          <w:tcPr>
            <w:tcW w:w="867" w:type="pct"/>
            <w:tcBorders>
              <w:top w:val="single" w:sz="8" w:space="0" w:color="auto"/>
            </w:tcBorders>
            <w:shd w:val="clear" w:color="auto" w:fill="FAFAFA"/>
            <w:vAlign w:val="bottom"/>
          </w:tcPr>
          <w:p w14:paraId="01B29407" w14:textId="77777777" w:rsidR="00AE6AFA" w:rsidRPr="00921D6B" w:rsidRDefault="00AE6AFA" w:rsidP="006901EC">
            <w:pPr>
              <w:ind w:right="-72"/>
              <w:jc w:val="right"/>
              <w:rPr>
                <w:rFonts w:cs="Arial"/>
                <w:color w:val="auto"/>
                <w:sz w:val="12"/>
                <w:szCs w:val="12"/>
                <w:u w:val="none"/>
                <w:lang w:val="en-US"/>
              </w:rPr>
            </w:pPr>
          </w:p>
        </w:tc>
        <w:tc>
          <w:tcPr>
            <w:tcW w:w="865" w:type="pct"/>
            <w:tcBorders>
              <w:top w:val="single" w:sz="8" w:space="0" w:color="auto"/>
            </w:tcBorders>
            <w:vAlign w:val="bottom"/>
          </w:tcPr>
          <w:p w14:paraId="3AE58A8A" w14:textId="77777777" w:rsidR="00AE6AFA" w:rsidRPr="00921D6B" w:rsidRDefault="00AE6AFA" w:rsidP="00C03A65">
            <w:pPr>
              <w:ind w:left="360" w:right="-72"/>
              <w:jc w:val="right"/>
              <w:rPr>
                <w:rFonts w:cs="Arial"/>
                <w:color w:val="auto"/>
                <w:sz w:val="12"/>
                <w:szCs w:val="12"/>
                <w:u w:val="none"/>
                <w:lang w:val="en-GB"/>
              </w:rPr>
            </w:pPr>
          </w:p>
        </w:tc>
      </w:tr>
      <w:tr w:rsidR="00AE6AFA" w:rsidRPr="00921D6B" w14:paraId="0075C4D3" w14:textId="77777777" w:rsidTr="00C03A65">
        <w:tc>
          <w:tcPr>
            <w:tcW w:w="3268" w:type="pct"/>
            <w:vAlign w:val="bottom"/>
          </w:tcPr>
          <w:p w14:paraId="1929F94B" w14:textId="77777777" w:rsidR="00AE6AFA" w:rsidRPr="00921D6B" w:rsidRDefault="00AE6AFA" w:rsidP="00C03A65">
            <w:pPr>
              <w:ind w:left="427"/>
              <w:rPr>
                <w:rFonts w:cs="Arial"/>
                <w:color w:val="auto"/>
                <w:sz w:val="20"/>
                <w:szCs w:val="20"/>
                <w:u w:val="none"/>
                <w:lang w:val="en-US"/>
              </w:rPr>
            </w:pPr>
          </w:p>
        </w:tc>
        <w:tc>
          <w:tcPr>
            <w:tcW w:w="867" w:type="pct"/>
            <w:tcBorders>
              <w:bottom w:val="single" w:sz="8" w:space="0" w:color="auto"/>
            </w:tcBorders>
            <w:shd w:val="clear" w:color="auto" w:fill="FAFAFA"/>
            <w:vAlign w:val="bottom"/>
          </w:tcPr>
          <w:p w14:paraId="7A4D71A2" w14:textId="3BE13647" w:rsidR="00AE6AFA" w:rsidRPr="00921D6B" w:rsidRDefault="006901EC" w:rsidP="00C03A65">
            <w:pPr>
              <w:ind w:right="-72"/>
              <w:jc w:val="right"/>
              <w:rPr>
                <w:rFonts w:cs="Arial"/>
                <w:color w:val="auto"/>
                <w:sz w:val="20"/>
                <w:szCs w:val="20"/>
                <w:u w:val="none"/>
                <w:lang w:val="en-US"/>
              </w:rPr>
            </w:pPr>
            <w:r w:rsidRPr="00921D6B">
              <w:rPr>
                <w:rFonts w:cs="Arial"/>
                <w:color w:val="auto"/>
                <w:sz w:val="20"/>
                <w:szCs w:val="20"/>
                <w:u w:val="none"/>
                <w:cs/>
                <w:lang w:val="en-US"/>
              </w:rPr>
              <w:t>9</w:t>
            </w:r>
            <w:r w:rsidRPr="00921D6B">
              <w:rPr>
                <w:rFonts w:cs="Arial"/>
                <w:color w:val="auto"/>
                <w:sz w:val="20"/>
                <w:szCs w:val="20"/>
                <w:u w:val="none"/>
                <w:lang w:val="en-US"/>
              </w:rPr>
              <w:t>,</w:t>
            </w:r>
            <w:r w:rsidRPr="00921D6B">
              <w:rPr>
                <w:rFonts w:cs="Arial"/>
                <w:color w:val="auto"/>
                <w:sz w:val="20"/>
                <w:szCs w:val="20"/>
                <w:u w:val="none"/>
                <w:cs/>
                <w:lang w:val="en-US"/>
              </w:rPr>
              <w:t>485</w:t>
            </w:r>
            <w:r w:rsidRPr="00921D6B">
              <w:rPr>
                <w:rFonts w:cs="Arial"/>
                <w:color w:val="auto"/>
                <w:sz w:val="20"/>
                <w:szCs w:val="20"/>
                <w:u w:val="none"/>
                <w:lang w:val="en-US"/>
              </w:rPr>
              <w:t>,</w:t>
            </w:r>
            <w:r w:rsidRPr="00921D6B">
              <w:rPr>
                <w:rFonts w:cs="Arial"/>
                <w:color w:val="auto"/>
                <w:sz w:val="20"/>
                <w:szCs w:val="20"/>
                <w:u w:val="none"/>
                <w:cs/>
                <w:lang w:val="en-US"/>
              </w:rPr>
              <w:t>191</w:t>
            </w:r>
          </w:p>
        </w:tc>
        <w:tc>
          <w:tcPr>
            <w:tcW w:w="865" w:type="pct"/>
            <w:tcBorders>
              <w:bottom w:val="single" w:sz="8" w:space="0" w:color="auto"/>
            </w:tcBorders>
            <w:vAlign w:val="bottom"/>
          </w:tcPr>
          <w:p w14:paraId="080D4752" w14:textId="77777777" w:rsidR="00AE6AFA" w:rsidRPr="00921D6B" w:rsidRDefault="00AE6AFA" w:rsidP="00C03A65">
            <w:pPr>
              <w:ind w:right="-72"/>
              <w:jc w:val="right"/>
              <w:rPr>
                <w:rFonts w:cs="Arial"/>
                <w:color w:val="auto"/>
                <w:sz w:val="20"/>
                <w:szCs w:val="20"/>
                <w:u w:val="none"/>
                <w:lang w:val="en-GB"/>
              </w:rPr>
            </w:pPr>
            <w:r w:rsidRPr="00921D6B">
              <w:rPr>
                <w:rFonts w:cs="Arial"/>
                <w:color w:val="auto"/>
                <w:sz w:val="20"/>
                <w:szCs w:val="20"/>
                <w:u w:val="none"/>
                <w:lang w:val="en-GB"/>
              </w:rPr>
              <w:t>11,958,131</w:t>
            </w:r>
          </w:p>
        </w:tc>
      </w:tr>
    </w:tbl>
    <w:p w14:paraId="410C7053" w14:textId="77777777" w:rsidR="00AE6AFA" w:rsidRPr="00921D6B" w:rsidRDefault="00AE6AFA" w:rsidP="00AE6AFA">
      <w:pPr>
        <w:pStyle w:val="a"/>
        <w:ind w:left="540" w:right="0"/>
        <w:jc w:val="both"/>
        <w:rPr>
          <w:rFonts w:cs="Arial"/>
          <w:color w:val="auto"/>
          <w:spacing w:val="-2"/>
          <w:sz w:val="20"/>
          <w:szCs w:val="20"/>
          <w:u w:val="none"/>
          <w:lang w:val="en-GB"/>
        </w:rPr>
      </w:pPr>
    </w:p>
    <w:tbl>
      <w:tblPr>
        <w:tblW w:w="5000" w:type="pct"/>
        <w:tblLook w:val="04A0" w:firstRow="1" w:lastRow="0" w:firstColumn="1" w:lastColumn="0" w:noHBand="0" w:noVBand="1"/>
      </w:tblPr>
      <w:tblGrid>
        <w:gridCol w:w="5901"/>
        <w:gridCol w:w="1566"/>
        <w:gridCol w:w="1562"/>
      </w:tblGrid>
      <w:tr w:rsidR="00AE6AFA" w:rsidRPr="00921D6B" w14:paraId="11658F89" w14:textId="77777777" w:rsidTr="00C03A65">
        <w:tc>
          <w:tcPr>
            <w:tcW w:w="3268" w:type="pct"/>
            <w:vAlign w:val="bottom"/>
            <w:hideMark/>
          </w:tcPr>
          <w:p w14:paraId="153DF74C" w14:textId="77777777" w:rsidR="00AE6AFA" w:rsidRPr="00921D6B" w:rsidRDefault="00AE6AFA" w:rsidP="00C03A65">
            <w:pPr>
              <w:ind w:left="427" w:right="-115"/>
              <w:rPr>
                <w:rFonts w:cs="Arial"/>
                <w:color w:val="auto"/>
                <w:spacing w:val="-6"/>
                <w:sz w:val="20"/>
                <w:szCs w:val="20"/>
                <w:u w:val="none"/>
                <w:lang w:val="en-GB"/>
              </w:rPr>
            </w:pPr>
            <w:r w:rsidRPr="00921D6B">
              <w:rPr>
                <w:rFonts w:cs="Arial"/>
                <w:b/>
                <w:bCs/>
                <w:color w:val="auto"/>
                <w:spacing w:val="-6"/>
                <w:sz w:val="20"/>
                <w:szCs w:val="20"/>
                <w:u w:val="none"/>
                <w:lang w:val="en-GB"/>
              </w:rPr>
              <w:t>For the six-month periods ended 30 June</w:t>
            </w:r>
          </w:p>
        </w:tc>
        <w:tc>
          <w:tcPr>
            <w:tcW w:w="867" w:type="pct"/>
            <w:tcBorders>
              <w:top w:val="single" w:sz="8" w:space="0" w:color="auto"/>
            </w:tcBorders>
            <w:vAlign w:val="bottom"/>
            <w:hideMark/>
          </w:tcPr>
          <w:p w14:paraId="0544E712" w14:textId="77777777" w:rsidR="00AE6AFA" w:rsidRPr="00921D6B" w:rsidRDefault="00AE6AFA" w:rsidP="00C03A65">
            <w:pPr>
              <w:ind w:right="-72"/>
              <w:jc w:val="right"/>
              <w:rPr>
                <w:rFonts w:cs="Arial"/>
                <w:b/>
                <w:bCs/>
                <w:color w:val="auto"/>
                <w:sz w:val="20"/>
                <w:szCs w:val="20"/>
                <w:u w:val="none"/>
                <w:lang w:val="en-US"/>
              </w:rPr>
            </w:pPr>
            <w:r w:rsidRPr="00921D6B">
              <w:rPr>
                <w:rFonts w:cs="Arial"/>
                <w:b/>
                <w:bCs/>
                <w:color w:val="auto"/>
                <w:sz w:val="20"/>
                <w:szCs w:val="20"/>
                <w:u w:val="none"/>
                <w:lang w:val="en-GB"/>
              </w:rPr>
              <w:t>2020</w:t>
            </w:r>
          </w:p>
        </w:tc>
        <w:tc>
          <w:tcPr>
            <w:tcW w:w="865" w:type="pct"/>
            <w:tcBorders>
              <w:top w:val="single" w:sz="8" w:space="0" w:color="auto"/>
            </w:tcBorders>
            <w:vAlign w:val="bottom"/>
            <w:hideMark/>
          </w:tcPr>
          <w:p w14:paraId="3F614374" w14:textId="77777777" w:rsidR="00AE6AFA" w:rsidRPr="00921D6B" w:rsidRDefault="00AE6AFA" w:rsidP="00C03A65">
            <w:pPr>
              <w:ind w:right="-72"/>
              <w:jc w:val="right"/>
              <w:rPr>
                <w:rFonts w:cs="Arial"/>
                <w:b/>
                <w:bCs/>
                <w:color w:val="auto"/>
                <w:sz w:val="20"/>
                <w:szCs w:val="20"/>
                <w:u w:val="none"/>
                <w:lang w:val="en-US"/>
              </w:rPr>
            </w:pPr>
            <w:r w:rsidRPr="00921D6B">
              <w:rPr>
                <w:rFonts w:cs="Arial"/>
                <w:b/>
                <w:bCs/>
                <w:color w:val="auto"/>
                <w:sz w:val="20"/>
                <w:szCs w:val="20"/>
                <w:u w:val="none"/>
                <w:lang w:val="en-GB"/>
              </w:rPr>
              <w:t>2019</w:t>
            </w:r>
          </w:p>
        </w:tc>
      </w:tr>
      <w:tr w:rsidR="00AE6AFA" w:rsidRPr="00921D6B" w14:paraId="665DA607" w14:textId="77777777" w:rsidTr="00C03A65">
        <w:tc>
          <w:tcPr>
            <w:tcW w:w="3268" w:type="pct"/>
            <w:vAlign w:val="bottom"/>
          </w:tcPr>
          <w:p w14:paraId="00403ECF" w14:textId="77777777" w:rsidR="00AE6AFA" w:rsidRPr="00921D6B" w:rsidRDefault="00AE6AFA" w:rsidP="00C03A65">
            <w:pPr>
              <w:ind w:left="427"/>
              <w:rPr>
                <w:rFonts w:cs="Arial"/>
                <w:color w:val="auto"/>
                <w:sz w:val="20"/>
                <w:szCs w:val="20"/>
                <w:u w:val="none"/>
                <w:lang w:val="en-GB"/>
              </w:rPr>
            </w:pPr>
          </w:p>
        </w:tc>
        <w:tc>
          <w:tcPr>
            <w:tcW w:w="867" w:type="pct"/>
            <w:vAlign w:val="bottom"/>
            <w:hideMark/>
          </w:tcPr>
          <w:p w14:paraId="3BB63BFA" w14:textId="77777777" w:rsidR="00AE6AFA" w:rsidRPr="00921D6B" w:rsidRDefault="00AE6AFA" w:rsidP="00C03A65">
            <w:pPr>
              <w:ind w:right="-72"/>
              <w:jc w:val="right"/>
              <w:rPr>
                <w:rFonts w:cs="Arial"/>
                <w:b/>
                <w:bCs/>
                <w:color w:val="auto"/>
                <w:sz w:val="20"/>
                <w:szCs w:val="20"/>
                <w:u w:val="none"/>
                <w:lang w:val="en-US"/>
              </w:rPr>
            </w:pPr>
            <w:r w:rsidRPr="00921D6B">
              <w:rPr>
                <w:rFonts w:cs="Arial"/>
                <w:b/>
                <w:bCs/>
                <w:color w:val="auto"/>
                <w:sz w:val="20"/>
                <w:szCs w:val="20"/>
                <w:u w:val="none"/>
                <w:lang w:val="en-US"/>
              </w:rPr>
              <w:t>Baht</w:t>
            </w:r>
          </w:p>
        </w:tc>
        <w:tc>
          <w:tcPr>
            <w:tcW w:w="865" w:type="pct"/>
            <w:vAlign w:val="bottom"/>
            <w:hideMark/>
          </w:tcPr>
          <w:p w14:paraId="5927C92D" w14:textId="77777777" w:rsidR="00AE6AFA" w:rsidRPr="00921D6B" w:rsidRDefault="00AE6AFA" w:rsidP="00C03A65">
            <w:pPr>
              <w:ind w:right="-72"/>
              <w:jc w:val="right"/>
              <w:rPr>
                <w:rFonts w:cs="Arial"/>
                <w:b/>
                <w:bCs/>
                <w:color w:val="auto"/>
                <w:sz w:val="20"/>
                <w:szCs w:val="20"/>
                <w:u w:val="none"/>
                <w:lang w:val="en-US"/>
              </w:rPr>
            </w:pPr>
            <w:r w:rsidRPr="00921D6B">
              <w:rPr>
                <w:rFonts w:cs="Arial"/>
                <w:b/>
                <w:bCs/>
                <w:color w:val="auto"/>
                <w:sz w:val="20"/>
                <w:szCs w:val="20"/>
                <w:u w:val="none"/>
                <w:lang w:val="en-US"/>
              </w:rPr>
              <w:t>Baht</w:t>
            </w:r>
          </w:p>
        </w:tc>
      </w:tr>
      <w:tr w:rsidR="00AE6AFA" w:rsidRPr="00921D6B" w14:paraId="2923386E" w14:textId="77777777" w:rsidTr="00C03A65">
        <w:tc>
          <w:tcPr>
            <w:tcW w:w="3268" w:type="pct"/>
            <w:vAlign w:val="bottom"/>
          </w:tcPr>
          <w:p w14:paraId="31B73CDA" w14:textId="77777777" w:rsidR="00AE6AFA" w:rsidRPr="00921D6B" w:rsidRDefault="00AE6AFA" w:rsidP="00C03A65">
            <w:pPr>
              <w:ind w:left="427"/>
              <w:rPr>
                <w:rFonts w:cs="Arial"/>
                <w:color w:val="auto"/>
                <w:sz w:val="20"/>
                <w:szCs w:val="20"/>
                <w:u w:val="none"/>
                <w:lang w:val="en-GB"/>
              </w:rPr>
            </w:pPr>
          </w:p>
        </w:tc>
        <w:tc>
          <w:tcPr>
            <w:tcW w:w="867" w:type="pct"/>
            <w:tcBorders>
              <w:bottom w:val="single" w:sz="8" w:space="0" w:color="auto"/>
            </w:tcBorders>
            <w:vAlign w:val="bottom"/>
            <w:hideMark/>
          </w:tcPr>
          <w:p w14:paraId="5DA636A8" w14:textId="77777777" w:rsidR="00AE6AFA" w:rsidRPr="00921D6B" w:rsidRDefault="00AE6AFA" w:rsidP="00C03A65">
            <w:pPr>
              <w:ind w:right="-72"/>
              <w:jc w:val="right"/>
              <w:rPr>
                <w:rFonts w:cs="Arial"/>
                <w:b/>
                <w:bCs/>
                <w:color w:val="auto"/>
                <w:sz w:val="20"/>
                <w:szCs w:val="20"/>
                <w:u w:val="none"/>
                <w:lang w:val="en-US"/>
              </w:rPr>
            </w:pPr>
            <w:r w:rsidRPr="00921D6B">
              <w:rPr>
                <w:rFonts w:cs="Arial"/>
                <w:b/>
                <w:bCs/>
                <w:color w:val="auto"/>
                <w:sz w:val="20"/>
                <w:szCs w:val="20"/>
                <w:u w:val="none"/>
                <w:lang w:val="en-US"/>
              </w:rPr>
              <w:t>(Unaudited)</w:t>
            </w:r>
          </w:p>
        </w:tc>
        <w:tc>
          <w:tcPr>
            <w:tcW w:w="865" w:type="pct"/>
            <w:tcBorders>
              <w:bottom w:val="single" w:sz="8" w:space="0" w:color="auto"/>
            </w:tcBorders>
            <w:vAlign w:val="bottom"/>
            <w:hideMark/>
          </w:tcPr>
          <w:p w14:paraId="4C8BC577" w14:textId="77777777" w:rsidR="00AE6AFA" w:rsidRPr="00921D6B" w:rsidRDefault="00AE6AFA" w:rsidP="00C03A65">
            <w:pPr>
              <w:ind w:right="-72"/>
              <w:jc w:val="right"/>
              <w:rPr>
                <w:rFonts w:cs="Arial"/>
                <w:b/>
                <w:bCs/>
                <w:color w:val="auto"/>
                <w:sz w:val="20"/>
                <w:szCs w:val="20"/>
                <w:u w:val="none"/>
                <w:lang w:val="en-US"/>
              </w:rPr>
            </w:pPr>
            <w:r w:rsidRPr="00921D6B">
              <w:rPr>
                <w:rFonts w:cs="Arial"/>
                <w:b/>
                <w:bCs/>
                <w:color w:val="auto"/>
                <w:sz w:val="20"/>
                <w:szCs w:val="20"/>
                <w:u w:val="none"/>
                <w:lang w:val="en-US"/>
              </w:rPr>
              <w:t>(Unaudited)</w:t>
            </w:r>
          </w:p>
        </w:tc>
      </w:tr>
      <w:tr w:rsidR="00AE6AFA" w:rsidRPr="00921D6B" w14:paraId="7C0D0BC1" w14:textId="77777777" w:rsidTr="00C03A65">
        <w:tc>
          <w:tcPr>
            <w:tcW w:w="3268" w:type="pct"/>
            <w:vAlign w:val="bottom"/>
          </w:tcPr>
          <w:p w14:paraId="47389167" w14:textId="77777777" w:rsidR="00AE6AFA" w:rsidRPr="00921D6B" w:rsidRDefault="00AE6AFA" w:rsidP="00C03A65">
            <w:pPr>
              <w:ind w:left="427"/>
              <w:rPr>
                <w:rFonts w:cs="Arial"/>
                <w:color w:val="auto"/>
                <w:sz w:val="12"/>
                <w:szCs w:val="12"/>
                <w:u w:val="none"/>
                <w:lang w:val="en-GB"/>
              </w:rPr>
            </w:pPr>
          </w:p>
        </w:tc>
        <w:tc>
          <w:tcPr>
            <w:tcW w:w="867" w:type="pct"/>
            <w:tcBorders>
              <w:top w:val="single" w:sz="8" w:space="0" w:color="auto"/>
            </w:tcBorders>
            <w:shd w:val="clear" w:color="auto" w:fill="FAFAFA"/>
            <w:vAlign w:val="bottom"/>
          </w:tcPr>
          <w:p w14:paraId="602EF428" w14:textId="77777777" w:rsidR="00AE6AFA" w:rsidRPr="00921D6B" w:rsidRDefault="00AE6AFA" w:rsidP="00C03A65">
            <w:pPr>
              <w:ind w:right="-72"/>
              <w:jc w:val="right"/>
              <w:rPr>
                <w:rFonts w:cs="Arial"/>
                <w:color w:val="auto"/>
                <w:sz w:val="12"/>
                <w:szCs w:val="12"/>
                <w:u w:val="none"/>
                <w:lang w:val="en-US"/>
              </w:rPr>
            </w:pPr>
          </w:p>
        </w:tc>
        <w:tc>
          <w:tcPr>
            <w:tcW w:w="865" w:type="pct"/>
            <w:tcBorders>
              <w:top w:val="single" w:sz="8" w:space="0" w:color="auto"/>
            </w:tcBorders>
            <w:vAlign w:val="bottom"/>
          </w:tcPr>
          <w:p w14:paraId="04599746" w14:textId="77777777" w:rsidR="00AE6AFA" w:rsidRPr="00921D6B" w:rsidRDefault="00AE6AFA" w:rsidP="00C03A65">
            <w:pPr>
              <w:ind w:right="-72"/>
              <w:jc w:val="right"/>
              <w:rPr>
                <w:rFonts w:cs="Arial"/>
                <w:color w:val="auto"/>
                <w:sz w:val="12"/>
                <w:szCs w:val="12"/>
                <w:u w:val="none"/>
                <w:lang w:val="en-US"/>
              </w:rPr>
            </w:pPr>
          </w:p>
        </w:tc>
      </w:tr>
      <w:tr w:rsidR="00AE6AFA" w:rsidRPr="00921D6B" w14:paraId="4A83B084" w14:textId="77777777" w:rsidTr="00C03A65">
        <w:tc>
          <w:tcPr>
            <w:tcW w:w="3268" w:type="pct"/>
            <w:vAlign w:val="bottom"/>
            <w:hideMark/>
          </w:tcPr>
          <w:p w14:paraId="1B88D537" w14:textId="77777777" w:rsidR="00AE6AFA" w:rsidRPr="00921D6B" w:rsidRDefault="00AE6AFA" w:rsidP="00C03A65">
            <w:pPr>
              <w:tabs>
                <w:tab w:val="right" w:pos="5652"/>
              </w:tabs>
              <w:ind w:left="427"/>
              <w:rPr>
                <w:rFonts w:cs="Arial"/>
                <w:color w:val="auto"/>
                <w:sz w:val="20"/>
                <w:szCs w:val="20"/>
                <w:u w:val="none"/>
                <w:lang w:val="en-US"/>
              </w:rPr>
            </w:pPr>
            <w:r w:rsidRPr="00921D6B">
              <w:rPr>
                <w:rFonts w:cs="Arial"/>
                <w:color w:val="auto"/>
                <w:sz w:val="20"/>
                <w:szCs w:val="20"/>
                <w:u w:val="none"/>
                <w:lang w:val="en-US"/>
              </w:rPr>
              <w:t>Short-term employee benefits</w:t>
            </w:r>
          </w:p>
        </w:tc>
        <w:tc>
          <w:tcPr>
            <w:tcW w:w="867" w:type="pct"/>
            <w:shd w:val="clear" w:color="auto" w:fill="FAFAFA"/>
            <w:vAlign w:val="bottom"/>
          </w:tcPr>
          <w:p w14:paraId="6B685A3F" w14:textId="41994C39" w:rsidR="00AE6AFA" w:rsidRPr="00921D6B" w:rsidRDefault="006901EC" w:rsidP="00C03A65">
            <w:pPr>
              <w:ind w:right="-72"/>
              <w:jc w:val="right"/>
              <w:rPr>
                <w:rFonts w:cs="Arial"/>
                <w:color w:val="auto"/>
                <w:sz w:val="20"/>
                <w:szCs w:val="20"/>
                <w:u w:val="none"/>
                <w:lang w:val="en-US"/>
              </w:rPr>
            </w:pPr>
            <w:r w:rsidRPr="00921D6B">
              <w:rPr>
                <w:rFonts w:cs="Arial"/>
                <w:color w:val="auto"/>
                <w:sz w:val="20"/>
                <w:szCs w:val="20"/>
                <w:u w:val="none"/>
                <w:cs/>
                <w:lang w:val="en-US"/>
              </w:rPr>
              <w:t>18</w:t>
            </w:r>
            <w:r w:rsidRPr="00921D6B">
              <w:rPr>
                <w:rFonts w:cs="Arial"/>
                <w:color w:val="auto"/>
                <w:sz w:val="20"/>
                <w:szCs w:val="20"/>
                <w:u w:val="none"/>
                <w:lang w:val="en-US"/>
              </w:rPr>
              <w:t>,</w:t>
            </w:r>
            <w:r w:rsidRPr="00921D6B">
              <w:rPr>
                <w:rFonts w:cs="Arial"/>
                <w:color w:val="auto"/>
                <w:sz w:val="20"/>
                <w:szCs w:val="20"/>
                <w:u w:val="none"/>
                <w:cs/>
                <w:lang w:val="en-US"/>
              </w:rPr>
              <w:t>048</w:t>
            </w:r>
            <w:r w:rsidRPr="00921D6B">
              <w:rPr>
                <w:rFonts w:cs="Arial"/>
                <w:color w:val="auto"/>
                <w:sz w:val="20"/>
                <w:szCs w:val="20"/>
                <w:u w:val="none"/>
                <w:lang w:val="en-US"/>
              </w:rPr>
              <w:t>,</w:t>
            </w:r>
            <w:r w:rsidRPr="00921D6B">
              <w:rPr>
                <w:rFonts w:cs="Arial"/>
                <w:color w:val="auto"/>
                <w:sz w:val="20"/>
                <w:szCs w:val="20"/>
                <w:u w:val="none"/>
                <w:cs/>
                <w:lang w:val="en-US"/>
              </w:rPr>
              <w:t>000</w:t>
            </w:r>
          </w:p>
        </w:tc>
        <w:tc>
          <w:tcPr>
            <w:tcW w:w="865" w:type="pct"/>
            <w:vAlign w:val="bottom"/>
          </w:tcPr>
          <w:p w14:paraId="1D5B16BA" w14:textId="77777777" w:rsidR="00AE6AFA" w:rsidRPr="00921D6B" w:rsidRDefault="00AE6AFA" w:rsidP="00C03A65">
            <w:pPr>
              <w:ind w:right="-72"/>
              <w:jc w:val="right"/>
              <w:rPr>
                <w:rFonts w:cs="Arial"/>
                <w:color w:val="auto"/>
                <w:sz w:val="20"/>
                <w:szCs w:val="20"/>
                <w:u w:val="none"/>
                <w:lang w:val="en-US"/>
              </w:rPr>
            </w:pPr>
            <w:r w:rsidRPr="00921D6B">
              <w:rPr>
                <w:rFonts w:cs="Arial"/>
                <w:color w:val="auto"/>
                <w:sz w:val="20"/>
                <w:szCs w:val="20"/>
                <w:u w:val="none"/>
                <w:lang w:val="en-US"/>
              </w:rPr>
              <w:t>20,294,000</w:t>
            </w:r>
          </w:p>
        </w:tc>
      </w:tr>
      <w:tr w:rsidR="00AE6AFA" w:rsidRPr="00921D6B" w14:paraId="0C7AE47A" w14:textId="77777777" w:rsidTr="00C03A65">
        <w:trPr>
          <w:trHeight w:val="189"/>
        </w:trPr>
        <w:tc>
          <w:tcPr>
            <w:tcW w:w="3268" w:type="pct"/>
            <w:vAlign w:val="bottom"/>
            <w:hideMark/>
          </w:tcPr>
          <w:p w14:paraId="391794B7" w14:textId="77777777" w:rsidR="00AE6AFA" w:rsidRPr="00921D6B" w:rsidRDefault="00AE6AFA" w:rsidP="00C03A65">
            <w:pPr>
              <w:tabs>
                <w:tab w:val="right" w:pos="5652"/>
              </w:tabs>
              <w:ind w:left="427"/>
              <w:rPr>
                <w:rFonts w:cs="Arial"/>
                <w:color w:val="auto"/>
                <w:sz w:val="20"/>
                <w:szCs w:val="20"/>
                <w:u w:val="none"/>
                <w:lang w:val="en-US" w:eastAsia="ja-JP"/>
              </w:rPr>
            </w:pPr>
            <w:r w:rsidRPr="00921D6B">
              <w:rPr>
                <w:rFonts w:cs="Arial"/>
                <w:color w:val="auto"/>
                <w:sz w:val="20"/>
                <w:szCs w:val="20"/>
                <w:u w:val="none"/>
                <w:lang w:val="en-US"/>
              </w:rPr>
              <w:t>Retirement employee benefits</w:t>
            </w:r>
          </w:p>
        </w:tc>
        <w:tc>
          <w:tcPr>
            <w:tcW w:w="867" w:type="pct"/>
            <w:tcBorders>
              <w:bottom w:val="single" w:sz="8" w:space="0" w:color="auto"/>
            </w:tcBorders>
            <w:shd w:val="clear" w:color="auto" w:fill="FAFAFA"/>
            <w:vAlign w:val="bottom"/>
          </w:tcPr>
          <w:p w14:paraId="58B1055F" w14:textId="69E949F3" w:rsidR="00AE6AFA" w:rsidRPr="00921D6B" w:rsidRDefault="006901EC" w:rsidP="00C03A65">
            <w:pPr>
              <w:ind w:right="-72"/>
              <w:jc w:val="right"/>
              <w:rPr>
                <w:rFonts w:cs="Arial"/>
                <w:color w:val="auto"/>
                <w:sz w:val="20"/>
                <w:szCs w:val="20"/>
                <w:u w:val="none"/>
                <w:lang w:val="en-US"/>
              </w:rPr>
            </w:pPr>
            <w:r w:rsidRPr="00921D6B">
              <w:rPr>
                <w:rFonts w:cs="Arial"/>
                <w:color w:val="auto"/>
                <w:sz w:val="20"/>
                <w:szCs w:val="20"/>
                <w:u w:val="none"/>
                <w:cs/>
                <w:lang w:val="en-US"/>
              </w:rPr>
              <w:t>922</w:t>
            </w:r>
            <w:r w:rsidRPr="00921D6B">
              <w:rPr>
                <w:rFonts w:cs="Arial"/>
                <w:color w:val="auto"/>
                <w:sz w:val="20"/>
                <w:szCs w:val="20"/>
                <w:u w:val="none"/>
                <w:lang w:val="en-US"/>
              </w:rPr>
              <w:t>,</w:t>
            </w:r>
            <w:r w:rsidRPr="00921D6B">
              <w:rPr>
                <w:rFonts w:cs="Arial"/>
                <w:color w:val="auto"/>
                <w:sz w:val="20"/>
                <w:szCs w:val="20"/>
                <w:u w:val="none"/>
                <w:cs/>
                <w:lang w:val="en-US"/>
              </w:rPr>
              <w:t>381</w:t>
            </w:r>
          </w:p>
        </w:tc>
        <w:tc>
          <w:tcPr>
            <w:tcW w:w="865" w:type="pct"/>
            <w:tcBorders>
              <w:bottom w:val="single" w:sz="8" w:space="0" w:color="auto"/>
            </w:tcBorders>
            <w:vAlign w:val="bottom"/>
          </w:tcPr>
          <w:p w14:paraId="1A280600" w14:textId="77777777" w:rsidR="00AE6AFA" w:rsidRPr="00921D6B" w:rsidRDefault="00AE6AFA" w:rsidP="00C03A65">
            <w:pPr>
              <w:ind w:right="-72"/>
              <w:jc w:val="right"/>
              <w:rPr>
                <w:rFonts w:cs="Arial"/>
                <w:color w:val="auto"/>
                <w:sz w:val="20"/>
                <w:szCs w:val="20"/>
                <w:u w:val="none"/>
                <w:lang w:val="en-GB"/>
              </w:rPr>
            </w:pPr>
            <w:r w:rsidRPr="00921D6B">
              <w:rPr>
                <w:rFonts w:cs="Arial"/>
                <w:color w:val="auto"/>
                <w:sz w:val="20"/>
                <w:szCs w:val="20"/>
                <w:u w:val="none"/>
                <w:lang w:val="en-GB"/>
              </w:rPr>
              <w:t>632,264</w:t>
            </w:r>
          </w:p>
        </w:tc>
      </w:tr>
      <w:tr w:rsidR="00AE6AFA" w:rsidRPr="00921D6B" w14:paraId="26C02010" w14:textId="77777777" w:rsidTr="00C03A65">
        <w:tc>
          <w:tcPr>
            <w:tcW w:w="3268" w:type="pct"/>
            <w:vAlign w:val="bottom"/>
          </w:tcPr>
          <w:p w14:paraId="619BD1D1" w14:textId="77777777" w:rsidR="00AE6AFA" w:rsidRPr="00921D6B" w:rsidRDefault="00AE6AFA" w:rsidP="00C03A65">
            <w:pPr>
              <w:ind w:left="427"/>
              <w:rPr>
                <w:rFonts w:cs="Arial"/>
                <w:color w:val="auto"/>
                <w:sz w:val="12"/>
                <w:szCs w:val="12"/>
                <w:u w:val="none"/>
                <w:cs/>
                <w:lang w:val="en-GB"/>
              </w:rPr>
            </w:pPr>
          </w:p>
        </w:tc>
        <w:tc>
          <w:tcPr>
            <w:tcW w:w="867" w:type="pct"/>
            <w:tcBorders>
              <w:top w:val="single" w:sz="8" w:space="0" w:color="auto"/>
            </w:tcBorders>
            <w:shd w:val="clear" w:color="auto" w:fill="FAFAFA"/>
            <w:vAlign w:val="bottom"/>
          </w:tcPr>
          <w:p w14:paraId="31CD334A" w14:textId="77777777" w:rsidR="00AE6AFA" w:rsidRPr="00921D6B" w:rsidRDefault="00AE6AFA" w:rsidP="006901EC">
            <w:pPr>
              <w:ind w:right="-72"/>
              <w:jc w:val="right"/>
              <w:rPr>
                <w:rFonts w:cs="Arial"/>
                <w:color w:val="auto"/>
                <w:sz w:val="12"/>
                <w:szCs w:val="12"/>
                <w:u w:val="none"/>
                <w:lang w:val="en-US"/>
              </w:rPr>
            </w:pPr>
          </w:p>
        </w:tc>
        <w:tc>
          <w:tcPr>
            <w:tcW w:w="865" w:type="pct"/>
            <w:tcBorders>
              <w:top w:val="single" w:sz="8" w:space="0" w:color="auto"/>
            </w:tcBorders>
            <w:vAlign w:val="bottom"/>
          </w:tcPr>
          <w:p w14:paraId="28357B18" w14:textId="77777777" w:rsidR="00AE6AFA" w:rsidRPr="00921D6B" w:rsidRDefault="00AE6AFA" w:rsidP="00C03A65">
            <w:pPr>
              <w:ind w:left="360" w:right="-72"/>
              <w:jc w:val="right"/>
              <w:rPr>
                <w:rFonts w:cs="Arial"/>
                <w:color w:val="auto"/>
                <w:sz w:val="12"/>
                <w:szCs w:val="12"/>
                <w:u w:val="none"/>
                <w:lang w:val="en-GB"/>
              </w:rPr>
            </w:pPr>
          </w:p>
        </w:tc>
      </w:tr>
      <w:tr w:rsidR="00AE6AFA" w:rsidRPr="00921D6B" w14:paraId="6D7F6A10" w14:textId="77777777" w:rsidTr="00C03A65">
        <w:tc>
          <w:tcPr>
            <w:tcW w:w="3268" w:type="pct"/>
            <w:vAlign w:val="bottom"/>
          </w:tcPr>
          <w:p w14:paraId="339ABF35" w14:textId="77777777" w:rsidR="00AE6AFA" w:rsidRPr="00921D6B" w:rsidRDefault="00AE6AFA" w:rsidP="00C03A65">
            <w:pPr>
              <w:ind w:left="427"/>
              <w:rPr>
                <w:rFonts w:cs="Arial"/>
                <w:color w:val="auto"/>
                <w:sz w:val="20"/>
                <w:szCs w:val="20"/>
                <w:u w:val="none"/>
                <w:lang w:val="en-US"/>
              </w:rPr>
            </w:pPr>
          </w:p>
        </w:tc>
        <w:tc>
          <w:tcPr>
            <w:tcW w:w="867" w:type="pct"/>
            <w:tcBorders>
              <w:bottom w:val="single" w:sz="8" w:space="0" w:color="auto"/>
            </w:tcBorders>
            <w:shd w:val="clear" w:color="auto" w:fill="FAFAFA"/>
            <w:vAlign w:val="bottom"/>
          </w:tcPr>
          <w:p w14:paraId="52A63356" w14:textId="737C9FFC" w:rsidR="00AE6AFA" w:rsidRPr="00921D6B" w:rsidRDefault="006901EC" w:rsidP="00C03A65">
            <w:pPr>
              <w:ind w:right="-72"/>
              <w:jc w:val="right"/>
              <w:rPr>
                <w:rFonts w:cs="Arial"/>
                <w:color w:val="auto"/>
                <w:sz w:val="20"/>
                <w:szCs w:val="20"/>
                <w:u w:val="none"/>
                <w:lang w:val="en-US"/>
              </w:rPr>
            </w:pPr>
            <w:r w:rsidRPr="00921D6B">
              <w:rPr>
                <w:rFonts w:cs="Arial"/>
                <w:color w:val="auto"/>
                <w:sz w:val="20"/>
                <w:szCs w:val="20"/>
                <w:u w:val="none"/>
                <w:cs/>
                <w:lang w:val="en-US"/>
              </w:rPr>
              <w:t>18</w:t>
            </w:r>
            <w:r w:rsidRPr="00921D6B">
              <w:rPr>
                <w:rFonts w:cs="Arial"/>
                <w:color w:val="auto"/>
                <w:sz w:val="20"/>
                <w:szCs w:val="20"/>
                <w:u w:val="none"/>
                <w:lang w:val="en-US"/>
              </w:rPr>
              <w:t>,</w:t>
            </w:r>
            <w:r w:rsidRPr="00921D6B">
              <w:rPr>
                <w:rFonts w:cs="Arial"/>
                <w:color w:val="auto"/>
                <w:sz w:val="20"/>
                <w:szCs w:val="20"/>
                <w:u w:val="none"/>
                <w:cs/>
                <w:lang w:val="en-US"/>
              </w:rPr>
              <w:t>970</w:t>
            </w:r>
            <w:r w:rsidRPr="00921D6B">
              <w:rPr>
                <w:rFonts w:cs="Arial"/>
                <w:color w:val="auto"/>
                <w:sz w:val="20"/>
                <w:szCs w:val="20"/>
                <w:u w:val="none"/>
                <w:lang w:val="en-US"/>
              </w:rPr>
              <w:t>,</w:t>
            </w:r>
            <w:r w:rsidRPr="00921D6B">
              <w:rPr>
                <w:rFonts w:cs="Arial"/>
                <w:color w:val="auto"/>
                <w:sz w:val="20"/>
                <w:szCs w:val="20"/>
                <w:u w:val="none"/>
                <w:cs/>
                <w:lang w:val="en-US"/>
              </w:rPr>
              <w:t>381</w:t>
            </w:r>
          </w:p>
        </w:tc>
        <w:tc>
          <w:tcPr>
            <w:tcW w:w="865" w:type="pct"/>
            <w:tcBorders>
              <w:bottom w:val="single" w:sz="8" w:space="0" w:color="auto"/>
            </w:tcBorders>
            <w:vAlign w:val="bottom"/>
          </w:tcPr>
          <w:p w14:paraId="4D0C5756" w14:textId="77777777" w:rsidR="00AE6AFA" w:rsidRPr="00921D6B" w:rsidRDefault="00AE6AFA" w:rsidP="00C03A65">
            <w:pPr>
              <w:ind w:right="-72"/>
              <w:jc w:val="right"/>
              <w:rPr>
                <w:rFonts w:cs="Arial"/>
                <w:color w:val="auto"/>
                <w:sz w:val="20"/>
                <w:szCs w:val="20"/>
                <w:u w:val="none"/>
                <w:lang w:val="en-GB"/>
              </w:rPr>
            </w:pPr>
            <w:r w:rsidRPr="00921D6B">
              <w:rPr>
                <w:rFonts w:cs="Arial"/>
                <w:color w:val="auto"/>
                <w:sz w:val="20"/>
                <w:szCs w:val="20"/>
                <w:u w:val="none"/>
                <w:lang w:val="en-GB"/>
              </w:rPr>
              <w:t>20,926,264</w:t>
            </w:r>
          </w:p>
        </w:tc>
      </w:tr>
    </w:tbl>
    <w:p w14:paraId="71A593CE" w14:textId="7824296A" w:rsidR="00AE6AFA" w:rsidRPr="00921D6B" w:rsidRDefault="00AE6AFA" w:rsidP="00E95100">
      <w:pPr>
        <w:pStyle w:val="a"/>
        <w:ind w:left="540" w:right="0"/>
        <w:jc w:val="both"/>
        <w:rPr>
          <w:rFonts w:cs="Arial"/>
          <w:color w:val="auto"/>
          <w:spacing w:val="-2"/>
          <w:sz w:val="20"/>
          <w:szCs w:val="20"/>
          <w:u w:val="none"/>
          <w:lang w:val="en-GB"/>
        </w:rPr>
      </w:pPr>
    </w:p>
    <w:sectPr w:rsidR="00AE6AFA" w:rsidRPr="00921D6B" w:rsidSect="00CE6BA7">
      <w:headerReference w:type="default" r:id="rId8"/>
      <w:footerReference w:type="default" r:id="rId9"/>
      <w:pgSz w:w="11909" w:h="16834" w:code="9"/>
      <w:pgMar w:top="1440" w:right="1152" w:bottom="720" w:left="1728" w:header="706" w:footer="706" w:gutter="0"/>
      <w:paperSrc w:first="15" w:other="15"/>
      <w:pgNumType w:start="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BBEAD4" w14:textId="77777777" w:rsidR="00697B7F" w:rsidRDefault="00697B7F">
      <w:pPr>
        <w:rPr>
          <w:rFonts w:cs="Arial"/>
          <w:cs/>
        </w:rPr>
      </w:pPr>
      <w:r>
        <w:separator/>
      </w:r>
    </w:p>
  </w:endnote>
  <w:endnote w:type="continuationSeparator" w:id="0">
    <w:p w14:paraId="7684268D" w14:textId="77777777" w:rsidR="00697B7F" w:rsidRDefault="00697B7F">
      <w:pPr>
        <w:rPr>
          <w:rFonts w:cs="Arial"/>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F63253" w14:textId="77777777" w:rsidR="00F43363" w:rsidRPr="009E0FE3" w:rsidRDefault="00F43363" w:rsidP="00AA0DB4">
    <w:pPr>
      <w:pStyle w:val="Footer"/>
      <w:pBdr>
        <w:top w:val="single" w:sz="8" w:space="1" w:color="auto"/>
      </w:pBdr>
      <w:jc w:val="right"/>
      <w:rPr>
        <w:rFonts w:cs="Arial"/>
        <w:color w:val="auto"/>
        <w:sz w:val="20"/>
        <w:szCs w:val="20"/>
        <w:u w:val="none"/>
        <w:cs/>
      </w:rPr>
    </w:pPr>
    <w:r w:rsidRPr="009E0FE3">
      <w:rPr>
        <w:rStyle w:val="PageNumber"/>
        <w:rFonts w:cs="Arial"/>
        <w:color w:val="auto"/>
        <w:sz w:val="20"/>
        <w:szCs w:val="20"/>
        <w:u w:val="none"/>
      </w:rPr>
      <w:fldChar w:fldCharType="begin"/>
    </w:r>
    <w:r w:rsidRPr="009E0FE3">
      <w:rPr>
        <w:rStyle w:val="PageNumber"/>
        <w:rFonts w:cs="Arial"/>
        <w:color w:val="auto"/>
        <w:sz w:val="20"/>
        <w:szCs w:val="20"/>
        <w:u w:val="none"/>
        <w:lang w:val="en-GB"/>
      </w:rPr>
      <w:instrText xml:space="preserve"> PAGE </w:instrText>
    </w:r>
    <w:r w:rsidRPr="009E0FE3">
      <w:rPr>
        <w:rStyle w:val="PageNumber"/>
        <w:rFonts w:cs="Arial"/>
        <w:color w:val="auto"/>
        <w:sz w:val="20"/>
        <w:szCs w:val="20"/>
        <w:u w:val="none"/>
      </w:rPr>
      <w:fldChar w:fldCharType="separate"/>
    </w:r>
    <w:r>
      <w:rPr>
        <w:rStyle w:val="PageNumber"/>
        <w:rFonts w:cs="Arial"/>
        <w:noProof/>
        <w:color w:val="auto"/>
        <w:sz w:val="20"/>
        <w:szCs w:val="20"/>
        <w:u w:val="none"/>
        <w:lang w:val="en-GB"/>
      </w:rPr>
      <w:t>17</w:t>
    </w:r>
    <w:r w:rsidRPr="009E0FE3">
      <w:rPr>
        <w:rStyle w:val="PageNumber"/>
        <w:rFonts w:cs="Arial"/>
        <w:color w:val="auto"/>
        <w:sz w:val="20"/>
        <w:szCs w:val="20"/>
        <w:u w:val="non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F70C5E" w14:textId="77777777" w:rsidR="00697B7F" w:rsidRDefault="00697B7F">
      <w:pPr>
        <w:rPr>
          <w:rFonts w:cs="Arial"/>
          <w:cs/>
        </w:rPr>
      </w:pPr>
      <w:r>
        <w:separator/>
      </w:r>
    </w:p>
  </w:footnote>
  <w:footnote w:type="continuationSeparator" w:id="0">
    <w:p w14:paraId="625E9C34" w14:textId="77777777" w:rsidR="00697B7F" w:rsidRDefault="00697B7F">
      <w:pPr>
        <w:rPr>
          <w:rFonts w:cs="Arial"/>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4964C" w14:textId="77777777" w:rsidR="00F43363" w:rsidRPr="00AB3296" w:rsidRDefault="00F43363" w:rsidP="00471D7A">
    <w:pPr>
      <w:pStyle w:val="a"/>
      <w:ind w:right="14"/>
      <w:rPr>
        <w:rFonts w:cs="Arial"/>
        <w:b/>
        <w:bCs/>
        <w:color w:val="auto"/>
        <w:sz w:val="20"/>
        <w:szCs w:val="20"/>
        <w:u w:val="none"/>
        <w:lang w:val="en-GB"/>
      </w:rPr>
    </w:pPr>
    <w:r>
      <w:rPr>
        <w:rFonts w:cs="Arial"/>
        <w:b/>
        <w:bCs/>
        <w:color w:val="auto"/>
        <w:sz w:val="20"/>
        <w:szCs w:val="20"/>
        <w:u w:val="none"/>
        <w:lang w:val="en-US"/>
      </w:rPr>
      <w:t>TMT Steel Public Company Limited</w:t>
    </w:r>
  </w:p>
  <w:p w14:paraId="25E6BD79" w14:textId="77777777" w:rsidR="00F43363" w:rsidRPr="00AB3296" w:rsidRDefault="00F43363" w:rsidP="00471D7A">
    <w:pPr>
      <w:pStyle w:val="a"/>
      <w:ind w:right="295"/>
      <w:rPr>
        <w:rFonts w:cs="Arial"/>
        <w:b/>
        <w:bCs/>
        <w:color w:val="auto"/>
        <w:sz w:val="20"/>
        <w:szCs w:val="20"/>
        <w:u w:val="none"/>
        <w:lang w:val="en-GB"/>
      </w:rPr>
    </w:pPr>
    <w:r w:rsidRPr="00AB3296">
      <w:rPr>
        <w:rFonts w:cs="Arial"/>
        <w:b/>
        <w:bCs/>
        <w:color w:val="auto"/>
        <w:sz w:val="20"/>
        <w:szCs w:val="20"/>
        <w:u w:val="none"/>
        <w:lang w:val="en-US"/>
      </w:rPr>
      <w:t xml:space="preserve">Condensed Notes to Interim Financial </w:t>
    </w:r>
    <w:r w:rsidRPr="00AB3296">
      <w:rPr>
        <w:rFonts w:cs="Arial"/>
        <w:b/>
        <w:bCs/>
        <w:color w:val="auto"/>
        <w:sz w:val="20"/>
        <w:szCs w:val="20"/>
        <w:u w:val="none"/>
        <w:lang w:val="en-GB"/>
      </w:rPr>
      <w:t>Information (Unaudited)</w:t>
    </w:r>
  </w:p>
  <w:p w14:paraId="1FFF98F6" w14:textId="747233A3" w:rsidR="00F43363" w:rsidRPr="00AB3296" w:rsidRDefault="00F43363" w:rsidP="00471D7A">
    <w:pPr>
      <w:pStyle w:val="a"/>
      <w:pBdr>
        <w:bottom w:val="single" w:sz="8" w:space="1" w:color="auto"/>
      </w:pBdr>
      <w:ind w:right="7"/>
      <w:rPr>
        <w:rFonts w:cs="Arial"/>
        <w:b/>
        <w:bCs/>
        <w:color w:val="auto"/>
        <w:sz w:val="20"/>
        <w:szCs w:val="20"/>
        <w:u w:val="none"/>
        <w:lang w:val="en-US"/>
      </w:rPr>
    </w:pPr>
    <w:r w:rsidRPr="00C17F80">
      <w:rPr>
        <w:rFonts w:cs="Arial"/>
        <w:b/>
        <w:bCs/>
        <w:color w:val="auto"/>
        <w:sz w:val="20"/>
        <w:szCs w:val="20"/>
        <w:u w:val="none"/>
        <w:lang w:val="en-US"/>
      </w:rPr>
      <w:t xml:space="preserve">For the </w:t>
    </w:r>
    <w:r>
      <w:rPr>
        <w:rFonts w:cs="Arial"/>
        <w:b/>
        <w:bCs/>
        <w:color w:val="auto"/>
        <w:sz w:val="20"/>
        <w:szCs w:val="20"/>
        <w:u w:val="none"/>
        <w:lang w:val="en-US"/>
      </w:rPr>
      <w:t>six</w:t>
    </w:r>
    <w:r w:rsidRPr="00C17F80">
      <w:rPr>
        <w:rFonts w:cs="Arial"/>
        <w:b/>
        <w:bCs/>
        <w:color w:val="auto"/>
        <w:sz w:val="20"/>
        <w:szCs w:val="20"/>
        <w:u w:val="none"/>
        <w:lang w:val="en-US"/>
      </w:rPr>
      <w:t xml:space="preserve">-month period ended </w:t>
    </w:r>
    <w:r>
      <w:rPr>
        <w:rFonts w:cs="Arial"/>
        <w:b/>
        <w:bCs/>
        <w:color w:val="auto"/>
        <w:sz w:val="20"/>
        <w:szCs w:val="20"/>
        <w:u w:val="none"/>
        <w:lang w:val="en-US"/>
      </w:rPr>
      <w:t>30 June 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BA007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F3C83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484CF8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50852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2CE9F7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333E5470"/>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D81AE582"/>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F94A4B30"/>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5296C8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5362C18"/>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596F83"/>
    <w:multiLevelType w:val="hybridMultilevel"/>
    <w:tmpl w:val="897826EE"/>
    <w:lvl w:ilvl="0" w:tplc="5FC8EEB0">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1" w15:restartNumberingAfterBreak="0">
    <w:nsid w:val="0A272497"/>
    <w:multiLevelType w:val="hybridMultilevel"/>
    <w:tmpl w:val="897826EE"/>
    <w:lvl w:ilvl="0" w:tplc="5FC8EEB0">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2" w15:restartNumberingAfterBreak="0">
    <w:nsid w:val="128E0DA4"/>
    <w:multiLevelType w:val="multilevel"/>
    <w:tmpl w:val="0DF86278"/>
    <w:lvl w:ilvl="0">
      <w:start w:val="2"/>
      <w:numFmt w:val="decimal"/>
      <w:lvlText w:val="%1"/>
      <w:lvlJc w:val="left"/>
      <w:pPr>
        <w:tabs>
          <w:tab w:val="num" w:pos="570"/>
        </w:tabs>
        <w:ind w:left="570" w:hanging="570"/>
      </w:pPr>
      <w:rPr>
        <w:rFonts w:hint="default"/>
        <w:b/>
      </w:rPr>
    </w:lvl>
    <w:lvl w:ilvl="1">
      <w:start w:val="1"/>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15:restartNumberingAfterBreak="0">
    <w:nsid w:val="18DA1385"/>
    <w:multiLevelType w:val="hybridMultilevel"/>
    <w:tmpl w:val="15F4B600"/>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086022"/>
    <w:multiLevelType w:val="hybridMultilevel"/>
    <w:tmpl w:val="662864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16145D5"/>
    <w:multiLevelType w:val="hybridMultilevel"/>
    <w:tmpl w:val="897826EE"/>
    <w:lvl w:ilvl="0" w:tplc="5FC8EEB0">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7" w15:restartNumberingAfterBreak="0">
    <w:nsid w:val="22DF6C1D"/>
    <w:multiLevelType w:val="hybridMultilevel"/>
    <w:tmpl w:val="6D70EA4E"/>
    <w:lvl w:ilvl="0" w:tplc="CDCE0ABE">
      <w:start w:val="1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4AC06A4"/>
    <w:multiLevelType w:val="hybridMultilevel"/>
    <w:tmpl w:val="BD863BF8"/>
    <w:lvl w:ilvl="0" w:tplc="3072E3B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2A3C7FD2"/>
    <w:multiLevelType w:val="hybridMultilevel"/>
    <w:tmpl w:val="02FAAC8E"/>
    <w:lvl w:ilvl="0" w:tplc="23A26690">
      <w:start w:val="5"/>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2D4D272E"/>
    <w:multiLevelType w:val="hybridMultilevel"/>
    <w:tmpl w:val="80EC56C4"/>
    <w:lvl w:ilvl="0" w:tplc="0FF6B84A">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1" w15:restartNumberingAfterBreak="0">
    <w:nsid w:val="2EF80FB5"/>
    <w:multiLevelType w:val="hybridMultilevel"/>
    <w:tmpl w:val="06D0BE70"/>
    <w:lvl w:ilvl="0" w:tplc="D8FA98D8">
      <w:start w:val="5"/>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01D1069"/>
    <w:multiLevelType w:val="hybridMultilevel"/>
    <w:tmpl w:val="4A7020CA"/>
    <w:lvl w:ilvl="0" w:tplc="24EA9298">
      <w:start w:val="12"/>
      <w:numFmt w:val="decimal"/>
      <w:lvlText w:val="%1"/>
      <w:lvlJc w:val="left"/>
      <w:pPr>
        <w:tabs>
          <w:tab w:val="num" w:pos="900"/>
        </w:tabs>
        <w:ind w:left="900" w:hanging="540"/>
      </w:pPr>
      <w:rPr>
        <w:rFonts w:hint="default"/>
        <w:b/>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2AC3509"/>
    <w:multiLevelType w:val="hybridMultilevel"/>
    <w:tmpl w:val="A49C7CD8"/>
    <w:lvl w:ilvl="0" w:tplc="B52A9E84">
      <w:start w:val="14"/>
      <w:numFmt w:val="decimal"/>
      <w:lvlText w:val="%1"/>
      <w:lvlJc w:val="left"/>
      <w:pPr>
        <w:tabs>
          <w:tab w:val="num" w:pos="900"/>
        </w:tabs>
        <w:ind w:left="900" w:hanging="54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5B062E1"/>
    <w:multiLevelType w:val="multilevel"/>
    <w:tmpl w:val="7B2CB6F4"/>
    <w:lvl w:ilvl="0">
      <w:start w:val="4"/>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D7E4DF6"/>
    <w:multiLevelType w:val="hybridMultilevel"/>
    <w:tmpl w:val="559226A2"/>
    <w:lvl w:ilvl="0" w:tplc="6D720998">
      <w:start w:val="5"/>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7" w15:restartNumberingAfterBreak="0">
    <w:nsid w:val="471F3781"/>
    <w:multiLevelType w:val="hybridMultilevel"/>
    <w:tmpl w:val="6E54FFDC"/>
    <w:lvl w:ilvl="0" w:tplc="2772ACDE">
      <w:start w:val="2"/>
      <w:numFmt w:val="lowerLetter"/>
      <w:lvlText w:val="(%1)"/>
      <w:lvlJc w:val="left"/>
      <w:pPr>
        <w:ind w:left="1260" w:hanging="360"/>
      </w:pPr>
      <w:rPr>
        <w:rFonts w:eastAsia="MS Mincho" w:hint="default"/>
        <w:sz w:val="24"/>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15:restartNumberingAfterBreak="0">
    <w:nsid w:val="48454C4E"/>
    <w:multiLevelType w:val="hybridMultilevel"/>
    <w:tmpl w:val="FD009256"/>
    <w:lvl w:ilvl="0" w:tplc="79183378">
      <w:start w:val="2"/>
      <w:numFmt w:val="lowerLetter"/>
      <w:lvlText w:val="(%1)"/>
      <w:lvlJc w:val="left"/>
      <w:pPr>
        <w:ind w:left="1260" w:hanging="360"/>
      </w:pPr>
      <w:rPr>
        <w:rFonts w:eastAsia="MS Mincho" w:hint="default"/>
        <w:sz w:val="24"/>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48C73D3F"/>
    <w:multiLevelType w:val="multilevel"/>
    <w:tmpl w:val="C71C111E"/>
    <w:lvl w:ilvl="0">
      <w:start w:val="3"/>
      <w:numFmt w:val="decimal"/>
      <w:lvlText w:val="%1"/>
      <w:lvlJc w:val="left"/>
      <w:pPr>
        <w:ind w:left="480" w:hanging="480"/>
      </w:pPr>
      <w:rPr>
        <w:rFonts w:hint="default"/>
      </w:rPr>
    </w:lvl>
    <w:lvl w:ilvl="1">
      <w:start w:val="2"/>
      <w:numFmt w:val="decimal"/>
      <w:lvlText w:val="%1.%2"/>
      <w:lvlJc w:val="left"/>
      <w:pPr>
        <w:ind w:left="750" w:hanging="480"/>
      </w:pPr>
      <w:rPr>
        <w:rFonts w:hint="default"/>
      </w:rPr>
    </w:lvl>
    <w:lvl w:ilvl="2">
      <w:start w:val="2"/>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30" w15:restartNumberingAfterBreak="0">
    <w:nsid w:val="4CA40069"/>
    <w:multiLevelType w:val="hybridMultilevel"/>
    <w:tmpl w:val="26168CB0"/>
    <w:lvl w:ilvl="0" w:tplc="08C4ADAC">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1" w15:restartNumberingAfterBreak="0">
    <w:nsid w:val="4E2763FF"/>
    <w:multiLevelType w:val="hybridMultilevel"/>
    <w:tmpl w:val="897826EE"/>
    <w:lvl w:ilvl="0" w:tplc="5FC8EEB0">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2" w15:restartNumberingAfterBreak="0">
    <w:nsid w:val="5056276D"/>
    <w:multiLevelType w:val="hybridMultilevel"/>
    <w:tmpl w:val="36C8FD9E"/>
    <w:lvl w:ilvl="0" w:tplc="E6EA5166">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3" w15:restartNumberingAfterBreak="0">
    <w:nsid w:val="50854DC3"/>
    <w:multiLevelType w:val="hybridMultilevel"/>
    <w:tmpl w:val="7B2CB6F4"/>
    <w:lvl w:ilvl="0" w:tplc="6E5E6EC2">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B0465F7"/>
    <w:multiLevelType w:val="hybridMultilevel"/>
    <w:tmpl w:val="A68CD10E"/>
    <w:lvl w:ilvl="0" w:tplc="84541C50">
      <w:start w:val="1"/>
      <w:numFmt w:val="bullet"/>
      <w:lvlText w:val=""/>
      <w:lvlJc w:val="left"/>
      <w:pPr>
        <w:ind w:left="1854" w:hanging="360"/>
      </w:pPr>
      <w:rPr>
        <w:rFonts w:ascii="Symbol" w:hAnsi="Symbol" w:hint="default"/>
      </w:rPr>
    </w:lvl>
    <w:lvl w:ilvl="1" w:tplc="83303B90" w:tentative="1">
      <w:start w:val="1"/>
      <w:numFmt w:val="bullet"/>
      <w:lvlText w:val="o"/>
      <w:lvlJc w:val="left"/>
      <w:pPr>
        <w:ind w:left="2574" w:hanging="360"/>
      </w:pPr>
      <w:rPr>
        <w:rFonts w:ascii="Courier New" w:hAnsi="Courier New" w:cs="Courier New" w:hint="default"/>
      </w:rPr>
    </w:lvl>
    <w:lvl w:ilvl="2" w:tplc="507AE264" w:tentative="1">
      <w:start w:val="1"/>
      <w:numFmt w:val="bullet"/>
      <w:lvlText w:val=""/>
      <w:lvlJc w:val="left"/>
      <w:pPr>
        <w:ind w:left="3294" w:hanging="360"/>
      </w:pPr>
      <w:rPr>
        <w:rFonts w:ascii="Wingdings" w:hAnsi="Wingdings" w:hint="default"/>
      </w:rPr>
    </w:lvl>
    <w:lvl w:ilvl="3" w:tplc="9620EF84" w:tentative="1">
      <w:start w:val="1"/>
      <w:numFmt w:val="bullet"/>
      <w:lvlText w:val=""/>
      <w:lvlJc w:val="left"/>
      <w:pPr>
        <w:ind w:left="4014" w:hanging="360"/>
      </w:pPr>
      <w:rPr>
        <w:rFonts w:ascii="Symbol" w:hAnsi="Symbol" w:hint="default"/>
      </w:rPr>
    </w:lvl>
    <w:lvl w:ilvl="4" w:tplc="639011F8" w:tentative="1">
      <w:start w:val="1"/>
      <w:numFmt w:val="bullet"/>
      <w:lvlText w:val="o"/>
      <w:lvlJc w:val="left"/>
      <w:pPr>
        <w:ind w:left="4734" w:hanging="360"/>
      </w:pPr>
      <w:rPr>
        <w:rFonts w:ascii="Courier New" w:hAnsi="Courier New" w:cs="Courier New" w:hint="default"/>
      </w:rPr>
    </w:lvl>
    <w:lvl w:ilvl="5" w:tplc="CD56D9DA" w:tentative="1">
      <w:start w:val="1"/>
      <w:numFmt w:val="bullet"/>
      <w:lvlText w:val=""/>
      <w:lvlJc w:val="left"/>
      <w:pPr>
        <w:ind w:left="5454" w:hanging="360"/>
      </w:pPr>
      <w:rPr>
        <w:rFonts w:ascii="Wingdings" w:hAnsi="Wingdings" w:hint="default"/>
      </w:rPr>
    </w:lvl>
    <w:lvl w:ilvl="6" w:tplc="394C9246" w:tentative="1">
      <w:start w:val="1"/>
      <w:numFmt w:val="bullet"/>
      <w:lvlText w:val=""/>
      <w:lvlJc w:val="left"/>
      <w:pPr>
        <w:ind w:left="6174" w:hanging="360"/>
      </w:pPr>
      <w:rPr>
        <w:rFonts w:ascii="Symbol" w:hAnsi="Symbol" w:hint="default"/>
      </w:rPr>
    </w:lvl>
    <w:lvl w:ilvl="7" w:tplc="2EF4AEE6" w:tentative="1">
      <w:start w:val="1"/>
      <w:numFmt w:val="bullet"/>
      <w:lvlText w:val="o"/>
      <w:lvlJc w:val="left"/>
      <w:pPr>
        <w:ind w:left="6894" w:hanging="360"/>
      </w:pPr>
      <w:rPr>
        <w:rFonts w:ascii="Courier New" w:hAnsi="Courier New" w:cs="Courier New" w:hint="default"/>
      </w:rPr>
    </w:lvl>
    <w:lvl w:ilvl="8" w:tplc="38C664D8" w:tentative="1">
      <w:start w:val="1"/>
      <w:numFmt w:val="bullet"/>
      <w:lvlText w:val=""/>
      <w:lvlJc w:val="left"/>
      <w:pPr>
        <w:ind w:left="7614" w:hanging="360"/>
      </w:pPr>
      <w:rPr>
        <w:rFonts w:ascii="Wingdings" w:hAnsi="Wingdings" w:hint="default"/>
      </w:rPr>
    </w:lvl>
  </w:abstractNum>
  <w:abstractNum w:abstractNumId="36" w15:restartNumberingAfterBreak="0">
    <w:nsid w:val="5B1628C5"/>
    <w:multiLevelType w:val="hybridMultilevel"/>
    <w:tmpl w:val="5476C6AC"/>
    <w:lvl w:ilvl="0" w:tplc="EE7CD290">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7" w15:restartNumberingAfterBreak="0">
    <w:nsid w:val="5DA4213D"/>
    <w:multiLevelType w:val="hybridMultilevel"/>
    <w:tmpl w:val="59360676"/>
    <w:lvl w:ilvl="0" w:tplc="9C0E5E1E">
      <w:start w:val="4"/>
      <w:numFmt w:val="bullet"/>
      <w:lvlText w:val="-"/>
      <w:lvlJc w:val="left"/>
      <w:pPr>
        <w:ind w:left="1778" w:hanging="360"/>
      </w:pPr>
      <w:rPr>
        <w:rFonts w:ascii="Times New Roman" w:eastAsia="Calibri" w:hAnsi="Times New Roman" w:cs="Times New Roman" w:hint="default"/>
      </w:rPr>
    </w:lvl>
    <w:lvl w:ilvl="1" w:tplc="3C60BCB4" w:tentative="1">
      <w:start w:val="1"/>
      <w:numFmt w:val="bullet"/>
      <w:lvlText w:val="o"/>
      <w:lvlJc w:val="left"/>
      <w:pPr>
        <w:ind w:left="2498" w:hanging="360"/>
      </w:pPr>
      <w:rPr>
        <w:rFonts w:ascii="Courier New" w:hAnsi="Courier New" w:cs="Courier New" w:hint="default"/>
      </w:rPr>
    </w:lvl>
    <w:lvl w:ilvl="2" w:tplc="EB640F90" w:tentative="1">
      <w:start w:val="1"/>
      <w:numFmt w:val="bullet"/>
      <w:lvlText w:val=""/>
      <w:lvlJc w:val="left"/>
      <w:pPr>
        <w:ind w:left="3218" w:hanging="360"/>
      </w:pPr>
      <w:rPr>
        <w:rFonts w:ascii="Wingdings" w:hAnsi="Wingdings" w:hint="default"/>
      </w:rPr>
    </w:lvl>
    <w:lvl w:ilvl="3" w:tplc="749CEEB6" w:tentative="1">
      <w:start w:val="1"/>
      <w:numFmt w:val="bullet"/>
      <w:lvlText w:val=""/>
      <w:lvlJc w:val="left"/>
      <w:pPr>
        <w:ind w:left="3938" w:hanging="360"/>
      </w:pPr>
      <w:rPr>
        <w:rFonts w:ascii="Symbol" w:hAnsi="Symbol" w:hint="default"/>
      </w:rPr>
    </w:lvl>
    <w:lvl w:ilvl="4" w:tplc="54FEF852" w:tentative="1">
      <w:start w:val="1"/>
      <w:numFmt w:val="bullet"/>
      <w:lvlText w:val="o"/>
      <w:lvlJc w:val="left"/>
      <w:pPr>
        <w:ind w:left="4658" w:hanging="360"/>
      </w:pPr>
      <w:rPr>
        <w:rFonts w:ascii="Courier New" w:hAnsi="Courier New" w:cs="Courier New" w:hint="default"/>
      </w:rPr>
    </w:lvl>
    <w:lvl w:ilvl="5" w:tplc="10642E70" w:tentative="1">
      <w:start w:val="1"/>
      <w:numFmt w:val="bullet"/>
      <w:lvlText w:val=""/>
      <w:lvlJc w:val="left"/>
      <w:pPr>
        <w:ind w:left="5378" w:hanging="360"/>
      </w:pPr>
      <w:rPr>
        <w:rFonts w:ascii="Wingdings" w:hAnsi="Wingdings" w:hint="default"/>
      </w:rPr>
    </w:lvl>
    <w:lvl w:ilvl="6" w:tplc="EE04CF2A" w:tentative="1">
      <w:start w:val="1"/>
      <w:numFmt w:val="bullet"/>
      <w:lvlText w:val=""/>
      <w:lvlJc w:val="left"/>
      <w:pPr>
        <w:ind w:left="6098" w:hanging="360"/>
      </w:pPr>
      <w:rPr>
        <w:rFonts w:ascii="Symbol" w:hAnsi="Symbol" w:hint="default"/>
      </w:rPr>
    </w:lvl>
    <w:lvl w:ilvl="7" w:tplc="12744D94" w:tentative="1">
      <w:start w:val="1"/>
      <w:numFmt w:val="bullet"/>
      <w:lvlText w:val="o"/>
      <w:lvlJc w:val="left"/>
      <w:pPr>
        <w:ind w:left="6818" w:hanging="360"/>
      </w:pPr>
      <w:rPr>
        <w:rFonts w:ascii="Courier New" w:hAnsi="Courier New" w:cs="Courier New" w:hint="default"/>
      </w:rPr>
    </w:lvl>
    <w:lvl w:ilvl="8" w:tplc="A99C2ED2" w:tentative="1">
      <w:start w:val="1"/>
      <w:numFmt w:val="bullet"/>
      <w:lvlText w:val=""/>
      <w:lvlJc w:val="left"/>
      <w:pPr>
        <w:ind w:left="7538" w:hanging="360"/>
      </w:pPr>
      <w:rPr>
        <w:rFonts w:ascii="Wingdings" w:hAnsi="Wingdings" w:hint="default"/>
      </w:rPr>
    </w:lvl>
  </w:abstractNum>
  <w:abstractNum w:abstractNumId="38" w15:restartNumberingAfterBreak="0">
    <w:nsid w:val="5DB06C30"/>
    <w:multiLevelType w:val="hybridMultilevel"/>
    <w:tmpl w:val="9B7EC8F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E842C27"/>
    <w:multiLevelType w:val="hybridMultilevel"/>
    <w:tmpl w:val="36C8FD9E"/>
    <w:lvl w:ilvl="0" w:tplc="E6EA5166">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0" w15:restartNumberingAfterBreak="0">
    <w:nsid w:val="5F255A54"/>
    <w:multiLevelType w:val="hybridMultilevel"/>
    <w:tmpl w:val="C03A0C50"/>
    <w:lvl w:ilvl="0" w:tplc="D5C2F82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605203C1"/>
    <w:multiLevelType w:val="hybridMultilevel"/>
    <w:tmpl w:val="897826EE"/>
    <w:lvl w:ilvl="0" w:tplc="5FC8EEB0">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2" w15:restartNumberingAfterBreak="0">
    <w:nsid w:val="6522073B"/>
    <w:multiLevelType w:val="hybridMultilevel"/>
    <w:tmpl w:val="897826EE"/>
    <w:lvl w:ilvl="0" w:tplc="5FC8EEB0">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3" w15:restartNumberingAfterBreak="0">
    <w:nsid w:val="6C123704"/>
    <w:multiLevelType w:val="hybridMultilevel"/>
    <w:tmpl w:val="C03A0C50"/>
    <w:lvl w:ilvl="0" w:tplc="D5C2F82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4" w15:restartNumberingAfterBreak="0">
    <w:nsid w:val="6DC60D39"/>
    <w:multiLevelType w:val="hybridMultilevel"/>
    <w:tmpl w:val="897826EE"/>
    <w:lvl w:ilvl="0" w:tplc="5FC8EEB0">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5" w15:restartNumberingAfterBreak="0">
    <w:nsid w:val="741C1B07"/>
    <w:multiLevelType w:val="hybridMultilevel"/>
    <w:tmpl w:val="D06664CC"/>
    <w:lvl w:ilvl="0" w:tplc="6B24B07A">
      <w:start w:val="1"/>
      <w:numFmt w:val="bullet"/>
      <w:lvlText w:val="-"/>
      <w:lvlJc w:val="left"/>
      <w:pPr>
        <w:tabs>
          <w:tab w:val="num" w:pos="975"/>
        </w:tabs>
        <w:ind w:left="975" w:hanging="435"/>
      </w:pPr>
      <w:rPr>
        <w:rFonts w:ascii="Times New Roman" w:eastAsia="MS Mincho" w:hAnsi="Times New Roman" w:cs="Times New Roman" w:hint="default"/>
      </w:rPr>
    </w:lvl>
    <w:lvl w:ilvl="1" w:tplc="08090003" w:tentative="1">
      <w:start w:val="1"/>
      <w:numFmt w:val="bullet"/>
      <w:lvlText w:val="o"/>
      <w:lvlJc w:val="left"/>
      <w:pPr>
        <w:tabs>
          <w:tab w:val="num" w:pos="1620"/>
        </w:tabs>
        <w:ind w:left="1620" w:hanging="360"/>
      </w:pPr>
      <w:rPr>
        <w:rFonts w:ascii="Courier New" w:hAnsi="Courier New" w:hint="default"/>
      </w:rPr>
    </w:lvl>
    <w:lvl w:ilvl="2" w:tplc="08090005" w:tentative="1">
      <w:start w:val="1"/>
      <w:numFmt w:val="bullet"/>
      <w:lvlText w:val=""/>
      <w:lvlJc w:val="left"/>
      <w:pPr>
        <w:tabs>
          <w:tab w:val="num" w:pos="2340"/>
        </w:tabs>
        <w:ind w:left="2340" w:hanging="360"/>
      </w:pPr>
      <w:rPr>
        <w:rFonts w:ascii="Wingdings" w:hAnsi="Wingdings" w:hint="default"/>
      </w:rPr>
    </w:lvl>
    <w:lvl w:ilvl="3" w:tplc="08090001" w:tentative="1">
      <w:start w:val="1"/>
      <w:numFmt w:val="bullet"/>
      <w:lvlText w:val=""/>
      <w:lvlJc w:val="left"/>
      <w:pPr>
        <w:tabs>
          <w:tab w:val="num" w:pos="3060"/>
        </w:tabs>
        <w:ind w:left="3060" w:hanging="360"/>
      </w:pPr>
      <w:rPr>
        <w:rFonts w:ascii="Symbol" w:hAnsi="Symbol" w:hint="default"/>
      </w:rPr>
    </w:lvl>
    <w:lvl w:ilvl="4" w:tplc="08090003" w:tentative="1">
      <w:start w:val="1"/>
      <w:numFmt w:val="bullet"/>
      <w:lvlText w:val="o"/>
      <w:lvlJc w:val="left"/>
      <w:pPr>
        <w:tabs>
          <w:tab w:val="num" w:pos="3780"/>
        </w:tabs>
        <w:ind w:left="3780" w:hanging="360"/>
      </w:pPr>
      <w:rPr>
        <w:rFonts w:ascii="Courier New" w:hAnsi="Courier New" w:hint="default"/>
      </w:rPr>
    </w:lvl>
    <w:lvl w:ilvl="5" w:tplc="08090005" w:tentative="1">
      <w:start w:val="1"/>
      <w:numFmt w:val="bullet"/>
      <w:lvlText w:val=""/>
      <w:lvlJc w:val="left"/>
      <w:pPr>
        <w:tabs>
          <w:tab w:val="num" w:pos="4500"/>
        </w:tabs>
        <w:ind w:left="4500" w:hanging="360"/>
      </w:pPr>
      <w:rPr>
        <w:rFonts w:ascii="Wingdings" w:hAnsi="Wingdings" w:hint="default"/>
      </w:rPr>
    </w:lvl>
    <w:lvl w:ilvl="6" w:tplc="08090001" w:tentative="1">
      <w:start w:val="1"/>
      <w:numFmt w:val="bullet"/>
      <w:lvlText w:val=""/>
      <w:lvlJc w:val="left"/>
      <w:pPr>
        <w:tabs>
          <w:tab w:val="num" w:pos="5220"/>
        </w:tabs>
        <w:ind w:left="5220" w:hanging="360"/>
      </w:pPr>
      <w:rPr>
        <w:rFonts w:ascii="Symbol" w:hAnsi="Symbol" w:hint="default"/>
      </w:rPr>
    </w:lvl>
    <w:lvl w:ilvl="7" w:tplc="08090003" w:tentative="1">
      <w:start w:val="1"/>
      <w:numFmt w:val="bullet"/>
      <w:lvlText w:val="o"/>
      <w:lvlJc w:val="left"/>
      <w:pPr>
        <w:tabs>
          <w:tab w:val="num" w:pos="5940"/>
        </w:tabs>
        <w:ind w:left="5940" w:hanging="360"/>
      </w:pPr>
      <w:rPr>
        <w:rFonts w:ascii="Courier New" w:hAnsi="Courier New" w:hint="default"/>
      </w:rPr>
    </w:lvl>
    <w:lvl w:ilvl="8" w:tplc="08090005" w:tentative="1">
      <w:start w:val="1"/>
      <w:numFmt w:val="bullet"/>
      <w:lvlText w:val=""/>
      <w:lvlJc w:val="left"/>
      <w:pPr>
        <w:tabs>
          <w:tab w:val="num" w:pos="6660"/>
        </w:tabs>
        <w:ind w:left="6660" w:hanging="360"/>
      </w:pPr>
      <w:rPr>
        <w:rFonts w:ascii="Wingdings" w:hAnsi="Wingdings" w:hint="default"/>
      </w:rPr>
    </w:lvl>
  </w:abstractNum>
  <w:abstractNum w:abstractNumId="46" w15:restartNumberingAfterBreak="0">
    <w:nsid w:val="77FA7835"/>
    <w:multiLevelType w:val="hybridMultilevel"/>
    <w:tmpl w:val="0E2616FE"/>
    <w:lvl w:ilvl="0" w:tplc="70DAD79C">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7" w15:restartNumberingAfterBreak="0">
    <w:nsid w:val="7C3541E8"/>
    <w:multiLevelType w:val="hybridMultilevel"/>
    <w:tmpl w:val="897826EE"/>
    <w:lvl w:ilvl="0" w:tplc="5FC8EEB0">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8" w15:restartNumberingAfterBreak="0">
    <w:nsid w:val="7C465131"/>
    <w:multiLevelType w:val="hybridMultilevel"/>
    <w:tmpl w:val="C0E6F220"/>
    <w:lvl w:ilvl="0" w:tplc="0A944446">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9" w15:restartNumberingAfterBreak="0">
    <w:nsid w:val="7E4D11C6"/>
    <w:multiLevelType w:val="hybridMultilevel"/>
    <w:tmpl w:val="C03A0C50"/>
    <w:lvl w:ilvl="0" w:tplc="D5C2F82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30"/>
  </w:num>
  <w:num w:numId="12">
    <w:abstractNumId w:val="36"/>
  </w:num>
  <w:num w:numId="13">
    <w:abstractNumId w:val="17"/>
  </w:num>
  <w:num w:numId="14">
    <w:abstractNumId w:val="16"/>
  </w:num>
  <w:num w:numId="15">
    <w:abstractNumId w:val="21"/>
  </w:num>
  <w:num w:numId="16">
    <w:abstractNumId w:val="33"/>
  </w:num>
  <w:num w:numId="17">
    <w:abstractNumId w:val="24"/>
  </w:num>
  <w:num w:numId="18">
    <w:abstractNumId w:val="19"/>
  </w:num>
  <w:num w:numId="19">
    <w:abstractNumId w:val="12"/>
  </w:num>
  <w:num w:numId="20">
    <w:abstractNumId w:val="23"/>
  </w:num>
  <w:num w:numId="21">
    <w:abstractNumId w:val="13"/>
  </w:num>
  <w:num w:numId="22">
    <w:abstractNumId w:val="25"/>
  </w:num>
  <w:num w:numId="23">
    <w:abstractNumId w:val="38"/>
  </w:num>
  <w:num w:numId="24">
    <w:abstractNumId w:val="22"/>
  </w:num>
  <w:num w:numId="25">
    <w:abstractNumId w:val="45"/>
  </w:num>
  <w:num w:numId="26">
    <w:abstractNumId w:val="35"/>
  </w:num>
  <w:num w:numId="27">
    <w:abstractNumId w:val="37"/>
  </w:num>
  <w:num w:numId="28">
    <w:abstractNumId w:val="46"/>
  </w:num>
  <w:num w:numId="29">
    <w:abstractNumId w:val="31"/>
  </w:num>
  <w:num w:numId="30">
    <w:abstractNumId w:val="43"/>
  </w:num>
  <w:num w:numId="31">
    <w:abstractNumId w:val="49"/>
  </w:num>
  <w:num w:numId="32">
    <w:abstractNumId w:val="29"/>
  </w:num>
  <w:num w:numId="33">
    <w:abstractNumId w:val="28"/>
  </w:num>
  <w:num w:numId="34">
    <w:abstractNumId w:val="27"/>
  </w:num>
  <w:num w:numId="35">
    <w:abstractNumId w:val="40"/>
  </w:num>
  <w:num w:numId="36">
    <w:abstractNumId w:val="39"/>
  </w:num>
  <w:num w:numId="37">
    <w:abstractNumId w:val="48"/>
  </w:num>
  <w:num w:numId="38">
    <w:abstractNumId w:val="20"/>
  </w:num>
  <w:num w:numId="39">
    <w:abstractNumId w:val="15"/>
  </w:num>
  <w:num w:numId="40">
    <w:abstractNumId w:val="42"/>
  </w:num>
  <w:num w:numId="41">
    <w:abstractNumId w:val="32"/>
  </w:num>
  <w:num w:numId="42">
    <w:abstractNumId w:val="47"/>
  </w:num>
  <w:num w:numId="43">
    <w:abstractNumId w:val="41"/>
  </w:num>
  <w:num w:numId="44">
    <w:abstractNumId w:val="11"/>
  </w:num>
  <w:num w:numId="45">
    <w:abstractNumId w:val="44"/>
  </w:num>
  <w:num w:numId="46">
    <w:abstractNumId w:val="10"/>
  </w:num>
  <w:num w:numId="47">
    <w:abstractNumId w:val="26"/>
  </w:num>
  <w:num w:numId="48">
    <w:abstractNumId w:val="18"/>
  </w:num>
  <w:num w:numId="49">
    <w:abstractNumId w:val="14"/>
  </w:num>
  <w:num w:numId="50">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printFractionalCharacterWidth/>
  <w:activeWritingStyle w:appName="MSWord" w:lang="en-GB" w:vendorID="64" w:dllVersion="6" w:nlCheck="1" w:checkStyle="1"/>
  <w:activeWritingStyle w:appName="MSWord" w:lang="en-US" w:vendorID="64" w:dllVersion="6" w:nlCheck="1" w:checkStyle="1"/>
  <w:activeWritingStyle w:appName="MSWord" w:lang="en-US" w:vendorID="64" w:dllVersion="5" w:nlCheck="1" w:checkStyle="1"/>
  <w:activeWritingStyle w:appName="MSWord" w:lang="en-GB"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61BD"/>
    <w:rsid w:val="00001DB5"/>
    <w:rsid w:val="00001F18"/>
    <w:rsid w:val="00002A52"/>
    <w:rsid w:val="00003F8B"/>
    <w:rsid w:val="0000426B"/>
    <w:rsid w:val="00004610"/>
    <w:rsid w:val="00005B7F"/>
    <w:rsid w:val="00005EBE"/>
    <w:rsid w:val="00006182"/>
    <w:rsid w:val="0000635B"/>
    <w:rsid w:val="00010E07"/>
    <w:rsid w:val="00010FE5"/>
    <w:rsid w:val="00011264"/>
    <w:rsid w:val="0001170F"/>
    <w:rsid w:val="000117E8"/>
    <w:rsid w:val="00011BA5"/>
    <w:rsid w:val="00012343"/>
    <w:rsid w:val="000126A1"/>
    <w:rsid w:val="0001560B"/>
    <w:rsid w:val="00015735"/>
    <w:rsid w:val="000158D8"/>
    <w:rsid w:val="0001653F"/>
    <w:rsid w:val="000167FA"/>
    <w:rsid w:val="0001698B"/>
    <w:rsid w:val="000177FA"/>
    <w:rsid w:val="00017CEC"/>
    <w:rsid w:val="000223F0"/>
    <w:rsid w:val="00022AC9"/>
    <w:rsid w:val="00025F77"/>
    <w:rsid w:val="000263D3"/>
    <w:rsid w:val="00027B33"/>
    <w:rsid w:val="000304FE"/>
    <w:rsid w:val="000321D0"/>
    <w:rsid w:val="00032275"/>
    <w:rsid w:val="0003340F"/>
    <w:rsid w:val="00035433"/>
    <w:rsid w:val="00035DE0"/>
    <w:rsid w:val="000360A1"/>
    <w:rsid w:val="00036815"/>
    <w:rsid w:val="00036CC1"/>
    <w:rsid w:val="00040A5E"/>
    <w:rsid w:val="00044048"/>
    <w:rsid w:val="00045BE9"/>
    <w:rsid w:val="00046E7E"/>
    <w:rsid w:val="000474AF"/>
    <w:rsid w:val="00047E4F"/>
    <w:rsid w:val="00051177"/>
    <w:rsid w:val="00051E94"/>
    <w:rsid w:val="00051EAB"/>
    <w:rsid w:val="000520CE"/>
    <w:rsid w:val="000520ED"/>
    <w:rsid w:val="0005241E"/>
    <w:rsid w:val="00052980"/>
    <w:rsid w:val="00052BBC"/>
    <w:rsid w:val="00054D92"/>
    <w:rsid w:val="00054EF9"/>
    <w:rsid w:val="00055211"/>
    <w:rsid w:val="00055A58"/>
    <w:rsid w:val="00056161"/>
    <w:rsid w:val="00056548"/>
    <w:rsid w:val="00056569"/>
    <w:rsid w:val="000572BF"/>
    <w:rsid w:val="00062ED9"/>
    <w:rsid w:val="00063251"/>
    <w:rsid w:val="000639F6"/>
    <w:rsid w:val="00063F52"/>
    <w:rsid w:val="000645C7"/>
    <w:rsid w:val="000664F8"/>
    <w:rsid w:val="00066E6A"/>
    <w:rsid w:val="000674F2"/>
    <w:rsid w:val="00067700"/>
    <w:rsid w:val="0007058C"/>
    <w:rsid w:val="00071008"/>
    <w:rsid w:val="000730DC"/>
    <w:rsid w:val="00073472"/>
    <w:rsid w:val="000750A7"/>
    <w:rsid w:val="00075966"/>
    <w:rsid w:val="00075A28"/>
    <w:rsid w:val="000760CC"/>
    <w:rsid w:val="0007654C"/>
    <w:rsid w:val="00080831"/>
    <w:rsid w:val="0008090F"/>
    <w:rsid w:val="0008210E"/>
    <w:rsid w:val="000829F1"/>
    <w:rsid w:val="000844D0"/>
    <w:rsid w:val="00084E7B"/>
    <w:rsid w:val="00090152"/>
    <w:rsid w:val="000901CF"/>
    <w:rsid w:val="00092DA3"/>
    <w:rsid w:val="000931A4"/>
    <w:rsid w:val="00093B08"/>
    <w:rsid w:val="000942AF"/>
    <w:rsid w:val="00095141"/>
    <w:rsid w:val="000953E5"/>
    <w:rsid w:val="00095B56"/>
    <w:rsid w:val="0009741B"/>
    <w:rsid w:val="00097768"/>
    <w:rsid w:val="000A01FD"/>
    <w:rsid w:val="000A0502"/>
    <w:rsid w:val="000A0B16"/>
    <w:rsid w:val="000A12F1"/>
    <w:rsid w:val="000A17A4"/>
    <w:rsid w:val="000A2015"/>
    <w:rsid w:val="000A2DAC"/>
    <w:rsid w:val="000A66EF"/>
    <w:rsid w:val="000A6778"/>
    <w:rsid w:val="000A7504"/>
    <w:rsid w:val="000A7796"/>
    <w:rsid w:val="000B1B82"/>
    <w:rsid w:val="000B26A7"/>
    <w:rsid w:val="000B2B37"/>
    <w:rsid w:val="000B2FB7"/>
    <w:rsid w:val="000B32A0"/>
    <w:rsid w:val="000B3673"/>
    <w:rsid w:val="000B3750"/>
    <w:rsid w:val="000B5543"/>
    <w:rsid w:val="000B5E4A"/>
    <w:rsid w:val="000C01BC"/>
    <w:rsid w:val="000C0510"/>
    <w:rsid w:val="000C0C34"/>
    <w:rsid w:val="000C1F5C"/>
    <w:rsid w:val="000C20BD"/>
    <w:rsid w:val="000C2518"/>
    <w:rsid w:val="000C4FFB"/>
    <w:rsid w:val="000C57E8"/>
    <w:rsid w:val="000C6016"/>
    <w:rsid w:val="000C6F6D"/>
    <w:rsid w:val="000D1F7A"/>
    <w:rsid w:val="000D424A"/>
    <w:rsid w:val="000D55D0"/>
    <w:rsid w:val="000D59B3"/>
    <w:rsid w:val="000D6195"/>
    <w:rsid w:val="000D64D6"/>
    <w:rsid w:val="000D6659"/>
    <w:rsid w:val="000D6756"/>
    <w:rsid w:val="000D76FA"/>
    <w:rsid w:val="000E24A0"/>
    <w:rsid w:val="000E2664"/>
    <w:rsid w:val="000E2C2E"/>
    <w:rsid w:val="000E3B65"/>
    <w:rsid w:val="000E4B7D"/>
    <w:rsid w:val="000E6A07"/>
    <w:rsid w:val="000E6E8D"/>
    <w:rsid w:val="000E76C4"/>
    <w:rsid w:val="000F0087"/>
    <w:rsid w:val="000F1B9B"/>
    <w:rsid w:val="000F2E22"/>
    <w:rsid w:val="000F39F5"/>
    <w:rsid w:val="000F56C0"/>
    <w:rsid w:val="000F57DF"/>
    <w:rsid w:val="000F6BE0"/>
    <w:rsid w:val="000F6F04"/>
    <w:rsid w:val="000F7009"/>
    <w:rsid w:val="000F7F27"/>
    <w:rsid w:val="001009AC"/>
    <w:rsid w:val="001016B1"/>
    <w:rsid w:val="001018FD"/>
    <w:rsid w:val="00101D99"/>
    <w:rsid w:val="00102152"/>
    <w:rsid w:val="00103267"/>
    <w:rsid w:val="00103B82"/>
    <w:rsid w:val="00104DB0"/>
    <w:rsid w:val="001059B9"/>
    <w:rsid w:val="0010748F"/>
    <w:rsid w:val="0011050D"/>
    <w:rsid w:val="0011074E"/>
    <w:rsid w:val="00110F96"/>
    <w:rsid w:val="00111067"/>
    <w:rsid w:val="00111346"/>
    <w:rsid w:val="0011326A"/>
    <w:rsid w:val="00113ED5"/>
    <w:rsid w:val="001157F4"/>
    <w:rsid w:val="00115A12"/>
    <w:rsid w:val="0011660B"/>
    <w:rsid w:val="00117970"/>
    <w:rsid w:val="00117D69"/>
    <w:rsid w:val="00117EFD"/>
    <w:rsid w:val="00120AE1"/>
    <w:rsid w:val="00120DAD"/>
    <w:rsid w:val="00122DF3"/>
    <w:rsid w:val="00123433"/>
    <w:rsid w:val="001244A7"/>
    <w:rsid w:val="00126AED"/>
    <w:rsid w:val="00127DD7"/>
    <w:rsid w:val="0013026B"/>
    <w:rsid w:val="001306A6"/>
    <w:rsid w:val="00132B97"/>
    <w:rsid w:val="001339A5"/>
    <w:rsid w:val="00135256"/>
    <w:rsid w:val="001352C6"/>
    <w:rsid w:val="001354B9"/>
    <w:rsid w:val="00135574"/>
    <w:rsid w:val="00136713"/>
    <w:rsid w:val="001367D8"/>
    <w:rsid w:val="00136A69"/>
    <w:rsid w:val="0013781A"/>
    <w:rsid w:val="0014081F"/>
    <w:rsid w:val="00142220"/>
    <w:rsid w:val="0014249A"/>
    <w:rsid w:val="00144108"/>
    <w:rsid w:val="00144CA4"/>
    <w:rsid w:val="00150283"/>
    <w:rsid w:val="0015354B"/>
    <w:rsid w:val="00155475"/>
    <w:rsid w:val="001570CB"/>
    <w:rsid w:val="00162BB6"/>
    <w:rsid w:val="001652C2"/>
    <w:rsid w:val="00166789"/>
    <w:rsid w:val="00166DA0"/>
    <w:rsid w:val="00170E62"/>
    <w:rsid w:val="0017138D"/>
    <w:rsid w:val="001717AA"/>
    <w:rsid w:val="00171D02"/>
    <w:rsid w:val="001721B9"/>
    <w:rsid w:val="001725D7"/>
    <w:rsid w:val="0017371E"/>
    <w:rsid w:val="00173BD4"/>
    <w:rsid w:val="0017411F"/>
    <w:rsid w:val="0017493C"/>
    <w:rsid w:val="00174B1F"/>
    <w:rsid w:val="0017657A"/>
    <w:rsid w:val="00176F17"/>
    <w:rsid w:val="001774A9"/>
    <w:rsid w:val="0018004B"/>
    <w:rsid w:val="00180B7E"/>
    <w:rsid w:val="001817F2"/>
    <w:rsid w:val="0018218E"/>
    <w:rsid w:val="00185413"/>
    <w:rsid w:val="00185BAD"/>
    <w:rsid w:val="00186518"/>
    <w:rsid w:val="001869F8"/>
    <w:rsid w:val="00187018"/>
    <w:rsid w:val="001870A7"/>
    <w:rsid w:val="001874E0"/>
    <w:rsid w:val="001877EA"/>
    <w:rsid w:val="0019169E"/>
    <w:rsid w:val="001934C6"/>
    <w:rsid w:val="001936C1"/>
    <w:rsid w:val="00194B4D"/>
    <w:rsid w:val="001955F6"/>
    <w:rsid w:val="0019565B"/>
    <w:rsid w:val="00195B2A"/>
    <w:rsid w:val="001A0B0C"/>
    <w:rsid w:val="001A0DF6"/>
    <w:rsid w:val="001A142D"/>
    <w:rsid w:val="001A29CF"/>
    <w:rsid w:val="001A3628"/>
    <w:rsid w:val="001A59C3"/>
    <w:rsid w:val="001A6A3F"/>
    <w:rsid w:val="001B007A"/>
    <w:rsid w:val="001B02F3"/>
    <w:rsid w:val="001B0310"/>
    <w:rsid w:val="001B0D2C"/>
    <w:rsid w:val="001B0DFB"/>
    <w:rsid w:val="001B2884"/>
    <w:rsid w:val="001B3929"/>
    <w:rsid w:val="001B3D58"/>
    <w:rsid w:val="001B42E7"/>
    <w:rsid w:val="001B47B6"/>
    <w:rsid w:val="001B53F3"/>
    <w:rsid w:val="001B6158"/>
    <w:rsid w:val="001B62BA"/>
    <w:rsid w:val="001B65B3"/>
    <w:rsid w:val="001B75B4"/>
    <w:rsid w:val="001B7E6E"/>
    <w:rsid w:val="001C0614"/>
    <w:rsid w:val="001C0920"/>
    <w:rsid w:val="001C0FF7"/>
    <w:rsid w:val="001C12B1"/>
    <w:rsid w:val="001C2F44"/>
    <w:rsid w:val="001C3B1E"/>
    <w:rsid w:val="001C43EC"/>
    <w:rsid w:val="001C5A79"/>
    <w:rsid w:val="001C6263"/>
    <w:rsid w:val="001C687A"/>
    <w:rsid w:val="001C68CE"/>
    <w:rsid w:val="001C7263"/>
    <w:rsid w:val="001C7632"/>
    <w:rsid w:val="001D016A"/>
    <w:rsid w:val="001D0708"/>
    <w:rsid w:val="001D1143"/>
    <w:rsid w:val="001D1144"/>
    <w:rsid w:val="001D1DA3"/>
    <w:rsid w:val="001D23A8"/>
    <w:rsid w:val="001D2CD6"/>
    <w:rsid w:val="001D3A69"/>
    <w:rsid w:val="001D40DA"/>
    <w:rsid w:val="001D439D"/>
    <w:rsid w:val="001D488B"/>
    <w:rsid w:val="001D4FF1"/>
    <w:rsid w:val="001D5087"/>
    <w:rsid w:val="001D6157"/>
    <w:rsid w:val="001D6933"/>
    <w:rsid w:val="001E451D"/>
    <w:rsid w:val="001E4639"/>
    <w:rsid w:val="001E486B"/>
    <w:rsid w:val="001E573B"/>
    <w:rsid w:val="001F02E0"/>
    <w:rsid w:val="001F0890"/>
    <w:rsid w:val="001F16F4"/>
    <w:rsid w:val="001F2791"/>
    <w:rsid w:val="001F2EFF"/>
    <w:rsid w:val="001F37EE"/>
    <w:rsid w:val="001F4C7B"/>
    <w:rsid w:val="001F61FF"/>
    <w:rsid w:val="001F6C72"/>
    <w:rsid w:val="001F77C7"/>
    <w:rsid w:val="0020088B"/>
    <w:rsid w:val="00200B1E"/>
    <w:rsid w:val="00203A21"/>
    <w:rsid w:val="00205252"/>
    <w:rsid w:val="00205815"/>
    <w:rsid w:val="002064A1"/>
    <w:rsid w:val="00206C8C"/>
    <w:rsid w:val="00207FB3"/>
    <w:rsid w:val="00210178"/>
    <w:rsid w:val="0021032F"/>
    <w:rsid w:val="00210DCD"/>
    <w:rsid w:val="00212366"/>
    <w:rsid w:val="00212BFC"/>
    <w:rsid w:val="002131AE"/>
    <w:rsid w:val="00214FF0"/>
    <w:rsid w:val="002166B7"/>
    <w:rsid w:val="0021727D"/>
    <w:rsid w:val="00217D28"/>
    <w:rsid w:val="00217E84"/>
    <w:rsid w:val="002205C8"/>
    <w:rsid w:val="00220739"/>
    <w:rsid w:val="0022212F"/>
    <w:rsid w:val="0022231E"/>
    <w:rsid w:val="00222BCB"/>
    <w:rsid w:val="00223111"/>
    <w:rsid w:val="00224B2C"/>
    <w:rsid w:val="00225AA8"/>
    <w:rsid w:val="00225B1E"/>
    <w:rsid w:val="00225EF2"/>
    <w:rsid w:val="002269F0"/>
    <w:rsid w:val="0022796F"/>
    <w:rsid w:val="00227DD5"/>
    <w:rsid w:val="002300B0"/>
    <w:rsid w:val="002301C1"/>
    <w:rsid w:val="002317F8"/>
    <w:rsid w:val="002328D8"/>
    <w:rsid w:val="00240617"/>
    <w:rsid w:val="00241653"/>
    <w:rsid w:val="00242670"/>
    <w:rsid w:val="00242E51"/>
    <w:rsid w:val="00243C95"/>
    <w:rsid w:val="00243D41"/>
    <w:rsid w:val="00243DE8"/>
    <w:rsid w:val="00244122"/>
    <w:rsid w:val="0024429A"/>
    <w:rsid w:val="00244CCC"/>
    <w:rsid w:val="00244E30"/>
    <w:rsid w:val="0024680D"/>
    <w:rsid w:val="002472C4"/>
    <w:rsid w:val="00247BB9"/>
    <w:rsid w:val="00250062"/>
    <w:rsid w:val="0025092A"/>
    <w:rsid w:val="00250E6D"/>
    <w:rsid w:val="00251401"/>
    <w:rsid w:val="002515DF"/>
    <w:rsid w:val="0025248E"/>
    <w:rsid w:val="00252D06"/>
    <w:rsid w:val="002536BF"/>
    <w:rsid w:val="00254415"/>
    <w:rsid w:val="00254911"/>
    <w:rsid w:val="00254E0A"/>
    <w:rsid w:val="00255DC0"/>
    <w:rsid w:val="00257F94"/>
    <w:rsid w:val="002604A4"/>
    <w:rsid w:val="00260B7F"/>
    <w:rsid w:val="002616D9"/>
    <w:rsid w:val="00262523"/>
    <w:rsid w:val="00262D1F"/>
    <w:rsid w:val="00262D78"/>
    <w:rsid w:val="00263D2A"/>
    <w:rsid w:val="00263EB7"/>
    <w:rsid w:val="00265D1A"/>
    <w:rsid w:val="00266899"/>
    <w:rsid w:val="002668F6"/>
    <w:rsid w:val="00267EC3"/>
    <w:rsid w:val="00270273"/>
    <w:rsid w:val="00270D06"/>
    <w:rsid w:val="00270EDE"/>
    <w:rsid w:val="00271061"/>
    <w:rsid w:val="0027175F"/>
    <w:rsid w:val="00271F26"/>
    <w:rsid w:val="00272FBE"/>
    <w:rsid w:val="00272FD0"/>
    <w:rsid w:val="00274AAE"/>
    <w:rsid w:val="00274B3D"/>
    <w:rsid w:val="0027630B"/>
    <w:rsid w:val="00276444"/>
    <w:rsid w:val="0027684C"/>
    <w:rsid w:val="00276A29"/>
    <w:rsid w:val="00276A6D"/>
    <w:rsid w:val="002770B2"/>
    <w:rsid w:val="0027754D"/>
    <w:rsid w:val="00277A34"/>
    <w:rsid w:val="00282557"/>
    <w:rsid w:val="002836D4"/>
    <w:rsid w:val="00283B0B"/>
    <w:rsid w:val="00283E23"/>
    <w:rsid w:val="002851A2"/>
    <w:rsid w:val="0028733E"/>
    <w:rsid w:val="00287B32"/>
    <w:rsid w:val="00291BE1"/>
    <w:rsid w:val="00291E5E"/>
    <w:rsid w:val="0029200E"/>
    <w:rsid w:val="00292387"/>
    <w:rsid w:val="00293A6F"/>
    <w:rsid w:val="002948E7"/>
    <w:rsid w:val="0029498F"/>
    <w:rsid w:val="002967FB"/>
    <w:rsid w:val="00297B34"/>
    <w:rsid w:val="00297CFF"/>
    <w:rsid w:val="002A00A1"/>
    <w:rsid w:val="002A089F"/>
    <w:rsid w:val="002A1839"/>
    <w:rsid w:val="002A258D"/>
    <w:rsid w:val="002A2C29"/>
    <w:rsid w:val="002A353E"/>
    <w:rsid w:val="002A4A5F"/>
    <w:rsid w:val="002A50DB"/>
    <w:rsid w:val="002A548D"/>
    <w:rsid w:val="002A58FC"/>
    <w:rsid w:val="002A626F"/>
    <w:rsid w:val="002A7830"/>
    <w:rsid w:val="002B1956"/>
    <w:rsid w:val="002B263A"/>
    <w:rsid w:val="002B29B6"/>
    <w:rsid w:val="002B2D3E"/>
    <w:rsid w:val="002B55D4"/>
    <w:rsid w:val="002C03FB"/>
    <w:rsid w:val="002C04EE"/>
    <w:rsid w:val="002C2DEE"/>
    <w:rsid w:val="002C4355"/>
    <w:rsid w:val="002C47DB"/>
    <w:rsid w:val="002C6876"/>
    <w:rsid w:val="002C6903"/>
    <w:rsid w:val="002C6C73"/>
    <w:rsid w:val="002C763E"/>
    <w:rsid w:val="002C7AE7"/>
    <w:rsid w:val="002C7DFF"/>
    <w:rsid w:val="002D239B"/>
    <w:rsid w:val="002D27EA"/>
    <w:rsid w:val="002D39B6"/>
    <w:rsid w:val="002D3E3B"/>
    <w:rsid w:val="002D61AC"/>
    <w:rsid w:val="002D6221"/>
    <w:rsid w:val="002D6A9A"/>
    <w:rsid w:val="002D6CFD"/>
    <w:rsid w:val="002D7B5F"/>
    <w:rsid w:val="002E11D9"/>
    <w:rsid w:val="002E13EF"/>
    <w:rsid w:val="002E179B"/>
    <w:rsid w:val="002E19FD"/>
    <w:rsid w:val="002E2E49"/>
    <w:rsid w:val="002E3247"/>
    <w:rsid w:val="002E3761"/>
    <w:rsid w:val="002E39C2"/>
    <w:rsid w:val="002E3BD1"/>
    <w:rsid w:val="002E3E7C"/>
    <w:rsid w:val="002E44E9"/>
    <w:rsid w:val="002E4D73"/>
    <w:rsid w:val="002E4EB1"/>
    <w:rsid w:val="002E50AF"/>
    <w:rsid w:val="002E545A"/>
    <w:rsid w:val="002E6802"/>
    <w:rsid w:val="002E6B04"/>
    <w:rsid w:val="002F1612"/>
    <w:rsid w:val="002F2903"/>
    <w:rsid w:val="002F2D20"/>
    <w:rsid w:val="002F4357"/>
    <w:rsid w:val="002F5309"/>
    <w:rsid w:val="002F5727"/>
    <w:rsid w:val="002F5E26"/>
    <w:rsid w:val="002F5F3B"/>
    <w:rsid w:val="00300296"/>
    <w:rsid w:val="003006C3"/>
    <w:rsid w:val="00300B4D"/>
    <w:rsid w:val="00301505"/>
    <w:rsid w:val="00302B73"/>
    <w:rsid w:val="00302D72"/>
    <w:rsid w:val="00302DA8"/>
    <w:rsid w:val="00303373"/>
    <w:rsid w:val="00304777"/>
    <w:rsid w:val="00305308"/>
    <w:rsid w:val="003068AF"/>
    <w:rsid w:val="0030719A"/>
    <w:rsid w:val="00307387"/>
    <w:rsid w:val="00310032"/>
    <w:rsid w:val="0031107A"/>
    <w:rsid w:val="0031179A"/>
    <w:rsid w:val="0031188D"/>
    <w:rsid w:val="00311E69"/>
    <w:rsid w:val="003121B8"/>
    <w:rsid w:val="00312282"/>
    <w:rsid w:val="00314E06"/>
    <w:rsid w:val="0031686C"/>
    <w:rsid w:val="003173A6"/>
    <w:rsid w:val="003179B5"/>
    <w:rsid w:val="00322938"/>
    <w:rsid w:val="00323556"/>
    <w:rsid w:val="00323941"/>
    <w:rsid w:val="003263BD"/>
    <w:rsid w:val="00326690"/>
    <w:rsid w:val="00326EE8"/>
    <w:rsid w:val="0033030E"/>
    <w:rsid w:val="00330B41"/>
    <w:rsid w:val="00330D4E"/>
    <w:rsid w:val="00331527"/>
    <w:rsid w:val="00332E62"/>
    <w:rsid w:val="003340B0"/>
    <w:rsid w:val="003341E1"/>
    <w:rsid w:val="003348AA"/>
    <w:rsid w:val="00334D70"/>
    <w:rsid w:val="00336753"/>
    <w:rsid w:val="00340479"/>
    <w:rsid w:val="003413FB"/>
    <w:rsid w:val="0034208D"/>
    <w:rsid w:val="0034263F"/>
    <w:rsid w:val="003458F0"/>
    <w:rsid w:val="00345ADF"/>
    <w:rsid w:val="00347B49"/>
    <w:rsid w:val="00350336"/>
    <w:rsid w:val="003508D2"/>
    <w:rsid w:val="00351FEF"/>
    <w:rsid w:val="00352B6A"/>
    <w:rsid w:val="00352EE3"/>
    <w:rsid w:val="00353166"/>
    <w:rsid w:val="00353A25"/>
    <w:rsid w:val="003549B5"/>
    <w:rsid w:val="00354DE2"/>
    <w:rsid w:val="00356EDF"/>
    <w:rsid w:val="00360A14"/>
    <w:rsid w:val="00361CC8"/>
    <w:rsid w:val="003622BA"/>
    <w:rsid w:val="00362D43"/>
    <w:rsid w:val="003633FA"/>
    <w:rsid w:val="00363ED4"/>
    <w:rsid w:val="00364D28"/>
    <w:rsid w:val="00370457"/>
    <w:rsid w:val="003713AF"/>
    <w:rsid w:val="0037298F"/>
    <w:rsid w:val="00372D6E"/>
    <w:rsid w:val="003730D3"/>
    <w:rsid w:val="003734C4"/>
    <w:rsid w:val="003737A6"/>
    <w:rsid w:val="003738FE"/>
    <w:rsid w:val="00380A09"/>
    <w:rsid w:val="00381188"/>
    <w:rsid w:val="0038297E"/>
    <w:rsid w:val="003832B3"/>
    <w:rsid w:val="00384FD8"/>
    <w:rsid w:val="00385027"/>
    <w:rsid w:val="003855CC"/>
    <w:rsid w:val="00385755"/>
    <w:rsid w:val="00386FC1"/>
    <w:rsid w:val="00390087"/>
    <w:rsid w:val="003904D4"/>
    <w:rsid w:val="00390E89"/>
    <w:rsid w:val="00392153"/>
    <w:rsid w:val="00393BCE"/>
    <w:rsid w:val="00394886"/>
    <w:rsid w:val="003974F5"/>
    <w:rsid w:val="003979C9"/>
    <w:rsid w:val="00397EA8"/>
    <w:rsid w:val="003A096D"/>
    <w:rsid w:val="003A097C"/>
    <w:rsid w:val="003A28BC"/>
    <w:rsid w:val="003A2B94"/>
    <w:rsid w:val="003A2C4A"/>
    <w:rsid w:val="003A3C21"/>
    <w:rsid w:val="003A43EC"/>
    <w:rsid w:val="003A7B51"/>
    <w:rsid w:val="003A7CD6"/>
    <w:rsid w:val="003A7F59"/>
    <w:rsid w:val="003B02A3"/>
    <w:rsid w:val="003B06E3"/>
    <w:rsid w:val="003B0793"/>
    <w:rsid w:val="003B0DEA"/>
    <w:rsid w:val="003B13C7"/>
    <w:rsid w:val="003B1F99"/>
    <w:rsid w:val="003B2BAA"/>
    <w:rsid w:val="003B4784"/>
    <w:rsid w:val="003B57EA"/>
    <w:rsid w:val="003B5FB8"/>
    <w:rsid w:val="003B7537"/>
    <w:rsid w:val="003C118E"/>
    <w:rsid w:val="003C13B7"/>
    <w:rsid w:val="003C1ABE"/>
    <w:rsid w:val="003C5E54"/>
    <w:rsid w:val="003C6F32"/>
    <w:rsid w:val="003C76F2"/>
    <w:rsid w:val="003C7FC0"/>
    <w:rsid w:val="003D0C68"/>
    <w:rsid w:val="003D12DF"/>
    <w:rsid w:val="003D19AA"/>
    <w:rsid w:val="003D1D58"/>
    <w:rsid w:val="003D1FBE"/>
    <w:rsid w:val="003D22CC"/>
    <w:rsid w:val="003D2357"/>
    <w:rsid w:val="003D26FA"/>
    <w:rsid w:val="003D3909"/>
    <w:rsid w:val="003D44CD"/>
    <w:rsid w:val="003D5F05"/>
    <w:rsid w:val="003D6C4C"/>
    <w:rsid w:val="003D6CBF"/>
    <w:rsid w:val="003E0779"/>
    <w:rsid w:val="003E0909"/>
    <w:rsid w:val="003E2B01"/>
    <w:rsid w:val="003E3D9D"/>
    <w:rsid w:val="003E4B47"/>
    <w:rsid w:val="003E5140"/>
    <w:rsid w:val="003E5AF5"/>
    <w:rsid w:val="003E6514"/>
    <w:rsid w:val="003F0418"/>
    <w:rsid w:val="003F4228"/>
    <w:rsid w:val="003F42B7"/>
    <w:rsid w:val="003F72AC"/>
    <w:rsid w:val="004005E2"/>
    <w:rsid w:val="00400C92"/>
    <w:rsid w:val="00401898"/>
    <w:rsid w:val="00401E21"/>
    <w:rsid w:val="00402FFC"/>
    <w:rsid w:val="0040668F"/>
    <w:rsid w:val="00412B18"/>
    <w:rsid w:val="00412CEB"/>
    <w:rsid w:val="0041353C"/>
    <w:rsid w:val="004150C1"/>
    <w:rsid w:val="00415B2E"/>
    <w:rsid w:val="00415BEF"/>
    <w:rsid w:val="00416DD2"/>
    <w:rsid w:val="00417C64"/>
    <w:rsid w:val="00417DAE"/>
    <w:rsid w:val="00417E26"/>
    <w:rsid w:val="00417F39"/>
    <w:rsid w:val="00420535"/>
    <w:rsid w:val="004206B3"/>
    <w:rsid w:val="0042097A"/>
    <w:rsid w:val="004213B8"/>
    <w:rsid w:val="00422974"/>
    <w:rsid w:val="00423043"/>
    <w:rsid w:val="004231B2"/>
    <w:rsid w:val="004235AE"/>
    <w:rsid w:val="004240DD"/>
    <w:rsid w:val="004247C8"/>
    <w:rsid w:val="00424F60"/>
    <w:rsid w:val="00425041"/>
    <w:rsid w:val="00426C58"/>
    <w:rsid w:val="00426DD8"/>
    <w:rsid w:val="00427623"/>
    <w:rsid w:val="00427C96"/>
    <w:rsid w:val="00427DB2"/>
    <w:rsid w:val="00430425"/>
    <w:rsid w:val="004313F0"/>
    <w:rsid w:val="00432AE5"/>
    <w:rsid w:val="00435CD5"/>
    <w:rsid w:val="00436FFC"/>
    <w:rsid w:val="004371FE"/>
    <w:rsid w:val="00437B0B"/>
    <w:rsid w:val="00437E16"/>
    <w:rsid w:val="00440759"/>
    <w:rsid w:val="00441E86"/>
    <w:rsid w:val="00441EA0"/>
    <w:rsid w:val="004432C8"/>
    <w:rsid w:val="00445256"/>
    <w:rsid w:val="00445478"/>
    <w:rsid w:val="00445CDB"/>
    <w:rsid w:val="00447035"/>
    <w:rsid w:val="00447CA8"/>
    <w:rsid w:val="00454C35"/>
    <w:rsid w:val="00455382"/>
    <w:rsid w:val="00455EDD"/>
    <w:rsid w:val="00455FF7"/>
    <w:rsid w:val="004569F6"/>
    <w:rsid w:val="0045717A"/>
    <w:rsid w:val="00457983"/>
    <w:rsid w:val="00457FD8"/>
    <w:rsid w:val="0046045E"/>
    <w:rsid w:val="00461D51"/>
    <w:rsid w:val="004626ED"/>
    <w:rsid w:val="00463AA5"/>
    <w:rsid w:val="00463C5F"/>
    <w:rsid w:val="00466A9C"/>
    <w:rsid w:val="00467438"/>
    <w:rsid w:val="00470A9D"/>
    <w:rsid w:val="00470BC6"/>
    <w:rsid w:val="00471B4D"/>
    <w:rsid w:val="00471D7A"/>
    <w:rsid w:val="004731C7"/>
    <w:rsid w:val="004748C9"/>
    <w:rsid w:val="00475683"/>
    <w:rsid w:val="0047776D"/>
    <w:rsid w:val="004806F9"/>
    <w:rsid w:val="0048082D"/>
    <w:rsid w:val="00480DCB"/>
    <w:rsid w:val="0048169C"/>
    <w:rsid w:val="00482A78"/>
    <w:rsid w:val="0048357D"/>
    <w:rsid w:val="00485648"/>
    <w:rsid w:val="00486D98"/>
    <w:rsid w:val="00487826"/>
    <w:rsid w:val="00487910"/>
    <w:rsid w:val="00487E1F"/>
    <w:rsid w:val="0049188A"/>
    <w:rsid w:val="00491E06"/>
    <w:rsid w:val="004930ED"/>
    <w:rsid w:val="004938A1"/>
    <w:rsid w:val="004939E0"/>
    <w:rsid w:val="004957D3"/>
    <w:rsid w:val="00496AFE"/>
    <w:rsid w:val="00497535"/>
    <w:rsid w:val="004A02C9"/>
    <w:rsid w:val="004A0AB9"/>
    <w:rsid w:val="004A2C06"/>
    <w:rsid w:val="004A2F3F"/>
    <w:rsid w:val="004A3D13"/>
    <w:rsid w:val="004A43CE"/>
    <w:rsid w:val="004A532F"/>
    <w:rsid w:val="004A53E2"/>
    <w:rsid w:val="004A5C45"/>
    <w:rsid w:val="004A67E4"/>
    <w:rsid w:val="004A6D85"/>
    <w:rsid w:val="004A75E3"/>
    <w:rsid w:val="004A7B87"/>
    <w:rsid w:val="004B002C"/>
    <w:rsid w:val="004B15F4"/>
    <w:rsid w:val="004B186E"/>
    <w:rsid w:val="004B211A"/>
    <w:rsid w:val="004B3A99"/>
    <w:rsid w:val="004B3AD1"/>
    <w:rsid w:val="004B61E7"/>
    <w:rsid w:val="004B6CC9"/>
    <w:rsid w:val="004B71F7"/>
    <w:rsid w:val="004C2650"/>
    <w:rsid w:val="004C33B5"/>
    <w:rsid w:val="004C35F6"/>
    <w:rsid w:val="004C4366"/>
    <w:rsid w:val="004C5D17"/>
    <w:rsid w:val="004C646F"/>
    <w:rsid w:val="004D0328"/>
    <w:rsid w:val="004D2E3F"/>
    <w:rsid w:val="004D6041"/>
    <w:rsid w:val="004D7EF6"/>
    <w:rsid w:val="004E35AC"/>
    <w:rsid w:val="004E3C14"/>
    <w:rsid w:val="004E3D65"/>
    <w:rsid w:val="004E6707"/>
    <w:rsid w:val="004E76D3"/>
    <w:rsid w:val="004E7A74"/>
    <w:rsid w:val="004F069F"/>
    <w:rsid w:val="004F1222"/>
    <w:rsid w:val="004F421E"/>
    <w:rsid w:val="004F4EF1"/>
    <w:rsid w:val="004F50F0"/>
    <w:rsid w:val="004F6112"/>
    <w:rsid w:val="004F6206"/>
    <w:rsid w:val="004F65DF"/>
    <w:rsid w:val="004F669A"/>
    <w:rsid w:val="004F722F"/>
    <w:rsid w:val="004F7254"/>
    <w:rsid w:val="00500021"/>
    <w:rsid w:val="00500AB6"/>
    <w:rsid w:val="00501933"/>
    <w:rsid w:val="00502108"/>
    <w:rsid w:val="0050412A"/>
    <w:rsid w:val="00504ACC"/>
    <w:rsid w:val="005053DE"/>
    <w:rsid w:val="0050631C"/>
    <w:rsid w:val="00506499"/>
    <w:rsid w:val="00507ED7"/>
    <w:rsid w:val="00511DC7"/>
    <w:rsid w:val="00512EB4"/>
    <w:rsid w:val="00513F99"/>
    <w:rsid w:val="0051693B"/>
    <w:rsid w:val="00517D69"/>
    <w:rsid w:val="0052005E"/>
    <w:rsid w:val="00520B61"/>
    <w:rsid w:val="00521DBF"/>
    <w:rsid w:val="00522105"/>
    <w:rsid w:val="00523F69"/>
    <w:rsid w:val="005245A5"/>
    <w:rsid w:val="00524DC6"/>
    <w:rsid w:val="0052762C"/>
    <w:rsid w:val="005304AF"/>
    <w:rsid w:val="0053081C"/>
    <w:rsid w:val="00530B48"/>
    <w:rsid w:val="005316F3"/>
    <w:rsid w:val="00531BD9"/>
    <w:rsid w:val="00533B69"/>
    <w:rsid w:val="00534FC1"/>
    <w:rsid w:val="00535D25"/>
    <w:rsid w:val="00535F00"/>
    <w:rsid w:val="0053617F"/>
    <w:rsid w:val="005361EA"/>
    <w:rsid w:val="005369DC"/>
    <w:rsid w:val="00536D19"/>
    <w:rsid w:val="00541D46"/>
    <w:rsid w:val="00542397"/>
    <w:rsid w:val="005435AC"/>
    <w:rsid w:val="005453A2"/>
    <w:rsid w:val="005465F8"/>
    <w:rsid w:val="005501D3"/>
    <w:rsid w:val="00550B36"/>
    <w:rsid w:val="00550C11"/>
    <w:rsid w:val="00554B88"/>
    <w:rsid w:val="005551AA"/>
    <w:rsid w:val="00556806"/>
    <w:rsid w:val="005568BF"/>
    <w:rsid w:val="005569C9"/>
    <w:rsid w:val="00557010"/>
    <w:rsid w:val="005579B9"/>
    <w:rsid w:val="00561DCA"/>
    <w:rsid w:val="00562D95"/>
    <w:rsid w:val="00563221"/>
    <w:rsid w:val="00563EDB"/>
    <w:rsid w:val="005660F9"/>
    <w:rsid w:val="00566443"/>
    <w:rsid w:val="00566902"/>
    <w:rsid w:val="00567582"/>
    <w:rsid w:val="00567753"/>
    <w:rsid w:val="00567A70"/>
    <w:rsid w:val="00573A9A"/>
    <w:rsid w:val="00573B8A"/>
    <w:rsid w:val="00573E42"/>
    <w:rsid w:val="00575826"/>
    <w:rsid w:val="00575B20"/>
    <w:rsid w:val="00576A23"/>
    <w:rsid w:val="005777BA"/>
    <w:rsid w:val="005777D0"/>
    <w:rsid w:val="005803B8"/>
    <w:rsid w:val="00580E2E"/>
    <w:rsid w:val="005811EB"/>
    <w:rsid w:val="005813FB"/>
    <w:rsid w:val="0058163C"/>
    <w:rsid w:val="00581781"/>
    <w:rsid w:val="00582231"/>
    <w:rsid w:val="0058271A"/>
    <w:rsid w:val="00583DB1"/>
    <w:rsid w:val="00583F64"/>
    <w:rsid w:val="00584466"/>
    <w:rsid w:val="005847A0"/>
    <w:rsid w:val="00584C1A"/>
    <w:rsid w:val="00585572"/>
    <w:rsid w:val="00586087"/>
    <w:rsid w:val="0058767B"/>
    <w:rsid w:val="00587836"/>
    <w:rsid w:val="00590355"/>
    <w:rsid w:val="0059124B"/>
    <w:rsid w:val="00591392"/>
    <w:rsid w:val="0059219D"/>
    <w:rsid w:val="00592A9B"/>
    <w:rsid w:val="00593C49"/>
    <w:rsid w:val="00594F18"/>
    <w:rsid w:val="00594FDE"/>
    <w:rsid w:val="0059643E"/>
    <w:rsid w:val="00596970"/>
    <w:rsid w:val="005971C4"/>
    <w:rsid w:val="00597520"/>
    <w:rsid w:val="005A06D3"/>
    <w:rsid w:val="005A09C5"/>
    <w:rsid w:val="005A13F7"/>
    <w:rsid w:val="005A17B0"/>
    <w:rsid w:val="005A1EEF"/>
    <w:rsid w:val="005A248F"/>
    <w:rsid w:val="005A2A01"/>
    <w:rsid w:val="005A58B6"/>
    <w:rsid w:val="005A5CBB"/>
    <w:rsid w:val="005A5E29"/>
    <w:rsid w:val="005A7741"/>
    <w:rsid w:val="005B1943"/>
    <w:rsid w:val="005B1DB4"/>
    <w:rsid w:val="005B2291"/>
    <w:rsid w:val="005B3203"/>
    <w:rsid w:val="005B5121"/>
    <w:rsid w:val="005B5F2D"/>
    <w:rsid w:val="005B5FBD"/>
    <w:rsid w:val="005B6268"/>
    <w:rsid w:val="005B648A"/>
    <w:rsid w:val="005B6CB6"/>
    <w:rsid w:val="005B72C1"/>
    <w:rsid w:val="005B77C8"/>
    <w:rsid w:val="005B7B84"/>
    <w:rsid w:val="005C0165"/>
    <w:rsid w:val="005C410F"/>
    <w:rsid w:val="005C4456"/>
    <w:rsid w:val="005C4EDB"/>
    <w:rsid w:val="005C7463"/>
    <w:rsid w:val="005D0404"/>
    <w:rsid w:val="005D0569"/>
    <w:rsid w:val="005D0D3D"/>
    <w:rsid w:val="005D0E6C"/>
    <w:rsid w:val="005D105B"/>
    <w:rsid w:val="005D1179"/>
    <w:rsid w:val="005D19AB"/>
    <w:rsid w:val="005D1A7D"/>
    <w:rsid w:val="005D1A91"/>
    <w:rsid w:val="005D24FB"/>
    <w:rsid w:val="005D2BE9"/>
    <w:rsid w:val="005D2E3E"/>
    <w:rsid w:val="005D4421"/>
    <w:rsid w:val="005D58A5"/>
    <w:rsid w:val="005E0711"/>
    <w:rsid w:val="005E09D7"/>
    <w:rsid w:val="005E0CD6"/>
    <w:rsid w:val="005E13B8"/>
    <w:rsid w:val="005E1506"/>
    <w:rsid w:val="005E1DF4"/>
    <w:rsid w:val="005E3068"/>
    <w:rsid w:val="005E4039"/>
    <w:rsid w:val="005E43A9"/>
    <w:rsid w:val="005E4A62"/>
    <w:rsid w:val="005E501C"/>
    <w:rsid w:val="005E5A13"/>
    <w:rsid w:val="005E6E59"/>
    <w:rsid w:val="005E781D"/>
    <w:rsid w:val="005E7F8A"/>
    <w:rsid w:val="005F07DE"/>
    <w:rsid w:val="005F17B9"/>
    <w:rsid w:val="005F2B15"/>
    <w:rsid w:val="005F7681"/>
    <w:rsid w:val="0060053E"/>
    <w:rsid w:val="00601B17"/>
    <w:rsid w:val="00601E51"/>
    <w:rsid w:val="0060437D"/>
    <w:rsid w:val="00604BBE"/>
    <w:rsid w:val="00607F62"/>
    <w:rsid w:val="00610B50"/>
    <w:rsid w:val="006119A0"/>
    <w:rsid w:val="006124FF"/>
    <w:rsid w:val="00612CAB"/>
    <w:rsid w:val="00613191"/>
    <w:rsid w:val="00615D46"/>
    <w:rsid w:val="00615F18"/>
    <w:rsid w:val="006160F2"/>
    <w:rsid w:val="00617559"/>
    <w:rsid w:val="006207F2"/>
    <w:rsid w:val="00620992"/>
    <w:rsid w:val="006227B8"/>
    <w:rsid w:val="006232B5"/>
    <w:rsid w:val="00624628"/>
    <w:rsid w:val="00624693"/>
    <w:rsid w:val="00625F83"/>
    <w:rsid w:val="006266EA"/>
    <w:rsid w:val="00626E23"/>
    <w:rsid w:val="00627DEC"/>
    <w:rsid w:val="00631B2F"/>
    <w:rsid w:val="00631FC8"/>
    <w:rsid w:val="00632802"/>
    <w:rsid w:val="0063315A"/>
    <w:rsid w:val="006336A5"/>
    <w:rsid w:val="00633BA7"/>
    <w:rsid w:val="00633FA3"/>
    <w:rsid w:val="006344F9"/>
    <w:rsid w:val="006348B6"/>
    <w:rsid w:val="00634A1C"/>
    <w:rsid w:val="0063574A"/>
    <w:rsid w:val="00636AEE"/>
    <w:rsid w:val="00640066"/>
    <w:rsid w:val="006407AE"/>
    <w:rsid w:val="00640E4B"/>
    <w:rsid w:val="00641972"/>
    <w:rsid w:val="00641A45"/>
    <w:rsid w:val="00642667"/>
    <w:rsid w:val="006448BD"/>
    <w:rsid w:val="00645E1E"/>
    <w:rsid w:val="00645EAB"/>
    <w:rsid w:val="00646EE1"/>
    <w:rsid w:val="00646FDC"/>
    <w:rsid w:val="00650B4D"/>
    <w:rsid w:val="00651C64"/>
    <w:rsid w:val="006522EA"/>
    <w:rsid w:val="00653141"/>
    <w:rsid w:val="00653299"/>
    <w:rsid w:val="0065417F"/>
    <w:rsid w:val="00655AB8"/>
    <w:rsid w:val="00655D24"/>
    <w:rsid w:val="00656010"/>
    <w:rsid w:val="00656254"/>
    <w:rsid w:val="006563EE"/>
    <w:rsid w:val="006572DE"/>
    <w:rsid w:val="00657CAA"/>
    <w:rsid w:val="00660D4B"/>
    <w:rsid w:val="00660E7D"/>
    <w:rsid w:val="00661547"/>
    <w:rsid w:val="00662546"/>
    <w:rsid w:val="006626A3"/>
    <w:rsid w:val="006636A5"/>
    <w:rsid w:val="0066379D"/>
    <w:rsid w:val="00664B6E"/>
    <w:rsid w:val="006650D2"/>
    <w:rsid w:val="006654C3"/>
    <w:rsid w:val="00665890"/>
    <w:rsid w:val="00666F9B"/>
    <w:rsid w:val="00667112"/>
    <w:rsid w:val="006712D5"/>
    <w:rsid w:val="00671F1B"/>
    <w:rsid w:val="00673009"/>
    <w:rsid w:val="006736EE"/>
    <w:rsid w:val="0067380D"/>
    <w:rsid w:val="00673928"/>
    <w:rsid w:val="0067532E"/>
    <w:rsid w:val="00676D16"/>
    <w:rsid w:val="00676D44"/>
    <w:rsid w:val="00676EB7"/>
    <w:rsid w:val="00677CBD"/>
    <w:rsid w:val="006802B1"/>
    <w:rsid w:val="006807B2"/>
    <w:rsid w:val="006812E0"/>
    <w:rsid w:val="00681F33"/>
    <w:rsid w:val="006831A3"/>
    <w:rsid w:val="006836EF"/>
    <w:rsid w:val="00684225"/>
    <w:rsid w:val="00684747"/>
    <w:rsid w:val="00685493"/>
    <w:rsid w:val="00685DAE"/>
    <w:rsid w:val="00686432"/>
    <w:rsid w:val="00686537"/>
    <w:rsid w:val="006878BF"/>
    <w:rsid w:val="00687CCA"/>
    <w:rsid w:val="006901EC"/>
    <w:rsid w:val="00691686"/>
    <w:rsid w:val="006919FE"/>
    <w:rsid w:val="00692AFB"/>
    <w:rsid w:val="00694714"/>
    <w:rsid w:val="006959AA"/>
    <w:rsid w:val="00695B9C"/>
    <w:rsid w:val="00696092"/>
    <w:rsid w:val="00696158"/>
    <w:rsid w:val="00697B7F"/>
    <w:rsid w:val="006A0E69"/>
    <w:rsid w:val="006A0FBC"/>
    <w:rsid w:val="006A166D"/>
    <w:rsid w:val="006A17CA"/>
    <w:rsid w:val="006A362B"/>
    <w:rsid w:val="006A3960"/>
    <w:rsid w:val="006A44C7"/>
    <w:rsid w:val="006A5B9E"/>
    <w:rsid w:val="006A677E"/>
    <w:rsid w:val="006A76CB"/>
    <w:rsid w:val="006A7834"/>
    <w:rsid w:val="006B1C21"/>
    <w:rsid w:val="006B1E2C"/>
    <w:rsid w:val="006B1FB5"/>
    <w:rsid w:val="006B2BCA"/>
    <w:rsid w:val="006B4205"/>
    <w:rsid w:val="006B463E"/>
    <w:rsid w:val="006B4984"/>
    <w:rsid w:val="006B4BFC"/>
    <w:rsid w:val="006B61F5"/>
    <w:rsid w:val="006C025D"/>
    <w:rsid w:val="006C052A"/>
    <w:rsid w:val="006C17F5"/>
    <w:rsid w:val="006C1899"/>
    <w:rsid w:val="006C26F0"/>
    <w:rsid w:val="006C2973"/>
    <w:rsid w:val="006C2A6C"/>
    <w:rsid w:val="006C532D"/>
    <w:rsid w:val="006C59AC"/>
    <w:rsid w:val="006C6A1B"/>
    <w:rsid w:val="006C6B01"/>
    <w:rsid w:val="006D0452"/>
    <w:rsid w:val="006D0D77"/>
    <w:rsid w:val="006D24EE"/>
    <w:rsid w:val="006D3277"/>
    <w:rsid w:val="006D38E6"/>
    <w:rsid w:val="006D3F32"/>
    <w:rsid w:val="006D4461"/>
    <w:rsid w:val="006D4544"/>
    <w:rsid w:val="006D4D13"/>
    <w:rsid w:val="006D5AF7"/>
    <w:rsid w:val="006D6E64"/>
    <w:rsid w:val="006D71F4"/>
    <w:rsid w:val="006D7262"/>
    <w:rsid w:val="006D7387"/>
    <w:rsid w:val="006E13F6"/>
    <w:rsid w:val="006E144C"/>
    <w:rsid w:val="006E2DD1"/>
    <w:rsid w:val="006E5822"/>
    <w:rsid w:val="006E71AA"/>
    <w:rsid w:val="006E7EBC"/>
    <w:rsid w:val="006F31E9"/>
    <w:rsid w:val="006F4A43"/>
    <w:rsid w:val="006F50D0"/>
    <w:rsid w:val="006F523D"/>
    <w:rsid w:val="006F6447"/>
    <w:rsid w:val="006F6BA4"/>
    <w:rsid w:val="006F6DBA"/>
    <w:rsid w:val="006F6F1A"/>
    <w:rsid w:val="00701C85"/>
    <w:rsid w:val="007026EB"/>
    <w:rsid w:val="007045DD"/>
    <w:rsid w:val="007060BF"/>
    <w:rsid w:val="0070647C"/>
    <w:rsid w:val="00706BBC"/>
    <w:rsid w:val="00710804"/>
    <w:rsid w:val="00712EF1"/>
    <w:rsid w:val="007136F8"/>
    <w:rsid w:val="007141A6"/>
    <w:rsid w:val="007158E7"/>
    <w:rsid w:val="00716054"/>
    <w:rsid w:val="00717078"/>
    <w:rsid w:val="00720403"/>
    <w:rsid w:val="007211A4"/>
    <w:rsid w:val="00721738"/>
    <w:rsid w:val="00721D12"/>
    <w:rsid w:val="00722308"/>
    <w:rsid w:val="00723BBE"/>
    <w:rsid w:val="00723FAE"/>
    <w:rsid w:val="00724C36"/>
    <w:rsid w:val="00724D53"/>
    <w:rsid w:val="007252A7"/>
    <w:rsid w:val="00725B99"/>
    <w:rsid w:val="00725C67"/>
    <w:rsid w:val="00725EE3"/>
    <w:rsid w:val="00725FF3"/>
    <w:rsid w:val="00726394"/>
    <w:rsid w:val="00730203"/>
    <w:rsid w:val="00730C75"/>
    <w:rsid w:val="00730D2F"/>
    <w:rsid w:val="007312B8"/>
    <w:rsid w:val="007324EA"/>
    <w:rsid w:val="0073261B"/>
    <w:rsid w:val="007329C6"/>
    <w:rsid w:val="00732A9D"/>
    <w:rsid w:val="0073441B"/>
    <w:rsid w:val="0073452B"/>
    <w:rsid w:val="00734695"/>
    <w:rsid w:val="00735E2C"/>
    <w:rsid w:val="007373D5"/>
    <w:rsid w:val="00740A52"/>
    <w:rsid w:val="00741757"/>
    <w:rsid w:val="00742EB9"/>
    <w:rsid w:val="007432B9"/>
    <w:rsid w:val="00743E43"/>
    <w:rsid w:val="00745A0E"/>
    <w:rsid w:val="00746140"/>
    <w:rsid w:val="00746504"/>
    <w:rsid w:val="00747654"/>
    <w:rsid w:val="00752E00"/>
    <w:rsid w:val="00753435"/>
    <w:rsid w:val="00755996"/>
    <w:rsid w:val="00755C0A"/>
    <w:rsid w:val="00755FCC"/>
    <w:rsid w:val="00756337"/>
    <w:rsid w:val="0075699A"/>
    <w:rsid w:val="00756DA1"/>
    <w:rsid w:val="007577D2"/>
    <w:rsid w:val="00757C2E"/>
    <w:rsid w:val="00761040"/>
    <w:rsid w:val="007610FE"/>
    <w:rsid w:val="0076161B"/>
    <w:rsid w:val="00762D7E"/>
    <w:rsid w:val="00763A89"/>
    <w:rsid w:val="00764812"/>
    <w:rsid w:val="007656E9"/>
    <w:rsid w:val="00766245"/>
    <w:rsid w:val="0076630C"/>
    <w:rsid w:val="00767C5E"/>
    <w:rsid w:val="00770B99"/>
    <w:rsid w:val="00772258"/>
    <w:rsid w:val="0077229E"/>
    <w:rsid w:val="007758B7"/>
    <w:rsid w:val="00775CB2"/>
    <w:rsid w:val="0077600E"/>
    <w:rsid w:val="00777851"/>
    <w:rsid w:val="00782D15"/>
    <w:rsid w:val="007838BE"/>
    <w:rsid w:val="00783DFD"/>
    <w:rsid w:val="00784921"/>
    <w:rsid w:val="0078544D"/>
    <w:rsid w:val="007859DC"/>
    <w:rsid w:val="00785C58"/>
    <w:rsid w:val="00785C91"/>
    <w:rsid w:val="00785D64"/>
    <w:rsid w:val="00790E55"/>
    <w:rsid w:val="0079172B"/>
    <w:rsid w:val="00791BE1"/>
    <w:rsid w:val="0079234E"/>
    <w:rsid w:val="00792AC0"/>
    <w:rsid w:val="007936F2"/>
    <w:rsid w:val="00793E3F"/>
    <w:rsid w:val="00794238"/>
    <w:rsid w:val="00794566"/>
    <w:rsid w:val="0079553B"/>
    <w:rsid w:val="0079575C"/>
    <w:rsid w:val="00795BE4"/>
    <w:rsid w:val="0079704D"/>
    <w:rsid w:val="00797ECA"/>
    <w:rsid w:val="007A0E0F"/>
    <w:rsid w:val="007A1922"/>
    <w:rsid w:val="007A23B2"/>
    <w:rsid w:val="007A336A"/>
    <w:rsid w:val="007A3898"/>
    <w:rsid w:val="007A3AAD"/>
    <w:rsid w:val="007A42CD"/>
    <w:rsid w:val="007A6B0C"/>
    <w:rsid w:val="007A73CD"/>
    <w:rsid w:val="007A74A0"/>
    <w:rsid w:val="007B04AA"/>
    <w:rsid w:val="007B0559"/>
    <w:rsid w:val="007B0ABC"/>
    <w:rsid w:val="007B0D66"/>
    <w:rsid w:val="007B15A0"/>
    <w:rsid w:val="007B1B0F"/>
    <w:rsid w:val="007B29C7"/>
    <w:rsid w:val="007B2E5D"/>
    <w:rsid w:val="007B3CE7"/>
    <w:rsid w:val="007B3F96"/>
    <w:rsid w:val="007B4D4C"/>
    <w:rsid w:val="007B695C"/>
    <w:rsid w:val="007B70A6"/>
    <w:rsid w:val="007B7BFA"/>
    <w:rsid w:val="007B7DF0"/>
    <w:rsid w:val="007C0DCC"/>
    <w:rsid w:val="007C1A59"/>
    <w:rsid w:val="007C1EEE"/>
    <w:rsid w:val="007C3946"/>
    <w:rsid w:val="007C4329"/>
    <w:rsid w:val="007C5AA2"/>
    <w:rsid w:val="007C76FE"/>
    <w:rsid w:val="007C78C8"/>
    <w:rsid w:val="007D0234"/>
    <w:rsid w:val="007D05EF"/>
    <w:rsid w:val="007D2667"/>
    <w:rsid w:val="007D3195"/>
    <w:rsid w:val="007D3A75"/>
    <w:rsid w:val="007D439E"/>
    <w:rsid w:val="007D5E23"/>
    <w:rsid w:val="007D67CF"/>
    <w:rsid w:val="007D6F48"/>
    <w:rsid w:val="007D7977"/>
    <w:rsid w:val="007E0B1F"/>
    <w:rsid w:val="007E149D"/>
    <w:rsid w:val="007E2143"/>
    <w:rsid w:val="007E2517"/>
    <w:rsid w:val="007E35CA"/>
    <w:rsid w:val="007E424E"/>
    <w:rsid w:val="007E4367"/>
    <w:rsid w:val="007E7186"/>
    <w:rsid w:val="007F02E5"/>
    <w:rsid w:val="007F0FF6"/>
    <w:rsid w:val="007F1CD0"/>
    <w:rsid w:val="007F2D89"/>
    <w:rsid w:val="007F392B"/>
    <w:rsid w:val="007F6812"/>
    <w:rsid w:val="007F699A"/>
    <w:rsid w:val="007F7008"/>
    <w:rsid w:val="007F75E9"/>
    <w:rsid w:val="007F7DF2"/>
    <w:rsid w:val="00800386"/>
    <w:rsid w:val="00800D34"/>
    <w:rsid w:val="00801D7F"/>
    <w:rsid w:val="00801FDB"/>
    <w:rsid w:val="0080314D"/>
    <w:rsid w:val="00803470"/>
    <w:rsid w:val="008038D5"/>
    <w:rsid w:val="00803AB0"/>
    <w:rsid w:val="00803CC6"/>
    <w:rsid w:val="008040A3"/>
    <w:rsid w:val="008047BB"/>
    <w:rsid w:val="00805367"/>
    <w:rsid w:val="00805420"/>
    <w:rsid w:val="00805D2F"/>
    <w:rsid w:val="00806411"/>
    <w:rsid w:val="00810824"/>
    <w:rsid w:val="00810911"/>
    <w:rsid w:val="00811543"/>
    <w:rsid w:val="00811DCD"/>
    <w:rsid w:val="00812A44"/>
    <w:rsid w:val="00813A02"/>
    <w:rsid w:val="00813CB4"/>
    <w:rsid w:val="008165DB"/>
    <w:rsid w:val="00820A42"/>
    <w:rsid w:val="00820C16"/>
    <w:rsid w:val="00821150"/>
    <w:rsid w:val="00821382"/>
    <w:rsid w:val="00821504"/>
    <w:rsid w:val="008219E7"/>
    <w:rsid w:val="00822556"/>
    <w:rsid w:val="0082340B"/>
    <w:rsid w:val="00824589"/>
    <w:rsid w:val="00824635"/>
    <w:rsid w:val="00824AA3"/>
    <w:rsid w:val="00825F60"/>
    <w:rsid w:val="00826AC5"/>
    <w:rsid w:val="00830807"/>
    <w:rsid w:val="00830AE6"/>
    <w:rsid w:val="008317BF"/>
    <w:rsid w:val="00833213"/>
    <w:rsid w:val="008332E3"/>
    <w:rsid w:val="008337D5"/>
    <w:rsid w:val="008345A8"/>
    <w:rsid w:val="0083493B"/>
    <w:rsid w:val="00834941"/>
    <w:rsid w:val="00834A47"/>
    <w:rsid w:val="00835EF1"/>
    <w:rsid w:val="008409B7"/>
    <w:rsid w:val="00841617"/>
    <w:rsid w:val="00842147"/>
    <w:rsid w:val="0084268D"/>
    <w:rsid w:val="00842A19"/>
    <w:rsid w:val="008436D9"/>
    <w:rsid w:val="008438B3"/>
    <w:rsid w:val="00846062"/>
    <w:rsid w:val="00846FC4"/>
    <w:rsid w:val="00850C6F"/>
    <w:rsid w:val="00851AD1"/>
    <w:rsid w:val="0085282D"/>
    <w:rsid w:val="008549A9"/>
    <w:rsid w:val="008561FD"/>
    <w:rsid w:val="00856B15"/>
    <w:rsid w:val="00857B6E"/>
    <w:rsid w:val="00860F06"/>
    <w:rsid w:val="00863BD5"/>
    <w:rsid w:val="0086597A"/>
    <w:rsid w:val="00865BF2"/>
    <w:rsid w:val="00867855"/>
    <w:rsid w:val="00867928"/>
    <w:rsid w:val="00867A7A"/>
    <w:rsid w:val="00867D16"/>
    <w:rsid w:val="008732C8"/>
    <w:rsid w:val="00875193"/>
    <w:rsid w:val="008755B9"/>
    <w:rsid w:val="00876088"/>
    <w:rsid w:val="0087670B"/>
    <w:rsid w:val="008768C1"/>
    <w:rsid w:val="0088048E"/>
    <w:rsid w:val="00882BAB"/>
    <w:rsid w:val="0088349B"/>
    <w:rsid w:val="00884605"/>
    <w:rsid w:val="00885019"/>
    <w:rsid w:val="008852C6"/>
    <w:rsid w:val="00885D11"/>
    <w:rsid w:val="0088617C"/>
    <w:rsid w:val="008868AF"/>
    <w:rsid w:val="00887CFC"/>
    <w:rsid w:val="008901AB"/>
    <w:rsid w:val="0089187C"/>
    <w:rsid w:val="00891F8E"/>
    <w:rsid w:val="008925EB"/>
    <w:rsid w:val="008927AC"/>
    <w:rsid w:val="00893919"/>
    <w:rsid w:val="00893BFE"/>
    <w:rsid w:val="008948AD"/>
    <w:rsid w:val="008966BE"/>
    <w:rsid w:val="00896838"/>
    <w:rsid w:val="008A0BBA"/>
    <w:rsid w:val="008A1815"/>
    <w:rsid w:val="008A184C"/>
    <w:rsid w:val="008A2D4E"/>
    <w:rsid w:val="008A3A89"/>
    <w:rsid w:val="008A3B66"/>
    <w:rsid w:val="008A5EE8"/>
    <w:rsid w:val="008B0BD0"/>
    <w:rsid w:val="008B1F44"/>
    <w:rsid w:val="008B26FF"/>
    <w:rsid w:val="008B4BE4"/>
    <w:rsid w:val="008B51A4"/>
    <w:rsid w:val="008B527C"/>
    <w:rsid w:val="008B5A4A"/>
    <w:rsid w:val="008B5DB3"/>
    <w:rsid w:val="008B6428"/>
    <w:rsid w:val="008B675F"/>
    <w:rsid w:val="008B7D2E"/>
    <w:rsid w:val="008B7E18"/>
    <w:rsid w:val="008C1C00"/>
    <w:rsid w:val="008C220A"/>
    <w:rsid w:val="008C31E8"/>
    <w:rsid w:val="008C3FD2"/>
    <w:rsid w:val="008C47F8"/>
    <w:rsid w:val="008C578B"/>
    <w:rsid w:val="008C5C91"/>
    <w:rsid w:val="008C5F5C"/>
    <w:rsid w:val="008C6255"/>
    <w:rsid w:val="008C71EF"/>
    <w:rsid w:val="008D2D53"/>
    <w:rsid w:val="008D40F3"/>
    <w:rsid w:val="008D44F8"/>
    <w:rsid w:val="008D6681"/>
    <w:rsid w:val="008D7101"/>
    <w:rsid w:val="008E024F"/>
    <w:rsid w:val="008E0FAE"/>
    <w:rsid w:val="008E17FA"/>
    <w:rsid w:val="008E2D5C"/>
    <w:rsid w:val="008E346B"/>
    <w:rsid w:val="008E3678"/>
    <w:rsid w:val="008E444E"/>
    <w:rsid w:val="008E4D0D"/>
    <w:rsid w:val="008E4F14"/>
    <w:rsid w:val="008E611A"/>
    <w:rsid w:val="008E70C9"/>
    <w:rsid w:val="008F102B"/>
    <w:rsid w:val="008F22D4"/>
    <w:rsid w:val="008F2E3D"/>
    <w:rsid w:val="008F4A23"/>
    <w:rsid w:val="008F4BF6"/>
    <w:rsid w:val="008F4C91"/>
    <w:rsid w:val="008F4F8C"/>
    <w:rsid w:val="008F5924"/>
    <w:rsid w:val="008F63C8"/>
    <w:rsid w:val="008F69DC"/>
    <w:rsid w:val="008F6BA0"/>
    <w:rsid w:val="008F6DD4"/>
    <w:rsid w:val="008F6EB6"/>
    <w:rsid w:val="008F7C0B"/>
    <w:rsid w:val="0090052F"/>
    <w:rsid w:val="00900B34"/>
    <w:rsid w:val="00902600"/>
    <w:rsid w:val="00904672"/>
    <w:rsid w:val="00904823"/>
    <w:rsid w:val="00905E41"/>
    <w:rsid w:val="00906330"/>
    <w:rsid w:val="00907762"/>
    <w:rsid w:val="009077DE"/>
    <w:rsid w:val="00907C0F"/>
    <w:rsid w:val="00910527"/>
    <w:rsid w:val="009111E3"/>
    <w:rsid w:val="009114D6"/>
    <w:rsid w:val="009123AB"/>
    <w:rsid w:val="00912503"/>
    <w:rsid w:val="00914715"/>
    <w:rsid w:val="00915CD6"/>
    <w:rsid w:val="0091611E"/>
    <w:rsid w:val="00917500"/>
    <w:rsid w:val="00917F13"/>
    <w:rsid w:val="009209DA"/>
    <w:rsid w:val="00920B3D"/>
    <w:rsid w:val="00921267"/>
    <w:rsid w:val="0092176A"/>
    <w:rsid w:val="00921D6B"/>
    <w:rsid w:val="0092293D"/>
    <w:rsid w:val="0092464D"/>
    <w:rsid w:val="00926B38"/>
    <w:rsid w:val="00932B5B"/>
    <w:rsid w:val="00932CC3"/>
    <w:rsid w:val="0093411C"/>
    <w:rsid w:val="00934719"/>
    <w:rsid w:val="00937B26"/>
    <w:rsid w:val="009409DA"/>
    <w:rsid w:val="00942A9B"/>
    <w:rsid w:val="0094412A"/>
    <w:rsid w:val="00945187"/>
    <w:rsid w:val="009459AA"/>
    <w:rsid w:val="009511DE"/>
    <w:rsid w:val="0095456D"/>
    <w:rsid w:val="0095473A"/>
    <w:rsid w:val="0095505F"/>
    <w:rsid w:val="009554B6"/>
    <w:rsid w:val="00955C08"/>
    <w:rsid w:val="00956A5D"/>
    <w:rsid w:val="009570F5"/>
    <w:rsid w:val="0095712E"/>
    <w:rsid w:val="009577AC"/>
    <w:rsid w:val="00960007"/>
    <w:rsid w:val="009623B0"/>
    <w:rsid w:val="00963346"/>
    <w:rsid w:val="00963E17"/>
    <w:rsid w:val="009641A5"/>
    <w:rsid w:val="00964EE9"/>
    <w:rsid w:val="00965571"/>
    <w:rsid w:val="00965789"/>
    <w:rsid w:val="00965986"/>
    <w:rsid w:val="00965C6F"/>
    <w:rsid w:val="00966102"/>
    <w:rsid w:val="0097086C"/>
    <w:rsid w:val="009727CC"/>
    <w:rsid w:val="009729C5"/>
    <w:rsid w:val="00972AAB"/>
    <w:rsid w:val="0097312B"/>
    <w:rsid w:val="00974062"/>
    <w:rsid w:val="0097460A"/>
    <w:rsid w:val="009764B1"/>
    <w:rsid w:val="00976985"/>
    <w:rsid w:val="0097752F"/>
    <w:rsid w:val="00981937"/>
    <w:rsid w:val="00982D0A"/>
    <w:rsid w:val="00983112"/>
    <w:rsid w:val="00983DAC"/>
    <w:rsid w:val="00985031"/>
    <w:rsid w:val="009851EE"/>
    <w:rsid w:val="0098555E"/>
    <w:rsid w:val="009860E5"/>
    <w:rsid w:val="00986A41"/>
    <w:rsid w:val="00986DDD"/>
    <w:rsid w:val="00986E0B"/>
    <w:rsid w:val="0099016B"/>
    <w:rsid w:val="00990422"/>
    <w:rsid w:val="00990474"/>
    <w:rsid w:val="00990862"/>
    <w:rsid w:val="00991561"/>
    <w:rsid w:val="00991C23"/>
    <w:rsid w:val="009927D9"/>
    <w:rsid w:val="00992F79"/>
    <w:rsid w:val="00993116"/>
    <w:rsid w:val="00993303"/>
    <w:rsid w:val="0099340E"/>
    <w:rsid w:val="00993834"/>
    <w:rsid w:val="00993A45"/>
    <w:rsid w:val="00994684"/>
    <w:rsid w:val="00994B5B"/>
    <w:rsid w:val="0099573F"/>
    <w:rsid w:val="00995E2D"/>
    <w:rsid w:val="0099600A"/>
    <w:rsid w:val="009A26A0"/>
    <w:rsid w:val="009A309B"/>
    <w:rsid w:val="009A3536"/>
    <w:rsid w:val="009A4122"/>
    <w:rsid w:val="009A45DB"/>
    <w:rsid w:val="009A58EA"/>
    <w:rsid w:val="009A6463"/>
    <w:rsid w:val="009A6E95"/>
    <w:rsid w:val="009B1EBD"/>
    <w:rsid w:val="009B1F5E"/>
    <w:rsid w:val="009B2840"/>
    <w:rsid w:val="009B402A"/>
    <w:rsid w:val="009B5C97"/>
    <w:rsid w:val="009B613D"/>
    <w:rsid w:val="009B66D1"/>
    <w:rsid w:val="009B684C"/>
    <w:rsid w:val="009B7D0F"/>
    <w:rsid w:val="009C05D1"/>
    <w:rsid w:val="009C0609"/>
    <w:rsid w:val="009C09BC"/>
    <w:rsid w:val="009C119E"/>
    <w:rsid w:val="009C12D8"/>
    <w:rsid w:val="009C13AA"/>
    <w:rsid w:val="009C409F"/>
    <w:rsid w:val="009C4674"/>
    <w:rsid w:val="009C493F"/>
    <w:rsid w:val="009C6603"/>
    <w:rsid w:val="009C68A8"/>
    <w:rsid w:val="009D063C"/>
    <w:rsid w:val="009D0A7A"/>
    <w:rsid w:val="009D0C14"/>
    <w:rsid w:val="009D0C2E"/>
    <w:rsid w:val="009D24DC"/>
    <w:rsid w:val="009D2569"/>
    <w:rsid w:val="009D4995"/>
    <w:rsid w:val="009D5898"/>
    <w:rsid w:val="009D69F3"/>
    <w:rsid w:val="009D76D6"/>
    <w:rsid w:val="009E047A"/>
    <w:rsid w:val="009E0FE3"/>
    <w:rsid w:val="009E105D"/>
    <w:rsid w:val="009E2BCD"/>
    <w:rsid w:val="009E2F5B"/>
    <w:rsid w:val="009E41D2"/>
    <w:rsid w:val="009E4B34"/>
    <w:rsid w:val="009E60DB"/>
    <w:rsid w:val="009E6B02"/>
    <w:rsid w:val="009F05EC"/>
    <w:rsid w:val="009F2EA7"/>
    <w:rsid w:val="009F4265"/>
    <w:rsid w:val="009F4BF7"/>
    <w:rsid w:val="009F54B6"/>
    <w:rsid w:val="009F6D9D"/>
    <w:rsid w:val="009F7217"/>
    <w:rsid w:val="009F7E93"/>
    <w:rsid w:val="00A00985"/>
    <w:rsid w:val="00A00DCB"/>
    <w:rsid w:val="00A01447"/>
    <w:rsid w:val="00A015AE"/>
    <w:rsid w:val="00A02630"/>
    <w:rsid w:val="00A02635"/>
    <w:rsid w:val="00A0411E"/>
    <w:rsid w:val="00A04858"/>
    <w:rsid w:val="00A05A09"/>
    <w:rsid w:val="00A06734"/>
    <w:rsid w:val="00A0714B"/>
    <w:rsid w:val="00A07626"/>
    <w:rsid w:val="00A0771E"/>
    <w:rsid w:val="00A106DD"/>
    <w:rsid w:val="00A120C9"/>
    <w:rsid w:val="00A12F25"/>
    <w:rsid w:val="00A13E15"/>
    <w:rsid w:val="00A1702D"/>
    <w:rsid w:val="00A1775F"/>
    <w:rsid w:val="00A201E6"/>
    <w:rsid w:val="00A20613"/>
    <w:rsid w:val="00A21168"/>
    <w:rsid w:val="00A22A11"/>
    <w:rsid w:val="00A233AB"/>
    <w:rsid w:val="00A24483"/>
    <w:rsid w:val="00A26348"/>
    <w:rsid w:val="00A27AAF"/>
    <w:rsid w:val="00A27CE8"/>
    <w:rsid w:val="00A3060B"/>
    <w:rsid w:val="00A310E3"/>
    <w:rsid w:val="00A316ED"/>
    <w:rsid w:val="00A31A12"/>
    <w:rsid w:val="00A31F39"/>
    <w:rsid w:val="00A31F5F"/>
    <w:rsid w:val="00A33B98"/>
    <w:rsid w:val="00A35140"/>
    <w:rsid w:val="00A3545D"/>
    <w:rsid w:val="00A357E3"/>
    <w:rsid w:val="00A3645D"/>
    <w:rsid w:val="00A368E6"/>
    <w:rsid w:val="00A372E2"/>
    <w:rsid w:val="00A40589"/>
    <w:rsid w:val="00A40B86"/>
    <w:rsid w:val="00A41A68"/>
    <w:rsid w:val="00A45945"/>
    <w:rsid w:val="00A4620E"/>
    <w:rsid w:val="00A46CEE"/>
    <w:rsid w:val="00A471B6"/>
    <w:rsid w:val="00A47C1A"/>
    <w:rsid w:val="00A47E5B"/>
    <w:rsid w:val="00A51B8D"/>
    <w:rsid w:val="00A541DC"/>
    <w:rsid w:val="00A544D7"/>
    <w:rsid w:val="00A54A8C"/>
    <w:rsid w:val="00A5515E"/>
    <w:rsid w:val="00A55311"/>
    <w:rsid w:val="00A555CF"/>
    <w:rsid w:val="00A5635E"/>
    <w:rsid w:val="00A56BA6"/>
    <w:rsid w:val="00A574D7"/>
    <w:rsid w:val="00A609B4"/>
    <w:rsid w:val="00A60BC4"/>
    <w:rsid w:val="00A60E36"/>
    <w:rsid w:val="00A613B1"/>
    <w:rsid w:val="00A61ADD"/>
    <w:rsid w:val="00A61EEE"/>
    <w:rsid w:val="00A628C2"/>
    <w:rsid w:val="00A63037"/>
    <w:rsid w:val="00A6382F"/>
    <w:rsid w:val="00A63A71"/>
    <w:rsid w:val="00A6467F"/>
    <w:rsid w:val="00A64D21"/>
    <w:rsid w:val="00A64F1C"/>
    <w:rsid w:val="00A652CD"/>
    <w:rsid w:val="00A65AC4"/>
    <w:rsid w:val="00A660D0"/>
    <w:rsid w:val="00A67DCF"/>
    <w:rsid w:val="00A70010"/>
    <w:rsid w:val="00A72D81"/>
    <w:rsid w:val="00A72F8D"/>
    <w:rsid w:val="00A743C7"/>
    <w:rsid w:val="00A75F60"/>
    <w:rsid w:val="00A772B3"/>
    <w:rsid w:val="00A77A1E"/>
    <w:rsid w:val="00A80321"/>
    <w:rsid w:val="00A80B1B"/>
    <w:rsid w:val="00A81097"/>
    <w:rsid w:val="00A81985"/>
    <w:rsid w:val="00A834CC"/>
    <w:rsid w:val="00A83D02"/>
    <w:rsid w:val="00A8540C"/>
    <w:rsid w:val="00A85729"/>
    <w:rsid w:val="00A85944"/>
    <w:rsid w:val="00A871F1"/>
    <w:rsid w:val="00A872DE"/>
    <w:rsid w:val="00A87997"/>
    <w:rsid w:val="00A90D92"/>
    <w:rsid w:val="00A9114C"/>
    <w:rsid w:val="00A91674"/>
    <w:rsid w:val="00A92571"/>
    <w:rsid w:val="00A92C85"/>
    <w:rsid w:val="00A93CC3"/>
    <w:rsid w:val="00A94364"/>
    <w:rsid w:val="00A96D4A"/>
    <w:rsid w:val="00A97265"/>
    <w:rsid w:val="00A97DBF"/>
    <w:rsid w:val="00AA0370"/>
    <w:rsid w:val="00AA0463"/>
    <w:rsid w:val="00AA0D72"/>
    <w:rsid w:val="00AA0DB4"/>
    <w:rsid w:val="00AA3183"/>
    <w:rsid w:val="00AA3E36"/>
    <w:rsid w:val="00AA5CBA"/>
    <w:rsid w:val="00AA5E5E"/>
    <w:rsid w:val="00AA64B3"/>
    <w:rsid w:val="00AA6697"/>
    <w:rsid w:val="00AA689C"/>
    <w:rsid w:val="00AA6C12"/>
    <w:rsid w:val="00AA7C2A"/>
    <w:rsid w:val="00AB0274"/>
    <w:rsid w:val="00AB0F31"/>
    <w:rsid w:val="00AB1442"/>
    <w:rsid w:val="00AB3296"/>
    <w:rsid w:val="00AB3412"/>
    <w:rsid w:val="00AB3A1C"/>
    <w:rsid w:val="00AB4603"/>
    <w:rsid w:val="00AB4DE1"/>
    <w:rsid w:val="00AB4FC1"/>
    <w:rsid w:val="00AB5842"/>
    <w:rsid w:val="00AB65BE"/>
    <w:rsid w:val="00AB7789"/>
    <w:rsid w:val="00AB7C49"/>
    <w:rsid w:val="00AC0189"/>
    <w:rsid w:val="00AC0339"/>
    <w:rsid w:val="00AC0A54"/>
    <w:rsid w:val="00AC195B"/>
    <w:rsid w:val="00AC256A"/>
    <w:rsid w:val="00AC2A19"/>
    <w:rsid w:val="00AC3C0B"/>
    <w:rsid w:val="00AC52F0"/>
    <w:rsid w:val="00AC572C"/>
    <w:rsid w:val="00AC5AD8"/>
    <w:rsid w:val="00AC5F05"/>
    <w:rsid w:val="00AC627C"/>
    <w:rsid w:val="00AC726F"/>
    <w:rsid w:val="00AC77A1"/>
    <w:rsid w:val="00AC7C40"/>
    <w:rsid w:val="00AD1262"/>
    <w:rsid w:val="00AD1503"/>
    <w:rsid w:val="00AD1FC3"/>
    <w:rsid w:val="00AD391D"/>
    <w:rsid w:val="00AD3E0F"/>
    <w:rsid w:val="00AD554B"/>
    <w:rsid w:val="00AD57F6"/>
    <w:rsid w:val="00AD603F"/>
    <w:rsid w:val="00AD63AA"/>
    <w:rsid w:val="00AD770E"/>
    <w:rsid w:val="00AD7A9F"/>
    <w:rsid w:val="00AE0129"/>
    <w:rsid w:val="00AE0312"/>
    <w:rsid w:val="00AE109B"/>
    <w:rsid w:val="00AE19A1"/>
    <w:rsid w:val="00AE1B01"/>
    <w:rsid w:val="00AE2454"/>
    <w:rsid w:val="00AE2500"/>
    <w:rsid w:val="00AE296D"/>
    <w:rsid w:val="00AE2B07"/>
    <w:rsid w:val="00AE461D"/>
    <w:rsid w:val="00AE46CB"/>
    <w:rsid w:val="00AE4A76"/>
    <w:rsid w:val="00AE55FD"/>
    <w:rsid w:val="00AE655D"/>
    <w:rsid w:val="00AE6AFA"/>
    <w:rsid w:val="00AE7B23"/>
    <w:rsid w:val="00AF0464"/>
    <w:rsid w:val="00AF1033"/>
    <w:rsid w:val="00AF10CC"/>
    <w:rsid w:val="00AF11CA"/>
    <w:rsid w:val="00AF1330"/>
    <w:rsid w:val="00AF1E48"/>
    <w:rsid w:val="00AF35EC"/>
    <w:rsid w:val="00AF40F9"/>
    <w:rsid w:val="00AF4629"/>
    <w:rsid w:val="00AF4960"/>
    <w:rsid w:val="00AF5337"/>
    <w:rsid w:val="00AF549E"/>
    <w:rsid w:val="00AF5ABF"/>
    <w:rsid w:val="00AF5B04"/>
    <w:rsid w:val="00AF5EB6"/>
    <w:rsid w:val="00AF700F"/>
    <w:rsid w:val="00AF73EB"/>
    <w:rsid w:val="00AF750C"/>
    <w:rsid w:val="00AF7B33"/>
    <w:rsid w:val="00B00906"/>
    <w:rsid w:val="00B018E3"/>
    <w:rsid w:val="00B02727"/>
    <w:rsid w:val="00B03437"/>
    <w:rsid w:val="00B03F1E"/>
    <w:rsid w:val="00B04BF1"/>
    <w:rsid w:val="00B05A67"/>
    <w:rsid w:val="00B06D26"/>
    <w:rsid w:val="00B07847"/>
    <w:rsid w:val="00B07CBB"/>
    <w:rsid w:val="00B10255"/>
    <w:rsid w:val="00B1144B"/>
    <w:rsid w:val="00B17843"/>
    <w:rsid w:val="00B22472"/>
    <w:rsid w:val="00B239D4"/>
    <w:rsid w:val="00B23C83"/>
    <w:rsid w:val="00B2489A"/>
    <w:rsid w:val="00B24B59"/>
    <w:rsid w:val="00B25EB3"/>
    <w:rsid w:val="00B271AA"/>
    <w:rsid w:val="00B2753B"/>
    <w:rsid w:val="00B328FF"/>
    <w:rsid w:val="00B334A1"/>
    <w:rsid w:val="00B339A8"/>
    <w:rsid w:val="00B33B2D"/>
    <w:rsid w:val="00B34795"/>
    <w:rsid w:val="00B36B1F"/>
    <w:rsid w:val="00B36F52"/>
    <w:rsid w:val="00B407B2"/>
    <w:rsid w:val="00B419A3"/>
    <w:rsid w:val="00B41B74"/>
    <w:rsid w:val="00B44370"/>
    <w:rsid w:val="00B444F5"/>
    <w:rsid w:val="00B475B8"/>
    <w:rsid w:val="00B47D90"/>
    <w:rsid w:val="00B50DAC"/>
    <w:rsid w:val="00B51D5E"/>
    <w:rsid w:val="00B5252B"/>
    <w:rsid w:val="00B53B44"/>
    <w:rsid w:val="00B54FAA"/>
    <w:rsid w:val="00B55837"/>
    <w:rsid w:val="00B6072F"/>
    <w:rsid w:val="00B60775"/>
    <w:rsid w:val="00B612BC"/>
    <w:rsid w:val="00B61BF2"/>
    <w:rsid w:val="00B62647"/>
    <w:rsid w:val="00B62AA3"/>
    <w:rsid w:val="00B66B0A"/>
    <w:rsid w:val="00B670B9"/>
    <w:rsid w:val="00B674E9"/>
    <w:rsid w:val="00B707C5"/>
    <w:rsid w:val="00B70861"/>
    <w:rsid w:val="00B71028"/>
    <w:rsid w:val="00B729BA"/>
    <w:rsid w:val="00B72C70"/>
    <w:rsid w:val="00B76D0F"/>
    <w:rsid w:val="00B812AB"/>
    <w:rsid w:val="00B82C0F"/>
    <w:rsid w:val="00B835F3"/>
    <w:rsid w:val="00B86392"/>
    <w:rsid w:val="00B90E74"/>
    <w:rsid w:val="00B90EF1"/>
    <w:rsid w:val="00B9172F"/>
    <w:rsid w:val="00B91835"/>
    <w:rsid w:val="00B91FC0"/>
    <w:rsid w:val="00B9334D"/>
    <w:rsid w:val="00B93756"/>
    <w:rsid w:val="00B946D2"/>
    <w:rsid w:val="00B94D0B"/>
    <w:rsid w:val="00B94D2C"/>
    <w:rsid w:val="00B954B9"/>
    <w:rsid w:val="00B95E79"/>
    <w:rsid w:val="00B96979"/>
    <w:rsid w:val="00B974DE"/>
    <w:rsid w:val="00B97A11"/>
    <w:rsid w:val="00BA1177"/>
    <w:rsid w:val="00BA19A8"/>
    <w:rsid w:val="00BA3503"/>
    <w:rsid w:val="00BA4150"/>
    <w:rsid w:val="00BA4D2A"/>
    <w:rsid w:val="00BA4F70"/>
    <w:rsid w:val="00BA59EA"/>
    <w:rsid w:val="00BA72B0"/>
    <w:rsid w:val="00BA7ACA"/>
    <w:rsid w:val="00BB0253"/>
    <w:rsid w:val="00BB114D"/>
    <w:rsid w:val="00BB145D"/>
    <w:rsid w:val="00BB17FE"/>
    <w:rsid w:val="00BB1C96"/>
    <w:rsid w:val="00BB5030"/>
    <w:rsid w:val="00BB5D44"/>
    <w:rsid w:val="00BB621E"/>
    <w:rsid w:val="00BB675D"/>
    <w:rsid w:val="00BB704E"/>
    <w:rsid w:val="00BC2271"/>
    <w:rsid w:val="00BC2A2D"/>
    <w:rsid w:val="00BC392C"/>
    <w:rsid w:val="00BC4DB9"/>
    <w:rsid w:val="00BC50D3"/>
    <w:rsid w:val="00BC511B"/>
    <w:rsid w:val="00BC54D8"/>
    <w:rsid w:val="00BC57FB"/>
    <w:rsid w:val="00BC65DE"/>
    <w:rsid w:val="00BC6BFF"/>
    <w:rsid w:val="00BC7D33"/>
    <w:rsid w:val="00BD028D"/>
    <w:rsid w:val="00BD0B4C"/>
    <w:rsid w:val="00BD13FE"/>
    <w:rsid w:val="00BD1E37"/>
    <w:rsid w:val="00BD303A"/>
    <w:rsid w:val="00BD3B6E"/>
    <w:rsid w:val="00BD5C4B"/>
    <w:rsid w:val="00BD6463"/>
    <w:rsid w:val="00BD66F5"/>
    <w:rsid w:val="00BD697C"/>
    <w:rsid w:val="00BD6A24"/>
    <w:rsid w:val="00BD7E78"/>
    <w:rsid w:val="00BE034B"/>
    <w:rsid w:val="00BE06F4"/>
    <w:rsid w:val="00BE1983"/>
    <w:rsid w:val="00BE282D"/>
    <w:rsid w:val="00BE2BEF"/>
    <w:rsid w:val="00BE5B98"/>
    <w:rsid w:val="00BE6090"/>
    <w:rsid w:val="00BE6B48"/>
    <w:rsid w:val="00BE7131"/>
    <w:rsid w:val="00BF0C14"/>
    <w:rsid w:val="00BF0C34"/>
    <w:rsid w:val="00BF11C7"/>
    <w:rsid w:val="00BF1D2A"/>
    <w:rsid w:val="00BF2657"/>
    <w:rsid w:val="00BF28DC"/>
    <w:rsid w:val="00BF3454"/>
    <w:rsid w:val="00BF4928"/>
    <w:rsid w:val="00BF55AF"/>
    <w:rsid w:val="00BF7CED"/>
    <w:rsid w:val="00C00885"/>
    <w:rsid w:val="00C01BE6"/>
    <w:rsid w:val="00C02397"/>
    <w:rsid w:val="00C030DB"/>
    <w:rsid w:val="00C03A65"/>
    <w:rsid w:val="00C03C95"/>
    <w:rsid w:val="00C05E0C"/>
    <w:rsid w:val="00C05FB2"/>
    <w:rsid w:val="00C06C4E"/>
    <w:rsid w:val="00C06E09"/>
    <w:rsid w:val="00C0784C"/>
    <w:rsid w:val="00C07CB4"/>
    <w:rsid w:val="00C10A12"/>
    <w:rsid w:val="00C10D48"/>
    <w:rsid w:val="00C11394"/>
    <w:rsid w:val="00C1185E"/>
    <w:rsid w:val="00C11B85"/>
    <w:rsid w:val="00C1204F"/>
    <w:rsid w:val="00C1309B"/>
    <w:rsid w:val="00C140DE"/>
    <w:rsid w:val="00C1451B"/>
    <w:rsid w:val="00C14AE4"/>
    <w:rsid w:val="00C156C9"/>
    <w:rsid w:val="00C17ED5"/>
    <w:rsid w:val="00C17F80"/>
    <w:rsid w:val="00C2093F"/>
    <w:rsid w:val="00C20A17"/>
    <w:rsid w:val="00C219C5"/>
    <w:rsid w:val="00C21ED4"/>
    <w:rsid w:val="00C22B1B"/>
    <w:rsid w:val="00C23CCA"/>
    <w:rsid w:val="00C247F7"/>
    <w:rsid w:val="00C24AC6"/>
    <w:rsid w:val="00C267C6"/>
    <w:rsid w:val="00C26A97"/>
    <w:rsid w:val="00C27475"/>
    <w:rsid w:val="00C30800"/>
    <w:rsid w:val="00C30E51"/>
    <w:rsid w:val="00C31A6A"/>
    <w:rsid w:val="00C329FD"/>
    <w:rsid w:val="00C32A44"/>
    <w:rsid w:val="00C33505"/>
    <w:rsid w:val="00C35017"/>
    <w:rsid w:val="00C3594C"/>
    <w:rsid w:val="00C35C41"/>
    <w:rsid w:val="00C35DC0"/>
    <w:rsid w:val="00C374CB"/>
    <w:rsid w:val="00C37DEF"/>
    <w:rsid w:val="00C40876"/>
    <w:rsid w:val="00C41D09"/>
    <w:rsid w:val="00C41E9F"/>
    <w:rsid w:val="00C434F3"/>
    <w:rsid w:val="00C438E1"/>
    <w:rsid w:val="00C45647"/>
    <w:rsid w:val="00C45D7B"/>
    <w:rsid w:val="00C5162E"/>
    <w:rsid w:val="00C51E50"/>
    <w:rsid w:val="00C52739"/>
    <w:rsid w:val="00C52D05"/>
    <w:rsid w:val="00C53071"/>
    <w:rsid w:val="00C538B8"/>
    <w:rsid w:val="00C538F2"/>
    <w:rsid w:val="00C545F7"/>
    <w:rsid w:val="00C54A47"/>
    <w:rsid w:val="00C55848"/>
    <w:rsid w:val="00C55D5C"/>
    <w:rsid w:val="00C561BD"/>
    <w:rsid w:val="00C566F9"/>
    <w:rsid w:val="00C5700C"/>
    <w:rsid w:val="00C5739E"/>
    <w:rsid w:val="00C5792C"/>
    <w:rsid w:val="00C57D06"/>
    <w:rsid w:val="00C60C3F"/>
    <w:rsid w:val="00C6171B"/>
    <w:rsid w:val="00C618EC"/>
    <w:rsid w:val="00C61CDF"/>
    <w:rsid w:val="00C61F4A"/>
    <w:rsid w:val="00C621B1"/>
    <w:rsid w:val="00C629C7"/>
    <w:rsid w:val="00C63398"/>
    <w:rsid w:val="00C6606E"/>
    <w:rsid w:val="00C6715C"/>
    <w:rsid w:val="00C671C9"/>
    <w:rsid w:val="00C700B1"/>
    <w:rsid w:val="00C70B3F"/>
    <w:rsid w:val="00C70EF3"/>
    <w:rsid w:val="00C70F5A"/>
    <w:rsid w:val="00C71DAF"/>
    <w:rsid w:val="00C72321"/>
    <w:rsid w:val="00C72F38"/>
    <w:rsid w:val="00C7304E"/>
    <w:rsid w:val="00C733B9"/>
    <w:rsid w:val="00C73ACE"/>
    <w:rsid w:val="00C73D50"/>
    <w:rsid w:val="00C76CA9"/>
    <w:rsid w:val="00C80E43"/>
    <w:rsid w:val="00C8148C"/>
    <w:rsid w:val="00C81E88"/>
    <w:rsid w:val="00C82F0F"/>
    <w:rsid w:val="00C84153"/>
    <w:rsid w:val="00C84BFF"/>
    <w:rsid w:val="00C84E8C"/>
    <w:rsid w:val="00C8569C"/>
    <w:rsid w:val="00C856E3"/>
    <w:rsid w:val="00C87A68"/>
    <w:rsid w:val="00C94B5D"/>
    <w:rsid w:val="00C96218"/>
    <w:rsid w:val="00C964EF"/>
    <w:rsid w:val="00C96CAB"/>
    <w:rsid w:val="00CA0B1E"/>
    <w:rsid w:val="00CA2DA4"/>
    <w:rsid w:val="00CA2F42"/>
    <w:rsid w:val="00CA30A6"/>
    <w:rsid w:val="00CA39D2"/>
    <w:rsid w:val="00CA40F2"/>
    <w:rsid w:val="00CA6AD2"/>
    <w:rsid w:val="00CA6D34"/>
    <w:rsid w:val="00CA76AD"/>
    <w:rsid w:val="00CA7CCD"/>
    <w:rsid w:val="00CB1932"/>
    <w:rsid w:val="00CB2253"/>
    <w:rsid w:val="00CB297C"/>
    <w:rsid w:val="00CB327A"/>
    <w:rsid w:val="00CB38A1"/>
    <w:rsid w:val="00CB3998"/>
    <w:rsid w:val="00CB40E8"/>
    <w:rsid w:val="00CB546B"/>
    <w:rsid w:val="00CB5EFC"/>
    <w:rsid w:val="00CB6859"/>
    <w:rsid w:val="00CB69DD"/>
    <w:rsid w:val="00CB7AA6"/>
    <w:rsid w:val="00CC0D78"/>
    <w:rsid w:val="00CC0DA7"/>
    <w:rsid w:val="00CC1100"/>
    <w:rsid w:val="00CC1FF3"/>
    <w:rsid w:val="00CC3C9C"/>
    <w:rsid w:val="00CC3D2D"/>
    <w:rsid w:val="00CC559C"/>
    <w:rsid w:val="00CC6D4C"/>
    <w:rsid w:val="00CC6ED7"/>
    <w:rsid w:val="00CD0260"/>
    <w:rsid w:val="00CD03F2"/>
    <w:rsid w:val="00CD06E7"/>
    <w:rsid w:val="00CD3566"/>
    <w:rsid w:val="00CD6136"/>
    <w:rsid w:val="00CD7B31"/>
    <w:rsid w:val="00CE03A7"/>
    <w:rsid w:val="00CE13E5"/>
    <w:rsid w:val="00CE1BCC"/>
    <w:rsid w:val="00CE40F0"/>
    <w:rsid w:val="00CE4F95"/>
    <w:rsid w:val="00CE5287"/>
    <w:rsid w:val="00CE6BA7"/>
    <w:rsid w:val="00CE74A1"/>
    <w:rsid w:val="00CE79D5"/>
    <w:rsid w:val="00CF0C78"/>
    <w:rsid w:val="00CF1A0F"/>
    <w:rsid w:val="00CF1BD2"/>
    <w:rsid w:val="00CF1E68"/>
    <w:rsid w:val="00CF1EB2"/>
    <w:rsid w:val="00CF2179"/>
    <w:rsid w:val="00CF5917"/>
    <w:rsid w:val="00CF5E83"/>
    <w:rsid w:val="00CF65FB"/>
    <w:rsid w:val="00CF69EC"/>
    <w:rsid w:val="00CF7183"/>
    <w:rsid w:val="00D0168A"/>
    <w:rsid w:val="00D018EE"/>
    <w:rsid w:val="00D01B9B"/>
    <w:rsid w:val="00D03757"/>
    <w:rsid w:val="00D05881"/>
    <w:rsid w:val="00D05CBF"/>
    <w:rsid w:val="00D06A19"/>
    <w:rsid w:val="00D06ACE"/>
    <w:rsid w:val="00D07181"/>
    <w:rsid w:val="00D077F0"/>
    <w:rsid w:val="00D07D5F"/>
    <w:rsid w:val="00D1034C"/>
    <w:rsid w:val="00D11BCD"/>
    <w:rsid w:val="00D12170"/>
    <w:rsid w:val="00D1243F"/>
    <w:rsid w:val="00D14C13"/>
    <w:rsid w:val="00D1501C"/>
    <w:rsid w:val="00D176F9"/>
    <w:rsid w:val="00D21703"/>
    <w:rsid w:val="00D21A20"/>
    <w:rsid w:val="00D24BC4"/>
    <w:rsid w:val="00D2576C"/>
    <w:rsid w:val="00D2615E"/>
    <w:rsid w:val="00D261AC"/>
    <w:rsid w:val="00D301E8"/>
    <w:rsid w:val="00D30225"/>
    <w:rsid w:val="00D30ECB"/>
    <w:rsid w:val="00D31B42"/>
    <w:rsid w:val="00D33317"/>
    <w:rsid w:val="00D333FA"/>
    <w:rsid w:val="00D33739"/>
    <w:rsid w:val="00D3439E"/>
    <w:rsid w:val="00D36578"/>
    <w:rsid w:val="00D40ADE"/>
    <w:rsid w:val="00D416CA"/>
    <w:rsid w:val="00D42C0A"/>
    <w:rsid w:val="00D43517"/>
    <w:rsid w:val="00D43B6E"/>
    <w:rsid w:val="00D43D14"/>
    <w:rsid w:val="00D4537C"/>
    <w:rsid w:val="00D4778E"/>
    <w:rsid w:val="00D50A13"/>
    <w:rsid w:val="00D5119B"/>
    <w:rsid w:val="00D54CFA"/>
    <w:rsid w:val="00D60805"/>
    <w:rsid w:val="00D60DE4"/>
    <w:rsid w:val="00D62B2F"/>
    <w:rsid w:val="00D63625"/>
    <w:rsid w:val="00D63AAE"/>
    <w:rsid w:val="00D6490E"/>
    <w:rsid w:val="00D64F13"/>
    <w:rsid w:val="00D65065"/>
    <w:rsid w:val="00D67FA2"/>
    <w:rsid w:val="00D706D7"/>
    <w:rsid w:val="00D7070D"/>
    <w:rsid w:val="00D71282"/>
    <w:rsid w:val="00D73E44"/>
    <w:rsid w:val="00D763A3"/>
    <w:rsid w:val="00D7697A"/>
    <w:rsid w:val="00D76CC0"/>
    <w:rsid w:val="00D7716D"/>
    <w:rsid w:val="00D77CD8"/>
    <w:rsid w:val="00D8028D"/>
    <w:rsid w:val="00D80539"/>
    <w:rsid w:val="00D8088D"/>
    <w:rsid w:val="00D80C6F"/>
    <w:rsid w:val="00D80F1D"/>
    <w:rsid w:val="00D81151"/>
    <w:rsid w:val="00D827B9"/>
    <w:rsid w:val="00D84A4B"/>
    <w:rsid w:val="00D8691A"/>
    <w:rsid w:val="00D87AAA"/>
    <w:rsid w:val="00D90C39"/>
    <w:rsid w:val="00D91221"/>
    <w:rsid w:val="00D91234"/>
    <w:rsid w:val="00D91D86"/>
    <w:rsid w:val="00D92655"/>
    <w:rsid w:val="00D93C34"/>
    <w:rsid w:val="00D93E73"/>
    <w:rsid w:val="00D94CBC"/>
    <w:rsid w:val="00DA02AD"/>
    <w:rsid w:val="00DA06FA"/>
    <w:rsid w:val="00DA0C92"/>
    <w:rsid w:val="00DA14E9"/>
    <w:rsid w:val="00DA20D5"/>
    <w:rsid w:val="00DA38B9"/>
    <w:rsid w:val="00DA3D09"/>
    <w:rsid w:val="00DA3EB1"/>
    <w:rsid w:val="00DA4271"/>
    <w:rsid w:val="00DA4853"/>
    <w:rsid w:val="00DA6494"/>
    <w:rsid w:val="00DA6612"/>
    <w:rsid w:val="00DA74D6"/>
    <w:rsid w:val="00DA75E3"/>
    <w:rsid w:val="00DA78DA"/>
    <w:rsid w:val="00DB4682"/>
    <w:rsid w:val="00DB4A17"/>
    <w:rsid w:val="00DB63DD"/>
    <w:rsid w:val="00DB689F"/>
    <w:rsid w:val="00DC0D26"/>
    <w:rsid w:val="00DC1A49"/>
    <w:rsid w:val="00DC25E5"/>
    <w:rsid w:val="00DC3C80"/>
    <w:rsid w:val="00DC4032"/>
    <w:rsid w:val="00DC410B"/>
    <w:rsid w:val="00DC461B"/>
    <w:rsid w:val="00DC65A3"/>
    <w:rsid w:val="00DC6929"/>
    <w:rsid w:val="00DC6B14"/>
    <w:rsid w:val="00DC6D29"/>
    <w:rsid w:val="00DD11EE"/>
    <w:rsid w:val="00DD11F4"/>
    <w:rsid w:val="00DD1D53"/>
    <w:rsid w:val="00DD3757"/>
    <w:rsid w:val="00DD3D9C"/>
    <w:rsid w:val="00DD50C0"/>
    <w:rsid w:val="00DD544C"/>
    <w:rsid w:val="00DD5A03"/>
    <w:rsid w:val="00DD5A6F"/>
    <w:rsid w:val="00DE041A"/>
    <w:rsid w:val="00DE0E70"/>
    <w:rsid w:val="00DE1613"/>
    <w:rsid w:val="00DE2095"/>
    <w:rsid w:val="00DE21DD"/>
    <w:rsid w:val="00DE5FC7"/>
    <w:rsid w:val="00DE6F49"/>
    <w:rsid w:val="00DF10FC"/>
    <w:rsid w:val="00DF122B"/>
    <w:rsid w:val="00DF1731"/>
    <w:rsid w:val="00DF1CFD"/>
    <w:rsid w:val="00DF1E26"/>
    <w:rsid w:val="00DF33A1"/>
    <w:rsid w:val="00DF36D3"/>
    <w:rsid w:val="00DF5E33"/>
    <w:rsid w:val="00DF769A"/>
    <w:rsid w:val="00DF7C3F"/>
    <w:rsid w:val="00E003CF"/>
    <w:rsid w:val="00E0152C"/>
    <w:rsid w:val="00E0166D"/>
    <w:rsid w:val="00E037D7"/>
    <w:rsid w:val="00E046F5"/>
    <w:rsid w:val="00E04981"/>
    <w:rsid w:val="00E04E37"/>
    <w:rsid w:val="00E072CF"/>
    <w:rsid w:val="00E111F6"/>
    <w:rsid w:val="00E11826"/>
    <w:rsid w:val="00E120CE"/>
    <w:rsid w:val="00E128D2"/>
    <w:rsid w:val="00E12BCB"/>
    <w:rsid w:val="00E1370D"/>
    <w:rsid w:val="00E1475A"/>
    <w:rsid w:val="00E14AB7"/>
    <w:rsid w:val="00E14F75"/>
    <w:rsid w:val="00E15446"/>
    <w:rsid w:val="00E16562"/>
    <w:rsid w:val="00E25994"/>
    <w:rsid w:val="00E27883"/>
    <w:rsid w:val="00E30D25"/>
    <w:rsid w:val="00E31E5A"/>
    <w:rsid w:val="00E320DF"/>
    <w:rsid w:val="00E32D39"/>
    <w:rsid w:val="00E32FD1"/>
    <w:rsid w:val="00E3312D"/>
    <w:rsid w:val="00E341A7"/>
    <w:rsid w:val="00E3491C"/>
    <w:rsid w:val="00E3495F"/>
    <w:rsid w:val="00E34C7E"/>
    <w:rsid w:val="00E353BE"/>
    <w:rsid w:val="00E37132"/>
    <w:rsid w:val="00E37474"/>
    <w:rsid w:val="00E40648"/>
    <w:rsid w:val="00E4090F"/>
    <w:rsid w:val="00E418B9"/>
    <w:rsid w:val="00E41BF3"/>
    <w:rsid w:val="00E41EE6"/>
    <w:rsid w:val="00E43488"/>
    <w:rsid w:val="00E44587"/>
    <w:rsid w:val="00E4589D"/>
    <w:rsid w:val="00E47EF9"/>
    <w:rsid w:val="00E5028A"/>
    <w:rsid w:val="00E5083C"/>
    <w:rsid w:val="00E515B3"/>
    <w:rsid w:val="00E515B6"/>
    <w:rsid w:val="00E52FDE"/>
    <w:rsid w:val="00E54618"/>
    <w:rsid w:val="00E5471A"/>
    <w:rsid w:val="00E56BF9"/>
    <w:rsid w:val="00E576AC"/>
    <w:rsid w:val="00E60C02"/>
    <w:rsid w:val="00E6113B"/>
    <w:rsid w:val="00E611AB"/>
    <w:rsid w:val="00E614BD"/>
    <w:rsid w:val="00E614C1"/>
    <w:rsid w:val="00E62CC4"/>
    <w:rsid w:val="00E62D52"/>
    <w:rsid w:val="00E63015"/>
    <w:rsid w:val="00E63352"/>
    <w:rsid w:val="00E6388C"/>
    <w:rsid w:val="00E63A3A"/>
    <w:rsid w:val="00E6403D"/>
    <w:rsid w:val="00E64579"/>
    <w:rsid w:val="00E64A9F"/>
    <w:rsid w:val="00E652EA"/>
    <w:rsid w:val="00E71776"/>
    <w:rsid w:val="00E7193A"/>
    <w:rsid w:val="00E72649"/>
    <w:rsid w:val="00E72C01"/>
    <w:rsid w:val="00E734EF"/>
    <w:rsid w:val="00E75448"/>
    <w:rsid w:val="00E7564B"/>
    <w:rsid w:val="00E75943"/>
    <w:rsid w:val="00E75AA5"/>
    <w:rsid w:val="00E75DF5"/>
    <w:rsid w:val="00E76312"/>
    <w:rsid w:val="00E77A26"/>
    <w:rsid w:val="00E81773"/>
    <w:rsid w:val="00E81783"/>
    <w:rsid w:val="00E81AD9"/>
    <w:rsid w:val="00E81EF0"/>
    <w:rsid w:val="00E83431"/>
    <w:rsid w:val="00E84A05"/>
    <w:rsid w:val="00E851B7"/>
    <w:rsid w:val="00E85858"/>
    <w:rsid w:val="00E86156"/>
    <w:rsid w:val="00E863F5"/>
    <w:rsid w:val="00E87999"/>
    <w:rsid w:val="00E879AA"/>
    <w:rsid w:val="00E87FEC"/>
    <w:rsid w:val="00E91241"/>
    <w:rsid w:val="00E924CD"/>
    <w:rsid w:val="00E924FD"/>
    <w:rsid w:val="00E92608"/>
    <w:rsid w:val="00E93E33"/>
    <w:rsid w:val="00E94A01"/>
    <w:rsid w:val="00E9506B"/>
    <w:rsid w:val="00E95100"/>
    <w:rsid w:val="00E959AE"/>
    <w:rsid w:val="00E95D3F"/>
    <w:rsid w:val="00E960E6"/>
    <w:rsid w:val="00E97573"/>
    <w:rsid w:val="00E97B51"/>
    <w:rsid w:val="00EA02D7"/>
    <w:rsid w:val="00EA06EE"/>
    <w:rsid w:val="00EA274B"/>
    <w:rsid w:val="00EA2D42"/>
    <w:rsid w:val="00EA3230"/>
    <w:rsid w:val="00EA3F12"/>
    <w:rsid w:val="00EA3F95"/>
    <w:rsid w:val="00EA4106"/>
    <w:rsid w:val="00EA4ED2"/>
    <w:rsid w:val="00EA6CC0"/>
    <w:rsid w:val="00EB0E65"/>
    <w:rsid w:val="00EB10A9"/>
    <w:rsid w:val="00EB182F"/>
    <w:rsid w:val="00EB1B8C"/>
    <w:rsid w:val="00EB1E06"/>
    <w:rsid w:val="00EB2965"/>
    <w:rsid w:val="00EB29B9"/>
    <w:rsid w:val="00EB2DEB"/>
    <w:rsid w:val="00EB3BB0"/>
    <w:rsid w:val="00EB4AF3"/>
    <w:rsid w:val="00EB5F0B"/>
    <w:rsid w:val="00EB6417"/>
    <w:rsid w:val="00EC048B"/>
    <w:rsid w:val="00EC0A69"/>
    <w:rsid w:val="00EC2A08"/>
    <w:rsid w:val="00EC34AC"/>
    <w:rsid w:val="00EC3D26"/>
    <w:rsid w:val="00EC419E"/>
    <w:rsid w:val="00EC4AEB"/>
    <w:rsid w:val="00EC4B4D"/>
    <w:rsid w:val="00EC508B"/>
    <w:rsid w:val="00ED14B3"/>
    <w:rsid w:val="00ED23E4"/>
    <w:rsid w:val="00ED329B"/>
    <w:rsid w:val="00ED5AF6"/>
    <w:rsid w:val="00ED611B"/>
    <w:rsid w:val="00ED6135"/>
    <w:rsid w:val="00ED709F"/>
    <w:rsid w:val="00ED7CA9"/>
    <w:rsid w:val="00EE1405"/>
    <w:rsid w:val="00EE1C8D"/>
    <w:rsid w:val="00EE2470"/>
    <w:rsid w:val="00EE2496"/>
    <w:rsid w:val="00EE2BA8"/>
    <w:rsid w:val="00EE40E0"/>
    <w:rsid w:val="00EE4361"/>
    <w:rsid w:val="00EE4F2D"/>
    <w:rsid w:val="00EE527B"/>
    <w:rsid w:val="00EE5B64"/>
    <w:rsid w:val="00EE7436"/>
    <w:rsid w:val="00EF0259"/>
    <w:rsid w:val="00EF02C8"/>
    <w:rsid w:val="00EF0608"/>
    <w:rsid w:val="00EF1033"/>
    <w:rsid w:val="00EF38B9"/>
    <w:rsid w:val="00EF3BD6"/>
    <w:rsid w:val="00EF4967"/>
    <w:rsid w:val="00EF4D0E"/>
    <w:rsid w:val="00EF5445"/>
    <w:rsid w:val="00EF66CB"/>
    <w:rsid w:val="00EF7116"/>
    <w:rsid w:val="00EF7BBA"/>
    <w:rsid w:val="00EF7E94"/>
    <w:rsid w:val="00F0238E"/>
    <w:rsid w:val="00F03FCA"/>
    <w:rsid w:val="00F04867"/>
    <w:rsid w:val="00F04B6A"/>
    <w:rsid w:val="00F050FD"/>
    <w:rsid w:val="00F067AD"/>
    <w:rsid w:val="00F06C75"/>
    <w:rsid w:val="00F0718D"/>
    <w:rsid w:val="00F078B9"/>
    <w:rsid w:val="00F10147"/>
    <w:rsid w:val="00F1076F"/>
    <w:rsid w:val="00F10E0E"/>
    <w:rsid w:val="00F150FB"/>
    <w:rsid w:val="00F15484"/>
    <w:rsid w:val="00F16088"/>
    <w:rsid w:val="00F2027E"/>
    <w:rsid w:val="00F205CD"/>
    <w:rsid w:val="00F2147F"/>
    <w:rsid w:val="00F217DD"/>
    <w:rsid w:val="00F21959"/>
    <w:rsid w:val="00F22467"/>
    <w:rsid w:val="00F232D5"/>
    <w:rsid w:val="00F2346B"/>
    <w:rsid w:val="00F24594"/>
    <w:rsid w:val="00F25193"/>
    <w:rsid w:val="00F2615B"/>
    <w:rsid w:val="00F26E76"/>
    <w:rsid w:val="00F308D1"/>
    <w:rsid w:val="00F30BD4"/>
    <w:rsid w:val="00F315F4"/>
    <w:rsid w:val="00F322CC"/>
    <w:rsid w:val="00F3274D"/>
    <w:rsid w:val="00F34700"/>
    <w:rsid w:val="00F36AC9"/>
    <w:rsid w:val="00F37049"/>
    <w:rsid w:val="00F40C5D"/>
    <w:rsid w:val="00F411CA"/>
    <w:rsid w:val="00F41B50"/>
    <w:rsid w:val="00F42062"/>
    <w:rsid w:val="00F42DED"/>
    <w:rsid w:val="00F43363"/>
    <w:rsid w:val="00F43722"/>
    <w:rsid w:val="00F44963"/>
    <w:rsid w:val="00F4609E"/>
    <w:rsid w:val="00F46376"/>
    <w:rsid w:val="00F50026"/>
    <w:rsid w:val="00F50826"/>
    <w:rsid w:val="00F50FA3"/>
    <w:rsid w:val="00F51A41"/>
    <w:rsid w:val="00F53422"/>
    <w:rsid w:val="00F5465A"/>
    <w:rsid w:val="00F549DF"/>
    <w:rsid w:val="00F54B4E"/>
    <w:rsid w:val="00F55F8C"/>
    <w:rsid w:val="00F561D1"/>
    <w:rsid w:val="00F571D8"/>
    <w:rsid w:val="00F60890"/>
    <w:rsid w:val="00F61AFC"/>
    <w:rsid w:val="00F620D9"/>
    <w:rsid w:val="00F62303"/>
    <w:rsid w:val="00F62CF6"/>
    <w:rsid w:val="00F64DAA"/>
    <w:rsid w:val="00F658D9"/>
    <w:rsid w:val="00F65DF3"/>
    <w:rsid w:val="00F67A4E"/>
    <w:rsid w:val="00F71041"/>
    <w:rsid w:val="00F73FF1"/>
    <w:rsid w:val="00F75D46"/>
    <w:rsid w:val="00F75E10"/>
    <w:rsid w:val="00F76163"/>
    <w:rsid w:val="00F777C8"/>
    <w:rsid w:val="00F8254A"/>
    <w:rsid w:val="00F82CB4"/>
    <w:rsid w:val="00F82E9F"/>
    <w:rsid w:val="00F83362"/>
    <w:rsid w:val="00F84AF3"/>
    <w:rsid w:val="00F86475"/>
    <w:rsid w:val="00F864FD"/>
    <w:rsid w:val="00F8665D"/>
    <w:rsid w:val="00F87E7C"/>
    <w:rsid w:val="00F90042"/>
    <w:rsid w:val="00F9117D"/>
    <w:rsid w:val="00F928A2"/>
    <w:rsid w:val="00F93E71"/>
    <w:rsid w:val="00F952FE"/>
    <w:rsid w:val="00F958AF"/>
    <w:rsid w:val="00F95BF9"/>
    <w:rsid w:val="00F95D07"/>
    <w:rsid w:val="00F975A7"/>
    <w:rsid w:val="00F97DAD"/>
    <w:rsid w:val="00FA0668"/>
    <w:rsid w:val="00FA190D"/>
    <w:rsid w:val="00FA247A"/>
    <w:rsid w:val="00FA3634"/>
    <w:rsid w:val="00FA4472"/>
    <w:rsid w:val="00FA4A6C"/>
    <w:rsid w:val="00FA4B1C"/>
    <w:rsid w:val="00FA4CB8"/>
    <w:rsid w:val="00FA50E2"/>
    <w:rsid w:val="00FA73FD"/>
    <w:rsid w:val="00FA7DCC"/>
    <w:rsid w:val="00FA7FEB"/>
    <w:rsid w:val="00FB0A58"/>
    <w:rsid w:val="00FB1542"/>
    <w:rsid w:val="00FB3AF3"/>
    <w:rsid w:val="00FB4614"/>
    <w:rsid w:val="00FB49E6"/>
    <w:rsid w:val="00FB4E0A"/>
    <w:rsid w:val="00FB566E"/>
    <w:rsid w:val="00FB5AA3"/>
    <w:rsid w:val="00FB6E3A"/>
    <w:rsid w:val="00FB720F"/>
    <w:rsid w:val="00FB7D58"/>
    <w:rsid w:val="00FC160E"/>
    <w:rsid w:val="00FC2346"/>
    <w:rsid w:val="00FC24E3"/>
    <w:rsid w:val="00FC2C98"/>
    <w:rsid w:val="00FC3E86"/>
    <w:rsid w:val="00FC42BE"/>
    <w:rsid w:val="00FC43C1"/>
    <w:rsid w:val="00FC68A4"/>
    <w:rsid w:val="00FC71C8"/>
    <w:rsid w:val="00FC7650"/>
    <w:rsid w:val="00FC7A10"/>
    <w:rsid w:val="00FD0702"/>
    <w:rsid w:val="00FD0E00"/>
    <w:rsid w:val="00FD131A"/>
    <w:rsid w:val="00FD38A6"/>
    <w:rsid w:val="00FD4336"/>
    <w:rsid w:val="00FD45C1"/>
    <w:rsid w:val="00FD4815"/>
    <w:rsid w:val="00FD62B3"/>
    <w:rsid w:val="00FD7206"/>
    <w:rsid w:val="00FD726D"/>
    <w:rsid w:val="00FD7886"/>
    <w:rsid w:val="00FE2A81"/>
    <w:rsid w:val="00FE4D38"/>
    <w:rsid w:val="00FE4EEE"/>
    <w:rsid w:val="00FE5047"/>
    <w:rsid w:val="00FE56BA"/>
    <w:rsid w:val="00FE7F79"/>
    <w:rsid w:val="00FF006E"/>
    <w:rsid w:val="00FF019F"/>
    <w:rsid w:val="00FF12C0"/>
    <w:rsid w:val="00FF2A42"/>
    <w:rsid w:val="00FF3D14"/>
    <w:rsid w:val="00FF4444"/>
    <w:rsid w:val="00FF579A"/>
    <w:rsid w:val="00FF59C1"/>
    <w:rsid w:val="00FF59E4"/>
    <w:rsid w:val="00FF746E"/>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8DD47C4"/>
  <w15:chartTrackingRefBased/>
  <w15:docId w15:val="{AAB55079-1617-46EC-B16D-F2317A4D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32A44"/>
    <w:rPr>
      <w:rFonts w:ascii="Arial" w:hAnsi="Arial"/>
      <w:color w:val="0000FF"/>
      <w:sz w:val="24"/>
      <w:szCs w:val="24"/>
      <w:u w:val="single"/>
      <w:lang w:val="th-TH" w:eastAsia="en-US"/>
    </w:rPr>
  </w:style>
  <w:style w:type="paragraph" w:styleId="Heading1">
    <w:name w:val="heading 1"/>
    <w:basedOn w:val="Normal"/>
    <w:next w:val="Normal"/>
    <w:qFormat/>
    <w:rsid w:val="00632802"/>
    <w:pPr>
      <w:spacing w:before="240"/>
      <w:outlineLvl w:val="0"/>
    </w:pPr>
    <w:rPr>
      <w:rFonts w:ascii="Times New Roman" w:hAnsi="Times New Roman" w:cs="BrowalliaUPC"/>
      <w:b/>
      <w:bCs/>
      <w:sz w:val="28"/>
      <w:szCs w:val="28"/>
    </w:rPr>
  </w:style>
  <w:style w:type="paragraph" w:styleId="Heading2">
    <w:name w:val="heading 2"/>
    <w:basedOn w:val="Normal"/>
    <w:next w:val="Normal"/>
    <w:qFormat/>
    <w:rsid w:val="00632802"/>
    <w:pPr>
      <w:spacing w:before="120"/>
      <w:outlineLvl w:val="1"/>
    </w:pPr>
    <w:rPr>
      <w:rFonts w:ascii="Times New Roman" w:hAnsi="Times New Roman" w:cs="BrowalliaUPC"/>
      <w:b/>
      <w:bCs/>
      <w:sz w:val="28"/>
      <w:szCs w:val="28"/>
    </w:rPr>
  </w:style>
  <w:style w:type="paragraph" w:styleId="Heading3">
    <w:name w:val="heading 3"/>
    <w:basedOn w:val="Normal"/>
    <w:next w:val="NormalIndent"/>
    <w:qFormat/>
    <w:rsid w:val="00632802"/>
    <w:pPr>
      <w:ind w:left="360"/>
      <w:outlineLvl w:val="2"/>
    </w:pPr>
    <w:rPr>
      <w:rFonts w:ascii="Times New Roman" w:hAnsi="Times New Roman" w:cs="BrowalliaUPC"/>
      <w:b/>
      <w:bCs/>
      <w:sz w:val="28"/>
      <w:szCs w:val="28"/>
    </w:rPr>
  </w:style>
  <w:style w:type="paragraph" w:styleId="Heading4">
    <w:name w:val="heading 4"/>
    <w:basedOn w:val="Normal"/>
    <w:next w:val="Normal"/>
    <w:qFormat/>
    <w:rsid w:val="00632802"/>
    <w:pPr>
      <w:keepNext/>
      <w:spacing w:before="240" w:after="60"/>
      <w:outlineLvl w:val="3"/>
    </w:pPr>
    <w:rPr>
      <w:rFonts w:ascii="Times New Roman" w:hAnsi="Times New Roman" w:cs="AngsanaUPC"/>
      <w:b/>
      <w:bCs/>
      <w:color w:val="auto"/>
      <w:sz w:val="28"/>
      <w:szCs w:val="28"/>
      <w:u w:val="none"/>
      <w:lang w:val="en-GB"/>
    </w:rPr>
  </w:style>
  <w:style w:type="paragraph" w:styleId="Heading5">
    <w:name w:val="heading 5"/>
    <w:basedOn w:val="Normal"/>
    <w:next w:val="Normal"/>
    <w:qFormat/>
    <w:rsid w:val="00632802"/>
    <w:pPr>
      <w:keepNext/>
      <w:outlineLvl w:val="4"/>
    </w:pPr>
    <w:rPr>
      <w:rFonts w:ascii="Times New Roman" w:hAnsi="Times New Roman"/>
      <w:color w:val="000000"/>
      <w:u w:val="none"/>
      <w:lang w:val="en-US"/>
    </w:rPr>
  </w:style>
  <w:style w:type="paragraph" w:styleId="Heading6">
    <w:name w:val="heading 6"/>
    <w:basedOn w:val="Normal"/>
    <w:next w:val="Normal"/>
    <w:qFormat/>
    <w:rsid w:val="00632802"/>
    <w:pPr>
      <w:keepNext/>
      <w:ind w:firstLine="142"/>
      <w:outlineLvl w:val="5"/>
    </w:pPr>
    <w:rPr>
      <w:rFonts w:ascii="Times New Roman" w:hAnsi="Times New Roman"/>
      <w:color w:val="000000"/>
      <w:u w:val="none"/>
      <w:lang w:val="en-US"/>
    </w:rPr>
  </w:style>
  <w:style w:type="paragraph" w:styleId="Heading7">
    <w:name w:val="heading 7"/>
    <w:basedOn w:val="Normal"/>
    <w:next w:val="Normal"/>
    <w:qFormat/>
    <w:rsid w:val="00632802"/>
    <w:pPr>
      <w:keepNext/>
      <w:ind w:firstLine="426"/>
      <w:outlineLvl w:val="6"/>
    </w:pPr>
    <w:rPr>
      <w:rFonts w:ascii="Times New Roman" w:hAnsi="Times New Roman"/>
      <w:color w:val="000000"/>
      <w:u w:val="none"/>
      <w:lang w:val="en-US"/>
    </w:rPr>
  </w:style>
  <w:style w:type="paragraph" w:styleId="Heading8">
    <w:name w:val="heading 8"/>
    <w:basedOn w:val="Normal"/>
    <w:next w:val="Normal"/>
    <w:qFormat/>
    <w:rsid w:val="00632802"/>
    <w:pPr>
      <w:keepNext/>
      <w:jc w:val="both"/>
      <w:outlineLvl w:val="7"/>
    </w:pPr>
    <w:rPr>
      <w:rFonts w:ascii="Times New Roman" w:hAnsi="Times New Roman"/>
      <w:b/>
      <w:bCs/>
      <w:color w:val="000000"/>
      <w:u w:val="none"/>
      <w:lang w:val="en-US"/>
    </w:rPr>
  </w:style>
  <w:style w:type="paragraph" w:styleId="Heading9">
    <w:name w:val="heading 9"/>
    <w:basedOn w:val="Normal"/>
    <w:next w:val="Normal"/>
    <w:qFormat/>
    <w:rsid w:val="00632802"/>
    <w:pPr>
      <w:keepNext/>
      <w:outlineLvl w:val="8"/>
    </w:pPr>
    <w:rPr>
      <w:rFonts w:ascii="Times New Roman" w:hAnsi="Times New Roman"/>
      <w:b/>
      <w:bCs/>
      <w:color w:val="000000"/>
      <w:u w:val="non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632802"/>
    <w:pPr>
      <w:ind w:left="720"/>
    </w:pPr>
  </w:style>
  <w:style w:type="paragraph" w:styleId="Footer">
    <w:name w:val="footer"/>
    <w:basedOn w:val="Normal"/>
    <w:link w:val="FooterChar"/>
    <w:rsid w:val="00632802"/>
    <w:pPr>
      <w:tabs>
        <w:tab w:val="center" w:pos="4320"/>
        <w:tab w:val="right" w:pos="8640"/>
      </w:tabs>
    </w:pPr>
  </w:style>
  <w:style w:type="paragraph" w:styleId="Header">
    <w:name w:val="header"/>
    <w:basedOn w:val="Normal"/>
    <w:link w:val="HeaderChar"/>
    <w:rsid w:val="00632802"/>
    <w:pPr>
      <w:tabs>
        <w:tab w:val="center" w:pos="4320"/>
        <w:tab w:val="right" w:pos="8640"/>
      </w:tabs>
    </w:pPr>
  </w:style>
  <w:style w:type="paragraph" w:customStyle="1" w:styleId="a">
    <w:name w:val="à¹×éÍàÃ×èÍ§"/>
    <w:basedOn w:val="Normal"/>
    <w:rsid w:val="00632802"/>
    <w:pPr>
      <w:ind w:right="386"/>
    </w:pPr>
    <w:rPr>
      <w:rFonts w:cs="Times New Roman"/>
      <w:sz w:val="28"/>
      <w:szCs w:val="28"/>
    </w:rPr>
  </w:style>
  <w:style w:type="paragraph" w:customStyle="1" w:styleId="1">
    <w:name w:val="ËÑÇàÃ×èÍ§ 1"/>
    <w:basedOn w:val="Heading1"/>
    <w:rsid w:val="00632802"/>
    <w:pPr>
      <w:outlineLvl w:val="9"/>
    </w:pPr>
    <w:rPr>
      <w:rFonts w:cs="CordiaUPC"/>
    </w:rPr>
  </w:style>
  <w:style w:type="paragraph" w:customStyle="1" w:styleId="2">
    <w:name w:val="ËÑÇàÃ×èÍ§ 2"/>
    <w:basedOn w:val="Heading2"/>
    <w:rsid w:val="00632802"/>
    <w:pPr>
      <w:outlineLvl w:val="9"/>
    </w:pPr>
    <w:rPr>
      <w:rFonts w:cs="CordiaUPC"/>
    </w:rPr>
  </w:style>
  <w:style w:type="paragraph" w:customStyle="1" w:styleId="3">
    <w:name w:val="ËÑÇàÃ×èÍ§ 3"/>
    <w:basedOn w:val="Heading3"/>
    <w:rsid w:val="00632802"/>
    <w:pPr>
      <w:outlineLvl w:val="9"/>
    </w:pPr>
    <w:rPr>
      <w:rFonts w:cs="Times New Roman"/>
    </w:rPr>
  </w:style>
  <w:style w:type="paragraph" w:customStyle="1" w:styleId="EnvelopeReturn1">
    <w:name w:val="Envelope Return1"/>
    <w:basedOn w:val="a"/>
    <w:rsid w:val="00632802"/>
  </w:style>
  <w:style w:type="paragraph" w:customStyle="1" w:styleId="EnvelopeAddress1">
    <w:name w:val="Envelope Address1"/>
    <w:basedOn w:val="Normal"/>
    <w:rsid w:val="00632802"/>
    <w:pPr>
      <w:framePr w:w="7920" w:h="1980" w:hRule="exact" w:hSpace="180" w:wrap="auto" w:hAnchor="text" w:xAlign="center" w:yAlign="bottom"/>
      <w:ind w:left="2880"/>
    </w:pPr>
    <w:rPr>
      <w:rFonts w:cs="Times New Roman"/>
      <w:sz w:val="28"/>
      <w:szCs w:val="28"/>
    </w:rPr>
  </w:style>
  <w:style w:type="paragraph" w:customStyle="1" w:styleId="a0">
    <w:name w:val="à¹×éÍàÃ×èÍ§ ¡Ñé¹Ë¹éÒ"/>
    <w:basedOn w:val="NormalIndent"/>
    <w:rsid w:val="00632802"/>
    <w:rPr>
      <w:rFonts w:cs="Times New Roman"/>
      <w:sz w:val="28"/>
      <w:szCs w:val="28"/>
    </w:rPr>
  </w:style>
  <w:style w:type="character" w:styleId="PageNumber">
    <w:name w:val="page number"/>
    <w:basedOn w:val="DefaultParagraphFont"/>
    <w:rsid w:val="00632802"/>
  </w:style>
  <w:style w:type="paragraph" w:styleId="List">
    <w:name w:val="List"/>
    <w:basedOn w:val="Normal"/>
    <w:rsid w:val="00632802"/>
    <w:pPr>
      <w:ind w:left="360" w:hanging="360"/>
    </w:pPr>
    <w:rPr>
      <w:rFonts w:ascii="Times New Roman" w:hAnsi="Times New Roman" w:cs="CordiaUPC"/>
      <w:color w:val="auto"/>
      <w:sz w:val="20"/>
      <w:szCs w:val="20"/>
      <w:u w:val="none"/>
      <w:lang w:val="en-GB"/>
    </w:rPr>
  </w:style>
  <w:style w:type="paragraph" w:styleId="ListContinue">
    <w:name w:val="List Continue"/>
    <w:basedOn w:val="Normal"/>
    <w:rsid w:val="00632802"/>
    <w:pPr>
      <w:spacing w:after="120"/>
      <w:ind w:left="360"/>
    </w:pPr>
    <w:rPr>
      <w:rFonts w:ascii="Times New Roman" w:hAnsi="Times New Roman" w:cs="CordiaUPC"/>
      <w:color w:val="auto"/>
      <w:sz w:val="20"/>
      <w:szCs w:val="20"/>
      <w:u w:val="none"/>
      <w:lang w:val="en-GB"/>
    </w:rPr>
  </w:style>
  <w:style w:type="paragraph" w:styleId="BodyTextIndent">
    <w:name w:val="Body Text Indent"/>
    <w:basedOn w:val="Normal"/>
    <w:rsid w:val="00632802"/>
    <w:pPr>
      <w:spacing w:after="120"/>
      <w:ind w:left="360"/>
    </w:pPr>
    <w:rPr>
      <w:rFonts w:ascii="Times New Roman" w:hAnsi="Times New Roman" w:cs="CordiaUPC"/>
      <w:color w:val="auto"/>
      <w:sz w:val="20"/>
      <w:szCs w:val="20"/>
      <w:u w:val="none"/>
      <w:lang w:val="en-GB"/>
    </w:rPr>
  </w:style>
  <w:style w:type="paragraph" w:styleId="BlockText">
    <w:name w:val="Block Text"/>
    <w:basedOn w:val="Normal"/>
    <w:rsid w:val="00632802"/>
    <w:pPr>
      <w:ind w:left="720" w:right="-1138"/>
      <w:jc w:val="both"/>
    </w:pPr>
    <w:rPr>
      <w:rFonts w:ascii="Times New Roman" w:hAnsi="Times New Roman"/>
      <w:color w:val="auto"/>
      <w:u w:val="none"/>
    </w:rPr>
  </w:style>
  <w:style w:type="paragraph" w:customStyle="1" w:styleId="a1">
    <w:name w:val="เนื้อเรื่อง"/>
    <w:basedOn w:val="Normal"/>
    <w:rsid w:val="00632802"/>
    <w:pPr>
      <w:ind w:right="386"/>
    </w:pPr>
    <w:rPr>
      <w:rFonts w:cs="Times New Roman"/>
      <w:b/>
      <w:bCs/>
      <w:color w:val="auto"/>
      <w:sz w:val="28"/>
      <w:szCs w:val="28"/>
      <w:u w:val="none"/>
    </w:rPr>
  </w:style>
  <w:style w:type="paragraph" w:styleId="BodyText">
    <w:name w:val="Body Text"/>
    <w:basedOn w:val="Normal"/>
    <w:rsid w:val="00632802"/>
    <w:pPr>
      <w:jc w:val="both"/>
    </w:pPr>
    <w:rPr>
      <w:rFonts w:ascii="Times New Roman" w:hAnsi="Times New Roman"/>
      <w:lang w:val="en-US"/>
    </w:rPr>
  </w:style>
  <w:style w:type="paragraph" w:styleId="BodyText2">
    <w:name w:val="Body Text 2"/>
    <w:basedOn w:val="Normal"/>
    <w:rsid w:val="00632802"/>
    <w:pPr>
      <w:ind w:right="-1044"/>
      <w:jc w:val="thaiDistribute"/>
    </w:pPr>
    <w:rPr>
      <w:rFonts w:ascii="Times New Roman" w:hAnsi="Times New Roman"/>
      <w:u w:val="none"/>
      <w:lang w:val="en-US"/>
    </w:rPr>
  </w:style>
  <w:style w:type="paragraph" w:styleId="BodyText3">
    <w:name w:val="Body Text 3"/>
    <w:basedOn w:val="Normal"/>
    <w:rsid w:val="00632802"/>
    <w:pPr>
      <w:ind w:right="-1134"/>
      <w:jc w:val="thaiDistribute"/>
    </w:pPr>
    <w:rPr>
      <w:rFonts w:ascii="Times New Roman" w:hAnsi="Times New Roman"/>
      <w:u w:val="none"/>
      <w:lang w:val="en-US"/>
    </w:rPr>
  </w:style>
  <w:style w:type="paragraph" w:styleId="BodyTextIndent2">
    <w:name w:val="Body Text Indent 2"/>
    <w:basedOn w:val="Normal"/>
    <w:rsid w:val="00632802"/>
    <w:pPr>
      <w:ind w:left="709"/>
      <w:jc w:val="both"/>
    </w:pPr>
    <w:rPr>
      <w:rFonts w:ascii="Times New Roman" w:hAnsi="Times New Roman"/>
      <w:color w:val="auto"/>
      <w:spacing w:val="-2"/>
      <w:u w:val="none"/>
      <w:lang w:val="en-US"/>
    </w:rPr>
  </w:style>
  <w:style w:type="paragraph" w:styleId="BodyTextFirstIndent">
    <w:name w:val="Body Text First Indent"/>
    <w:basedOn w:val="BodyText"/>
    <w:rsid w:val="00632802"/>
    <w:pPr>
      <w:spacing w:after="120"/>
      <w:ind w:firstLine="210"/>
      <w:jc w:val="left"/>
    </w:pPr>
    <w:rPr>
      <w:rFonts w:ascii="Arial" w:hAnsi="Arial" w:cs="Cordia New"/>
      <w:szCs w:val="28"/>
      <w:lang w:val="th-TH"/>
    </w:rPr>
  </w:style>
  <w:style w:type="paragraph" w:styleId="BodyTextFirstIndent2">
    <w:name w:val="Body Text First Indent 2"/>
    <w:basedOn w:val="BodyTextIndent"/>
    <w:rsid w:val="00632802"/>
    <w:pPr>
      <w:ind w:left="283" w:firstLine="210"/>
    </w:pPr>
    <w:rPr>
      <w:rFonts w:ascii="Arial" w:hAnsi="Arial" w:cs="Cordia New"/>
      <w:color w:val="0000FF"/>
      <w:sz w:val="24"/>
      <w:szCs w:val="28"/>
      <w:u w:val="single"/>
      <w:lang w:val="th-TH"/>
    </w:rPr>
  </w:style>
  <w:style w:type="paragraph" w:styleId="BodyTextIndent3">
    <w:name w:val="Body Text Indent 3"/>
    <w:basedOn w:val="Normal"/>
    <w:rsid w:val="00632802"/>
    <w:pPr>
      <w:spacing w:after="120"/>
      <w:ind w:left="283"/>
    </w:pPr>
    <w:rPr>
      <w:rFonts w:cs="Cordia New"/>
      <w:sz w:val="16"/>
      <w:szCs w:val="18"/>
    </w:rPr>
  </w:style>
  <w:style w:type="paragraph" w:styleId="Caption">
    <w:name w:val="caption"/>
    <w:basedOn w:val="Normal"/>
    <w:next w:val="Normal"/>
    <w:qFormat/>
    <w:rsid w:val="00632802"/>
    <w:pPr>
      <w:spacing w:before="120" w:after="120"/>
    </w:pPr>
    <w:rPr>
      <w:rFonts w:cs="Cordia New"/>
      <w:b/>
      <w:bCs/>
      <w:sz w:val="20"/>
      <w:szCs w:val="23"/>
    </w:rPr>
  </w:style>
  <w:style w:type="paragraph" w:styleId="Closing">
    <w:name w:val="Closing"/>
    <w:basedOn w:val="Normal"/>
    <w:rsid w:val="00632802"/>
    <w:pPr>
      <w:ind w:left="4252"/>
    </w:pPr>
    <w:rPr>
      <w:rFonts w:cs="Cordia New"/>
      <w:szCs w:val="28"/>
    </w:rPr>
  </w:style>
  <w:style w:type="paragraph" w:styleId="CommentText">
    <w:name w:val="annotation text"/>
    <w:basedOn w:val="Normal"/>
    <w:link w:val="CommentTextChar"/>
    <w:semiHidden/>
    <w:rsid w:val="00632802"/>
    <w:rPr>
      <w:rFonts w:cs="Cordia New"/>
      <w:sz w:val="20"/>
      <w:szCs w:val="23"/>
    </w:rPr>
  </w:style>
  <w:style w:type="paragraph" w:styleId="Date">
    <w:name w:val="Date"/>
    <w:basedOn w:val="Normal"/>
    <w:next w:val="Normal"/>
    <w:rsid w:val="00632802"/>
    <w:rPr>
      <w:rFonts w:cs="Cordia New"/>
      <w:szCs w:val="28"/>
    </w:rPr>
  </w:style>
  <w:style w:type="paragraph" w:styleId="DocumentMap">
    <w:name w:val="Document Map"/>
    <w:basedOn w:val="Normal"/>
    <w:semiHidden/>
    <w:rsid w:val="00632802"/>
    <w:pPr>
      <w:shd w:val="clear" w:color="auto" w:fill="000080"/>
    </w:pPr>
    <w:rPr>
      <w:rFonts w:ascii="Tahoma" w:hAnsi="Tahoma"/>
      <w:szCs w:val="28"/>
    </w:rPr>
  </w:style>
  <w:style w:type="paragraph" w:styleId="E-mailSignature">
    <w:name w:val="E-mail Signature"/>
    <w:basedOn w:val="Normal"/>
    <w:rsid w:val="00632802"/>
    <w:rPr>
      <w:rFonts w:cs="Cordia New"/>
      <w:szCs w:val="28"/>
    </w:rPr>
  </w:style>
  <w:style w:type="paragraph" w:styleId="EndnoteText">
    <w:name w:val="endnote text"/>
    <w:basedOn w:val="Normal"/>
    <w:semiHidden/>
    <w:rsid w:val="00632802"/>
    <w:rPr>
      <w:rFonts w:cs="Cordia New"/>
      <w:sz w:val="20"/>
      <w:szCs w:val="23"/>
    </w:rPr>
  </w:style>
  <w:style w:type="paragraph" w:styleId="EnvelopeAddress">
    <w:name w:val="envelope address"/>
    <w:basedOn w:val="Normal"/>
    <w:rsid w:val="00632802"/>
    <w:pPr>
      <w:framePr w:w="7920" w:h="1980" w:hRule="exact" w:hSpace="180" w:wrap="auto" w:hAnchor="page" w:xAlign="center" w:yAlign="bottom"/>
      <w:ind w:left="2880"/>
    </w:pPr>
    <w:rPr>
      <w:rFonts w:cs="Cordia New"/>
      <w:szCs w:val="28"/>
    </w:rPr>
  </w:style>
  <w:style w:type="paragraph" w:styleId="EnvelopeReturn">
    <w:name w:val="envelope return"/>
    <w:basedOn w:val="Normal"/>
    <w:rsid w:val="00632802"/>
    <w:rPr>
      <w:rFonts w:cs="Cordia New"/>
      <w:sz w:val="20"/>
      <w:szCs w:val="23"/>
    </w:rPr>
  </w:style>
  <w:style w:type="paragraph" w:styleId="FootnoteText">
    <w:name w:val="footnote text"/>
    <w:basedOn w:val="Normal"/>
    <w:semiHidden/>
    <w:rsid w:val="00632802"/>
    <w:rPr>
      <w:rFonts w:cs="Cordia New"/>
      <w:sz w:val="20"/>
      <w:szCs w:val="23"/>
    </w:rPr>
  </w:style>
  <w:style w:type="paragraph" w:styleId="HTMLAddress">
    <w:name w:val="HTML Address"/>
    <w:basedOn w:val="Normal"/>
    <w:rsid w:val="00632802"/>
    <w:rPr>
      <w:rFonts w:cs="Cordia New"/>
      <w:i/>
      <w:iCs/>
      <w:szCs w:val="28"/>
    </w:rPr>
  </w:style>
  <w:style w:type="paragraph" w:styleId="HTMLPreformatted">
    <w:name w:val="HTML Preformatted"/>
    <w:basedOn w:val="Normal"/>
    <w:rsid w:val="00632802"/>
    <w:rPr>
      <w:rFonts w:ascii="Courier New" w:hAnsi="Courier New"/>
      <w:sz w:val="20"/>
      <w:szCs w:val="23"/>
    </w:rPr>
  </w:style>
  <w:style w:type="paragraph" w:styleId="Index1">
    <w:name w:val="index 1"/>
    <w:basedOn w:val="Normal"/>
    <w:next w:val="Normal"/>
    <w:autoRedefine/>
    <w:semiHidden/>
    <w:rsid w:val="00632802"/>
    <w:pPr>
      <w:ind w:left="240" w:hanging="240"/>
    </w:pPr>
    <w:rPr>
      <w:rFonts w:cs="Cordia New"/>
      <w:szCs w:val="28"/>
    </w:rPr>
  </w:style>
  <w:style w:type="paragraph" w:styleId="Index2">
    <w:name w:val="index 2"/>
    <w:basedOn w:val="Normal"/>
    <w:next w:val="Normal"/>
    <w:autoRedefine/>
    <w:semiHidden/>
    <w:rsid w:val="00632802"/>
    <w:pPr>
      <w:ind w:left="480" w:hanging="240"/>
    </w:pPr>
    <w:rPr>
      <w:rFonts w:cs="Cordia New"/>
      <w:szCs w:val="28"/>
    </w:rPr>
  </w:style>
  <w:style w:type="paragraph" w:styleId="Index3">
    <w:name w:val="index 3"/>
    <w:basedOn w:val="Normal"/>
    <w:next w:val="Normal"/>
    <w:autoRedefine/>
    <w:semiHidden/>
    <w:rsid w:val="00632802"/>
    <w:pPr>
      <w:ind w:left="720" w:hanging="240"/>
    </w:pPr>
    <w:rPr>
      <w:rFonts w:cs="Cordia New"/>
      <w:szCs w:val="28"/>
    </w:rPr>
  </w:style>
  <w:style w:type="paragraph" w:styleId="Index4">
    <w:name w:val="index 4"/>
    <w:basedOn w:val="Normal"/>
    <w:next w:val="Normal"/>
    <w:autoRedefine/>
    <w:semiHidden/>
    <w:rsid w:val="00632802"/>
    <w:pPr>
      <w:ind w:left="960" w:hanging="240"/>
    </w:pPr>
    <w:rPr>
      <w:rFonts w:cs="Cordia New"/>
      <w:szCs w:val="28"/>
    </w:rPr>
  </w:style>
  <w:style w:type="paragraph" w:styleId="Index5">
    <w:name w:val="index 5"/>
    <w:basedOn w:val="Normal"/>
    <w:next w:val="Normal"/>
    <w:autoRedefine/>
    <w:semiHidden/>
    <w:rsid w:val="00632802"/>
    <w:pPr>
      <w:ind w:left="1200" w:hanging="240"/>
    </w:pPr>
    <w:rPr>
      <w:rFonts w:cs="Cordia New"/>
      <w:szCs w:val="28"/>
    </w:rPr>
  </w:style>
  <w:style w:type="paragraph" w:styleId="Index6">
    <w:name w:val="index 6"/>
    <w:basedOn w:val="Normal"/>
    <w:next w:val="Normal"/>
    <w:autoRedefine/>
    <w:semiHidden/>
    <w:rsid w:val="00632802"/>
    <w:pPr>
      <w:ind w:left="1440" w:hanging="240"/>
    </w:pPr>
    <w:rPr>
      <w:rFonts w:cs="Cordia New"/>
      <w:szCs w:val="28"/>
    </w:rPr>
  </w:style>
  <w:style w:type="paragraph" w:styleId="Index7">
    <w:name w:val="index 7"/>
    <w:basedOn w:val="Normal"/>
    <w:next w:val="Normal"/>
    <w:autoRedefine/>
    <w:semiHidden/>
    <w:rsid w:val="00632802"/>
    <w:pPr>
      <w:ind w:left="1680" w:hanging="240"/>
    </w:pPr>
    <w:rPr>
      <w:rFonts w:cs="Cordia New"/>
      <w:szCs w:val="28"/>
    </w:rPr>
  </w:style>
  <w:style w:type="paragraph" w:styleId="Index8">
    <w:name w:val="index 8"/>
    <w:basedOn w:val="Normal"/>
    <w:next w:val="Normal"/>
    <w:autoRedefine/>
    <w:semiHidden/>
    <w:rsid w:val="00632802"/>
    <w:pPr>
      <w:ind w:left="1920" w:hanging="240"/>
    </w:pPr>
    <w:rPr>
      <w:rFonts w:cs="Cordia New"/>
      <w:szCs w:val="28"/>
    </w:rPr>
  </w:style>
  <w:style w:type="paragraph" w:styleId="Index9">
    <w:name w:val="index 9"/>
    <w:basedOn w:val="Normal"/>
    <w:next w:val="Normal"/>
    <w:autoRedefine/>
    <w:semiHidden/>
    <w:rsid w:val="00632802"/>
    <w:pPr>
      <w:ind w:left="2160" w:hanging="240"/>
    </w:pPr>
    <w:rPr>
      <w:rFonts w:cs="Cordia New"/>
      <w:szCs w:val="28"/>
    </w:rPr>
  </w:style>
  <w:style w:type="paragraph" w:styleId="IndexHeading">
    <w:name w:val="index heading"/>
    <w:basedOn w:val="Normal"/>
    <w:next w:val="Index1"/>
    <w:semiHidden/>
    <w:rsid w:val="00632802"/>
    <w:rPr>
      <w:rFonts w:cs="Cordia New"/>
      <w:b/>
      <w:bCs/>
      <w:szCs w:val="28"/>
    </w:rPr>
  </w:style>
  <w:style w:type="paragraph" w:styleId="List2">
    <w:name w:val="List 2"/>
    <w:basedOn w:val="Normal"/>
    <w:rsid w:val="00632802"/>
    <w:pPr>
      <w:ind w:left="566" w:hanging="283"/>
    </w:pPr>
    <w:rPr>
      <w:rFonts w:cs="Cordia New"/>
      <w:szCs w:val="28"/>
    </w:rPr>
  </w:style>
  <w:style w:type="paragraph" w:styleId="List3">
    <w:name w:val="List 3"/>
    <w:basedOn w:val="Normal"/>
    <w:rsid w:val="00632802"/>
    <w:pPr>
      <w:ind w:left="849" w:hanging="283"/>
    </w:pPr>
    <w:rPr>
      <w:rFonts w:cs="Cordia New"/>
      <w:szCs w:val="28"/>
    </w:rPr>
  </w:style>
  <w:style w:type="paragraph" w:styleId="List4">
    <w:name w:val="List 4"/>
    <w:basedOn w:val="Normal"/>
    <w:rsid w:val="00632802"/>
    <w:pPr>
      <w:ind w:left="1132" w:hanging="283"/>
    </w:pPr>
    <w:rPr>
      <w:rFonts w:cs="Cordia New"/>
      <w:szCs w:val="28"/>
    </w:rPr>
  </w:style>
  <w:style w:type="paragraph" w:styleId="List5">
    <w:name w:val="List 5"/>
    <w:basedOn w:val="Normal"/>
    <w:rsid w:val="00632802"/>
    <w:pPr>
      <w:ind w:left="1415" w:hanging="283"/>
    </w:pPr>
    <w:rPr>
      <w:rFonts w:cs="Cordia New"/>
      <w:szCs w:val="28"/>
    </w:rPr>
  </w:style>
  <w:style w:type="paragraph" w:styleId="ListBullet">
    <w:name w:val="List Bullet"/>
    <w:basedOn w:val="Normal"/>
    <w:autoRedefine/>
    <w:rsid w:val="00632802"/>
    <w:pPr>
      <w:numPr>
        <w:numId w:val="1"/>
      </w:numPr>
    </w:pPr>
    <w:rPr>
      <w:rFonts w:cs="Cordia New"/>
      <w:szCs w:val="28"/>
    </w:rPr>
  </w:style>
  <w:style w:type="paragraph" w:styleId="ListBullet2">
    <w:name w:val="List Bullet 2"/>
    <w:basedOn w:val="Normal"/>
    <w:autoRedefine/>
    <w:rsid w:val="00632802"/>
    <w:pPr>
      <w:numPr>
        <w:numId w:val="2"/>
      </w:numPr>
    </w:pPr>
    <w:rPr>
      <w:rFonts w:cs="Cordia New"/>
      <w:szCs w:val="28"/>
    </w:rPr>
  </w:style>
  <w:style w:type="paragraph" w:styleId="ListBullet3">
    <w:name w:val="List Bullet 3"/>
    <w:basedOn w:val="Normal"/>
    <w:autoRedefine/>
    <w:rsid w:val="00632802"/>
    <w:pPr>
      <w:numPr>
        <w:numId w:val="3"/>
      </w:numPr>
    </w:pPr>
    <w:rPr>
      <w:rFonts w:cs="Cordia New"/>
      <w:szCs w:val="28"/>
    </w:rPr>
  </w:style>
  <w:style w:type="paragraph" w:styleId="ListBullet4">
    <w:name w:val="List Bullet 4"/>
    <w:basedOn w:val="Normal"/>
    <w:autoRedefine/>
    <w:rsid w:val="00632802"/>
    <w:pPr>
      <w:numPr>
        <w:numId w:val="4"/>
      </w:numPr>
    </w:pPr>
    <w:rPr>
      <w:rFonts w:cs="Cordia New"/>
      <w:szCs w:val="28"/>
    </w:rPr>
  </w:style>
  <w:style w:type="paragraph" w:styleId="ListBullet5">
    <w:name w:val="List Bullet 5"/>
    <w:basedOn w:val="Normal"/>
    <w:autoRedefine/>
    <w:rsid w:val="00632802"/>
    <w:pPr>
      <w:numPr>
        <w:numId w:val="5"/>
      </w:numPr>
    </w:pPr>
    <w:rPr>
      <w:rFonts w:cs="Cordia New"/>
      <w:szCs w:val="28"/>
    </w:rPr>
  </w:style>
  <w:style w:type="paragraph" w:styleId="ListContinue2">
    <w:name w:val="List Continue 2"/>
    <w:basedOn w:val="Normal"/>
    <w:rsid w:val="00632802"/>
    <w:pPr>
      <w:spacing w:after="120"/>
      <w:ind w:left="566"/>
    </w:pPr>
    <w:rPr>
      <w:rFonts w:cs="Cordia New"/>
      <w:szCs w:val="28"/>
    </w:rPr>
  </w:style>
  <w:style w:type="paragraph" w:styleId="ListContinue3">
    <w:name w:val="List Continue 3"/>
    <w:basedOn w:val="Normal"/>
    <w:rsid w:val="00632802"/>
    <w:pPr>
      <w:spacing w:after="120"/>
      <w:ind w:left="849"/>
    </w:pPr>
    <w:rPr>
      <w:rFonts w:cs="Cordia New"/>
      <w:szCs w:val="28"/>
    </w:rPr>
  </w:style>
  <w:style w:type="paragraph" w:styleId="ListContinue4">
    <w:name w:val="List Continue 4"/>
    <w:basedOn w:val="Normal"/>
    <w:rsid w:val="00632802"/>
    <w:pPr>
      <w:spacing w:after="120"/>
      <w:ind w:left="1132"/>
    </w:pPr>
    <w:rPr>
      <w:rFonts w:cs="Cordia New"/>
      <w:szCs w:val="28"/>
    </w:rPr>
  </w:style>
  <w:style w:type="paragraph" w:styleId="ListContinue5">
    <w:name w:val="List Continue 5"/>
    <w:basedOn w:val="Normal"/>
    <w:rsid w:val="00632802"/>
    <w:pPr>
      <w:spacing w:after="120"/>
      <w:ind w:left="1415"/>
    </w:pPr>
    <w:rPr>
      <w:rFonts w:cs="Cordia New"/>
      <w:szCs w:val="28"/>
    </w:rPr>
  </w:style>
  <w:style w:type="paragraph" w:styleId="ListNumber">
    <w:name w:val="List Number"/>
    <w:basedOn w:val="Normal"/>
    <w:rsid w:val="00632802"/>
    <w:pPr>
      <w:numPr>
        <w:numId w:val="6"/>
      </w:numPr>
    </w:pPr>
    <w:rPr>
      <w:rFonts w:cs="Cordia New"/>
      <w:szCs w:val="28"/>
    </w:rPr>
  </w:style>
  <w:style w:type="paragraph" w:styleId="ListNumber2">
    <w:name w:val="List Number 2"/>
    <w:basedOn w:val="Normal"/>
    <w:rsid w:val="00632802"/>
    <w:pPr>
      <w:numPr>
        <w:numId w:val="7"/>
      </w:numPr>
    </w:pPr>
    <w:rPr>
      <w:rFonts w:cs="Cordia New"/>
      <w:szCs w:val="28"/>
    </w:rPr>
  </w:style>
  <w:style w:type="paragraph" w:styleId="ListNumber3">
    <w:name w:val="List Number 3"/>
    <w:basedOn w:val="Normal"/>
    <w:rsid w:val="00632802"/>
    <w:pPr>
      <w:numPr>
        <w:numId w:val="8"/>
      </w:numPr>
    </w:pPr>
    <w:rPr>
      <w:rFonts w:cs="Cordia New"/>
      <w:szCs w:val="28"/>
    </w:rPr>
  </w:style>
  <w:style w:type="paragraph" w:styleId="ListNumber4">
    <w:name w:val="List Number 4"/>
    <w:basedOn w:val="Normal"/>
    <w:rsid w:val="00632802"/>
    <w:pPr>
      <w:numPr>
        <w:numId w:val="9"/>
      </w:numPr>
    </w:pPr>
    <w:rPr>
      <w:rFonts w:cs="Cordia New"/>
      <w:szCs w:val="28"/>
    </w:rPr>
  </w:style>
  <w:style w:type="paragraph" w:styleId="ListNumber5">
    <w:name w:val="List Number 5"/>
    <w:basedOn w:val="Normal"/>
    <w:rsid w:val="00632802"/>
    <w:pPr>
      <w:numPr>
        <w:numId w:val="10"/>
      </w:numPr>
    </w:pPr>
    <w:rPr>
      <w:rFonts w:cs="Cordia New"/>
      <w:szCs w:val="28"/>
    </w:rPr>
  </w:style>
  <w:style w:type="paragraph" w:styleId="MacroText">
    <w:name w:val="macro"/>
    <w:semiHidden/>
    <w:rsid w:val="0063280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olor w:val="0000FF"/>
      <w:szCs w:val="23"/>
      <w:u w:val="single"/>
      <w:lang w:val="th-TH" w:eastAsia="en-US"/>
    </w:rPr>
  </w:style>
  <w:style w:type="paragraph" w:styleId="MessageHeader">
    <w:name w:val="Message Header"/>
    <w:basedOn w:val="Normal"/>
    <w:rsid w:val="00632802"/>
    <w:pPr>
      <w:pBdr>
        <w:top w:val="single" w:sz="6" w:space="1" w:color="auto"/>
        <w:left w:val="single" w:sz="6" w:space="1" w:color="auto"/>
        <w:bottom w:val="single" w:sz="6" w:space="1" w:color="auto"/>
        <w:right w:val="single" w:sz="6" w:space="1" w:color="auto"/>
      </w:pBdr>
      <w:shd w:val="pct20" w:color="auto" w:fill="auto"/>
      <w:ind w:left="1134" w:hanging="1134"/>
    </w:pPr>
    <w:rPr>
      <w:rFonts w:cs="Cordia New"/>
      <w:szCs w:val="28"/>
    </w:rPr>
  </w:style>
  <w:style w:type="paragraph" w:styleId="NormalWeb">
    <w:name w:val="Normal (Web)"/>
    <w:basedOn w:val="Normal"/>
    <w:rsid w:val="00632802"/>
    <w:rPr>
      <w:rFonts w:ascii="Times New Roman" w:hAnsi="Times New Roman"/>
      <w:szCs w:val="28"/>
    </w:rPr>
  </w:style>
  <w:style w:type="paragraph" w:styleId="NoteHeading">
    <w:name w:val="Note Heading"/>
    <w:basedOn w:val="Normal"/>
    <w:next w:val="Normal"/>
    <w:rsid w:val="00632802"/>
    <w:rPr>
      <w:rFonts w:cs="Cordia New"/>
      <w:szCs w:val="28"/>
    </w:rPr>
  </w:style>
  <w:style w:type="paragraph" w:styleId="PlainText">
    <w:name w:val="Plain Text"/>
    <w:basedOn w:val="Normal"/>
    <w:rsid w:val="00632802"/>
    <w:rPr>
      <w:rFonts w:ascii="Courier New" w:hAnsi="Courier New"/>
      <w:sz w:val="20"/>
      <w:szCs w:val="23"/>
    </w:rPr>
  </w:style>
  <w:style w:type="paragraph" w:styleId="Salutation">
    <w:name w:val="Salutation"/>
    <w:basedOn w:val="Normal"/>
    <w:next w:val="Normal"/>
    <w:rsid w:val="00632802"/>
    <w:rPr>
      <w:rFonts w:cs="Cordia New"/>
      <w:szCs w:val="28"/>
    </w:rPr>
  </w:style>
  <w:style w:type="paragraph" w:styleId="Signature">
    <w:name w:val="Signature"/>
    <w:basedOn w:val="Normal"/>
    <w:rsid w:val="00632802"/>
    <w:pPr>
      <w:ind w:left="4252"/>
    </w:pPr>
    <w:rPr>
      <w:rFonts w:cs="Cordia New"/>
      <w:szCs w:val="28"/>
    </w:rPr>
  </w:style>
  <w:style w:type="paragraph" w:styleId="Subtitle">
    <w:name w:val="Subtitle"/>
    <w:basedOn w:val="Normal"/>
    <w:qFormat/>
    <w:rsid w:val="00632802"/>
    <w:pPr>
      <w:spacing w:after="60"/>
      <w:jc w:val="center"/>
      <w:outlineLvl w:val="1"/>
    </w:pPr>
    <w:rPr>
      <w:rFonts w:cs="Cordia New"/>
      <w:szCs w:val="28"/>
    </w:rPr>
  </w:style>
  <w:style w:type="paragraph" w:styleId="TableofAuthorities">
    <w:name w:val="table of authorities"/>
    <w:basedOn w:val="Normal"/>
    <w:next w:val="Normal"/>
    <w:semiHidden/>
    <w:rsid w:val="00632802"/>
    <w:pPr>
      <w:ind w:left="240" w:hanging="240"/>
    </w:pPr>
    <w:rPr>
      <w:rFonts w:cs="Cordia New"/>
      <w:szCs w:val="28"/>
    </w:rPr>
  </w:style>
  <w:style w:type="paragraph" w:styleId="TableofFigures">
    <w:name w:val="table of figures"/>
    <w:basedOn w:val="Normal"/>
    <w:next w:val="Normal"/>
    <w:semiHidden/>
    <w:rsid w:val="00632802"/>
    <w:pPr>
      <w:ind w:left="480" w:hanging="480"/>
    </w:pPr>
    <w:rPr>
      <w:rFonts w:cs="Cordia New"/>
      <w:szCs w:val="28"/>
    </w:rPr>
  </w:style>
  <w:style w:type="paragraph" w:styleId="Title">
    <w:name w:val="Title"/>
    <w:basedOn w:val="Normal"/>
    <w:qFormat/>
    <w:rsid w:val="00632802"/>
    <w:pPr>
      <w:spacing w:before="240" w:after="60"/>
      <w:jc w:val="center"/>
      <w:outlineLvl w:val="0"/>
    </w:pPr>
    <w:rPr>
      <w:rFonts w:cs="Cordia New"/>
      <w:b/>
      <w:bCs/>
      <w:kern w:val="28"/>
      <w:sz w:val="32"/>
      <w:szCs w:val="37"/>
    </w:rPr>
  </w:style>
  <w:style w:type="paragraph" w:styleId="TOAHeading">
    <w:name w:val="toa heading"/>
    <w:basedOn w:val="Normal"/>
    <w:next w:val="Normal"/>
    <w:semiHidden/>
    <w:rsid w:val="00632802"/>
    <w:pPr>
      <w:spacing w:before="120"/>
    </w:pPr>
    <w:rPr>
      <w:rFonts w:cs="Cordia New"/>
      <w:b/>
      <w:bCs/>
      <w:szCs w:val="28"/>
    </w:rPr>
  </w:style>
  <w:style w:type="paragraph" w:styleId="TOC1">
    <w:name w:val="toc 1"/>
    <w:basedOn w:val="Normal"/>
    <w:next w:val="Normal"/>
    <w:autoRedefine/>
    <w:semiHidden/>
    <w:rsid w:val="00632802"/>
    <w:rPr>
      <w:rFonts w:cs="Cordia New"/>
      <w:szCs w:val="28"/>
    </w:rPr>
  </w:style>
  <w:style w:type="paragraph" w:styleId="TOC2">
    <w:name w:val="toc 2"/>
    <w:basedOn w:val="Normal"/>
    <w:next w:val="Normal"/>
    <w:autoRedefine/>
    <w:semiHidden/>
    <w:rsid w:val="00632802"/>
    <w:pPr>
      <w:ind w:left="240"/>
    </w:pPr>
    <w:rPr>
      <w:rFonts w:cs="Cordia New"/>
      <w:szCs w:val="28"/>
    </w:rPr>
  </w:style>
  <w:style w:type="paragraph" w:styleId="TOC3">
    <w:name w:val="toc 3"/>
    <w:basedOn w:val="Normal"/>
    <w:next w:val="Normal"/>
    <w:autoRedefine/>
    <w:semiHidden/>
    <w:rsid w:val="00632802"/>
    <w:pPr>
      <w:ind w:left="480"/>
    </w:pPr>
    <w:rPr>
      <w:rFonts w:cs="Cordia New"/>
      <w:szCs w:val="28"/>
    </w:rPr>
  </w:style>
  <w:style w:type="paragraph" w:styleId="TOC4">
    <w:name w:val="toc 4"/>
    <w:basedOn w:val="Normal"/>
    <w:next w:val="Normal"/>
    <w:autoRedefine/>
    <w:semiHidden/>
    <w:rsid w:val="00632802"/>
    <w:pPr>
      <w:ind w:left="720"/>
    </w:pPr>
    <w:rPr>
      <w:rFonts w:cs="Cordia New"/>
      <w:szCs w:val="28"/>
    </w:rPr>
  </w:style>
  <w:style w:type="paragraph" w:styleId="TOC5">
    <w:name w:val="toc 5"/>
    <w:basedOn w:val="Normal"/>
    <w:next w:val="Normal"/>
    <w:autoRedefine/>
    <w:semiHidden/>
    <w:rsid w:val="00632802"/>
    <w:pPr>
      <w:ind w:left="960"/>
    </w:pPr>
    <w:rPr>
      <w:rFonts w:cs="Cordia New"/>
      <w:szCs w:val="28"/>
    </w:rPr>
  </w:style>
  <w:style w:type="paragraph" w:styleId="TOC6">
    <w:name w:val="toc 6"/>
    <w:basedOn w:val="Normal"/>
    <w:next w:val="Normal"/>
    <w:autoRedefine/>
    <w:semiHidden/>
    <w:rsid w:val="00632802"/>
    <w:pPr>
      <w:ind w:left="1200"/>
    </w:pPr>
    <w:rPr>
      <w:rFonts w:cs="Cordia New"/>
      <w:szCs w:val="28"/>
    </w:rPr>
  </w:style>
  <w:style w:type="paragraph" w:styleId="TOC7">
    <w:name w:val="toc 7"/>
    <w:basedOn w:val="Normal"/>
    <w:next w:val="Normal"/>
    <w:autoRedefine/>
    <w:semiHidden/>
    <w:rsid w:val="00632802"/>
    <w:pPr>
      <w:ind w:left="1440"/>
    </w:pPr>
    <w:rPr>
      <w:rFonts w:cs="Cordia New"/>
      <w:szCs w:val="28"/>
    </w:rPr>
  </w:style>
  <w:style w:type="paragraph" w:styleId="TOC8">
    <w:name w:val="toc 8"/>
    <w:basedOn w:val="Normal"/>
    <w:next w:val="Normal"/>
    <w:autoRedefine/>
    <w:semiHidden/>
    <w:rsid w:val="00632802"/>
    <w:pPr>
      <w:ind w:left="1680"/>
    </w:pPr>
    <w:rPr>
      <w:rFonts w:cs="Cordia New"/>
      <w:szCs w:val="28"/>
    </w:rPr>
  </w:style>
  <w:style w:type="paragraph" w:styleId="TOC9">
    <w:name w:val="toc 9"/>
    <w:basedOn w:val="Normal"/>
    <w:next w:val="Normal"/>
    <w:autoRedefine/>
    <w:semiHidden/>
    <w:rsid w:val="00632802"/>
    <w:pPr>
      <w:ind w:left="1920"/>
    </w:pPr>
    <w:rPr>
      <w:rFonts w:cs="Cordia New"/>
      <w:szCs w:val="28"/>
    </w:rPr>
  </w:style>
  <w:style w:type="paragraph" w:styleId="BalloonText">
    <w:name w:val="Balloon Text"/>
    <w:basedOn w:val="Normal"/>
    <w:semiHidden/>
    <w:rsid w:val="00632802"/>
    <w:rPr>
      <w:rFonts w:ascii="Tahoma" w:hAnsi="Tahoma"/>
      <w:sz w:val="16"/>
      <w:szCs w:val="18"/>
    </w:rPr>
  </w:style>
  <w:style w:type="paragraph" w:customStyle="1" w:styleId="acctfourfigures">
    <w:name w:val="acct four figures"/>
    <w:aliases w:val="a4 + 8 pt,(Complex) + 8 pt,(Complex),Thai Distribute...,a4"/>
    <w:basedOn w:val="Normal"/>
    <w:rsid w:val="009D5898"/>
    <w:pPr>
      <w:tabs>
        <w:tab w:val="decimal" w:pos="765"/>
      </w:tabs>
      <w:spacing w:line="260" w:lineRule="atLeast"/>
    </w:pPr>
    <w:rPr>
      <w:rFonts w:ascii="Times New Roman" w:eastAsia="Times New Roman" w:hAnsi="Times New Roman" w:cs="Times New Roman"/>
      <w:color w:val="auto"/>
      <w:sz w:val="22"/>
      <w:szCs w:val="20"/>
      <w:u w:val="none"/>
      <w:lang w:val="en-GB" w:bidi="ar-SA"/>
    </w:rPr>
  </w:style>
  <w:style w:type="paragraph" w:customStyle="1" w:styleId="IndexHeading1">
    <w:name w:val="Index Heading1"/>
    <w:aliases w:val="ixh"/>
    <w:basedOn w:val="BodyText"/>
    <w:rsid w:val="009D5898"/>
    <w:pPr>
      <w:spacing w:after="130" w:line="260" w:lineRule="atLeast"/>
      <w:ind w:left="1134" w:hanging="1134"/>
      <w:jc w:val="left"/>
    </w:pPr>
    <w:rPr>
      <w:rFonts w:eastAsia="Times New Roman" w:cs="Times New Roman"/>
      <w:b/>
      <w:color w:val="auto"/>
      <w:sz w:val="22"/>
      <w:szCs w:val="20"/>
      <w:u w:val="none"/>
      <w:lang w:val="en-GB" w:bidi="ar-SA"/>
    </w:rPr>
  </w:style>
  <w:style w:type="paragraph" w:styleId="ListParagraph">
    <w:name w:val="List Paragraph"/>
    <w:basedOn w:val="Normal"/>
    <w:uiPriority w:val="34"/>
    <w:qFormat/>
    <w:rsid w:val="00794566"/>
    <w:pPr>
      <w:spacing w:line="260" w:lineRule="atLeast"/>
      <w:ind w:left="720"/>
      <w:contextualSpacing/>
    </w:pPr>
    <w:rPr>
      <w:rFonts w:ascii="Times New Roman" w:eastAsia="Times New Roman" w:hAnsi="Times New Roman"/>
      <w:color w:val="auto"/>
      <w:sz w:val="22"/>
      <w:szCs w:val="28"/>
      <w:u w:val="none"/>
      <w:lang w:val="en-GB"/>
    </w:rPr>
  </w:style>
  <w:style w:type="paragraph" w:customStyle="1" w:styleId="10">
    <w:name w:val="à¹×éÍàÃ×èÍ§1"/>
    <w:basedOn w:val="Normal"/>
    <w:rsid w:val="00541D46"/>
    <w:pPr>
      <w:ind w:right="386"/>
    </w:pPr>
    <w:rPr>
      <w:rFonts w:cs="Times New Roman"/>
      <w:sz w:val="28"/>
      <w:szCs w:val="28"/>
    </w:rPr>
  </w:style>
  <w:style w:type="character" w:styleId="Emphasis">
    <w:name w:val="Emphasis"/>
    <w:qFormat/>
    <w:rsid w:val="007211A4"/>
    <w:rPr>
      <w:i/>
      <w:iCs/>
    </w:rPr>
  </w:style>
  <w:style w:type="character" w:customStyle="1" w:styleId="shorttext">
    <w:name w:val="short_text"/>
    <w:basedOn w:val="DefaultParagraphFont"/>
    <w:rsid w:val="00A660D0"/>
  </w:style>
  <w:style w:type="character" w:customStyle="1" w:styleId="hps">
    <w:name w:val="hps"/>
    <w:basedOn w:val="DefaultParagraphFont"/>
    <w:rsid w:val="00A660D0"/>
  </w:style>
  <w:style w:type="character" w:customStyle="1" w:styleId="HeaderChar">
    <w:name w:val="Header Char"/>
    <w:link w:val="Header"/>
    <w:rsid w:val="006636A5"/>
    <w:rPr>
      <w:rFonts w:ascii="Arial" w:hAnsi="Arial"/>
      <w:color w:val="0000FF"/>
      <w:sz w:val="24"/>
      <w:szCs w:val="24"/>
      <w:u w:val="single"/>
      <w:lang w:val="th-TH"/>
    </w:rPr>
  </w:style>
  <w:style w:type="table" w:styleId="TableGrid">
    <w:name w:val="Table Grid"/>
    <w:basedOn w:val="TableNormal"/>
    <w:uiPriority w:val="59"/>
    <w:rsid w:val="00A70010"/>
    <w:pPr>
      <w:spacing w:line="240" w:lineRule="atLeast"/>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70010"/>
    <w:pPr>
      <w:autoSpaceDE w:val="0"/>
      <w:autoSpaceDN w:val="0"/>
      <w:adjustRightInd w:val="0"/>
    </w:pPr>
    <w:rPr>
      <w:rFonts w:ascii="Arial" w:eastAsiaTheme="minorHAnsi" w:hAnsi="Arial" w:cs="Arial"/>
      <w:color w:val="000000"/>
      <w:sz w:val="24"/>
      <w:szCs w:val="24"/>
      <w:lang w:eastAsia="en-US"/>
    </w:rPr>
  </w:style>
  <w:style w:type="table" w:customStyle="1" w:styleId="TableGrid1">
    <w:name w:val="Table Grid1"/>
    <w:basedOn w:val="TableNormal"/>
    <w:next w:val="TableGrid"/>
    <w:uiPriority w:val="59"/>
    <w:rsid w:val="00AA689C"/>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035433"/>
    <w:pPr>
      <w:spacing w:before="60" w:after="60"/>
    </w:pPr>
    <w:rPr>
      <w:rFonts w:ascii="Georgia" w:eastAsia="Arial" w:hAnsi="Georgia"/>
      <w:lang w:eastAsia="en-US"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customStyle="1" w:styleId="FooterChar">
    <w:name w:val="Footer Char"/>
    <w:link w:val="Footer"/>
    <w:locked/>
    <w:rsid w:val="00646EE1"/>
    <w:rPr>
      <w:rFonts w:ascii="Arial" w:hAnsi="Arial"/>
      <w:color w:val="0000FF"/>
      <w:sz w:val="24"/>
      <w:szCs w:val="24"/>
      <w:u w:val="single"/>
      <w:lang w:val="th-TH" w:eastAsia="en-US"/>
    </w:rPr>
  </w:style>
  <w:style w:type="character" w:styleId="CommentReference">
    <w:name w:val="annotation reference"/>
    <w:basedOn w:val="DefaultParagraphFont"/>
    <w:rsid w:val="00185BAD"/>
    <w:rPr>
      <w:sz w:val="16"/>
      <w:szCs w:val="16"/>
    </w:rPr>
  </w:style>
  <w:style w:type="paragraph" w:styleId="CommentSubject">
    <w:name w:val="annotation subject"/>
    <w:basedOn w:val="CommentText"/>
    <w:next w:val="CommentText"/>
    <w:link w:val="CommentSubjectChar"/>
    <w:rsid w:val="00185BAD"/>
    <w:rPr>
      <w:rFonts w:cs="Angsana New"/>
      <w:b/>
      <w:bCs/>
      <w:szCs w:val="25"/>
    </w:rPr>
  </w:style>
  <w:style w:type="character" w:customStyle="1" w:styleId="CommentTextChar">
    <w:name w:val="Comment Text Char"/>
    <w:basedOn w:val="DefaultParagraphFont"/>
    <w:link w:val="CommentText"/>
    <w:semiHidden/>
    <w:rsid w:val="00185BAD"/>
    <w:rPr>
      <w:rFonts w:ascii="Arial" w:hAnsi="Arial" w:cs="Cordia New"/>
      <w:color w:val="0000FF"/>
      <w:szCs w:val="23"/>
      <w:u w:val="single"/>
      <w:lang w:val="th-TH" w:eastAsia="en-US"/>
    </w:rPr>
  </w:style>
  <w:style w:type="character" w:customStyle="1" w:styleId="CommentSubjectChar">
    <w:name w:val="Comment Subject Char"/>
    <w:basedOn w:val="CommentTextChar"/>
    <w:link w:val="CommentSubject"/>
    <w:rsid w:val="00185BAD"/>
    <w:rPr>
      <w:rFonts w:ascii="Arial" w:hAnsi="Arial" w:cs="Cordia New"/>
      <w:b/>
      <w:bCs/>
      <w:color w:val="0000FF"/>
      <w:szCs w:val="25"/>
      <w:u w:val="single"/>
      <w:lang w:val="th-T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83865">
      <w:bodyDiv w:val="1"/>
      <w:marLeft w:val="0"/>
      <w:marRight w:val="0"/>
      <w:marTop w:val="0"/>
      <w:marBottom w:val="0"/>
      <w:divBdr>
        <w:top w:val="none" w:sz="0" w:space="0" w:color="auto"/>
        <w:left w:val="none" w:sz="0" w:space="0" w:color="auto"/>
        <w:bottom w:val="none" w:sz="0" w:space="0" w:color="auto"/>
        <w:right w:val="none" w:sz="0" w:space="0" w:color="auto"/>
      </w:divBdr>
    </w:div>
    <w:div w:id="13965279">
      <w:bodyDiv w:val="1"/>
      <w:marLeft w:val="0"/>
      <w:marRight w:val="0"/>
      <w:marTop w:val="0"/>
      <w:marBottom w:val="0"/>
      <w:divBdr>
        <w:top w:val="none" w:sz="0" w:space="0" w:color="auto"/>
        <w:left w:val="none" w:sz="0" w:space="0" w:color="auto"/>
        <w:bottom w:val="none" w:sz="0" w:space="0" w:color="auto"/>
        <w:right w:val="none" w:sz="0" w:space="0" w:color="auto"/>
      </w:divBdr>
    </w:div>
    <w:div w:id="23407014">
      <w:bodyDiv w:val="1"/>
      <w:marLeft w:val="0"/>
      <w:marRight w:val="0"/>
      <w:marTop w:val="0"/>
      <w:marBottom w:val="0"/>
      <w:divBdr>
        <w:top w:val="none" w:sz="0" w:space="0" w:color="auto"/>
        <w:left w:val="none" w:sz="0" w:space="0" w:color="auto"/>
        <w:bottom w:val="none" w:sz="0" w:space="0" w:color="auto"/>
        <w:right w:val="none" w:sz="0" w:space="0" w:color="auto"/>
      </w:divBdr>
    </w:div>
    <w:div w:id="37173497">
      <w:bodyDiv w:val="1"/>
      <w:marLeft w:val="0"/>
      <w:marRight w:val="0"/>
      <w:marTop w:val="0"/>
      <w:marBottom w:val="0"/>
      <w:divBdr>
        <w:top w:val="none" w:sz="0" w:space="0" w:color="auto"/>
        <w:left w:val="none" w:sz="0" w:space="0" w:color="auto"/>
        <w:bottom w:val="none" w:sz="0" w:space="0" w:color="auto"/>
        <w:right w:val="none" w:sz="0" w:space="0" w:color="auto"/>
      </w:divBdr>
    </w:div>
    <w:div w:id="42364835">
      <w:bodyDiv w:val="1"/>
      <w:marLeft w:val="0"/>
      <w:marRight w:val="0"/>
      <w:marTop w:val="0"/>
      <w:marBottom w:val="0"/>
      <w:divBdr>
        <w:top w:val="none" w:sz="0" w:space="0" w:color="auto"/>
        <w:left w:val="none" w:sz="0" w:space="0" w:color="auto"/>
        <w:bottom w:val="none" w:sz="0" w:space="0" w:color="auto"/>
        <w:right w:val="none" w:sz="0" w:space="0" w:color="auto"/>
      </w:divBdr>
    </w:div>
    <w:div w:id="45764539">
      <w:bodyDiv w:val="1"/>
      <w:marLeft w:val="0"/>
      <w:marRight w:val="0"/>
      <w:marTop w:val="0"/>
      <w:marBottom w:val="0"/>
      <w:divBdr>
        <w:top w:val="none" w:sz="0" w:space="0" w:color="auto"/>
        <w:left w:val="none" w:sz="0" w:space="0" w:color="auto"/>
        <w:bottom w:val="none" w:sz="0" w:space="0" w:color="auto"/>
        <w:right w:val="none" w:sz="0" w:space="0" w:color="auto"/>
      </w:divBdr>
    </w:div>
    <w:div w:id="48966587">
      <w:bodyDiv w:val="1"/>
      <w:marLeft w:val="0"/>
      <w:marRight w:val="0"/>
      <w:marTop w:val="0"/>
      <w:marBottom w:val="0"/>
      <w:divBdr>
        <w:top w:val="none" w:sz="0" w:space="0" w:color="auto"/>
        <w:left w:val="none" w:sz="0" w:space="0" w:color="auto"/>
        <w:bottom w:val="none" w:sz="0" w:space="0" w:color="auto"/>
        <w:right w:val="none" w:sz="0" w:space="0" w:color="auto"/>
      </w:divBdr>
    </w:div>
    <w:div w:id="67459070">
      <w:bodyDiv w:val="1"/>
      <w:marLeft w:val="0"/>
      <w:marRight w:val="0"/>
      <w:marTop w:val="0"/>
      <w:marBottom w:val="0"/>
      <w:divBdr>
        <w:top w:val="none" w:sz="0" w:space="0" w:color="auto"/>
        <w:left w:val="none" w:sz="0" w:space="0" w:color="auto"/>
        <w:bottom w:val="none" w:sz="0" w:space="0" w:color="auto"/>
        <w:right w:val="none" w:sz="0" w:space="0" w:color="auto"/>
      </w:divBdr>
    </w:div>
    <w:div w:id="91437217">
      <w:bodyDiv w:val="1"/>
      <w:marLeft w:val="0"/>
      <w:marRight w:val="0"/>
      <w:marTop w:val="0"/>
      <w:marBottom w:val="0"/>
      <w:divBdr>
        <w:top w:val="none" w:sz="0" w:space="0" w:color="auto"/>
        <w:left w:val="none" w:sz="0" w:space="0" w:color="auto"/>
        <w:bottom w:val="none" w:sz="0" w:space="0" w:color="auto"/>
        <w:right w:val="none" w:sz="0" w:space="0" w:color="auto"/>
      </w:divBdr>
    </w:div>
    <w:div w:id="97214939">
      <w:bodyDiv w:val="1"/>
      <w:marLeft w:val="0"/>
      <w:marRight w:val="0"/>
      <w:marTop w:val="0"/>
      <w:marBottom w:val="0"/>
      <w:divBdr>
        <w:top w:val="none" w:sz="0" w:space="0" w:color="auto"/>
        <w:left w:val="none" w:sz="0" w:space="0" w:color="auto"/>
        <w:bottom w:val="none" w:sz="0" w:space="0" w:color="auto"/>
        <w:right w:val="none" w:sz="0" w:space="0" w:color="auto"/>
      </w:divBdr>
    </w:div>
    <w:div w:id="98374221">
      <w:bodyDiv w:val="1"/>
      <w:marLeft w:val="0"/>
      <w:marRight w:val="0"/>
      <w:marTop w:val="0"/>
      <w:marBottom w:val="0"/>
      <w:divBdr>
        <w:top w:val="none" w:sz="0" w:space="0" w:color="auto"/>
        <w:left w:val="none" w:sz="0" w:space="0" w:color="auto"/>
        <w:bottom w:val="none" w:sz="0" w:space="0" w:color="auto"/>
        <w:right w:val="none" w:sz="0" w:space="0" w:color="auto"/>
      </w:divBdr>
    </w:div>
    <w:div w:id="111555014">
      <w:bodyDiv w:val="1"/>
      <w:marLeft w:val="0"/>
      <w:marRight w:val="0"/>
      <w:marTop w:val="0"/>
      <w:marBottom w:val="0"/>
      <w:divBdr>
        <w:top w:val="none" w:sz="0" w:space="0" w:color="auto"/>
        <w:left w:val="none" w:sz="0" w:space="0" w:color="auto"/>
        <w:bottom w:val="none" w:sz="0" w:space="0" w:color="auto"/>
        <w:right w:val="none" w:sz="0" w:space="0" w:color="auto"/>
      </w:divBdr>
    </w:div>
    <w:div w:id="120997103">
      <w:bodyDiv w:val="1"/>
      <w:marLeft w:val="0"/>
      <w:marRight w:val="0"/>
      <w:marTop w:val="0"/>
      <w:marBottom w:val="0"/>
      <w:divBdr>
        <w:top w:val="none" w:sz="0" w:space="0" w:color="auto"/>
        <w:left w:val="none" w:sz="0" w:space="0" w:color="auto"/>
        <w:bottom w:val="none" w:sz="0" w:space="0" w:color="auto"/>
        <w:right w:val="none" w:sz="0" w:space="0" w:color="auto"/>
      </w:divBdr>
    </w:div>
    <w:div w:id="125708361">
      <w:bodyDiv w:val="1"/>
      <w:marLeft w:val="0"/>
      <w:marRight w:val="0"/>
      <w:marTop w:val="0"/>
      <w:marBottom w:val="0"/>
      <w:divBdr>
        <w:top w:val="none" w:sz="0" w:space="0" w:color="auto"/>
        <w:left w:val="none" w:sz="0" w:space="0" w:color="auto"/>
        <w:bottom w:val="none" w:sz="0" w:space="0" w:color="auto"/>
        <w:right w:val="none" w:sz="0" w:space="0" w:color="auto"/>
      </w:divBdr>
    </w:div>
    <w:div w:id="129789337">
      <w:bodyDiv w:val="1"/>
      <w:marLeft w:val="0"/>
      <w:marRight w:val="0"/>
      <w:marTop w:val="0"/>
      <w:marBottom w:val="0"/>
      <w:divBdr>
        <w:top w:val="none" w:sz="0" w:space="0" w:color="auto"/>
        <w:left w:val="none" w:sz="0" w:space="0" w:color="auto"/>
        <w:bottom w:val="none" w:sz="0" w:space="0" w:color="auto"/>
        <w:right w:val="none" w:sz="0" w:space="0" w:color="auto"/>
      </w:divBdr>
    </w:div>
    <w:div w:id="143621129">
      <w:bodyDiv w:val="1"/>
      <w:marLeft w:val="0"/>
      <w:marRight w:val="0"/>
      <w:marTop w:val="0"/>
      <w:marBottom w:val="0"/>
      <w:divBdr>
        <w:top w:val="none" w:sz="0" w:space="0" w:color="auto"/>
        <w:left w:val="none" w:sz="0" w:space="0" w:color="auto"/>
        <w:bottom w:val="none" w:sz="0" w:space="0" w:color="auto"/>
        <w:right w:val="none" w:sz="0" w:space="0" w:color="auto"/>
      </w:divBdr>
    </w:div>
    <w:div w:id="147720748">
      <w:bodyDiv w:val="1"/>
      <w:marLeft w:val="0"/>
      <w:marRight w:val="0"/>
      <w:marTop w:val="0"/>
      <w:marBottom w:val="0"/>
      <w:divBdr>
        <w:top w:val="none" w:sz="0" w:space="0" w:color="auto"/>
        <w:left w:val="none" w:sz="0" w:space="0" w:color="auto"/>
        <w:bottom w:val="none" w:sz="0" w:space="0" w:color="auto"/>
        <w:right w:val="none" w:sz="0" w:space="0" w:color="auto"/>
      </w:divBdr>
    </w:div>
    <w:div w:id="151260014">
      <w:bodyDiv w:val="1"/>
      <w:marLeft w:val="0"/>
      <w:marRight w:val="0"/>
      <w:marTop w:val="0"/>
      <w:marBottom w:val="0"/>
      <w:divBdr>
        <w:top w:val="none" w:sz="0" w:space="0" w:color="auto"/>
        <w:left w:val="none" w:sz="0" w:space="0" w:color="auto"/>
        <w:bottom w:val="none" w:sz="0" w:space="0" w:color="auto"/>
        <w:right w:val="none" w:sz="0" w:space="0" w:color="auto"/>
      </w:divBdr>
    </w:div>
    <w:div w:id="159006232">
      <w:bodyDiv w:val="1"/>
      <w:marLeft w:val="0"/>
      <w:marRight w:val="0"/>
      <w:marTop w:val="0"/>
      <w:marBottom w:val="0"/>
      <w:divBdr>
        <w:top w:val="none" w:sz="0" w:space="0" w:color="auto"/>
        <w:left w:val="none" w:sz="0" w:space="0" w:color="auto"/>
        <w:bottom w:val="none" w:sz="0" w:space="0" w:color="auto"/>
        <w:right w:val="none" w:sz="0" w:space="0" w:color="auto"/>
      </w:divBdr>
    </w:div>
    <w:div w:id="162209101">
      <w:bodyDiv w:val="1"/>
      <w:marLeft w:val="0"/>
      <w:marRight w:val="0"/>
      <w:marTop w:val="0"/>
      <w:marBottom w:val="0"/>
      <w:divBdr>
        <w:top w:val="none" w:sz="0" w:space="0" w:color="auto"/>
        <w:left w:val="none" w:sz="0" w:space="0" w:color="auto"/>
        <w:bottom w:val="none" w:sz="0" w:space="0" w:color="auto"/>
        <w:right w:val="none" w:sz="0" w:space="0" w:color="auto"/>
      </w:divBdr>
    </w:div>
    <w:div w:id="180318421">
      <w:bodyDiv w:val="1"/>
      <w:marLeft w:val="0"/>
      <w:marRight w:val="0"/>
      <w:marTop w:val="0"/>
      <w:marBottom w:val="0"/>
      <w:divBdr>
        <w:top w:val="none" w:sz="0" w:space="0" w:color="auto"/>
        <w:left w:val="none" w:sz="0" w:space="0" w:color="auto"/>
        <w:bottom w:val="none" w:sz="0" w:space="0" w:color="auto"/>
        <w:right w:val="none" w:sz="0" w:space="0" w:color="auto"/>
      </w:divBdr>
    </w:div>
    <w:div w:id="195774240">
      <w:bodyDiv w:val="1"/>
      <w:marLeft w:val="0"/>
      <w:marRight w:val="0"/>
      <w:marTop w:val="0"/>
      <w:marBottom w:val="0"/>
      <w:divBdr>
        <w:top w:val="none" w:sz="0" w:space="0" w:color="auto"/>
        <w:left w:val="none" w:sz="0" w:space="0" w:color="auto"/>
        <w:bottom w:val="none" w:sz="0" w:space="0" w:color="auto"/>
        <w:right w:val="none" w:sz="0" w:space="0" w:color="auto"/>
      </w:divBdr>
    </w:div>
    <w:div w:id="207768082">
      <w:bodyDiv w:val="1"/>
      <w:marLeft w:val="0"/>
      <w:marRight w:val="0"/>
      <w:marTop w:val="0"/>
      <w:marBottom w:val="0"/>
      <w:divBdr>
        <w:top w:val="none" w:sz="0" w:space="0" w:color="auto"/>
        <w:left w:val="none" w:sz="0" w:space="0" w:color="auto"/>
        <w:bottom w:val="none" w:sz="0" w:space="0" w:color="auto"/>
        <w:right w:val="none" w:sz="0" w:space="0" w:color="auto"/>
      </w:divBdr>
    </w:div>
    <w:div w:id="208419671">
      <w:bodyDiv w:val="1"/>
      <w:marLeft w:val="0"/>
      <w:marRight w:val="0"/>
      <w:marTop w:val="0"/>
      <w:marBottom w:val="0"/>
      <w:divBdr>
        <w:top w:val="none" w:sz="0" w:space="0" w:color="auto"/>
        <w:left w:val="none" w:sz="0" w:space="0" w:color="auto"/>
        <w:bottom w:val="none" w:sz="0" w:space="0" w:color="auto"/>
        <w:right w:val="none" w:sz="0" w:space="0" w:color="auto"/>
      </w:divBdr>
    </w:div>
    <w:div w:id="208687761">
      <w:bodyDiv w:val="1"/>
      <w:marLeft w:val="0"/>
      <w:marRight w:val="0"/>
      <w:marTop w:val="0"/>
      <w:marBottom w:val="0"/>
      <w:divBdr>
        <w:top w:val="none" w:sz="0" w:space="0" w:color="auto"/>
        <w:left w:val="none" w:sz="0" w:space="0" w:color="auto"/>
        <w:bottom w:val="none" w:sz="0" w:space="0" w:color="auto"/>
        <w:right w:val="none" w:sz="0" w:space="0" w:color="auto"/>
      </w:divBdr>
    </w:div>
    <w:div w:id="212933906">
      <w:bodyDiv w:val="1"/>
      <w:marLeft w:val="0"/>
      <w:marRight w:val="0"/>
      <w:marTop w:val="0"/>
      <w:marBottom w:val="0"/>
      <w:divBdr>
        <w:top w:val="none" w:sz="0" w:space="0" w:color="auto"/>
        <w:left w:val="none" w:sz="0" w:space="0" w:color="auto"/>
        <w:bottom w:val="none" w:sz="0" w:space="0" w:color="auto"/>
        <w:right w:val="none" w:sz="0" w:space="0" w:color="auto"/>
      </w:divBdr>
    </w:div>
    <w:div w:id="221328292">
      <w:bodyDiv w:val="1"/>
      <w:marLeft w:val="0"/>
      <w:marRight w:val="0"/>
      <w:marTop w:val="0"/>
      <w:marBottom w:val="0"/>
      <w:divBdr>
        <w:top w:val="none" w:sz="0" w:space="0" w:color="auto"/>
        <w:left w:val="none" w:sz="0" w:space="0" w:color="auto"/>
        <w:bottom w:val="none" w:sz="0" w:space="0" w:color="auto"/>
        <w:right w:val="none" w:sz="0" w:space="0" w:color="auto"/>
      </w:divBdr>
    </w:div>
    <w:div w:id="222565211">
      <w:bodyDiv w:val="1"/>
      <w:marLeft w:val="0"/>
      <w:marRight w:val="0"/>
      <w:marTop w:val="0"/>
      <w:marBottom w:val="0"/>
      <w:divBdr>
        <w:top w:val="none" w:sz="0" w:space="0" w:color="auto"/>
        <w:left w:val="none" w:sz="0" w:space="0" w:color="auto"/>
        <w:bottom w:val="none" w:sz="0" w:space="0" w:color="auto"/>
        <w:right w:val="none" w:sz="0" w:space="0" w:color="auto"/>
      </w:divBdr>
    </w:div>
    <w:div w:id="230502870">
      <w:bodyDiv w:val="1"/>
      <w:marLeft w:val="0"/>
      <w:marRight w:val="0"/>
      <w:marTop w:val="0"/>
      <w:marBottom w:val="0"/>
      <w:divBdr>
        <w:top w:val="none" w:sz="0" w:space="0" w:color="auto"/>
        <w:left w:val="none" w:sz="0" w:space="0" w:color="auto"/>
        <w:bottom w:val="none" w:sz="0" w:space="0" w:color="auto"/>
        <w:right w:val="none" w:sz="0" w:space="0" w:color="auto"/>
      </w:divBdr>
    </w:div>
    <w:div w:id="235937428">
      <w:bodyDiv w:val="1"/>
      <w:marLeft w:val="0"/>
      <w:marRight w:val="0"/>
      <w:marTop w:val="0"/>
      <w:marBottom w:val="0"/>
      <w:divBdr>
        <w:top w:val="none" w:sz="0" w:space="0" w:color="auto"/>
        <w:left w:val="none" w:sz="0" w:space="0" w:color="auto"/>
        <w:bottom w:val="none" w:sz="0" w:space="0" w:color="auto"/>
        <w:right w:val="none" w:sz="0" w:space="0" w:color="auto"/>
      </w:divBdr>
    </w:div>
    <w:div w:id="243883717">
      <w:bodyDiv w:val="1"/>
      <w:marLeft w:val="0"/>
      <w:marRight w:val="0"/>
      <w:marTop w:val="0"/>
      <w:marBottom w:val="0"/>
      <w:divBdr>
        <w:top w:val="none" w:sz="0" w:space="0" w:color="auto"/>
        <w:left w:val="none" w:sz="0" w:space="0" w:color="auto"/>
        <w:bottom w:val="none" w:sz="0" w:space="0" w:color="auto"/>
        <w:right w:val="none" w:sz="0" w:space="0" w:color="auto"/>
      </w:divBdr>
    </w:div>
    <w:div w:id="249435486">
      <w:bodyDiv w:val="1"/>
      <w:marLeft w:val="0"/>
      <w:marRight w:val="0"/>
      <w:marTop w:val="0"/>
      <w:marBottom w:val="0"/>
      <w:divBdr>
        <w:top w:val="none" w:sz="0" w:space="0" w:color="auto"/>
        <w:left w:val="none" w:sz="0" w:space="0" w:color="auto"/>
        <w:bottom w:val="none" w:sz="0" w:space="0" w:color="auto"/>
        <w:right w:val="none" w:sz="0" w:space="0" w:color="auto"/>
      </w:divBdr>
    </w:div>
    <w:div w:id="250697558">
      <w:bodyDiv w:val="1"/>
      <w:marLeft w:val="0"/>
      <w:marRight w:val="0"/>
      <w:marTop w:val="0"/>
      <w:marBottom w:val="0"/>
      <w:divBdr>
        <w:top w:val="none" w:sz="0" w:space="0" w:color="auto"/>
        <w:left w:val="none" w:sz="0" w:space="0" w:color="auto"/>
        <w:bottom w:val="none" w:sz="0" w:space="0" w:color="auto"/>
        <w:right w:val="none" w:sz="0" w:space="0" w:color="auto"/>
      </w:divBdr>
    </w:div>
    <w:div w:id="268899897">
      <w:bodyDiv w:val="1"/>
      <w:marLeft w:val="0"/>
      <w:marRight w:val="0"/>
      <w:marTop w:val="0"/>
      <w:marBottom w:val="0"/>
      <w:divBdr>
        <w:top w:val="none" w:sz="0" w:space="0" w:color="auto"/>
        <w:left w:val="none" w:sz="0" w:space="0" w:color="auto"/>
        <w:bottom w:val="none" w:sz="0" w:space="0" w:color="auto"/>
        <w:right w:val="none" w:sz="0" w:space="0" w:color="auto"/>
      </w:divBdr>
    </w:div>
    <w:div w:id="277415390">
      <w:bodyDiv w:val="1"/>
      <w:marLeft w:val="0"/>
      <w:marRight w:val="0"/>
      <w:marTop w:val="0"/>
      <w:marBottom w:val="0"/>
      <w:divBdr>
        <w:top w:val="none" w:sz="0" w:space="0" w:color="auto"/>
        <w:left w:val="none" w:sz="0" w:space="0" w:color="auto"/>
        <w:bottom w:val="none" w:sz="0" w:space="0" w:color="auto"/>
        <w:right w:val="none" w:sz="0" w:space="0" w:color="auto"/>
      </w:divBdr>
    </w:div>
    <w:div w:id="310139713">
      <w:bodyDiv w:val="1"/>
      <w:marLeft w:val="0"/>
      <w:marRight w:val="0"/>
      <w:marTop w:val="0"/>
      <w:marBottom w:val="0"/>
      <w:divBdr>
        <w:top w:val="none" w:sz="0" w:space="0" w:color="auto"/>
        <w:left w:val="none" w:sz="0" w:space="0" w:color="auto"/>
        <w:bottom w:val="none" w:sz="0" w:space="0" w:color="auto"/>
        <w:right w:val="none" w:sz="0" w:space="0" w:color="auto"/>
      </w:divBdr>
    </w:div>
    <w:div w:id="316618668">
      <w:bodyDiv w:val="1"/>
      <w:marLeft w:val="0"/>
      <w:marRight w:val="0"/>
      <w:marTop w:val="0"/>
      <w:marBottom w:val="0"/>
      <w:divBdr>
        <w:top w:val="none" w:sz="0" w:space="0" w:color="auto"/>
        <w:left w:val="none" w:sz="0" w:space="0" w:color="auto"/>
        <w:bottom w:val="none" w:sz="0" w:space="0" w:color="auto"/>
        <w:right w:val="none" w:sz="0" w:space="0" w:color="auto"/>
      </w:divBdr>
    </w:div>
    <w:div w:id="330330183">
      <w:bodyDiv w:val="1"/>
      <w:marLeft w:val="0"/>
      <w:marRight w:val="0"/>
      <w:marTop w:val="0"/>
      <w:marBottom w:val="0"/>
      <w:divBdr>
        <w:top w:val="none" w:sz="0" w:space="0" w:color="auto"/>
        <w:left w:val="none" w:sz="0" w:space="0" w:color="auto"/>
        <w:bottom w:val="none" w:sz="0" w:space="0" w:color="auto"/>
        <w:right w:val="none" w:sz="0" w:space="0" w:color="auto"/>
      </w:divBdr>
    </w:div>
    <w:div w:id="339820443">
      <w:bodyDiv w:val="1"/>
      <w:marLeft w:val="0"/>
      <w:marRight w:val="0"/>
      <w:marTop w:val="0"/>
      <w:marBottom w:val="0"/>
      <w:divBdr>
        <w:top w:val="none" w:sz="0" w:space="0" w:color="auto"/>
        <w:left w:val="none" w:sz="0" w:space="0" w:color="auto"/>
        <w:bottom w:val="none" w:sz="0" w:space="0" w:color="auto"/>
        <w:right w:val="none" w:sz="0" w:space="0" w:color="auto"/>
      </w:divBdr>
    </w:div>
    <w:div w:id="355084624">
      <w:bodyDiv w:val="1"/>
      <w:marLeft w:val="0"/>
      <w:marRight w:val="0"/>
      <w:marTop w:val="0"/>
      <w:marBottom w:val="0"/>
      <w:divBdr>
        <w:top w:val="none" w:sz="0" w:space="0" w:color="auto"/>
        <w:left w:val="none" w:sz="0" w:space="0" w:color="auto"/>
        <w:bottom w:val="none" w:sz="0" w:space="0" w:color="auto"/>
        <w:right w:val="none" w:sz="0" w:space="0" w:color="auto"/>
      </w:divBdr>
    </w:div>
    <w:div w:id="355155736">
      <w:bodyDiv w:val="1"/>
      <w:marLeft w:val="0"/>
      <w:marRight w:val="0"/>
      <w:marTop w:val="0"/>
      <w:marBottom w:val="0"/>
      <w:divBdr>
        <w:top w:val="none" w:sz="0" w:space="0" w:color="auto"/>
        <w:left w:val="none" w:sz="0" w:space="0" w:color="auto"/>
        <w:bottom w:val="none" w:sz="0" w:space="0" w:color="auto"/>
        <w:right w:val="none" w:sz="0" w:space="0" w:color="auto"/>
      </w:divBdr>
    </w:div>
    <w:div w:id="358169475">
      <w:bodyDiv w:val="1"/>
      <w:marLeft w:val="0"/>
      <w:marRight w:val="0"/>
      <w:marTop w:val="0"/>
      <w:marBottom w:val="0"/>
      <w:divBdr>
        <w:top w:val="none" w:sz="0" w:space="0" w:color="auto"/>
        <w:left w:val="none" w:sz="0" w:space="0" w:color="auto"/>
        <w:bottom w:val="none" w:sz="0" w:space="0" w:color="auto"/>
        <w:right w:val="none" w:sz="0" w:space="0" w:color="auto"/>
      </w:divBdr>
    </w:div>
    <w:div w:id="369765094">
      <w:bodyDiv w:val="1"/>
      <w:marLeft w:val="0"/>
      <w:marRight w:val="0"/>
      <w:marTop w:val="0"/>
      <w:marBottom w:val="0"/>
      <w:divBdr>
        <w:top w:val="none" w:sz="0" w:space="0" w:color="auto"/>
        <w:left w:val="none" w:sz="0" w:space="0" w:color="auto"/>
        <w:bottom w:val="none" w:sz="0" w:space="0" w:color="auto"/>
        <w:right w:val="none" w:sz="0" w:space="0" w:color="auto"/>
      </w:divBdr>
    </w:div>
    <w:div w:id="375203848">
      <w:bodyDiv w:val="1"/>
      <w:marLeft w:val="0"/>
      <w:marRight w:val="0"/>
      <w:marTop w:val="0"/>
      <w:marBottom w:val="0"/>
      <w:divBdr>
        <w:top w:val="none" w:sz="0" w:space="0" w:color="auto"/>
        <w:left w:val="none" w:sz="0" w:space="0" w:color="auto"/>
        <w:bottom w:val="none" w:sz="0" w:space="0" w:color="auto"/>
        <w:right w:val="none" w:sz="0" w:space="0" w:color="auto"/>
      </w:divBdr>
    </w:div>
    <w:div w:id="375275286">
      <w:bodyDiv w:val="1"/>
      <w:marLeft w:val="0"/>
      <w:marRight w:val="0"/>
      <w:marTop w:val="0"/>
      <w:marBottom w:val="0"/>
      <w:divBdr>
        <w:top w:val="none" w:sz="0" w:space="0" w:color="auto"/>
        <w:left w:val="none" w:sz="0" w:space="0" w:color="auto"/>
        <w:bottom w:val="none" w:sz="0" w:space="0" w:color="auto"/>
        <w:right w:val="none" w:sz="0" w:space="0" w:color="auto"/>
      </w:divBdr>
    </w:div>
    <w:div w:id="377435467">
      <w:bodyDiv w:val="1"/>
      <w:marLeft w:val="0"/>
      <w:marRight w:val="0"/>
      <w:marTop w:val="0"/>
      <w:marBottom w:val="0"/>
      <w:divBdr>
        <w:top w:val="none" w:sz="0" w:space="0" w:color="auto"/>
        <w:left w:val="none" w:sz="0" w:space="0" w:color="auto"/>
        <w:bottom w:val="none" w:sz="0" w:space="0" w:color="auto"/>
        <w:right w:val="none" w:sz="0" w:space="0" w:color="auto"/>
      </w:divBdr>
    </w:div>
    <w:div w:id="387997909">
      <w:bodyDiv w:val="1"/>
      <w:marLeft w:val="0"/>
      <w:marRight w:val="0"/>
      <w:marTop w:val="0"/>
      <w:marBottom w:val="0"/>
      <w:divBdr>
        <w:top w:val="none" w:sz="0" w:space="0" w:color="auto"/>
        <w:left w:val="none" w:sz="0" w:space="0" w:color="auto"/>
        <w:bottom w:val="none" w:sz="0" w:space="0" w:color="auto"/>
        <w:right w:val="none" w:sz="0" w:space="0" w:color="auto"/>
      </w:divBdr>
    </w:div>
    <w:div w:id="389423653">
      <w:bodyDiv w:val="1"/>
      <w:marLeft w:val="0"/>
      <w:marRight w:val="0"/>
      <w:marTop w:val="0"/>
      <w:marBottom w:val="0"/>
      <w:divBdr>
        <w:top w:val="none" w:sz="0" w:space="0" w:color="auto"/>
        <w:left w:val="none" w:sz="0" w:space="0" w:color="auto"/>
        <w:bottom w:val="none" w:sz="0" w:space="0" w:color="auto"/>
        <w:right w:val="none" w:sz="0" w:space="0" w:color="auto"/>
      </w:divBdr>
    </w:div>
    <w:div w:id="391121585">
      <w:bodyDiv w:val="1"/>
      <w:marLeft w:val="0"/>
      <w:marRight w:val="0"/>
      <w:marTop w:val="0"/>
      <w:marBottom w:val="0"/>
      <w:divBdr>
        <w:top w:val="none" w:sz="0" w:space="0" w:color="auto"/>
        <w:left w:val="none" w:sz="0" w:space="0" w:color="auto"/>
        <w:bottom w:val="none" w:sz="0" w:space="0" w:color="auto"/>
        <w:right w:val="none" w:sz="0" w:space="0" w:color="auto"/>
      </w:divBdr>
    </w:div>
    <w:div w:id="397365006">
      <w:bodyDiv w:val="1"/>
      <w:marLeft w:val="0"/>
      <w:marRight w:val="0"/>
      <w:marTop w:val="0"/>
      <w:marBottom w:val="0"/>
      <w:divBdr>
        <w:top w:val="none" w:sz="0" w:space="0" w:color="auto"/>
        <w:left w:val="none" w:sz="0" w:space="0" w:color="auto"/>
        <w:bottom w:val="none" w:sz="0" w:space="0" w:color="auto"/>
        <w:right w:val="none" w:sz="0" w:space="0" w:color="auto"/>
      </w:divBdr>
    </w:div>
    <w:div w:id="400104818">
      <w:bodyDiv w:val="1"/>
      <w:marLeft w:val="0"/>
      <w:marRight w:val="0"/>
      <w:marTop w:val="0"/>
      <w:marBottom w:val="0"/>
      <w:divBdr>
        <w:top w:val="none" w:sz="0" w:space="0" w:color="auto"/>
        <w:left w:val="none" w:sz="0" w:space="0" w:color="auto"/>
        <w:bottom w:val="none" w:sz="0" w:space="0" w:color="auto"/>
        <w:right w:val="none" w:sz="0" w:space="0" w:color="auto"/>
      </w:divBdr>
    </w:div>
    <w:div w:id="401221389">
      <w:bodyDiv w:val="1"/>
      <w:marLeft w:val="0"/>
      <w:marRight w:val="0"/>
      <w:marTop w:val="0"/>
      <w:marBottom w:val="0"/>
      <w:divBdr>
        <w:top w:val="none" w:sz="0" w:space="0" w:color="auto"/>
        <w:left w:val="none" w:sz="0" w:space="0" w:color="auto"/>
        <w:bottom w:val="none" w:sz="0" w:space="0" w:color="auto"/>
        <w:right w:val="none" w:sz="0" w:space="0" w:color="auto"/>
      </w:divBdr>
    </w:div>
    <w:div w:id="408116339">
      <w:bodyDiv w:val="1"/>
      <w:marLeft w:val="0"/>
      <w:marRight w:val="0"/>
      <w:marTop w:val="0"/>
      <w:marBottom w:val="0"/>
      <w:divBdr>
        <w:top w:val="none" w:sz="0" w:space="0" w:color="auto"/>
        <w:left w:val="none" w:sz="0" w:space="0" w:color="auto"/>
        <w:bottom w:val="none" w:sz="0" w:space="0" w:color="auto"/>
        <w:right w:val="none" w:sz="0" w:space="0" w:color="auto"/>
      </w:divBdr>
    </w:div>
    <w:div w:id="409158009">
      <w:bodyDiv w:val="1"/>
      <w:marLeft w:val="0"/>
      <w:marRight w:val="0"/>
      <w:marTop w:val="0"/>
      <w:marBottom w:val="0"/>
      <w:divBdr>
        <w:top w:val="none" w:sz="0" w:space="0" w:color="auto"/>
        <w:left w:val="none" w:sz="0" w:space="0" w:color="auto"/>
        <w:bottom w:val="none" w:sz="0" w:space="0" w:color="auto"/>
        <w:right w:val="none" w:sz="0" w:space="0" w:color="auto"/>
      </w:divBdr>
    </w:div>
    <w:div w:id="418529637">
      <w:bodyDiv w:val="1"/>
      <w:marLeft w:val="0"/>
      <w:marRight w:val="0"/>
      <w:marTop w:val="0"/>
      <w:marBottom w:val="0"/>
      <w:divBdr>
        <w:top w:val="none" w:sz="0" w:space="0" w:color="auto"/>
        <w:left w:val="none" w:sz="0" w:space="0" w:color="auto"/>
        <w:bottom w:val="none" w:sz="0" w:space="0" w:color="auto"/>
        <w:right w:val="none" w:sz="0" w:space="0" w:color="auto"/>
      </w:divBdr>
    </w:div>
    <w:div w:id="419957983">
      <w:bodyDiv w:val="1"/>
      <w:marLeft w:val="0"/>
      <w:marRight w:val="0"/>
      <w:marTop w:val="0"/>
      <w:marBottom w:val="0"/>
      <w:divBdr>
        <w:top w:val="none" w:sz="0" w:space="0" w:color="auto"/>
        <w:left w:val="none" w:sz="0" w:space="0" w:color="auto"/>
        <w:bottom w:val="none" w:sz="0" w:space="0" w:color="auto"/>
        <w:right w:val="none" w:sz="0" w:space="0" w:color="auto"/>
      </w:divBdr>
    </w:div>
    <w:div w:id="425152913">
      <w:bodyDiv w:val="1"/>
      <w:marLeft w:val="0"/>
      <w:marRight w:val="0"/>
      <w:marTop w:val="0"/>
      <w:marBottom w:val="0"/>
      <w:divBdr>
        <w:top w:val="none" w:sz="0" w:space="0" w:color="auto"/>
        <w:left w:val="none" w:sz="0" w:space="0" w:color="auto"/>
        <w:bottom w:val="none" w:sz="0" w:space="0" w:color="auto"/>
        <w:right w:val="none" w:sz="0" w:space="0" w:color="auto"/>
      </w:divBdr>
    </w:div>
    <w:div w:id="427235593">
      <w:bodyDiv w:val="1"/>
      <w:marLeft w:val="0"/>
      <w:marRight w:val="0"/>
      <w:marTop w:val="0"/>
      <w:marBottom w:val="0"/>
      <w:divBdr>
        <w:top w:val="none" w:sz="0" w:space="0" w:color="auto"/>
        <w:left w:val="none" w:sz="0" w:space="0" w:color="auto"/>
        <w:bottom w:val="none" w:sz="0" w:space="0" w:color="auto"/>
        <w:right w:val="none" w:sz="0" w:space="0" w:color="auto"/>
      </w:divBdr>
    </w:div>
    <w:div w:id="436869675">
      <w:bodyDiv w:val="1"/>
      <w:marLeft w:val="0"/>
      <w:marRight w:val="0"/>
      <w:marTop w:val="0"/>
      <w:marBottom w:val="0"/>
      <w:divBdr>
        <w:top w:val="none" w:sz="0" w:space="0" w:color="auto"/>
        <w:left w:val="none" w:sz="0" w:space="0" w:color="auto"/>
        <w:bottom w:val="none" w:sz="0" w:space="0" w:color="auto"/>
        <w:right w:val="none" w:sz="0" w:space="0" w:color="auto"/>
      </w:divBdr>
    </w:div>
    <w:div w:id="441806270">
      <w:bodyDiv w:val="1"/>
      <w:marLeft w:val="0"/>
      <w:marRight w:val="0"/>
      <w:marTop w:val="0"/>
      <w:marBottom w:val="0"/>
      <w:divBdr>
        <w:top w:val="none" w:sz="0" w:space="0" w:color="auto"/>
        <w:left w:val="none" w:sz="0" w:space="0" w:color="auto"/>
        <w:bottom w:val="none" w:sz="0" w:space="0" w:color="auto"/>
        <w:right w:val="none" w:sz="0" w:space="0" w:color="auto"/>
      </w:divBdr>
    </w:div>
    <w:div w:id="444349369">
      <w:bodyDiv w:val="1"/>
      <w:marLeft w:val="0"/>
      <w:marRight w:val="0"/>
      <w:marTop w:val="0"/>
      <w:marBottom w:val="0"/>
      <w:divBdr>
        <w:top w:val="none" w:sz="0" w:space="0" w:color="auto"/>
        <w:left w:val="none" w:sz="0" w:space="0" w:color="auto"/>
        <w:bottom w:val="none" w:sz="0" w:space="0" w:color="auto"/>
        <w:right w:val="none" w:sz="0" w:space="0" w:color="auto"/>
      </w:divBdr>
    </w:div>
    <w:div w:id="452985465">
      <w:bodyDiv w:val="1"/>
      <w:marLeft w:val="0"/>
      <w:marRight w:val="0"/>
      <w:marTop w:val="0"/>
      <w:marBottom w:val="0"/>
      <w:divBdr>
        <w:top w:val="none" w:sz="0" w:space="0" w:color="auto"/>
        <w:left w:val="none" w:sz="0" w:space="0" w:color="auto"/>
        <w:bottom w:val="none" w:sz="0" w:space="0" w:color="auto"/>
        <w:right w:val="none" w:sz="0" w:space="0" w:color="auto"/>
      </w:divBdr>
    </w:div>
    <w:div w:id="467014128">
      <w:bodyDiv w:val="1"/>
      <w:marLeft w:val="0"/>
      <w:marRight w:val="0"/>
      <w:marTop w:val="0"/>
      <w:marBottom w:val="0"/>
      <w:divBdr>
        <w:top w:val="none" w:sz="0" w:space="0" w:color="auto"/>
        <w:left w:val="none" w:sz="0" w:space="0" w:color="auto"/>
        <w:bottom w:val="none" w:sz="0" w:space="0" w:color="auto"/>
        <w:right w:val="none" w:sz="0" w:space="0" w:color="auto"/>
      </w:divBdr>
    </w:div>
    <w:div w:id="471679284">
      <w:bodyDiv w:val="1"/>
      <w:marLeft w:val="0"/>
      <w:marRight w:val="0"/>
      <w:marTop w:val="0"/>
      <w:marBottom w:val="0"/>
      <w:divBdr>
        <w:top w:val="none" w:sz="0" w:space="0" w:color="auto"/>
        <w:left w:val="none" w:sz="0" w:space="0" w:color="auto"/>
        <w:bottom w:val="none" w:sz="0" w:space="0" w:color="auto"/>
        <w:right w:val="none" w:sz="0" w:space="0" w:color="auto"/>
      </w:divBdr>
    </w:div>
    <w:div w:id="472454733">
      <w:bodyDiv w:val="1"/>
      <w:marLeft w:val="0"/>
      <w:marRight w:val="0"/>
      <w:marTop w:val="0"/>
      <w:marBottom w:val="0"/>
      <w:divBdr>
        <w:top w:val="none" w:sz="0" w:space="0" w:color="auto"/>
        <w:left w:val="none" w:sz="0" w:space="0" w:color="auto"/>
        <w:bottom w:val="none" w:sz="0" w:space="0" w:color="auto"/>
        <w:right w:val="none" w:sz="0" w:space="0" w:color="auto"/>
      </w:divBdr>
    </w:div>
    <w:div w:id="479229630">
      <w:bodyDiv w:val="1"/>
      <w:marLeft w:val="0"/>
      <w:marRight w:val="0"/>
      <w:marTop w:val="0"/>
      <w:marBottom w:val="0"/>
      <w:divBdr>
        <w:top w:val="none" w:sz="0" w:space="0" w:color="auto"/>
        <w:left w:val="none" w:sz="0" w:space="0" w:color="auto"/>
        <w:bottom w:val="none" w:sz="0" w:space="0" w:color="auto"/>
        <w:right w:val="none" w:sz="0" w:space="0" w:color="auto"/>
      </w:divBdr>
    </w:div>
    <w:div w:id="480930127">
      <w:bodyDiv w:val="1"/>
      <w:marLeft w:val="0"/>
      <w:marRight w:val="0"/>
      <w:marTop w:val="0"/>
      <w:marBottom w:val="0"/>
      <w:divBdr>
        <w:top w:val="none" w:sz="0" w:space="0" w:color="auto"/>
        <w:left w:val="none" w:sz="0" w:space="0" w:color="auto"/>
        <w:bottom w:val="none" w:sz="0" w:space="0" w:color="auto"/>
        <w:right w:val="none" w:sz="0" w:space="0" w:color="auto"/>
      </w:divBdr>
    </w:div>
    <w:div w:id="494301800">
      <w:bodyDiv w:val="1"/>
      <w:marLeft w:val="0"/>
      <w:marRight w:val="0"/>
      <w:marTop w:val="0"/>
      <w:marBottom w:val="0"/>
      <w:divBdr>
        <w:top w:val="none" w:sz="0" w:space="0" w:color="auto"/>
        <w:left w:val="none" w:sz="0" w:space="0" w:color="auto"/>
        <w:bottom w:val="none" w:sz="0" w:space="0" w:color="auto"/>
        <w:right w:val="none" w:sz="0" w:space="0" w:color="auto"/>
      </w:divBdr>
    </w:div>
    <w:div w:id="503861368">
      <w:bodyDiv w:val="1"/>
      <w:marLeft w:val="0"/>
      <w:marRight w:val="0"/>
      <w:marTop w:val="0"/>
      <w:marBottom w:val="0"/>
      <w:divBdr>
        <w:top w:val="none" w:sz="0" w:space="0" w:color="auto"/>
        <w:left w:val="none" w:sz="0" w:space="0" w:color="auto"/>
        <w:bottom w:val="none" w:sz="0" w:space="0" w:color="auto"/>
        <w:right w:val="none" w:sz="0" w:space="0" w:color="auto"/>
      </w:divBdr>
    </w:div>
    <w:div w:id="515001520">
      <w:bodyDiv w:val="1"/>
      <w:marLeft w:val="0"/>
      <w:marRight w:val="0"/>
      <w:marTop w:val="0"/>
      <w:marBottom w:val="0"/>
      <w:divBdr>
        <w:top w:val="none" w:sz="0" w:space="0" w:color="auto"/>
        <w:left w:val="none" w:sz="0" w:space="0" w:color="auto"/>
        <w:bottom w:val="none" w:sz="0" w:space="0" w:color="auto"/>
        <w:right w:val="none" w:sz="0" w:space="0" w:color="auto"/>
      </w:divBdr>
    </w:div>
    <w:div w:id="516963418">
      <w:bodyDiv w:val="1"/>
      <w:marLeft w:val="0"/>
      <w:marRight w:val="0"/>
      <w:marTop w:val="0"/>
      <w:marBottom w:val="0"/>
      <w:divBdr>
        <w:top w:val="none" w:sz="0" w:space="0" w:color="auto"/>
        <w:left w:val="none" w:sz="0" w:space="0" w:color="auto"/>
        <w:bottom w:val="none" w:sz="0" w:space="0" w:color="auto"/>
        <w:right w:val="none" w:sz="0" w:space="0" w:color="auto"/>
      </w:divBdr>
    </w:div>
    <w:div w:id="520899535">
      <w:bodyDiv w:val="1"/>
      <w:marLeft w:val="0"/>
      <w:marRight w:val="0"/>
      <w:marTop w:val="0"/>
      <w:marBottom w:val="0"/>
      <w:divBdr>
        <w:top w:val="none" w:sz="0" w:space="0" w:color="auto"/>
        <w:left w:val="none" w:sz="0" w:space="0" w:color="auto"/>
        <w:bottom w:val="none" w:sz="0" w:space="0" w:color="auto"/>
        <w:right w:val="none" w:sz="0" w:space="0" w:color="auto"/>
      </w:divBdr>
    </w:div>
    <w:div w:id="527452339">
      <w:bodyDiv w:val="1"/>
      <w:marLeft w:val="0"/>
      <w:marRight w:val="0"/>
      <w:marTop w:val="0"/>
      <w:marBottom w:val="0"/>
      <w:divBdr>
        <w:top w:val="none" w:sz="0" w:space="0" w:color="auto"/>
        <w:left w:val="none" w:sz="0" w:space="0" w:color="auto"/>
        <w:bottom w:val="none" w:sz="0" w:space="0" w:color="auto"/>
        <w:right w:val="none" w:sz="0" w:space="0" w:color="auto"/>
      </w:divBdr>
    </w:div>
    <w:div w:id="529342471">
      <w:bodyDiv w:val="1"/>
      <w:marLeft w:val="0"/>
      <w:marRight w:val="0"/>
      <w:marTop w:val="0"/>
      <w:marBottom w:val="0"/>
      <w:divBdr>
        <w:top w:val="none" w:sz="0" w:space="0" w:color="auto"/>
        <w:left w:val="none" w:sz="0" w:space="0" w:color="auto"/>
        <w:bottom w:val="none" w:sz="0" w:space="0" w:color="auto"/>
        <w:right w:val="none" w:sz="0" w:space="0" w:color="auto"/>
      </w:divBdr>
    </w:div>
    <w:div w:id="534393397">
      <w:bodyDiv w:val="1"/>
      <w:marLeft w:val="0"/>
      <w:marRight w:val="0"/>
      <w:marTop w:val="0"/>
      <w:marBottom w:val="0"/>
      <w:divBdr>
        <w:top w:val="none" w:sz="0" w:space="0" w:color="auto"/>
        <w:left w:val="none" w:sz="0" w:space="0" w:color="auto"/>
        <w:bottom w:val="none" w:sz="0" w:space="0" w:color="auto"/>
        <w:right w:val="none" w:sz="0" w:space="0" w:color="auto"/>
      </w:divBdr>
    </w:div>
    <w:div w:id="537085517">
      <w:bodyDiv w:val="1"/>
      <w:marLeft w:val="0"/>
      <w:marRight w:val="0"/>
      <w:marTop w:val="0"/>
      <w:marBottom w:val="0"/>
      <w:divBdr>
        <w:top w:val="none" w:sz="0" w:space="0" w:color="auto"/>
        <w:left w:val="none" w:sz="0" w:space="0" w:color="auto"/>
        <w:bottom w:val="none" w:sz="0" w:space="0" w:color="auto"/>
        <w:right w:val="none" w:sz="0" w:space="0" w:color="auto"/>
      </w:divBdr>
    </w:div>
    <w:div w:id="544174601">
      <w:bodyDiv w:val="1"/>
      <w:marLeft w:val="0"/>
      <w:marRight w:val="0"/>
      <w:marTop w:val="0"/>
      <w:marBottom w:val="0"/>
      <w:divBdr>
        <w:top w:val="none" w:sz="0" w:space="0" w:color="auto"/>
        <w:left w:val="none" w:sz="0" w:space="0" w:color="auto"/>
        <w:bottom w:val="none" w:sz="0" w:space="0" w:color="auto"/>
        <w:right w:val="none" w:sz="0" w:space="0" w:color="auto"/>
      </w:divBdr>
    </w:div>
    <w:div w:id="544952700">
      <w:bodyDiv w:val="1"/>
      <w:marLeft w:val="0"/>
      <w:marRight w:val="0"/>
      <w:marTop w:val="0"/>
      <w:marBottom w:val="0"/>
      <w:divBdr>
        <w:top w:val="none" w:sz="0" w:space="0" w:color="auto"/>
        <w:left w:val="none" w:sz="0" w:space="0" w:color="auto"/>
        <w:bottom w:val="none" w:sz="0" w:space="0" w:color="auto"/>
        <w:right w:val="none" w:sz="0" w:space="0" w:color="auto"/>
      </w:divBdr>
    </w:div>
    <w:div w:id="545916155">
      <w:bodyDiv w:val="1"/>
      <w:marLeft w:val="0"/>
      <w:marRight w:val="0"/>
      <w:marTop w:val="0"/>
      <w:marBottom w:val="0"/>
      <w:divBdr>
        <w:top w:val="none" w:sz="0" w:space="0" w:color="auto"/>
        <w:left w:val="none" w:sz="0" w:space="0" w:color="auto"/>
        <w:bottom w:val="none" w:sz="0" w:space="0" w:color="auto"/>
        <w:right w:val="none" w:sz="0" w:space="0" w:color="auto"/>
      </w:divBdr>
    </w:div>
    <w:div w:id="565838763">
      <w:bodyDiv w:val="1"/>
      <w:marLeft w:val="0"/>
      <w:marRight w:val="0"/>
      <w:marTop w:val="0"/>
      <w:marBottom w:val="0"/>
      <w:divBdr>
        <w:top w:val="none" w:sz="0" w:space="0" w:color="auto"/>
        <w:left w:val="none" w:sz="0" w:space="0" w:color="auto"/>
        <w:bottom w:val="none" w:sz="0" w:space="0" w:color="auto"/>
        <w:right w:val="none" w:sz="0" w:space="0" w:color="auto"/>
      </w:divBdr>
    </w:div>
    <w:div w:id="570194409">
      <w:bodyDiv w:val="1"/>
      <w:marLeft w:val="0"/>
      <w:marRight w:val="0"/>
      <w:marTop w:val="0"/>
      <w:marBottom w:val="0"/>
      <w:divBdr>
        <w:top w:val="none" w:sz="0" w:space="0" w:color="auto"/>
        <w:left w:val="none" w:sz="0" w:space="0" w:color="auto"/>
        <w:bottom w:val="none" w:sz="0" w:space="0" w:color="auto"/>
        <w:right w:val="none" w:sz="0" w:space="0" w:color="auto"/>
      </w:divBdr>
    </w:div>
    <w:div w:id="578058102">
      <w:bodyDiv w:val="1"/>
      <w:marLeft w:val="0"/>
      <w:marRight w:val="0"/>
      <w:marTop w:val="0"/>
      <w:marBottom w:val="0"/>
      <w:divBdr>
        <w:top w:val="none" w:sz="0" w:space="0" w:color="auto"/>
        <w:left w:val="none" w:sz="0" w:space="0" w:color="auto"/>
        <w:bottom w:val="none" w:sz="0" w:space="0" w:color="auto"/>
        <w:right w:val="none" w:sz="0" w:space="0" w:color="auto"/>
      </w:divBdr>
    </w:div>
    <w:div w:id="583879917">
      <w:bodyDiv w:val="1"/>
      <w:marLeft w:val="0"/>
      <w:marRight w:val="0"/>
      <w:marTop w:val="0"/>
      <w:marBottom w:val="0"/>
      <w:divBdr>
        <w:top w:val="none" w:sz="0" w:space="0" w:color="auto"/>
        <w:left w:val="none" w:sz="0" w:space="0" w:color="auto"/>
        <w:bottom w:val="none" w:sz="0" w:space="0" w:color="auto"/>
        <w:right w:val="none" w:sz="0" w:space="0" w:color="auto"/>
      </w:divBdr>
    </w:div>
    <w:div w:id="592858183">
      <w:bodyDiv w:val="1"/>
      <w:marLeft w:val="0"/>
      <w:marRight w:val="0"/>
      <w:marTop w:val="0"/>
      <w:marBottom w:val="0"/>
      <w:divBdr>
        <w:top w:val="none" w:sz="0" w:space="0" w:color="auto"/>
        <w:left w:val="none" w:sz="0" w:space="0" w:color="auto"/>
        <w:bottom w:val="none" w:sz="0" w:space="0" w:color="auto"/>
        <w:right w:val="none" w:sz="0" w:space="0" w:color="auto"/>
      </w:divBdr>
    </w:div>
    <w:div w:id="633291815">
      <w:bodyDiv w:val="1"/>
      <w:marLeft w:val="0"/>
      <w:marRight w:val="0"/>
      <w:marTop w:val="0"/>
      <w:marBottom w:val="0"/>
      <w:divBdr>
        <w:top w:val="none" w:sz="0" w:space="0" w:color="auto"/>
        <w:left w:val="none" w:sz="0" w:space="0" w:color="auto"/>
        <w:bottom w:val="none" w:sz="0" w:space="0" w:color="auto"/>
        <w:right w:val="none" w:sz="0" w:space="0" w:color="auto"/>
      </w:divBdr>
    </w:div>
    <w:div w:id="660430573">
      <w:bodyDiv w:val="1"/>
      <w:marLeft w:val="0"/>
      <w:marRight w:val="0"/>
      <w:marTop w:val="0"/>
      <w:marBottom w:val="0"/>
      <w:divBdr>
        <w:top w:val="none" w:sz="0" w:space="0" w:color="auto"/>
        <w:left w:val="none" w:sz="0" w:space="0" w:color="auto"/>
        <w:bottom w:val="none" w:sz="0" w:space="0" w:color="auto"/>
        <w:right w:val="none" w:sz="0" w:space="0" w:color="auto"/>
      </w:divBdr>
    </w:div>
    <w:div w:id="668480813">
      <w:bodyDiv w:val="1"/>
      <w:marLeft w:val="0"/>
      <w:marRight w:val="0"/>
      <w:marTop w:val="0"/>
      <w:marBottom w:val="0"/>
      <w:divBdr>
        <w:top w:val="none" w:sz="0" w:space="0" w:color="auto"/>
        <w:left w:val="none" w:sz="0" w:space="0" w:color="auto"/>
        <w:bottom w:val="none" w:sz="0" w:space="0" w:color="auto"/>
        <w:right w:val="none" w:sz="0" w:space="0" w:color="auto"/>
      </w:divBdr>
    </w:div>
    <w:div w:id="671301965">
      <w:bodyDiv w:val="1"/>
      <w:marLeft w:val="0"/>
      <w:marRight w:val="0"/>
      <w:marTop w:val="0"/>
      <w:marBottom w:val="0"/>
      <w:divBdr>
        <w:top w:val="none" w:sz="0" w:space="0" w:color="auto"/>
        <w:left w:val="none" w:sz="0" w:space="0" w:color="auto"/>
        <w:bottom w:val="none" w:sz="0" w:space="0" w:color="auto"/>
        <w:right w:val="none" w:sz="0" w:space="0" w:color="auto"/>
      </w:divBdr>
    </w:div>
    <w:div w:id="672995557">
      <w:bodyDiv w:val="1"/>
      <w:marLeft w:val="0"/>
      <w:marRight w:val="0"/>
      <w:marTop w:val="0"/>
      <w:marBottom w:val="0"/>
      <w:divBdr>
        <w:top w:val="none" w:sz="0" w:space="0" w:color="auto"/>
        <w:left w:val="none" w:sz="0" w:space="0" w:color="auto"/>
        <w:bottom w:val="none" w:sz="0" w:space="0" w:color="auto"/>
        <w:right w:val="none" w:sz="0" w:space="0" w:color="auto"/>
      </w:divBdr>
    </w:div>
    <w:div w:id="686560038">
      <w:bodyDiv w:val="1"/>
      <w:marLeft w:val="0"/>
      <w:marRight w:val="0"/>
      <w:marTop w:val="0"/>
      <w:marBottom w:val="0"/>
      <w:divBdr>
        <w:top w:val="none" w:sz="0" w:space="0" w:color="auto"/>
        <w:left w:val="none" w:sz="0" w:space="0" w:color="auto"/>
        <w:bottom w:val="none" w:sz="0" w:space="0" w:color="auto"/>
        <w:right w:val="none" w:sz="0" w:space="0" w:color="auto"/>
      </w:divBdr>
    </w:div>
    <w:div w:id="694041158">
      <w:bodyDiv w:val="1"/>
      <w:marLeft w:val="0"/>
      <w:marRight w:val="0"/>
      <w:marTop w:val="0"/>
      <w:marBottom w:val="0"/>
      <w:divBdr>
        <w:top w:val="none" w:sz="0" w:space="0" w:color="auto"/>
        <w:left w:val="none" w:sz="0" w:space="0" w:color="auto"/>
        <w:bottom w:val="none" w:sz="0" w:space="0" w:color="auto"/>
        <w:right w:val="none" w:sz="0" w:space="0" w:color="auto"/>
      </w:divBdr>
    </w:div>
    <w:div w:id="696005170">
      <w:bodyDiv w:val="1"/>
      <w:marLeft w:val="0"/>
      <w:marRight w:val="0"/>
      <w:marTop w:val="0"/>
      <w:marBottom w:val="0"/>
      <w:divBdr>
        <w:top w:val="none" w:sz="0" w:space="0" w:color="auto"/>
        <w:left w:val="none" w:sz="0" w:space="0" w:color="auto"/>
        <w:bottom w:val="none" w:sz="0" w:space="0" w:color="auto"/>
        <w:right w:val="none" w:sz="0" w:space="0" w:color="auto"/>
      </w:divBdr>
    </w:div>
    <w:div w:id="715155612">
      <w:bodyDiv w:val="1"/>
      <w:marLeft w:val="0"/>
      <w:marRight w:val="0"/>
      <w:marTop w:val="0"/>
      <w:marBottom w:val="0"/>
      <w:divBdr>
        <w:top w:val="none" w:sz="0" w:space="0" w:color="auto"/>
        <w:left w:val="none" w:sz="0" w:space="0" w:color="auto"/>
        <w:bottom w:val="none" w:sz="0" w:space="0" w:color="auto"/>
        <w:right w:val="none" w:sz="0" w:space="0" w:color="auto"/>
      </w:divBdr>
    </w:div>
    <w:div w:id="728964174">
      <w:bodyDiv w:val="1"/>
      <w:marLeft w:val="0"/>
      <w:marRight w:val="0"/>
      <w:marTop w:val="0"/>
      <w:marBottom w:val="0"/>
      <w:divBdr>
        <w:top w:val="none" w:sz="0" w:space="0" w:color="auto"/>
        <w:left w:val="none" w:sz="0" w:space="0" w:color="auto"/>
        <w:bottom w:val="none" w:sz="0" w:space="0" w:color="auto"/>
        <w:right w:val="none" w:sz="0" w:space="0" w:color="auto"/>
      </w:divBdr>
    </w:div>
    <w:div w:id="760680975">
      <w:bodyDiv w:val="1"/>
      <w:marLeft w:val="0"/>
      <w:marRight w:val="0"/>
      <w:marTop w:val="0"/>
      <w:marBottom w:val="0"/>
      <w:divBdr>
        <w:top w:val="none" w:sz="0" w:space="0" w:color="auto"/>
        <w:left w:val="none" w:sz="0" w:space="0" w:color="auto"/>
        <w:bottom w:val="none" w:sz="0" w:space="0" w:color="auto"/>
        <w:right w:val="none" w:sz="0" w:space="0" w:color="auto"/>
      </w:divBdr>
    </w:div>
    <w:div w:id="762651701">
      <w:bodyDiv w:val="1"/>
      <w:marLeft w:val="0"/>
      <w:marRight w:val="0"/>
      <w:marTop w:val="0"/>
      <w:marBottom w:val="0"/>
      <w:divBdr>
        <w:top w:val="none" w:sz="0" w:space="0" w:color="auto"/>
        <w:left w:val="none" w:sz="0" w:space="0" w:color="auto"/>
        <w:bottom w:val="none" w:sz="0" w:space="0" w:color="auto"/>
        <w:right w:val="none" w:sz="0" w:space="0" w:color="auto"/>
      </w:divBdr>
    </w:div>
    <w:div w:id="763115694">
      <w:bodyDiv w:val="1"/>
      <w:marLeft w:val="0"/>
      <w:marRight w:val="0"/>
      <w:marTop w:val="0"/>
      <w:marBottom w:val="0"/>
      <w:divBdr>
        <w:top w:val="none" w:sz="0" w:space="0" w:color="auto"/>
        <w:left w:val="none" w:sz="0" w:space="0" w:color="auto"/>
        <w:bottom w:val="none" w:sz="0" w:space="0" w:color="auto"/>
        <w:right w:val="none" w:sz="0" w:space="0" w:color="auto"/>
      </w:divBdr>
    </w:div>
    <w:div w:id="764228509">
      <w:bodyDiv w:val="1"/>
      <w:marLeft w:val="0"/>
      <w:marRight w:val="0"/>
      <w:marTop w:val="0"/>
      <w:marBottom w:val="0"/>
      <w:divBdr>
        <w:top w:val="none" w:sz="0" w:space="0" w:color="auto"/>
        <w:left w:val="none" w:sz="0" w:space="0" w:color="auto"/>
        <w:bottom w:val="none" w:sz="0" w:space="0" w:color="auto"/>
        <w:right w:val="none" w:sz="0" w:space="0" w:color="auto"/>
      </w:divBdr>
    </w:div>
    <w:div w:id="764569211">
      <w:bodyDiv w:val="1"/>
      <w:marLeft w:val="0"/>
      <w:marRight w:val="0"/>
      <w:marTop w:val="0"/>
      <w:marBottom w:val="0"/>
      <w:divBdr>
        <w:top w:val="none" w:sz="0" w:space="0" w:color="auto"/>
        <w:left w:val="none" w:sz="0" w:space="0" w:color="auto"/>
        <w:bottom w:val="none" w:sz="0" w:space="0" w:color="auto"/>
        <w:right w:val="none" w:sz="0" w:space="0" w:color="auto"/>
      </w:divBdr>
    </w:div>
    <w:div w:id="765273950">
      <w:bodyDiv w:val="1"/>
      <w:marLeft w:val="0"/>
      <w:marRight w:val="0"/>
      <w:marTop w:val="0"/>
      <w:marBottom w:val="0"/>
      <w:divBdr>
        <w:top w:val="none" w:sz="0" w:space="0" w:color="auto"/>
        <w:left w:val="none" w:sz="0" w:space="0" w:color="auto"/>
        <w:bottom w:val="none" w:sz="0" w:space="0" w:color="auto"/>
        <w:right w:val="none" w:sz="0" w:space="0" w:color="auto"/>
      </w:divBdr>
    </w:div>
    <w:div w:id="769273364">
      <w:bodyDiv w:val="1"/>
      <w:marLeft w:val="0"/>
      <w:marRight w:val="0"/>
      <w:marTop w:val="0"/>
      <w:marBottom w:val="0"/>
      <w:divBdr>
        <w:top w:val="none" w:sz="0" w:space="0" w:color="auto"/>
        <w:left w:val="none" w:sz="0" w:space="0" w:color="auto"/>
        <w:bottom w:val="none" w:sz="0" w:space="0" w:color="auto"/>
        <w:right w:val="none" w:sz="0" w:space="0" w:color="auto"/>
      </w:divBdr>
    </w:div>
    <w:div w:id="772438440">
      <w:bodyDiv w:val="1"/>
      <w:marLeft w:val="0"/>
      <w:marRight w:val="0"/>
      <w:marTop w:val="0"/>
      <w:marBottom w:val="0"/>
      <w:divBdr>
        <w:top w:val="none" w:sz="0" w:space="0" w:color="auto"/>
        <w:left w:val="none" w:sz="0" w:space="0" w:color="auto"/>
        <w:bottom w:val="none" w:sz="0" w:space="0" w:color="auto"/>
        <w:right w:val="none" w:sz="0" w:space="0" w:color="auto"/>
      </w:divBdr>
    </w:div>
    <w:div w:id="774180945">
      <w:bodyDiv w:val="1"/>
      <w:marLeft w:val="0"/>
      <w:marRight w:val="0"/>
      <w:marTop w:val="0"/>
      <w:marBottom w:val="0"/>
      <w:divBdr>
        <w:top w:val="none" w:sz="0" w:space="0" w:color="auto"/>
        <w:left w:val="none" w:sz="0" w:space="0" w:color="auto"/>
        <w:bottom w:val="none" w:sz="0" w:space="0" w:color="auto"/>
        <w:right w:val="none" w:sz="0" w:space="0" w:color="auto"/>
      </w:divBdr>
    </w:div>
    <w:div w:id="779254212">
      <w:bodyDiv w:val="1"/>
      <w:marLeft w:val="0"/>
      <w:marRight w:val="0"/>
      <w:marTop w:val="0"/>
      <w:marBottom w:val="0"/>
      <w:divBdr>
        <w:top w:val="none" w:sz="0" w:space="0" w:color="auto"/>
        <w:left w:val="none" w:sz="0" w:space="0" w:color="auto"/>
        <w:bottom w:val="none" w:sz="0" w:space="0" w:color="auto"/>
        <w:right w:val="none" w:sz="0" w:space="0" w:color="auto"/>
      </w:divBdr>
    </w:div>
    <w:div w:id="779690203">
      <w:bodyDiv w:val="1"/>
      <w:marLeft w:val="0"/>
      <w:marRight w:val="0"/>
      <w:marTop w:val="0"/>
      <w:marBottom w:val="0"/>
      <w:divBdr>
        <w:top w:val="none" w:sz="0" w:space="0" w:color="auto"/>
        <w:left w:val="none" w:sz="0" w:space="0" w:color="auto"/>
        <w:bottom w:val="none" w:sz="0" w:space="0" w:color="auto"/>
        <w:right w:val="none" w:sz="0" w:space="0" w:color="auto"/>
      </w:divBdr>
    </w:div>
    <w:div w:id="781609020">
      <w:bodyDiv w:val="1"/>
      <w:marLeft w:val="0"/>
      <w:marRight w:val="0"/>
      <w:marTop w:val="0"/>
      <w:marBottom w:val="0"/>
      <w:divBdr>
        <w:top w:val="none" w:sz="0" w:space="0" w:color="auto"/>
        <w:left w:val="none" w:sz="0" w:space="0" w:color="auto"/>
        <w:bottom w:val="none" w:sz="0" w:space="0" w:color="auto"/>
        <w:right w:val="none" w:sz="0" w:space="0" w:color="auto"/>
      </w:divBdr>
    </w:div>
    <w:div w:id="783841413">
      <w:bodyDiv w:val="1"/>
      <w:marLeft w:val="0"/>
      <w:marRight w:val="0"/>
      <w:marTop w:val="0"/>
      <w:marBottom w:val="0"/>
      <w:divBdr>
        <w:top w:val="none" w:sz="0" w:space="0" w:color="auto"/>
        <w:left w:val="none" w:sz="0" w:space="0" w:color="auto"/>
        <w:bottom w:val="none" w:sz="0" w:space="0" w:color="auto"/>
        <w:right w:val="none" w:sz="0" w:space="0" w:color="auto"/>
      </w:divBdr>
    </w:div>
    <w:div w:id="824247298">
      <w:bodyDiv w:val="1"/>
      <w:marLeft w:val="0"/>
      <w:marRight w:val="0"/>
      <w:marTop w:val="0"/>
      <w:marBottom w:val="0"/>
      <w:divBdr>
        <w:top w:val="none" w:sz="0" w:space="0" w:color="auto"/>
        <w:left w:val="none" w:sz="0" w:space="0" w:color="auto"/>
        <w:bottom w:val="none" w:sz="0" w:space="0" w:color="auto"/>
        <w:right w:val="none" w:sz="0" w:space="0" w:color="auto"/>
      </w:divBdr>
    </w:div>
    <w:div w:id="831485713">
      <w:bodyDiv w:val="1"/>
      <w:marLeft w:val="0"/>
      <w:marRight w:val="0"/>
      <w:marTop w:val="0"/>
      <w:marBottom w:val="0"/>
      <w:divBdr>
        <w:top w:val="none" w:sz="0" w:space="0" w:color="auto"/>
        <w:left w:val="none" w:sz="0" w:space="0" w:color="auto"/>
        <w:bottom w:val="none" w:sz="0" w:space="0" w:color="auto"/>
        <w:right w:val="none" w:sz="0" w:space="0" w:color="auto"/>
      </w:divBdr>
    </w:div>
    <w:div w:id="835145162">
      <w:bodyDiv w:val="1"/>
      <w:marLeft w:val="0"/>
      <w:marRight w:val="0"/>
      <w:marTop w:val="0"/>
      <w:marBottom w:val="0"/>
      <w:divBdr>
        <w:top w:val="none" w:sz="0" w:space="0" w:color="auto"/>
        <w:left w:val="none" w:sz="0" w:space="0" w:color="auto"/>
        <w:bottom w:val="none" w:sz="0" w:space="0" w:color="auto"/>
        <w:right w:val="none" w:sz="0" w:space="0" w:color="auto"/>
      </w:divBdr>
    </w:div>
    <w:div w:id="842358691">
      <w:bodyDiv w:val="1"/>
      <w:marLeft w:val="0"/>
      <w:marRight w:val="0"/>
      <w:marTop w:val="0"/>
      <w:marBottom w:val="0"/>
      <w:divBdr>
        <w:top w:val="none" w:sz="0" w:space="0" w:color="auto"/>
        <w:left w:val="none" w:sz="0" w:space="0" w:color="auto"/>
        <w:bottom w:val="none" w:sz="0" w:space="0" w:color="auto"/>
        <w:right w:val="none" w:sz="0" w:space="0" w:color="auto"/>
      </w:divBdr>
    </w:div>
    <w:div w:id="863637953">
      <w:bodyDiv w:val="1"/>
      <w:marLeft w:val="0"/>
      <w:marRight w:val="0"/>
      <w:marTop w:val="0"/>
      <w:marBottom w:val="0"/>
      <w:divBdr>
        <w:top w:val="none" w:sz="0" w:space="0" w:color="auto"/>
        <w:left w:val="none" w:sz="0" w:space="0" w:color="auto"/>
        <w:bottom w:val="none" w:sz="0" w:space="0" w:color="auto"/>
        <w:right w:val="none" w:sz="0" w:space="0" w:color="auto"/>
      </w:divBdr>
    </w:div>
    <w:div w:id="872769044">
      <w:bodyDiv w:val="1"/>
      <w:marLeft w:val="0"/>
      <w:marRight w:val="0"/>
      <w:marTop w:val="0"/>
      <w:marBottom w:val="0"/>
      <w:divBdr>
        <w:top w:val="none" w:sz="0" w:space="0" w:color="auto"/>
        <w:left w:val="none" w:sz="0" w:space="0" w:color="auto"/>
        <w:bottom w:val="none" w:sz="0" w:space="0" w:color="auto"/>
        <w:right w:val="none" w:sz="0" w:space="0" w:color="auto"/>
      </w:divBdr>
    </w:div>
    <w:div w:id="885339175">
      <w:bodyDiv w:val="1"/>
      <w:marLeft w:val="0"/>
      <w:marRight w:val="0"/>
      <w:marTop w:val="0"/>
      <w:marBottom w:val="0"/>
      <w:divBdr>
        <w:top w:val="none" w:sz="0" w:space="0" w:color="auto"/>
        <w:left w:val="none" w:sz="0" w:space="0" w:color="auto"/>
        <w:bottom w:val="none" w:sz="0" w:space="0" w:color="auto"/>
        <w:right w:val="none" w:sz="0" w:space="0" w:color="auto"/>
      </w:divBdr>
    </w:div>
    <w:div w:id="908734701">
      <w:bodyDiv w:val="1"/>
      <w:marLeft w:val="0"/>
      <w:marRight w:val="0"/>
      <w:marTop w:val="0"/>
      <w:marBottom w:val="0"/>
      <w:divBdr>
        <w:top w:val="none" w:sz="0" w:space="0" w:color="auto"/>
        <w:left w:val="none" w:sz="0" w:space="0" w:color="auto"/>
        <w:bottom w:val="none" w:sz="0" w:space="0" w:color="auto"/>
        <w:right w:val="none" w:sz="0" w:space="0" w:color="auto"/>
      </w:divBdr>
    </w:div>
    <w:div w:id="910623466">
      <w:bodyDiv w:val="1"/>
      <w:marLeft w:val="0"/>
      <w:marRight w:val="0"/>
      <w:marTop w:val="0"/>
      <w:marBottom w:val="0"/>
      <w:divBdr>
        <w:top w:val="none" w:sz="0" w:space="0" w:color="auto"/>
        <w:left w:val="none" w:sz="0" w:space="0" w:color="auto"/>
        <w:bottom w:val="none" w:sz="0" w:space="0" w:color="auto"/>
        <w:right w:val="none" w:sz="0" w:space="0" w:color="auto"/>
      </w:divBdr>
    </w:div>
    <w:div w:id="930550451">
      <w:bodyDiv w:val="1"/>
      <w:marLeft w:val="0"/>
      <w:marRight w:val="0"/>
      <w:marTop w:val="0"/>
      <w:marBottom w:val="0"/>
      <w:divBdr>
        <w:top w:val="none" w:sz="0" w:space="0" w:color="auto"/>
        <w:left w:val="none" w:sz="0" w:space="0" w:color="auto"/>
        <w:bottom w:val="none" w:sz="0" w:space="0" w:color="auto"/>
        <w:right w:val="none" w:sz="0" w:space="0" w:color="auto"/>
      </w:divBdr>
    </w:div>
    <w:div w:id="959073393">
      <w:bodyDiv w:val="1"/>
      <w:marLeft w:val="0"/>
      <w:marRight w:val="0"/>
      <w:marTop w:val="0"/>
      <w:marBottom w:val="0"/>
      <w:divBdr>
        <w:top w:val="none" w:sz="0" w:space="0" w:color="auto"/>
        <w:left w:val="none" w:sz="0" w:space="0" w:color="auto"/>
        <w:bottom w:val="none" w:sz="0" w:space="0" w:color="auto"/>
        <w:right w:val="none" w:sz="0" w:space="0" w:color="auto"/>
      </w:divBdr>
    </w:div>
    <w:div w:id="974945729">
      <w:bodyDiv w:val="1"/>
      <w:marLeft w:val="0"/>
      <w:marRight w:val="0"/>
      <w:marTop w:val="0"/>
      <w:marBottom w:val="0"/>
      <w:divBdr>
        <w:top w:val="none" w:sz="0" w:space="0" w:color="auto"/>
        <w:left w:val="none" w:sz="0" w:space="0" w:color="auto"/>
        <w:bottom w:val="none" w:sz="0" w:space="0" w:color="auto"/>
        <w:right w:val="none" w:sz="0" w:space="0" w:color="auto"/>
      </w:divBdr>
    </w:div>
    <w:div w:id="986277338">
      <w:bodyDiv w:val="1"/>
      <w:marLeft w:val="0"/>
      <w:marRight w:val="0"/>
      <w:marTop w:val="0"/>
      <w:marBottom w:val="0"/>
      <w:divBdr>
        <w:top w:val="none" w:sz="0" w:space="0" w:color="auto"/>
        <w:left w:val="none" w:sz="0" w:space="0" w:color="auto"/>
        <w:bottom w:val="none" w:sz="0" w:space="0" w:color="auto"/>
        <w:right w:val="none" w:sz="0" w:space="0" w:color="auto"/>
      </w:divBdr>
    </w:div>
    <w:div w:id="989989308">
      <w:bodyDiv w:val="1"/>
      <w:marLeft w:val="0"/>
      <w:marRight w:val="0"/>
      <w:marTop w:val="0"/>
      <w:marBottom w:val="0"/>
      <w:divBdr>
        <w:top w:val="none" w:sz="0" w:space="0" w:color="auto"/>
        <w:left w:val="none" w:sz="0" w:space="0" w:color="auto"/>
        <w:bottom w:val="none" w:sz="0" w:space="0" w:color="auto"/>
        <w:right w:val="none" w:sz="0" w:space="0" w:color="auto"/>
      </w:divBdr>
    </w:div>
    <w:div w:id="997224998">
      <w:bodyDiv w:val="1"/>
      <w:marLeft w:val="0"/>
      <w:marRight w:val="0"/>
      <w:marTop w:val="0"/>
      <w:marBottom w:val="0"/>
      <w:divBdr>
        <w:top w:val="none" w:sz="0" w:space="0" w:color="auto"/>
        <w:left w:val="none" w:sz="0" w:space="0" w:color="auto"/>
        <w:bottom w:val="none" w:sz="0" w:space="0" w:color="auto"/>
        <w:right w:val="none" w:sz="0" w:space="0" w:color="auto"/>
      </w:divBdr>
    </w:div>
    <w:div w:id="1001390789">
      <w:bodyDiv w:val="1"/>
      <w:marLeft w:val="0"/>
      <w:marRight w:val="0"/>
      <w:marTop w:val="0"/>
      <w:marBottom w:val="0"/>
      <w:divBdr>
        <w:top w:val="none" w:sz="0" w:space="0" w:color="auto"/>
        <w:left w:val="none" w:sz="0" w:space="0" w:color="auto"/>
        <w:bottom w:val="none" w:sz="0" w:space="0" w:color="auto"/>
        <w:right w:val="none" w:sz="0" w:space="0" w:color="auto"/>
      </w:divBdr>
    </w:div>
    <w:div w:id="1010834108">
      <w:bodyDiv w:val="1"/>
      <w:marLeft w:val="0"/>
      <w:marRight w:val="0"/>
      <w:marTop w:val="0"/>
      <w:marBottom w:val="0"/>
      <w:divBdr>
        <w:top w:val="none" w:sz="0" w:space="0" w:color="auto"/>
        <w:left w:val="none" w:sz="0" w:space="0" w:color="auto"/>
        <w:bottom w:val="none" w:sz="0" w:space="0" w:color="auto"/>
        <w:right w:val="none" w:sz="0" w:space="0" w:color="auto"/>
      </w:divBdr>
    </w:div>
    <w:div w:id="1011417129">
      <w:bodyDiv w:val="1"/>
      <w:marLeft w:val="0"/>
      <w:marRight w:val="0"/>
      <w:marTop w:val="0"/>
      <w:marBottom w:val="0"/>
      <w:divBdr>
        <w:top w:val="none" w:sz="0" w:space="0" w:color="auto"/>
        <w:left w:val="none" w:sz="0" w:space="0" w:color="auto"/>
        <w:bottom w:val="none" w:sz="0" w:space="0" w:color="auto"/>
        <w:right w:val="none" w:sz="0" w:space="0" w:color="auto"/>
      </w:divBdr>
    </w:div>
    <w:div w:id="1017539972">
      <w:bodyDiv w:val="1"/>
      <w:marLeft w:val="0"/>
      <w:marRight w:val="0"/>
      <w:marTop w:val="0"/>
      <w:marBottom w:val="0"/>
      <w:divBdr>
        <w:top w:val="none" w:sz="0" w:space="0" w:color="auto"/>
        <w:left w:val="none" w:sz="0" w:space="0" w:color="auto"/>
        <w:bottom w:val="none" w:sz="0" w:space="0" w:color="auto"/>
        <w:right w:val="none" w:sz="0" w:space="0" w:color="auto"/>
      </w:divBdr>
    </w:div>
    <w:div w:id="1018241172">
      <w:bodyDiv w:val="1"/>
      <w:marLeft w:val="0"/>
      <w:marRight w:val="0"/>
      <w:marTop w:val="0"/>
      <w:marBottom w:val="0"/>
      <w:divBdr>
        <w:top w:val="none" w:sz="0" w:space="0" w:color="auto"/>
        <w:left w:val="none" w:sz="0" w:space="0" w:color="auto"/>
        <w:bottom w:val="none" w:sz="0" w:space="0" w:color="auto"/>
        <w:right w:val="none" w:sz="0" w:space="0" w:color="auto"/>
      </w:divBdr>
    </w:div>
    <w:div w:id="1024786509">
      <w:bodyDiv w:val="1"/>
      <w:marLeft w:val="0"/>
      <w:marRight w:val="0"/>
      <w:marTop w:val="0"/>
      <w:marBottom w:val="0"/>
      <w:divBdr>
        <w:top w:val="none" w:sz="0" w:space="0" w:color="auto"/>
        <w:left w:val="none" w:sz="0" w:space="0" w:color="auto"/>
        <w:bottom w:val="none" w:sz="0" w:space="0" w:color="auto"/>
        <w:right w:val="none" w:sz="0" w:space="0" w:color="auto"/>
      </w:divBdr>
    </w:div>
    <w:div w:id="1027214579">
      <w:bodyDiv w:val="1"/>
      <w:marLeft w:val="0"/>
      <w:marRight w:val="0"/>
      <w:marTop w:val="0"/>
      <w:marBottom w:val="0"/>
      <w:divBdr>
        <w:top w:val="none" w:sz="0" w:space="0" w:color="auto"/>
        <w:left w:val="none" w:sz="0" w:space="0" w:color="auto"/>
        <w:bottom w:val="none" w:sz="0" w:space="0" w:color="auto"/>
        <w:right w:val="none" w:sz="0" w:space="0" w:color="auto"/>
      </w:divBdr>
    </w:div>
    <w:div w:id="1038042532">
      <w:bodyDiv w:val="1"/>
      <w:marLeft w:val="0"/>
      <w:marRight w:val="0"/>
      <w:marTop w:val="0"/>
      <w:marBottom w:val="0"/>
      <w:divBdr>
        <w:top w:val="none" w:sz="0" w:space="0" w:color="auto"/>
        <w:left w:val="none" w:sz="0" w:space="0" w:color="auto"/>
        <w:bottom w:val="none" w:sz="0" w:space="0" w:color="auto"/>
        <w:right w:val="none" w:sz="0" w:space="0" w:color="auto"/>
      </w:divBdr>
    </w:div>
    <w:div w:id="1057096153">
      <w:bodyDiv w:val="1"/>
      <w:marLeft w:val="0"/>
      <w:marRight w:val="0"/>
      <w:marTop w:val="0"/>
      <w:marBottom w:val="0"/>
      <w:divBdr>
        <w:top w:val="none" w:sz="0" w:space="0" w:color="auto"/>
        <w:left w:val="none" w:sz="0" w:space="0" w:color="auto"/>
        <w:bottom w:val="none" w:sz="0" w:space="0" w:color="auto"/>
        <w:right w:val="none" w:sz="0" w:space="0" w:color="auto"/>
      </w:divBdr>
    </w:div>
    <w:div w:id="1087312214">
      <w:bodyDiv w:val="1"/>
      <w:marLeft w:val="0"/>
      <w:marRight w:val="0"/>
      <w:marTop w:val="0"/>
      <w:marBottom w:val="0"/>
      <w:divBdr>
        <w:top w:val="none" w:sz="0" w:space="0" w:color="auto"/>
        <w:left w:val="none" w:sz="0" w:space="0" w:color="auto"/>
        <w:bottom w:val="none" w:sz="0" w:space="0" w:color="auto"/>
        <w:right w:val="none" w:sz="0" w:space="0" w:color="auto"/>
      </w:divBdr>
    </w:div>
    <w:div w:id="1111508488">
      <w:bodyDiv w:val="1"/>
      <w:marLeft w:val="0"/>
      <w:marRight w:val="0"/>
      <w:marTop w:val="0"/>
      <w:marBottom w:val="0"/>
      <w:divBdr>
        <w:top w:val="none" w:sz="0" w:space="0" w:color="auto"/>
        <w:left w:val="none" w:sz="0" w:space="0" w:color="auto"/>
        <w:bottom w:val="none" w:sz="0" w:space="0" w:color="auto"/>
        <w:right w:val="none" w:sz="0" w:space="0" w:color="auto"/>
      </w:divBdr>
    </w:div>
    <w:div w:id="1114010805">
      <w:bodyDiv w:val="1"/>
      <w:marLeft w:val="0"/>
      <w:marRight w:val="0"/>
      <w:marTop w:val="0"/>
      <w:marBottom w:val="0"/>
      <w:divBdr>
        <w:top w:val="none" w:sz="0" w:space="0" w:color="auto"/>
        <w:left w:val="none" w:sz="0" w:space="0" w:color="auto"/>
        <w:bottom w:val="none" w:sz="0" w:space="0" w:color="auto"/>
        <w:right w:val="none" w:sz="0" w:space="0" w:color="auto"/>
      </w:divBdr>
    </w:div>
    <w:div w:id="1117138051">
      <w:bodyDiv w:val="1"/>
      <w:marLeft w:val="0"/>
      <w:marRight w:val="0"/>
      <w:marTop w:val="0"/>
      <w:marBottom w:val="0"/>
      <w:divBdr>
        <w:top w:val="none" w:sz="0" w:space="0" w:color="auto"/>
        <w:left w:val="none" w:sz="0" w:space="0" w:color="auto"/>
        <w:bottom w:val="none" w:sz="0" w:space="0" w:color="auto"/>
        <w:right w:val="none" w:sz="0" w:space="0" w:color="auto"/>
      </w:divBdr>
    </w:div>
    <w:div w:id="1123378124">
      <w:bodyDiv w:val="1"/>
      <w:marLeft w:val="0"/>
      <w:marRight w:val="0"/>
      <w:marTop w:val="0"/>
      <w:marBottom w:val="0"/>
      <w:divBdr>
        <w:top w:val="none" w:sz="0" w:space="0" w:color="auto"/>
        <w:left w:val="none" w:sz="0" w:space="0" w:color="auto"/>
        <w:bottom w:val="none" w:sz="0" w:space="0" w:color="auto"/>
        <w:right w:val="none" w:sz="0" w:space="0" w:color="auto"/>
      </w:divBdr>
    </w:div>
    <w:div w:id="1145314113">
      <w:bodyDiv w:val="1"/>
      <w:marLeft w:val="0"/>
      <w:marRight w:val="0"/>
      <w:marTop w:val="0"/>
      <w:marBottom w:val="0"/>
      <w:divBdr>
        <w:top w:val="none" w:sz="0" w:space="0" w:color="auto"/>
        <w:left w:val="none" w:sz="0" w:space="0" w:color="auto"/>
        <w:bottom w:val="none" w:sz="0" w:space="0" w:color="auto"/>
        <w:right w:val="none" w:sz="0" w:space="0" w:color="auto"/>
      </w:divBdr>
    </w:div>
    <w:div w:id="1148588972">
      <w:bodyDiv w:val="1"/>
      <w:marLeft w:val="0"/>
      <w:marRight w:val="0"/>
      <w:marTop w:val="0"/>
      <w:marBottom w:val="0"/>
      <w:divBdr>
        <w:top w:val="none" w:sz="0" w:space="0" w:color="auto"/>
        <w:left w:val="none" w:sz="0" w:space="0" w:color="auto"/>
        <w:bottom w:val="none" w:sz="0" w:space="0" w:color="auto"/>
        <w:right w:val="none" w:sz="0" w:space="0" w:color="auto"/>
      </w:divBdr>
    </w:div>
    <w:div w:id="1151747444">
      <w:bodyDiv w:val="1"/>
      <w:marLeft w:val="0"/>
      <w:marRight w:val="0"/>
      <w:marTop w:val="0"/>
      <w:marBottom w:val="0"/>
      <w:divBdr>
        <w:top w:val="none" w:sz="0" w:space="0" w:color="auto"/>
        <w:left w:val="none" w:sz="0" w:space="0" w:color="auto"/>
        <w:bottom w:val="none" w:sz="0" w:space="0" w:color="auto"/>
        <w:right w:val="none" w:sz="0" w:space="0" w:color="auto"/>
      </w:divBdr>
    </w:div>
    <w:div w:id="1155949319">
      <w:bodyDiv w:val="1"/>
      <w:marLeft w:val="0"/>
      <w:marRight w:val="0"/>
      <w:marTop w:val="0"/>
      <w:marBottom w:val="0"/>
      <w:divBdr>
        <w:top w:val="none" w:sz="0" w:space="0" w:color="auto"/>
        <w:left w:val="none" w:sz="0" w:space="0" w:color="auto"/>
        <w:bottom w:val="none" w:sz="0" w:space="0" w:color="auto"/>
        <w:right w:val="none" w:sz="0" w:space="0" w:color="auto"/>
      </w:divBdr>
    </w:div>
    <w:div w:id="1159539158">
      <w:bodyDiv w:val="1"/>
      <w:marLeft w:val="0"/>
      <w:marRight w:val="0"/>
      <w:marTop w:val="0"/>
      <w:marBottom w:val="0"/>
      <w:divBdr>
        <w:top w:val="none" w:sz="0" w:space="0" w:color="auto"/>
        <w:left w:val="none" w:sz="0" w:space="0" w:color="auto"/>
        <w:bottom w:val="none" w:sz="0" w:space="0" w:color="auto"/>
        <w:right w:val="none" w:sz="0" w:space="0" w:color="auto"/>
      </w:divBdr>
    </w:div>
    <w:div w:id="1160273497">
      <w:bodyDiv w:val="1"/>
      <w:marLeft w:val="0"/>
      <w:marRight w:val="0"/>
      <w:marTop w:val="0"/>
      <w:marBottom w:val="0"/>
      <w:divBdr>
        <w:top w:val="none" w:sz="0" w:space="0" w:color="auto"/>
        <w:left w:val="none" w:sz="0" w:space="0" w:color="auto"/>
        <w:bottom w:val="none" w:sz="0" w:space="0" w:color="auto"/>
        <w:right w:val="none" w:sz="0" w:space="0" w:color="auto"/>
      </w:divBdr>
    </w:div>
    <w:div w:id="1162770830">
      <w:bodyDiv w:val="1"/>
      <w:marLeft w:val="0"/>
      <w:marRight w:val="0"/>
      <w:marTop w:val="0"/>
      <w:marBottom w:val="0"/>
      <w:divBdr>
        <w:top w:val="none" w:sz="0" w:space="0" w:color="auto"/>
        <w:left w:val="none" w:sz="0" w:space="0" w:color="auto"/>
        <w:bottom w:val="none" w:sz="0" w:space="0" w:color="auto"/>
        <w:right w:val="none" w:sz="0" w:space="0" w:color="auto"/>
      </w:divBdr>
    </w:div>
    <w:div w:id="1170099845">
      <w:bodyDiv w:val="1"/>
      <w:marLeft w:val="0"/>
      <w:marRight w:val="0"/>
      <w:marTop w:val="0"/>
      <w:marBottom w:val="0"/>
      <w:divBdr>
        <w:top w:val="none" w:sz="0" w:space="0" w:color="auto"/>
        <w:left w:val="none" w:sz="0" w:space="0" w:color="auto"/>
        <w:bottom w:val="none" w:sz="0" w:space="0" w:color="auto"/>
        <w:right w:val="none" w:sz="0" w:space="0" w:color="auto"/>
      </w:divBdr>
    </w:div>
    <w:div w:id="1172573587">
      <w:bodyDiv w:val="1"/>
      <w:marLeft w:val="0"/>
      <w:marRight w:val="0"/>
      <w:marTop w:val="0"/>
      <w:marBottom w:val="0"/>
      <w:divBdr>
        <w:top w:val="none" w:sz="0" w:space="0" w:color="auto"/>
        <w:left w:val="none" w:sz="0" w:space="0" w:color="auto"/>
        <w:bottom w:val="none" w:sz="0" w:space="0" w:color="auto"/>
        <w:right w:val="none" w:sz="0" w:space="0" w:color="auto"/>
      </w:divBdr>
    </w:div>
    <w:div w:id="1178890130">
      <w:bodyDiv w:val="1"/>
      <w:marLeft w:val="0"/>
      <w:marRight w:val="0"/>
      <w:marTop w:val="0"/>
      <w:marBottom w:val="0"/>
      <w:divBdr>
        <w:top w:val="none" w:sz="0" w:space="0" w:color="auto"/>
        <w:left w:val="none" w:sz="0" w:space="0" w:color="auto"/>
        <w:bottom w:val="none" w:sz="0" w:space="0" w:color="auto"/>
        <w:right w:val="none" w:sz="0" w:space="0" w:color="auto"/>
      </w:divBdr>
    </w:div>
    <w:div w:id="1182822866">
      <w:bodyDiv w:val="1"/>
      <w:marLeft w:val="0"/>
      <w:marRight w:val="0"/>
      <w:marTop w:val="0"/>
      <w:marBottom w:val="0"/>
      <w:divBdr>
        <w:top w:val="none" w:sz="0" w:space="0" w:color="auto"/>
        <w:left w:val="none" w:sz="0" w:space="0" w:color="auto"/>
        <w:bottom w:val="none" w:sz="0" w:space="0" w:color="auto"/>
        <w:right w:val="none" w:sz="0" w:space="0" w:color="auto"/>
      </w:divBdr>
    </w:div>
    <w:div w:id="1183016207">
      <w:bodyDiv w:val="1"/>
      <w:marLeft w:val="0"/>
      <w:marRight w:val="0"/>
      <w:marTop w:val="0"/>
      <w:marBottom w:val="0"/>
      <w:divBdr>
        <w:top w:val="none" w:sz="0" w:space="0" w:color="auto"/>
        <w:left w:val="none" w:sz="0" w:space="0" w:color="auto"/>
        <w:bottom w:val="none" w:sz="0" w:space="0" w:color="auto"/>
        <w:right w:val="none" w:sz="0" w:space="0" w:color="auto"/>
      </w:divBdr>
    </w:div>
    <w:div w:id="1188643054">
      <w:bodyDiv w:val="1"/>
      <w:marLeft w:val="0"/>
      <w:marRight w:val="0"/>
      <w:marTop w:val="0"/>
      <w:marBottom w:val="0"/>
      <w:divBdr>
        <w:top w:val="none" w:sz="0" w:space="0" w:color="auto"/>
        <w:left w:val="none" w:sz="0" w:space="0" w:color="auto"/>
        <w:bottom w:val="none" w:sz="0" w:space="0" w:color="auto"/>
        <w:right w:val="none" w:sz="0" w:space="0" w:color="auto"/>
      </w:divBdr>
    </w:div>
    <w:div w:id="1191602107">
      <w:bodyDiv w:val="1"/>
      <w:marLeft w:val="0"/>
      <w:marRight w:val="0"/>
      <w:marTop w:val="0"/>
      <w:marBottom w:val="0"/>
      <w:divBdr>
        <w:top w:val="none" w:sz="0" w:space="0" w:color="auto"/>
        <w:left w:val="none" w:sz="0" w:space="0" w:color="auto"/>
        <w:bottom w:val="none" w:sz="0" w:space="0" w:color="auto"/>
        <w:right w:val="none" w:sz="0" w:space="0" w:color="auto"/>
      </w:divBdr>
    </w:div>
    <w:div w:id="1194030880">
      <w:bodyDiv w:val="1"/>
      <w:marLeft w:val="0"/>
      <w:marRight w:val="0"/>
      <w:marTop w:val="0"/>
      <w:marBottom w:val="0"/>
      <w:divBdr>
        <w:top w:val="none" w:sz="0" w:space="0" w:color="auto"/>
        <w:left w:val="none" w:sz="0" w:space="0" w:color="auto"/>
        <w:bottom w:val="none" w:sz="0" w:space="0" w:color="auto"/>
        <w:right w:val="none" w:sz="0" w:space="0" w:color="auto"/>
      </w:divBdr>
    </w:div>
    <w:div w:id="1223365371">
      <w:bodyDiv w:val="1"/>
      <w:marLeft w:val="0"/>
      <w:marRight w:val="0"/>
      <w:marTop w:val="0"/>
      <w:marBottom w:val="0"/>
      <w:divBdr>
        <w:top w:val="none" w:sz="0" w:space="0" w:color="auto"/>
        <w:left w:val="none" w:sz="0" w:space="0" w:color="auto"/>
        <w:bottom w:val="none" w:sz="0" w:space="0" w:color="auto"/>
        <w:right w:val="none" w:sz="0" w:space="0" w:color="auto"/>
      </w:divBdr>
    </w:div>
    <w:div w:id="1234196136">
      <w:bodyDiv w:val="1"/>
      <w:marLeft w:val="0"/>
      <w:marRight w:val="0"/>
      <w:marTop w:val="0"/>
      <w:marBottom w:val="0"/>
      <w:divBdr>
        <w:top w:val="none" w:sz="0" w:space="0" w:color="auto"/>
        <w:left w:val="none" w:sz="0" w:space="0" w:color="auto"/>
        <w:bottom w:val="none" w:sz="0" w:space="0" w:color="auto"/>
        <w:right w:val="none" w:sz="0" w:space="0" w:color="auto"/>
      </w:divBdr>
    </w:div>
    <w:div w:id="1247611952">
      <w:bodyDiv w:val="1"/>
      <w:marLeft w:val="0"/>
      <w:marRight w:val="0"/>
      <w:marTop w:val="0"/>
      <w:marBottom w:val="0"/>
      <w:divBdr>
        <w:top w:val="none" w:sz="0" w:space="0" w:color="auto"/>
        <w:left w:val="none" w:sz="0" w:space="0" w:color="auto"/>
        <w:bottom w:val="none" w:sz="0" w:space="0" w:color="auto"/>
        <w:right w:val="none" w:sz="0" w:space="0" w:color="auto"/>
      </w:divBdr>
    </w:div>
    <w:div w:id="1261256047">
      <w:bodyDiv w:val="1"/>
      <w:marLeft w:val="0"/>
      <w:marRight w:val="0"/>
      <w:marTop w:val="0"/>
      <w:marBottom w:val="0"/>
      <w:divBdr>
        <w:top w:val="none" w:sz="0" w:space="0" w:color="auto"/>
        <w:left w:val="none" w:sz="0" w:space="0" w:color="auto"/>
        <w:bottom w:val="none" w:sz="0" w:space="0" w:color="auto"/>
        <w:right w:val="none" w:sz="0" w:space="0" w:color="auto"/>
      </w:divBdr>
    </w:div>
    <w:div w:id="1266838538">
      <w:bodyDiv w:val="1"/>
      <w:marLeft w:val="0"/>
      <w:marRight w:val="0"/>
      <w:marTop w:val="0"/>
      <w:marBottom w:val="0"/>
      <w:divBdr>
        <w:top w:val="none" w:sz="0" w:space="0" w:color="auto"/>
        <w:left w:val="none" w:sz="0" w:space="0" w:color="auto"/>
        <w:bottom w:val="none" w:sz="0" w:space="0" w:color="auto"/>
        <w:right w:val="none" w:sz="0" w:space="0" w:color="auto"/>
      </w:divBdr>
    </w:div>
    <w:div w:id="1276596765">
      <w:bodyDiv w:val="1"/>
      <w:marLeft w:val="0"/>
      <w:marRight w:val="0"/>
      <w:marTop w:val="0"/>
      <w:marBottom w:val="0"/>
      <w:divBdr>
        <w:top w:val="none" w:sz="0" w:space="0" w:color="auto"/>
        <w:left w:val="none" w:sz="0" w:space="0" w:color="auto"/>
        <w:bottom w:val="none" w:sz="0" w:space="0" w:color="auto"/>
        <w:right w:val="none" w:sz="0" w:space="0" w:color="auto"/>
      </w:divBdr>
    </w:div>
    <w:div w:id="1282688896">
      <w:bodyDiv w:val="1"/>
      <w:marLeft w:val="0"/>
      <w:marRight w:val="0"/>
      <w:marTop w:val="0"/>
      <w:marBottom w:val="0"/>
      <w:divBdr>
        <w:top w:val="none" w:sz="0" w:space="0" w:color="auto"/>
        <w:left w:val="none" w:sz="0" w:space="0" w:color="auto"/>
        <w:bottom w:val="none" w:sz="0" w:space="0" w:color="auto"/>
        <w:right w:val="none" w:sz="0" w:space="0" w:color="auto"/>
      </w:divBdr>
    </w:div>
    <w:div w:id="1288974718">
      <w:bodyDiv w:val="1"/>
      <w:marLeft w:val="0"/>
      <w:marRight w:val="0"/>
      <w:marTop w:val="0"/>
      <w:marBottom w:val="0"/>
      <w:divBdr>
        <w:top w:val="none" w:sz="0" w:space="0" w:color="auto"/>
        <w:left w:val="none" w:sz="0" w:space="0" w:color="auto"/>
        <w:bottom w:val="none" w:sz="0" w:space="0" w:color="auto"/>
        <w:right w:val="none" w:sz="0" w:space="0" w:color="auto"/>
      </w:divBdr>
    </w:div>
    <w:div w:id="1294943936">
      <w:bodyDiv w:val="1"/>
      <w:marLeft w:val="0"/>
      <w:marRight w:val="0"/>
      <w:marTop w:val="0"/>
      <w:marBottom w:val="0"/>
      <w:divBdr>
        <w:top w:val="none" w:sz="0" w:space="0" w:color="auto"/>
        <w:left w:val="none" w:sz="0" w:space="0" w:color="auto"/>
        <w:bottom w:val="none" w:sz="0" w:space="0" w:color="auto"/>
        <w:right w:val="none" w:sz="0" w:space="0" w:color="auto"/>
      </w:divBdr>
    </w:div>
    <w:div w:id="1311250339">
      <w:bodyDiv w:val="1"/>
      <w:marLeft w:val="0"/>
      <w:marRight w:val="0"/>
      <w:marTop w:val="0"/>
      <w:marBottom w:val="0"/>
      <w:divBdr>
        <w:top w:val="none" w:sz="0" w:space="0" w:color="auto"/>
        <w:left w:val="none" w:sz="0" w:space="0" w:color="auto"/>
        <w:bottom w:val="none" w:sz="0" w:space="0" w:color="auto"/>
        <w:right w:val="none" w:sz="0" w:space="0" w:color="auto"/>
      </w:divBdr>
    </w:div>
    <w:div w:id="1312709545">
      <w:bodyDiv w:val="1"/>
      <w:marLeft w:val="0"/>
      <w:marRight w:val="0"/>
      <w:marTop w:val="0"/>
      <w:marBottom w:val="0"/>
      <w:divBdr>
        <w:top w:val="none" w:sz="0" w:space="0" w:color="auto"/>
        <w:left w:val="none" w:sz="0" w:space="0" w:color="auto"/>
        <w:bottom w:val="none" w:sz="0" w:space="0" w:color="auto"/>
        <w:right w:val="none" w:sz="0" w:space="0" w:color="auto"/>
      </w:divBdr>
    </w:div>
    <w:div w:id="1329484393">
      <w:bodyDiv w:val="1"/>
      <w:marLeft w:val="0"/>
      <w:marRight w:val="0"/>
      <w:marTop w:val="0"/>
      <w:marBottom w:val="0"/>
      <w:divBdr>
        <w:top w:val="none" w:sz="0" w:space="0" w:color="auto"/>
        <w:left w:val="none" w:sz="0" w:space="0" w:color="auto"/>
        <w:bottom w:val="none" w:sz="0" w:space="0" w:color="auto"/>
        <w:right w:val="none" w:sz="0" w:space="0" w:color="auto"/>
      </w:divBdr>
    </w:div>
    <w:div w:id="1330211506">
      <w:bodyDiv w:val="1"/>
      <w:marLeft w:val="0"/>
      <w:marRight w:val="0"/>
      <w:marTop w:val="0"/>
      <w:marBottom w:val="0"/>
      <w:divBdr>
        <w:top w:val="none" w:sz="0" w:space="0" w:color="auto"/>
        <w:left w:val="none" w:sz="0" w:space="0" w:color="auto"/>
        <w:bottom w:val="none" w:sz="0" w:space="0" w:color="auto"/>
        <w:right w:val="none" w:sz="0" w:space="0" w:color="auto"/>
      </w:divBdr>
    </w:div>
    <w:div w:id="1335957998">
      <w:bodyDiv w:val="1"/>
      <w:marLeft w:val="0"/>
      <w:marRight w:val="0"/>
      <w:marTop w:val="0"/>
      <w:marBottom w:val="0"/>
      <w:divBdr>
        <w:top w:val="none" w:sz="0" w:space="0" w:color="auto"/>
        <w:left w:val="none" w:sz="0" w:space="0" w:color="auto"/>
        <w:bottom w:val="none" w:sz="0" w:space="0" w:color="auto"/>
        <w:right w:val="none" w:sz="0" w:space="0" w:color="auto"/>
      </w:divBdr>
    </w:div>
    <w:div w:id="1348215135">
      <w:bodyDiv w:val="1"/>
      <w:marLeft w:val="0"/>
      <w:marRight w:val="0"/>
      <w:marTop w:val="0"/>
      <w:marBottom w:val="0"/>
      <w:divBdr>
        <w:top w:val="none" w:sz="0" w:space="0" w:color="auto"/>
        <w:left w:val="none" w:sz="0" w:space="0" w:color="auto"/>
        <w:bottom w:val="none" w:sz="0" w:space="0" w:color="auto"/>
        <w:right w:val="none" w:sz="0" w:space="0" w:color="auto"/>
      </w:divBdr>
    </w:div>
    <w:div w:id="1357583116">
      <w:bodyDiv w:val="1"/>
      <w:marLeft w:val="0"/>
      <w:marRight w:val="0"/>
      <w:marTop w:val="0"/>
      <w:marBottom w:val="0"/>
      <w:divBdr>
        <w:top w:val="none" w:sz="0" w:space="0" w:color="auto"/>
        <w:left w:val="none" w:sz="0" w:space="0" w:color="auto"/>
        <w:bottom w:val="none" w:sz="0" w:space="0" w:color="auto"/>
        <w:right w:val="none" w:sz="0" w:space="0" w:color="auto"/>
      </w:divBdr>
    </w:div>
    <w:div w:id="1361665399">
      <w:bodyDiv w:val="1"/>
      <w:marLeft w:val="0"/>
      <w:marRight w:val="0"/>
      <w:marTop w:val="0"/>
      <w:marBottom w:val="0"/>
      <w:divBdr>
        <w:top w:val="none" w:sz="0" w:space="0" w:color="auto"/>
        <w:left w:val="none" w:sz="0" w:space="0" w:color="auto"/>
        <w:bottom w:val="none" w:sz="0" w:space="0" w:color="auto"/>
        <w:right w:val="none" w:sz="0" w:space="0" w:color="auto"/>
      </w:divBdr>
    </w:div>
    <w:div w:id="1372998232">
      <w:bodyDiv w:val="1"/>
      <w:marLeft w:val="0"/>
      <w:marRight w:val="0"/>
      <w:marTop w:val="0"/>
      <w:marBottom w:val="0"/>
      <w:divBdr>
        <w:top w:val="none" w:sz="0" w:space="0" w:color="auto"/>
        <w:left w:val="none" w:sz="0" w:space="0" w:color="auto"/>
        <w:bottom w:val="none" w:sz="0" w:space="0" w:color="auto"/>
        <w:right w:val="none" w:sz="0" w:space="0" w:color="auto"/>
      </w:divBdr>
    </w:div>
    <w:div w:id="1376344513">
      <w:bodyDiv w:val="1"/>
      <w:marLeft w:val="0"/>
      <w:marRight w:val="0"/>
      <w:marTop w:val="0"/>
      <w:marBottom w:val="0"/>
      <w:divBdr>
        <w:top w:val="none" w:sz="0" w:space="0" w:color="auto"/>
        <w:left w:val="none" w:sz="0" w:space="0" w:color="auto"/>
        <w:bottom w:val="none" w:sz="0" w:space="0" w:color="auto"/>
        <w:right w:val="none" w:sz="0" w:space="0" w:color="auto"/>
      </w:divBdr>
    </w:div>
    <w:div w:id="1404572718">
      <w:bodyDiv w:val="1"/>
      <w:marLeft w:val="0"/>
      <w:marRight w:val="0"/>
      <w:marTop w:val="0"/>
      <w:marBottom w:val="0"/>
      <w:divBdr>
        <w:top w:val="none" w:sz="0" w:space="0" w:color="auto"/>
        <w:left w:val="none" w:sz="0" w:space="0" w:color="auto"/>
        <w:bottom w:val="none" w:sz="0" w:space="0" w:color="auto"/>
        <w:right w:val="none" w:sz="0" w:space="0" w:color="auto"/>
      </w:divBdr>
    </w:div>
    <w:div w:id="1408114883">
      <w:bodyDiv w:val="1"/>
      <w:marLeft w:val="0"/>
      <w:marRight w:val="0"/>
      <w:marTop w:val="0"/>
      <w:marBottom w:val="0"/>
      <w:divBdr>
        <w:top w:val="none" w:sz="0" w:space="0" w:color="auto"/>
        <w:left w:val="none" w:sz="0" w:space="0" w:color="auto"/>
        <w:bottom w:val="none" w:sz="0" w:space="0" w:color="auto"/>
        <w:right w:val="none" w:sz="0" w:space="0" w:color="auto"/>
      </w:divBdr>
    </w:div>
    <w:div w:id="1414858676">
      <w:bodyDiv w:val="1"/>
      <w:marLeft w:val="0"/>
      <w:marRight w:val="0"/>
      <w:marTop w:val="0"/>
      <w:marBottom w:val="0"/>
      <w:divBdr>
        <w:top w:val="none" w:sz="0" w:space="0" w:color="auto"/>
        <w:left w:val="none" w:sz="0" w:space="0" w:color="auto"/>
        <w:bottom w:val="none" w:sz="0" w:space="0" w:color="auto"/>
        <w:right w:val="none" w:sz="0" w:space="0" w:color="auto"/>
      </w:divBdr>
    </w:div>
    <w:div w:id="1415274189">
      <w:bodyDiv w:val="1"/>
      <w:marLeft w:val="0"/>
      <w:marRight w:val="0"/>
      <w:marTop w:val="0"/>
      <w:marBottom w:val="0"/>
      <w:divBdr>
        <w:top w:val="none" w:sz="0" w:space="0" w:color="auto"/>
        <w:left w:val="none" w:sz="0" w:space="0" w:color="auto"/>
        <w:bottom w:val="none" w:sz="0" w:space="0" w:color="auto"/>
        <w:right w:val="none" w:sz="0" w:space="0" w:color="auto"/>
      </w:divBdr>
    </w:div>
    <w:div w:id="1423796316">
      <w:bodyDiv w:val="1"/>
      <w:marLeft w:val="0"/>
      <w:marRight w:val="0"/>
      <w:marTop w:val="0"/>
      <w:marBottom w:val="0"/>
      <w:divBdr>
        <w:top w:val="none" w:sz="0" w:space="0" w:color="auto"/>
        <w:left w:val="none" w:sz="0" w:space="0" w:color="auto"/>
        <w:bottom w:val="none" w:sz="0" w:space="0" w:color="auto"/>
        <w:right w:val="none" w:sz="0" w:space="0" w:color="auto"/>
      </w:divBdr>
    </w:div>
    <w:div w:id="1425414495">
      <w:bodyDiv w:val="1"/>
      <w:marLeft w:val="0"/>
      <w:marRight w:val="0"/>
      <w:marTop w:val="0"/>
      <w:marBottom w:val="0"/>
      <w:divBdr>
        <w:top w:val="none" w:sz="0" w:space="0" w:color="auto"/>
        <w:left w:val="none" w:sz="0" w:space="0" w:color="auto"/>
        <w:bottom w:val="none" w:sz="0" w:space="0" w:color="auto"/>
        <w:right w:val="none" w:sz="0" w:space="0" w:color="auto"/>
      </w:divBdr>
    </w:div>
    <w:div w:id="1425807401">
      <w:bodyDiv w:val="1"/>
      <w:marLeft w:val="0"/>
      <w:marRight w:val="0"/>
      <w:marTop w:val="0"/>
      <w:marBottom w:val="0"/>
      <w:divBdr>
        <w:top w:val="none" w:sz="0" w:space="0" w:color="auto"/>
        <w:left w:val="none" w:sz="0" w:space="0" w:color="auto"/>
        <w:bottom w:val="none" w:sz="0" w:space="0" w:color="auto"/>
        <w:right w:val="none" w:sz="0" w:space="0" w:color="auto"/>
      </w:divBdr>
    </w:div>
    <w:div w:id="1426682056">
      <w:bodyDiv w:val="1"/>
      <w:marLeft w:val="0"/>
      <w:marRight w:val="0"/>
      <w:marTop w:val="0"/>
      <w:marBottom w:val="0"/>
      <w:divBdr>
        <w:top w:val="none" w:sz="0" w:space="0" w:color="auto"/>
        <w:left w:val="none" w:sz="0" w:space="0" w:color="auto"/>
        <w:bottom w:val="none" w:sz="0" w:space="0" w:color="auto"/>
        <w:right w:val="none" w:sz="0" w:space="0" w:color="auto"/>
      </w:divBdr>
    </w:div>
    <w:div w:id="1447042939">
      <w:bodyDiv w:val="1"/>
      <w:marLeft w:val="0"/>
      <w:marRight w:val="0"/>
      <w:marTop w:val="0"/>
      <w:marBottom w:val="0"/>
      <w:divBdr>
        <w:top w:val="none" w:sz="0" w:space="0" w:color="auto"/>
        <w:left w:val="none" w:sz="0" w:space="0" w:color="auto"/>
        <w:bottom w:val="none" w:sz="0" w:space="0" w:color="auto"/>
        <w:right w:val="none" w:sz="0" w:space="0" w:color="auto"/>
      </w:divBdr>
    </w:div>
    <w:div w:id="1447890702">
      <w:bodyDiv w:val="1"/>
      <w:marLeft w:val="0"/>
      <w:marRight w:val="0"/>
      <w:marTop w:val="0"/>
      <w:marBottom w:val="0"/>
      <w:divBdr>
        <w:top w:val="none" w:sz="0" w:space="0" w:color="auto"/>
        <w:left w:val="none" w:sz="0" w:space="0" w:color="auto"/>
        <w:bottom w:val="none" w:sz="0" w:space="0" w:color="auto"/>
        <w:right w:val="none" w:sz="0" w:space="0" w:color="auto"/>
      </w:divBdr>
    </w:div>
    <w:div w:id="1450854144">
      <w:bodyDiv w:val="1"/>
      <w:marLeft w:val="0"/>
      <w:marRight w:val="0"/>
      <w:marTop w:val="0"/>
      <w:marBottom w:val="0"/>
      <w:divBdr>
        <w:top w:val="none" w:sz="0" w:space="0" w:color="auto"/>
        <w:left w:val="none" w:sz="0" w:space="0" w:color="auto"/>
        <w:bottom w:val="none" w:sz="0" w:space="0" w:color="auto"/>
        <w:right w:val="none" w:sz="0" w:space="0" w:color="auto"/>
      </w:divBdr>
    </w:div>
    <w:div w:id="1454209170">
      <w:bodyDiv w:val="1"/>
      <w:marLeft w:val="0"/>
      <w:marRight w:val="0"/>
      <w:marTop w:val="0"/>
      <w:marBottom w:val="0"/>
      <w:divBdr>
        <w:top w:val="none" w:sz="0" w:space="0" w:color="auto"/>
        <w:left w:val="none" w:sz="0" w:space="0" w:color="auto"/>
        <w:bottom w:val="none" w:sz="0" w:space="0" w:color="auto"/>
        <w:right w:val="none" w:sz="0" w:space="0" w:color="auto"/>
      </w:divBdr>
    </w:div>
    <w:div w:id="1467773528">
      <w:bodyDiv w:val="1"/>
      <w:marLeft w:val="0"/>
      <w:marRight w:val="0"/>
      <w:marTop w:val="0"/>
      <w:marBottom w:val="0"/>
      <w:divBdr>
        <w:top w:val="none" w:sz="0" w:space="0" w:color="auto"/>
        <w:left w:val="none" w:sz="0" w:space="0" w:color="auto"/>
        <w:bottom w:val="none" w:sz="0" w:space="0" w:color="auto"/>
        <w:right w:val="none" w:sz="0" w:space="0" w:color="auto"/>
      </w:divBdr>
    </w:div>
    <w:div w:id="1473987524">
      <w:bodyDiv w:val="1"/>
      <w:marLeft w:val="0"/>
      <w:marRight w:val="0"/>
      <w:marTop w:val="0"/>
      <w:marBottom w:val="0"/>
      <w:divBdr>
        <w:top w:val="none" w:sz="0" w:space="0" w:color="auto"/>
        <w:left w:val="none" w:sz="0" w:space="0" w:color="auto"/>
        <w:bottom w:val="none" w:sz="0" w:space="0" w:color="auto"/>
        <w:right w:val="none" w:sz="0" w:space="0" w:color="auto"/>
      </w:divBdr>
    </w:div>
    <w:div w:id="1483958875">
      <w:bodyDiv w:val="1"/>
      <w:marLeft w:val="0"/>
      <w:marRight w:val="0"/>
      <w:marTop w:val="0"/>
      <w:marBottom w:val="0"/>
      <w:divBdr>
        <w:top w:val="none" w:sz="0" w:space="0" w:color="auto"/>
        <w:left w:val="none" w:sz="0" w:space="0" w:color="auto"/>
        <w:bottom w:val="none" w:sz="0" w:space="0" w:color="auto"/>
        <w:right w:val="none" w:sz="0" w:space="0" w:color="auto"/>
      </w:divBdr>
    </w:div>
    <w:div w:id="1486623332">
      <w:bodyDiv w:val="1"/>
      <w:marLeft w:val="0"/>
      <w:marRight w:val="0"/>
      <w:marTop w:val="0"/>
      <w:marBottom w:val="0"/>
      <w:divBdr>
        <w:top w:val="none" w:sz="0" w:space="0" w:color="auto"/>
        <w:left w:val="none" w:sz="0" w:space="0" w:color="auto"/>
        <w:bottom w:val="none" w:sz="0" w:space="0" w:color="auto"/>
        <w:right w:val="none" w:sz="0" w:space="0" w:color="auto"/>
      </w:divBdr>
    </w:div>
    <w:div w:id="1509558696">
      <w:bodyDiv w:val="1"/>
      <w:marLeft w:val="0"/>
      <w:marRight w:val="0"/>
      <w:marTop w:val="0"/>
      <w:marBottom w:val="0"/>
      <w:divBdr>
        <w:top w:val="none" w:sz="0" w:space="0" w:color="auto"/>
        <w:left w:val="none" w:sz="0" w:space="0" w:color="auto"/>
        <w:bottom w:val="none" w:sz="0" w:space="0" w:color="auto"/>
        <w:right w:val="none" w:sz="0" w:space="0" w:color="auto"/>
      </w:divBdr>
    </w:div>
    <w:div w:id="1511024489">
      <w:bodyDiv w:val="1"/>
      <w:marLeft w:val="0"/>
      <w:marRight w:val="0"/>
      <w:marTop w:val="0"/>
      <w:marBottom w:val="0"/>
      <w:divBdr>
        <w:top w:val="none" w:sz="0" w:space="0" w:color="auto"/>
        <w:left w:val="none" w:sz="0" w:space="0" w:color="auto"/>
        <w:bottom w:val="none" w:sz="0" w:space="0" w:color="auto"/>
        <w:right w:val="none" w:sz="0" w:space="0" w:color="auto"/>
      </w:divBdr>
    </w:div>
    <w:div w:id="1520699666">
      <w:bodyDiv w:val="1"/>
      <w:marLeft w:val="0"/>
      <w:marRight w:val="0"/>
      <w:marTop w:val="0"/>
      <w:marBottom w:val="0"/>
      <w:divBdr>
        <w:top w:val="none" w:sz="0" w:space="0" w:color="auto"/>
        <w:left w:val="none" w:sz="0" w:space="0" w:color="auto"/>
        <w:bottom w:val="none" w:sz="0" w:space="0" w:color="auto"/>
        <w:right w:val="none" w:sz="0" w:space="0" w:color="auto"/>
      </w:divBdr>
    </w:div>
    <w:div w:id="1525748299">
      <w:bodyDiv w:val="1"/>
      <w:marLeft w:val="0"/>
      <w:marRight w:val="0"/>
      <w:marTop w:val="0"/>
      <w:marBottom w:val="0"/>
      <w:divBdr>
        <w:top w:val="none" w:sz="0" w:space="0" w:color="auto"/>
        <w:left w:val="none" w:sz="0" w:space="0" w:color="auto"/>
        <w:bottom w:val="none" w:sz="0" w:space="0" w:color="auto"/>
        <w:right w:val="none" w:sz="0" w:space="0" w:color="auto"/>
      </w:divBdr>
    </w:div>
    <w:div w:id="1530222977">
      <w:bodyDiv w:val="1"/>
      <w:marLeft w:val="0"/>
      <w:marRight w:val="0"/>
      <w:marTop w:val="0"/>
      <w:marBottom w:val="0"/>
      <w:divBdr>
        <w:top w:val="none" w:sz="0" w:space="0" w:color="auto"/>
        <w:left w:val="none" w:sz="0" w:space="0" w:color="auto"/>
        <w:bottom w:val="none" w:sz="0" w:space="0" w:color="auto"/>
        <w:right w:val="none" w:sz="0" w:space="0" w:color="auto"/>
      </w:divBdr>
    </w:div>
    <w:div w:id="1537817673">
      <w:bodyDiv w:val="1"/>
      <w:marLeft w:val="0"/>
      <w:marRight w:val="0"/>
      <w:marTop w:val="0"/>
      <w:marBottom w:val="0"/>
      <w:divBdr>
        <w:top w:val="none" w:sz="0" w:space="0" w:color="auto"/>
        <w:left w:val="none" w:sz="0" w:space="0" w:color="auto"/>
        <w:bottom w:val="none" w:sz="0" w:space="0" w:color="auto"/>
        <w:right w:val="none" w:sz="0" w:space="0" w:color="auto"/>
      </w:divBdr>
    </w:div>
    <w:div w:id="1562405324">
      <w:bodyDiv w:val="1"/>
      <w:marLeft w:val="0"/>
      <w:marRight w:val="0"/>
      <w:marTop w:val="0"/>
      <w:marBottom w:val="0"/>
      <w:divBdr>
        <w:top w:val="none" w:sz="0" w:space="0" w:color="auto"/>
        <w:left w:val="none" w:sz="0" w:space="0" w:color="auto"/>
        <w:bottom w:val="none" w:sz="0" w:space="0" w:color="auto"/>
        <w:right w:val="none" w:sz="0" w:space="0" w:color="auto"/>
      </w:divBdr>
    </w:div>
    <w:div w:id="1569877563">
      <w:bodyDiv w:val="1"/>
      <w:marLeft w:val="0"/>
      <w:marRight w:val="0"/>
      <w:marTop w:val="0"/>
      <w:marBottom w:val="0"/>
      <w:divBdr>
        <w:top w:val="none" w:sz="0" w:space="0" w:color="auto"/>
        <w:left w:val="none" w:sz="0" w:space="0" w:color="auto"/>
        <w:bottom w:val="none" w:sz="0" w:space="0" w:color="auto"/>
        <w:right w:val="none" w:sz="0" w:space="0" w:color="auto"/>
      </w:divBdr>
    </w:div>
    <w:div w:id="1573851888">
      <w:bodyDiv w:val="1"/>
      <w:marLeft w:val="0"/>
      <w:marRight w:val="0"/>
      <w:marTop w:val="0"/>
      <w:marBottom w:val="0"/>
      <w:divBdr>
        <w:top w:val="none" w:sz="0" w:space="0" w:color="auto"/>
        <w:left w:val="none" w:sz="0" w:space="0" w:color="auto"/>
        <w:bottom w:val="none" w:sz="0" w:space="0" w:color="auto"/>
        <w:right w:val="none" w:sz="0" w:space="0" w:color="auto"/>
      </w:divBdr>
    </w:div>
    <w:div w:id="1577124808">
      <w:bodyDiv w:val="1"/>
      <w:marLeft w:val="0"/>
      <w:marRight w:val="0"/>
      <w:marTop w:val="0"/>
      <w:marBottom w:val="0"/>
      <w:divBdr>
        <w:top w:val="none" w:sz="0" w:space="0" w:color="auto"/>
        <w:left w:val="none" w:sz="0" w:space="0" w:color="auto"/>
        <w:bottom w:val="none" w:sz="0" w:space="0" w:color="auto"/>
        <w:right w:val="none" w:sz="0" w:space="0" w:color="auto"/>
      </w:divBdr>
    </w:div>
    <w:div w:id="1642685920">
      <w:bodyDiv w:val="1"/>
      <w:marLeft w:val="0"/>
      <w:marRight w:val="0"/>
      <w:marTop w:val="0"/>
      <w:marBottom w:val="0"/>
      <w:divBdr>
        <w:top w:val="none" w:sz="0" w:space="0" w:color="auto"/>
        <w:left w:val="none" w:sz="0" w:space="0" w:color="auto"/>
        <w:bottom w:val="none" w:sz="0" w:space="0" w:color="auto"/>
        <w:right w:val="none" w:sz="0" w:space="0" w:color="auto"/>
      </w:divBdr>
    </w:div>
    <w:div w:id="1643459608">
      <w:bodyDiv w:val="1"/>
      <w:marLeft w:val="0"/>
      <w:marRight w:val="0"/>
      <w:marTop w:val="0"/>
      <w:marBottom w:val="0"/>
      <w:divBdr>
        <w:top w:val="none" w:sz="0" w:space="0" w:color="auto"/>
        <w:left w:val="none" w:sz="0" w:space="0" w:color="auto"/>
        <w:bottom w:val="none" w:sz="0" w:space="0" w:color="auto"/>
        <w:right w:val="none" w:sz="0" w:space="0" w:color="auto"/>
      </w:divBdr>
    </w:div>
    <w:div w:id="1646080879">
      <w:bodyDiv w:val="1"/>
      <w:marLeft w:val="0"/>
      <w:marRight w:val="0"/>
      <w:marTop w:val="0"/>
      <w:marBottom w:val="0"/>
      <w:divBdr>
        <w:top w:val="none" w:sz="0" w:space="0" w:color="auto"/>
        <w:left w:val="none" w:sz="0" w:space="0" w:color="auto"/>
        <w:bottom w:val="none" w:sz="0" w:space="0" w:color="auto"/>
        <w:right w:val="none" w:sz="0" w:space="0" w:color="auto"/>
      </w:divBdr>
    </w:div>
    <w:div w:id="1648244013">
      <w:bodyDiv w:val="1"/>
      <w:marLeft w:val="0"/>
      <w:marRight w:val="0"/>
      <w:marTop w:val="0"/>
      <w:marBottom w:val="0"/>
      <w:divBdr>
        <w:top w:val="none" w:sz="0" w:space="0" w:color="auto"/>
        <w:left w:val="none" w:sz="0" w:space="0" w:color="auto"/>
        <w:bottom w:val="none" w:sz="0" w:space="0" w:color="auto"/>
        <w:right w:val="none" w:sz="0" w:space="0" w:color="auto"/>
      </w:divBdr>
    </w:div>
    <w:div w:id="1665234579">
      <w:bodyDiv w:val="1"/>
      <w:marLeft w:val="0"/>
      <w:marRight w:val="0"/>
      <w:marTop w:val="0"/>
      <w:marBottom w:val="0"/>
      <w:divBdr>
        <w:top w:val="none" w:sz="0" w:space="0" w:color="auto"/>
        <w:left w:val="none" w:sz="0" w:space="0" w:color="auto"/>
        <w:bottom w:val="none" w:sz="0" w:space="0" w:color="auto"/>
        <w:right w:val="none" w:sz="0" w:space="0" w:color="auto"/>
      </w:divBdr>
    </w:div>
    <w:div w:id="1672755328">
      <w:bodyDiv w:val="1"/>
      <w:marLeft w:val="0"/>
      <w:marRight w:val="0"/>
      <w:marTop w:val="0"/>
      <w:marBottom w:val="0"/>
      <w:divBdr>
        <w:top w:val="none" w:sz="0" w:space="0" w:color="auto"/>
        <w:left w:val="none" w:sz="0" w:space="0" w:color="auto"/>
        <w:bottom w:val="none" w:sz="0" w:space="0" w:color="auto"/>
        <w:right w:val="none" w:sz="0" w:space="0" w:color="auto"/>
      </w:divBdr>
    </w:div>
    <w:div w:id="1705250306">
      <w:bodyDiv w:val="1"/>
      <w:marLeft w:val="0"/>
      <w:marRight w:val="0"/>
      <w:marTop w:val="0"/>
      <w:marBottom w:val="0"/>
      <w:divBdr>
        <w:top w:val="none" w:sz="0" w:space="0" w:color="auto"/>
        <w:left w:val="none" w:sz="0" w:space="0" w:color="auto"/>
        <w:bottom w:val="none" w:sz="0" w:space="0" w:color="auto"/>
        <w:right w:val="none" w:sz="0" w:space="0" w:color="auto"/>
      </w:divBdr>
    </w:div>
    <w:div w:id="1715958100">
      <w:bodyDiv w:val="1"/>
      <w:marLeft w:val="0"/>
      <w:marRight w:val="0"/>
      <w:marTop w:val="0"/>
      <w:marBottom w:val="0"/>
      <w:divBdr>
        <w:top w:val="none" w:sz="0" w:space="0" w:color="auto"/>
        <w:left w:val="none" w:sz="0" w:space="0" w:color="auto"/>
        <w:bottom w:val="none" w:sz="0" w:space="0" w:color="auto"/>
        <w:right w:val="none" w:sz="0" w:space="0" w:color="auto"/>
      </w:divBdr>
    </w:div>
    <w:div w:id="1720350546">
      <w:bodyDiv w:val="1"/>
      <w:marLeft w:val="0"/>
      <w:marRight w:val="0"/>
      <w:marTop w:val="0"/>
      <w:marBottom w:val="0"/>
      <w:divBdr>
        <w:top w:val="none" w:sz="0" w:space="0" w:color="auto"/>
        <w:left w:val="none" w:sz="0" w:space="0" w:color="auto"/>
        <w:bottom w:val="none" w:sz="0" w:space="0" w:color="auto"/>
        <w:right w:val="none" w:sz="0" w:space="0" w:color="auto"/>
      </w:divBdr>
    </w:div>
    <w:div w:id="1746297627">
      <w:bodyDiv w:val="1"/>
      <w:marLeft w:val="0"/>
      <w:marRight w:val="0"/>
      <w:marTop w:val="0"/>
      <w:marBottom w:val="0"/>
      <w:divBdr>
        <w:top w:val="none" w:sz="0" w:space="0" w:color="auto"/>
        <w:left w:val="none" w:sz="0" w:space="0" w:color="auto"/>
        <w:bottom w:val="none" w:sz="0" w:space="0" w:color="auto"/>
        <w:right w:val="none" w:sz="0" w:space="0" w:color="auto"/>
      </w:divBdr>
    </w:div>
    <w:div w:id="1746763090">
      <w:bodyDiv w:val="1"/>
      <w:marLeft w:val="0"/>
      <w:marRight w:val="0"/>
      <w:marTop w:val="0"/>
      <w:marBottom w:val="0"/>
      <w:divBdr>
        <w:top w:val="none" w:sz="0" w:space="0" w:color="auto"/>
        <w:left w:val="none" w:sz="0" w:space="0" w:color="auto"/>
        <w:bottom w:val="none" w:sz="0" w:space="0" w:color="auto"/>
        <w:right w:val="none" w:sz="0" w:space="0" w:color="auto"/>
      </w:divBdr>
    </w:div>
    <w:div w:id="1754038217">
      <w:bodyDiv w:val="1"/>
      <w:marLeft w:val="0"/>
      <w:marRight w:val="0"/>
      <w:marTop w:val="0"/>
      <w:marBottom w:val="0"/>
      <w:divBdr>
        <w:top w:val="none" w:sz="0" w:space="0" w:color="auto"/>
        <w:left w:val="none" w:sz="0" w:space="0" w:color="auto"/>
        <w:bottom w:val="none" w:sz="0" w:space="0" w:color="auto"/>
        <w:right w:val="none" w:sz="0" w:space="0" w:color="auto"/>
      </w:divBdr>
    </w:div>
    <w:div w:id="1760756163">
      <w:bodyDiv w:val="1"/>
      <w:marLeft w:val="0"/>
      <w:marRight w:val="0"/>
      <w:marTop w:val="0"/>
      <w:marBottom w:val="0"/>
      <w:divBdr>
        <w:top w:val="none" w:sz="0" w:space="0" w:color="auto"/>
        <w:left w:val="none" w:sz="0" w:space="0" w:color="auto"/>
        <w:bottom w:val="none" w:sz="0" w:space="0" w:color="auto"/>
        <w:right w:val="none" w:sz="0" w:space="0" w:color="auto"/>
      </w:divBdr>
    </w:div>
    <w:div w:id="1762873832">
      <w:bodyDiv w:val="1"/>
      <w:marLeft w:val="0"/>
      <w:marRight w:val="0"/>
      <w:marTop w:val="0"/>
      <w:marBottom w:val="0"/>
      <w:divBdr>
        <w:top w:val="none" w:sz="0" w:space="0" w:color="auto"/>
        <w:left w:val="none" w:sz="0" w:space="0" w:color="auto"/>
        <w:bottom w:val="none" w:sz="0" w:space="0" w:color="auto"/>
        <w:right w:val="none" w:sz="0" w:space="0" w:color="auto"/>
      </w:divBdr>
    </w:div>
    <w:div w:id="1775711932">
      <w:bodyDiv w:val="1"/>
      <w:marLeft w:val="0"/>
      <w:marRight w:val="0"/>
      <w:marTop w:val="0"/>
      <w:marBottom w:val="0"/>
      <w:divBdr>
        <w:top w:val="none" w:sz="0" w:space="0" w:color="auto"/>
        <w:left w:val="none" w:sz="0" w:space="0" w:color="auto"/>
        <w:bottom w:val="none" w:sz="0" w:space="0" w:color="auto"/>
        <w:right w:val="none" w:sz="0" w:space="0" w:color="auto"/>
      </w:divBdr>
    </w:div>
    <w:div w:id="1781608731">
      <w:bodyDiv w:val="1"/>
      <w:marLeft w:val="0"/>
      <w:marRight w:val="0"/>
      <w:marTop w:val="0"/>
      <w:marBottom w:val="0"/>
      <w:divBdr>
        <w:top w:val="none" w:sz="0" w:space="0" w:color="auto"/>
        <w:left w:val="none" w:sz="0" w:space="0" w:color="auto"/>
        <w:bottom w:val="none" w:sz="0" w:space="0" w:color="auto"/>
        <w:right w:val="none" w:sz="0" w:space="0" w:color="auto"/>
      </w:divBdr>
    </w:div>
    <w:div w:id="1782261985">
      <w:bodyDiv w:val="1"/>
      <w:marLeft w:val="0"/>
      <w:marRight w:val="0"/>
      <w:marTop w:val="0"/>
      <w:marBottom w:val="0"/>
      <w:divBdr>
        <w:top w:val="none" w:sz="0" w:space="0" w:color="auto"/>
        <w:left w:val="none" w:sz="0" w:space="0" w:color="auto"/>
        <w:bottom w:val="none" w:sz="0" w:space="0" w:color="auto"/>
        <w:right w:val="none" w:sz="0" w:space="0" w:color="auto"/>
      </w:divBdr>
    </w:div>
    <w:div w:id="1787701487">
      <w:bodyDiv w:val="1"/>
      <w:marLeft w:val="0"/>
      <w:marRight w:val="0"/>
      <w:marTop w:val="0"/>
      <w:marBottom w:val="0"/>
      <w:divBdr>
        <w:top w:val="none" w:sz="0" w:space="0" w:color="auto"/>
        <w:left w:val="none" w:sz="0" w:space="0" w:color="auto"/>
        <w:bottom w:val="none" w:sz="0" w:space="0" w:color="auto"/>
        <w:right w:val="none" w:sz="0" w:space="0" w:color="auto"/>
      </w:divBdr>
    </w:div>
    <w:div w:id="1802266039">
      <w:bodyDiv w:val="1"/>
      <w:marLeft w:val="0"/>
      <w:marRight w:val="0"/>
      <w:marTop w:val="0"/>
      <w:marBottom w:val="0"/>
      <w:divBdr>
        <w:top w:val="none" w:sz="0" w:space="0" w:color="auto"/>
        <w:left w:val="none" w:sz="0" w:space="0" w:color="auto"/>
        <w:bottom w:val="none" w:sz="0" w:space="0" w:color="auto"/>
        <w:right w:val="none" w:sz="0" w:space="0" w:color="auto"/>
      </w:divBdr>
    </w:div>
    <w:div w:id="1838038256">
      <w:bodyDiv w:val="1"/>
      <w:marLeft w:val="0"/>
      <w:marRight w:val="0"/>
      <w:marTop w:val="0"/>
      <w:marBottom w:val="0"/>
      <w:divBdr>
        <w:top w:val="none" w:sz="0" w:space="0" w:color="auto"/>
        <w:left w:val="none" w:sz="0" w:space="0" w:color="auto"/>
        <w:bottom w:val="none" w:sz="0" w:space="0" w:color="auto"/>
        <w:right w:val="none" w:sz="0" w:space="0" w:color="auto"/>
      </w:divBdr>
    </w:div>
    <w:div w:id="1844587928">
      <w:bodyDiv w:val="1"/>
      <w:marLeft w:val="0"/>
      <w:marRight w:val="0"/>
      <w:marTop w:val="0"/>
      <w:marBottom w:val="0"/>
      <w:divBdr>
        <w:top w:val="none" w:sz="0" w:space="0" w:color="auto"/>
        <w:left w:val="none" w:sz="0" w:space="0" w:color="auto"/>
        <w:bottom w:val="none" w:sz="0" w:space="0" w:color="auto"/>
        <w:right w:val="none" w:sz="0" w:space="0" w:color="auto"/>
      </w:divBdr>
    </w:div>
    <w:div w:id="1849782301">
      <w:bodyDiv w:val="1"/>
      <w:marLeft w:val="0"/>
      <w:marRight w:val="0"/>
      <w:marTop w:val="0"/>
      <w:marBottom w:val="0"/>
      <w:divBdr>
        <w:top w:val="none" w:sz="0" w:space="0" w:color="auto"/>
        <w:left w:val="none" w:sz="0" w:space="0" w:color="auto"/>
        <w:bottom w:val="none" w:sz="0" w:space="0" w:color="auto"/>
        <w:right w:val="none" w:sz="0" w:space="0" w:color="auto"/>
      </w:divBdr>
    </w:div>
    <w:div w:id="1857381977">
      <w:bodyDiv w:val="1"/>
      <w:marLeft w:val="0"/>
      <w:marRight w:val="0"/>
      <w:marTop w:val="0"/>
      <w:marBottom w:val="0"/>
      <w:divBdr>
        <w:top w:val="none" w:sz="0" w:space="0" w:color="auto"/>
        <w:left w:val="none" w:sz="0" w:space="0" w:color="auto"/>
        <w:bottom w:val="none" w:sz="0" w:space="0" w:color="auto"/>
        <w:right w:val="none" w:sz="0" w:space="0" w:color="auto"/>
      </w:divBdr>
    </w:div>
    <w:div w:id="1861968271">
      <w:bodyDiv w:val="1"/>
      <w:marLeft w:val="0"/>
      <w:marRight w:val="0"/>
      <w:marTop w:val="0"/>
      <w:marBottom w:val="0"/>
      <w:divBdr>
        <w:top w:val="none" w:sz="0" w:space="0" w:color="auto"/>
        <w:left w:val="none" w:sz="0" w:space="0" w:color="auto"/>
        <w:bottom w:val="none" w:sz="0" w:space="0" w:color="auto"/>
        <w:right w:val="none" w:sz="0" w:space="0" w:color="auto"/>
      </w:divBdr>
    </w:div>
    <w:div w:id="1865629917">
      <w:bodyDiv w:val="1"/>
      <w:marLeft w:val="0"/>
      <w:marRight w:val="0"/>
      <w:marTop w:val="0"/>
      <w:marBottom w:val="0"/>
      <w:divBdr>
        <w:top w:val="none" w:sz="0" w:space="0" w:color="auto"/>
        <w:left w:val="none" w:sz="0" w:space="0" w:color="auto"/>
        <w:bottom w:val="none" w:sz="0" w:space="0" w:color="auto"/>
        <w:right w:val="none" w:sz="0" w:space="0" w:color="auto"/>
      </w:divBdr>
    </w:div>
    <w:div w:id="1868636103">
      <w:bodyDiv w:val="1"/>
      <w:marLeft w:val="0"/>
      <w:marRight w:val="0"/>
      <w:marTop w:val="0"/>
      <w:marBottom w:val="0"/>
      <w:divBdr>
        <w:top w:val="none" w:sz="0" w:space="0" w:color="auto"/>
        <w:left w:val="none" w:sz="0" w:space="0" w:color="auto"/>
        <w:bottom w:val="none" w:sz="0" w:space="0" w:color="auto"/>
        <w:right w:val="none" w:sz="0" w:space="0" w:color="auto"/>
      </w:divBdr>
    </w:div>
    <w:div w:id="1874077783">
      <w:bodyDiv w:val="1"/>
      <w:marLeft w:val="0"/>
      <w:marRight w:val="0"/>
      <w:marTop w:val="0"/>
      <w:marBottom w:val="0"/>
      <w:divBdr>
        <w:top w:val="none" w:sz="0" w:space="0" w:color="auto"/>
        <w:left w:val="none" w:sz="0" w:space="0" w:color="auto"/>
        <w:bottom w:val="none" w:sz="0" w:space="0" w:color="auto"/>
        <w:right w:val="none" w:sz="0" w:space="0" w:color="auto"/>
      </w:divBdr>
    </w:div>
    <w:div w:id="1880042862">
      <w:bodyDiv w:val="1"/>
      <w:marLeft w:val="0"/>
      <w:marRight w:val="0"/>
      <w:marTop w:val="0"/>
      <w:marBottom w:val="0"/>
      <w:divBdr>
        <w:top w:val="none" w:sz="0" w:space="0" w:color="auto"/>
        <w:left w:val="none" w:sz="0" w:space="0" w:color="auto"/>
        <w:bottom w:val="none" w:sz="0" w:space="0" w:color="auto"/>
        <w:right w:val="none" w:sz="0" w:space="0" w:color="auto"/>
      </w:divBdr>
    </w:div>
    <w:div w:id="1894805197">
      <w:bodyDiv w:val="1"/>
      <w:marLeft w:val="0"/>
      <w:marRight w:val="0"/>
      <w:marTop w:val="0"/>
      <w:marBottom w:val="0"/>
      <w:divBdr>
        <w:top w:val="none" w:sz="0" w:space="0" w:color="auto"/>
        <w:left w:val="none" w:sz="0" w:space="0" w:color="auto"/>
        <w:bottom w:val="none" w:sz="0" w:space="0" w:color="auto"/>
        <w:right w:val="none" w:sz="0" w:space="0" w:color="auto"/>
      </w:divBdr>
    </w:div>
    <w:div w:id="1940524636">
      <w:bodyDiv w:val="1"/>
      <w:marLeft w:val="0"/>
      <w:marRight w:val="0"/>
      <w:marTop w:val="0"/>
      <w:marBottom w:val="0"/>
      <w:divBdr>
        <w:top w:val="none" w:sz="0" w:space="0" w:color="auto"/>
        <w:left w:val="none" w:sz="0" w:space="0" w:color="auto"/>
        <w:bottom w:val="none" w:sz="0" w:space="0" w:color="auto"/>
        <w:right w:val="none" w:sz="0" w:space="0" w:color="auto"/>
      </w:divBdr>
    </w:div>
    <w:div w:id="1951469485">
      <w:bodyDiv w:val="1"/>
      <w:marLeft w:val="0"/>
      <w:marRight w:val="0"/>
      <w:marTop w:val="0"/>
      <w:marBottom w:val="0"/>
      <w:divBdr>
        <w:top w:val="none" w:sz="0" w:space="0" w:color="auto"/>
        <w:left w:val="none" w:sz="0" w:space="0" w:color="auto"/>
        <w:bottom w:val="none" w:sz="0" w:space="0" w:color="auto"/>
        <w:right w:val="none" w:sz="0" w:space="0" w:color="auto"/>
      </w:divBdr>
    </w:div>
    <w:div w:id="1960601865">
      <w:bodyDiv w:val="1"/>
      <w:marLeft w:val="0"/>
      <w:marRight w:val="0"/>
      <w:marTop w:val="0"/>
      <w:marBottom w:val="0"/>
      <w:divBdr>
        <w:top w:val="none" w:sz="0" w:space="0" w:color="auto"/>
        <w:left w:val="none" w:sz="0" w:space="0" w:color="auto"/>
        <w:bottom w:val="none" w:sz="0" w:space="0" w:color="auto"/>
        <w:right w:val="none" w:sz="0" w:space="0" w:color="auto"/>
      </w:divBdr>
    </w:div>
    <w:div w:id="1968733974">
      <w:bodyDiv w:val="1"/>
      <w:marLeft w:val="0"/>
      <w:marRight w:val="0"/>
      <w:marTop w:val="0"/>
      <w:marBottom w:val="0"/>
      <w:divBdr>
        <w:top w:val="none" w:sz="0" w:space="0" w:color="auto"/>
        <w:left w:val="none" w:sz="0" w:space="0" w:color="auto"/>
        <w:bottom w:val="none" w:sz="0" w:space="0" w:color="auto"/>
        <w:right w:val="none" w:sz="0" w:space="0" w:color="auto"/>
      </w:divBdr>
    </w:div>
    <w:div w:id="1970433172">
      <w:bodyDiv w:val="1"/>
      <w:marLeft w:val="0"/>
      <w:marRight w:val="0"/>
      <w:marTop w:val="0"/>
      <w:marBottom w:val="0"/>
      <w:divBdr>
        <w:top w:val="none" w:sz="0" w:space="0" w:color="auto"/>
        <w:left w:val="none" w:sz="0" w:space="0" w:color="auto"/>
        <w:bottom w:val="none" w:sz="0" w:space="0" w:color="auto"/>
        <w:right w:val="none" w:sz="0" w:space="0" w:color="auto"/>
      </w:divBdr>
    </w:div>
    <w:div w:id="1976791255">
      <w:bodyDiv w:val="1"/>
      <w:marLeft w:val="0"/>
      <w:marRight w:val="0"/>
      <w:marTop w:val="0"/>
      <w:marBottom w:val="0"/>
      <w:divBdr>
        <w:top w:val="none" w:sz="0" w:space="0" w:color="auto"/>
        <w:left w:val="none" w:sz="0" w:space="0" w:color="auto"/>
        <w:bottom w:val="none" w:sz="0" w:space="0" w:color="auto"/>
        <w:right w:val="none" w:sz="0" w:space="0" w:color="auto"/>
      </w:divBdr>
    </w:div>
    <w:div w:id="1979534644">
      <w:bodyDiv w:val="1"/>
      <w:marLeft w:val="0"/>
      <w:marRight w:val="0"/>
      <w:marTop w:val="0"/>
      <w:marBottom w:val="0"/>
      <w:divBdr>
        <w:top w:val="none" w:sz="0" w:space="0" w:color="auto"/>
        <w:left w:val="none" w:sz="0" w:space="0" w:color="auto"/>
        <w:bottom w:val="none" w:sz="0" w:space="0" w:color="auto"/>
        <w:right w:val="none" w:sz="0" w:space="0" w:color="auto"/>
      </w:divBdr>
    </w:div>
    <w:div w:id="1986082280">
      <w:bodyDiv w:val="1"/>
      <w:marLeft w:val="0"/>
      <w:marRight w:val="0"/>
      <w:marTop w:val="0"/>
      <w:marBottom w:val="0"/>
      <w:divBdr>
        <w:top w:val="none" w:sz="0" w:space="0" w:color="auto"/>
        <w:left w:val="none" w:sz="0" w:space="0" w:color="auto"/>
        <w:bottom w:val="none" w:sz="0" w:space="0" w:color="auto"/>
        <w:right w:val="none" w:sz="0" w:space="0" w:color="auto"/>
      </w:divBdr>
    </w:div>
    <w:div w:id="1990285837">
      <w:bodyDiv w:val="1"/>
      <w:marLeft w:val="0"/>
      <w:marRight w:val="0"/>
      <w:marTop w:val="0"/>
      <w:marBottom w:val="0"/>
      <w:divBdr>
        <w:top w:val="none" w:sz="0" w:space="0" w:color="auto"/>
        <w:left w:val="none" w:sz="0" w:space="0" w:color="auto"/>
        <w:bottom w:val="none" w:sz="0" w:space="0" w:color="auto"/>
        <w:right w:val="none" w:sz="0" w:space="0" w:color="auto"/>
      </w:divBdr>
    </w:div>
    <w:div w:id="1991127565">
      <w:bodyDiv w:val="1"/>
      <w:marLeft w:val="0"/>
      <w:marRight w:val="0"/>
      <w:marTop w:val="0"/>
      <w:marBottom w:val="0"/>
      <w:divBdr>
        <w:top w:val="none" w:sz="0" w:space="0" w:color="auto"/>
        <w:left w:val="none" w:sz="0" w:space="0" w:color="auto"/>
        <w:bottom w:val="none" w:sz="0" w:space="0" w:color="auto"/>
        <w:right w:val="none" w:sz="0" w:space="0" w:color="auto"/>
      </w:divBdr>
    </w:div>
    <w:div w:id="1994524141">
      <w:bodyDiv w:val="1"/>
      <w:marLeft w:val="0"/>
      <w:marRight w:val="0"/>
      <w:marTop w:val="0"/>
      <w:marBottom w:val="0"/>
      <w:divBdr>
        <w:top w:val="none" w:sz="0" w:space="0" w:color="auto"/>
        <w:left w:val="none" w:sz="0" w:space="0" w:color="auto"/>
        <w:bottom w:val="none" w:sz="0" w:space="0" w:color="auto"/>
        <w:right w:val="none" w:sz="0" w:space="0" w:color="auto"/>
      </w:divBdr>
    </w:div>
    <w:div w:id="2007006441">
      <w:bodyDiv w:val="1"/>
      <w:marLeft w:val="0"/>
      <w:marRight w:val="0"/>
      <w:marTop w:val="0"/>
      <w:marBottom w:val="0"/>
      <w:divBdr>
        <w:top w:val="none" w:sz="0" w:space="0" w:color="auto"/>
        <w:left w:val="none" w:sz="0" w:space="0" w:color="auto"/>
        <w:bottom w:val="none" w:sz="0" w:space="0" w:color="auto"/>
        <w:right w:val="none" w:sz="0" w:space="0" w:color="auto"/>
      </w:divBdr>
    </w:div>
    <w:div w:id="2010449167">
      <w:bodyDiv w:val="1"/>
      <w:marLeft w:val="0"/>
      <w:marRight w:val="0"/>
      <w:marTop w:val="0"/>
      <w:marBottom w:val="0"/>
      <w:divBdr>
        <w:top w:val="none" w:sz="0" w:space="0" w:color="auto"/>
        <w:left w:val="none" w:sz="0" w:space="0" w:color="auto"/>
        <w:bottom w:val="none" w:sz="0" w:space="0" w:color="auto"/>
        <w:right w:val="none" w:sz="0" w:space="0" w:color="auto"/>
      </w:divBdr>
    </w:div>
    <w:div w:id="2015329832">
      <w:bodyDiv w:val="1"/>
      <w:marLeft w:val="0"/>
      <w:marRight w:val="0"/>
      <w:marTop w:val="0"/>
      <w:marBottom w:val="0"/>
      <w:divBdr>
        <w:top w:val="none" w:sz="0" w:space="0" w:color="auto"/>
        <w:left w:val="none" w:sz="0" w:space="0" w:color="auto"/>
        <w:bottom w:val="none" w:sz="0" w:space="0" w:color="auto"/>
        <w:right w:val="none" w:sz="0" w:space="0" w:color="auto"/>
      </w:divBdr>
    </w:div>
    <w:div w:id="2016608893">
      <w:bodyDiv w:val="1"/>
      <w:marLeft w:val="0"/>
      <w:marRight w:val="0"/>
      <w:marTop w:val="0"/>
      <w:marBottom w:val="0"/>
      <w:divBdr>
        <w:top w:val="none" w:sz="0" w:space="0" w:color="auto"/>
        <w:left w:val="none" w:sz="0" w:space="0" w:color="auto"/>
        <w:bottom w:val="none" w:sz="0" w:space="0" w:color="auto"/>
        <w:right w:val="none" w:sz="0" w:space="0" w:color="auto"/>
      </w:divBdr>
    </w:div>
    <w:div w:id="2028866403">
      <w:bodyDiv w:val="1"/>
      <w:marLeft w:val="0"/>
      <w:marRight w:val="0"/>
      <w:marTop w:val="0"/>
      <w:marBottom w:val="0"/>
      <w:divBdr>
        <w:top w:val="none" w:sz="0" w:space="0" w:color="auto"/>
        <w:left w:val="none" w:sz="0" w:space="0" w:color="auto"/>
        <w:bottom w:val="none" w:sz="0" w:space="0" w:color="auto"/>
        <w:right w:val="none" w:sz="0" w:space="0" w:color="auto"/>
      </w:divBdr>
    </w:div>
    <w:div w:id="2036693034">
      <w:bodyDiv w:val="1"/>
      <w:marLeft w:val="0"/>
      <w:marRight w:val="0"/>
      <w:marTop w:val="0"/>
      <w:marBottom w:val="0"/>
      <w:divBdr>
        <w:top w:val="none" w:sz="0" w:space="0" w:color="auto"/>
        <w:left w:val="none" w:sz="0" w:space="0" w:color="auto"/>
        <w:bottom w:val="none" w:sz="0" w:space="0" w:color="auto"/>
        <w:right w:val="none" w:sz="0" w:space="0" w:color="auto"/>
      </w:divBdr>
    </w:div>
    <w:div w:id="2043092780">
      <w:bodyDiv w:val="1"/>
      <w:marLeft w:val="0"/>
      <w:marRight w:val="0"/>
      <w:marTop w:val="0"/>
      <w:marBottom w:val="0"/>
      <w:divBdr>
        <w:top w:val="none" w:sz="0" w:space="0" w:color="auto"/>
        <w:left w:val="none" w:sz="0" w:space="0" w:color="auto"/>
        <w:bottom w:val="none" w:sz="0" w:space="0" w:color="auto"/>
        <w:right w:val="none" w:sz="0" w:space="0" w:color="auto"/>
      </w:divBdr>
    </w:div>
    <w:div w:id="2072802752">
      <w:bodyDiv w:val="1"/>
      <w:marLeft w:val="0"/>
      <w:marRight w:val="0"/>
      <w:marTop w:val="0"/>
      <w:marBottom w:val="0"/>
      <w:divBdr>
        <w:top w:val="none" w:sz="0" w:space="0" w:color="auto"/>
        <w:left w:val="none" w:sz="0" w:space="0" w:color="auto"/>
        <w:bottom w:val="none" w:sz="0" w:space="0" w:color="auto"/>
        <w:right w:val="none" w:sz="0" w:space="0" w:color="auto"/>
      </w:divBdr>
    </w:div>
    <w:div w:id="2073263074">
      <w:bodyDiv w:val="1"/>
      <w:marLeft w:val="0"/>
      <w:marRight w:val="0"/>
      <w:marTop w:val="0"/>
      <w:marBottom w:val="0"/>
      <w:divBdr>
        <w:top w:val="none" w:sz="0" w:space="0" w:color="auto"/>
        <w:left w:val="none" w:sz="0" w:space="0" w:color="auto"/>
        <w:bottom w:val="none" w:sz="0" w:space="0" w:color="auto"/>
        <w:right w:val="none" w:sz="0" w:space="0" w:color="auto"/>
      </w:divBdr>
    </w:div>
    <w:div w:id="2076931799">
      <w:bodyDiv w:val="1"/>
      <w:marLeft w:val="0"/>
      <w:marRight w:val="0"/>
      <w:marTop w:val="0"/>
      <w:marBottom w:val="0"/>
      <w:divBdr>
        <w:top w:val="none" w:sz="0" w:space="0" w:color="auto"/>
        <w:left w:val="none" w:sz="0" w:space="0" w:color="auto"/>
        <w:bottom w:val="none" w:sz="0" w:space="0" w:color="auto"/>
        <w:right w:val="none" w:sz="0" w:space="0" w:color="auto"/>
      </w:divBdr>
    </w:div>
    <w:div w:id="2081563842">
      <w:bodyDiv w:val="1"/>
      <w:marLeft w:val="0"/>
      <w:marRight w:val="0"/>
      <w:marTop w:val="0"/>
      <w:marBottom w:val="0"/>
      <w:divBdr>
        <w:top w:val="none" w:sz="0" w:space="0" w:color="auto"/>
        <w:left w:val="none" w:sz="0" w:space="0" w:color="auto"/>
        <w:bottom w:val="none" w:sz="0" w:space="0" w:color="auto"/>
        <w:right w:val="none" w:sz="0" w:space="0" w:color="auto"/>
      </w:divBdr>
    </w:div>
    <w:div w:id="2099475349">
      <w:bodyDiv w:val="1"/>
      <w:marLeft w:val="0"/>
      <w:marRight w:val="0"/>
      <w:marTop w:val="0"/>
      <w:marBottom w:val="0"/>
      <w:divBdr>
        <w:top w:val="none" w:sz="0" w:space="0" w:color="auto"/>
        <w:left w:val="none" w:sz="0" w:space="0" w:color="auto"/>
        <w:bottom w:val="none" w:sz="0" w:space="0" w:color="auto"/>
        <w:right w:val="none" w:sz="0" w:space="0" w:color="auto"/>
      </w:divBdr>
    </w:div>
    <w:div w:id="2113282600">
      <w:bodyDiv w:val="1"/>
      <w:marLeft w:val="0"/>
      <w:marRight w:val="0"/>
      <w:marTop w:val="0"/>
      <w:marBottom w:val="0"/>
      <w:divBdr>
        <w:top w:val="none" w:sz="0" w:space="0" w:color="auto"/>
        <w:left w:val="none" w:sz="0" w:space="0" w:color="auto"/>
        <w:bottom w:val="none" w:sz="0" w:space="0" w:color="auto"/>
        <w:right w:val="none" w:sz="0" w:space="0" w:color="auto"/>
      </w:divBdr>
    </w:div>
    <w:div w:id="2113937018">
      <w:bodyDiv w:val="1"/>
      <w:marLeft w:val="0"/>
      <w:marRight w:val="0"/>
      <w:marTop w:val="0"/>
      <w:marBottom w:val="0"/>
      <w:divBdr>
        <w:top w:val="none" w:sz="0" w:space="0" w:color="auto"/>
        <w:left w:val="none" w:sz="0" w:space="0" w:color="auto"/>
        <w:bottom w:val="none" w:sz="0" w:space="0" w:color="auto"/>
        <w:right w:val="none" w:sz="0" w:space="0" w:color="auto"/>
      </w:divBdr>
    </w:div>
    <w:div w:id="2137405518">
      <w:bodyDiv w:val="1"/>
      <w:marLeft w:val="0"/>
      <w:marRight w:val="0"/>
      <w:marTop w:val="0"/>
      <w:marBottom w:val="0"/>
      <w:divBdr>
        <w:top w:val="none" w:sz="0" w:space="0" w:color="auto"/>
        <w:left w:val="none" w:sz="0" w:space="0" w:color="auto"/>
        <w:bottom w:val="none" w:sz="0" w:space="0" w:color="auto"/>
        <w:right w:val="none" w:sz="0" w:space="0" w:color="auto"/>
      </w:divBdr>
    </w:div>
    <w:div w:id="2138330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41AFEB-B81C-40E4-89B1-87974F2BD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697</TotalTime>
  <Pages>8</Pages>
  <Words>2416</Words>
  <Characters>14180</Characters>
  <Application>Microsoft Office Word</Application>
  <DocSecurity>0</DocSecurity>
  <Lines>118</Lines>
  <Paragraphs>33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 Waterhouse</Company>
  <LinksUpToDate>false</LinksUpToDate>
  <CharactersWithSpaces>16563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cp:lastModifiedBy>Surapat Janvasin</cp:lastModifiedBy>
  <cp:revision>122</cp:revision>
  <cp:lastPrinted>2020-07-30T04:39:00Z</cp:lastPrinted>
  <dcterms:created xsi:type="dcterms:W3CDTF">2020-04-27T09:11:00Z</dcterms:created>
  <dcterms:modified xsi:type="dcterms:W3CDTF">2020-08-07T04:07:00Z</dcterms:modified>
</cp:coreProperties>
</file>