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3234" w:rsidRDefault="00383234" w:rsidP="00A169DE">
      <w:pPr>
        <w:pStyle w:val="Style1"/>
        <w:widowControl/>
        <w:adjustRightInd/>
        <w:jc w:val="both"/>
        <w:rPr>
          <w:rFonts w:ascii="Arial" w:hAnsi="Arial" w:cs="Arial"/>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461"/>
      </w:tblGrid>
      <w:tr w:rsidR="00383234" w:rsidRPr="00383234" w:rsidTr="007B3415">
        <w:trPr>
          <w:trHeight w:val="389"/>
        </w:trPr>
        <w:tc>
          <w:tcPr>
            <w:tcW w:w="9461" w:type="dxa"/>
            <w:shd w:val="clear" w:color="auto" w:fill="FFA543"/>
            <w:vAlign w:val="center"/>
          </w:tcPr>
          <w:p w:rsidR="00383234" w:rsidRPr="00383234" w:rsidRDefault="00383234" w:rsidP="007B3415">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1</w:t>
            </w:r>
            <w:r w:rsidRPr="00383234">
              <w:rPr>
                <w:rFonts w:cs="Arial"/>
                <w:b/>
                <w:bCs/>
                <w:color w:val="FFFFFF"/>
                <w:sz w:val="18"/>
                <w:szCs w:val="18"/>
              </w:rPr>
              <w:tab/>
              <w:t>General information</w:t>
            </w:r>
          </w:p>
        </w:tc>
      </w:tr>
    </w:tbl>
    <w:p w:rsidR="00383234" w:rsidRPr="00383234" w:rsidRDefault="00383234" w:rsidP="00383234">
      <w:pPr>
        <w:pStyle w:val="Style1"/>
        <w:widowControl/>
        <w:adjustRightInd/>
        <w:jc w:val="both"/>
        <w:rPr>
          <w:rFonts w:ascii="Arial" w:hAnsi="Arial" w:cs="Arial"/>
          <w:color w:val="000000"/>
          <w:sz w:val="18"/>
          <w:szCs w:val="18"/>
          <w:shd w:val="clear" w:color="auto" w:fill="FFFFFF"/>
          <w:lang w:val="en-GB" w:bidi="th-TH"/>
        </w:rPr>
      </w:pPr>
    </w:p>
    <w:p w:rsidR="00A169DE" w:rsidRPr="00383234" w:rsidRDefault="00A169DE" w:rsidP="00A169DE">
      <w:pPr>
        <w:pStyle w:val="Style1"/>
        <w:widowControl/>
        <w:adjustRightInd/>
        <w:jc w:val="both"/>
        <w:rPr>
          <w:rFonts w:ascii="Arial" w:hAnsi="Arial" w:cs="Arial"/>
          <w:b/>
          <w:bCs/>
          <w:color w:val="000000"/>
          <w:sz w:val="18"/>
          <w:szCs w:val="18"/>
          <w:shd w:val="clear" w:color="auto" w:fill="FFFFFF"/>
          <w:lang w:val="en-GB" w:bidi="th-TH"/>
        </w:rPr>
      </w:pPr>
      <w:r w:rsidRPr="00383234">
        <w:rPr>
          <w:rFonts w:ascii="Arial" w:hAnsi="Arial" w:cs="Arial"/>
          <w:color w:val="000000"/>
          <w:sz w:val="18"/>
          <w:szCs w:val="18"/>
          <w:shd w:val="clear" w:color="auto" w:fill="FFFFFF"/>
        </w:rPr>
        <w:t xml:space="preserve">United Power of Asia Public Company Limited (‘the Company’) is a public limited company which listed </w:t>
      </w:r>
      <w:r w:rsidRPr="00383234">
        <w:rPr>
          <w:rFonts w:ascii="Arial" w:hAnsi="Arial" w:cs="Arial"/>
          <w:color w:val="000000"/>
          <w:sz w:val="18"/>
          <w:szCs w:val="18"/>
          <w:shd w:val="clear" w:color="auto" w:fill="FFFFFF"/>
          <w:lang w:bidi="th-TH"/>
        </w:rPr>
        <w:t>on the Market for Alternative Investment</w:t>
      </w:r>
      <w:r w:rsidRPr="00383234">
        <w:rPr>
          <w:rFonts w:ascii="Arial" w:hAnsi="Arial" w:cs="Arial"/>
          <w:color w:val="000000"/>
          <w:sz w:val="18"/>
          <w:szCs w:val="18"/>
          <w:shd w:val="clear" w:color="auto" w:fill="FFFFFF"/>
        </w:rPr>
        <w:t xml:space="preserve"> (MAI). The Company is incorporated and domiciled in Thailand.</w:t>
      </w:r>
      <w:r w:rsidRPr="00383234">
        <w:rPr>
          <w:rFonts w:ascii="Arial" w:hAnsi="Arial" w:cs="Arial"/>
          <w:color w:val="000000"/>
          <w:sz w:val="18"/>
          <w:szCs w:val="18"/>
          <w:shd w:val="clear" w:color="auto" w:fill="FFFFFF"/>
          <w:lang w:val="en-GB"/>
        </w:rPr>
        <w:t xml:space="preserve"> </w:t>
      </w:r>
      <w:r w:rsidRPr="00383234">
        <w:rPr>
          <w:rFonts w:ascii="Arial" w:hAnsi="Arial" w:cs="Arial"/>
          <w:color w:val="000000"/>
          <w:sz w:val="18"/>
          <w:szCs w:val="18"/>
          <w:shd w:val="clear" w:color="auto" w:fill="FFFFFF"/>
        </w:rPr>
        <w:t>The address of the Company’s registered office is as follows:</w:t>
      </w:r>
    </w:p>
    <w:p w:rsidR="00A169DE" w:rsidRPr="00383234" w:rsidRDefault="00A169DE" w:rsidP="00A169DE">
      <w:pPr>
        <w:pStyle w:val="Header"/>
        <w:tabs>
          <w:tab w:val="clear" w:pos="4153"/>
          <w:tab w:val="clear" w:pos="8306"/>
        </w:tabs>
        <w:spacing w:line="240" w:lineRule="auto"/>
        <w:jc w:val="both"/>
        <w:rPr>
          <w:rFonts w:cs="Arial"/>
          <w:color w:val="000000"/>
          <w:sz w:val="18"/>
          <w:szCs w:val="18"/>
          <w:shd w:val="clear" w:color="auto" w:fill="FFFFFF"/>
          <w:lang w:val="en-US"/>
        </w:rPr>
      </w:pPr>
    </w:p>
    <w:p w:rsidR="00A169DE" w:rsidRPr="00383234" w:rsidRDefault="00A169DE" w:rsidP="00A169DE">
      <w:pPr>
        <w:pStyle w:val="Style1"/>
        <w:widowControl/>
        <w:adjustRightInd/>
        <w:jc w:val="both"/>
        <w:rPr>
          <w:rFonts w:ascii="Arial" w:hAnsi="Arial" w:cs="Arial"/>
          <w:color w:val="000000"/>
          <w:sz w:val="18"/>
          <w:szCs w:val="18"/>
          <w:shd w:val="clear" w:color="auto" w:fill="FFFFFF"/>
        </w:rPr>
      </w:pPr>
      <w:r w:rsidRPr="00383234">
        <w:rPr>
          <w:rFonts w:ascii="Arial" w:hAnsi="Arial" w:cs="Arial"/>
          <w:color w:val="000000"/>
          <w:sz w:val="18"/>
          <w:szCs w:val="18"/>
          <w:shd w:val="clear" w:color="auto" w:fill="FFFFFF"/>
          <w:lang w:val="en-GB"/>
        </w:rPr>
        <w:t>1</w:t>
      </w:r>
      <w:r w:rsidRPr="00383234">
        <w:rPr>
          <w:rFonts w:ascii="Arial" w:hAnsi="Arial" w:cs="Arial"/>
          <w:color w:val="000000"/>
          <w:sz w:val="18"/>
          <w:szCs w:val="18"/>
          <w:shd w:val="clear" w:color="auto" w:fill="FFFFFF"/>
        </w:rPr>
        <w:t xml:space="preserve">, </w:t>
      </w:r>
      <w:r w:rsidRPr="00383234">
        <w:rPr>
          <w:rFonts w:ascii="Arial" w:hAnsi="Arial" w:cs="Arial"/>
          <w:color w:val="000000"/>
          <w:sz w:val="18"/>
          <w:szCs w:val="18"/>
          <w:shd w:val="clear" w:color="auto" w:fill="FFFFFF"/>
          <w:lang w:val="en-GB"/>
        </w:rPr>
        <w:t>11</w:t>
      </w:r>
      <w:proofErr w:type="spellStart"/>
      <w:r w:rsidRPr="00383234">
        <w:rPr>
          <w:rFonts w:ascii="Arial" w:hAnsi="Arial" w:cs="Arial"/>
          <w:color w:val="000000"/>
          <w:sz w:val="18"/>
          <w:szCs w:val="18"/>
          <w:shd w:val="clear" w:color="auto" w:fill="FFFFFF"/>
          <w:vertAlign w:val="superscript"/>
        </w:rPr>
        <w:t>th</w:t>
      </w:r>
      <w:proofErr w:type="spellEnd"/>
      <w:r w:rsidRPr="00383234">
        <w:rPr>
          <w:rFonts w:ascii="Arial" w:hAnsi="Arial" w:cs="Arial"/>
          <w:color w:val="000000"/>
          <w:sz w:val="18"/>
          <w:szCs w:val="18"/>
          <w:shd w:val="clear" w:color="auto" w:fill="FFFFFF"/>
          <w:vertAlign w:val="superscript"/>
        </w:rPr>
        <w:t xml:space="preserve"> </w:t>
      </w:r>
      <w:r w:rsidRPr="00383234">
        <w:rPr>
          <w:rFonts w:ascii="Arial" w:hAnsi="Arial" w:cs="Arial"/>
          <w:color w:val="000000"/>
          <w:sz w:val="18"/>
          <w:szCs w:val="18"/>
          <w:shd w:val="clear" w:color="auto" w:fill="FFFFFF"/>
        </w:rPr>
        <w:t xml:space="preserve">Floor, Room </w:t>
      </w:r>
      <w:r w:rsidRPr="00383234">
        <w:rPr>
          <w:rFonts w:ascii="Arial" w:hAnsi="Arial" w:cs="Arial"/>
          <w:color w:val="000000"/>
          <w:sz w:val="18"/>
          <w:szCs w:val="18"/>
          <w:shd w:val="clear" w:color="auto" w:fill="FFFFFF"/>
          <w:lang w:val="en-GB"/>
        </w:rPr>
        <w:t>1103</w:t>
      </w:r>
      <w:r w:rsidRPr="00383234">
        <w:rPr>
          <w:rFonts w:ascii="Arial" w:hAnsi="Arial" w:cs="Arial"/>
          <w:color w:val="000000"/>
          <w:sz w:val="18"/>
          <w:szCs w:val="18"/>
          <w:shd w:val="clear" w:color="auto" w:fill="FFFFFF"/>
        </w:rPr>
        <w:t xml:space="preserve">, Q-House </w:t>
      </w:r>
      <w:proofErr w:type="spellStart"/>
      <w:r w:rsidRPr="00383234">
        <w:rPr>
          <w:rFonts w:ascii="Arial" w:hAnsi="Arial" w:cs="Arial"/>
          <w:color w:val="000000"/>
          <w:sz w:val="18"/>
          <w:szCs w:val="18"/>
          <w:shd w:val="clear" w:color="auto" w:fill="FFFFFF"/>
        </w:rPr>
        <w:t>Lumpini</w:t>
      </w:r>
      <w:proofErr w:type="spellEnd"/>
      <w:r w:rsidRPr="00383234">
        <w:rPr>
          <w:rFonts w:ascii="Arial" w:hAnsi="Arial" w:cs="Arial"/>
          <w:color w:val="000000"/>
          <w:sz w:val="18"/>
          <w:szCs w:val="18"/>
          <w:shd w:val="clear" w:color="auto" w:fill="FFFFFF"/>
        </w:rPr>
        <w:t xml:space="preserve"> Building, South </w:t>
      </w:r>
      <w:proofErr w:type="spellStart"/>
      <w:r w:rsidRPr="00383234">
        <w:rPr>
          <w:rFonts w:ascii="Arial" w:hAnsi="Arial" w:cs="Arial"/>
          <w:color w:val="000000"/>
          <w:sz w:val="18"/>
          <w:szCs w:val="18"/>
          <w:shd w:val="clear" w:color="auto" w:fill="FFFFFF"/>
        </w:rPr>
        <w:t>Sathon</w:t>
      </w:r>
      <w:proofErr w:type="spellEnd"/>
      <w:r w:rsidRPr="00383234">
        <w:rPr>
          <w:rFonts w:ascii="Arial" w:hAnsi="Arial" w:cs="Arial"/>
          <w:color w:val="000000"/>
          <w:sz w:val="18"/>
          <w:szCs w:val="18"/>
          <w:shd w:val="clear" w:color="auto" w:fill="FFFFFF"/>
        </w:rPr>
        <w:t xml:space="preserve"> Rd., </w:t>
      </w:r>
      <w:proofErr w:type="spellStart"/>
      <w:r w:rsidRPr="00383234">
        <w:rPr>
          <w:rFonts w:ascii="Arial" w:hAnsi="Arial" w:cs="Arial"/>
          <w:color w:val="000000"/>
          <w:sz w:val="18"/>
          <w:szCs w:val="18"/>
          <w:shd w:val="clear" w:color="auto" w:fill="FFFFFF"/>
        </w:rPr>
        <w:t>Thung</w:t>
      </w:r>
      <w:proofErr w:type="spellEnd"/>
      <w:r w:rsidRPr="00383234">
        <w:rPr>
          <w:rFonts w:ascii="Arial" w:hAnsi="Arial" w:cs="Arial"/>
          <w:color w:val="000000"/>
          <w:sz w:val="18"/>
          <w:szCs w:val="18"/>
          <w:shd w:val="clear" w:color="auto" w:fill="FFFFFF"/>
        </w:rPr>
        <w:t xml:space="preserve"> </w:t>
      </w:r>
      <w:proofErr w:type="spellStart"/>
      <w:r w:rsidRPr="00383234">
        <w:rPr>
          <w:rFonts w:ascii="Arial" w:hAnsi="Arial" w:cs="Arial"/>
          <w:color w:val="000000"/>
          <w:sz w:val="18"/>
          <w:szCs w:val="18"/>
          <w:shd w:val="clear" w:color="auto" w:fill="FFFFFF"/>
        </w:rPr>
        <w:t>Maha</w:t>
      </w:r>
      <w:proofErr w:type="spellEnd"/>
      <w:r w:rsidRPr="00383234">
        <w:rPr>
          <w:rFonts w:ascii="Arial" w:hAnsi="Arial" w:cs="Arial"/>
          <w:color w:val="000000"/>
          <w:sz w:val="18"/>
          <w:szCs w:val="18"/>
          <w:shd w:val="clear" w:color="auto" w:fill="FFFFFF"/>
        </w:rPr>
        <w:t xml:space="preserve"> </w:t>
      </w:r>
      <w:proofErr w:type="spellStart"/>
      <w:r w:rsidRPr="00383234">
        <w:rPr>
          <w:rFonts w:ascii="Arial" w:hAnsi="Arial" w:cs="Arial"/>
          <w:color w:val="000000"/>
          <w:sz w:val="18"/>
          <w:szCs w:val="18"/>
          <w:shd w:val="clear" w:color="auto" w:fill="FFFFFF"/>
        </w:rPr>
        <w:t>Mek</w:t>
      </w:r>
      <w:proofErr w:type="spellEnd"/>
      <w:r w:rsidRPr="00383234">
        <w:rPr>
          <w:rFonts w:ascii="Arial" w:hAnsi="Arial" w:cs="Arial"/>
          <w:color w:val="000000"/>
          <w:sz w:val="18"/>
          <w:szCs w:val="18"/>
          <w:shd w:val="clear" w:color="auto" w:fill="FFFFFF"/>
        </w:rPr>
        <w:t xml:space="preserve">, </w:t>
      </w:r>
      <w:proofErr w:type="spellStart"/>
      <w:r w:rsidRPr="00383234">
        <w:rPr>
          <w:rFonts w:ascii="Arial" w:hAnsi="Arial" w:cs="Arial"/>
          <w:color w:val="000000"/>
          <w:sz w:val="18"/>
          <w:szCs w:val="18"/>
          <w:shd w:val="clear" w:color="auto" w:fill="FFFFFF"/>
        </w:rPr>
        <w:t>Sathon</w:t>
      </w:r>
      <w:proofErr w:type="spellEnd"/>
      <w:r w:rsidRPr="00383234">
        <w:rPr>
          <w:rFonts w:ascii="Arial" w:hAnsi="Arial" w:cs="Arial"/>
          <w:color w:val="000000"/>
          <w:sz w:val="18"/>
          <w:szCs w:val="18"/>
          <w:shd w:val="clear" w:color="auto" w:fill="FFFFFF"/>
        </w:rPr>
        <w:t>, Bangkok.</w:t>
      </w:r>
    </w:p>
    <w:p w:rsidR="00A169DE" w:rsidRPr="00383234" w:rsidRDefault="00A169DE" w:rsidP="00A169DE">
      <w:pPr>
        <w:pStyle w:val="Style1"/>
        <w:widowControl/>
        <w:adjustRightInd/>
        <w:jc w:val="both"/>
        <w:rPr>
          <w:rFonts w:ascii="Arial" w:hAnsi="Arial" w:cs="Arial"/>
          <w:color w:val="000000"/>
          <w:sz w:val="18"/>
          <w:szCs w:val="18"/>
          <w:shd w:val="clear" w:color="auto" w:fill="FFFFFF"/>
        </w:rPr>
      </w:pPr>
    </w:p>
    <w:p w:rsidR="00A169DE" w:rsidRPr="00383234" w:rsidRDefault="00A169DE" w:rsidP="00A169DE">
      <w:pPr>
        <w:pStyle w:val="Style1"/>
        <w:widowControl/>
        <w:adjustRightInd/>
        <w:jc w:val="both"/>
        <w:rPr>
          <w:rFonts w:ascii="Arial" w:hAnsi="Arial" w:cs="Arial"/>
          <w:color w:val="000000"/>
          <w:sz w:val="18"/>
          <w:szCs w:val="18"/>
          <w:shd w:val="clear" w:color="auto" w:fill="FFFFFF"/>
        </w:rPr>
      </w:pPr>
      <w:r w:rsidRPr="00383234">
        <w:rPr>
          <w:rFonts w:ascii="Arial" w:hAnsi="Arial" w:cs="Arial"/>
          <w:color w:val="000000"/>
          <w:sz w:val="18"/>
          <w:szCs w:val="18"/>
          <w:shd w:val="clear" w:color="auto" w:fill="FFFFFF"/>
          <w:lang w:val="en-GB"/>
        </w:rPr>
        <w:t xml:space="preserve">The principal business operations of the Company and its subsidiaries (“the Group”) are </w:t>
      </w:r>
      <w:r w:rsidRPr="00383234">
        <w:rPr>
          <w:rFonts w:ascii="Arial" w:hAnsi="Arial" w:cs="Arial"/>
          <w:color w:val="000000"/>
          <w:sz w:val="18"/>
          <w:szCs w:val="18"/>
        </w:rPr>
        <w:t>electricity generating and property development.</w:t>
      </w:r>
    </w:p>
    <w:p w:rsidR="00A169DE" w:rsidRPr="00383234" w:rsidRDefault="00A169DE" w:rsidP="00A169DE">
      <w:pPr>
        <w:pStyle w:val="Style1"/>
        <w:widowControl/>
        <w:adjustRightInd/>
        <w:jc w:val="both"/>
        <w:rPr>
          <w:rFonts w:ascii="Arial" w:hAnsi="Arial" w:cs="Arial"/>
          <w:color w:val="000000"/>
          <w:sz w:val="18"/>
          <w:szCs w:val="18"/>
          <w:shd w:val="clear" w:color="auto" w:fill="FFFFFF"/>
        </w:rPr>
      </w:pPr>
    </w:p>
    <w:p w:rsidR="00A169DE" w:rsidRPr="00383234" w:rsidRDefault="00A169DE" w:rsidP="00A169DE">
      <w:pPr>
        <w:pStyle w:val="Style1"/>
        <w:widowControl/>
        <w:adjustRightInd/>
        <w:jc w:val="both"/>
        <w:rPr>
          <w:rFonts w:ascii="Arial" w:hAnsi="Arial" w:cs="Arial"/>
          <w:color w:val="000000"/>
          <w:sz w:val="18"/>
          <w:szCs w:val="18"/>
        </w:rPr>
      </w:pPr>
      <w:r w:rsidRPr="00383234">
        <w:rPr>
          <w:rFonts w:ascii="Arial" w:hAnsi="Arial" w:cs="Arial"/>
          <w:color w:val="000000"/>
          <w:sz w:val="18"/>
          <w:szCs w:val="18"/>
          <w:lang w:val="en-GB"/>
        </w:rPr>
        <w:t>The interim consolidated and separate financial information are presented in Thai Baht and rounded to the nearest thousand, unless otherwise stated.</w:t>
      </w:r>
    </w:p>
    <w:p w:rsidR="00A169DE" w:rsidRPr="00383234" w:rsidRDefault="00A169DE" w:rsidP="00A169DE">
      <w:pPr>
        <w:pStyle w:val="Header"/>
        <w:tabs>
          <w:tab w:val="clear" w:pos="4153"/>
          <w:tab w:val="clear" w:pos="8306"/>
        </w:tabs>
        <w:spacing w:line="240" w:lineRule="auto"/>
        <w:jc w:val="both"/>
        <w:rPr>
          <w:rFonts w:cs="Arial"/>
          <w:color w:val="000000"/>
          <w:sz w:val="18"/>
          <w:szCs w:val="18"/>
          <w:shd w:val="clear" w:color="auto" w:fill="FFFFFF"/>
        </w:rPr>
      </w:pPr>
    </w:p>
    <w:p w:rsidR="00E1347C" w:rsidRPr="00383234" w:rsidRDefault="00A169DE" w:rsidP="00A169DE">
      <w:pPr>
        <w:pStyle w:val="Style1"/>
        <w:widowControl/>
        <w:adjustRightInd/>
        <w:jc w:val="both"/>
        <w:rPr>
          <w:rFonts w:ascii="Arial" w:hAnsi="Arial" w:cs="Arial"/>
          <w:color w:val="000000"/>
          <w:sz w:val="18"/>
          <w:szCs w:val="18"/>
          <w:shd w:val="clear" w:color="auto" w:fill="FFFFFF"/>
        </w:rPr>
      </w:pPr>
      <w:r w:rsidRPr="00383234">
        <w:rPr>
          <w:rFonts w:ascii="Arial" w:hAnsi="Arial" w:cs="Arial"/>
          <w:color w:val="000000"/>
          <w:sz w:val="18"/>
          <w:szCs w:val="18"/>
          <w:shd w:val="clear" w:color="auto" w:fill="FFFFFF"/>
        </w:rPr>
        <w:t xml:space="preserve">This interim consolidated and separate financial information was </w:t>
      </w:r>
      <w:proofErr w:type="spellStart"/>
      <w:r w:rsidRPr="00383234">
        <w:rPr>
          <w:rFonts w:ascii="Arial" w:hAnsi="Arial" w:cs="Arial"/>
          <w:color w:val="000000"/>
          <w:sz w:val="18"/>
          <w:szCs w:val="18"/>
          <w:shd w:val="clear" w:color="auto" w:fill="FFFFFF"/>
        </w:rPr>
        <w:t>authorised</w:t>
      </w:r>
      <w:proofErr w:type="spellEnd"/>
      <w:r w:rsidRPr="00383234">
        <w:rPr>
          <w:rFonts w:ascii="Arial" w:hAnsi="Arial" w:cs="Arial"/>
          <w:color w:val="000000"/>
          <w:sz w:val="18"/>
          <w:szCs w:val="18"/>
          <w:shd w:val="clear" w:color="auto" w:fill="FFFFFF"/>
        </w:rPr>
        <w:t xml:space="preserve"> for issue by the Board of Directors on </w:t>
      </w:r>
      <w:r w:rsidRPr="00383234">
        <w:rPr>
          <w:rFonts w:ascii="Arial" w:hAnsi="Arial" w:cs="Arial"/>
          <w:color w:val="000000"/>
          <w:sz w:val="18"/>
          <w:szCs w:val="18"/>
          <w:shd w:val="clear" w:color="auto" w:fill="FFFFFF"/>
        </w:rPr>
        <w:br/>
        <w:t xml:space="preserve">11 August </w:t>
      </w:r>
      <w:r w:rsidRPr="00383234">
        <w:rPr>
          <w:rFonts w:ascii="Arial" w:hAnsi="Arial" w:cs="Arial"/>
          <w:color w:val="000000"/>
          <w:sz w:val="18"/>
          <w:szCs w:val="18"/>
          <w:shd w:val="clear" w:color="auto" w:fill="FFFFFF"/>
          <w:lang w:val="en-GB" w:bidi="th-TH"/>
        </w:rPr>
        <w:t>2020</w:t>
      </w:r>
      <w:r w:rsidRPr="00383234">
        <w:rPr>
          <w:rFonts w:ascii="Arial" w:hAnsi="Arial" w:cs="Arial"/>
          <w:color w:val="000000"/>
          <w:sz w:val="18"/>
          <w:szCs w:val="18"/>
          <w:shd w:val="clear" w:color="auto" w:fill="FFFFFF"/>
        </w:rPr>
        <w:t>.</w:t>
      </w:r>
    </w:p>
    <w:p w:rsidR="00781D39" w:rsidRPr="00383234" w:rsidRDefault="00781D39" w:rsidP="00627202">
      <w:pPr>
        <w:pStyle w:val="Style1"/>
        <w:widowControl/>
        <w:adjustRightInd/>
        <w:jc w:val="both"/>
        <w:rPr>
          <w:rFonts w:ascii="Arial" w:hAnsi="Arial" w:cs="Arial"/>
          <w:color w:val="000000"/>
          <w:sz w:val="18"/>
          <w:szCs w:val="18"/>
          <w:shd w:val="clear" w:color="auto" w:fill="FFFFFF"/>
          <w:cs/>
          <w:lang w:bidi="th-TH"/>
        </w:rPr>
      </w:pPr>
    </w:p>
    <w:p w:rsidR="00FE4296" w:rsidRPr="00383234" w:rsidRDefault="00FE4296" w:rsidP="00627202">
      <w:pPr>
        <w:pStyle w:val="Style1"/>
        <w:widowControl/>
        <w:adjustRightInd/>
        <w:jc w:val="both"/>
        <w:rPr>
          <w:rFonts w:ascii="Arial" w:hAnsi="Arial" w:cs="Arial"/>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461"/>
      </w:tblGrid>
      <w:tr w:rsidR="00E432B2" w:rsidRPr="00383234" w:rsidTr="00253883">
        <w:trPr>
          <w:trHeight w:val="389"/>
        </w:trPr>
        <w:tc>
          <w:tcPr>
            <w:tcW w:w="9461" w:type="dxa"/>
            <w:shd w:val="clear" w:color="auto" w:fill="FFA543"/>
            <w:vAlign w:val="center"/>
          </w:tcPr>
          <w:p w:rsidR="00E432B2" w:rsidRPr="00383234" w:rsidRDefault="00E432B2"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0" w:name="_Hlk38219665"/>
            <w:r w:rsidRPr="00383234">
              <w:rPr>
                <w:rFonts w:cs="Arial"/>
                <w:b/>
                <w:bCs/>
                <w:color w:val="FFFFFF"/>
                <w:sz w:val="18"/>
                <w:szCs w:val="18"/>
              </w:rPr>
              <w:t>2</w:t>
            </w:r>
            <w:r w:rsidRPr="00383234">
              <w:rPr>
                <w:rFonts w:cs="Arial"/>
                <w:b/>
                <w:bCs/>
                <w:color w:val="FFFFFF"/>
                <w:sz w:val="18"/>
                <w:szCs w:val="18"/>
              </w:rPr>
              <w:tab/>
              <w:t>Basis of preparation</w:t>
            </w:r>
          </w:p>
        </w:tc>
      </w:tr>
      <w:bookmarkEnd w:id="0"/>
    </w:tbl>
    <w:p w:rsidR="00403796" w:rsidRPr="00383234" w:rsidRDefault="00403796" w:rsidP="00627202">
      <w:pPr>
        <w:pStyle w:val="Header"/>
        <w:tabs>
          <w:tab w:val="clear" w:pos="4153"/>
          <w:tab w:val="clear" w:pos="8306"/>
        </w:tabs>
        <w:spacing w:line="240" w:lineRule="auto"/>
        <w:jc w:val="both"/>
        <w:rPr>
          <w:rFonts w:cs="Arial"/>
          <w:color w:val="000000"/>
          <w:sz w:val="18"/>
          <w:szCs w:val="18"/>
        </w:rPr>
      </w:pPr>
    </w:p>
    <w:p w:rsidR="003D17A4" w:rsidRPr="00383234" w:rsidRDefault="003D17A4" w:rsidP="00627202">
      <w:pPr>
        <w:pStyle w:val="Header"/>
        <w:spacing w:line="240" w:lineRule="auto"/>
        <w:jc w:val="both"/>
        <w:rPr>
          <w:rFonts w:cs="Arial"/>
          <w:color w:val="000000"/>
          <w:sz w:val="18"/>
          <w:szCs w:val="18"/>
        </w:rPr>
      </w:pPr>
      <w:r w:rsidRPr="00383234">
        <w:rPr>
          <w:rFonts w:cs="Arial"/>
          <w:color w:val="000000"/>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rsidR="003D17A4" w:rsidRPr="00383234" w:rsidRDefault="003D17A4" w:rsidP="00627202">
      <w:pPr>
        <w:pStyle w:val="Header"/>
        <w:spacing w:line="240" w:lineRule="auto"/>
        <w:jc w:val="both"/>
        <w:rPr>
          <w:rFonts w:cs="Arial"/>
          <w:color w:val="000000"/>
          <w:sz w:val="18"/>
          <w:szCs w:val="18"/>
        </w:rPr>
      </w:pPr>
    </w:p>
    <w:p w:rsidR="003D17A4" w:rsidRPr="00383234" w:rsidRDefault="003D17A4" w:rsidP="00627202">
      <w:pPr>
        <w:pStyle w:val="Header"/>
        <w:spacing w:line="240" w:lineRule="auto"/>
        <w:jc w:val="both"/>
        <w:rPr>
          <w:rFonts w:cs="Arial"/>
          <w:color w:val="000000"/>
          <w:sz w:val="18"/>
          <w:szCs w:val="18"/>
        </w:rPr>
      </w:pPr>
      <w:r w:rsidRPr="00383234">
        <w:rPr>
          <w:rFonts w:cs="Arial"/>
          <w:color w:val="000000"/>
          <w:sz w:val="18"/>
          <w:szCs w:val="18"/>
        </w:rPr>
        <w:t>The interim financial information should be read in conjunction with the annual financial statements for the year ended 31 December 2019.</w:t>
      </w:r>
    </w:p>
    <w:p w:rsidR="003D17A4" w:rsidRPr="00383234" w:rsidRDefault="003D17A4" w:rsidP="00627202">
      <w:pPr>
        <w:pStyle w:val="Header"/>
        <w:spacing w:line="240" w:lineRule="auto"/>
        <w:jc w:val="both"/>
        <w:rPr>
          <w:rFonts w:cs="Arial"/>
          <w:color w:val="000000"/>
          <w:sz w:val="18"/>
          <w:szCs w:val="18"/>
        </w:rPr>
      </w:pPr>
    </w:p>
    <w:p w:rsidR="003D17A4" w:rsidRPr="00383234" w:rsidRDefault="003D17A4" w:rsidP="00627202">
      <w:pPr>
        <w:pStyle w:val="Header"/>
        <w:spacing w:line="240" w:lineRule="auto"/>
        <w:jc w:val="both"/>
        <w:rPr>
          <w:rFonts w:cs="Arial"/>
          <w:color w:val="000000"/>
          <w:sz w:val="18"/>
          <w:szCs w:val="18"/>
        </w:rPr>
      </w:pPr>
      <w:r w:rsidRPr="00383234">
        <w:rPr>
          <w:rFonts w:cs="Arial"/>
          <w:color w:val="000000"/>
          <w:sz w:val="18"/>
          <w:szCs w:val="18"/>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2D0E47" w:rsidRPr="00383234" w:rsidRDefault="002D0E47" w:rsidP="00627202">
      <w:pPr>
        <w:pStyle w:val="Header"/>
        <w:spacing w:line="240" w:lineRule="auto"/>
        <w:jc w:val="both"/>
        <w:rPr>
          <w:rFonts w:cs="Arial"/>
          <w:color w:val="000000"/>
          <w:sz w:val="18"/>
          <w:szCs w:val="18"/>
        </w:rPr>
      </w:pPr>
    </w:p>
    <w:p w:rsidR="002D0E47" w:rsidRPr="00383234" w:rsidRDefault="002D0E47" w:rsidP="00627202">
      <w:pPr>
        <w:pStyle w:val="Header"/>
        <w:tabs>
          <w:tab w:val="clear" w:pos="4153"/>
          <w:tab w:val="clear" w:pos="8306"/>
        </w:tabs>
        <w:spacing w:line="240" w:lineRule="auto"/>
        <w:ind w:left="540" w:hanging="540"/>
        <w:jc w:val="both"/>
        <w:rPr>
          <w:rFonts w:cs="Arial"/>
          <w:b/>
          <w:bCs/>
          <w:color w:val="000000"/>
          <w:sz w:val="18"/>
          <w:szCs w:val="18"/>
        </w:rPr>
      </w:pPr>
    </w:p>
    <w:tbl>
      <w:tblPr>
        <w:tblW w:w="0" w:type="auto"/>
        <w:tblInd w:w="115" w:type="dxa"/>
        <w:shd w:val="clear" w:color="auto" w:fill="FFA543"/>
        <w:tblLook w:val="04A0" w:firstRow="1" w:lastRow="0" w:firstColumn="1" w:lastColumn="0" w:noHBand="0" w:noVBand="1"/>
      </w:tblPr>
      <w:tblGrid>
        <w:gridCol w:w="9461"/>
      </w:tblGrid>
      <w:tr w:rsidR="00E432B2" w:rsidRPr="00383234" w:rsidTr="00253883">
        <w:trPr>
          <w:trHeight w:val="389"/>
        </w:trPr>
        <w:tc>
          <w:tcPr>
            <w:tcW w:w="9461" w:type="dxa"/>
            <w:shd w:val="clear" w:color="auto" w:fill="FFA543"/>
            <w:vAlign w:val="center"/>
          </w:tcPr>
          <w:p w:rsidR="00E432B2" w:rsidRPr="00383234" w:rsidRDefault="00E432B2"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3</w:t>
            </w:r>
            <w:r w:rsidRPr="00383234">
              <w:rPr>
                <w:rFonts w:cs="Arial"/>
                <w:b/>
                <w:bCs/>
                <w:color w:val="FFFFFF"/>
                <w:sz w:val="18"/>
                <w:szCs w:val="18"/>
              </w:rPr>
              <w:tab/>
              <w:t>Accounting policies</w:t>
            </w:r>
          </w:p>
        </w:tc>
      </w:tr>
    </w:tbl>
    <w:p w:rsidR="00F94928" w:rsidRPr="00383234" w:rsidRDefault="00F94928" w:rsidP="00627202">
      <w:pPr>
        <w:pStyle w:val="Header"/>
        <w:tabs>
          <w:tab w:val="clear" w:pos="4153"/>
          <w:tab w:val="clear" w:pos="8306"/>
        </w:tabs>
        <w:spacing w:line="240" w:lineRule="auto"/>
        <w:jc w:val="thaiDistribute"/>
        <w:rPr>
          <w:rFonts w:cs="Arial"/>
          <w:color w:val="000000"/>
          <w:sz w:val="18"/>
          <w:szCs w:val="18"/>
        </w:rPr>
      </w:pPr>
    </w:p>
    <w:p w:rsidR="00007D77" w:rsidRPr="00383234" w:rsidRDefault="003D17A4" w:rsidP="00627202">
      <w:pPr>
        <w:pStyle w:val="Header"/>
        <w:tabs>
          <w:tab w:val="clear" w:pos="4153"/>
          <w:tab w:val="clear" w:pos="8306"/>
        </w:tabs>
        <w:spacing w:line="240" w:lineRule="auto"/>
        <w:jc w:val="thaiDistribute"/>
        <w:rPr>
          <w:rFonts w:cs="Arial"/>
          <w:color w:val="000000"/>
          <w:sz w:val="18"/>
          <w:szCs w:val="18"/>
        </w:rPr>
      </w:pPr>
      <w:r w:rsidRPr="00383234">
        <w:rPr>
          <w:rFonts w:cs="Arial"/>
          <w:color w:val="000000"/>
          <w:sz w:val="18"/>
          <w:szCs w:val="18"/>
        </w:rPr>
        <w:t>The accounting policies used in the preparation of the interim financial information are consistent with those used in the annual financial statements for the year ended 31 December 2019, except as described in Note 4.</w:t>
      </w:r>
    </w:p>
    <w:p w:rsidR="00466A96" w:rsidRPr="00383234" w:rsidRDefault="00466A96" w:rsidP="00627202">
      <w:pPr>
        <w:pStyle w:val="Header"/>
        <w:tabs>
          <w:tab w:val="clear" w:pos="4153"/>
          <w:tab w:val="clear" w:pos="8306"/>
        </w:tabs>
        <w:spacing w:line="240" w:lineRule="auto"/>
        <w:jc w:val="thaiDistribute"/>
        <w:rPr>
          <w:rFonts w:cs="Arial"/>
          <w:color w:val="000000"/>
          <w:sz w:val="18"/>
          <w:szCs w:val="18"/>
        </w:rPr>
      </w:pPr>
    </w:p>
    <w:p w:rsidR="00466A96" w:rsidRPr="00383234" w:rsidRDefault="00466A96" w:rsidP="00627202">
      <w:pPr>
        <w:pStyle w:val="Header"/>
        <w:tabs>
          <w:tab w:val="clear" w:pos="4153"/>
          <w:tab w:val="clear" w:pos="8306"/>
        </w:tabs>
        <w:spacing w:line="240" w:lineRule="auto"/>
        <w:jc w:val="thaiDistribute"/>
        <w:rPr>
          <w:rFonts w:cs="Arial"/>
          <w:color w:val="000000"/>
          <w:sz w:val="18"/>
          <w:szCs w:val="18"/>
        </w:rPr>
      </w:pPr>
    </w:p>
    <w:p w:rsidR="002D0E47" w:rsidRPr="00383234" w:rsidRDefault="002D0E47" w:rsidP="00627202">
      <w:pPr>
        <w:pStyle w:val="Header"/>
        <w:tabs>
          <w:tab w:val="clear" w:pos="4153"/>
          <w:tab w:val="clear" w:pos="8306"/>
        </w:tabs>
        <w:spacing w:line="240" w:lineRule="auto"/>
        <w:jc w:val="thaiDistribute"/>
        <w:rPr>
          <w:rFonts w:cs="Arial"/>
          <w:color w:val="000000"/>
          <w:sz w:val="18"/>
          <w:szCs w:val="18"/>
        </w:rPr>
      </w:pPr>
    </w:p>
    <w:p w:rsidR="00607BF9" w:rsidRPr="00383234" w:rsidRDefault="00607BF9" w:rsidP="00627202">
      <w:pPr>
        <w:pStyle w:val="Header"/>
        <w:tabs>
          <w:tab w:val="clear" w:pos="4153"/>
          <w:tab w:val="clear" w:pos="8306"/>
          <w:tab w:val="left" w:pos="540"/>
        </w:tabs>
        <w:spacing w:line="240" w:lineRule="auto"/>
        <w:ind w:left="540" w:hanging="540"/>
        <w:rPr>
          <w:rFonts w:cs="Arial"/>
          <w:b/>
          <w:bCs/>
          <w:color w:val="000000"/>
          <w:sz w:val="18"/>
          <w:szCs w:val="18"/>
        </w:rPr>
      </w:pPr>
      <w:bookmarkStart w:id="1" w:name="OLE_LINK1"/>
      <w:bookmarkStart w:id="2" w:name="OLE_LINK2"/>
    </w:p>
    <w:p w:rsidR="003D17A4" w:rsidRPr="00383234" w:rsidRDefault="003D17A4" w:rsidP="00627202">
      <w:pPr>
        <w:pStyle w:val="Header"/>
        <w:tabs>
          <w:tab w:val="clear" w:pos="4153"/>
          <w:tab w:val="clear" w:pos="8306"/>
        </w:tabs>
        <w:spacing w:line="240" w:lineRule="auto"/>
        <w:ind w:left="540" w:hanging="540"/>
        <w:rPr>
          <w:rFonts w:cs="Arial"/>
          <w:color w:val="000000"/>
          <w:sz w:val="18"/>
          <w:szCs w:val="18"/>
        </w:rPr>
        <w:sectPr w:rsidR="003D17A4" w:rsidRPr="00383234" w:rsidSect="007D4B60">
          <w:headerReference w:type="default" r:id="rId8"/>
          <w:footerReference w:type="default" r:id="rId9"/>
          <w:pgSz w:w="11907" w:h="16840" w:code="9"/>
          <w:pgMar w:top="1440" w:right="720" w:bottom="720" w:left="1728" w:header="706" w:footer="706" w:gutter="0"/>
          <w:pgNumType w:start="12"/>
          <w:cols w:space="720"/>
        </w:sectPr>
      </w:pPr>
    </w:p>
    <w:p w:rsidR="00383234" w:rsidRDefault="00383234" w:rsidP="004D248C">
      <w:pPr>
        <w:spacing w:line="240" w:lineRule="auto"/>
        <w:contextualSpacing/>
        <w:jc w:val="both"/>
        <w:rPr>
          <w:rFonts w:eastAsia="Cordia New" w:cs="Arial"/>
          <w:sz w:val="18"/>
          <w:szCs w:val="18"/>
          <w:lang w:val="en-US"/>
        </w:rPr>
      </w:pPr>
      <w:bookmarkStart w:id="3" w:name="_Hlk34686073"/>
    </w:p>
    <w:tbl>
      <w:tblPr>
        <w:tblW w:w="0" w:type="auto"/>
        <w:tblInd w:w="115" w:type="dxa"/>
        <w:shd w:val="clear" w:color="auto" w:fill="FFA543"/>
        <w:tblLook w:val="04A0" w:firstRow="1" w:lastRow="0" w:firstColumn="1" w:lastColumn="0" w:noHBand="0" w:noVBand="1"/>
      </w:tblPr>
      <w:tblGrid>
        <w:gridCol w:w="9461"/>
      </w:tblGrid>
      <w:tr w:rsidR="00383234" w:rsidRPr="00383234" w:rsidTr="007B3415">
        <w:trPr>
          <w:trHeight w:val="389"/>
        </w:trPr>
        <w:tc>
          <w:tcPr>
            <w:tcW w:w="9461" w:type="dxa"/>
            <w:shd w:val="clear" w:color="auto" w:fill="FFA543"/>
            <w:vAlign w:val="center"/>
          </w:tcPr>
          <w:p w:rsidR="00383234" w:rsidRPr="00383234" w:rsidRDefault="00383234" w:rsidP="007B3415">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4</w:t>
            </w:r>
            <w:r w:rsidRPr="00383234">
              <w:rPr>
                <w:rFonts w:cs="Arial"/>
                <w:b/>
                <w:bCs/>
                <w:color w:val="FFFFFF"/>
                <w:sz w:val="18"/>
                <w:szCs w:val="18"/>
              </w:rPr>
              <w:tab/>
            </w:r>
            <w:r w:rsidRPr="00383234">
              <w:rPr>
                <w:rFonts w:eastAsia="Arial Unicode MS" w:cs="Arial"/>
                <w:b/>
                <w:bCs/>
                <w:color w:val="FFFFFF"/>
                <w:sz w:val="18"/>
                <w:szCs w:val="18"/>
              </w:rPr>
              <w:t>Adoption of new financial reporting standards and changes in accounting policies</w:t>
            </w:r>
          </w:p>
        </w:tc>
      </w:tr>
    </w:tbl>
    <w:p w:rsidR="00383234" w:rsidRPr="00383234" w:rsidRDefault="00383234" w:rsidP="00383234">
      <w:pPr>
        <w:pStyle w:val="Header"/>
        <w:tabs>
          <w:tab w:val="clear" w:pos="4153"/>
          <w:tab w:val="clear" w:pos="8306"/>
        </w:tabs>
        <w:spacing w:line="240" w:lineRule="auto"/>
        <w:ind w:left="540" w:hanging="540"/>
        <w:rPr>
          <w:rFonts w:cs="Arial"/>
          <w:color w:val="000000"/>
          <w:sz w:val="18"/>
          <w:szCs w:val="18"/>
        </w:rPr>
      </w:pPr>
    </w:p>
    <w:p w:rsidR="00B240C9" w:rsidRPr="00383234" w:rsidRDefault="00B240C9" w:rsidP="004D248C">
      <w:pPr>
        <w:spacing w:line="240" w:lineRule="auto"/>
        <w:contextualSpacing/>
        <w:jc w:val="both"/>
        <w:rPr>
          <w:rFonts w:eastAsia="Cordia New" w:cs="Arial"/>
          <w:sz w:val="18"/>
          <w:szCs w:val="18"/>
          <w:lang w:val="en-US"/>
        </w:rPr>
      </w:pPr>
      <w:r w:rsidRPr="00383234">
        <w:rPr>
          <w:rFonts w:eastAsia="Cordia New" w:cs="Arial"/>
          <w:sz w:val="18"/>
          <w:szCs w:val="18"/>
          <w:lang w:val="en-US"/>
        </w:rPr>
        <w:t xml:space="preserve">The Group has adopted financial reporting standards relating to financial instruments (TAS 32, TFRS 7 and TFRS 9) and leases standard (TFRS 16) from 1 January 2020 under the modified retrospective approach and the comparative figures have not been restated. The adjustments and reclassifications arising from the requirements of new standards have been made. The Group </w:t>
      </w:r>
      <w:proofErr w:type="spellStart"/>
      <w:r w:rsidRPr="00383234">
        <w:rPr>
          <w:rFonts w:eastAsia="Cordia New" w:cs="Arial"/>
          <w:sz w:val="18"/>
          <w:szCs w:val="18"/>
          <w:lang w:val="en-US"/>
        </w:rPr>
        <w:t>recognised</w:t>
      </w:r>
      <w:proofErr w:type="spellEnd"/>
      <w:r w:rsidRPr="00383234">
        <w:rPr>
          <w:rFonts w:eastAsia="Cordia New" w:cs="Arial"/>
          <w:sz w:val="18"/>
          <w:szCs w:val="18"/>
          <w:lang w:val="en-US"/>
        </w:rPr>
        <w:t xml:space="preserve"> the cumulative impact from the adoption in the opening balance of the statements of financial position on 1 January 2020.</w:t>
      </w:r>
    </w:p>
    <w:p w:rsidR="00B240C9" w:rsidRPr="00383234" w:rsidRDefault="00B240C9" w:rsidP="004D248C">
      <w:pPr>
        <w:spacing w:line="240" w:lineRule="auto"/>
        <w:contextualSpacing/>
        <w:jc w:val="both"/>
        <w:rPr>
          <w:rFonts w:eastAsia="Cordia New" w:cs="Arial"/>
          <w:sz w:val="18"/>
          <w:szCs w:val="18"/>
          <w:lang w:val="en-US"/>
        </w:rPr>
      </w:pPr>
    </w:p>
    <w:p w:rsidR="00B240C9" w:rsidRPr="00383234" w:rsidRDefault="00B240C9" w:rsidP="004D248C">
      <w:pPr>
        <w:spacing w:line="240" w:lineRule="auto"/>
        <w:contextualSpacing/>
        <w:jc w:val="both"/>
        <w:rPr>
          <w:rFonts w:eastAsia="Cordia New" w:cs="Arial"/>
          <w:spacing w:val="-2"/>
          <w:sz w:val="18"/>
          <w:szCs w:val="18"/>
          <w:lang w:val="en-US"/>
        </w:rPr>
      </w:pPr>
      <w:r w:rsidRPr="00383234">
        <w:rPr>
          <w:rFonts w:eastAsia="Cordia New" w:cs="Arial"/>
          <w:spacing w:val="-2"/>
          <w:sz w:val="18"/>
          <w:szCs w:val="18"/>
          <w:lang w:val="en-US"/>
        </w:rPr>
        <w:t>The following tables show the adjustments made to each line item in the statements of financial position upon adoption of the financial reporting standards relate to financial instruments (TAS 32 and TFRS 9) and leases standard (TFRS 16):</w:t>
      </w:r>
    </w:p>
    <w:p w:rsidR="004D392E" w:rsidRPr="00383234" w:rsidRDefault="004D392E" w:rsidP="004D248C">
      <w:pPr>
        <w:spacing w:line="240" w:lineRule="auto"/>
        <w:jc w:val="thaiDistribute"/>
        <w:rPr>
          <w:rFonts w:eastAsia="Arial Unicode MS" w:cs="Arial"/>
          <w:color w:val="000000"/>
          <w:lang w:val="en-US"/>
        </w:rPr>
      </w:pPr>
    </w:p>
    <w:tbl>
      <w:tblPr>
        <w:tblW w:w="9475" w:type="dxa"/>
        <w:tblInd w:w="108" w:type="dxa"/>
        <w:tblLayout w:type="fixed"/>
        <w:tblLook w:val="0600" w:firstRow="0" w:lastRow="0" w:firstColumn="0" w:lastColumn="0" w:noHBand="1" w:noVBand="1"/>
      </w:tblPr>
      <w:tblGrid>
        <w:gridCol w:w="3096"/>
        <w:gridCol w:w="1701"/>
        <w:gridCol w:w="1701"/>
        <w:gridCol w:w="1417"/>
        <w:gridCol w:w="1560"/>
      </w:tblGrid>
      <w:tr w:rsidR="00253883" w:rsidRPr="00383234" w:rsidTr="007D4B60">
        <w:trPr>
          <w:trHeight w:val="20"/>
        </w:trPr>
        <w:tc>
          <w:tcPr>
            <w:tcW w:w="3096" w:type="dxa"/>
            <w:shd w:val="clear" w:color="auto" w:fill="FFFFFF"/>
            <w:vAlign w:val="bottom"/>
          </w:tcPr>
          <w:p w:rsidR="004D392E" w:rsidRPr="00383234" w:rsidRDefault="004D392E" w:rsidP="00627202">
            <w:pPr>
              <w:spacing w:line="240" w:lineRule="auto"/>
              <w:ind w:left="-72"/>
              <w:rPr>
                <w:rFonts w:eastAsia="Arial Unicode MS" w:cs="Arial"/>
                <w:b/>
                <w:bCs/>
                <w:sz w:val="18"/>
                <w:szCs w:val="18"/>
              </w:rPr>
            </w:pPr>
          </w:p>
        </w:tc>
        <w:tc>
          <w:tcPr>
            <w:tcW w:w="6379" w:type="dxa"/>
            <w:gridSpan w:val="4"/>
            <w:shd w:val="clear" w:color="auto" w:fill="FFFFFF"/>
            <w:vAlign w:val="bottom"/>
          </w:tcPr>
          <w:p w:rsidR="004D392E" w:rsidRPr="00383234" w:rsidRDefault="004D392E" w:rsidP="00627202">
            <w:pPr>
              <w:pBdr>
                <w:bottom w:val="single" w:sz="4" w:space="1" w:color="auto"/>
              </w:pBdr>
              <w:spacing w:line="240" w:lineRule="auto"/>
              <w:ind w:left="-29" w:right="-72"/>
              <w:jc w:val="center"/>
              <w:rPr>
                <w:rFonts w:eastAsia="Arial Unicode MS" w:cs="Arial"/>
                <w:b/>
                <w:bCs/>
                <w:sz w:val="18"/>
                <w:szCs w:val="18"/>
              </w:rPr>
            </w:pPr>
            <w:r w:rsidRPr="00383234">
              <w:rPr>
                <w:rFonts w:eastAsia="Arial Unicode MS" w:cs="Arial"/>
                <w:b/>
                <w:bCs/>
                <w:sz w:val="18"/>
                <w:szCs w:val="18"/>
              </w:rPr>
              <w:t>Consolidated financial information</w:t>
            </w:r>
          </w:p>
        </w:tc>
      </w:tr>
      <w:tr w:rsidR="00AC384B" w:rsidRPr="00383234" w:rsidTr="007D4B60">
        <w:trPr>
          <w:trHeight w:val="20"/>
        </w:trPr>
        <w:tc>
          <w:tcPr>
            <w:tcW w:w="3096" w:type="dxa"/>
            <w:vMerge w:val="restart"/>
            <w:shd w:val="clear" w:color="auto" w:fill="FFFFFF"/>
            <w:vAlign w:val="bottom"/>
          </w:tcPr>
          <w:p w:rsidR="00AC384B" w:rsidRPr="00383234" w:rsidRDefault="00AC384B" w:rsidP="00627202">
            <w:pPr>
              <w:spacing w:line="240" w:lineRule="auto"/>
              <w:ind w:left="-72"/>
              <w:rPr>
                <w:rFonts w:eastAsia="Arial Unicode MS" w:cs="Arial"/>
                <w:b/>
                <w:bCs/>
                <w:sz w:val="18"/>
                <w:szCs w:val="18"/>
              </w:rPr>
            </w:pPr>
          </w:p>
        </w:tc>
        <w:tc>
          <w:tcPr>
            <w:tcW w:w="1701" w:type="dxa"/>
            <w:shd w:val="clear" w:color="auto" w:fill="FFFFFF"/>
            <w:vAlign w:val="bottom"/>
          </w:tcPr>
          <w:p w:rsidR="00AC384B" w:rsidRPr="00383234" w:rsidRDefault="00AC384B" w:rsidP="00627202">
            <w:pPr>
              <w:spacing w:line="240" w:lineRule="auto"/>
              <w:ind w:right="-72"/>
              <w:contextualSpacing/>
              <w:jc w:val="right"/>
              <w:rPr>
                <w:rFonts w:eastAsia="Cordia New" w:cs="Arial"/>
                <w:b/>
                <w:bCs/>
                <w:sz w:val="18"/>
                <w:szCs w:val="18"/>
                <w:lang w:val="en-US"/>
              </w:rPr>
            </w:pPr>
            <w:r w:rsidRPr="00383234">
              <w:rPr>
                <w:rFonts w:eastAsia="Cordia New" w:cs="Arial"/>
                <w:b/>
                <w:bCs/>
                <w:sz w:val="18"/>
                <w:szCs w:val="18"/>
                <w:lang w:val="en-US"/>
              </w:rPr>
              <w:t xml:space="preserve">As previously reported on </w:t>
            </w:r>
          </w:p>
          <w:p w:rsidR="00AC384B" w:rsidRPr="00383234" w:rsidRDefault="00AC384B" w:rsidP="00627202">
            <w:pPr>
              <w:spacing w:line="240" w:lineRule="auto"/>
              <w:ind w:left="-171" w:right="-72" w:hanging="27"/>
              <w:jc w:val="right"/>
              <w:rPr>
                <w:rFonts w:eastAsia="Arial Unicode MS" w:cs="Arial"/>
                <w:b/>
                <w:bCs/>
                <w:sz w:val="18"/>
                <w:szCs w:val="18"/>
              </w:rPr>
            </w:pPr>
            <w:r w:rsidRPr="00383234">
              <w:rPr>
                <w:rFonts w:eastAsia="Cordia New" w:cs="Arial"/>
                <w:b/>
                <w:bCs/>
                <w:sz w:val="18"/>
                <w:szCs w:val="18"/>
                <w:lang w:val="en-US"/>
              </w:rPr>
              <w:t>31 December 2019</w:t>
            </w:r>
          </w:p>
        </w:tc>
        <w:tc>
          <w:tcPr>
            <w:tcW w:w="1701" w:type="dxa"/>
            <w:shd w:val="clear" w:color="auto" w:fill="FFFFFF"/>
            <w:vAlign w:val="bottom"/>
          </w:tcPr>
          <w:p w:rsidR="00AC384B" w:rsidRPr="00383234" w:rsidRDefault="00AC384B" w:rsidP="00627202">
            <w:pPr>
              <w:spacing w:line="240" w:lineRule="auto"/>
              <w:ind w:right="-72"/>
              <w:jc w:val="right"/>
              <w:rPr>
                <w:rFonts w:eastAsia="Arial Unicode MS" w:cs="Arial"/>
                <w:b/>
                <w:bCs/>
                <w:spacing w:val="-8"/>
                <w:sz w:val="18"/>
                <w:szCs w:val="18"/>
              </w:rPr>
            </w:pPr>
            <w:r w:rsidRPr="00383234">
              <w:rPr>
                <w:rFonts w:eastAsia="Arial Unicode MS" w:cs="Arial"/>
                <w:b/>
                <w:bCs/>
                <w:spacing w:val="-8"/>
                <w:sz w:val="18"/>
                <w:szCs w:val="18"/>
              </w:rPr>
              <w:t>Impact of</w:t>
            </w:r>
          </w:p>
          <w:p w:rsidR="00AC384B" w:rsidRPr="00383234" w:rsidRDefault="00AC384B" w:rsidP="00627202">
            <w:pPr>
              <w:spacing w:line="240" w:lineRule="auto"/>
              <w:ind w:left="-51" w:right="-72"/>
              <w:jc w:val="right"/>
              <w:rPr>
                <w:rFonts w:eastAsia="Arial Unicode MS" w:cs="Arial"/>
                <w:b/>
                <w:bCs/>
                <w:spacing w:val="-8"/>
                <w:sz w:val="18"/>
                <w:szCs w:val="18"/>
              </w:rPr>
            </w:pPr>
            <w:r w:rsidRPr="00383234">
              <w:rPr>
                <w:rFonts w:eastAsia="Arial Unicode MS" w:cs="Arial"/>
                <w:b/>
                <w:bCs/>
                <w:spacing w:val="-8"/>
                <w:sz w:val="18"/>
                <w:szCs w:val="18"/>
              </w:rPr>
              <w:t>TAS 32 and TFRS 9</w:t>
            </w:r>
          </w:p>
        </w:tc>
        <w:tc>
          <w:tcPr>
            <w:tcW w:w="1417" w:type="dxa"/>
            <w:shd w:val="clear" w:color="auto" w:fill="FFFFFF"/>
            <w:vAlign w:val="bottom"/>
          </w:tcPr>
          <w:p w:rsidR="00AC384B" w:rsidRPr="00383234" w:rsidRDefault="00AC384B" w:rsidP="00627202">
            <w:pPr>
              <w:spacing w:line="240" w:lineRule="auto"/>
              <w:ind w:right="-72"/>
              <w:jc w:val="right"/>
              <w:rPr>
                <w:rFonts w:eastAsia="Arial Unicode MS" w:cs="Arial"/>
                <w:b/>
                <w:bCs/>
                <w:sz w:val="18"/>
                <w:szCs w:val="18"/>
              </w:rPr>
            </w:pPr>
            <w:r w:rsidRPr="00383234">
              <w:rPr>
                <w:rFonts w:eastAsia="Arial Unicode MS" w:cs="Arial"/>
                <w:b/>
                <w:bCs/>
                <w:sz w:val="18"/>
                <w:szCs w:val="18"/>
              </w:rPr>
              <w:t>Impact of</w:t>
            </w:r>
          </w:p>
          <w:p w:rsidR="00AC384B" w:rsidRPr="00383234" w:rsidRDefault="00AC384B" w:rsidP="00627202">
            <w:pPr>
              <w:spacing w:line="240" w:lineRule="auto"/>
              <w:ind w:left="-51" w:right="-72"/>
              <w:jc w:val="right"/>
              <w:rPr>
                <w:rFonts w:eastAsia="Arial Unicode MS" w:cs="Arial"/>
                <w:b/>
                <w:bCs/>
                <w:sz w:val="18"/>
                <w:szCs w:val="18"/>
              </w:rPr>
            </w:pPr>
            <w:r w:rsidRPr="00383234">
              <w:rPr>
                <w:rFonts w:eastAsia="Arial Unicode MS" w:cs="Arial"/>
                <w:b/>
                <w:bCs/>
                <w:sz w:val="18"/>
                <w:szCs w:val="18"/>
              </w:rPr>
              <w:t>TFRS 16</w:t>
            </w:r>
          </w:p>
        </w:tc>
        <w:tc>
          <w:tcPr>
            <w:tcW w:w="1560" w:type="dxa"/>
            <w:shd w:val="clear" w:color="auto" w:fill="FFFFFF"/>
            <w:vAlign w:val="bottom"/>
          </w:tcPr>
          <w:p w:rsidR="00AC384B" w:rsidRPr="00383234" w:rsidRDefault="00AC384B" w:rsidP="00627202">
            <w:pPr>
              <w:spacing w:line="240" w:lineRule="auto"/>
              <w:ind w:right="-72"/>
              <w:contextualSpacing/>
              <w:jc w:val="right"/>
              <w:rPr>
                <w:rFonts w:eastAsia="Cordia New" w:cs="Arial"/>
                <w:b/>
                <w:bCs/>
                <w:sz w:val="18"/>
                <w:szCs w:val="18"/>
                <w:lang w:val="en-US"/>
              </w:rPr>
            </w:pPr>
            <w:r w:rsidRPr="00383234">
              <w:rPr>
                <w:rFonts w:eastAsia="Cordia New" w:cs="Arial"/>
                <w:b/>
                <w:bCs/>
                <w:sz w:val="18"/>
                <w:szCs w:val="18"/>
                <w:lang w:val="en-US"/>
              </w:rPr>
              <w:t xml:space="preserve">As restated on </w:t>
            </w:r>
          </w:p>
          <w:p w:rsidR="00AC384B" w:rsidRPr="00383234" w:rsidRDefault="00AC384B" w:rsidP="00627202">
            <w:pPr>
              <w:spacing w:line="240" w:lineRule="auto"/>
              <w:ind w:right="-72"/>
              <w:contextualSpacing/>
              <w:jc w:val="right"/>
              <w:rPr>
                <w:rFonts w:eastAsia="Cordia New" w:cs="Arial"/>
                <w:b/>
                <w:bCs/>
                <w:sz w:val="18"/>
                <w:szCs w:val="18"/>
                <w:lang w:val="en-US"/>
              </w:rPr>
            </w:pPr>
            <w:r w:rsidRPr="00383234">
              <w:rPr>
                <w:rFonts w:eastAsia="Cordia New" w:cs="Arial"/>
                <w:b/>
                <w:bCs/>
                <w:sz w:val="18"/>
                <w:szCs w:val="18"/>
                <w:lang w:val="en-US"/>
              </w:rPr>
              <w:t>1 January 2020</w:t>
            </w:r>
          </w:p>
        </w:tc>
      </w:tr>
      <w:tr w:rsidR="000004D5" w:rsidRPr="00383234" w:rsidTr="007D4B60">
        <w:trPr>
          <w:trHeight w:val="20"/>
        </w:trPr>
        <w:tc>
          <w:tcPr>
            <w:tcW w:w="3096" w:type="dxa"/>
            <w:vMerge/>
            <w:shd w:val="clear" w:color="auto" w:fill="FFFFFF"/>
            <w:vAlign w:val="bottom"/>
          </w:tcPr>
          <w:p w:rsidR="000004D5" w:rsidRPr="00383234" w:rsidRDefault="000004D5" w:rsidP="000004D5">
            <w:pPr>
              <w:spacing w:line="240" w:lineRule="auto"/>
              <w:ind w:left="-72"/>
              <w:jc w:val="thaiDistribute"/>
              <w:rPr>
                <w:rFonts w:eastAsia="Arial Unicode MS" w:cs="Arial"/>
                <w:b/>
                <w:bCs/>
                <w:sz w:val="18"/>
                <w:szCs w:val="18"/>
              </w:rPr>
            </w:pPr>
          </w:p>
        </w:tc>
        <w:tc>
          <w:tcPr>
            <w:tcW w:w="1701" w:type="dxa"/>
            <w:shd w:val="clear" w:color="auto" w:fill="FFFFFF"/>
            <w:vAlign w:val="bottom"/>
            <w:hideMark/>
          </w:tcPr>
          <w:p w:rsidR="000004D5" w:rsidRPr="00383234" w:rsidRDefault="000004D5" w:rsidP="000004D5">
            <w:pPr>
              <w:pBdr>
                <w:bottom w:val="single" w:sz="4" w:space="1" w:color="auto"/>
              </w:pBdr>
              <w:spacing w:line="240" w:lineRule="auto"/>
              <w:ind w:right="-72"/>
              <w:jc w:val="right"/>
              <w:rPr>
                <w:rFonts w:eastAsia="Arial Unicode MS" w:cs="Arial"/>
                <w:b/>
                <w:bCs/>
                <w:sz w:val="18"/>
                <w:szCs w:val="18"/>
              </w:rPr>
            </w:pPr>
            <w:r w:rsidRPr="00383234">
              <w:rPr>
                <w:rFonts w:eastAsia="Arial Unicode MS" w:cs="Arial"/>
                <w:b/>
                <w:bCs/>
                <w:sz w:val="18"/>
                <w:szCs w:val="18"/>
              </w:rPr>
              <w:t>Baht’000</w:t>
            </w:r>
          </w:p>
        </w:tc>
        <w:tc>
          <w:tcPr>
            <w:tcW w:w="1701" w:type="dxa"/>
            <w:shd w:val="clear" w:color="auto" w:fill="FFFFFF"/>
            <w:vAlign w:val="bottom"/>
          </w:tcPr>
          <w:p w:rsidR="000004D5" w:rsidRPr="00383234" w:rsidRDefault="000004D5" w:rsidP="000004D5">
            <w:pPr>
              <w:pBdr>
                <w:bottom w:val="single" w:sz="4" w:space="1" w:color="auto"/>
              </w:pBdr>
              <w:spacing w:line="240" w:lineRule="auto"/>
              <w:ind w:right="-72"/>
              <w:jc w:val="right"/>
              <w:rPr>
                <w:rFonts w:eastAsia="Arial Unicode MS" w:cs="Arial"/>
                <w:b/>
                <w:bCs/>
                <w:sz w:val="18"/>
                <w:szCs w:val="18"/>
              </w:rPr>
            </w:pPr>
            <w:r w:rsidRPr="00383234">
              <w:rPr>
                <w:rFonts w:eastAsia="Arial Unicode MS" w:cs="Arial"/>
                <w:b/>
                <w:bCs/>
                <w:sz w:val="18"/>
                <w:szCs w:val="18"/>
              </w:rPr>
              <w:t>Baht’000</w:t>
            </w:r>
          </w:p>
        </w:tc>
        <w:tc>
          <w:tcPr>
            <w:tcW w:w="1417" w:type="dxa"/>
            <w:shd w:val="clear" w:color="auto" w:fill="FFFFFF"/>
            <w:vAlign w:val="bottom"/>
          </w:tcPr>
          <w:p w:rsidR="000004D5" w:rsidRPr="00383234" w:rsidRDefault="000004D5" w:rsidP="000004D5">
            <w:pPr>
              <w:pBdr>
                <w:bottom w:val="single" w:sz="4" w:space="1" w:color="auto"/>
              </w:pBdr>
              <w:spacing w:line="240" w:lineRule="auto"/>
              <w:ind w:right="-72"/>
              <w:jc w:val="right"/>
              <w:rPr>
                <w:rFonts w:eastAsia="Arial Unicode MS" w:cs="Arial"/>
                <w:b/>
                <w:bCs/>
                <w:sz w:val="18"/>
                <w:szCs w:val="18"/>
              </w:rPr>
            </w:pPr>
            <w:r w:rsidRPr="00383234">
              <w:rPr>
                <w:rFonts w:eastAsia="Arial Unicode MS" w:cs="Arial"/>
                <w:b/>
                <w:bCs/>
                <w:sz w:val="18"/>
                <w:szCs w:val="18"/>
              </w:rPr>
              <w:t>Baht’000</w:t>
            </w:r>
          </w:p>
        </w:tc>
        <w:tc>
          <w:tcPr>
            <w:tcW w:w="1560" w:type="dxa"/>
            <w:shd w:val="clear" w:color="auto" w:fill="FFFFFF"/>
            <w:vAlign w:val="bottom"/>
            <w:hideMark/>
          </w:tcPr>
          <w:p w:rsidR="000004D5" w:rsidRPr="00383234" w:rsidRDefault="000004D5" w:rsidP="000004D5">
            <w:pPr>
              <w:pBdr>
                <w:bottom w:val="single" w:sz="4" w:space="1" w:color="auto"/>
              </w:pBdr>
              <w:spacing w:line="240" w:lineRule="auto"/>
              <w:ind w:right="-72"/>
              <w:jc w:val="right"/>
              <w:rPr>
                <w:rFonts w:eastAsia="Arial Unicode MS" w:cs="Arial"/>
                <w:b/>
                <w:bCs/>
                <w:sz w:val="18"/>
                <w:szCs w:val="18"/>
              </w:rPr>
            </w:pPr>
            <w:r w:rsidRPr="00383234">
              <w:rPr>
                <w:rFonts w:eastAsia="Arial Unicode MS" w:cs="Arial"/>
                <w:b/>
                <w:bCs/>
                <w:sz w:val="18"/>
                <w:szCs w:val="18"/>
              </w:rPr>
              <w:t>Baht’000</w:t>
            </w: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72"/>
              <w:rPr>
                <w:rFonts w:eastAsia="Arial Unicode MS" w:cs="Arial"/>
                <w:sz w:val="12"/>
                <w:szCs w:val="12"/>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2"/>
                <w:szCs w:val="12"/>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2"/>
                <w:szCs w:val="12"/>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sz w:val="12"/>
                <w:szCs w:val="12"/>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sz w:val="12"/>
                <w:szCs w:val="12"/>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cs/>
              </w:rPr>
            </w:pPr>
            <w:r w:rsidRPr="00383234">
              <w:rPr>
                <w:rFonts w:eastAsia="Arial Unicode MS" w:cs="Arial"/>
                <w:b/>
                <w:bCs/>
                <w:sz w:val="18"/>
                <w:szCs w:val="18"/>
              </w:rPr>
              <w:t>Assets</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cs/>
              </w:rPr>
            </w:pPr>
            <w:r w:rsidRPr="00383234">
              <w:rPr>
                <w:rFonts w:eastAsia="Arial Unicode MS" w:cs="Arial"/>
                <w:b/>
                <w:bCs/>
                <w:sz w:val="18"/>
                <w:szCs w:val="18"/>
              </w:rPr>
              <w:t>Current assets</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color w:val="0070C0"/>
                <w:sz w:val="18"/>
                <w:szCs w:val="18"/>
              </w:rPr>
            </w:pPr>
            <w:r w:rsidRPr="00383234">
              <w:rPr>
                <w:rFonts w:eastAsia="Arial Unicode MS" w:cs="Arial"/>
                <w:sz w:val="18"/>
                <w:szCs w:val="18"/>
              </w:rPr>
              <w:t xml:space="preserve">Financial assets measured at fair value through </w:t>
            </w:r>
            <w:r w:rsidR="00D848A7" w:rsidRPr="00383234">
              <w:rPr>
                <w:rFonts w:eastAsia="Arial Unicode MS" w:cs="Arial"/>
                <w:sz w:val="18"/>
                <w:szCs w:val="18"/>
              </w:rPr>
              <w:t>profit or loss</w:t>
            </w: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p w:rsidR="000004D5" w:rsidRPr="00383234" w:rsidRDefault="000004D5" w:rsidP="00D848A7">
            <w:pPr>
              <w:spacing w:line="240" w:lineRule="auto"/>
              <w:ind w:right="-72"/>
              <w:jc w:val="right"/>
              <w:rPr>
                <w:rFonts w:eastAsia="Arial Unicode MS" w:cs="Arial"/>
                <w:sz w:val="18"/>
                <w:szCs w:val="18"/>
              </w:rPr>
            </w:pPr>
            <w:r w:rsidRPr="00383234">
              <w:rPr>
                <w:rFonts w:eastAsia="Arial Unicode MS" w:cs="Arial"/>
                <w:sz w:val="18"/>
                <w:szCs w:val="18"/>
              </w:rPr>
              <w:t>-</w:t>
            </w:r>
          </w:p>
        </w:tc>
        <w:tc>
          <w:tcPr>
            <w:tcW w:w="1701" w:type="dxa"/>
            <w:shd w:val="clear" w:color="auto" w:fill="auto"/>
            <w:vAlign w:val="bottom"/>
          </w:tcPr>
          <w:p w:rsidR="000004D5" w:rsidRPr="00383234" w:rsidRDefault="000004D5" w:rsidP="00D848A7">
            <w:pPr>
              <w:spacing w:line="240" w:lineRule="auto"/>
              <w:ind w:right="-72"/>
              <w:jc w:val="right"/>
              <w:rPr>
                <w:rFonts w:eastAsia="Arial Unicode MS" w:cs="Arial"/>
                <w:sz w:val="18"/>
                <w:szCs w:val="18"/>
              </w:rPr>
            </w:pPr>
          </w:p>
          <w:p w:rsidR="000004D5" w:rsidRPr="00383234" w:rsidRDefault="000004D5" w:rsidP="00D848A7">
            <w:pPr>
              <w:spacing w:line="240" w:lineRule="auto"/>
              <w:ind w:right="-72"/>
              <w:jc w:val="right"/>
              <w:rPr>
                <w:rFonts w:eastAsia="Arial Unicode MS" w:cs="Arial"/>
                <w:sz w:val="18"/>
                <w:szCs w:val="18"/>
              </w:rPr>
            </w:pPr>
            <w:r w:rsidRPr="00383234">
              <w:rPr>
                <w:rFonts w:eastAsia="Arial Unicode MS" w:cs="Arial"/>
                <w:sz w:val="18"/>
                <w:szCs w:val="18"/>
              </w:rPr>
              <w:t>403,449</w:t>
            </w:r>
          </w:p>
        </w:tc>
        <w:tc>
          <w:tcPr>
            <w:tcW w:w="1417" w:type="dxa"/>
            <w:shd w:val="clear" w:color="auto" w:fill="auto"/>
            <w:vAlign w:val="bottom"/>
          </w:tcPr>
          <w:p w:rsidR="000004D5" w:rsidRPr="00383234" w:rsidRDefault="000004D5" w:rsidP="00D848A7">
            <w:pPr>
              <w:spacing w:line="240" w:lineRule="auto"/>
              <w:ind w:right="-72"/>
              <w:jc w:val="right"/>
              <w:rPr>
                <w:rFonts w:eastAsia="Arial Unicode MS" w:cs="Arial"/>
                <w:sz w:val="18"/>
                <w:szCs w:val="18"/>
              </w:rPr>
            </w:pPr>
          </w:p>
          <w:p w:rsidR="000004D5" w:rsidRPr="00383234" w:rsidRDefault="000004D5" w:rsidP="00D848A7">
            <w:pPr>
              <w:spacing w:line="240" w:lineRule="auto"/>
              <w:ind w:right="-72"/>
              <w:jc w:val="right"/>
              <w:rPr>
                <w:rFonts w:eastAsia="Arial Unicode MS" w:cs="Arial"/>
                <w:sz w:val="18"/>
                <w:szCs w:val="18"/>
              </w:rPr>
            </w:pPr>
            <w:r w:rsidRPr="00383234">
              <w:rPr>
                <w:rFonts w:eastAsia="Arial Unicode MS" w:cs="Arial"/>
                <w:sz w:val="18"/>
                <w:szCs w:val="18"/>
              </w:rPr>
              <w:t>-</w:t>
            </w:r>
          </w:p>
        </w:tc>
        <w:tc>
          <w:tcPr>
            <w:tcW w:w="1560" w:type="dxa"/>
            <w:shd w:val="clear" w:color="auto" w:fill="auto"/>
            <w:vAlign w:val="bottom"/>
          </w:tcPr>
          <w:p w:rsidR="000004D5" w:rsidRPr="00383234" w:rsidRDefault="000004D5" w:rsidP="00D848A7">
            <w:pPr>
              <w:spacing w:line="240" w:lineRule="auto"/>
              <w:ind w:right="-72"/>
              <w:jc w:val="right"/>
              <w:rPr>
                <w:rFonts w:eastAsia="Arial Unicode MS" w:cs="Arial"/>
                <w:sz w:val="18"/>
                <w:szCs w:val="18"/>
              </w:rPr>
            </w:pPr>
          </w:p>
          <w:p w:rsidR="000004D5" w:rsidRPr="00383234" w:rsidRDefault="000004D5" w:rsidP="00D848A7">
            <w:pPr>
              <w:spacing w:line="240" w:lineRule="auto"/>
              <w:ind w:right="-72"/>
              <w:jc w:val="right"/>
              <w:rPr>
                <w:rFonts w:eastAsia="Arial Unicode MS" w:cs="Arial"/>
                <w:sz w:val="18"/>
                <w:szCs w:val="18"/>
              </w:rPr>
            </w:pPr>
            <w:r w:rsidRPr="00383234">
              <w:rPr>
                <w:rFonts w:eastAsia="Arial Unicode MS" w:cs="Arial"/>
                <w:sz w:val="18"/>
                <w:szCs w:val="18"/>
              </w:rPr>
              <w:t>403,449</w:t>
            </w: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color w:val="0070C0"/>
                <w:sz w:val="18"/>
                <w:szCs w:val="18"/>
              </w:rPr>
            </w:pPr>
            <w:r w:rsidRPr="00383234">
              <w:rPr>
                <w:rFonts w:eastAsia="Arial Unicode MS" w:cs="Arial"/>
                <w:sz w:val="18"/>
                <w:szCs w:val="18"/>
              </w:rPr>
              <w:t>Short-term investment</w:t>
            </w:r>
            <w:r w:rsidR="00AC1C93" w:rsidRPr="00383234">
              <w:rPr>
                <w:rFonts w:eastAsia="Arial Unicode MS" w:cs="Arial"/>
                <w:sz w:val="18"/>
                <w:szCs w:val="18"/>
              </w:rPr>
              <w:t>s</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403,449</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(403,449)</w:t>
            </w: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w:t>
            </w: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w:t>
            </w: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color w:val="000000"/>
                <w:sz w:val="18"/>
                <w:szCs w:val="18"/>
              </w:rPr>
            </w:pPr>
            <w:r w:rsidRPr="00383234">
              <w:rPr>
                <w:rFonts w:eastAsia="Arial Unicode MS" w:cs="Arial"/>
                <w:color w:val="000000"/>
                <w:sz w:val="18"/>
                <w:szCs w:val="18"/>
              </w:rPr>
              <w:t>Trade and other receivables</w:t>
            </w:r>
            <w:r w:rsidR="000A6241" w:rsidRPr="00383234">
              <w:rPr>
                <w:rFonts w:eastAsia="Arial Unicode MS" w:cs="Arial"/>
                <w:color w:val="000000"/>
                <w:sz w:val="18"/>
                <w:szCs w:val="18"/>
              </w:rPr>
              <w:t>, net</w:t>
            </w:r>
          </w:p>
        </w:tc>
        <w:tc>
          <w:tcPr>
            <w:tcW w:w="1701" w:type="dxa"/>
            <w:shd w:val="clear" w:color="auto" w:fill="auto"/>
            <w:vAlign w:val="bottom"/>
          </w:tcPr>
          <w:p w:rsidR="000004D5" w:rsidRPr="00383234" w:rsidRDefault="00AC1C93" w:rsidP="000004D5">
            <w:pPr>
              <w:spacing w:line="240" w:lineRule="auto"/>
              <w:ind w:right="-72"/>
              <w:jc w:val="right"/>
              <w:rPr>
                <w:rFonts w:eastAsia="Arial Unicode MS" w:cs="Arial"/>
                <w:sz w:val="18"/>
                <w:szCs w:val="18"/>
              </w:rPr>
            </w:pPr>
            <w:r w:rsidRPr="00383234">
              <w:rPr>
                <w:rFonts w:eastAsia="Arial Unicode MS" w:cs="Arial"/>
                <w:sz w:val="18"/>
                <w:szCs w:val="18"/>
              </w:rPr>
              <w:t>7</w:t>
            </w:r>
            <w:r w:rsidR="00BF6115" w:rsidRPr="00383234">
              <w:rPr>
                <w:rFonts w:eastAsia="Arial Unicode MS" w:cs="Arial"/>
                <w:sz w:val="18"/>
                <w:szCs w:val="18"/>
              </w:rPr>
              <w:t>21,233</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w:t>
            </w:r>
          </w:p>
        </w:tc>
        <w:tc>
          <w:tcPr>
            <w:tcW w:w="1417" w:type="dxa"/>
            <w:shd w:val="clear" w:color="auto" w:fill="auto"/>
            <w:vAlign w:val="bottom"/>
          </w:tcPr>
          <w:p w:rsidR="000004D5" w:rsidRPr="00383234" w:rsidRDefault="00BF6115" w:rsidP="000004D5">
            <w:pPr>
              <w:spacing w:line="240" w:lineRule="auto"/>
              <w:ind w:right="-72"/>
              <w:jc w:val="right"/>
              <w:rPr>
                <w:rFonts w:eastAsia="Arial Unicode MS" w:cs="Arial"/>
                <w:sz w:val="18"/>
                <w:szCs w:val="18"/>
              </w:rPr>
            </w:pPr>
            <w:r w:rsidRPr="00383234">
              <w:rPr>
                <w:rFonts w:eastAsia="Arial Unicode MS" w:cs="Arial"/>
                <w:sz w:val="18"/>
                <w:szCs w:val="18"/>
              </w:rPr>
              <w:t>(580)</w:t>
            </w:r>
          </w:p>
        </w:tc>
        <w:tc>
          <w:tcPr>
            <w:tcW w:w="1560" w:type="dxa"/>
            <w:shd w:val="clear" w:color="auto" w:fill="auto"/>
            <w:vAlign w:val="bottom"/>
          </w:tcPr>
          <w:p w:rsidR="000004D5" w:rsidRPr="00383234" w:rsidRDefault="00AC1C93" w:rsidP="000004D5">
            <w:pPr>
              <w:spacing w:line="240" w:lineRule="auto"/>
              <w:ind w:right="-72"/>
              <w:jc w:val="right"/>
              <w:rPr>
                <w:rFonts w:eastAsia="Arial Unicode MS" w:cs="Arial"/>
                <w:sz w:val="18"/>
                <w:szCs w:val="18"/>
              </w:rPr>
            </w:pPr>
            <w:r w:rsidRPr="00383234">
              <w:rPr>
                <w:rFonts w:eastAsia="Arial Unicode MS" w:cs="Arial"/>
                <w:sz w:val="18"/>
                <w:szCs w:val="18"/>
              </w:rPr>
              <w:t>7</w:t>
            </w:r>
            <w:r w:rsidR="00BF6115" w:rsidRPr="00383234">
              <w:rPr>
                <w:rFonts w:eastAsia="Arial Unicode MS" w:cs="Arial"/>
                <w:sz w:val="18"/>
                <w:szCs w:val="18"/>
              </w:rPr>
              <w:t>20,653</w:t>
            </w: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sz w:val="18"/>
                <w:szCs w:val="18"/>
                <w:cs/>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sz w:val="18"/>
                <w:szCs w:val="18"/>
                <w:cs/>
              </w:rPr>
            </w:pPr>
            <w:r w:rsidRPr="00383234">
              <w:rPr>
                <w:rFonts w:eastAsia="Arial Unicode MS" w:cs="Arial"/>
                <w:b/>
                <w:bCs/>
                <w:sz w:val="18"/>
                <w:szCs w:val="18"/>
              </w:rPr>
              <w:t>Non-current assets</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sz w:val="18"/>
                <w:szCs w:val="18"/>
                <w:cs/>
              </w:rPr>
            </w:pPr>
            <w:r w:rsidRPr="00383234">
              <w:rPr>
                <w:rFonts w:eastAsia="Arial Unicode MS" w:cs="Arial"/>
                <w:sz w:val="18"/>
                <w:szCs w:val="18"/>
              </w:rPr>
              <w:t>Right-of-use assets</w:t>
            </w:r>
            <w:r w:rsidR="000A6241" w:rsidRPr="00383234">
              <w:rPr>
                <w:rFonts w:eastAsia="Arial Unicode MS" w:cs="Arial"/>
                <w:sz w:val="18"/>
                <w:szCs w:val="18"/>
              </w:rPr>
              <w:t>, net</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w:t>
            </w: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17,073</w:t>
            </w: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17,073</w:t>
            </w: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cs/>
              </w:rPr>
            </w:pPr>
            <w:r w:rsidRPr="00383234">
              <w:rPr>
                <w:rFonts w:eastAsia="Arial Unicode MS" w:cs="Arial"/>
                <w:b/>
                <w:bCs/>
                <w:sz w:val="18"/>
                <w:szCs w:val="18"/>
              </w:rPr>
              <w:t xml:space="preserve">Liabilities </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cs/>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rPr>
            </w:pPr>
            <w:r w:rsidRPr="00383234">
              <w:rPr>
                <w:rFonts w:eastAsia="Arial Unicode MS" w:cs="Arial"/>
                <w:b/>
                <w:bCs/>
                <w:sz w:val="18"/>
                <w:szCs w:val="18"/>
              </w:rPr>
              <w:t>Current liabilities</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spacing w:val="-4"/>
                <w:sz w:val="18"/>
                <w:szCs w:val="18"/>
              </w:rPr>
            </w:pPr>
            <w:r w:rsidRPr="00383234">
              <w:rPr>
                <w:rFonts w:eastAsia="Arial Unicode MS" w:cs="Arial"/>
                <w:spacing w:val="-4"/>
                <w:sz w:val="18"/>
                <w:szCs w:val="18"/>
              </w:rPr>
              <w:t>Current portion of lease liabilities</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w:t>
            </w: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5,048</w:t>
            </w: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5,048</w:t>
            </w: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cs/>
              </w:rPr>
            </w:pPr>
            <w:r w:rsidRPr="00383234">
              <w:rPr>
                <w:rFonts w:eastAsia="Arial Unicode MS" w:cs="Arial"/>
                <w:b/>
                <w:bCs/>
                <w:sz w:val="18"/>
                <w:szCs w:val="18"/>
              </w:rPr>
              <w:t>Non-current liabilities</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rPr>
          <w:trHeight w:val="20"/>
        </w:trPr>
        <w:tc>
          <w:tcPr>
            <w:tcW w:w="3096" w:type="dxa"/>
            <w:shd w:val="clear" w:color="auto" w:fill="auto"/>
            <w:vAlign w:val="bottom"/>
          </w:tcPr>
          <w:p w:rsidR="000004D5" w:rsidRPr="00383234" w:rsidRDefault="000004D5" w:rsidP="000004D5">
            <w:pPr>
              <w:spacing w:line="240" w:lineRule="auto"/>
              <w:ind w:left="67" w:hanging="139"/>
              <w:rPr>
                <w:rFonts w:eastAsia="Arial Unicode MS" w:cs="Arial"/>
                <w:sz w:val="18"/>
                <w:szCs w:val="22"/>
              </w:rPr>
            </w:pPr>
            <w:r w:rsidRPr="00383234">
              <w:rPr>
                <w:rFonts w:eastAsia="Arial Unicode MS" w:cs="Arial"/>
                <w:sz w:val="18"/>
                <w:szCs w:val="18"/>
              </w:rPr>
              <w:t>Lease liabilities</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w:t>
            </w: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11,445</w:t>
            </w: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sz w:val="18"/>
                <w:szCs w:val="18"/>
              </w:rPr>
            </w:pPr>
            <w:r w:rsidRPr="00383234">
              <w:rPr>
                <w:rFonts w:eastAsia="Arial Unicode MS" w:cs="Arial"/>
                <w:sz w:val="18"/>
                <w:szCs w:val="18"/>
              </w:rPr>
              <w:t>11,445</w:t>
            </w:r>
          </w:p>
        </w:tc>
      </w:tr>
      <w:tr w:rsidR="0068373F" w:rsidRPr="00383234" w:rsidTr="007D4B60">
        <w:trPr>
          <w:trHeight w:val="20"/>
        </w:trPr>
        <w:tc>
          <w:tcPr>
            <w:tcW w:w="3096" w:type="dxa"/>
            <w:shd w:val="clear" w:color="auto" w:fill="auto"/>
            <w:vAlign w:val="bottom"/>
          </w:tcPr>
          <w:p w:rsidR="0068373F" w:rsidRPr="00383234" w:rsidRDefault="0068373F" w:rsidP="0068373F">
            <w:pPr>
              <w:spacing w:line="240" w:lineRule="auto"/>
              <w:ind w:left="67" w:hanging="139"/>
              <w:rPr>
                <w:rFonts w:eastAsia="Arial Unicode MS" w:cs="Arial"/>
                <w:b/>
                <w:bCs/>
                <w:sz w:val="18"/>
                <w:szCs w:val="18"/>
              </w:rPr>
            </w:pPr>
          </w:p>
        </w:tc>
        <w:tc>
          <w:tcPr>
            <w:tcW w:w="1701"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701"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417"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560"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r>
      <w:tr w:rsidR="0068373F" w:rsidRPr="00383234" w:rsidTr="007D4B60">
        <w:trPr>
          <w:trHeight w:val="20"/>
        </w:trPr>
        <w:tc>
          <w:tcPr>
            <w:tcW w:w="3096" w:type="dxa"/>
            <w:shd w:val="clear" w:color="auto" w:fill="auto"/>
            <w:vAlign w:val="bottom"/>
          </w:tcPr>
          <w:p w:rsidR="0068373F" w:rsidRPr="00383234" w:rsidRDefault="0068373F" w:rsidP="0068373F">
            <w:pPr>
              <w:spacing w:line="240" w:lineRule="auto"/>
              <w:ind w:left="67" w:hanging="139"/>
              <w:rPr>
                <w:rFonts w:eastAsia="Arial Unicode MS" w:cs="Arial"/>
                <w:b/>
                <w:bCs/>
                <w:sz w:val="18"/>
                <w:szCs w:val="18"/>
                <w:cs/>
              </w:rPr>
            </w:pPr>
            <w:r w:rsidRPr="00383234">
              <w:rPr>
                <w:rFonts w:eastAsia="Arial Unicode MS" w:cs="Arial"/>
                <w:b/>
                <w:bCs/>
                <w:sz w:val="18"/>
                <w:szCs w:val="18"/>
              </w:rPr>
              <w:t>Equity</w:t>
            </w:r>
          </w:p>
        </w:tc>
        <w:tc>
          <w:tcPr>
            <w:tcW w:w="1701"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701"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417"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560"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r>
      <w:tr w:rsidR="0068373F" w:rsidRPr="00383234" w:rsidTr="007D4B60">
        <w:trPr>
          <w:trHeight w:val="20"/>
        </w:trPr>
        <w:tc>
          <w:tcPr>
            <w:tcW w:w="3096" w:type="dxa"/>
            <w:shd w:val="clear" w:color="auto" w:fill="auto"/>
            <w:vAlign w:val="bottom"/>
          </w:tcPr>
          <w:p w:rsidR="0068373F" w:rsidRPr="00383234" w:rsidRDefault="0068373F" w:rsidP="0068373F">
            <w:pPr>
              <w:spacing w:line="240" w:lineRule="auto"/>
              <w:ind w:left="67" w:hanging="139"/>
              <w:rPr>
                <w:rFonts w:eastAsia="Arial Unicode MS" w:cs="Arial"/>
                <w:b/>
                <w:bCs/>
                <w:sz w:val="18"/>
                <w:szCs w:val="18"/>
              </w:rPr>
            </w:pPr>
          </w:p>
        </w:tc>
        <w:tc>
          <w:tcPr>
            <w:tcW w:w="1701"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701"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417"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560"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r>
      <w:tr w:rsidR="00A13012" w:rsidRPr="00383234" w:rsidTr="007D4B60">
        <w:trPr>
          <w:trHeight w:val="20"/>
        </w:trPr>
        <w:tc>
          <w:tcPr>
            <w:tcW w:w="3096" w:type="dxa"/>
            <w:shd w:val="clear" w:color="auto" w:fill="auto"/>
            <w:vAlign w:val="bottom"/>
          </w:tcPr>
          <w:p w:rsidR="00A13012" w:rsidRPr="00383234" w:rsidRDefault="00A13012" w:rsidP="00A13012">
            <w:pPr>
              <w:spacing w:line="240" w:lineRule="auto"/>
              <w:ind w:left="67" w:hanging="139"/>
              <w:rPr>
                <w:rFonts w:eastAsia="Arial Unicode MS" w:cs="Arial"/>
                <w:sz w:val="18"/>
                <w:szCs w:val="22"/>
              </w:rPr>
            </w:pPr>
            <w:r w:rsidRPr="00383234">
              <w:rPr>
                <w:rFonts w:eastAsia="Arial Unicode MS" w:cs="Arial"/>
                <w:sz w:val="18"/>
                <w:szCs w:val="22"/>
              </w:rPr>
              <w:t>Deficits</w:t>
            </w:r>
          </w:p>
        </w:tc>
        <w:tc>
          <w:tcPr>
            <w:tcW w:w="1701"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(1,149,567)</w:t>
            </w:r>
          </w:p>
        </w:tc>
        <w:tc>
          <w:tcPr>
            <w:tcW w:w="1701"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20,782</w:t>
            </w:r>
          </w:p>
        </w:tc>
        <w:tc>
          <w:tcPr>
            <w:tcW w:w="1417"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w:t>
            </w:r>
          </w:p>
        </w:tc>
        <w:tc>
          <w:tcPr>
            <w:tcW w:w="1560"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(1,128,785)</w:t>
            </w:r>
          </w:p>
        </w:tc>
      </w:tr>
      <w:tr w:rsidR="00A13012" w:rsidRPr="00383234" w:rsidTr="007D4B60">
        <w:trPr>
          <w:trHeight w:val="20"/>
        </w:trPr>
        <w:tc>
          <w:tcPr>
            <w:tcW w:w="3096" w:type="dxa"/>
            <w:shd w:val="clear" w:color="auto" w:fill="auto"/>
            <w:vAlign w:val="bottom"/>
          </w:tcPr>
          <w:p w:rsidR="00A13012" w:rsidRPr="00383234" w:rsidRDefault="00A13012" w:rsidP="00A13012">
            <w:pPr>
              <w:spacing w:line="240" w:lineRule="auto"/>
              <w:ind w:left="67" w:hanging="139"/>
              <w:rPr>
                <w:rFonts w:eastAsia="Arial Unicode MS" w:cs="Arial"/>
                <w:sz w:val="18"/>
                <w:szCs w:val="18"/>
              </w:rPr>
            </w:pPr>
            <w:r w:rsidRPr="00383234">
              <w:rPr>
                <w:rFonts w:eastAsia="Cordia New" w:cs="Arial"/>
                <w:sz w:val="18"/>
                <w:szCs w:val="18"/>
                <w:lang w:val="en-US"/>
              </w:rPr>
              <w:t>Other components of equity</w:t>
            </w:r>
          </w:p>
        </w:tc>
        <w:tc>
          <w:tcPr>
            <w:tcW w:w="1701"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1,752</w:t>
            </w:r>
          </w:p>
        </w:tc>
        <w:tc>
          <w:tcPr>
            <w:tcW w:w="1701"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(20,782)</w:t>
            </w:r>
          </w:p>
        </w:tc>
        <w:tc>
          <w:tcPr>
            <w:tcW w:w="1417"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w:t>
            </w:r>
          </w:p>
        </w:tc>
        <w:tc>
          <w:tcPr>
            <w:tcW w:w="1560"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(19,030)</w:t>
            </w:r>
          </w:p>
        </w:tc>
      </w:tr>
    </w:tbl>
    <w:p w:rsidR="000F65F0" w:rsidRPr="00383234" w:rsidRDefault="000F65F0" w:rsidP="00627202">
      <w:pPr>
        <w:spacing w:line="240" w:lineRule="auto"/>
        <w:rPr>
          <w:rFonts w:eastAsia="Arial Unicode MS" w:cs="Arial"/>
          <w:sz w:val="18"/>
          <w:szCs w:val="18"/>
        </w:rPr>
      </w:pPr>
    </w:p>
    <w:p w:rsidR="000F65F0" w:rsidRPr="00383234" w:rsidRDefault="000F65F0" w:rsidP="00627202">
      <w:pPr>
        <w:spacing w:line="240" w:lineRule="auto"/>
        <w:rPr>
          <w:rFonts w:eastAsia="Arial Unicode MS" w:cs="Arial"/>
          <w:sz w:val="18"/>
          <w:szCs w:val="18"/>
        </w:rPr>
      </w:pPr>
      <w:r w:rsidRPr="00383234">
        <w:rPr>
          <w:rFonts w:eastAsia="Arial Unicode MS" w:cs="Arial"/>
          <w:sz w:val="18"/>
          <w:szCs w:val="18"/>
        </w:rPr>
        <w:br w:type="page"/>
      </w:r>
    </w:p>
    <w:tbl>
      <w:tblPr>
        <w:tblW w:w="9466" w:type="dxa"/>
        <w:tblInd w:w="108" w:type="dxa"/>
        <w:tblLayout w:type="fixed"/>
        <w:tblLook w:val="0600" w:firstRow="0" w:lastRow="0" w:firstColumn="0" w:lastColumn="0" w:noHBand="1" w:noVBand="1"/>
      </w:tblPr>
      <w:tblGrid>
        <w:gridCol w:w="3087"/>
        <w:gridCol w:w="1701"/>
        <w:gridCol w:w="1701"/>
        <w:gridCol w:w="1417"/>
        <w:gridCol w:w="1560"/>
      </w:tblGrid>
      <w:tr w:rsidR="00DE74F4" w:rsidRPr="00383234" w:rsidTr="007D4B60">
        <w:tc>
          <w:tcPr>
            <w:tcW w:w="3087" w:type="dxa"/>
            <w:shd w:val="clear" w:color="auto" w:fill="FFFFFF"/>
            <w:vAlign w:val="bottom"/>
          </w:tcPr>
          <w:p w:rsidR="00DE74F4" w:rsidRPr="00383234" w:rsidRDefault="000F65F0" w:rsidP="00627202">
            <w:pPr>
              <w:spacing w:line="240" w:lineRule="auto"/>
              <w:ind w:left="-72"/>
              <w:rPr>
                <w:rFonts w:eastAsia="Arial Unicode MS" w:cs="Arial"/>
                <w:b/>
                <w:bCs/>
                <w:sz w:val="18"/>
                <w:szCs w:val="18"/>
              </w:rPr>
            </w:pPr>
            <w:r w:rsidRPr="00383234">
              <w:rPr>
                <w:rFonts w:eastAsia="Arial Unicode MS" w:cs="Arial"/>
                <w:sz w:val="18"/>
                <w:szCs w:val="18"/>
              </w:rPr>
              <w:br w:type="page"/>
            </w:r>
            <w:r w:rsidRPr="00383234">
              <w:rPr>
                <w:rFonts w:eastAsia="Arial Unicode MS" w:cs="Arial"/>
                <w:sz w:val="18"/>
                <w:szCs w:val="18"/>
              </w:rPr>
              <w:br w:type="page"/>
            </w:r>
            <w:r w:rsidRPr="00383234">
              <w:rPr>
                <w:rFonts w:eastAsia="Arial Unicode MS" w:cs="Arial"/>
                <w:sz w:val="18"/>
                <w:szCs w:val="18"/>
              </w:rPr>
              <w:br w:type="page"/>
            </w:r>
            <w:r w:rsidRPr="00383234">
              <w:rPr>
                <w:rFonts w:eastAsia="Arial Unicode MS" w:cs="Arial"/>
                <w:sz w:val="18"/>
                <w:szCs w:val="18"/>
              </w:rPr>
              <w:br w:type="page"/>
            </w:r>
            <w:r w:rsidR="00627202" w:rsidRPr="00383234">
              <w:rPr>
                <w:rFonts w:eastAsia="Arial Unicode MS" w:cs="Arial"/>
                <w:sz w:val="18"/>
                <w:szCs w:val="18"/>
              </w:rPr>
              <w:br w:type="page"/>
            </w:r>
          </w:p>
        </w:tc>
        <w:tc>
          <w:tcPr>
            <w:tcW w:w="6379" w:type="dxa"/>
            <w:gridSpan w:val="4"/>
            <w:shd w:val="clear" w:color="auto" w:fill="FFFFFF"/>
            <w:vAlign w:val="bottom"/>
          </w:tcPr>
          <w:p w:rsidR="00DE74F4" w:rsidRPr="00383234" w:rsidRDefault="00DE74F4" w:rsidP="00627202">
            <w:pPr>
              <w:pBdr>
                <w:bottom w:val="single" w:sz="4" w:space="1" w:color="auto"/>
              </w:pBdr>
              <w:spacing w:line="240" w:lineRule="auto"/>
              <w:ind w:left="-29" w:right="-72"/>
              <w:jc w:val="center"/>
              <w:rPr>
                <w:rFonts w:eastAsia="Arial Unicode MS" w:cs="Arial"/>
                <w:b/>
                <w:bCs/>
                <w:sz w:val="18"/>
                <w:szCs w:val="18"/>
              </w:rPr>
            </w:pPr>
            <w:r w:rsidRPr="00383234">
              <w:rPr>
                <w:rFonts w:eastAsia="Arial Unicode MS" w:cs="Arial"/>
                <w:b/>
                <w:bCs/>
                <w:sz w:val="18"/>
                <w:szCs w:val="18"/>
              </w:rPr>
              <w:t>Sep</w:t>
            </w:r>
            <w:r w:rsidR="000D79D4" w:rsidRPr="00383234">
              <w:rPr>
                <w:rFonts w:eastAsia="Arial Unicode MS" w:cs="Arial"/>
                <w:b/>
                <w:bCs/>
                <w:sz w:val="18"/>
                <w:szCs w:val="18"/>
              </w:rPr>
              <w:t>a</w:t>
            </w:r>
            <w:r w:rsidRPr="00383234">
              <w:rPr>
                <w:rFonts w:eastAsia="Arial Unicode MS" w:cs="Arial"/>
                <w:b/>
                <w:bCs/>
                <w:sz w:val="18"/>
                <w:szCs w:val="18"/>
              </w:rPr>
              <w:t>rate financial information</w:t>
            </w:r>
          </w:p>
        </w:tc>
      </w:tr>
      <w:tr w:rsidR="00AC384B" w:rsidRPr="00383234" w:rsidTr="007D4B60">
        <w:tc>
          <w:tcPr>
            <w:tcW w:w="3087" w:type="dxa"/>
            <w:vMerge w:val="restart"/>
            <w:shd w:val="clear" w:color="auto" w:fill="FFFFFF"/>
            <w:vAlign w:val="bottom"/>
          </w:tcPr>
          <w:p w:rsidR="00AC384B" w:rsidRPr="00383234" w:rsidRDefault="00AC384B" w:rsidP="00627202">
            <w:pPr>
              <w:spacing w:line="240" w:lineRule="auto"/>
              <w:ind w:left="-72"/>
              <w:rPr>
                <w:rFonts w:eastAsia="Arial Unicode MS" w:cs="Arial"/>
                <w:b/>
                <w:bCs/>
                <w:sz w:val="18"/>
                <w:szCs w:val="18"/>
              </w:rPr>
            </w:pPr>
          </w:p>
        </w:tc>
        <w:tc>
          <w:tcPr>
            <w:tcW w:w="1701" w:type="dxa"/>
            <w:shd w:val="clear" w:color="auto" w:fill="FFFFFF"/>
            <w:vAlign w:val="bottom"/>
          </w:tcPr>
          <w:p w:rsidR="00AC384B" w:rsidRPr="00383234" w:rsidRDefault="00AC384B" w:rsidP="00627202">
            <w:pPr>
              <w:spacing w:line="240" w:lineRule="auto"/>
              <w:ind w:right="-72"/>
              <w:contextualSpacing/>
              <w:jc w:val="right"/>
              <w:rPr>
                <w:rFonts w:eastAsia="Cordia New" w:cs="Arial"/>
                <w:b/>
                <w:bCs/>
                <w:sz w:val="18"/>
                <w:szCs w:val="18"/>
                <w:lang w:val="en-US"/>
              </w:rPr>
            </w:pPr>
            <w:r w:rsidRPr="00383234">
              <w:rPr>
                <w:rFonts w:eastAsia="Cordia New" w:cs="Arial"/>
                <w:b/>
                <w:bCs/>
                <w:sz w:val="18"/>
                <w:szCs w:val="18"/>
                <w:lang w:val="en-US"/>
              </w:rPr>
              <w:t xml:space="preserve">As previously reported on </w:t>
            </w:r>
          </w:p>
          <w:p w:rsidR="00AC384B" w:rsidRPr="00383234" w:rsidRDefault="00AC384B" w:rsidP="00627202">
            <w:pPr>
              <w:spacing w:line="240" w:lineRule="auto"/>
              <w:ind w:left="-171" w:right="-72" w:hanging="27"/>
              <w:jc w:val="right"/>
              <w:rPr>
                <w:rFonts w:eastAsia="Arial Unicode MS" w:cs="Arial"/>
                <w:b/>
                <w:bCs/>
                <w:sz w:val="18"/>
                <w:szCs w:val="18"/>
              </w:rPr>
            </w:pPr>
            <w:r w:rsidRPr="00383234">
              <w:rPr>
                <w:rFonts w:eastAsia="Cordia New" w:cs="Arial"/>
                <w:b/>
                <w:bCs/>
                <w:sz w:val="18"/>
                <w:szCs w:val="18"/>
                <w:lang w:val="en-US"/>
              </w:rPr>
              <w:t>31 December 2019</w:t>
            </w:r>
          </w:p>
        </w:tc>
        <w:tc>
          <w:tcPr>
            <w:tcW w:w="1701" w:type="dxa"/>
            <w:shd w:val="clear" w:color="auto" w:fill="FFFFFF"/>
            <w:vAlign w:val="bottom"/>
          </w:tcPr>
          <w:p w:rsidR="00AC384B" w:rsidRPr="00383234" w:rsidRDefault="00AC384B" w:rsidP="00627202">
            <w:pPr>
              <w:spacing w:line="240" w:lineRule="auto"/>
              <w:ind w:right="-72"/>
              <w:jc w:val="right"/>
              <w:rPr>
                <w:rFonts w:eastAsia="Arial Unicode MS" w:cs="Arial"/>
                <w:b/>
                <w:bCs/>
                <w:spacing w:val="-8"/>
                <w:sz w:val="18"/>
                <w:szCs w:val="18"/>
              </w:rPr>
            </w:pPr>
            <w:r w:rsidRPr="00383234">
              <w:rPr>
                <w:rFonts w:eastAsia="Arial Unicode MS" w:cs="Arial"/>
                <w:b/>
                <w:bCs/>
                <w:spacing w:val="-8"/>
                <w:sz w:val="18"/>
                <w:szCs w:val="18"/>
              </w:rPr>
              <w:t>Impact of</w:t>
            </w:r>
          </w:p>
          <w:p w:rsidR="00AC384B" w:rsidRPr="00383234" w:rsidRDefault="00AC384B" w:rsidP="00627202">
            <w:pPr>
              <w:spacing w:line="240" w:lineRule="auto"/>
              <w:ind w:left="-51" w:right="-72"/>
              <w:jc w:val="right"/>
              <w:rPr>
                <w:rFonts w:eastAsia="Arial Unicode MS" w:cs="Arial"/>
                <w:b/>
                <w:bCs/>
                <w:spacing w:val="-8"/>
                <w:sz w:val="18"/>
                <w:szCs w:val="18"/>
              </w:rPr>
            </w:pPr>
            <w:r w:rsidRPr="00383234">
              <w:rPr>
                <w:rFonts w:eastAsia="Arial Unicode MS" w:cs="Arial"/>
                <w:b/>
                <w:bCs/>
                <w:spacing w:val="-8"/>
                <w:sz w:val="18"/>
                <w:szCs w:val="18"/>
              </w:rPr>
              <w:t>TAS 32 and TFRS 9</w:t>
            </w:r>
          </w:p>
        </w:tc>
        <w:tc>
          <w:tcPr>
            <w:tcW w:w="1417" w:type="dxa"/>
            <w:shd w:val="clear" w:color="auto" w:fill="FFFFFF"/>
            <w:vAlign w:val="bottom"/>
          </w:tcPr>
          <w:p w:rsidR="00AC384B" w:rsidRPr="00383234" w:rsidRDefault="00AC384B" w:rsidP="00627202">
            <w:pPr>
              <w:spacing w:line="240" w:lineRule="auto"/>
              <w:ind w:right="-72"/>
              <w:jc w:val="right"/>
              <w:rPr>
                <w:rFonts w:eastAsia="Arial Unicode MS" w:cs="Arial"/>
                <w:b/>
                <w:bCs/>
                <w:sz w:val="18"/>
                <w:szCs w:val="18"/>
              </w:rPr>
            </w:pPr>
            <w:r w:rsidRPr="00383234">
              <w:rPr>
                <w:rFonts w:eastAsia="Arial Unicode MS" w:cs="Arial"/>
                <w:b/>
                <w:bCs/>
                <w:sz w:val="18"/>
                <w:szCs w:val="18"/>
              </w:rPr>
              <w:t>Impact of</w:t>
            </w:r>
          </w:p>
          <w:p w:rsidR="00AC384B" w:rsidRPr="00383234" w:rsidRDefault="00AC384B" w:rsidP="00627202">
            <w:pPr>
              <w:spacing w:line="240" w:lineRule="auto"/>
              <w:ind w:left="-51" w:right="-72"/>
              <w:jc w:val="right"/>
              <w:rPr>
                <w:rFonts w:eastAsia="Arial Unicode MS" w:cs="Arial"/>
                <w:b/>
                <w:bCs/>
                <w:sz w:val="18"/>
                <w:szCs w:val="18"/>
              </w:rPr>
            </w:pPr>
            <w:r w:rsidRPr="00383234">
              <w:rPr>
                <w:rFonts w:eastAsia="Arial Unicode MS" w:cs="Arial"/>
                <w:b/>
                <w:bCs/>
                <w:sz w:val="18"/>
                <w:szCs w:val="18"/>
              </w:rPr>
              <w:t>TFRS 16</w:t>
            </w:r>
          </w:p>
        </w:tc>
        <w:tc>
          <w:tcPr>
            <w:tcW w:w="1560" w:type="dxa"/>
            <w:shd w:val="clear" w:color="auto" w:fill="FFFFFF"/>
            <w:vAlign w:val="bottom"/>
          </w:tcPr>
          <w:p w:rsidR="00AC384B" w:rsidRPr="00383234" w:rsidRDefault="00AC384B" w:rsidP="00627202">
            <w:pPr>
              <w:spacing w:line="240" w:lineRule="auto"/>
              <w:ind w:right="-72"/>
              <w:contextualSpacing/>
              <w:jc w:val="right"/>
              <w:rPr>
                <w:rFonts w:eastAsia="Cordia New" w:cs="Arial"/>
                <w:b/>
                <w:bCs/>
                <w:sz w:val="18"/>
                <w:szCs w:val="18"/>
                <w:lang w:val="en-US"/>
              </w:rPr>
            </w:pPr>
            <w:r w:rsidRPr="00383234">
              <w:rPr>
                <w:rFonts w:eastAsia="Cordia New" w:cs="Arial"/>
                <w:b/>
                <w:bCs/>
                <w:sz w:val="18"/>
                <w:szCs w:val="18"/>
                <w:lang w:val="en-US"/>
              </w:rPr>
              <w:t xml:space="preserve">As restated on </w:t>
            </w:r>
          </w:p>
          <w:p w:rsidR="00AC384B" w:rsidRPr="00383234" w:rsidRDefault="00AC384B" w:rsidP="00627202">
            <w:pPr>
              <w:spacing w:line="240" w:lineRule="auto"/>
              <w:ind w:right="-72"/>
              <w:contextualSpacing/>
              <w:jc w:val="right"/>
              <w:rPr>
                <w:rFonts w:eastAsia="Cordia New" w:cs="Arial"/>
                <w:b/>
                <w:bCs/>
                <w:sz w:val="18"/>
                <w:szCs w:val="18"/>
                <w:lang w:val="en-US"/>
              </w:rPr>
            </w:pPr>
            <w:r w:rsidRPr="00383234">
              <w:rPr>
                <w:rFonts w:eastAsia="Cordia New" w:cs="Arial"/>
                <w:b/>
                <w:bCs/>
                <w:sz w:val="18"/>
                <w:szCs w:val="18"/>
                <w:lang w:val="en-US"/>
              </w:rPr>
              <w:t>1 January 2020</w:t>
            </w:r>
          </w:p>
        </w:tc>
      </w:tr>
      <w:tr w:rsidR="000004D5" w:rsidRPr="00383234" w:rsidTr="007D4B60">
        <w:tc>
          <w:tcPr>
            <w:tcW w:w="3087" w:type="dxa"/>
            <w:vMerge/>
            <w:shd w:val="clear" w:color="auto" w:fill="FFFFFF"/>
            <w:vAlign w:val="bottom"/>
          </w:tcPr>
          <w:p w:rsidR="000004D5" w:rsidRPr="00383234" w:rsidRDefault="000004D5" w:rsidP="000004D5">
            <w:pPr>
              <w:spacing w:line="240" w:lineRule="auto"/>
              <w:ind w:left="-72"/>
              <w:jc w:val="thaiDistribute"/>
              <w:rPr>
                <w:rFonts w:eastAsia="Arial Unicode MS" w:cs="Arial"/>
                <w:b/>
                <w:bCs/>
                <w:sz w:val="18"/>
                <w:szCs w:val="18"/>
              </w:rPr>
            </w:pPr>
          </w:p>
        </w:tc>
        <w:tc>
          <w:tcPr>
            <w:tcW w:w="1701" w:type="dxa"/>
            <w:shd w:val="clear" w:color="auto" w:fill="FFFFFF"/>
            <w:vAlign w:val="bottom"/>
            <w:hideMark/>
          </w:tcPr>
          <w:p w:rsidR="000004D5" w:rsidRPr="00383234" w:rsidRDefault="000004D5" w:rsidP="000004D5">
            <w:pPr>
              <w:pBdr>
                <w:bottom w:val="single" w:sz="4" w:space="1" w:color="auto"/>
              </w:pBdr>
              <w:spacing w:line="240" w:lineRule="auto"/>
              <w:ind w:right="-72"/>
              <w:jc w:val="right"/>
              <w:rPr>
                <w:rFonts w:eastAsia="Arial Unicode MS" w:cs="Arial"/>
                <w:b/>
                <w:bCs/>
                <w:sz w:val="18"/>
                <w:szCs w:val="18"/>
              </w:rPr>
            </w:pPr>
            <w:r w:rsidRPr="00383234">
              <w:rPr>
                <w:rFonts w:eastAsia="Arial Unicode MS" w:cs="Arial"/>
                <w:b/>
                <w:bCs/>
                <w:sz w:val="18"/>
                <w:szCs w:val="18"/>
              </w:rPr>
              <w:t>Baht’000</w:t>
            </w:r>
          </w:p>
        </w:tc>
        <w:tc>
          <w:tcPr>
            <w:tcW w:w="1701" w:type="dxa"/>
            <w:shd w:val="clear" w:color="auto" w:fill="FFFFFF"/>
            <w:vAlign w:val="bottom"/>
          </w:tcPr>
          <w:p w:rsidR="000004D5" w:rsidRPr="00383234" w:rsidRDefault="000004D5" w:rsidP="000004D5">
            <w:pPr>
              <w:pBdr>
                <w:bottom w:val="single" w:sz="4" w:space="1" w:color="auto"/>
              </w:pBdr>
              <w:spacing w:line="240" w:lineRule="auto"/>
              <w:ind w:right="-72"/>
              <w:jc w:val="right"/>
              <w:rPr>
                <w:rFonts w:eastAsia="Arial Unicode MS" w:cs="Arial"/>
                <w:b/>
                <w:bCs/>
                <w:sz w:val="18"/>
                <w:szCs w:val="18"/>
              </w:rPr>
            </w:pPr>
            <w:r w:rsidRPr="00383234">
              <w:rPr>
                <w:rFonts w:eastAsia="Arial Unicode MS" w:cs="Arial"/>
                <w:b/>
                <w:bCs/>
                <w:sz w:val="18"/>
                <w:szCs w:val="18"/>
              </w:rPr>
              <w:t>Baht’000</w:t>
            </w:r>
          </w:p>
        </w:tc>
        <w:tc>
          <w:tcPr>
            <w:tcW w:w="1417" w:type="dxa"/>
            <w:shd w:val="clear" w:color="auto" w:fill="FFFFFF"/>
            <w:vAlign w:val="bottom"/>
          </w:tcPr>
          <w:p w:rsidR="000004D5" w:rsidRPr="00383234" w:rsidRDefault="000004D5" w:rsidP="000004D5">
            <w:pPr>
              <w:pBdr>
                <w:bottom w:val="single" w:sz="4" w:space="1" w:color="auto"/>
              </w:pBdr>
              <w:spacing w:line="240" w:lineRule="auto"/>
              <w:ind w:right="-72"/>
              <w:jc w:val="right"/>
              <w:rPr>
                <w:rFonts w:eastAsia="Arial Unicode MS" w:cs="Arial"/>
                <w:b/>
                <w:bCs/>
                <w:sz w:val="18"/>
                <w:szCs w:val="18"/>
              </w:rPr>
            </w:pPr>
            <w:r w:rsidRPr="00383234">
              <w:rPr>
                <w:rFonts w:eastAsia="Arial Unicode MS" w:cs="Arial"/>
                <w:b/>
                <w:bCs/>
                <w:sz w:val="18"/>
                <w:szCs w:val="18"/>
              </w:rPr>
              <w:t>Baht’000</w:t>
            </w:r>
          </w:p>
        </w:tc>
        <w:tc>
          <w:tcPr>
            <w:tcW w:w="1560" w:type="dxa"/>
            <w:shd w:val="clear" w:color="auto" w:fill="FFFFFF"/>
            <w:vAlign w:val="bottom"/>
            <w:hideMark/>
          </w:tcPr>
          <w:p w:rsidR="000004D5" w:rsidRPr="00383234" w:rsidRDefault="000004D5" w:rsidP="000004D5">
            <w:pPr>
              <w:pBdr>
                <w:bottom w:val="single" w:sz="4" w:space="1" w:color="auto"/>
              </w:pBdr>
              <w:spacing w:line="240" w:lineRule="auto"/>
              <w:ind w:right="-72"/>
              <w:jc w:val="right"/>
              <w:rPr>
                <w:rFonts w:eastAsia="Arial Unicode MS" w:cs="Arial"/>
                <w:b/>
                <w:bCs/>
                <w:sz w:val="18"/>
                <w:szCs w:val="18"/>
              </w:rPr>
            </w:pPr>
            <w:r w:rsidRPr="00383234">
              <w:rPr>
                <w:rFonts w:eastAsia="Arial Unicode MS" w:cs="Arial"/>
                <w:b/>
                <w:bCs/>
                <w:sz w:val="18"/>
                <w:szCs w:val="18"/>
              </w:rPr>
              <w:t>Baht’000</w:t>
            </w:r>
          </w:p>
        </w:tc>
      </w:tr>
      <w:tr w:rsidR="000004D5" w:rsidRPr="00383234" w:rsidTr="007D4B60">
        <w:tc>
          <w:tcPr>
            <w:tcW w:w="3087" w:type="dxa"/>
            <w:shd w:val="clear" w:color="auto" w:fill="auto"/>
            <w:vAlign w:val="bottom"/>
          </w:tcPr>
          <w:p w:rsidR="000004D5" w:rsidRPr="00383234" w:rsidRDefault="000004D5" w:rsidP="000004D5">
            <w:pPr>
              <w:spacing w:line="240" w:lineRule="auto"/>
              <w:ind w:left="-72"/>
              <w:rPr>
                <w:rFonts w:eastAsia="Arial Unicode MS" w:cs="Arial"/>
                <w:sz w:val="12"/>
                <w:szCs w:val="12"/>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2"/>
                <w:szCs w:val="12"/>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sz w:val="12"/>
                <w:szCs w:val="12"/>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sz w:val="12"/>
                <w:szCs w:val="12"/>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sz w:val="12"/>
                <w:szCs w:val="12"/>
              </w:rPr>
            </w:pP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cs/>
              </w:rPr>
            </w:pPr>
            <w:r w:rsidRPr="00383234">
              <w:rPr>
                <w:rFonts w:eastAsia="Arial Unicode MS" w:cs="Arial"/>
                <w:b/>
                <w:bCs/>
                <w:sz w:val="18"/>
                <w:szCs w:val="18"/>
              </w:rPr>
              <w:t>Assets</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cs/>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cs/>
              </w:rPr>
            </w:pPr>
            <w:r w:rsidRPr="00383234">
              <w:rPr>
                <w:rFonts w:eastAsia="Arial Unicode MS" w:cs="Arial"/>
                <w:b/>
                <w:bCs/>
                <w:sz w:val="18"/>
                <w:szCs w:val="18"/>
              </w:rPr>
              <w:t>Current assets</w:t>
            </w: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0004D5">
            <w:pPr>
              <w:spacing w:line="240" w:lineRule="auto"/>
              <w:ind w:right="-72"/>
              <w:jc w:val="right"/>
              <w:rPr>
                <w:rFonts w:eastAsia="Arial Unicode MS" w:cs="Arial"/>
                <w:b/>
                <w:bCs/>
                <w:sz w:val="18"/>
                <w:szCs w:val="18"/>
              </w:rPr>
            </w:pPr>
          </w:p>
        </w:tc>
      </w:tr>
      <w:tr w:rsidR="00AF0327" w:rsidRPr="00383234" w:rsidTr="007D4B60">
        <w:tc>
          <w:tcPr>
            <w:tcW w:w="3087" w:type="dxa"/>
            <w:shd w:val="clear" w:color="auto" w:fill="auto"/>
            <w:vAlign w:val="bottom"/>
          </w:tcPr>
          <w:p w:rsidR="00AF0327" w:rsidRPr="00383234" w:rsidRDefault="00AF0327" w:rsidP="000004D5">
            <w:pPr>
              <w:spacing w:line="240" w:lineRule="auto"/>
              <w:ind w:left="67" w:hanging="139"/>
              <w:rPr>
                <w:rFonts w:eastAsia="Arial Unicode MS" w:cs="Arial"/>
                <w:b/>
                <w:bCs/>
                <w:sz w:val="18"/>
                <w:szCs w:val="18"/>
              </w:rPr>
            </w:pPr>
          </w:p>
        </w:tc>
        <w:tc>
          <w:tcPr>
            <w:tcW w:w="1701" w:type="dxa"/>
            <w:shd w:val="clear" w:color="auto" w:fill="auto"/>
            <w:vAlign w:val="bottom"/>
          </w:tcPr>
          <w:p w:rsidR="00AF0327" w:rsidRPr="00383234" w:rsidRDefault="00AF0327" w:rsidP="000004D5">
            <w:pPr>
              <w:spacing w:line="240" w:lineRule="auto"/>
              <w:ind w:right="-72"/>
              <w:jc w:val="right"/>
              <w:rPr>
                <w:rFonts w:eastAsia="Arial Unicode MS" w:cs="Arial"/>
                <w:b/>
                <w:bCs/>
                <w:sz w:val="18"/>
                <w:szCs w:val="18"/>
              </w:rPr>
            </w:pPr>
          </w:p>
        </w:tc>
        <w:tc>
          <w:tcPr>
            <w:tcW w:w="1701" w:type="dxa"/>
            <w:shd w:val="clear" w:color="auto" w:fill="auto"/>
            <w:vAlign w:val="bottom"/>
          </w:tcPr>
          <w:p w:rsidR="00AF0327" w:rsidRPr="00383234" w:rsidRDefault="00AF0327" w:rsidP="000004D5">
            <w:pPr>
              <w:spacing w:line="240" w:lineRule="auto"/>
              <w:ind w:right="-72"/>
              <w:jc w:val="right"/>
              <w:rPr>
                <w:rFonts w:eastAsia="Arial Unicode MS" w:cs="Arial"/>
                <w:b/>
                <w:bCs/>
                <w:sz w:val="18"/>
                <w:szCs w:val="18"/>
              </w:rPr>
            </w:pPr>
          </w:p>
        </w:tc>
        <w:tc>
          <w:tcPr>
            <w:tcW w:w="1417" w:type="dxa"/>
            <w:shd w:val="clear" w:color="auto" w:fill="auto"/>
            <w:vAlign w:val="bottom"/>
          </w:tcPr>
          <w:p w:rsidR="00AF0327" w:rsidRPr="00383234" w:rsidRDefault="00AF0327" w:rsidP="000004D5">
            <w:pPr>
              <w:spacing w:line="240" w:lineRule="auto"/>
              <w:ind w:right="-72"/>
              <w:jc w:val="right"/>
              <w:rPr>
                <w:rFonts w:eastAsia="Arial Unicode MS" w:cs="Arial"/>
                <w:b/>
                <w:bCs/>
                <w:sz w:val="18"/>
                <w:szCs w:val="18"/>
              </w:rPr>
            </w:pPr>
          </w:p>
        </w:tc>
        <w:tc>
          <w:tcPr>
            <w:tcW w:w="1560" w:type="dxa"/>
            <w:shd w:val="clear" w:color="auto" w:fill="auto"/>
            <w:vAlign w:val="bottom"/>
          </w:tcPr>
          <w:p w:rsidR="00AF0327" w:rsidRPr="00383234" w:rsidRDefault="00AF0327" w:rsidP="000004D5">
            <w:pPr>
              <w:spacing w:line="240" w:lineRule="auto"/>
              <w:ind w:right="-72"/>
              <w:jc w:val="right"/>
              <w:rPr>
                <w:rFonts w:eastAsia="Arial Unicode MS" w:cs="Arial"/>
                <w:b/>
                <w:bCs/>
                <w:sz w:val="18"/>
                <w:szCs w:val="18"/>
              </w:rPr>
            </w:pPr>
          </w:p>
        </w:tc>
      </w:tr>
      <w:tr w:rsidR="00D848A7" w:rsidRPr="00383234" w:rsidTr="007D4B60">
        <w:tc>
          <w:tcPr>
            <w:tcW w:w="3087" w:type="dxa"/>
            <w:shd w:val="clear" w:color="auto" w:fill="auto"/>
            <w:vAlign w:val="bottom"/>
          </w:tcPr>
          <w:p w:rsidR="00D848A7" w:rsidRPr="00383234" w:rsidRDefault="00D848A7" w:rsidP="00D848A7">
            <w:pPr>
              <w:spacing w:line="240" w:lineRule="auto"/>
              <w:ind w:left="67" w:hanging="139"/>
              <w:rPr>
                <w:rFonts w:eastAsia="Arial Unicode MS" w:cs="Arial"/>
                <w:color w:val="0070C0"/>
                <w:sz w:val="18"/>
                <w:szCs w:val="18"/>
              </w:rPr>
            </w:pPr>
            <w:r w:rsidRPr="00383234">
              <w:rPr>
                <w:rFonts w:eastAsia="Arial Unicode MS" w:cs="Arial"/>
                <w:sz w:val="18"/>
                <w:szCs w:val="18"/>
              </w:rPr>
              <w:t>Financial assets measured at fair value through profit or loss</w:t>
            </w:r>
          </w:p>
        </w:tc>
        <w:tc>
          <w:tcPr>
            <w:tcW w:w="1701" w:type="dxa"/>
            <w:shd w:val="clear" w:color="auto" w:fill="auto"/>
            <w:vAlign w:val="bottom"/>
          </w:tcPr>
          <w:p w:rsidR="00D848A7" w:rsidRPr="00383234" w:rsidRDefault="00D848A7" w:rsidP="00D848A7">
            <w:pPr>
              <w:spacing w:line="240" w:lineRule="auto"/>
              <w:ind w:right="-72"/>
              <w:rPr>
                <w:rFonts w:eastAsia="Arial Unicode MS" w:cs="Arial"/>
                <w:sz w:val="18"/>
                <w:szCs w:val="18"/>
              </w:rPr>
            </w:pPr>
          </w:p>
          <w:p w:rsidR="00D848A7" w:rsidRPr="00383234" w:rsidRDefault="00D848A7" w:rsidP="00D848A7">
            <w:pPr>
              <w:spacing w:line="240" w:lineRule="auto"/>
              <w:ind w:right="-72"/>
              <w:jc w:val="right"/>
              <w:rPr>
                <w:rFonts w:eastAsia="Arial Unicode MS" w:cs="Arial"/>
                <w:sz w:val="18"/>
                <w:szCs w:val="18"/>
              </w:rPr>
            </w:pPr>
            <w:r w:rsidRPr="00383234">
              <w:rPr>
                <w:rFonts w:eastAsia="Arial Unicode MS" w:cs="Arial"/>
                <w:sz w:val="18"/>
                <w:szCs w:val="18"/>
              </w:rPr>
              <w:t>-</w:t>
            </w:r>
          </w:p>
        </w:tc>
        <w:tc>
          <w:tcPr>
            <w:tcW w:w="1701" w:type="dxa"/>
            <w:shd w:val="clear" w:color="auto" w:fill="auto"/>
            <w:vAlign w:val="bottom"/>
          </w:tcPr>
          <w:p w:rsidR="00D848A7" w:rsidRPr="00383234" w:rsidRDefault="00D848A7" w:rsidP="00D848A7">
            <w:pPr>
              <w:spacing w:line="240" w:lineRule="auto"/>
              <w:ind w:right="-72"/>
              <w:rPr>
                <w:rFonts w:eastAsia="Arial Unicode MS" w:cs="Arial"/>
                <w:sz w:val="18"/>
                <w:szCs w:val="18"/>
              </w:rPr>
            </w:pPr>
          </w:p>
          <w:p w:rsidR="00D848A7" w:rsidRPr="00383234" w:rsidRDefault="00D848A7" w:rsidP="00D848A7">
            <w:pPr>
              <w:spacing w:line="240" w:lineRule="auto"/>
              <w:ind w:right="-72"/>
              <w:jc w:val="right"/>
              <w:rPr>
                <w:rFonts w:eastAsia="Arial Unicode MS" w:cs="Arial"/>
                <w:sz w:val="18"/>
                <w:szCs w:val="18"/>
              </w:rPr>
            </w:pPr>
            <w:r w:rsidRPr="00383234">
              <w:rPr>
                <w:rFonts w:eastAsia="Arial Unicode MS" w:cs="Arial"/>
                <w:sz w:val="18"/>
                <w:szCs w:val="18"/>
              </w:rPr>
              <w:t>403,449</w:t>
            </w:r>
          </w:p>
        </w:tc>
        <w:tc>
          <w:tcPr>
            <w:tcW w:w="1417" w:type="dxa"/>
            <w:shd w:val="clear" w:color="auto" w:fill="auto"/>
            <w:vAlign w:val="bottom"/>
          </w:tcPr>
          <w:p w:rsidR="00D848A7" w:rsidRPr="00383234" w:rsidRDefault="00D848A7" w:rsidP="00D848A7">
            <w:pPr>
              <w:spacing w:line="240" w:lineRule="auto"/>
              <w:ind w:right="-72"/>
              <w:rPr>
                <w:rFonts w:eastAsia="Arial Unicode MS" w:cs="Arial"/>
                <w:sz w:val="18"/>
                <w:szCs w:val="18"/>
              </w:rPr>
            </w:pPr>
          </w:p>
          <w:p w:rsidR="00D848A7" w:rsidRPr="00383234" w:rsidRDefault="00D848A7" w:rsidP="00D848A7">
            <w:pPr>
              <w:spacing w:line="240" w:lineRule="auto"/>
              <w:ind w:right="-72"/>
              <w:jc w:val="right"/>
              <w:rPr>
                <w:rFonts w:eastAsia="Arial Unicode MS" w:cs="Arial"/>
                <w:sz w:val="18"/>
                <w:szCs w:val="18"/>
              </w:rPr>
            </w:pPr>
            <w:r w:rsidRPr="00383234">
              <w:rPr>
                <w:rFonts w:eastAsia="Arial Unicode MS" w:cs="Arial"/>
                <w:sz w:val="18"/>
                <w:szCs w:val="18"/>
              </w:rPr>
              <w:t>-</w:t>
            </w:r>
          </w:p>
        </w:tc>
        <w:tc>
          <w:tcPr>
            <w:tcW w:w="1560" w:type="dxa"/>
            <w:shd w:val="clear" w:color="auto" w:fill="auto"/>
            <w:vAlign w:val="bottom"/>
          </w:tcPr>
          <w:p w:rsidR="00D848A7" w:rsidRPr="00383234" w:rsidRDefault="00D848A7" w:rsidP="00D848A7">
            <w:pPr>
              <w:spacing w:line="240" w:lineRule="auto"/>
              <w:ind w:right="-72"/>
              <w:rPr>
                <w:rFonts w:eastAsia="Arial Unicode MS" w:cs="Arial"/>
                <w:sz w:val="18"/>
                <w:szCs w:val="18"/>
              </w:rPr>
            </w:pPr>
          </w:p>
          <w:p w:rsidR="00D848A7" w:rsidRPr="00383234" w:rsidRDefault="00D848A7" w:rsidP="00D848A7">
            <w:pPr>
              <w:spacing w:line="240" w:lineRule="auto"/>
              <w:ind w:right="-72"/>
              <w:jc w:val="right"/>
              <w:rPr>
                <w:rFonts w:eastAsia="Arial Unicode MS" w:cs="Arial"/>
                <w:sz w:val="18"/>
                <w:szCs w:val="18"/>
              </w:rPr>
            </w:pPr>
            <w:r w:rsidRPr="00383234">
              <w:rPr>
                <w:rFonts w:eastAsia="Arial Unicode MS" w:cs="Arial"/>
                <w:sz w:val="18"/>
                <w:szCs w:val="18"/>
              </w:rPr>
              <w:t>403,449</w:t>
            </w: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color w:val="0070C0"/>
                <w:sz w:val="18"/>
                <w:szCs w:val="18"/>
              </w:rPr>
            </w:pPr>
            <w:r w:rsidRPr="00383234">
              <w:rPr>
                <w:rFonts w:eastAsia="Arial Unicode MS" w:cs="Arial"/>
                <w:sz w:val="18"/>
                <w:szCs w:val="18"/>
              </w:rPr>
              <w:t>Short-term investment</w:t>
            </w:r>
            <w:r w:rsidR="00AC1C93" w:rsidRPr="00383234">
              <w:rPr>
                <w:rFonts w:eastAsia="Arial Unicode MS" w:cs="Arial"/>
                <w:sz w:val="18"/>
                <w:szCs w:val="18"/>
              </w:rPr>
              <w:t>s</w:t>
            </w: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r w:rsidRPr="00383234">
              <w:rPr>
                <w:rFonts w:eastAsia="Arial Unicode MS" w:cs="Arial"/>
                <w:sz w:val="18"/>
                <w:szCs w:val="18"/>
              </w:rPr>
              <w:t>403,449</w:t>
            </w: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r w:rsidRPr="00383234">
              <w:rPr>
                <w:rFonts w:eastAsia="Arial Unicode MS" w:cs="Arial"/>
                <w:sz w:val="18"/>
                <w:szCs w:val="18"/>
              </w:rPr>
              <w:t>(403,449)</w:t>
            </w:r>
          </w:p>
        </w:tc>
        <w:tc>
          <w:tcPr>
            <w:tcW w:w="1417"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r w:rsidRPr="00383234">
              <w:rPr>
                <w:rFonts w:eastAsia="Arial Unicode MS" w:cs="Arial"/>
                <w:sz w:val="18"/>
                <w:szCs w:val="18"/>
              </w:rPr>
              <w:t>-</w:t>
            </w:r>
          </w:p>
        </w:tc>
        <w:tc>
          <w:tcPr>
            <w:tcW w:w="1560"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r w:rsidRPr="00383234">
              <w:rPr>
                <w:rFonts w:eastAsia="Arial Unicode MS" w:cs="Arial"/>
                <w:sz w:val="18"/>
                <w:szCs w:val="18"/>
              </w:rPr>
              <w:t>-</w:t>
            </w: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sz w:val="18"/>
                <w:szCs w:val="18"/>
              </w:rPr>
            </w:pPr>
            <w:r w:rsidRPr="00383234">
              <w:rPr>
                <w:rFonts w:eastAsia="Arial Unicode MS" w:cs="Arial"/>
                <w:sz w:val="18"/>
                <w:szCs w:val="18"/>
              </w:rPr>
              <w:t>Trade and other receivables, net</w:t>
            </w: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r w:rsidRPr="00383234">
              <w:rPr>
                <w:rFonts w:eastAsia="Arial Unicode MS" w:cs="Arial"/>
                <w:sz w:val="18"/>
                <w:szCs w:val="18"/>
              </w:rPr>
              <w:t>798,373</w:t>
            </w:r>
          </w:p>
        </w:tc>
        <w:tc>
          <w:tcPr>
            <w:tcW w:w="1701" w:type="dxa"/>
            <w:shd w:val="clear" w:color="auto" w:fill="auto"/>
            <w:vAlign w:val="bottom"/>
          </w:tcPr>
          <w:p w:rsidR="000004D5" w:rsidRPr="00383234" w:rsidRDefault="00AF5CBA" w:rsidP="004D248C">
            <w:pPr>
              <w:spacing w:line="240" w:lineRule="auto"/>
              <w:ind w:right="-72"/>
              <w:jc w:val="right"/>
              <w:rPr>
                <w:rFonts w:eastAsia="Arial Unicode MS" w:cs="Arial"/>
                <w:sz w:val="18"/>
                <w:szCs w:val="18"/>
              </w:rPr>
            </w:pPr>
            <w:r w:rsidRPr="00383234">
              <w:rPr>
                <w:rFonts w:eastAsia="Arial Unicode MS" w:cs="Arial"/>
                <w:sz w:val="18"/>
                <w:szCs w:val="18"/>
              </w:rPr>
              <w:t>-</w:t>
            </w:r>
          </w:p>
        </w:tc>
        <w:tc>
          <w:tcPr>
            <w:tcW w:w="1417"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r w:rsidRPr="00383234">
              <w:rPr>
                <w:rFonts w:eastAsia="Arial Unicode MS" w:cs="Arial"/>
                <w:sz w:val="18"/>
                <w:szCs w:val="18"/>
              </w:rPr>
              <w:t>(580)</w:t>
            </w:r>
          </w:p>
        </w:tc>
        <w:tc>
          <w:tcPr>
            <w:tcW w:w="1560" w:type="dxa"/>
            <w:shd w:val="clear" w:color="auto" w:fill="auto"/>
            <w:vAlign w:val="bottom"/>
          </w:tcPr>
          <w:p w:rsidR="000004D5" w:rsidRPr="00383234" w:rsidRDefault="00AF5CBA" w:rsidP="004D248C">
            <w:pPr>
              <w:spacing w:line="240" w:lineRule="auto"/>
              <w:ind w:right="-72"/>
              <w:jc w:val="right"/>
              <w:rPr>
                <w:rFonts w:eastAsia="Arial Unicode MS" w:cs="Arial"/>
                <w:sz w:val="18"/>
                <w:szCs w:val="18"/>
              </w:rPr>
            </w:pPr>
            <w:r w:rsidRPr="00383234">
              <w:rPr>
                <w:rFonts w:eastAsia="Arial Unicode MS" w:cs="Arial"/>
                <w:sz w:val="18"/>
                <w:szCs w:val="18"/>
              </w:rPr>
              <w:t>79</w:t>
            </w:r>
            <w:r w:rsidR="000F65F0" w:rsidRPr="00383234">
              <w:rPr>
                <w:rFonts w:eastAsia="Arial Unicode MS" w:cs="Arial"/>
                <w:sz w:val="18"/>
                <w:szCs w:val="18"/>
              </w:rPr>
              <w:t>7</w:t>
            </w:r>
            <w:r w:rsidRPr="00383234">
              <w:rPr>
                <w:rFonts w:eastAsia="Arial Unicode MS" w:cs="Arial"/>
                <w:sz w:val="18"/>
                <w:szCs w:val="18"/>
              </w:rPr>
              <w:t>,</w:t>
            </w:r>
            <w:r w:rsidR="000F65F0" w:rsidRPr="00383234">
              <w:rPr>
                <w:rFonts w:eastAsia="Arial Unicode MS" w:cs="Arial"/>
                <w:sz w:val="18"/>
                <w:szCs w:val="18"/>
              </w:rPr>
              <w:t>79</w:t>
            </w:r>
            <w:r w:rsidRPr="00383234">
              <w:rPr>
                <w:rFonts w:eastAsia="Arial Unicode MS" w:cs="Arial"/>
                <w:sz w:val="18"/>
                <w:szCs w:val="18"/>
              </w:rPr>
              <w:t>3</w:t>
            </w: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sz w:val="18"/>
                <w:szCs w:val="18"/>
                <w:cs/>
              </w:rPr>
            </w:pP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tc>
        <w:tc>
          <w:tcPr>
            <w:tcW w:w="1417"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tc>
        <w:tc>
          <w:tcPr>
            <w:tcW w:w="1560"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sz w:val="18"/>
                <w:szCs w:val="18"/>
                <w:cs/>
              </w:rPr>
            </w:pPr>
            <w:r w:rsidRPr="00383234">
              <w:rPr>
                <w:rFonts w:eastAsia="Arial Unicode MS" w:cs="Arial"/>
                <w:b/>
                <w:bCs/>
                <w:sz w:val="18"/>
                <w:szCs w:val="18"/>
              </w:rPr>
              <w:t>Non-current assets</w:t>
            </w: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tc>
        <w:tc>
          <w:tcPr>
            <w:tcW w:w="1417"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tc>
        <w:tc>
          <w:tcPr>
            <w:tcW w:w="1560"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tc>
      </w:tr>
      <w:tr w:rsidR="008E3776" w:rsidRPr="00383234" w:rsidTr="007D4B60">
        <w:tc>
          <w:tcPr>
            <w:tcW w:w="3087" w:type="dxa"/>
            <w:shd w:val="clear" w:color="auto" w:fill="auto"/>
            <w:vAlign w:val="bottom"/>
          </w:tcPr>
          <w:p w:rsidR="008E3776" w:rsidRPr="00383234" w:rsidRDefault="008E3776" w:rsidP="000004D5">
            <w:pPr>
              <w:spacing w:line="240" w:lineRule="auto"/>
              <w:ind w:left="67" w:hanging="139"/>
              <w:rPr>
                <w:rFonts w:eastAsia="Arial Unicode MS" w:cs="Arial"/>
                <w:b/>
                <w:bCs/>
                <w:sz w:val="18"/>
                <w:szCs w:val="18"/>
              </w:rPr>
            </w:pPr>
          </w:p>
        </w:tc>
        <w:tc>
          <w:tcPr>
            <w:tcW w:w="1701" w:type="dxa"/>
            <w:shd w:val="clear" w:color="auto" w:fill="auto"/>
            <w:vAlign w:val="bottom"/>
          </w:tcPr>
          <w:p w:rsidR="008E3776" w:rsidRPr="00383234" w:rsidRDefault="008E3776" w:rsidP="004D248C">
            <w:pPr>
              <w:spacing w:line="240" w:lineRule="auto"/>
              <w:ind w:right="-72"/>
              <w:jc w:val="right"/>
              <w:rPr>
                <w:rFonts w:eastAsia="Arial Unicode MS" w:cs="Arial"/>
                <w:sz w:val="18"/>
                <w:szCs w:val="18"/>
              </w:rPr>
            </w:pPr>
          </w:p>
        </w:tc>
        <w:tc>
          <w:tcPr>
            <w:tcW w:w="1701" w:type="dxa"/>
            <w:shd w:val="clear" w:color="auto" w:fill="auto"/>
            <w:vAlign w:val="bottom"/>
          </w:tcPr>
          <w:p w:rsidR="008E3776" w:rsidRPr="00383234" w:rsidRDefault="008E3776" w:rsidP="004D248C">
            <w:pPr>
              <w:spacing w:line="240" w:lineRule="auto"/>
              <w:ind w:right="-72"/>
              <w:jc w:val="right"/>
              <w:rPr>
                <w:rFonts w:eastAsia="Arial Unicode MS" w:cs="Arial"/>
                <w:sz w:val="18"/>
                <w:szCs w:val="18"/>
              </w:rPr>
            </w:pPr>
          </w:p>
        </w:tc>
        <w:tc>
          <w:tcPr>
            <w:tcW w:w="1417" w:type="dxa"/>
            <w:shd w:val="clear" w:color="auto" w:fill="auto"/>
            <w:vAlign w:val="bottom"/>
          </w:tcPr>
          <w:p w:rsidR="008E3776" w:rsidRPr="00383234" w:rsidRDefault="008E3776" w:rsidP="004D248C">
            <w:pPr>
              <w:spacing w:line="240" w:lineRule="auto"/>
              <w:ind w:right="-72"/>
              <w:jc w:val="right"/>
              <w:rPr>
                <w:rFonts w:eastAsia="Arial Unicode MS" w:cs="Arial"/>
                <w:sz w:val="18"/>
                <w:szCs w:val="18"/>
              </w:rPr>
            </w:pPr>
          </w:p>
        </w:tc>
        <w:tc>
          <w:tcPr>
            <w:tcW w:w="1560" w:type="dxa"/>
            <w:shd w:val="clear" w:color="auto" w:fill="auto"/>
            <w:vAlign w:val="bottom"/>
          </w:tcPr>
          <w:p w:rsidR="008E3776" w:rsidRPr="00383234" w:rsidRDefault="008E3776" w:rsidP="004D248C">
            <w:pPr>
              <w:spacing w:line="240" w:lineRule="auto"/>
              <w:ind w:right="-72"/>
              <w:jc w:val="right"/>
              <w:rPr>
                <w:rFonts w:eastAsia="Arial Unicode MS" w:cs="Arial"/>
                <w:sz w:val="18"/>
                <w:szCs w:val="18"/>
              </w:rPr>
            </w:pP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sz w:val="18"/>
                <w:szCs w:val="18"/>
                <w:cs/>
              </w:rPr>
            </w:pPr>
            <w:r w:rsidRPr="00383234">
              <w:rPr>
                <w:rFonts w:eastAsia="Arial Unicode MS" w:cs="Arial"/>
                <w:sz w:val="18"/>
                <w:szCs w:val="18"/>
              </w:rPr>
              <w:t>Right-of-use assets</w:t>
            </w:r>
            <w:r w:rsidR="00230075" w:rsidRPr="00383234">
              <w:rPr>
                <w:rFonts w:eastAsia="Arial Unicode MS" w:cs="Arial"/>
                <w:sz w:val="18"/>
                <w:szCs w:val="18"/>
              </w:rPr>
              <w:t>, net</w:t>
            </w: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r w:rsidRPr="00383234">
              <w:rPr>
                <w:rFonts w:eastAsia="Arial Unicode MS" w:cs="Arial"/>
                <w:sz w:val="18"/>
                <w:szCs w:val="18"/>
              </w:rPr>
              <w:t>-</w:t>
            </w: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r w:rsidRPr="00383234">
              <w:rPr>
                <w:rFonts w:eastAsia="Arial Unicode MS" w:cs="Arial"/>
                <w:sz w:val="18"/>
                <w:szCs w:val="18"/>
              </w:rPr>
              <w:t>-</w:t>
            </w:r>
          </w:p>
        </w:tc>
        <w:tc>
          <w:tcPr>
            <w:tcW w:w="1417"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r w:rsidRPr="00383234">
              <w:rPr>
                <w:rFonts w:eastAsia="Arial Unicode MS" w:cs="Arial"/>
                <w:sz w:val="18"/>
                <w:szCs w:val="18"/>
              </w:rPr>
              <w:t>17,073</w:t>
            </w:r>
          </w:p>
        </w:tc>
        <w:tc>
          <w:tcPr>
            <w:tcW w:w="1560"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r w:rsidRPr="00383234">
              <w:rPr>
                <w:rFonts w:eastAsia="Arial Unicode MS" w:cs="Arial"/>
                <w:sz w:val="18"/>
                <w:szCs w:val="18"/>
              </w:rPr>
              <w:t>17,073</w:t>
            </w: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sz w:val="18"/>
                <w:szCs w:val="18"/>
              </w:rPr>
            </w:pP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tc>
        <w:tc>
          <w:tcPr>
            <w:tcW w:w="1417"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tc>
        <w:tc>
          <w:tcPr>
            <w:tcW w:w="1560" w:type="dxa"/>
            <w:shd w:val="clear" w:color="auto" w:fill="auto"/>
            <w:vAlign w:val="bottom"/>
          </w:tcPr>
          <w:p w:rsidR="000004D5" w:rsidRPr="00383234" w:rsidRDefault="000004D5" w:rsidP="004D248C">
            <w:pPr>
              <w:spacing w:line="240" w:lineRule="auto"/>
              <w:ind w:right="-72"/>
              <w:jc w:val="right"/>
              <w:rPr>
                <w:rFonts w:eastAsia="Arial Unicode MS" w:cs="Arial"/>
                <w:sz w:val="18"/>
                <w:szCs w:val="18"/>
              </w:rPr>
            </w:pP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cs/>
              </w:rPr>
            </w:pPr>
            <w:r w:rsidRPr="00383234">
              <w:rPr>
                <w:rFonts w:eastAsia="Arial Unicode MS" w:cs="Arial"/>
                <w:b/>
                <w:bCs/>
                <w:sz w:val="18"/>
                <w:szCs w:val="18"/>
              </w:rPr>
              <w:t xml:space="preserve">Liabilities </w:t>
            </w: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cs/>
              </w:rPr>
            </w:pP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rPr>
            </w:pPr>
            <w:r w:rsidRPr="00383234">
              <w:rPr>
                <w:rFonts w:eastAsia="Arial Unicode MS" w:cs="Arial"/>
                <w:b/>
                <w:bCs/>
                <w:sz w:val="18"/>
                <w:szCs w:val="18"/>
              </w:rPr>
              <w:t>Current liabilities</w:t>
            </w: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r>
      <w:tr w:rsidR="000004D5" w:rsidRPr="00383234" w:rsidTr="007D4B60">
        <w:tc>
          <w:tcPr>
            <w:tcW w:w="3087" w:type="dxa"/>
            <w:shd w:val="clear" w:color="auto" w:fill="auto"/>
            <w:vAlign w:val="bottom"/>
          </w:tcPr>
          <w:p w:rsidR="000004D5" w:rsidRPr="00383234" w:rsidRDefault="000004D5" w:rsidP="000004D5">
            <w:pPr>
              <w:spacing w:line="240" w:lineRule="auto"/>
              <w:ind w:left="67" w:hanging="139"/>
              <w:rPr>
                <w:rFonts w:eastAsia="Arial Unicode MS" w:cs="Arial"/>
                <w:b/>
                <w:bCs/>
                <w:sz w:val="18"/>
                <w:szCs w:val="18"/>
              </w:rPr>
            </w:pP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0004D5" w:rsidRPr="00383234" w:rsidRDefault="000004D5" w:rsidP="004D248C">
            <w:pPr>
              <w:spacing w:line="240" w:lineRule="auto"/>
              <w:ind w:right="-72"/>
              <w:jc w:val="right"/>
              <w:rPr>
                <w:rFonts w:eastAsia="Arial Unicode MS" w:cs="Arial"/>
                <w:b/>
                <w:bCs/>
                <w:sz w:val="18"/>
                <w:szCs w:val="18"/>
              </w:rPr>
            </w:pPr>
          </w:p>
        </w:tc>
      </w:tr>
      <w:tr w:rsidR="00230075" w:rsidRPr="00383234" w:rsidTr="007D4B60">
        <w:tc>
          <w:tcPr>
            <w:tcW w:w="3087" w:type="dxa"/>
            <w:shd w:val="clear" w:color="auto" w:fill="auto"/>
            <w:vAlign w:val="bottom"/>
          </w:tcPr>
          <w:p w:rsidR="00230075" w:rsidRPr="00383234" w:rsidRDefault="00230075" w:rsidP="00230075">
            <w:pPr>
              <w:spacing w:line="240" w:lineRule="auto"/>
              <w:ind w:left="67" w:hanging="139"/>
              <w:rPr>
                <w:rFonts w:eastAsia="Arial Unicode MS" w:cs="Arial"/>
                <w:spacing w:val="-4"/>
                <w:sz w:val="18"/>
                <w:szCs w:val="18"/>
              </w:rPr>
            </w:pPr>
            <w:r w:rsidRPr="00383234">
              <w:rPr>
                <w:rFonts w:eastAsia="Arial Unicode MS" w:cs="Arial"/>
                <w:spacing w:val="-4"/>
                <w:sz w:val="18"/>
                <w:szCs w:val="18"/>
              </w:rPr>
              <w:t>Current portion of lease liabilities</w:t>
            </w:r>
          </w:p>
        </w:tc>
        <w:tc>
          <w:tcPr>
            <w:tcW w:w="1701" w:type="dxa"/>
            <w:shd w:val="clear" w:color="auto" w:fill="auto"/>
            <w:vAlign w:val="bottom"/>
          </w:tcPr>
          <w:p w:rsidR="00230075" w:rsidRPr="00383234" w:rsidRDefault="00230075" w:rsidP="004D248C">
            <w:pPr>
              <w:spacing w:line="240" w:lineRule="auto"/>
              <w:ind w:right="-72"/>
              <w:jc w:val="right"/>
              <w:rPr>
                <w:rFonts w:eastAsia="Arial Unicode MS" w:cs="Arial"/>
                <w:sz w:val="18"/>
                <w:szCs w:val="18"/>
              </w:rPr>
            </w:pPr>
            <w:r w:rsidRPr="00383234">
              <w:rPr>
                <w:rFonts w:eastAsia="Arial Unicode MS" w:cs="Arial"/>
                <w:sz w:val="18"/>
                <w:szCs w:val="18"/>
              </w:rPr>
              <w:t>-</w:t>
            </w:r>
          </w:p>
        </w:tc>
        <w:tc>
          <w:tcPr>
            <w:tcW w:w="1701" w:type="dxa"/>
            <w:shd w:val="clear" w:color="auto" w:fill="auto"/>
            <w:vAlign w:val="bottom"/>
          </w:tcPr>
          <w:p w:rsidR="00230075" w:rsidRPr="00383234" w:rsidRDefault="00230075" w:rsidP="004D248C">
            <w:pPr>
              <w:spacing w:line="240" w:lineRule="auto"/>
              <w:ind w:right="-72"/>
              <w:jc w:val="right"/>
              <w:rPr>
                <w:rFonts w:eastAsia="Arial Unicode MS" w:cs="Arial"/>
                <w:sz w:val="18"/>
                <w:szCs w:val="18"/>
              </w:rPr>
            </w:pPr>
            <w:r w:rsidRPr="00383234">
              <w:rPr>
                <w:rFonts w:eastAsia="Arial Unicode MS" w:cs="Arial"/>
                <w:sz w:val="18"/>
                <w:szCs w:val="18"/>
              </w:rPr>
              <w:t>-</w:t>
            </w:r>
          </w:p>
        </w:tc>
        <w:tc>
          <w:tcPr>
            <w:tcW w:w="1417" w:type="dxa"/>
            <w:shd w:val="clear" w:color="auto" w:fill="auto"/>
            <w:vAlign w:val="bottom"/>
          </w:tcPr>
          <w:p w:rsidR="00230075" w:rsidRPr="00383234" w:rsidRDefault="00230075" w:rsidP="004D248C">
            <w:pPr>
              <w:spacing w:line="240" w:lineRule="auto"/>
              <w:ind w:right="-72"/>
              <w:jc w:val="right"/>
              <w:rPr>
                <w:rFonts w:eastAsia="Arial Unicode MS" w:cs="Arial"/>
                <w:sz w:val="18"/>
                <w:szCs w:val="18"/>
              </w:rPr>
            </w:pPr>
            <w:r w:rsidRPr="00383234">
              <w:rPr>
                <w:rFonts w:eastAsia="Arial Unicode MS" w:cs="Arial"/>
                <w:sz w:val="18"/>
                <w:szCs w:val="18"/>
              </w:rPr>
              <w:t>5,048</w:t>
            </w:r>
          </w:p>
        </w:tc>
        <w:tc>
          <w:tcPr>
            <w:tcW w:w="1560" w:type="dxa"/>
            <w:shd w:val="clear" w:color="auto" w:fill="auto"/>
            <w:vAlign w:val="bottom"/>
          </w:tcPr>
          <w:p w:rsidR="00230075" w:rsidRPr="00383234" w:rsidRDefault="00230075" w:rsidP="004D248C">
            <w:pPr>
              <w:spacing w:line="240" w:lineRule="auto"/>
              <w:ind w:right="-72"/>
              <w:jc w:val="right"/>
              <w:rPr>
                <w:rFonts w:eastAsia="Arial Unicode MS" w:cs="Arial"/>
                <w:sz w:val="18"/>
                <w:szCs w:val="18"/>
              </w:rPr>
            </w:pPr>
            <w:r w:rsidRPr="00383234">
              <w:rPr>
                <w:rFonts w:eastAsia="Arial Unicode MS" w:cs="Arial"/>
                <w:sz w:val="18"/>
                <w:szCs w:val="18"/>
              </w:rPr>
              <w:t>5,048</w:t>
            </w:r>
          </w:p>
        </w:tc>
      </w:tr>
      <w:tr w:rsidR="00230075" w:rsidRPr="00383234" w:rsidTr="007D4B60">
        <w:tc>
          <w:tcPr>
            <w:tcW w:w="3087" w:type="dxa"/>
            <w:shd w:val="clear" w:color="auto" w:fill="auto"/>
            <w:vAlign w:val="bottom"/>
          </w:tcPr>
          <w:p w:rsidR="00230075" w:rsidRPr="00383234" w:rsidRDefault="00230075" w:rsidP="00230075">
            <w:pPr>
              <w:spacing w:line="240" w:lineRule="auto"/>
              <w:ind w:left="67" w:hanging="139"/>
              <w:rPr>
                <w:rFonts w:eastAsia="Arial Unicode MS" w:cs="Arial"/>
                <w:b/>
                <w:bCs/>
                <w:sz w:val="18"/>
                <w:szCs w:val="18"/>
              </w:rPr>
            </w:pPr>
          </w:p>
        </w:tc>
        <w:tc>
          <w:tcPr>
            <w:tcW w:w="1701" w:type="dxa"/>
            <w:shd w:val="clear" w:color="auto" w:fill="auto"/>
            <w:vAlign w:val="bottom"/>
          </w:tcPr>
          <w:p w:rsidR="00230075" w:rsidRPr="00383234" w:rsidRDefault="00230075"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230075" w:rsidRPr="00383234" w:rsidRDefault="00230075"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230075" w:rsidRPr="00383234" w:rsidRDefault="00230075"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230075" w:rsidRPr="00383234" w:rsidRDefault="00230075" w:rsidP="004D248C">
            <w:pPr>
              <w:spacing w:line="240" w:lineRule="auto"/>
              <w:ind w:right="-72"/>
              <w:jc w:val="right"/>
              <w:rPr>
                <w:rFonts w:eastAsia="Arial Unicode MS" w:cs="Arial"/>
                <w:b/>
                <w:bCs/>
                <w:sz w:val="18"/>
                <w:szCs w:val="18"/>
              </w:rPr>
            </w:pPr>
          </w:p>
        </w:tc>
      </w:tr>
      <w:tr w:rsidR="00230075" w:rsidRPr="00383234" w:rsidTr="007D4B60">
        <w:tc>
          <w:tcPr>
            <w:tcW w:w="3087" w:type="dxa"/>
            <w:shd w:val="clear" w:color="auto" w:fill="auto"/>
            <w:vAlign w:val="bottom"/>
          </w:tcPr>
          <w:p w:rsidR="00230075" w:rsidRPr="00383234" w:rsidRDefault="00230075" w:rsidP="00230075">
            <w:pPr>
              <w:spacing w:line="240" w:lineRule="auto"/>
              <w:ind w:left="67" w:hanging="139"/>
              <w:rPr>
                <w:rFonts w:eastAsia="Arial Unicode MS" w:cs="Arial"/>
                <w:b/>
                <w:bCs/>
                <w:sz w:val="18"/>
                <w:szCs w:val="18"/>
                <w:cs/>
              </w:rPr>
            </w:pPr>
            <w:r w:rsidRPr="00383234">
              <w:rPr>
                <w:rFonts w:eastAsia="Arial Unicode MS" w:cs="Arial"/>
                <w:b/>
                <w:bCs/>
                <w:sz w:val="18"/>
                <w:szCs w:val="18"/>
              </w:rPr>
              <w:t>Non-current liabilities</w:t>
            </w:r>
          </w:p>
        </w:tc>
        <w:tc>
          <w:tcPr>
            <w:tcW w:w="1701" w:type="dxa"/>
            <w:shd w:val="clear" w:color="auto" w:fill="auto"/>
            <w:vAlign w:val="bottom"/>
          </w:tcPr>
          <w:p w:rsidR="00230075" w:rsidRPr="00383234" w:rsidRDefault="00230075"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230075" w:rsidRPr="00383234" w:rsidRDefault="00230075"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230075" w:rsidRPr="00383234" w:rsidRDefault="00230075"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230075" w:rsidRPr="00383234" w:rsidRDefault="00230075" w:rsidP="004D248C">
            <w:pPr>
              <w:spacing w:line="240" w:lineRule="auto"/>
              <w:ind w:right="-72"/>
              <w:jc w:val="right"/>
              <w:rPr>
                <w:rFonts w:eastAsia="Arial Unicode MS" w:cs="Arial"/>
                <w:b/>
                <w:bCs/>
                <w:sz w:val="18"/>
                <w:szCs w:val="18"/>
              </w:rPr>
            </w:pPr>
          </w:p>
        </w:tc>
      </w:tr>
      <w:tr w:rsidR="00B240C9" w:rsidRPr="00383234" w:rsidTr="007D4B60">
        <w:tc>
          <w:tcPr>
            <w:tcW w:w="3087" w:type="dxa"/>
            <w:shd w:val="clear" w:color="auto" w:fill="auto"/>
            <w:vAlign w:val="bottom"/>
          </w:tcPr>
          <w:p w:rsidR="00B240C9" w:rsidRPr="00383234" w:rsidRDefault="00B240C9" w:rsidP="00230075">
            <w:pPr>
              <w:spacing w:line="240" w:lineRule="auto"/>
              <w:ind w:left="67" w:hanging="139"/>
              <w:rPr>
                <w:rFonts w:eastAsia="Arial Unicode MS" w:cs="Arial"/>
                <w:b/>
                <w:bCs/>
                <w:sz w:val="18"/>
                <w:szCs w:val="18"/>
              </w:rPr>
            </w:pPr>
          </w:p>
        </w:tc>
        <w:tc>
          <w:tcPr>
            <w:tcW w:w="1701" w:type="dxa"/>
            <w:shd w:val="clear" w:color="auto" w:fill="auto"/>
            <w:vAlign w:val="bottom"/>
          </w:tcPr>
          <w:p w:rsidR="00B240C9" w:rsidRPr="00383234" w:rsidRDefault="00B240C9" w:rsidP="004D248C">
            <w:pPr>
              <w:spacing w:line="240" w:lineRule="auto"/>
              <w:ind w:right="-72"/>
              <w:jc w:val="right"/>
              <w:rPr>
                <w:rFonts w:eastAsia="Arial Unicode MS" w:cs="Arial"/>
                <w:b/>
                <w:bCs/>
                <w:sz w:val="18"/>
                <w:szCs w:val="18"/>
              </w:rPr>
            </w:pPr>
          </w:p>
        </w:tc>
        <w:tc>
          <w:tcPr>
            <w:tcW w:w="1701" w:type="dxa"/>
            <w:shd w:val="clear" w:color="auto" w:fill="auto"/>
            <w:vAlign w:val="bottom"/>
          </w:tcPr>
          <w:p w:rsidR="00B240C9" w:rsidRPr="00383234" w:rsidRDefault="00B240C9" w:rsidP="004D248C">
            <w:pPr>
              <w:spacing w:line="240" w:lineRule="auto"/>
              <w:ind w:right="-72"/>
              <w:jc w:val="right"/>
              <w:rPr>
                <w:rFonts w:eastAsia="Arial Unicode MS" w:cs="Arial"/>
                <w:b/>
                <w:bCs/>
                <w:sz w:val="18"/>
                <w:szCs w:val="18"/>
              </w:rPr>
            </w:pPr>
          </w:p>
        </w:tc>
        <w:tc>
          <w:tcPr>
            <w:tcW w:w="1417" w:type="dxa"/>
            <w:shd w:val="clear" w:color="auto" w:fill="auto"/>
            <w:vAlign w:val="bottom"/>
          </w:tcPr>
          <w:p w:rsidR="00B240C9" w:rsidRPr="00383234" w:rsidRDefault="00B240C9" w:rsidP="004D248C">
            <w:pPr>
              <w:spacing w:line="240" w:lineRule="auto"/>
              <w:ind w:right="-72"/>
              <w:jc w:val="right"/>
              <w:rPr>
                <w:rFonts w:eastAsia="Arial Unicode MS" w:cs="Arial"/>
                <w:b/>
                <w:bCs/>
                <w:sz w:val="18"/>
                <w:szCs w:val="18"/>
              </w:rPr>
            </w:pPr>
          </w:p>
        </w:tc>
        <w:tc>
          <w:tcPr>
            <w:tcW w:w="1560" w:type="dxa"/>
            <w:shd w:val="clear" w:color="auto" w:fill="auto"/>
            <w:vAlign w:val="bottom"/>
          </w:tcPr>
          <w:p w:rsidR="00B240C9" w:rsidRPr="00383234" w:rsidRDefault="00B240C9" w:rsidP="004D248C">
            <w:pPr>
              <w:spacing w:line="240" w:lineRule="auto"/>
              <w:ind w:right="-72"/>
              <w:jc w:val="right"/>
              <w:rPr>
                <w:rFonts w:eastAsia="Arial Unicode MS" w:cs="Arial"/>
                <w:b/>
                <w:bCs/>
                <w:sz w:val="18"/>
                <w:szCs w:val="18"/>
              </w:rPr>
            </w:pPr>
          </w:p>
        </w:tc>
      </w:tr>
      <w:tr w:rsidR="00230075" w:rsidRPr="00383234" w:rsidTr="007D4B60">
        <w:tc>
          <w:tcPr>
            <w:tcW w:w="3087" w:type="dxa"/>
            <w:shd w:val="clear" w:color="auto" w:fill="auto"/>
            <w:vAlign w:val="bottom"/>
          </w:tcPr>
          <w:p w:rsidR="00230075" w:rsidRPr="00383234" w:rsidRDefault="00230075" w:rsidP="00230075">
            <w:pPr>
              <w:spacing w:line="240" w:lineRule="auto"/>
              <w:ind w:left="67" w:hanging="139"/>
              <w:rPr>
                <w:rFonts w:eastAsia="Arial Unicode MS" w:cs="Arial"/>
                <w:sz w:val="18"/>
                <w:szCs w:val="18"/>
                <w:cs/>
              </w:rPr>
            </w:pPr>
            <w:r w:rsidRPr="00383234">
              <w:rPr>
                <w:rFonts w:eastAsia="Arial Unicode MS" w:cs="Arial"/>
                <w:sz w:val="18"/>
                <w:szCs w:val="18"/>
              </w:rPr>
              <w:t>Lease liabilities</w:t>
            </w:r>
          </w:p>
        </w:tc>
        <w:tc>
          <w:tcPr>
            <w:tcW w:w="1701" w:type="dxa"/>
            <w:shd w:val="clear" w:color="auto" w:fill="auto"/>
            <w:vAlign w:val="bottom"/>
          </w:tcPr>
          <w:p w:rsidR="00230075" w:rsidRPr="00383234" w:rsidRDefault="00230075" w:rsidP="004D248C">
            <w:pPr>
              <w:spacing w:line="240" w:lineRule="auto"/>
              <w:ind w:right="-72"/>
              <w:jc w:val="right"/>
              <w:rPr>
                <w:rFonts w:eastAsia="Arial Unicode MS" w:cs="Arial"/>
                <w:sz w:val="18"/>
                <w:szCs w:val="18"/>
              </w:rPr>
            </w:pPr>
            <w:r w:rsidRPr="00383234">
              <w:rPr>
                <w:rFonts w:eastAsia="Arial Unicode MS" w:cs="Arial"/>
                <w:sz w:val="18"/>
                <w:szCs w:val="18"/>
              </w:rPr>
              <w:t>-</w:t>
            </w:r>
          </w:p>
        </w:tc>
        <w:tc>
          <w:tcPr>
            <w:tcW w:w="1701" w:type="dxa"/>
            <w:shd w:val="clear" w:color="auto" w:fill="auto"/>
            <w:vAlign w:val="bottom"/>
          </w:tcPr>
          <w:p w:rsidR="00230075" w:rsidRPr="00383234" w:rsidRDefault="00230075" w:rsidP="004D248C">
            <w:pPr>
              <w:spacing w:line="240" w:lineRule="auto"/>
              <w:ind w:right="-72"/>
              <w:jc w:val="right"/>
              <w:rPr>
                <w:rFonts w:eastAsia="Arial Unicode MS" w:cs="Arial"/>
                <w:sz w:val="18"/>
                <w:szCs w:val="18"/>
              </w:rPr>
            </w:pPr>
            <w:r w:rsidRPr="00383234">
              <w:rPr>
                <w:rFonts w:eastAsia="Arial Unicode MS" w:cs="Arial"/>
                <w:sz w:val="18"/>
                <w:szCs w:val="18"/>
              </w:rPr>
              <w:t>-</w:t>
            </w:r>
          </w:p>
        </w:tc>
        <w:tc>
          <w:tcPr>
            <w:tcW w:w="1417" w:type="dxa"/>
            <w:shd w:val="clear" w:color="auto" w:fill="auto"/>
            <w:vAlign w:val="bottom"/>
          </w:tcPr>
          <w:p w:rsidR="00230075" w:rsidRPr="00383234" w:rsidRDefault="00230075" w:rsidP="004D248C">
            <w:pPr>
              <w:spacing w:line="240" w:lineRule="auto"/>
              <w:ind w:right="-72"/>
              <w:jc w:val="right"/>
              <w:rPr>
                <w:rFonts w:eastAsia="Arial Unicode MS" w:cs="Arial"/>
                <w:sz w:val="18"/>
                <w:szCs w:val="18"/>
              </w:rPr>
            </w:pPr>
            <w:r w:rsidRPr="00383234">
              <w:rPr>
                <w:rFonts w:eastAsia="Arial Unicode MS" w:cs="Arial"/>
                <w:sz w:val="18"/>
                <w:szCs w:val="18"/>
              </w:rPr>
              <w:t>11,445</w:t>
            </w:r>
          </w:p>
        </w:tc>
        <w:tc>
          <w:tcPr>
            <w:tcW w:w="1560" w:type="dxa"/>
            <w:shd w:val="clear" w:color="auto" w:fill="auto"/>
            <w:vAlign w:val="bottom"/>
          </w:tcPr>
          <w:p w:rsidR="00230075" w:rsidRPr="00383234" w:rsidRDefault="00230075" w:rsidP="004D248C">
            <w:pPr>
              <w:spacing w:line="240" w:lineRule="auto"/>
              <w:ind w:right="-72"/>
              <w:jc w:val="right"/>
              <w:rPr>
                <w:rFonts w:eastAsia="Arial Unicode MS" w:cs="Arial"/>
                <w:sz w:val="18"/>
                <w:szCs w:val="18"/>
              </w:rPr>
            </w:pPr>
            <w:r w:rsidRPr="00383234">
              <w:rPr>
                <w:rFonts w:eastAsia="Arial Unicode MS" w:cs="Arial"/>
                <w:sz w:val="18"/>
                <w:szCs w:val="18"/>
              </w:rPr>
              <w:t>11,445</w:t>
            </w:r>
          </w:p>
        </w:tc>
      </w:tr>
      <w:tr w:rsidR="0068373F" w:rsidRPr="00383234" w:rsidTr="007D4B60">
        <w:tc>
          <w:tcPr>
            <w:tcW w:w="3087" w:type="dxa"/>
            <w:shd w:val="clear" w:color="auto" w:fill="auto"/>
            <w:vAlign w:val="bottom"/>
          </w:tcPr>
          <w:p w:rsidR="0068373F" w:rsidRPr="00383234" w:rsidRDefault="0068373F" w:rsidP="0068373F">
            <w:pPr>
              <w:spacing w:line="240" w:lineRule="auto"/>
              <w:ind w:left="67" w:hanging="139"/>
              <w:rPr>
                <w:rFonts w:eastAsia="Arial Unicode MS" w:cs="Arial"/>
                <w:b/>
                <w:bCs/>
                <w:sz w:val="18"/>
                <w:szCs w:val="18"/>
              </w:rPr>
            </w:pPr>
          </w:p>
        </w:tc>
        <w:tc>
          <w:tcPr>
            <w:tcW w:w="1701"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701"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417"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560"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r>
      <w:tr w:rsidR="0068373F" w:rsidRPr="00383234" w:rsidTr="007D4B60">
        <w:tc>
          <w:tcPr>
            <w:tcW w:w="3087" w:type="dxa"/>
            <w:shd w:val="clear" w:color="auto" w:fill="auto"/>
            <w:vAlign w:val="bottom"/>
          </w:tcPr>
          <w:p w:rsidR="0068373F" w:rsidRPr="00383234" w:rsidRDefault="0068373F" w:rsidP="0068373F">
            <w:pPr>
              <w:spacing w:line="240" w:lineRule="auto"/>
              <w:ind w:left="67" w:hanging="139"/>
              <w:rPr>
                <w:rFonts w:eastAsia="Arial Unicode MS" w:cs="Arial"/>
                <w:b/>
                <w:bCs/>
                <w:sz w:val="18"/>
                <w:szCs w:val="18"/>
                <w:cs/>
              </w:rPr>
            </w:pPr>
            <w:r w:rsidRPr="00383234">
              <w:rPr>
                <w:rFonts w:eastAsia="Arial Unicode MS" w:cs="Arial"/>
                <w:b/>
                <w:bCs/>
                <w:sz w:val="18"/>
                <w:szCs w:val="18"/>
              </w:rPr>
              <w:t>Equity</w:t>
            </w:r>
          </w:p>
        </w:tc>
        <w:tc>
          <w:tcPr>
            <w:tcW w:w="1701"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701"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417"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560"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r>
      <w:tr w:rsidR="0068373F" w:rsidRPr="00383234" w:rsidTr="007D4B60">
        <w:tc>
          <w:tcPr>
            <w:tcW w:w="3087" w:type="dxa"/>
            <w:shd w:val="clear" w:color="auto" w:fill="auto"/>
            <w:vAlign w:val="bottom"/>
          </w:tcPr>
          <w:p w:rsidR="0068373F" w:rsidRPr="00383234" w:rsidRDefault="0068373F" w:rsidP="0068373F">
            <w:pPr>
              <w:spacing w:line="240" w:lineRule="auto"/>
              <w:ind w:left="67" w:hanging="139"/>
              <w:rPr>
                <w:rFonts w:eastAsia="Arial Unicode MS" w:cs="Arial"/>
                <w:b/>
                <w:bCs/>
                <w:sz w:val="18"/>
                <w:szCs w:val="18"/>
              </w:rPr>
            </w:pPr>
          </w:p>
        </w:tc>
        <w:tc>
          <w:tcPr>
            <w:tcW w:w="1701"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701"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417"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c>
          <w:tcPr>
            <w:tcW w:w="1560" w:type="dxa"/>
            <w:shd w:val="clear" w:color="auto" w:fill="auto"/>
            <w:vAlign w:val="bottom"/>
          </w:tcPr>
          <w:p w:rsidR="0068373F" w:rsidRPr="00383234" w:rsidRDefault="0068373F" w:rsidP="0068373F">
            <w:pPr>
              <w:spacing w:line="240" w:lineRule="auto"/>
              <w:ind w:right="-72"/>
              <w:jc w:val="right"/>
              <w:rPr>
                <w:rFonts w:eastAsia="Arial Unicode MS" w:cs="Arial"/>
                <w:b/>
                <w:bCs/>
                <w:sz w:val="18"/>
                <w:szCs w:val="18"/>
              </w:rPr>
            </w:pPr>
          </w:p>
        </w:tc>
      </w:tr>
      <w:tr w:rsidR="00A13012" w:rsidRPr="00383234" w:rsidTr="007D4B60">
        <w:tc>
          <w:tcPr>
            <w:tcW w:w="3087" w:type="dxa"/>
            <w:shd w:val="clear" w:color="auto" w:fill="auto"/>
            <w:vAlign w:val="bottom"/>
          </w:tcPr>
          <w:p w:rsidR="00A13012" w:rsidRPr="00383234" w:rsidRDefault="00A13012" w:rsidP="00A13012">
            <w:pPr>
              <w:spacing w:line="240" w:lineRule="auto"/>
              <w:ind w:left="67" w:hanging="139"/>
              <w:rPr>
                <w:rFonts w:eastAsia="Arial Unicode MS" w:cs="Arial"/>
                <w:sz w:val="18"/>
                <w:szCs w:val="22"/>
              </w:rPr>
            </w:pPr>
            <w:r w:rsidRPr="00383234">
              <w:rPr>
                <w:rFonts w:eastAsia="Arial Unicode MS" w:cs="Arial"/>
                <w:sz w:val="18"/>
                <w:szCs w:val="22"/>
              </w:rPr>
              <w:t>Deficits</w:t>
            </w:r>
          </w:p>
        </w:tc>
        <w:tc>
          <w:tcPr>
            <w:tcW w:w="1701"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(983,831)</w:t>
            </w:r>
          </w:p>
        </w:tc>
        <w:tc>
          <w:tcPr>
            <w:tcW w:w="1701"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20,782</w:t>
            </w:r>
          </w:p>
        </w:tc>
        <w:tc>
          <w:tcPr>
            <w:tcW w:w="1417"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w:t>
            </w:r>
          </w:p>
        </w:tc>
        <w:tc>
          <w:tcPr>
            <w:tcW w:w="1560"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(963,049)</w:t>
            </w:r>
          </w:p>
        </w:tc>
      </w:tr>
      <w:tr w:rsidR="00A13012" w:rsidRPr="00383234" w:rsidTr="007D4B60">
        <w:tc>
          <w:tcPr>
            <w:tcW w:w="3087" w:type="dxa"/>
            <w:shd w:val="clear" w:color="auto" w:fill="auto"/>
            <w:vAlign w:val="bottom"/>
          </w:tcPr>
          <w:p w:rsidR="00A13012" w:rsidRPr="00383234" w:rsidRDefault="00A13012" w:rsidP="00A13012">
            <w:pPr>
              <w:spacing w:line="240" w:lineRule="auto"/>
              <w:ind w:left="67" w:hanging="139"/>
              <w:rPr>
                <w:rFonts w:eastAsia="Arial Unicode MS" w:cs="Arial"/>
                <w:sz w:val="18"/>
                <w:szCs w:val="18"/>
              </w:rPr>
            </w:pPr>
            <w:r w:rsidRPr="00383234">
              <w:rPr>
                <w:rFonts w:eastAsia="Cordia New" w:cs="Arial"/>
                <w:sz w:val="18"/>
                <w:szCs w:val="18"/>
                <w:lang w:val="en-US"/>
              </w:rPr>
              <w:t>Other components of equity</w:t>
            </w:r>
          </w:p>
        </w:tc>
        <w:tc>
          <w:tcPr>
            <w:tcW w:w="1701"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20,782</w:t>
            </w:r>
          </w:p>
        </w:tc>
        <w:tc>
          <w:tcPr>
            <w:tcW w:w="1701"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(20,782)</w:t>
            </w:r>
          </w:p>
        </w:tc>
        <w:tc>
          <w:tcPr>
            <w:tcW w:w="1417"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w:t>
            </w:r>
          </w:p>
        </w:tc>
        <w:tc>
          <w:tcPr>
            <w:tcW w:w="1560" w:type="dxa"/>
            <w:shd w:val="clear" w:color="auto" w:fill="auto"/>
            <w:vAlign w:val="bottom"/>
          </w:tcPr>
          <w:p w:rsidR="00A13012" w:rsidRPr="00383234" w:rsidRDefault="00A13012" w:rsidP="00A13012">
            <w:pPr>
              <w:spacing w:line="240" w:lineRule="auto"/>
              <w:ind w:right="-72"/>
              <w:jc w:val="right"/>
              <w:rPr>
                <w:rFonts w:eastAsia="Arial Unicode MS" w:cs="Arial"/>
                <w:sz w:val="18"/>
                <w:szCs w:val="18"/>
              </w:rPr>
            </w:pPr>
            <w:r w:rsidRPr="00383234">
              <w:rPr>
                <w:rFonts w:eastAsia="Arial Unicode MS" w:cs="Arial"/>
                <w:sz w:val="18"/>
                <w:szCs w:val="18"/>
              </w:rPr>
              <w:t>-</w:t>
            </w:r>
          </w:p>
        </w:tc>
      </w:tr>
    </w:tbl>
    <w:p w:rsidR="005F13E3" w:rsidRPr="00383234" w:rsidRDefault="005F13E3" w:rsidP="005F13E3">
      <w:pPr>
        <w:spacing w:line="240" w:lineRule="auto"/>
        <w:rPr>
          <w:rFonts w:eastAsia="Arial Unicode MS" w:cs="Arial"/>
          <w:sz w:val="16"/>
          <w:szCs w:val="16"/>
        </w:rPr>
      </w:pPr>
    </w:p>
    <w:p w:rsidR="005F13E3" w:rsidRPr="00383234" w:rsidRDefault="00C674C0" w:rsidP="005F13E3">
      <w:pPr>
        <w:tabs>
          <w:tab w:val="left" w:pos="360"/>
        </w:tabs>
        <w:spacing w:line="240" w:lineRule="auto"/>
        <w:jc w:val="thaiDistribute"/>
        <w:rPr>
          <w:rFonts w:eastAsia="Cordia New" w:cs="Arial"/>
          <w:b/>
          <w:bCs/>
          <w:i/>
          <w:iCs/>
          <w:color w:val="CF4A02"/>
          <w:sz w:val="18"/>
          <w:szCs w:val="18"/>
          <w:shd w:val="clear" w:color="auto" w:fill="FFFFFF"/>
          <w:lang w:val="en-US" w:eastAsia="th-TH"/>
        </w:rPr>
      </w:pPr>
      <w:r w:rsidRPr="00383234">
        <w:rPr>
          <w:rFonts w:eastAsia="Cordia New" w:cs="Arial"/>
          <w:b/>
          <w:bCs/>
          <w:i/>
          <w:iCs/>
          <w:color w:val="CF4A02"/>
          <w:sz w:val="18"/>
          <w:szCs w:val="18"/>
          <w:shd w:val="clear" w:color="auto" w:fill="FFFFFF"/>
          <w:lang w:val="en-US" w:eastAsia="th-TH"/>
        </w:rPr>
        <w:t>The adoption of the new financial reporting standards mainly affects the Group’s accounting treatment as follows;</w:t>
      </w:r>
    </w:p>
    <w:p w:rsidR="00C674C0" w:rsidRPr="00383234" w:rsidRDefault="00C674C0" w:rsidP="005F13E3">
      <w:pPr>
        <w:tabs>
          <w:tab w:val="left" w:pos="360"/>
        </w:tabs>
        <w:spacing w:line="240" w:lineRule="auto"/>
        <w:jc w:val="thaiDistribute"/>
        <w:rPr>
          <w:rFonts w:eastAsia="Cordia New" w:cs="Arial"/>
          <w:b/>
          <w:bCs/>
          <w:i/>
          <w:iCs/>
          <w:color w:val="CF4A02"/>
          <w:sz w:val="16"/>
          <w:szCs w:val="16"/>
          <w:shd w:val="clear" w:color="auto" w:fill="FFFFFF"/>
          <w:lang w:val="en-US" w:eastAsia="th-TH"/>
        </w:rPr>
      </w:pPr>
    </w:p>
    <w:p w:rsidR="00C674C0" w:rsidRPr="00383234" w:rsidRDefault="00C674C0" w:rsidP="00C674C0">
      <w:pPr>
        <w:spacing w:line="240" w:lineRule="auto"/>
        <w:jc w:val="thaiDistribute"/>
        <w:rPr>
          <w:rFonts w:eastAsia="Arial Unicode MS" w:cs="Arial"/>
          <w:i/>
          <w:iCs/>
          <w:color w:val="CF4A02"/>
          <w:sz w:val="18"/>
          <w:szCs w:val="18"/>
        </w:rPr>
      </w:pPr>
      <w:r w:rsidRPr="00383234">
        <w:rPr>
          <w:rFonts w:eastAsia="Arial Unicode MS" w:cs="Arial"/>
          <w:i/>
          <w:iCs/>
          <w:color w:val="CF4A02"/>
          <w:sz w:val="18"/>
          <w:szCs w:val="18"/>
        </w:rPr>
        <w:t>Available-for-sales investments</w:t>
      </w:r>
    </w:p>
    <w:p w:rsidR="00C674C0" w:rsidRPr="00383234" w:rsidRDefault="00C674C0" w:rsidP="005F13E3">
      <w:pPr>
        <w:tabs>
          <w:tab w:val="left" w:pos="360"/>
        </w:tabs>
        <w:spacing w:line="240" w:lineRule="auto"/>
        <w:jc w:val="thaiDistribute"/>
        <w:rPr>
          <w:rFonts w:eastAsia="Cordia New" w:cs="Arial"/>
          <w:b/>
          <w:bCs/>
          <w:color w:val="CF4A02"/>
          <w:sz w:val="16"/>
          <w:szCs w:val="16"/>
          <w:shd w:val="clear" w:color="auto" w:fill="FFFFFF"/>
          <w:lang w:val="en-US" w:eastAsia="th-TH"/>
        </w:rPr>
      </w:pPr>
    </w:p>
    <w:p w:rsidR="005F13E3" w:rsidRPr="00383234" w:rsidRDefault="00AC1C93" w:rsidP="00AF5CBA">
      <w:pPr>
        <w:tabs>
          <w:tab w:val="left" w:pos="426"/>
        </w:tabs>
        <w:spacing w:line="240" w:lineRule="auto"/>
        <w:contextualSpacing/>
        <w:jc w:val="both"/>
        <w:rPr>
          <w:rFonts w:eastAsia="Calibri" w:cs="Arial"/>
          <w:sz w:val="18"/>
          <w:szCs w:val="18"/>
          <w:lang w:val="en-US"/>
        </w:rPr>
      </w:pPr>
      <w:r w:rsidRPr="00383234">
        <w:rPr>
          <w:rFonts w:eastAsia="Calibri" w:cs="Arial"/>
          <w:sz w:val="18"/>
          <w:szCs w:val="18"/>
          <w:lang w:val="en-US"/>
        </w:rPr>
        <w:t>A</w:t>
      </w:r>
      <w:r w:rsidR="005F13E3" w:rsidRPr="00383234">
        <w:rPr>
          <w:rFonts w:eastAsia="Calibri" w:cs="Arial"/>
          <w:sz w:val="18"/>
          <w:szCs w:val="18"/>
          <w:lang w:val="en-US"/>
        </w:rPr>
        <w:t xml:space="preserve">vailable-for-sales investments have been </w:t>
      </w:r>
      <w:r w:rsidR="003E75E8" w:rsidRPr="00383234">
        <w:rPr>
          <w:rFonts w:eastAsia="Calibri" w:cs="Arial"/>
          <w:sz w:val="18"/>
          <w:szCs w:val="18"/>
          <w:lang w:val="en-US"/>
        </w:rPr>
        <w:t>re</w:t>
      </w:r>
      <w:r w:rsidR="005F13E3" w:rsidRPr="00383234">
        <w:rPr>
          <w:rFonts w:eastAsia="Calibri" w:cs="Arial"/>
          <w:sz w:val="18"/>
          <w:szCs w:val="18"/>
          <w:lang w:val="en-US"/>
        </w:rPr>
        <w:t xml:space="preserve">classified </w:t>
      </w:r>
      <w:r w:rsidR="003E75E8" w:rsidRPr="00383234">
        <w:rPr>
          <w:rFonts w:eastAsia="Calibri" w:cs="Arial"/>
          <w:sz w:val="18"/>
          <w:szCs w:val="18"/>
          <w:lang w:val="en-US"/>
        </w:rPr>
        <w:t>to</w:t>
      </w:r>
      <w:r w:rsidR="005F13E3" w:rsidRPr="00383234">
        <w:rPr>
          <w:rFonts w:eastAsia="Calibri" w:cs="Arial"/>
          <w:sz w:val="18"/>
          <w:szCs w:val="18"/>
          <w:lang w:val="en-US"/>
        </w:rPr>
        <w:t xml:space="preserve"> financial assets measured at fair value through </w:t>
      </w:r>
      <w:r w:rsidR="00811B1D" w:rsidRPr="00383234">
        <w:rPr>
          <w:rFonts w:eastAsia="Calibri" w:cs="Arial"/>
          <w:sz w:val="18"/>
          <w:szCs w:val="18"/>
          <w:lang w:val="en-US"/>
        </w:rPr>
        <w:t>profit or loss</w:t>
      </w:r>
      <w:r w:rsidR="003E75E8" w:rsidRPr="00383234">
        <w:rPr>
          <w:rFonts w:eastAsia="Calibri" w:cs="Arial"/>
          <w:sz w:val="18"/>
          <w:szCs w:val="18"/>
          <w:lang w:val="en-US"/>
        </w:rPr>
        <w:t xml:space="preserve"> and cumulative fair value adjustments at the beginning period have been </w:t>
      </w:r>
      <w:proofErr w:type="spellStart"/>
      <w:r w:rsidR="003E75E8" w:rsidRPr="00383234">
        <w:rPr>
          <w:rFonts w:eastAsia="Calibri" w:cs="Arial"/>
          <w:sz w:val="18"/>
          <w:szCs w:val="18"/>
          <w:lang w:val="en-US"/>
        </w:rPr>
        <w:t>recognised</w:t>
      </w:r>
      <w:proofErr w:type="spellEnd"/>
      <w:r w:rsidR="003E75E8" w:rsidRPr="00383234">
        <w:rPr>
          <w:rFonts w:eastAsia="Calibri" w:cs="Arial"/>
          <w:sz w:val="18"/>
          <w:szCs w:val="18"/>
          <w:lang w:val="en-US"/>
        </w:rPr>
        <w:t xml:space="preserve"> in retained earnings.</w:t>
      </w:r>
      <w:r w:rsidR="00D848A7" w:rsidRPr="00383234">
        <w:rPr>
          <w:rFonts w:eastAsia="Calibri" w:cs="Arial"/>
          <w:sz w:val="18"/>
          <w:szCs w:val="18"/>
          <w:lang w:val="en-US"/>
        </w:rPr>
        <w:t xml:space="preserve"> </w:t>
      </w:r>
    </w:p>
    <w:p w:rsidR="0072374F" w:rsidRPr="00383234" w:rsidRDefault="0072374F" w:rsidP="00EB1F91">
      <w:pPr>
        <w:spacing w:line="240" w:lineRule="auto"/>
        <w:jc w:val="thaiDistribute"/>
        <w:rPr>
          <w:rFonts w:eastAsia="Arial Unicode MS" w:cs="Arial"/>
          <w:i/>
          <w:iCs/>
          <w:color w:val="DC6900"/>
          <w:sz w:val="16"/>
          <w:szCs w:val="16"/>
        </w:rPr>
      </w:pPr>
    </w:p>
    <w:p w:rsidR="00383234" w:rsidRDefault="0068373F" w:rsidP="00D848A7">
      <w:pPr>
        <w:tabs>
          <w:tab w:val="left" w:pos="360"/>
          <w:tab w:val="left" w:pos="540"/>
        </w:tabs>
        <w:spacing w:line="240" w:lineRule="auto"/>
        <w:jc w:val="both"/>
        <w:rPr>
          <w:rFonts w:eastAsia="Cordia New" w:cs="Arial"/>
          <w:sz w:val="18"/>
          <w:szCs w:val="18"/>
          <w:lang w:eastAsia="th-TH"/>
        </w:rPr>
      </w:pPr>
      <w:r w:rsidRPr="00383234">
        <w:rPr>
          <w:rFonts w:eastAsia="Cordia New" w:cs="Arial"/>
          <w:sz w:val="18"/>
          <w:szCs w:val="18"/>
          <w:lang w:eastAsia="th-TH"/>
        </w:rPr>
        <w:br w:type="page"/>
      </w:r>
    </w:p>
    <w:p w:rsidR="00EB1F91" w:rsidRPr="00383234" w:rsidRDefault="00EB1F91" w:rsidP="00D848A7">
      <w:pPr>
        <w:tabs>
          <w:tab w:val="left" w:pos="360"/>
          <w:tab w:val="left" w:pos="540"/>
        </w:tabs>
        <w:spacing w:line="240" w:lineRule="auto"/>
        <w:jc w:val="both"/>
        <w:rPr>
          <w:rFonts w:eastAsia="Arial Unicode MS" w:cs="Arial"/>
          <w:i/>
          <w:iCs/>
          <w:color w:val="DC6900"/>
          <w:sz w:val="16"/>
          <w:szCs w:val="16"/>
        </w:rPr>
      </w:pPr>
      <w:r w:rsidRPr="00383234">
        <w:rPr>
          <w:rFonts w:eastAsia="Arial Unicode MS" w:cs="Arial"/>
          <w:i/>
          <w:iCs/>
          <w:color w:val="CF4A02"/>
          <w:sz w:val="18"/>
          <w:szCs w:val="18"/>
        </w:rPr>
        <w:t>Lease agreement</w:t>
      </w:r>
    </w:p>
    <w:p w:rsidR="00EB1F91" w:rsidRPr="00383234" w:rsidRDefault="00EB1F91" w:rsidP="00EB1F91">
      <w:pPr>
        <w:tabs>
          <w:tab w:val="left" w:pos="426"/>
        </w:tabs>
        <w:spacing w:line="240" w:lineRule="auto"/>
        <w:contextualSpacing/>
        <w:jc w:val="both"/>
        <w:rPr>
          <w:rFonts w:eastAsia="Arial Unicode MS" w:cs="Arial"/>
          <w:sz w:val="16"/>
          <w:szCs w:val="16"/>
        </w:rPr>
      </w:pPr>
    </w:p>
    <w:p w:rsidR="00EB1F91" w:rsidRPr="00383234" w:rsidRDefault="00EB1F91" w:rsidP="00EB1F91">
      <w:pPr>
        <w:tabs>
          <w:tab w:val="left" w:pos="426"/>
        </w:tabs>
        <w:spacing w:line="240" w:lineRule="auto"/>
        <w:contextualSpacing/>
        <w:jc w:val="both"/>
        <w:rPr>
          <w:rFonts w:eastAsia="Arial Unicode MS" w:cs="Arial"/>
          <w:sz w:val="18"/>
          <w:szCs w:val="18"/>
        </w:rPr>
      </w:pPr>
      <w:r w:rsidRPr="00383234">
        <w:rPr>
          <w:rFonts w:eastAsia="Arial Unicode MS" w:cs="Arial"/>
          <w:sz w:val="18"/>
          <w:szCs w:val="18"/>
        </w:rPr>
        <w:t>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w:t>
      </w:r>
      <w:r w:rsidR="00C674C0" w:rsidRPr="00383234">
        <w:rPr>
          <w:rFonts w:eastAsia="Arial Unicode MS" w:cs="Arial"/>
          <w:sz w:val="18"/>
          <w:szCs w:val="18"/>
        </w:rPr>
        <w:t xml:space="preserve"> ranging</w:t>
      </w:r>
      <w:r w:rsidRPr="00383234">
        <w:rPr>
          <w:rFonts w:eastAsia="Arial Unicode MS" w:cs="Arial"/>
          <w:sz w:val="18"/>
          <w:szCs w:val="18"/>
        </w:rPr>
        <w:t xml:space="preserve"> from 5.38% to 7.88%.</w:t>
      </w:r>
    </w:p>
    <w:p w:rsidR="00EB1F91" w:rsidRPr="00383234" w:rsidRDefault="00EB1F91" w:rsidP="00EB1F91">
      <w:pPr>
        <w:tabs>
          <w:tab w:val="left" w:pos="426"/>
        </w:tabs>
        <w:spacing w:line="240" w:lineRule="auto"/>
        <w:contextualSpacing/>
        <w:jc w:val="both"/>
        <w:rPr>
          <w:rFonts w:eastAsia="Arial Unicode MS" w:cs="Arial"/>
          <w:sz w:val="16"/>
          <w:szCs w:val="16"/>
        </w:rPr>
      </w:pPr>
    </w:p>
    <w:p w:rsidR="00EB1F91" w:rsidRPr="00383234" w:rsidRDefault="00EB1F91" w:rsidP="00EB1F91">
      <w:pPr>
        <w:tabs>
          <w:tab w:val="left" w:pos="426"/>
        </w:tabs>
        <w:spacing w:line="240" w:lineRule="auto"/>
        <w:contextualSpacing/>
        <w:jc w:val="both"/>
        <w:rPr>
          <w:rFonts w:eastAsia="Arial Unicode MS" w:cs="Arial"/>
          <w:sz w:val="18"/>
          <w:szCs w:val="18"/>
        </w:rPr>
      </w:pPr>
      <w:r w:rsidRPr="00383234">
        <w:rPr>
          <w:rFonts w:eastAsia="Arial Unicode MS" w:cs="Arial"/>
          <w:sz w:val="18"/>
          <w:szCs w:val="18"/>
        </w:rPr>
        <w:t>The reconciliations between operating lease commitments disclosed in the prior year financial statements and lease liabilities recognised at the beginning of current year financial statements are as follows:</w:t>
      </w:r>
    </w:p>
    <w:p w:rsidR="00EB1F91" w:rsidRPr="00383234" w:rsidRDefault="00EB1F91" w:rsidP="00EB1F91">
      <w:pPr>
        <w:tabs>
          <w:tab w:val="left" w:pos="426"/>
        </w:tabs>
        <w:spacing w:line="240" w:lineRule="auto"/>
        <w:contextualSpacing/>
        <w:jc w:val="both"/>
        <w:rPr>
          <w:rFonts w:eastAsia="Arial Unicode MS" w:cs="Arial"/>
          <w:sz w:val="16"/>
          <w:szCs w:val="16"/>
        </w:rPr>
      </w:pPr>
    </w:p>
    <w:tbl>
      <w:tblPr>
        <w:tblW w:w="9458" w:type="dxa"/>
        <w:tblInd w:w="108" w:type="dxa"/>
        <w:tblLayout w:type="fixed"/>
        <w:tblLook w:val="0000" w:firstRow="0" w:lastRow="0" w:firstColumn="0" w:lastColumn="0" w:noHBand="0" w:noVBand="0"/>
      </w:tblPr>
      <w:tblGrid>
        <w:gridCol w:w="7623"/>
        <w:gridCol w:w="1835"/>
      </w:tblGrid>
      <w:tr w:rsidR="00EB1F91" w:rsidRPr="00383234" w:rsidTr="00EB1F91">
        <w:trPr>
          <w:trHeight w:val="95"/>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p>
        </w:tc>
        <w:tc>
          <w:tcPr>
            <w:tcW w:w="1835" w:type="dxa"/>
            <w:shd w:val="clear" w:color="auto" w:fill="auto"/>
          </w:tcPr>
          <w:p w:rsidR="00EB1F91" w:rsidRPr="00383234" w:rsidRDefault="00EB1F91" w:rsidP="00AF5CBA">
            <w:pPr>
              <w:spacing w:line="240" w:lineRule="auto"/>
              <w:ind w:right="-72"/>
              <w:jc w:val="right"/>
              <w:rPr>
                <w:rFonts w:eastAsia="Cordia New" w:cs="Arial"/>
                <w:b/>
                <w:bCs/>
                <w:sz w:val="18"/>
                <w:szCs w:val="18"/>
                <w:lang w:val="en-US" w:eastAsia="th-TH"/>
              </w:rPr>
            </w:pPr>
            <w:r w:rsidRPr="00383234">
              <w:rPr>
                <w:rFonts w:eastAsia="Arial Unicode MS" w:cs="Arial"/>
                <w:b/>
                <w:bCs/>
                <w:sz w:val="18"/>
                <w:szCs w:val="18"/>
                <w:lang w:val="en-US" w:eastAsia="th-TH"/>
              </w:rPr>
              <w:t>Consolidated</w:t>
            </w:r>
            <w:r w:rsidRPr="00383234">
              <w:rPr>
                <w:rFonts w:eastAsia="Cordia New" w:cs="Arial"/>
                <w:b/>
                <w:bCs/>
                <w:sz w:val="18"/>
                <w:szCs w:val="18"/>
                <w:lang w:val="en-US" w:eastAsia="th-TH"/>
              </w:rPr>
              <w:t xml:space="preserve"> and </w:t>
            </w:r>
          </w:p>
          <w:p w:rsidR="00EB1F91" w:rsidRPr="00383234" w:rsidRDefault="00EB1F91" w:rsidP="00AF5CBA">
            <w:pPr>
              <w:spacing w:line="240" w:lineRule="auto"/>
              <w:ind w:right="-72"/>
              <w:jc w:val="right"/>
              <w:rPr>
                <w:rFonts w:eastAsia="Cordia New" w:cs="Arial"/>
                <w:b/>
                <w:bCs/>
                <w:sz w:val="18"/>
                <w:szCs w:val="18"/>
                <w:lang w:val="en-US" w:eastAsia="th-TH"/>
              </w:rPr>
            </w:pPr>
            <w:r w:rsidRPr="00383234">
              <w:rPr>
                <w:rFonts w:eastAsia="Cordia New" w:cs="Arial"/>
                <w:b/>
                <w:bCs/>
                <w:sz w:val="18"/>
                <w:szCs w:val="18"/>
                <w:lang w:val="en-US" w:eastAsia="th-TH"/>
              </w:rPr>
              <w:t>Separate Financial</w:t>
            </w:r>
          </w:p>
          <w:p w:rsidR="00EB1F91" w:rsidRPr="00383234" w:rsidRDefault="00EB1F91" w:rsidP="00AF5CBA">
            <w:pPr>
              <w:spacing w:line="240" w:lineRule="auto"/>
              <w:ind w:right="-72"/>
              <w:jc w:val="right"/>
              <w:rPr>
                <w:rFonts w:eastAsia="Cordia New" w:cs="Arial"/>
                <w:b/>
                <w:bCs/>
                <w:sz w:val="18"/>
                <w:szCs w:val="18"/>
                <w:lang w:val="en-US" w:eastAsia="th-TH"/>
              </w:rPr>
            </w:pPr>
            <w:r w:rsidRPr="00383234">
              <w:rPr>
                <w:rFonts w:eastAsia="Cordia New" w:cs="Arial"/>
                <w:b/>
                <w:bCs/>
                <w:sz w:val="18"/>
                <w:szCs w:val="18"/>
                <w:lang w:val="en-US" w:eastAsia="th-TH"/>
              </w:rPr>
              <w:t xml:space="preserve">information </w:t>
            </w:r>
          </w:p>
        </w:tc>
      </w:tr>
      <w:tr w:rsidR="00EB1F91" w:rsidRPr="00383234" w:rsidTr="00EB1F91">
        <w:trPr>
          <w:trHeight w:val="95"/>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p>
        </w:tc>
        <w:tc>
          <w:tcPr>
            <w:tcW w:w="1835" w:type="dxa"/>
            <w:shd w:val="clear" w:color="auto" w:fill="auto"/>
          </w:tcPr>
          <w:p w:rsidR="00EB1F91" w:rsidRPr="00383234" w:rsidRDefault="00EB1F91" w:rsidP="00AF5CBA">
            <w:pPr>
              <w:pBdr>
                <w:bottom w:val="single" w:sz="4" w:space="0" w:color="auto"/>
              </w:pBdr>
              <w:spacing w:line="240" w:lineRule="auto"/>
              <w:ind w:right="-72"/>
              <w:jc w:val="right"/>
              <w:rPr>
                <w:rFonts w:eastAsia="Cordia New" w:cs="Arial"/>
                <w:b/>
                <w:bCs/>
                <w:sz w:val="18"/>
                <w:szCs w:val="18"/>
                <w:lang w:val="en-US" w:eastAsia="th-TH"/>
              </w:rPr>
            </w:pPr>
            <w:r w:rsidRPr="00383234">
              <w:rPr>
                <w:rFonts w:eastAsia="Cordia New" w:cs="Arial"/>
                <w:b/>
                <w:bCs/>
                <w:sz w:val="18"/>
                <w:szCs w:val="18"/>
                <w:lang w:val="en-US" w:eastAsia="th-TH"/>
              </w:rPr>
              <w:t>Baht’000</w:t>
            </w:r>
          </w:p>
        </w:tc>
      </w:tr>
      <w:tr w:rsidR="00EB1F91" w:rsidRPr="00383234" w:rsidTr="00EB1F91">
        <w:trPr>
          <w:trHeight w:val="95"/>
        </w:trPr>
        <w:tc>
          <w:tcPr>
            <w:tcW w:w="7623" w:type="dxa"/>
          </w:tcPr>
          <w:p w:rsidR="00EB1F91" w:rsidRPr="00383234" w:rsidRDefault="00EB1F91" w:rsidP="00AF5CBA">
            <w:pPr>
              <w:spacing w:line="240" w:lineRule="auto"/>
              <w:ind w:left="-112"/>
              <w:jc w:val="both"/>
              <w:rPr>
                <w:rFonts w:eastAsia="Cordia New" w:cs="Arial"/>
                <w:sz w:val="12"/>
                <w:szCs w:val="12"/>
                <w:lang w:val="en-US" w:eastAsia="th-TH"/>
              </w:rPr>
            </w:pPr>
          </w:p>
        </w:tc>
        <w:tc>
          <w:tcPr>
            <w:tcW w:w="1835" w:type="dxa"/>
            <w:shd w:val="clear" w:color="auto" w:fill="auto"/>
          </w:tcPr>
          <w:p w:rsidR="00EB1F91" w:rsidRPr="00383234" w:rsidRDefault="00EB1F91" w:rsidP="00AF5CBA">
            <w:pPr>
              <w:spacing w:line="240" w:lineRule="auto"/>
              <w:ind w:right="-72"/>
              <w:jc w:val="right"/>
              <w:rPr>
                <w:rFonts w:eastAsia="Cordia New" w:cs="Arial"/>
                <w:sz w:val="12"/>
                <w:szCs w:val="12"/>
                <w:lang w:val="en-US" w:eastAsia="th-TH"/>
              </w:rPr>
            </w:pPr>
          </w:p>
        </w:tc>
      </w:tr>
      <w:tr w:rsidR="00EB1F91" w:rsidRPr="00383234" w:rsidTr="00EB1F91">
        <w:trPr>
          <w:trHeight w:val="95"/>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r w:rsidRPr="00383234">
              <w:rPr>
                <w:rFonts w:eastAsia="Cordia New" w:cs="Arial"/>
                <w:sz w:val="18"/>
                <w:szCs w:val="18"/>
                <w:lang w:val="en-US" w:eastAsia="th-TH"/>
              </w:rPr>
              <w:t xml:space="preserve">Operating lease commitments disclosed as at 31 December 2019 </w:t>
            </w:r>
          </w:p>
        </w:tc>
        <w:tc>
          <w:tcPr>
            <w:tcW w:w="1835" w:type="dxa"/>
            <w:shd w:val="clear" w:color="auto" w:fill="auto"/>
          </w:tcPr>
          <w:p w:rsidR="00EB1F91" w:rsidRPr="00383234" w:rsidRDefault="00EB1F91" w:rsidP="00AF5CBA">
            <w:pPr>
              <w:spacing w:line="240" w:lineRule="auto"/>
              <w:ind w:right="-72"/>
              <w:jc w:val="right"/>
              <w:rPr>
                <w:rFonts w:eastAsia="Cordia New" w:cs="Arial"/>
                <w:sz w:val="18"/>
                <w:szCs w:val="18"/>
                <w:lang w:val="en-US" w:eastAsia="th-TH"/>
              </w:rPr>
            </w:pPr>
            <w:r w:rsidRPr="00383234">
              <w:rPr>
                <w:rFonts w:eastAsia="Cordia New" w:cs="Arial"/>
                <w:sz w:val="18"/>
                <w:szCs w:val="18"/>
                <w:lang w:val="en-US" w:eastAsia="th-TH"/>
              </w:rPr>
              <w:t>26,339</w:t>
            </w:r>
          </w:p>
        </w:tc>
      </w:tr>
      <w:tr w:rsidR="00EB1F91" w:rsidRPr="00383234" w:rsidTr="00EB1F91">
        <w:trPr>
          <w:trHeight w:val="187"/>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r w:rsidRPr="00383234">
              <w:rPr>
                <w:rFonts w:eastAsia="Cordia New" w:cs="Arial"/>
                <w:sz w:val="18"/>
                <w:szCs w:val="18"/>
                <w:lang w:val="en-US" w:eastAsia="th-TH"/>
              </w:rPr>
              <w:t>Discounted using the lessee’s incremental borrowing</w:t>
            </w:r>
          </w:p>
          <w:p w:rsidR="00EB1F91" w:rsidRPr="00383234" w:rsidRDefault="00EB1F91" w:rsidP="00AF5CBA">
            <w:pPr>
              <w:spacing w:line="240" w:lineRule="auto"/>
              <w:ind w:left="-112"/>
              <w:jc w:val="both"/>
              <w:rPr>
                <w:rFonts w:eastAsia="Cordia New" w:cs="Arial"/>
                <w:sz w:val="18"/>
                <w:szCs w:val="18"/>
                <w:lang w:val="en-US" w:eastAsia="th-TH"/>
              </w:rPr>
            </w:pPr>
            <w:r w:rsidRPr="00383234">
              <w:rPr>
                <w:rFonts w:eastAsia="Cordia New" w:cs="Arial"/>
                <w:sz w:val="18"/>
                <w:szCs w:val="18"/>
                <w:lang w:val="en-US" w:eastAsia="th-TH"/>
              </w:rPr>
              <w:t xml:space="preserve">   rate of at the date of initial application </w:t>
            </w:r>
          </w:p>
        </w:tc>
        <w:tc>
          <w:tcPr>
            <w:tcW w:w="1835" w:type="dxa"/>
            <w:shd w:val="clear" w:color="auto" w:fill="auto"/>
          </w:tcPr>
          <w:p w:rsidR="00EB1F91" w:rsidRPr="00383234" w:rsidRDefault="00EB1F91" w:rsidP="00AF5CBA">
            <w:pPr>
              <w:pBdr>
                <w:bottom w:val="single" w:sz="4" w:space="1" w:color="auto"/>
              </w:pBdr>
              <w:spacing w:line="240" w:lineRule="auto"/>
              <w:ind w:right="-72"/>
              <w:jc w:val="right"/>
              <w:rPr>
                <w:rFonts w:eastAsia="Cordia New" w:cs="Arial"/>
                <w:sz w:val="18"/>
                <w:szCs w:val="18"/>
                <w:lang w:val="en-US" w:eastAsia="th-TH"/>
              </w:rPr>
            </w:pPr>
          </w:p>
          <w:p w:rsidR="00EB1F91" w:rsidRPr="00383234" w:rsidRDefault="00EB1F91" w:rsidP="00AF5CBA">
            <w:pPr>
              <w:pBdr>
                <w:bottom w:val="single" w:sz="4" w:space="1" w:color="auto"/>
              </w:pBdr>
              <w:spacing w:line="240" w:lineRule="auto"/>
              <w:ind w:right="-72"/>
              <w:jc w:val="right"/>
              <w:rPr>
                <w:rFonts w:eastAsia="Cordia New" w:cs="Arial"/>
                <w:sz w:val="18"/>
                <w:szCs w:val="18"/>
                <w:lang w:val="en-US" w:eastAsia="th-TH"/>
              </w:rPr>
            </w:pPr>
            <w:r w:rsidRPr="00383234">
              <w:rPr>
                <w:rFonts w:eastAsia="Cordia New" w:cs="Arial"/>
                <w:sz w:val="18"/>
                <w:szCs w:val="18"/>
                <w:lang w:val="en-US" w:eastAsia="th-TH"/>
              </w:rPr>
              <w:t>(9,846)</w:t>
            </w:r>
          </w:p>
        </w:tc>
      </w:tr>
      <w:tr w:rsidR="00EB1F91" w:rsidRPr="00383234" w:rsidTr="00EB1F91">
        <w:trPr>
          <w:trHeight w:val="20"/>
        </w:trPr>
        <w:tc>
          <w:tcPr>
            <w:tcW w:w="7623" w:type="dxa"/>
          </w:tcPr>
          <w:p w:rsidR="00EB1F91" w:rsidRPr="00383234" w:rsidRDefault="00EB1F91" w:rsidP="00AF5CBA">
            <w:pPr>
              <w:spacing w:line="240" w:lineRule="auto"/>
              <w:ind w:left="-112"/>
              <w:jc w:val="both"/>
              <w:rPr>
                <w:rFonts w:eastAsia="Cordia New" w:cs="Arial"/>
                <w:sz w:val="12"/>
                <w:szCs w:val="12"/>
                <w:lang w:val="en-US" w:eastAsia="th-TH"/>
              </w:rPr>
            </w:pPr>
          </w:p>
        </w:tc>
        <w:tc>
          <w:tcPr>
            <w:tcW w:w="1835" w:type="dxa"/>
            <w:shd w:val="clear" w:color="auto" w:fill="auto"/>
          </w:tcPr>
          <w:p w:rsidR="00EB1F91" w:rsidRPr="00383234" w:rsidRDefault="00EB1F91" w:rsidP="00AF5CBA">
            <w:pPr>
              <w:spacing w:line="240" w:lineRule="auto"/>
              <w:ind w:right="-72"/>
              <w:jc w:val="right"/>
              <w:rPr>
                <w:rFonts w:eastAsia="Cordia New" w:cs="Arial"/>
                <w:sz w:val="12"/>
                <w:szCs w:val="12"/>
                <w:lang w:val="en-US" w:eastAsia="th-TH"/>
              </w:rPr>
            </w:pPr>
          </w:p>
        </w:tc>
      </w:tr>
      <w:tr w:rsidR="00EB1F91" w:rsidRPr="00383234" w:rsidTr="00EB1F91">
        <w:trPr>
          <w:trHeight w:val="106"/>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r w:rsidRPr="00383234">
              <w:rPr>
                <w:rFonts w:eastAsia="Cordia New" w:cs="Arial"/>
                <w:b/>
                <w:bCs/>
                <w:sz w:val="18"/>
                <w:szCs w:val="18"/>
                <w:lang w:val="en-US" w:eastAsia="th-TH"/>
              </w:rPr>
              <w:t xml:space="preserve">Lease liabilities </w:t>
            </w:r>
            <w:proofErr w:type="spellStart"/>
            <w:r w:rsidRPr="00383234">
              <w:rPr>
                <w:rFonts w:eastAsia="Cordia New" w:cs="Arial"/>
                <w:b/>
                <w:bCs/>
                <w:sz w:val="18"/>
                <w:szCs w:val="18"/>
                <w:lang w:val="en-US" w:eastAsia="th-TH"/>
              </w:rPr>
              <w:t>recognised</w:t>
            </w:r>
            <w:proofErr w:type="spellEnd"/>
            <w:r w:rsidRPr="00383234">
              <w:rPr>
                <w:rFonts w:eastAsia="Cordia New" w:cs="Arial"/>
                <w:b/>
                <w:bCs/>
                <w:sz w:val="18"/>
                <w:szCs w:val="18"/>
                <w:lang w:val="en-US" w:eastAsia="th-TH"/>
              </w:rPr>
              <w:t xml:space="preserve"> as at 1 January 2020 </w:t>
            </w:r>
          </w:p>
        </w:tc>
        <w:tc>
          <w:tcPr>
            <w:tcW w:w="1835" w:type="dxa"/>
            <w:shd w:val="clear" w:color="auto" w:fill="auto"/>
          </w:tcPr>
          <w:p w:rsidR="00EB1F91" w:rsidRPr="00383234" w:rsidRDefault="00EB1F91" w:rsidP="00AF5CBA">
            <w:pPr>
              <w:pBdr>
                <w:bottom w:val="double" w:sz="4" w:space="1" w:color="auto"/>
              </w:pBdr>
              <w:spacing w:line="240" w:lineRule="auto"/>
              <w:ind w:right="-72"/>
              <w:jc w:val="right"/>
              <w:rPr>
                <w:rFonts w:eastAsia="Cordia New" w:cs="Arial"/>
                <w:sz w:val="18"/>
                <w:szCs w:val="18"/>
                <w:lang w:val="en-US" w:eastAsia="th-TH"/>
              </w:rPr>
            </w:pPr>
            <w:r w:rsidRPr="00383234">
              <w:rPr>
                <w:rFonts w:eastAsia="Cordia New" w:cs="Arial"/>
                <w:sz w:val="18"/>
                <w:szCs w:val="18"/>
                <w:lang w:val="en-US" w:eastAsia="th-TH"/>
              </w:rPr>
              <w:t>16,493</w:t>
            </w:r>
          </w:p>
        </w:tc>
      </w:tr>
      <w:tr w:rsidR="00EB1F91" w:rsidRPr="00383234" w:rsidTr="00EB1F91">
        <w:trPr>
          <w:trHeight w:val="84"/>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p>
        </w:tc>
        <w:tc>
          <w:tcPr>
            <w:tcW w:w="1835" w:type="dxa"/>
          </w:tcPr>
          <w:p w:rsidR="00EB1F91" w:rsidRPr="00383234" w:rsidRDefault="00EB1F91" w:rsidP="00AF5CBA">
            <w:pPr>
              <w:spacing w:line="240" w:lineRule="auto"/>
              <w:ind w:right="-72"/>
              <w:jc w:val="right"/>
              <w:rPr>
                <w:rFonts w:eastAsia="Cordia New" w:cs="Arial"/>
                <w:sz w:val="18"/>
                <w:szCs w:val="18"/>
                <w:lang w:val="en-US" w:eastAsia="th-TH"/>
              </w:rPr>
            </w:pPr>
          </w:p>
        </w:tc>
      </w:tr>
      <w:tr w:rsidR="00EB1F91" w:rsidRPr="00383234" w:rsidTr="00EB1F91">
        <w:trPr>
          <w:trHeight w:val="84"/>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r w:rsidRPr="00383234">
              <w:rPr>
                <w:rFonts w:eastAsia="Cordia New" w:cs="Arial"/>
                <w:sz w:val="18"/>
                <w:szCs w:val="18"/>
                <w:lang w:val="en-US" w:eastAsia="th-TH"/>
              </w:rPr>
              <w:t xml:space="preserve">Current lease liabilities </w:t>
            </w:r>
          </w:p>
        </w:tc>
        <w:tc>
          <w:tcPr>
            <w:tcW w:w="1835" w:type="dxa"/>
          </w:tcPr>
          <w:p w:rsidR="00EB1F91" w:rsidRPr="00383234" w:rsidRDefault="00EB1F91" w:rsidP="00AF5CBA">
            <w:pPr>
              <w:spacing w:line="240" w:lineRule="auto"/>
              <w:ind w:right="-72"/>
              <w:jc w:val="right"/>
              <w:rPr>
                <w:rFonts w:eastAsia="Cordia New" w:cs="Arial"/>
                <w:sz w:val="18"/>
                <w:szCs w:val="18"/>
                <w:lang w:val="en-US" w:eastAsia="th-TH"/>
              </w:rPr>
            </w:pPr>
            <w:r w:rsidRPr="00383234">
              <w:rPr>
                <w:rFonts w:eastAsia="Cordia New" w:cs="Arial"/>
                <w:sz w:val="18"/>
                <w:szCs w:val="18"/>
                <w:lang w:val="en-US" w:eastAsia="th-TH"/>
              </w:rPr>
              <w:t>5,048</w:t>
            </w:r>
          </w:p>
        </w:tc>
      </w:tr>
      <w:tr w:rsidR="00EB1F91" w:rsidRPr="00383234" w:rsidTr="00EB1F91">
        <w:trPr>
          <w:trHeight w:val="104"/>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r w:rsidRPr="00383234">
              <w:rPr>
                <w:rFonts w:eastAsia="Cordia New" w:cs="Arial"/>
                <w:sz w:val="18"/>
                <w:szCs w:val="18"/>
                <w:lang w:val="en-US" w:eastAsia="th-TH"/>
              </w:rPr>
              <w:t xml:space="preserve">Non-current lease liabilities </w:t>
            </w:r>
          </w:p>
        </w:tc>
        <w:tc>
          <w:tcPr>
            <w:tcW w:w="1835" w:type="dxa"/>
            <w:shd w:val="clear" w:color="auto" w:fill="auto"/>
          </w:tcPr>
          <w:p w:rsidR="00EB1F91" w:rsidRPr="00383234" w:rsidRDefault="00EB1F91" w:rsidP="00AF5CBA">
            <w:pPr>
              <w:pBdr>
                <w:bottom w:val="single" w:sz="4" w:space="1" w:color="auto"/>
              </w:pBdr>
              <w:spacing w:line="240" w:lineRule="auto"/>
              <w:ind w:right="-72"/>
              <w:jc w:val="right"/>
              <w:rPr>
                <w:rFonts w:eastAsia="Cordia New" w:cs="Arial"/>
                <w:sz w:val="18"/>
                <w:szCs w:val="18"/>
                <w:lang w:val="en-US" w:eastAsia="th-TH"/>
              </w:rPr>
            </w:pPr>
            <w:r w:rsidRPr="00383234">
              <w:rPr>
                <w:rFonts w:eastAsia="Cordia New" w:cs="Arial"/>
                <w:sz w:val="18"/>
                <w:szCs w:val="18"/>
                <w:lang w:val="en-US" w:eastAsia="th-TH"/>
              </w:rPr>
              <w:t>11,445</w:t>
            </w:r>
          </w:p>
        </w:tc>
      </w:tr>
      <w:tr w:rsidR="00EB1F91" w:rsidRPr="00383234" w:rsidTr="00EB1F91">
        <w:trPr>
          <w:trHeight w:val="20"/>
        </w:trPr>
        <w:tc>
          <w:tcPr>
            <w:tcW w:w="7623" w:type="dxa"/>
          </w:tcPr>
          <w:p w:rsidR="00EB1F91" w:rsidRPr="00383234" w:rsidRDefault="00EB1F91" w:rsidP="00AF5CBA">
            <w:pPr>
              <w:spacing w:line="240" w:lineRule="auto"/>
              <w:ind w:left="-112"/>
              <w:jc w:val="both"/>
              <w:rPr>
                <w:rFonts w:eastAsia="Cordia New" w:cs="Arial"/>
                <w:sz w:val="12"/>
                <w:szCs w:val="12"/>
                <w:lang w:val="en-US" w:eastAsia="th-TH"/>
              </w:rPr>
            </w:pPr>
          </w:p>
        </w:tc>
        <w:tc>
          <w:tcPr>
            <w:tcW w:w="1835" w:type="dxa"/>
            <w:shd w:val="clear" w:color="auto" w:fill="auto"/>
          </w:tcPr>
          <w:p w:rsidR="00EB1F91" w:rsidRPr="00383234" w:rsidRDefault="00EB1F91" w:rsidP="00AF5CBA">
            <w:pPr>
              <w:spacing w:line="240" w:lineRule="auto"/>
              <w:ind w:right="-72"/>
              <w:jc w:val="right"/>
              <w:rPr>
                <w:rFonts w:eastAsia="Cordia New" w:cs="Arial"/>
                <w:sz w:val="12"/>
                <w:szCs w:val="12"/>
                <w:lang w:val="en-US" w:eastAsia="th-TH"/>
              </w:rPr>
            </w:pPr>
          </w:p>
        </w:tc>
      </w:tr>
      <w:tr w:rsidR="00EB1F91" w:rsidRPr="00383234" w:rsidTr="00EB1F91">
        <w:trPr>
          <w:trHeight w:val="104"/>
        </w:trPr>
        <w:tc>
          <w:tcPr>
            <w:tcW w:w="7623" w:type="dxa"/>
          </w:tcPr>
          <w:p w:rsidR="00EB1F91" w:rsidRPr="00383234" w:rsidRDefault="00EB1F91" w:rsidP="00AF5CBA">
            <w:pPr>
              <w:spacing w:line="240" w:lineRule="auto"/>
              <w:ind w:left="-112"/>
              <w:jc w:val="both"/>
              <w:rPr>
                <w:rFonts w:eastAsia="Cordia New" w:cs="Arial"/>
                <w:sz w:val="18"/>
                <w:szCs w:val="18"/>
                <w:lang w:val="en-US" w:eastAsia="th-TH"/>
              </w:rPr>
            </w:pPr>
          </w:p>
        </w:tc>
        <w:tc>
          <w:tcPr>
            <w:tcW w:w="1835" w:type="dxa"/>
            <w:shd w:val="clear" w:color="auto" w:fill="auto"/>
          </w:tcPr>
          <w:p w:rsidR="00EB1F91" w:rsidRPr="00383234" w:rsidRDefault="00EB1F91" w:rsidP="00AF5CBA">
            <w:pPr>
              <w:pBdr>
                <w:bottom w:val="double" w:sz="4" w:space="1" w:color="auto"/>
                <w:between w:val="double" w:sz="4" w:space="1" w:color="auto"/>
              </w:pBdr>
              <w:spacing w:line="240" w:lineRule="auto"/>
              <w:ind w:right="-72"/>
              <w:jc w:val="right"/>
              <w:rPr>
                <w:rFonts w:eastAsia="Cordia New" w:cs="Arial"/>
                <w:sz w:val="18"/>
                <w:szCs w:val="18"/>
                <w:lang w:val="en-US" w:eastAsia="th-TH"/>
              </w:rPr>
            </w:pPr>
            <w:r w:rsidRPr="00383234">
              <w:rPr>
                <w:rFonts w:eastAsia="Cordia New" w:cs="Arial"/>
                <w:sz w:val="18"/>
                <w:szCs w:val="18"/>
                <w:lang w:val="en-US" w:eastAsia="th-TH"/>
              </w:rPr>
              <w:t>16,493</w:t>
            </w:r>
          </w:p>
        </w:tc>
      </w:tr>
    </w:tbl>
    <w:p w:rsidR="00D848A7" w:rsidRPr="00383234" w:rsidRDefault="00D848A7" w:rsidP="000F65F0">
      <w:pPr>
        <w:autoSpaceDE w:val="0"/>
        <w:autoSpaceDN w:val="0"/>
        <w:adjustRightInd w:val="0"/>
        <w:spacing w:line="240" w:lineRule="auto"/>
        <w:jc w:val="both"/>
        <w:rPr>
          <w:rFonts w:eastAsia="Cordia New" w:cs="Arial"/>
          <w:sz w:val="18"/>
          <w:szCs w:val="18"/>
          <w:lang w:val="en-US" w:eastAsia="th-TH"/>
        </w:rPr>
      </w:pPr>
    </w:p>
    <w:p w:rsidR="00EB1F91" w:rsidRPr="00383234" w:rsidRDefault="00EB1F91" w:rsidP="000F65F0">
      <w:pPr>
        <w:autoSpaceDE w:val="0"/>
        <w:autoSpaceDN w:val="0"/>
        <w:adjustRightInd w:val="0"/>
        <w:spacing w:line="240" w:lineRule="auto"/>
        <w:jc w:val="both"/>
        <w:rPr>
          <w:rFonts w:eastAsia="Cordia New" w:cs="Arial"/>
          <w:sz w:val="18"/>
          <w:szCs w:val="18"/>
          <w:lang w:val="en-US" w:eastAsia="th-TH"/>
        </w:rPr>
      </w:pPr>
      <w:r w:rsidRPr="00383234">
        <w:rPr>
          <w:rFonts w:eastAsia="Cordia New" w:cs="Arial"/>
          <w:sz w:val="18"/>
          <w:szCs w:val="18"/>
          <w:lang w:val="en-US" w:eastAsia="th-TH"/>
        </w:rPr>
        <w:t xml:space="preserve">The associated right-of-use assets were measured at the amount equal to the lease liabilities, adjusted by the amount of any prepaid relating to that lease </w:t>
      </w:r>
      <w:proofErr w:type="spellStart"/>
      <w:r w:rsidRPr="00383234">
        <w:rPr>
          <w:rFonts w:eastAsia="Cordia New" w:cs="Arial"/>
          <w:sz w:val="18"/>
          <w:szCs w:val="18"/>
          <w:lang w:val="en-US" w:eastAsia="th-TH"/>
        </w:rPr>
        <w:t>recognised</w:t>
      </w:r>
      <w:proofErr w:type="spellEnd"/>
      <w:r w:rsidRPr="00383234">
        <w:rPr>
          <w:rFonts w:eastAsia="Cordia New" w:cs="Arial"/>
          <w:sz w:val="18"/>
          <w:szCs w:val="18"/>
          <w:lang w:val="en-US" w:eastAsia="th-TH"/>
        </w:rPr>
        <w:t xml:space="preserve"> in the statement of financial position as at 31 December 2019. There were no onerous lease contracts that would have required an adjustment to the right-of-use assets at the date of initial application.</w:t>
      </w:r>
    </w:p>
    <w:p w:rsidR="004D248C" w:rsidRPr="00383234" w:rsidRDefault="004D248C" w:rsidP="00EB1F91">
      <w:pPr>
        <w:spacing w:line="240" w:lineRule="auto"/>
        <w:jc w:val="both"/>
        <w:rPr>
          <w:rFonts w:eastAsia="Cordia New" w:cs="Arial"/>
          <w:sz w:val="18"/>
          <w:szCs w:val="18"/>
          <w:lang w:val="en-US" w:eastAsia="th-TH"/>
        </w:rPr>
      </w:pPr>
    </w:p>
    <w:p w:rsidR="00EB1F91" w:rsidRPr="00383234" w:rsidRDefault="00EB1F91" w:rsidP="00EB1F91">
      <w:pPr>
        <w:spacing w:line="240" w:lineRule="auto"/>
        <w:jc w:val="both"/>
        <w:rPr>
          <w:rFonts w:eastAsia="Cordia New" w:cs="Arial"/>
          <w:sz w:val="18"/>
          <w:szCs w:val="18"/>
          <w:lang w:val="en-US" w:eastAsia="th-TH"/>
        </w:rPr>
      </w:pPr>
      <w:r w:rsidRPr="00383234">
        <w:rPr>
          <w:rFonts w:eastAsia="Cordia New" w:cs="Arial"/>
          <w:sz w:val="18"/>
          <w:szCs w:val="18"/>
          <w:lang w:val="en-US" w:eastAsia="th-TH"/>
        </w:rPr>
        <w:t xml:space="preserve">The </w:t>
      </w:r>
      <w:proofErr w:type="spellStart"/>
      <w:r w:rsidRPr="00383234">
        <w:rPr>
          <w:rFonts w:eastAsia="Cordia New" w:cs="Arial"/>
          <w:sz w:val="18"/>
          <w:szCs w:val="18"/>
          <w:lang w:val="en-US" w:eastAsia="th-TH"/>
        </w:rPr>
        <w:t>recognised</w:t>
      </w:r>
      <w:proofErr w:type="spellEnd"/>
      <w:r w:rsidRPr="00383234">
        <w:rPr>
          <w:rFonts w:eastAsia="Cordia New" w:cs="Arial"/>
          <w:sz w:val="18"/>
          <w:szCs w:val="18"/>
          <w:lang w:val="en-US" w:eastAsia="th-TH"/>
        </w:rPr>
        <w:t xml:space="preserve"> right-of-use assets relate to the following types of assets: </w:t>
      </w:r>
    </w:p>
    <w:p w:rsidR="004D248C" w:rsidRPr="00383234" w:rsidRDefault="004D248C" w:rsidP="00EB1F91">
      <w:pPr>
        <w:spacing w:line="240" w:lineRule="auto"/>
        <w:jc w:val="both"/>
        <w:rPr>
          <w:rFonts w:eastAsia="Cordia New" w:cs="Arial"/>
          <w:sz w:val="18"/>
          <w:szCs w:val="18"/>
          <w:lang w:val="en-US" w:eastAsia="th-TH"/>
        </w:rPr>
      </w:pPr>
    </w:p>
    <w:tbl>
      <w:tblPr>
        <w:tblW w:w="4936" w:type="pct"/>
        <w:tblLook w:val="04A0" w:firstRow="1" w:lastRow="0" w:firstColumn="1" w:lastColumn="0" w:noHBand="0" w:noVBand="1"/>
      </w:tblPr>
      <w:tblGrid>
        <w:gridCol w:w="6436"/>
        <w:gridCol w:w="1587"/>
        <w:gridCol w:w="1528"/>
      </w:tblGrid>
      <w:tr w:rsidR="00EB1F91" w:rsidRPr="00383234" w:rsidTr="00AF5CBA">
        <w:tc>
          <w:tcPr>
            <w:tcW w:w="3369" w:type="pct"/>
            <w:shd w:val="clear" w:color="auto" w:fill="auto"/>
            <w:vAlign w:val="bottom"/>
          </w:tcPr>
          <w:p w:rsidR="00EB1F91" w:rsidRPr="00383234" w:rsidRDefault="00EB1F91" w:rsidP="00AF5CBA">
            <w:pPr>
              <w:spacing w:line="240" w:lineRule="auto"/>
              <w:ind w:left="513"/>
              <w:jc w:val="thaiDistribute"/>
              <w:rPr>
                <w:rFonts w:eastAsia="Arial Unicode MS" w:cs="Arial"/>
                <w:b/>
                <w:bCs/>
                <w:sz w:val="18"/>
                <w:szCs w:val="18"/>
                <w:lang w:val="en-US" w:eastAsia="th-TH"/>
              </w:rPr>
            </w:pPr>
          </w:p>
        </w:tc>
        <w:tc>
          <w:tcPr>
            <w:tcW w:w="1631" w:type="pct"/>
            <w:gridSpan w:val="2"/>
            <w:shd w:val="clear" w:color="auto" w:fill="auto"/>
            <w:vAlign w:val="bottom"/>
          </w:tcPr>
          <w:p w:rsidR="00EB1F91" w:rsidRPr="00383234" w:rsidRDefault="00EB1F91" w:rsidP="00AF5CBA">
            <w:pPr>
              <w:pBdr>
                <w:bottom w:val="single" w:sz="4" w:space="1" w:color="auto"/>
              </w:pBdr>
              <w:spacing w:line="240" w:lineRule="auto"/>
              <w:ind w:right="-72"/>
              <w:jc w:val="center"/>
              <w:rPr>
                <w:rFonts w:eastAsia="Cordia New" w:cs="Arial"/>
                <w:b/>
                <w:bCs/>
                <w:sz w:val="18"/>
                <w:szCs w:val="18"/>
                <w:lang w:val="en-US" w:eastAsia="th-TH"/>
              </w:rPr>
            </w:pPr>
            <w:r w:rsidRPr="00383234">
              <w:rPr>
                <w:rFonts w:eastAsia="Cordia New" w:cs="Arial"/>
                <w:b/>
                <w:bCs/>
                <w:sz w:val="18"/>
                <w:szCs w:val="18"/>
                <w:lang w:val="en-US" w:eastAsia="th-TH"/>
              </w:rPr>
              <w:t>Consolidated and</w:t>
            </w:r>
          </w:p>
          <w:p w:rsidR="00EB1F91" w:rsidRPr="00383234" w:rsidRDefault="00EB1F91" w:rsidP="00AF5CBA">
            <w:pPr>
              <w:pBdr>
                <w:bottom w:val="single" w:sz="4" w:space="1" w:color="auto"/>
              </w:pBdr>
              <w:spacing w:line="240" w:lineRule="auto"/>
              <w:ind w:right="-72"/>
              <w:jc w:val="center"/>
              <w:rPr>
                <w:rFonts w:eastAsia="Arial Unicode MS" w:cs="Arial"/>
                <w:b/>
                <w:bCs/>
                <w:sz w:val="18"/>
                <w:szCs w:val="18"/>
                <w:cs/>
                <w:lang w:val="en-US" w:eastAsia="th-TH"/>
              </w:rPr>
            </w:pPr>
            <w:r w:rsidRPr="00383234">
              <w:rPr>
                <w:rFonts w:eastAsia="Cordia New" w:cs="Arial"/>
                <w:b/>
                <w:bCs/>
                <w:sz w:val="18"/>
                <w:szCs w:val="18"/>
                <w:lang w:val="en-US" w:eastAsia="th-TH"/>
              </w:rPr>
              <w:t>Separate financial information</w:t>
            </w:r>
          </w:p>
        </w:tc>
      </w:tr>
      <w:tr w:rsidR="00EB1F91" w:rsidRPr="00383234" w:rsidTr="004D248C">
        <w:tc>
          <w:tcPr>
            <w:tcW w:w="3369" w:type="pct"/>
            <w:shd w:val="clear" w:color="auto" w:fill="auto"/>
            <w:vAlign w:val="bottom"/>
          </w:tcPr>
          <w:p w:rsidR="00EB1F91" w:rsidRPr="00383234" w:rsidRDefault="00EB1F91" w:rsidP="00AF5CBA">
            <w:pPr>
              <w:spacing w:line="240" w:lineRule="auto"/>
              <w:ind w:left="513"/>
              <w:jc w:val="thaiDistribute"/>
              <w:rPr>
                <w:rFonts w:eastAsia="Arial Unicode MS" w:cs="Arial"/>
                <w:b/>
                <w:bCs/>
                <w:sz w:val="18"/>
                <w:szCs w:val="18"/>
                <w:lang w:val="en-US" w:eastAsia="th-TH"/>
              </w:rPr>
            </w:pPr>
          </w:p>
        </w:tc>
        <w:tc>
          <w:tcPr>
            <w:tcW w:w="831" w:type="pct"/>
            <w:shd w:val="clear" w:color="auto" w:fill="auto"/>
          </w:tcPr>
          <w:p w:rsidR="00EB1F91" w:rsidRPr="00383234" w:rsidRDefault="00FF44F2" w:rsidP="00AF5CBA">
            <w:pPr>
              <w:spacing w:line="240" w:lineRule="auto"/>
              <w:ind w:left="-40" w:right="-72"/>
              <w:jc w:val="right"/>
              <w:rPr>
                <w:rFonts w:eastAsia="Cordia New" w:cs="Arial"/>
                <w:b/>
                <w:bCs/>
                <w:spacing w:val="-10"/>
                <w:sz w:val="18"/>
                <w:szCs w:val="18"/>
                <w:lang w:val="en-US" w:eastAsia="th-TH"/>
              </w:rPr>
            </w:pPr>
            <w:r w:rsidRPr="00383234">
              <w:rPr>
                <w:rFonts w:eastAsia="Cordia New" w:cs="Arial"/>
                <w:b/>
                <w:bCs/>
                <w:spacing w:val="-10"/>
                <w:sz w:val="18"/>
                <w:szCs w:val="18"/>
                <w:lang w:val="en-US" w:eastAsia="th-TH"/>
              </w:rPr>
              <w:t>30 June</w:t>
            </w:r>
            <w:r w:rsidR="00EB1F91" w:rsidRPr="00383234">
              <w:rPr>
                <w:rFonts w:eastAsia="Cordia New" w:cs="Arial"/>
                <w:b/>
                <w:bCs/>
                <w:spacing w:val="-10"/>
                <w:sz w:val="18"/>
                <w:szCs w:val="18"/>
                <w:lang w:val="en-US" w:eastAsia="th-TH"/>
              </w:rPr>
              <w:t xml:space="preserve"> </w:t>
            </w:r>
          </w:p>
          <w:p w:rsidR="00EB1F91" w:rsidRPr="00383234" w:rsidRDefault="00EB1F91" w:rsidP="00AF5CBA">
            <w:pPr>
              <w:spacing w:line="240" w:lineRule="auto"/>
              <w:ind w:left="-40" w:right="-72"/>
              <w:jc w:val="right"/>
              <w:rPr>
                <w:rFonts w:eastAsia="Cordia New" w:cs="Arial"/>
                <w:b/>
                <w:bCs/>
                <w:spacing w:val="-10"/>
                <w:sz w:val="18"/>
                <w:szCs w:val="18"/>
                <w:lang w:val="en-US" w:eastAsia="th-TH"/>
              </w:rPr>
            </w:pPr>
            <w:r w:rsidRPr="00383234">
              <w:rPr>
                <w:rFonts w:eastAsia="Cordia New" w:cs="Arial"/>
                <w:b/>
                <w:bCs/>
                <w:spacing w:val="-10"/>
                <w:sz w:val="18"/>
                <w:szCs w:val="18"/>
                <w:lang w:val="en-US" w:eastAsia="th-TH"/>
              </w:rPr>
              <w:t>2020</w:t>
            </w:r>
          </w:p>
        </w:tc>
        <w:tc>
          <w:tcPr>
            <w:tcW w:w="800" w:type="pct"/>
            <w:shd w:val="clear" w:color="auto" w:fill="auto"/>
          </w:tcPr>
          <w:p w:rsidR="00EB1F91" w:rsidRPr="00383234" w:rsidRDefault="00EB1F91" w:rsidP="00AF5CBA">
            <w:pPr>
              <w:spacing w:line="240" w:lineRule="auto"/>
              <w:ind w:right="-72"/>
              <w:jc w:val="right"/>
              <w:rPr>
                <w:rFonts w:eastAsia="Cordia New" w:cs="Arial"/>
                <w:b/>
                <w:bCs/>
                <w:sz w:val="18"/>
                <w:szCs w:val="18"/>
                <w:lang w:val="en-US" w:eastAsia="th-TH"/>
              </w:rPr>
            </w:pPr>
            <w:r w:rsidRPr="00383234">
              <w:rPr>
                <w:rFonts w:eastAsia="Cordia New" w:cs="Arial"/>
                <w:b/>
                <w:bCs/>
                <w:sz w:val="18"/>
                <w:szCs w:val="18"/>
                <w:lang w:val="en-US" w:eastAsia="th-TH"/>
              </w:rPr>
              <w:t>1 January</w:t>
            </w:r>
          </w:p>
          <w:p w:rsidR="00EB1F91" w:rsidRPr="00383234" w:rsidRDefault="00EB1F91" w:rsidP="00AF5CBA">
            <w:pPr>
              <w:spacing w:line="240" w:lineRule="auto"/>
              <w:ind w:left="-40" w:right="-72"/>
              <w:jc w:val="right"/>
              <w:rPr>
                <w:rFonts w:eastAsia="Cordia New" w:cs="Arial"/>
                <w:b/>
                <w:bCs/>
                <w:sz w:val="18"/>
                <w:szCs w:val="18"/>
                <w:lang w:val="en-US" w:eastAsia="th-TH"/>
              </w:rPr>
            </w:pPr>
            <w:r w:rsidRPr="00383234">
              <w:rPr>
                <w:rFonts w:eastAsia="Cordia New" w:cs="Arial"/>
                <w:b/>
                <w:bCs/>
                <w:sz w:val="18"/>
                <w:szCs w:val="18"/>
                <w:lang w:val="en-US" w:eastAsia="th-TH"/>
              </w:rPr>
              <w:t>2020</w:t>
            </w:r>
          </w:p>
        </w:tc>
      </w:tr>
      <w:tr w:rsidR="00EB1F91" w:rsidRPr="00383234" w:rsidTr="004D248C">
        <w:tc>
          <w:tcPr>
            <w:tcW w:w="3369" w:type="pct"/>
            <w:shd w:val="clear" w:color="auto" w:fill="auto"/>
          </w:tcPr>
          <w:p w:rsidR="00EB1F91" w:rsidRPr="00383234" w:rsidRDefault="00EB1F91" w:rsidP="00AF5CBA">
            <w:pPr>
              <w:spacing w:line="240" w:lineRule="auto"/>
              <w:ind w:left="513"/>
              <w:jc w:val="thaiDistribute"/>
              <w:rPr>
                <w:rFonts w:eastAsia="Arial Unicode MS" w:cs="Arial"/>
                <w:b/>
                <w:bCs/>
                <w:sz w:val="18"/>
                <w:szCs w:val="18"/>
                <w:lang w:val="en-US" w:eastAsia="th-TH"/>
              </w:rPr>
            </w:pPr>
          </w:p>
        </w:tc>
        <w:tc>
          <w:tcPr>
            <w:tcW w:w="831" w:type="pct"/>
            <w:shd w:val="clear" w:color="auto" w:fill="auto"/>
          </w:tcPr>
          <w:p w:rsidR="00EB1F91" w:rsidRPr="00383234" w:rsidRDefault="00EB1F91" w:rsidP="00AF5CBA">
            <w:pPr>
              <w:pBdr>
                <w:bottom w:val="single" w:sz="4" w:space="1" w:color="auto"/>
              </w:pBdr>
              <w:spacing w:line="240" w:lineRule="auto"/>
              <w:ind w:right="-72"/>
              <w:jc w:val="right"/>
              <w:rPr>
                <w:rFonts w:eastAsia="Arial Unicode MS" w:cs="Arial"/>
                <w:sz w:val="18"/>
                <w:szCs w:val="18"/>
                <w:lang w:val="en-US" w:eastAsia="th-TH"/>
              </w:rPr>
            </w:pPr>
            <w:r w:rsidRPr="00383234">
              <w:rPr>
                <w:rFonts w:eastAsia="Arial Unicode MS" w:cs="Arial"/>
                <w:b/>
                <w:bCs/>
                <w:sz w:val="18"/>
                <w:szCs w:val="18"/>
                <w:lang w:val="en-US" w:eastAsia="th-TH"/>
              </w:rPr>
              <w:t>Baht’000</w:t>
            </w:r>
          </w:p>
        </w:tc>
        <w:tc>
          <w:tcPr>
            <w:tcW w:w="800" w:type="pct"/>
            <w:shd w:val="clear" w:color="auto" w:fill="auto"/>
          </w:tcPr>
          <w:p w:rsidR="00EB1F91" w:rsidRPr="00383234" w:rsidRDefault="00EB1F91" w:rsidP="00AF5CBA">
            <w:pPr>
              <w:pBdr>
                <w:bottom w:val="single" w:sz="4" w:space="1" w:color="auto"/>
              </w:pBdr>
              <w:spacing w:line="240" w:lineRule="auto"/>
              <w:ind w:right="-72"/>
              <w:jc w:val="right"/>
              <w:rPr>
                <w:rFonts w:eastAsia="Arial Unicode MS" w:cs="Arial"/>
                <w:b/>
                <w:bCs/>
                <w:sz w:val="18"/>
                <w:szCs w:val="18"/>
                <w:lang w:val="en-US" w:eastAsia="th-TH"/>
              </w:rPr>
            </w:pPr>
            <w:r w:rsidRPr="00383234">
              <w:rPr>
                <w:rFonts w:eastAsia="Arial Unicode MS" w:cs="Arial"/>
                <w:b/>
                <w:bCs/>
                <w:sz w:val="18"/>
                <w:szCs w:val="18"/>
                <w:lang w:val="en-US" w:eastAsia="th-TH"/>
              </w:rPr>
              <w:t>Baht’000</w:t>
            </w:r>
          </w:p>
        </w:tc>
      </w:tr>
      <w:tr w:rsidR="00EB1F91" w:rsidRPr="00383234" w:rsidTr="004D248C">
        <w:tc>
          <w:tcPr>
            <w:tcW w:w="3369" w:type="pct"/>
            <w:shd w:val="clear" w:color="auto" w:fill="auto"/>
            <w:vAlign w:val="bottom"/>
          </w:tcPr>
          <w:p w:rsidR="00EB1F91" w:rsidRPr="00383234" w:rsidRDefault="00EB1F91" w:rsidP="00AF5CBA">
            <w:pPr>
              <w:spacing w:line="240" w:lineRule="auto"/>
              <w:ind w:left="513"/>
              <w:jc w:val="thaiDistribute"/>
              <w:rPr>
                <w:rFonts w:eastAsia="Arial Unicode MS" w:cs="Arial"/>
                <w:sz w:val="12"/>
                <w:szCs w:val="12"/>
                <w:lang w:val="en-US" w:eastAsia="th-TH"/>
              </w:rPr>
            </w:pPr>
          </w:p>
        </w:tc>
        <w:tc>
          <w:tcPr>
            <w:tcW w:w="831" w:type="pct"/>
            <w:shd w:val="clear" w:color="auto" w:fill="auto"/>
            <w:vAlign w:val="bottom"/>
          </w:tcPr>
          <w:p w:rsidR="00EB1F91" w:rsidRPr="00383234" w:rsidRDefault="00EB1F91" w:rsidP="00AF5CBA">
            <w:pPr>
              <w:spacing w:line="240" w:lineRule="auto"/>
              <w:ind w:right="-72"/>
              <w:jc w:val="right"/>
              <w:rPr>
                <w:rFonts w:eastAsia="Arial Unicode MS" w:cs="Arial"/>
                <w:sz w:val="12"/>
                <w:szCs w:val="12"/>
                <w:lang w:val="en-US" w:eastAsia="th-TH"/>
              </w:rPr>
            </w:pPr>
          </w:p>
        </w:tc>
        <w:tc>
          <w:tcPr>
            <w:tcW w:w="800" w:type="pct"/>
            <w:shd w:val="clear" w:color="auto" w:fill="auto"/>
            <w:vAlign w:val="bottom"/>
          </w:tcPr>
          <w:p w:rsidR="00EB1F91" w:rsidRPr="00383234" w:rsidRDefault="00EB1F91" w:rsidP="00AF5CBA">
            <w:pPr>
              <w:spacing w:line="240" w:lineRule="auto"/>
              <w:ind w:right="-72"/>
              <w:jc w:val="right"/>
              <w:rPr>
                <w:rFonts w:eastAsia="Arial Unicode MS" w:cs="Arial"/>
                <w:sz w:val="12"/>
                <w:szCs w:val="12"/>
                <w:lang w:val="en-US" w:eastAsia="th-TH"/>
              </w:rPr>
            </w:pPr>
          </w:p>
        </w:tc>
      </w:tr>
      <w:tr w:rsidR="00EB1F91" w:rsidRPr="00383234" w:rsidTr="004D248C">
        <w:tc>
          <w:tcPr>
            <w:tcW w:w="3369" w:type="pct"/>
            <w:shd w:val="clear" w:color="auto" w:fill="auto"/>
            <w:vAlign w:val="bottom"/>
          </w:tcPr>
          <w:p w:rsidR="00EB1F91" w:rsidRPr="00383234" w:rsidRDefault="00EB1F91" w:rsidP="00EB1F91">
            <w:pPr>
              <w:spacing w:line="240" w:lineRule="auto"/>
              <w:jc w:val="thaiDistribute"/>
              <w:rPr>
                <w:rFonts w:eastAsia="Arial Unicode MS" w:cs="Arial"/>
                <w:sz w:val="18"/>
                <w:szCs w:val="18"/>
                <w:lang w:val="en-US" w:eastAsia="th-TH"/>
              </w:rPr>
            </w:pPr>
            <w:r w:rsidRPr="00383234">
              <w:rPr>
                <w:rFonts w:eastAsia="Arial Unicode MS" w:cs="Arial"/>
                <w:sz w:val="18"/>
                <w:szCs w:val="18"/>
                <w:lang w:val="en-US" w:eastAsia="th-TH"/>
              </w:rPr>
              <w:t>Land</w:t>
            </w:r>
          </w:p>
        </w:tc>
        <w:tc>
          <w:tcPr>
            <w:tcW w:w="831" w:type="pct"/>
            <w:shd w:val="clear" w:color="auto" w:fill="auto"/>
            <w:vAlign w:val="bottom"/>
          </w:tcPr>
          <w:p w:rsidR="00EB1F91" w:rsidRPr="00383234" w:rsidRDefault="00A13012" w:rsidP="00AF5CBA">
            <w:pPr>
              <w:spacing w:line="240" w:lineRule="auto"/>
              <w:ind w:right="-72"/>
              <w:jc w:val="right"/>
              <w:rPr>
                <w:rFonts w:eastAsia="Arial Unicode MS" w:cs="Arial"/>
                <w:sz w:val="18"/>
                <w:szCs w:val="18"/>
                <w:lang w:val="en-US" w:eastAsia="th-TH"/>
              </w:rPr>
            </w:pPr>
            <w:r w:rsidRPr="00383234">
              <w:rPr>
                <w:rFonts w:eastAsia="Arial Unicode MS" w:cs="Arial"/>
                <w:sz w:val="18"/>
                <w:szCs w:val="18"/>
                <w:lang w:val="en-US" w:eastAsia="th-TH"/>
              </w:rPr>
              <w:t>6,</w:t>
            </w:r>
            <w:r w:rsidR="00D848A7" w:rsidRPr="00383234">
              <w:rPr>
                <w:rFonts w:eastAsia="Arial Unicode MS" w:cs="Arial"/>
                <w:sz w:val="18"/>
                <w:szCs w:val="18"/>
                <w:lang w:val="en-US" w:eastAsia="th-TH"/>
              </w:rPr>
              <w:t>741</w:t>
            </w:r>
          </w:p>
        </w:tc>
        <w:tc>
          <w:tcPr>
            <w:tcW w:w="800" w:type="pct"/>
            <w:shd w:val="clear" w:color="auto" w:fill="auto"/>
            <w:vAlign w:val="bottom"/>
          </w:tcPr>
          <w:p w:rsidR="00EB1F91" w:rsidRPr="00383234" w:rsidRDefault="00EB1F91" w:rsidP="00AF5CBA">
            <w:pPr>
              <w:spacing w:line="240" w:lineRule="auto"/>
              <w:ind w:right="-72"/>
              <w:jc w:val="right"/>
              <w:rPr>
                <w:rFonts w:eastAsia="Arial Unicode MS" w:cs="Arial"/>
                <w:sz w:val="18"/>
                <w:szCs w:val="18"/>
                <w:lang w:val="en-US" w:eastAsia="th-TH"/>
              </w:rPr>
            </w:pPr>
            <w:r w:rsidRPr="00383234">
              <w:rPr>
                <w:rFonts w:eastAsia="Arial Unicode MS" w:cs="Arial"/>
                <w:sz w:val="18"/>
                <w:szCs w:val="18"/>
                <w:lang w:val="en-US" w:eastAsia="th-TH"/>
              </w:rPr>
              <w:t>7,804</w:t>
            </w:r>
          </w:p>
        </w:tc>
      </w:tr>
      <w:tr w:rsidR="00EB1F91" w:rsidRPr="00383234" w:rsidTr="004D248C">
        <w:tc>
          <w:tcPr>
            <w:tcW w:w="3369" w:type="pct"/>
            <w:shd w:val="clear" w:color="auto" w:fill="auto"/>
            <w:vAlign w:val="bottom"/>
          </w:tcPr>
          <w:p w:rsidR="00EB1F91" w:rsidRPr="00383234" w:rsidRDefault="00EB1F91" w:rsidP="00EB1F91">
            <w:pPr>
              <w:spacing w:line="240" w:lineRule="auto"/>
              <w:jc w:val="thaiDistribute"/>
              <w:rPr>
                <w:rFonts w:eastAsia="Arial Unicode MS" w:cs="Arial"/>
                <w:sz w:val="18"/>
                <w:szCs w:val="18"/>
                <w:lang w:val="en-US" w:eastAsia="th-TH"/>
              </w:rPr>
            </w:pPr>
            <w:r w:rsidRPr="00383234">
              <w:rPr>
                <w:rFonts w:eastAsia="Arial Unicode MS" w:cs="Arial"/>
                <w:sz w:val="18"/>
                <w:szCs w:val="18"/>
                <w:lang w:val="en-US" w:eastAsia="th-TH"/>
              </w:rPr>
              <w:t>Office building</w:t>
            </w:r>
          </w:p>
        </w:tc>
        <w:tc>
          <w:tcPr>
            <w:tcW w:w="831" w:type="pct"/>
            <w:shd w:val="clear" w:color="auto" w:fill="auto"/>
          </w:tcPr>
          <w:p w:rsidR="00EB1F91" w:rsidRPr="00383234" w:rsidRDefault="00A13012" w:rsidP="00AF5CBA">
            <w:pPr>
              <w:pBdr>
                <w:bottom w:val="single" w:sz="4" w:space="1" w:color="auto"/>
              </w:pBdr>
              <w:spacing w:line="240" w:lineRule="auto"/>
              <w:ind w:right="-72"/>
              <w:jc w:val="right"/>
              <w:rPr>
                <w:rFonts w:eastAsia="Arial Unicode MS" w:cs="Arial"/>
                <w:sz w:val="18"/>
                <w:szCs w:val="18"/>
                <w:lang w:val="en-US" w:eastAsia="th-TH"/>
              </w:rPr>
            </w:pPr>
            <w:r w:rsidRPr="00383234">
              <w:rPr>
                <w:rFonts w:eastAsia="Arial Unicode MS" w:cs="Arial"/>
                <w:sz w:val="18"/>
                <w:szCs w:val="18"/>
                <w:lang w:val="en-US" w:eastAsia="th-TH"/>
              </w:rPr>
              <w:t>7,</w:t>
            </w:r>
            <w:r w:rsidR="00D848A7" w:rsidRPr="00383234">
              <w:rPr>
                <w:rFonts w:eastAsia="Arial Unicode MS" w:cs="Arial"/>
                <w:sz w:val="18"/>
                <w:szCs w:val="18"/>
                <w:lang w:val="en-US" w:eastAsia="th-TH"/>
              </w:rPr>
              <w:t>647</w:t>
            </w:r>
          </w:p>
        </w:tc>
        <w:tc>
          <w:tcPr>
            <w:tcW w:w="800" w:type="pct"/>
            <w:shd w:val="clear" w:color="auto" w:fill="auto"/>
          </w:tcPr>
          <w:p w:rsidR="00EB1F91" w:rsidRPr="00383234" w:rsidRDefault="00EB1F91" w:rsidP="00AF5CBA">
            <w:pPr>
              <w:pBdr>
                <w:bottom w:val="single" w:sz="4" w:space="1" w:color="auto"/>
              </w:pBdr>
              <w:spacing w:line="240" w:lineRule="auto"/>
              <w:ind w:right="-72"/>
              <w:jc w:val="right"/>
              <w:rPr>
                <w:rFonts w:eastAsia="Arial Unicode MS" w:cs="Arial"/>
                <w:sz w:val="18"/>
                <w:szCs w:val="18"/>
                <w:lang w:val="en-US" w:eastAsia="th-TH"/>
              </w:rPr>
            </w:pPr>
            <w:r w:rsidRPr="00383234">
              <w:rPr>
                <w:rFonts w:eastAsia="Arial Unicode MS" w:cs="Arial"/>
                <w:sz w:val="18"/>
                <w:szCs w:val="18"/>
                <w:lang w:val="en-US" w:eastAsia="th-TH"/>
              </w:rPr>
              <w:t>9,269</w:t>
            </w:r>
          </w:p>
        </w:tc>
      </w:tr>
      <w:tr w:rsidR="00EB1F91" w:rsidRPr="00383234" w:rsidTr="004D248C">
        <w:tc>
          <w:tcPr>
            <w:tcW w:w="3369" w:type="pct"/>
            <w:shd w:val="clear" w:color="auto" w:fill="auto"/>
            <w:vAlign w:val="bottom"/>
          </w:tcPr>
          <w:p w:rsidR="00EB1F91" w:rsidRPr="00383234" w:rsidRDefault="00EB1F91" w:rsidP="00AF5CBA">
            <w:pPr>
              <w:spacing w:line="240" w:lineRule="auto"/>
              <w:ind w:left="513"/>
              <w:jc w:val="thaiDistribute"/>
              <w:rPr>
                <w:rFonts w:eastAsia="Arial Unicode MS" w:cs="Arial"/>
                <w:sz w:val="12"/>
                <w:szCs w:val="12"/>
                <w:lang w:val="en-US" w:eastAsia="th-TH"/>
              </w:rPr>
            </w:pPr>
          </w:p>
        </w:tc>
        <w:tc>
          <w:tcPr>
            <w:tcW w:w="831" w:type="pct"/>
            <w:shd w:val="clear" w:color="auto" w:fill="auto"/>
          </w:tcPr>
          <w:p w:rsidR="00EB1F91" w:rsidRPr="00383234" w:rsidRDefault="00EB1F91" w:rsidP="00AF5CBA">
            <w:pPr>
              <w:spacing w:line="240" w:lineRule="auto"/>
              <w:ind w:right="-72"/>
              <w:jc w:val="right"/>
              <w:rPr>
                <w:rFonts w:eastAsia="Arial Unicode MS" w:cs="Arial"/>
                <w:sz w:val="12"/>
                <w:szCs w:val="12"/>
                <w:lang w:val="en-US" w:eastAsia="th-TH"/>
              </w:rPr>
            </w:pPr>
          </w:p>
        </w:tc>
        <w:tc>
          <w:tcPr>
            <w:tcW w:w="800" w:type="pct"/>
            <w:shd w:val="clear" w:color="auto" w:fill="auto"/>
          </w:tcPr>
          <w:p w:rsidR="00EB1F91" w:rsidRPr="00383234" w:rsidRDefault="00EB1F91" w:rsidP="00AF5CBA">
            <w:pPr>
              <w:spacing w:line="240" w:lineRule="auto"/>
              <w:ind w:right="-72"/>
              <w:jc w:val="right"/>
              <w:rPr>
                <w:rFonts w:eastAsia="Arial Unicode MS" w:cs="Arial"/>
                <w:sz w:val="12"/>
                <w:szCs w:val="12"/>
                <w:lang w:val="en-US" w:eastAsia="th-TH"/>
              </w:rPr>
            </w:pPr>
          </w:p>
        </w:tc>
      </w:tr>
      <w:tr w:rsidR="00EB1F91" w:rsidRPr="00383234" w:rsidTr="004D248C">
        <w:trPr>
          <w:trHeight w:val="90"/>
        </w:trPr>
        <w:tc>
          <w:tcPr>
            <w:tcW w:w="3369" w:type="pct"/>
            <w:shd w:val="clear" w:color="auto" w:fill="auto"/>
          </w:tcPr>
          <w:p w:rsidR="00EB1F91" w:rsidRPr="00383234" w:rsidRDefault="00EB1F91" w:rsidP="00EB1F91">
            <w:pPr>
              <w:spacing w:line="240" w:lineRule="auto"/>
              <w:jc w:val="thaiDistribute"/>
              <w:rPr>
                <w:rFonts w:eastAsia="Arial Unicode MS" w:cs="Arial"/>
                <w:b/>
                <w:bCs/>
                <w:sz w:val="18"/>
                <w:szCs w:val="18"/>
                <w:lang w:val="en-US" w:eastAsia="th-TH"/>
              </w:rPr>
            </w:pPr>
            <w:r w:rsidRPr="00383234">
              <w:rPr>
                <w:rFonts w:eastAsia="Arial Unicode MS" w:cs="Arial"/>
                <w:b/>
                <w:bCs/>
                <w:sz w:val="18"/>
                <w:szCs w:val="18"/>
                <w:lang w:val="en-US" w:eastAsia="th-TH"/>
              </w:rPr>
              <w:t xml:space="preserve">Total right-of-use assets, net </w:t>
            </w:r>
          </w:p>
        </w:tc>
        <w:tc>
          <w:tcPr>
            <w:tcW w:w="831" w:type="pct"/>
            <w:shd w:val="clear" w:color="auto" w:fill="auto"/>
          </w:tcPr>
          <w:p w:rsidR="00EB1F91" w:rsidRPr="00383234" w:rsidRDefault="00A13012" w:rsidP="00AF5CBA">
            <w:pPr>
              <w:pBdr>
                <w:bottom w:val="double" w:sz="4" w:space="1" w:color="auto"/>
              </w:pBdr>
              <w:spacing w:line="240" w:lineRule="auto"/>
              <w:ind w:right="-72"/>
              <w:jc w:val="right"/>
              <w:rPr>
                <w:rFonts w:eastAsia="Arial Unicode MS" w:cs="Arial"/>
                <w:sz w:val="18"/>
                <w:szCs w:val="18"/>
                <w:cs/>
                <w:lang w:val="en-US" w:eastAsia="th-TH"/>
              </w:rPr>
            </w:pPr>
            <w:r w:rsidRPr="00383234">
              <w:rPr>
                <w:rFonts w:eastAsia="Arial Unicode MS" w:cs="Arial"/>
                <w:sz w:val="18"/>
                <w:szCs w:val="18"/>
                <w:lang w:val="en-US" w:eastAsia="th-TH"/>
              </w:rPr>
              <w:t>14,3</w:t>
            </w:r>
            <w:r w:rsidR="00D848A7" w:rsidRPr="00383234">
              <w:rPr>
                <w:rFonts w:eastAsia="Arial Unicode MS" w:cs="Arial"/>
                <w:sz w:val="18"/>
                <w:szCs w:val="18"/>
                <w:lang w:val="en-US" w:eastAsia="th-TH"/>
              </w:rPr>
              <w:t>88</w:t>
            </w:r>
          </w:p>
        </w:tc>
        <w:tc>
          <w:tcPr>
            <w:tcW w:w="800" w:type="pct"/>
            <w:shd w:val="clear" w:color="auto" w:fill="auto"/>
          </w:tcPr>
          <w:p w:rsidR="00EB1F91" w:rsidRPr="00383234" w:rsidRDefault="00EB1F91" w:rsidP="00AF5CBA">
            <w:pPr>
              <w:pBdr>
                <w:bottom w:val="double" w:sz="4" w:space="1" w:color="auto"/>
              </w:pBdr>
              <w:spacing w:line="240" w:lineRule="auto"/>
              <w:ind w:right="-72"/>
              <w:jc w:val="right"/>
              <w:rPr>
                <w:rFonts w:eastAsia="Arial Unicode MS" w:cs="Arial"/>
                <w:sz w:val="18"/>
                <w:szCs w:val="18"/>
                <w:lang w:val="en-US" w:eastAsia="th-TH"/>
              </w:rPr>
            </w:pPr>
            <w:r w:rsidRPr="00383234">
              <w:rPr>
                <w:rFonts w:eastAsia="Arial Unicode MS" w:cs="Arial"/>
                <w:sz w:val="18"/>
                <w:szCs w:val="18"/>
                <w:lang w:val="en-US" w:eastAsia="th-TH"/>
              </w:rPr>
              <w:t>17,073</w:t>
            </w:r>
          </w:p>
        </w:tc>
      </w:tr>
    </w:tbl>
    <w:p w:rsidR="00EB1F91" w:rsidRPr="00383234" w:rsidRDefault="00EB1F91" w:rsidP="00EB1F91">
      <w:pPr>
        <w:spacing w:line="240" w:lineRule="auto"/>
        <w:ind w:left="540"/>
        <w:jc w:val="both"/>
        <w:rPr>
          <w:rFonts w:eastAsia="Cordia New" w:cs="Arial"/>
          <w:sz w:val="18"/>
          <w:szCs w:val="18"/>
          <w:lang w:val="en-US" w:eastAsia="th-TH"/>
        </w:rPr>
      </w:pPr>
    </w:p>
    <w:p w:rsidR="00EB1F91" w:rsidRPr="00383234" w:rsidRDefault="00EB1F91" w:rsidP="004D248C">
      <w:pPr>
        <w:spacing w:line="240" w:lineRule="auto"/>
        <w:jc w:val="both"/>
        <w:rPr>
          <w:rFonts w:eastAsia="Cordia New" w:cs="Arial"/>
          <w:i/>
          <w:iCs/>
          <w:color w:val="CF4A02"/>
          <w:sz w:val="18"/>
          <w:szCs w:val="18"/>
          <w:lang w:val="en-US" w:eastAsia="th-TH"/>
        </w:rPr>
      </w:pPr>
      <w:r w:rsidRPr="00383234">
        <w:rPr>
          <w:rFonts w:eastAsia="Cordia New" w:cs="Arial"/>
          <w:i/>
          <w:iCs/>
          <w:color w:val="CF4A02"/>
          <w:sz w:val="18"/>
          <w:szCs w:val="18"/>
          <w:lang w:val="en-US" w:eastAsia="th-TH"/>
        </w:rPr>
        <w:t>Practical expedients applied</w:t>
      </w:r>
    </w:p>
    <w:p w:rsidR="00EB1F91" w:rsidRPr="00383234" w:rsidRDefault="00EB1F91" w:rsidP="004D248C">
      <w:pPr>
        <w:spacing w:line="240" w:lineRule="auto"/>
        <w:jc w:val="both"/>
        <w:rPr>
          <w:rFonts w:eastAsia="Cordia New" w:cs="Arial"/>
          <w:i/>
          <w:iCs/>
          <w:sz w:val="18"/>
          <w:szCs w:val="18"/>
          <w:lang w:val="en-US" w:eastAsia="th-TH"/>
        </w:rPr>
      </w:pPr>
    </w:p>
    <w:p w:rsidR="00EB1F91" w:rsidRPr="00383234" w:rsidRDefault="00EB1F91" w:rsidP="004D248C">
      <w:pPr>
        <w:spacing w:line="240" w:lineRule="auto"/>
        <w:jc w:val="both"/>
        <w:rPr>
          <w:rFonts w:eastAsia="Cordia New" w:cs="Arial"/>
          <w:sz w:val="18"/>
          <w:szCs w:val="18"/>
          <w:lang w:val="en-US" w:eastAsia="th-TH"/>
        </w:rPr>
      </w:pPr>
      <w:r w:rsidRPr="00383234">
        <w:rPr>
          <w:rFonts w:eastAsia="Cordia New" w:cs="Arial"/>
          <w:sz w:val="18"/>
          <w:szCs w:val="18"/>
          <w:lang w:val="en-US" w:eastAsia="th-TH"/>
        </w:rPr>
        <w:t>In applying TFRS 16 for the first time, the Group has used the following practical expedients permitted by the standard with the leases existing before 1 January 2020:</w:t>
      </w:r>
    </w:p>
    <w:p w:rsidR="00EB1F91" w:rsidRPr="00383234" w:rsidRDefault="00EB1F91" w:rsidP="004D248C">
      <w:pPr>
        <w:spacing w:line="240" w:lineRule="auto"/>
        <w:jc w:val="both"/>
        <w:rPr>
          <w:rFonts w:eastAsia="Cordia New" w:cs="Arial"/>
          <w:sz w:val="18"/>
          <w:szCs w:val="18"/>
          <w:lang w:val="en-US" w:eastAsia="th-TH"/>
        </w:rPr>
      </w:pPr>
    </w:p>
    <w:p w:rsidR="00EB1F91" w:rsidRPr="00383234" w:rsidRDefault="00EB1F91" w:rsidP="00EB1F91">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the use of a single discount rate to a portfolio of leases with reasonably similar characteristics</w:t>
      </w:r>
    </w:p>
    <w:p w:rsidR="00EB1F91" w:rsidRPr="00383234" w:rsidRDefault="00EB1F91" w:rsidP="00EB1F91">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reliance on previous assessments on whether leases are onerous</w:t>
      </w:r>
    </w:p>
    <w:p w:rsidR="00EB1F91" w:rsidRPr="00383234" w:rsidRDefault="00EB1F91" w:rsidP="00EB1F91">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the accounting for operating leases with a remaining lease term of less than 12 months as at 1 January 2020 as short-term leases</w:t>
      </w:r>
    </w:p>
    <w:p w:rsidR="00EB1F91" w:rsidRPr="00383234" w:rsidRDefault="00EB1F91" w:rsidP="00EB1F91">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 xml:space="preserve">low-value asset </w:t>
      </w:r>
      <w:r w:rsidRPr="00383234">
        <w:rPr>
          <w:rFonts w:eastAsia="Calibri" w:cs="Arial"/>
          <w:sz w:val="18"/>
          <w:szCs w:val="18"/>
        </w:rPr>
        <w:t>leases</w:t>
      </w:r>
    </w:p>
    <w:p w:rsidR="00EB1F91" w:rsidRPr="00383234" w:rsidRDefault="00EB1F91" w:rsidP="00EB1F91">
      <w:pPr>
        <w:numPr>
          <w:ilvl w:val="0"/>
          <w:numId w:val="33"/>
        </w:numPr>
        <w:tabs>
          <w:tab w:val="left" w:pos="426"/>
        </w:tabs>
        <w:spacing w:line="240" w:lineRule="auto"/>
        <w:ind w:left="426" w:hanging="426"/>
        <w:contextualSpacing/>
        <w:jc w:val="both"/>
        <w:rPr>
          <w:rFonts w:eastAsia="Calibri" w:cs="Arial"/>
          <w:spacing w:val="-4"/>
          <w:sz w:val="18"/>
          <w:szCs w:val="18"/>
          <w:lang w:val="en-US"/>
        </w:rPr>
      </w:pPr>
      <w:r w:rsidRPr="00383234">
        <w:rPr>
          <w:rFonts w:eastAsia="Calibri" w:cs="Arial"/>
          <w:spacing w:val="-4"/>
          <w:sz w:val="18"/>
          <w:szCs w:val="18"/>
          <w:lang w:val="en-US"/>
        </w:rPr>
        <w:t>the exclusion of initial direct costs for the measurement of the right-of-use asset at the date of initial application</w:t>
      </w:r>
    </w:p>
    <w:p w:rsidR="00EB1F91" w:rsidRPr="00383234" w:rsidRDefault="00EB1F91" w:rsidP="00EB1F91">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 xml:space="preserve">the use of hindsight in determining the lease term where the contract contains options to extend or terminate the lease, and </w:t>
      </w:r>
    </w:p>
    <w:p w:rsidR="00EB1F91" w:rsidRPr="00383234" w:rsidRDefault="00EB1F91" w:rsidP="00EB1F91">
      <w:pPr>
        <w:numPr>
          <w:ilvl w:val="0"/>
          <w:numId w:val="33"/>
        </w:numPr>
        <w:tabs>
          <w:tab w:val="left" w:pos="426"/>
        </w:tabs>
        <w:spacing w:line="240" w:lineRule="auto"/>
        <w:ind w:left="426" w:hanging="426"/>
        <w:contextualSpacing/>
        <w:jc w:val="both"/>
        <w:rPr>
          <w:rFonts w:eastAsia="Cordia New" w:cs="Arial"/>
          <w:spacing w:val="-2"/>
          <w:sz w:val="18"/>
          <w:szCs w:val="18"/>
          <w:lang w:val="en-US" w:eastAsia="th-TH"/>
        </w:rPr>
      </w:pPr>
      <w:r w:rsidRPr="00383234">
        <w:rPr>
          <w:rFonts w:eastAsia="Calibri" w:cs="Arial"/>
          <w:spacing w:val="-2"/>
          <w:sz w:val="18"/>
          <w:szCs w:val="18"/>
          <w:lang w:val="en-US"/>
        </w:rPr>
        <w:t>elect not to reassess whether a contract is,</w:t>
      </w:r>
      <w:r w:rsidR="000F65F0" w:rsidRPr="00383234">
        <w:rPr>
          <w:rFonts w:eastAsia="Calibri" w:cs="Arial"/>
          <w:spacing w:val="-2"/>
          <w:sz w:val="18"/>
          <w:szCs w:val="18"/>
          <w:lang w:val="en-US"/>
        </w:rPr>
        <w:t xml:space="preserve"> </w:t>
      </w:r>
      <w:r w:rsidRPr="00383234">
        <w:rPr>
          <w:rFonts w:eastAsia="Calibri" w:cs="Arial"/>
          <w:spacing w:val="-2"/>
          <w:sz w:val="18"/>
          <w:szCs w:val="18"/>
          <w:lang w:val="en-US"/>
        </w:rPr>
        <w:t xml:space="preserve">or contains a lease as defined under TFRS 16 at the date of initial application but relied on its assessment made applying TAS 17 and TFRIC 4 Determining whether an Arrangement </w:t>
      </w:r>
      <w:r w:rsidR="00AC1C93" w:rsidRPr="00383234">
        <w:rPr>
          <w:rFonts w:eastAsia="Calibri" w:cs="Arial"/>
          <w:spacing w:val="-2"/>
          <w:sz w:val="18"/>
          <w:szCs w:val="18"/>
          <w:lang w:val="en-US"/>
        </w:rPr>
        <w:t>C</w:t>
      </w:r>
      <w:r w:rsidRPr="00383234">
        <w:rPr>
          <w:rFonts w:eastAsia="Calibri" w:cs="Arial"/>
          <w:spacing w:val="-2"/>
          <w:sz w:val="18"/>
          <w:szCs w:val="18"/>
          <w:lang w:val="en-US"/>
        </w:rPr>
        <w:t>ontains a Lease.</w:t>
      </w:r>
    </w:p>
    <w:p w:rsidR="00383234" w:rsidRDefault="00D848A7" w:rsidP="00EB1F91">
      <w:pPr>
        <w:tabs>
          <w:tab w:val="left" w:pos="426"/>
        </w:tabs>
        <w:spacing w:line="240" w:lineRule="auto"/>
        <w:contextualSpacing/>
        <w:jc w:val="both"/>
        <w:rPr>
          <w:rFonts w:eastAsia="Arial Unicode MS" w:cs="Arial"/>
          <w:sz w:val="18"/>
          <w:szCs w:val="18"/>
          <w:lang w:val="en-US"/>
        </w:rPr>
      </w:pPr>
      <w:r w:rsidRPr="00383234">
        <w:rPr>
          <w:rFonts w:eastAsia="Arial Unicode MS" w:cs="Arial"/>
          <w:sz w:val="18"/>
          <w:szCs w:val="18"/>
          <w:lang w:val="en-US"/>
        </w:rPr>
        <w:br w:type="page"/>
      </w:r>
    </w:p>
    <w:p w:rsidR="00EB1F91" w:rsidRPr="00383234" w:rsidRDefault="00EB1F91" w:rsidP="00EB1F91">
      <w:pPr>
        <w:tabs>
          <w:tab w:val="left" w:pos="426"/>
        </w:tabs>
        <w:spacing w:line="240" w:lineRule="auto"/>
        <w:contextualSpacing/>
        <w:jc w:val="both"/>
        <w:rPr>
          <w:rFonts w:eastAsia="Arial Unicode MS" w:cs="Arial"/>
          <w:sz w:val="18"/>
          <w:szCs w:val="18"/>
          <w:lang w:val="en-US"/>
        </w:rPr>
      </w:pPr>
      <w:r w:rsidRPr="00383234">
        <w:rPr>
          <w:rFonts w:eastAsia="Arial Unicode MS" w:cs="Arial"/>
          <w:b/>
          <w:bCs/>
          <w:color w:val="CF4A02"/>
          <w:sz w:val="18"/>
          <w:szCs w:val="18"/>
        </w:rPr>
        <w:t>Changes in account</w:t>
      </w:r>
      <w:bookmarkStart w:id="4" w:name="RevenuePolicies"/>
      <w:bookmarkEnd w:id="4"/>
      <w:r w:rsidRPr="00383234">
        <w:rPr>
          <w:rFonts w:eastAsia="Arial Unicode MS" w:cs="Arial"/>
          <w:b/>
          <w:bCs/>
          <w:color w:val="CF4A02"/>
          <w:sz w:val="18"/>
          <w:szCs w:val="18"/>
        </w:rPr>
        <w:t>ing policies from adoption of the financial reporting standards relating to financial instruments and leases</w:t>
      </w:r>
    </w:p>
    <w:p w:rsidR="00EB1F91" w:rsidRPr="00383234" w:rsidRDefault="00EB1F91" w:rsidP="00EB1F91">
      <w:pPr>
        <w:tabs>
          <w:tab w:val="left" w:pos="426"/>
        </w:tabs>
        <w:spacing w:line="240" w:lineRule="auto"/>
        <w:contextualSpacing/>
        <w:jc w:val="both"/>
        <w:rPr>
          <w:rFonts w:eastAsia="Arial Unicode MS" w:cs="Arial"/>
          <w:b/>
          <w:bCs/>
          <w:color w:val="CF4A02"/>
          <w:sz w:val="18"/>
          <w:szCs w:val="18"/>
        </w:rPr>
      </w:pPr>
    </w:p>
    <w:p w:rsidR="00EB1F91" w:rsidRPr="00383234" w:rsidRDefault="00EB1F91" w:rsidP="00EB1F91">
      <w:pPr>
        <w:spacing w:line="240" w:lineRule="auto"/>
        <w:jc w:val="both"/>
        <w:rPr>
          <w:rFonts w:eastAsia="Arial Unicode MS" w:cs="Arial"/>
          <w:i/>
          <w:iCs/>
          <w:color w:val="CF4A02"/>
          <w:sz w:val="18"/>
          <w:szCs w:val="18"/>
        </w:rPr>
      </w:pPr>
      <w:r w:rsidRPr="00383234">
        <w:rPr>
          <w:rFonts w:eastAsia="Arial Unicode MS" w:cs="Arial"/>
          <w:i/>
          <w:iCs/>
          <w:color w:val="CF4A02"/>
          <w:sz w:val="18"/>
          <w:szCs w:val="18"/>
        </w:rPr>
        <w:t>Investments and other financial assets</w:t>
      </w:r>
    </w:p>
    <w:p w:rsidR="00EB1F91" w:rsidRPr="00383234" w:rsidRDefault="00EB1F91" w:rsidP="00EB1F91">
      <w:pPr>
        <w:spacing w:line="240" w:lineRule="auto"/>
        <w:jc w:val="both"/>
        <w:rPr>
          <w:rFonts w:eastAsia="Arial Unicode MS" w:cs="Arial"/>
          <w:i/>
          <w:iCs/>
          <w:color w:val="CF4A02"/>
          <w:sz w:val="18"/>
          <w:szCs w:val="18"/>
        </w:rPr>
      </w:pPr>
    </w:p>
    <w:p w:rsidR="00EB1F91" w:rsidRPr="00383234" w:rsidRDefault="00EB1F91" w:rsidP="00EB1F91">
      <w:pPr>
        <w:spacing w:line="240" w:lineRule="auto"/>
        <w:jc w:val="both"/>
        <w:rPr>
          <w:rFonts w:eastAsia="Arial Unicode MS" w:cs="Arial"/>
          <w:color w:val="CF4A02"/>
          <w:sz w:val="18"/>
          <w:szCs w:val="18"/>
        </w:rPr>
      </w:pPr>
      <w:r w:rsidRPr="00383234">
        <w:rPr>
          <w:rFonts w:eastAsia="Arial Unicode MS" w:cs="Arial"/>
          <w:color w:val="CF4A02"/>
          <w:sz w:val="18"/>
          <w:szCs w:val="18"/>
        </w:rPr>
        <w:t>Classification and measurements</w:t>
      </w:r>
    </w:p>
    <w:p w:rsidR="00991EDA" w:rsidRPr="00383234" w:rsidRDefault="00991EDA" w:rsidP="00EB1F91">
      <w:pPr>
        <w:spacing w:line="240" w:lineRule="auto"/>
        <w:jc w:val="both"/>
        <w:rPr>
          <w:rFonts w:eastAsia="Arial Unicode MS" w:cs="Arial"/>
          <w:color w:val="CF4A02"/>
          <w:sz w:val="18"/>
          <w:szCs w:val="18"/>
        </w:rPr>
      </w:pPr>
    </w:p>
    <w:p w:rsidR="00991EDA" w:rsidRPr="00383234" w:rsidRDefault="00991EDA" w:rsidP="00991EDA">
      <w:pPr>
        <w:spacing w:line="240" w:lineRule="auto"/>
        <w:jc w:val="thaiDistribute"/>
        <w:rPr>
          <w:rFonts w:eastAsia="Arial Unicode MS" w:cs="Arial"/>
          <w:sz w:val="18"/>
          <w:szCs w:val="18"/>
          <w:lang w:val="en-US" w:eastAsia="th-TH"/>
        </w:rPr>
      </w:pPr>
      <w:r w:rsidRPr="00383234">
        <w:rPr>
          <w:rFonts w:eastAsia="Arial Unicode MS" w:cs="Arial"/>
          <w:sz w:val="18"/>
          <w:szCs w:val="18"/>
          <w:lang w:val="en-US" w:eastAsia="th-TH"/>
        </w:rPr>
        <w:t>From 1 January 2020, the Group classifies its financial assets as follows:</w:t>
      </w:r>
    </w:p>
    <w:p w:rsidR="00991EDA" w:rsidRPr="00383234" w:rsidRDefault="00991EDA" w:rsidP="00991EDA">
      <w:pPr>
        <w:spacing w:line="240" w:lineRule="auto"/>
        <w:ind w:left="540"/>
        <w:jc w:val="thaiDistribute"/>
        <w:rPr>
          <w:rFonts w:eastAsia="Arial Unicode MS" w:cs="Arial"/>
          <w:sz w:val="18"/>
          <w:szCs w:val="18"/>
          <w:lang w:val="en-US" w:eastAsia="th-TH"/>
        </w:rPr>
      </w:pPr>
    </w:p>
    <w:p w:rsidR="00991EDA" w:rsidRPr="00383234" w:rsidRDefault="00991EDA" w:rsidP="00991EDA">
      <w:pPr>
        <w:numPr>
          <w:ilvl w:val="0"/>
          <w:numId w:val="33"/>
        </w:numPr>
        <w:tabs>
          <w:tab w:val="left" w:pos="426"/>
        </w:tabs>
        <w:spacing w:line="240" w:lineRule="auto"/>
        <w:ind w:left="426" w:hanging="426"/>
        <w:contextualSpacing/>
        <w:jc w:val="both"/>
        <w:rPr>
          <w:rFonts w:eastAsia="Arial Unicode MS" w:cs="Arial"/>
          <w:sz w:val="18"/>
          <w:szCs w:val="18"/>
          <w:lang w:val="en-US"/>
        </w:rPr>
      </w:pPr>
      <w:r w:rsidRPr="00383234">
        <w:rPr>
          <w:rFonts w:eastAsia="Arial Unicode MS" w:cs="Arial"/>
          <w:sz w:val="18"/>
          <w:szCs w:val="18"/>
          <w:lang w:val="en-US"/>
        </w:rPr>
        <w:t>those to be measured subsequently at fair value either through profit or loss (FVPL) or through other comprehensive income (FVOCI)</w:t>
      </w:r>
    </w:p>
    <w:p w:rsidR="00991EDA" w:rsidRPr="00383234" w:rsidRDefault="00991EDA" w:rsidP="00991EDA">
      <w:pPr>
        <w:numPr>
          <w:ilvl w:val="0"/>
          <w:numId w:val="33"/>
        </w:numPr>
        <w:tabs>
          <w:tab w:val="left" w:pos="426"/>
        </w:tabs>
        <w:spacing w:line="240" w:lineRule="auto"/>
        <w:ind w:left="426" w:hanging="426"/>
        <w:contextualSpacing/>
        <w:jc w:val="both"/>
        <w:rPr>
          <w:rFonts w:eastAsia="Arial Unicode MS" w:cs="Arial"/>
          <w:sz w:val="18"/>
          <w:szCs w:val="18"/>
          <w:lang w:val="en-US"/>
        </w:rPr>
      </w:pPr>
      <w:r w:rsidRPr="00383234">
        <w:rPr>
          <w:rFonts w:eastAsia="Arial Unicode MS" w:cs="Arial"/>
          <w:sz w:val="18"/>
          <w:szCs w:val="18"/>
          <w:lang w:val="en-US"/>
        </w:rPr>
        <w:t xml:space="preserve">those to be measured at </w:t>
      </w:r>
      <w:proofErr w:type="spellStart"/>
      <w:r w:rsidRPr="00383234">
        <w:rPr>
          <w:rFonts w:eastAsia="Arial Unicode MS" w:cs="Arial"/>
          <w:sz w:val="18"/>
          <w:szCs w:val="18"/>
          <w:lang w:val="en-US"/>
        </w:rPr>
        <w:t>amortised</w:t>
      </w:r>
      <w:proofErr w:type="spellEnd"/>
      <w:r w:rsidRPr="00383234">
        <w:rPr>
          <w:rFonts w:eastAsia="Arial Unicode MS" w:cs="Arial"/>
          <w:sz w:val="18"/>
          <w:szCs w:val="18"/>
          <w:lang w:val="en-US"/>
        </w:rPr>
        <w:t xml:space="preserve"> cost </w:t>
      </w:r>
    </w:p>
    <w:p w:rsidR="00991EDA" w:rsidRPr="00383234" w:rsidRDefault="00991EDA" w:rsidP="004D248C">
      <w:pPr>
        <w:spacing w:line="240" w:lineRule="auto"/>
        <w:contextualSpacing/>
        <w:jc w:val="thaiDistribute"/>
        <w:rPr>
          <w:rFonts w:eastAsia="Arial Unicode MS" w:cs="Arial"/>
          <w:sz w:val="18"/>
          <w:szCs w:val="18"/>
          <w:lang w:val="en-US"/>
        </w:rPr>
      </w:pPr>
    </w:p>
    <w:p w:rsidR="00991EDA" w:rsidRPr="00383234" w:rsidRDefault="00991EDA" w:rsidP="004D248C">
      <w:pPr>
        <w:spacing w:line="240" w:lineRule="auto"/>
        <w:jc w:val="thaiDistribute"/>
        <w:rPr>
          <w:rFonts w:eastAsia="Arial Unicode MS" w:cs="Arial"/>
          <w:sz w:val="18"/>
          <w:szCs w:val="18"/>
          <w:lang w:val="en-US" w:eastAsia="th-TH"/>
        </w:rPr>
      </w:pPr>
      <w:r w:rsidRPr="00383234">
        <w:rPr>
          <w:rFonts w:eastAsia="Arial Unicode MS" w:cs="Arial"/>
          <w:sz w:val="18"/>
          <w:szCs w:val="18"/>
          <w:lang w:val="en-US" w:eastAsia="th-TH"/>
        </w:rPr>
        <w:t xml:space="preserve">The Group initially </w:t>
      </w:r>
      <w:proofErr w:type="spellStart"/>
      <w:r w:rsidRPr="00383234">
        <w:rPr>
          <w:rFonts w:eastAsia="Arial Unicode MS" w:cs="Arial"/>
          <w:sz w:val="18"/>
          <w:szCs w:val="18"/>
          <w:lang w:val="en-US" w:eastAsia="th-TH"/>
        </w:rPr>
        <w:t>recognises</w:t>
      </w:r>
      <w:proofErr w:type="spellEnd"/>
      <w:r w:rsidRPr="00383234">
        <w:rPr>
          <w:rFonts w:eastAsia="Arial Unicode MS" w:cs="Arial"/>
          <w:sz w:val="18"/>
          <w:szCs w:val="18"/>
          <w:lang w:val="en-US" w:eastAsia="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991EDA" w:rsidRPr="00383234" w:rsidRDefault="00991EDA" w:rsidP="004D248C">
      <w:pPr>
        <w:spacing w:line="240" w:lineRule="auto"/>
        <w:jc w:val="thaiDistribute"/>
        <w:rPr>
          <w:rFonts w:eastAsia="Arial Unicode MS" w:cs="Arial"/>
          <w:sz w:val="18"/>
          <w:szCs w:val="18"/>
          <w:lang w:val="en-US" w:eastAsia="th-TH"/>
        </w:rPr>
      </w:pPr>
    </w:p>
    <w:p w:rsidR="00991EDA" w:rsidRPr="00383234" w:rsidRDefault="00991EDA" w:rsidP="004D248C">
      <w:pPr>
        <w:spacing w:line="240" w:lineRule="auto"/>
        <w:jc w:val="thaiDistribute"/>
        <w:rPr>
          <w:rFonts w:eastAsia="Arial Unicode MS" w:cs="Arial"/>
          <w:sz w:val="18"/>
          <w:szCs w:val="18"/>
          <w:lang w:eastAsia="th-TH"/>
        </w:rPr>
      </w:pPr>
      <w:r w:rsidRPr="00383234">
        <w:rPr>
          <w:rFonts w:eastAsia="Arial Unicode MS" w:cs="Arial"/>
          <w:sz w:val="18"/>
          <w:szCs w:val="18"/>
          <w:lang w:eastAsia="th-TH"/>
        </w:rPr>
        <w:t>Financial assets with embedded derivatives are considered in their entirety when determining whether their cash flows are solely payment of principal and interest.</w:t>
      </w:r>
    </w:p>
    <w:p w:rsidR="00991EDA" w:rsidRPr="00383234" w:rsidRDefault="00991EDA" w:rsidP="004D248C">
      <w:pPr>
        <w:spacing w:line="240" w:lineRule="auto"/>
        <w:jc w:val="thaiDistribute"/>
        <w:rPr>
          <w:rFonts w:eastAsia="Arial Unicode MS" w:cs="Arial"/>
          <w:sz w:val="18"/>
          <w:szCs w:val="18"/>
          <w:lang w:eastAsia="th-TH"/>
        </w:rPr>
      </w:pPr>
    </w:p>
    <w:p w:rsidR="00991EDA" w:rsidRPr="00383234" w:rsidRDefault="00991EDA" w:rsidP="00991EDA">
      <w:pPr>
        <w:spacing w:line="240" w:lineRule="auto"/>
        <w:jc w:val="thaiDistribute"/>
        <w:rPr>
          <w:rFonts w:eastAsia="Arial Unicode MS" w:cs="Arial"/>
          <w:i/>
          <w:iCs/>
          <w:color w:val="CF4A02"/>
          <w:sz w:val="18"/>
          <w:szCs w:val="18"/>
          <w:lang w:eastAsia="th-TH"/>
        </w:rPr>
      </w:pPr>
      <w:r w:rsidRPr="00383234">
        <w:rPr>
          <w:rFonts w:eastAsia="Arial Unicode MS" w:cs="Arial"/>
          <w:i/>
          <w:iCs/>
          <w:color w:val="CF4A02"/>
          <w:sz w:val="18"/>
          <w:szCs w:val="18"/>
          <w:lang w:eastAsia="th-TH"/>
        </w:rPr>
        <w:t>Debt instruments</w:t>
      </w:r>
    </w:p>
    <w:p w:rsidR="00991EDA" w:rsidRPr="00383234" w:rsidRDefault="00991EDA" w:rsidP="00991EDA">
      <w:pPr>
        <w:spacing w:line="240" w:lineRule="auto"/>
        <w:ind w:left="540"/>
        <w:jc w:val="thaiDistribute"/>
        <w:rPr>
          <w:rFonts w:eastAsia="Arial Unicode MS" w:cs="Arial"/>
          <w:i/>
          <w:iCs/>
          <w:sz w:val="16"/>
          <w:szCs w:val="16"/>
          <w:lang w:eastAsia="th-TH"/>
        </w:rPr>
      </w:pPr>
    </w:p>
    <w:p w:rsidR="00991EDA" w:rsidRPr="00383234" w:rsidRDefault="00991EDA" w:rsidP="00991EDA">
      <w:pPr>
        <w:spacing w:line="240" w:lineRule="auto"/>
        <w:jc w:val="thaiDistribute"/>
        <w:rPr>
          <w:rFonts w:eastAsia="Arial Unicode MS" w:cs="Arial"/>
          <w:sz w:val="18"/>
          <w:szCs w:val="18"/>
          <w:lang w:eastAsia="th-TH"/>
        </w:rPr>
      </w:pPr>
      <w:r w:rsidRPr="00383234">
        <w:rPr>
          <w:rFonts w:eastAsia="Arial Unicode MS" w:cs="Arial"/>
          <w:sz w:val="18"/>
          <w:szCs w:val="18"/>
          <w:lang w:eastAsia="th-TH"/>
        </w:rPr>
        <w:t>Subsequent measurement of debt instruments depends on the Group’s business model for managing the asset and the cash flow characteristics of the asset.</w:t>
      </w:r>
      <w:r w:rsidRPr="00383234">
        <w:rPr>
          <w:rFonts w:eastAsia="Arial Unicode MS" w:cs="Arial"/>
          <w:sz w:val="18"/>
          <w:szCs w:val="18"/>
          <w:cs/>
          <w:lang w:eastAsia="th-TH"/>
        </w:rPr>
        <w:t xml:space="preserve"> </w:t>
      </w:r>
      <w:r w:rsidRPr="00383234">
        <w:rPr>
          <w:rFonts w:eastAsia="Arial Unicode MS" w:cs="Arial"/>
          <w:sz w:val="18"/>
          <w:szCs w:val="18"/>
          <w:lang w:eastAsia="th-TH"/>
        </w:rPr>
        <w:t xml:space="preserve">There are three measurement categories: </w:t>
      </w:r>
    </w:p>
    <w:p w:rsidR="00991EDA" w:rsidRPr="00383234" w:rsidRDefault="00991EDA" w:rsidP="00991EDA">
      <w:pPr>
        <w:spacing w:line="240" w:lineRule="auto"/>
        <w:ind w:left="540"/>
        <w:jc w:val="thaiDistribute"/>
        <w:rPr>
          <w:rFonts w:eastAsia="Arial Unicode MS" w:cs="Arial"/>
          <w:sz w:val="18"/>
          <w:szCs w:val="18"/>
          <w:lang w:eastAsia="th-TH"/>
        </w:rPr>
      </w:pPr>
    </w:p>
    <w:p w:rsidR="00991EDA" w:rsidRPr="00383234" w:rsidRDefault="00991EDA" w:rsidP="00991EDA">
      <w:pPr>
        <w:numPr>
          <w:ilvl w:val="0"/>
          <w:numId w:val="28"/>
        </w:numPr>
        <w:tabs>
          <w:tab w:val="left" w:pos="284"/>
        </w:tabs>
        <w:spacing w:line="240" w:lineRule="auto"/>
        <w:ind w:left="284" w:hanging="284"/>
        <w:contextualSpacing/>
        <w:jc w:val="thaiDistribute"/>
        <w:rPr>
          <w:rFonts w:eastAsia="Arial Unicode MS" w:cs="Arial"/>
          <w:sz w:val="18"/>
          <w:szCs w:val="18"/>
        </w:rPr>
      </w:pPr>
      <w:r w:rsidRPr="00383234">
        <w:rPr>
          <w:rFonts w:eastAsia="Arial Unicode MS" w:cs="Arial"/>
          <w:sz w:val="18"/>
          <w:szCs w:val="18"/>
        </w:rPr>
        <w:t xml:space="preserve">Amortised cost: Assets that are held for collection of contractual cash flows that represent solely payments of principal and interest (SPPI) are measured at amortised cost. Interest income is included in other income using the effective interest method. Any gain or loss on derecognition is presented in other gains/(losses), together with foreign exchange gains and losses. Impairment losses are presented as separate line item. </w:t>
      </w:r>
    </w:p>
    <w:p w:rsidR="00991EDA" w:rsidRPr="00383234" w:rsidRDefault="00991EDA" w:rsidP="00991EDA">
      <w:pPr>
        <w:numPr>
          <w:ilvl w:val="0"/>
          <w:numId w:val="28"/>
        </w:numPr>
        <w:tabs>
          <w:tab w:val="left" w:pos="284"/>
        </w:tabs>
        <w:spacing w:line="240" w:lineRule="auto"/>
        <w:ind w:left="284" w:hanging="284"/>
        <w:contextualSpacing/>
        <w:jc w:val="thaiDistribute"/>
        <w:rPr>
          <w:rFonts w:eastAsia="Arial Unicode MS" w:cs="Arial"/>
          <w:sz w:val="18"/>
          <w:szCs w:val="18"/>
        </w:rPr>
      </w:pPr>
      <w:r w:rsidRPr="00383234">
        <w:rPr>
          <w:rFonts w:eastAsia="Arial Unicode MS"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other income. Foreign exchange gains and losses are presented as separate line item. Impairment losses are presented as separate line item. When the financial asset is derecognised, the cumulative gain or loss previously recognised in OCI is reclassified to profit or loss in other gains/(losses). </w:t>
      </w:r>
    </w:p>
    <w:p w:rsidR="00991EDA" w:rsidRPr="00383234" w:rsidRDefault="00991EDA" w:rsidP="00991EDA">
      <w:pPr>
        <w:numPr>
          <w:ilvl w:val="0"/>
          <w:numId w:val="28"/>
        </w:numPr>
        <w:tabs>
          <w:tab w:val="left" w:pos="284"/>
        </w:tabs>
        <w:spacing w:line="240" w:lineRule="auto"/>
        <w:ind w:left="284" w:hanging="284"/>
        <w:contextualSpacing/>
        <w:jc w:val="thaiDistribute"/>
        <w:rPr>
          <w:rFonts w:eastAsia="Arial Unicode MS" w:cs="Arial"/>
          <w:sz w:val="18"/>
          <w:szCs w:val="18"/>
        </w:rPr>
      </w:pPr>
      <w:r w:rsidRPr="00383234">
        <w:rPr>
          <w:rFonts w:eastAsia="Arial Unicode MS" w:cs="Arial"/>
          <w:sz w:val="18"/>
          <w:szCs w:val="18"/>
        </w:rPr>
        <w:t xml:space="preserve">FVPL: Assets that do not meet the criteria for amortised cost or FVOCI are measured at FVPL. A gain or loss on subsequent measurement is presented in other </w:t>
      </w:r>
      <w:r w:rsidR="00EA3B56">
        <w:rPr>
          <w:rFonts w:eastAsia="Arial Unicode MS" w:cs="Arial"/>
          <w:sz w:val="18"/>
          <w:szCs w:val="22"/>
        </w:rPr>
        <w:t>gains/(losses).</w:t>
      </w:r>
    </w:p>
    <w:p w:rsidR="00991EDA" w:rsidRPr="00383234" w:rsidRDefault="00991EDA" w:rsidP="004D248C">
      <w:pPr>
        <w:spacing w:line="240" w:lineRule="auto"/>
        <w:contextualSpacing/>
        <w:jc w:val="thaiDistribute"/>
        <w:rPr>
          <w:rFonts w:eastAsia="Arial Unicode MS" w:cs="Arial"/>
          <w:sz w:val="16"/>
          <w:szCs w:val="16"/>
        </w:rPr>
      </w:pPr>
    </w:p>
    <w:p w:rsidR="00991EDA" w:rsidRPr="00383234" w:rsidRDefault="00991EDA" w:rsidP="004D248C">
      <w:pPr>
        <w:spacing w:line="240" w:lineRule="auto"/>
        <w:jc w:val="thaiDistribute"/>
        <w:rPr>
          <w:rFonts w:eastAsia="Arial Unicode MS" w:cs="Arial"/>
          <w:sz w:val="18"/>
          <w:szCs w:val="18"/>
          <w:lang w:eastAsia="th-TH"/>
        </w:rPr>
      </w:pPr>
      <w:r w:rsidRPr="00383234">
        <w:rPr>
          <w:rFonts w:eastAsia="Arial Unicode MS" w:cs="Arial"/>
          <w:sz w:val="18"/>
          <w:szCs w:val="18"/>
          <w:lang w:eastAsia="th-TH"/>
        </w:rPr>
        <w:t>The Group reclassifies debt instruments only when its business model for managing those assets changes.</w:t>
      </w:r>
    </w:p>
    <w:p w:rsidR="00991EDA" w:rsidRPr="00383234" w:rsidRDefault="00991EDA" w:rsidP="004D248C">
      <w:pPr>
        <w:spacing w:line="240" w:lineRule="auto"/>
        <w:jc w:val="thaiDistribute"/>
        <w:rPr>
          <w:rFonts w:eastAsia="Arial Unicode MS" w:cs="Arial"/>
          <w:sz w:val="16"/>
          <w:szCs w:val="16"/>
          <w:lang w:eastAsia="th-TH"/>
        </w:rPr>
      </w:pPr>
    </w:p>
    <w:p w:rsidR="00991EDA" w:rsidRPr="00383234" w:rsidRDefault="00991EDA" w:rsidP="004D248C">
      <w:pPr>
        <w:spacing w:line="240" w:lineRule="auto"/>
        <w:jc w:val="thaiDistribute"/>
        <w:rPr>
          <w:rFonts w:eastAsia="Arial Unicode MS" w:cs="Arial"/>
          <w:i/>
          <w:iCs/>
          <w:color w:val="CF4A02"/>
          <w:sz w:val="18"/>
          <w:szCs w:val="18"/>
          <w:lang w:eastAsia="th-TH"/>
        </w:rPr>
      </w:pPr>
      <w:r w:rsidRPr="00383234">
        <w:rPr>
          <w:rFonts w:eastAsia="Arial Unicode MS" w:cs="Arial"/>
          <w:i/>
          <w:iCs/>
          <w:color w:val="CF4A02"/>
          <w:sz w:val="18"/>
          <w:szCs w:val="18"/>
          <w:lang w:eastAsia="th-TH"/>
        </w:rPr>
        <w:t>Impairment</w:t>
      </w:r>
    </w:p>
    <w:p w:rsidR="00991EDA" w:rsidRPr="00383234" w:rsidRDefault="00991EDA" w:rsidP="004D248C">
      <w:pPr>
        <w:spacing w:line="240" w:lineRule="auto"/>
        <w:jc w:val="thaiDistribute"/>
        <w:rPr>
          <w:rFonts w:eastAsia="Arial Unicode MS" w:cs="Arial"/>
          <w:sz w:val="16"/>
          <w:szCs w:val="16"/>
          <w:lang w:eastAsia="th-TH"/>
        </w:rPr>
      </w:pPr>
    </w:p>
    <w:p w:rsidR="00991EDA" w:rsidRPr="00383234" w:rsidRDefault="00991EDA" w:rsidP="004D248C">
      <w:pPr>
        <w:spacing w:line="240" w:lineRule="auto"/>
        <w:jc w:val="thaiDistribute"/>
        <w:rPr>
          <w:rFonts w:eastAsia="Arial Unicode MS" w:cs="Arial"/>
          <w:sz w:val="18"/>
          <w:szCs w:val="18"/>
          <w:lang w:eastAsia="th-TH"/>
        </w:rPr>
      </w:pPr>
      <w:r w:rsidRPr="00383234">
        <w:rPr>
          <w:rFonts w:eastAsia="Arial Unicode MS" w:cs="Arial"/>
          <w:sz w:val="18"/>
          <w:szCs w:val="18"/>
          <w:lang w:eastAsia="th-TH"/>
        </w:rPr>
        <w:t xml:space="preserve">From 1 January 2020, the Group assesses expected credit loss on a </w:t>
      </w:r>
      <w:proofErr w:type="gramStart"/>
      <w:r w:rsidRPr="00383234">
        <w:rPr>
          <w:rFonts w:eastAsia="Arial Unicode MS" w:cs="Arial"/>
          <w:sz w:val="18"/>
          <w:szCs w:val="18"/>
          <w:lang w:eastAsia="th-TH"/>
        </w:rPr>
        <w:t>forward looking</w:t>
      </w:r>
      <w:proofErr w:type="gramEnd"/>
      <w:r w:rsidRPr="00383234">
        <w:rPr>
          <w:rFonts w:eastAsia="Arial Unicode MS" w:cs="Arial"/>
          <w:sz w:val="18"/>
          <w:szCs w:val="18"/>
          <w:lang w:eastAsia="th-TH"/>
        </w:rPr>
        <w:t xml:space="preserve"> basis for its financial assets carried at FVOCI and at amortised cost. The impairment methodology applied depends on whether there has been a significant increase in credit risk, except trade receivables, contract assets, and loans to related parties which the Group applies the simplified approach in determining its expected credit loss.</w:t>
      </w:r>
    </w:p>
    <w:p w:rsidR="00991EDA" w:rsidRPr="00383234" w:rsidRDefault="00991EDA" w:rsidP="004D248C">
      <w:pPr>
        <w:spacing w:line="240" w:lineRule="auto"/>
        <w:jc w:val="both"/>
        <w:rPr>
          <w:rFonts w:eastAsia="Arial Unicode MS" w:cs="Arial"/>
          <w:i/>
          <w:iCs/>
          <w:sz w:val="18"/>
          <w:szCs w:val="18"/>
          <w:lang w:eastAsia="th-TH"/>
        </w:rPr>
      </w:pPr>
    </w:p>
    <w:p w:rsidR="00991EDA" w:rsidRPr="00383234" w:rsidRDefault="00991EDA" w:rsidP="004D248C">
      <w:pPr>
        <w:spacing w:line="240" w:lineRule="auto"/>
        <w:jc w:val="thaiDistribute"/>
        <w:rPr>
          <w:rFonts w:eastAsia="Arial Unicode MS" w:cs="Arial"/>
          <w:color w:val="CF4A02"/>
          <w:sz w:val="18"/>
          <w:szCs w:val="18"/>
          <w:lang w:eastAsia="th-TH"/>
        </w:rPr>
      </w:pPr>
      <w:r w:rsidRPr="00383234">
        <w:rPr>
          <w:rFonts w:eastAsia="Arial Unicode MS" w:cs="Arial"/>
          <w:i/>
          <w:iCs/>
          <w:color w:val="CF4A02"/>
          <w:sz w:val="18"/>
          <w:szCs w:val="18"/>
          <w:lang w:eastAsia="th-TH"/>
        </w:rPr>
        <w:t>Leases</w:t>
      </w:r>
    </w:p>
    <w:p w:rsidR="00991EDA" w:rsidRPr="00383234" w:rsidRDefault="00991EDA" w:rsidP="004D248C">
      <w:pPr>
        <w:spacing w:line="240" w:lineRule="auto"/>
        <w:jc w:val="both"/>
        <w:rPr>
          <w:rFonts w:eastAsia="Cordia New" w:cs="Arial"/>
          <w:sz w:val="18"/>
          <w:szCs w:val="18"/>
          <w:lang w:eastAsia="th-TH"/>
        </w:rPr>
      </w:pPr>
    </w:p>
    <w:p w:rsidR="00991EDA" w:rsidRPr="00383234" w:rsidRDefault="00991EDA" w:rsidP="004D248C">
      <w:pPr>
        <w:spacing w:line="240" w:lineRule="auto"/>
        <w:jc w:val="both"/>
        <w:rPr>
          <w:rFonts w:eastAsia="Calibri" w:cs="Arial"/>
          <w:spacing w:val="-6"/>
          <w:sz w:val="18"/>
          <w:szCs w:val="18"/>
          <w:lang w:val="en-US"/>
        </w:rPr>
      </w:pPr>
      <w:r w:rsidRPr="00383234">
        <w:rPr>
          <w:rFonts w:eastAsia="Calibri" w:cs="Arial"/>
          <w:spacing w:val="-6"/>
          <w:sz w:val="18"/>
          <w:szCs w:val="18"/>
          <w:lang w:val="en-US"/>
        </w:rPr>
        <w:t>The Group leases various properties and office building. Rental contracts are typically made for fixed periods of 3 to 25 years.</w:t>
      </w:r>
    </w:p>
    <w:p w:rsidR="00991EDA" w:rsidRPr="00383234" w:rsidRDefault="00991EDA" w:rsidP="004D248C">
      <w:pPr>
        <w:spacing w:line="240" w:lineRule="auto"/>
        <w:jc w:val="both"/>
        <w:rPr>
          <w:rFonts w:eastAsia="Calibri" w:cs="Arial"/>
          <w:sz w:val="18"/>
          <w:szCs w:val="18"/>
          <w:lang w:val="en-US"/>
        </w:rPr>
      </w:pPr>
    </w:p>
    <w:p w:rsidR="00991EDA" w:rsidRPr="00383234" w:rsidRDefault="00991EDA" w:rsidP="004D248C">
      <w:pPr>
        <w:spacing w:line="240" w:lineRule="auto"/>
        <w:jc w:val="both"/>
        <w:rPr>
          <w:rFonts w:eastAsia="Calibri" w:cs="Arial"/>
          <w:sz w:val="18"/>
          <w:szCs w:val="18"/>
          <w:lang w:val="en-US"/>
        </w:rPr>
      </w:pPr>
      <w:r w:rsidRPr="00383234">
        <w:rPr>
          <w:rFonts w:eastAsia="Calibri" w:cs="Arial"/>
          <w:sz w:val="18"/>
          <w:szCs w:val="18"/>
          <w:lang w:val="en-US"/>
        </w:rPr>
        <w:t xml:space="preserve">Before 2020 financial year, leases of property and office building were classified as operating leases. Payments made under operating leases (net of any incentives received from the lessor) were charged to profit or loss on a straight-line basis over the period of the lease. </w:t>
      </w:r>
    </w:p>
    <w:p w:rsidR="00991EDA" w:rsidRPr="00383234" w:rsidRDefault="00991EDA" w:rsidP="004D248C">
      <w:pPr>
        <w:spacing w:line="240" w:lineRule="auto"/>
        <w:jc w:val="both"/>
        <w:rPr>
          <w:rFonts w:eastAsia="Calibri" w:cs="Arial"/>
          <w:sz w:val="18"/>
          <w:szCs w:val="18"/>
          <w:lang w:val="en-US"/>
        </w:rPr>
      </w:pPr>
    </w:p>
    <w:p w:rsidR="00991EDA" w:rsidRPr="00383234" w:rsidRDefault="00991EDA" w:rsidP="004D248C">
      <w:pPr>
        <w:spacing w:line="240" w:lineRule="auto"/>
        <w:jc w:val="both"/>
        <w:rPr>
          <w:rFonts w:eastAsia="Calibri" w:cs="Arial"/>
          <w:sz w:val="18"/>
          <w:szCs w:val="18"/>
          <w:lang w:val="en-US"/>
        </w:rPr>
      </w:pPr>
      <w:r w:rsidRPr="00383234">
        <w:rPr>
          <w:rFonts w:eastAsia="Calibri" w:cs="Arial"/>
          <w:sz w:val="18"/>
          <w:szCs w:val="18"/>
          <w:lang w:val="en-US"/>
        </w:rPr>
        <w:t xml:space="preserve">From 1 January 2020, leases are </w:t>
      </w:r>
      <w:proofErr w:type="spellStart"/>
      <w:r w:rsidRPr="00383234">
        <w:rPr>
          <w:rFonts w:eastAsia="Calibri" w:cs="Arial"/>
          <w:sz w:val="18"/>
          <w:szCs w:val="18"/>
          <w:lang w:val="en-US"/>
        </w:rPr>
        <w:t>recognised</w:t>
      </w:r>
      <w:proofErr w:type="spellEnd"/>
      <w:r w:rsidRPr="00383234">
        <w:rPr>
          <w:rFonts w:eastAsia="Calibri" w:cs="Arial"/>
          <w:sz w:val="18"/>
          <w:szCs w:val="18"/>
          <w:lang w:val="en-US"/>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83234">
        <w:rPr>
          <w:rFonts w:eastAsia="Calibri" w:cs="Arial"/>
          <w:sz w:val="18"/>
          <w:szCs w:val="18"/>
          <w:lang w:val="en-US"/>
        </w:rPr>
        <w:t>so as to</w:t>
      </w:r>
      <w:proofErr w:type="gramEnd"/>
      <w:r w:rsidRPr="00383234">
        <w:rPr>
          <w:rFonts w:eastAsia="Calibri" w:cs="Arial"/>
          <w:sz w:val="18"/>
          <w:szCs w:val="18"/>
          <w:lang w:val="en-US"/>
        </w:rPr>
        <w:t xml:space="preserve"> produce a constant periodic rate of interest on the remaining balance of the liability for each period. The right-of-use asset is depreciated over the shorter of the asset's useful life and the lease term on a straight-line basis.</w:t>
      </w:r>
    </w:p>
    <w:p w:rsidR="00383234" w:rsidRDefault="00D848A7" w:rsidP="004D248C">
      <w:pPr>
        <w:spacing w:line="240" w:lineRule="auto"/>
        <w:jc w:val="both"/>
        <w:rPr>
          <w:rFonts w:eastAsia="Calibri" w:cs="Arial"/>
          <w:sz w:val="18"/>
          <w:szCs w:val="18"/>
          <w:lang w:val="en-US"/>
        </w:rPr>
      </w:pPr>
      <w:r w:rsidRPr="00383234">
        <w:rPr>
          <w:rFonts w:eastAsia="Calibri" w:cs="Arial"/>
          <w:sz w:val="18"/>
          <w:szCs w:val="18"/>
          <w:lang w:val="en-US"/>
        </w:rPr>
        <w:br w:type="page"/>
      </w:r>
    </w:p>
    <w:p w:rsidR="00991EDA" w:rsidRPr="00383234" w:rsidRDefault="00991EDA" w:rsidP="004D248C">
      <w:pPr>
        <w:spacing w:line="240" w:lineRule="auto"/>
        <w:jc w:val="both"/>
        <w:rPr>
          <w:rFonts w:eastAsia="Calibri" w:cs="Arial"/>
          <w:sz w:val="18"/>
          <w:szCs w:val="18"/>
          <w:lang w:val="en-US"/>
        </w:rPr>
      </w:pPr>
      <w:r w:rsidRPr="00383234">
        <w:rPr>
          <w:rFonts w:eastAsia="Calibri" w:cs="Arial"/>
          <w:sz w:val="18"/>
          <w:szCs w:val="18"/>
          <w:lang w:val="en-US"/>
        </w:rPr>
        <w:t>Assets and liabilities arising from a lease are initially measured on a present value basis. Lease liabilities include the net present value of the following lease payments:</w:t>
      </w:r>
    </w:p>
    <w:p w:rsidR="00991EDA" w:rsidRPr="00383234" w:rsidRDefault="00991EDA" w:rsidP="004D248C">
      <w:pPr>
        <w:spacing w:line="240" w:lineRule="auto"/>
        <w:jc w:val="both"/>
        <w:rPr>
          <w:rFonts w:eastAsia="Calibri" w:cs="Arial"/>
          <w:sz w:val="18"/>
          <w:szCs w:val="18"/>
          <w:lang w:val="en-US"/>
        </w:rPr>
      </w:pP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fixed payments (including in-substance fixed payments), less any lease incentives receivable</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variable lease payment that are based on an index or a rate</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amounts expected to be payable by the lessee under residual value guarantees</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the exercise price of a purchase option if the lessee is reasonably certain to exercise that option, and</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payments of penalties for terminating the lease, if the lease term reflects the lessee exercising that option.</w:t>
      </w:r>
    </w:p>
    <w:p w:rsidR="00991EDA" w:rsidRPr="00383234" w:rsidRDefault="00991EDA" w:rsidP="004D248C">
      <w:pPr>
        <w:spacing w:line="240" w:lineRule="auto"/>
        <w:jc w:val="both"/>
        <w:rPr>
          <w:rFonts w:eastAsia="Calibri" w:cs="Arial"/>
          <w:sz w:val="18"/>
          <w:szCs w:val="18"/>
          <w:lang w:val="en-US"/>
        </w:rPr>
      </w:pPr>
    </w:p>
    <w:p w:rsidR="00991EDA" w:rsidRPr="00383234" w:rsidRDefault="00991EDA" w:rsidP="004D248C">
      <w:pPr>
        <w:spacing w:line="240" w:lineRule="auto"/>
        <w:jc w:val="both"/>
        <w:rPr>
          <w:rFonts w:eastAsia="Cordia New" w:cs="Arial"/>
          <w:sz w:val="18"/>
          <w:szCs w:val="18"/>
          <w:lang w:val="en-US" w:eastAsia="th-TH"/>
        </w:rPr>
      </w:pPr>
      <w:r w:rsidRPr="00383234">
        <w:rPr>
          <w:rFonts w:eastAsia="Cordia New" w:cs="Arial"/>
          <w:sz w:val="18"/>
          <w:szCs w:val="18"/>
          <w:lang w:val="en-US" w:eastAsia="th-TH"/>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991EDA" w:rsidRPr="00383234" w:rsidRDefault="00991EDA" w:rsidP="004D248C">
      <w:pPr>
        <w:spacing w:line="240" w:lineRule="auto"/>
        <w:jc w:val="both"/>
        <w:rPr>
          <w:rFonts w:eastAsia="Cordia New" w:cs="Arial"/>
          <w:sz w:val="18"/>
          <w:szCs w:val="18"/>
          <w:lang w:val="en-US" w:eastAsia="th-TH"/>
        </w:rPr>
      </w:pPr>
    </w:p>
    <w:p w:rsidR="00991EDA" w:rsidRPr="00383234" w:rsidRDefault="00991EDA" w:rsidP="00991EDA">
      <w:pPr>
        <w:spacing w:line="240" w:lineRule="auto"/>
        <w:jc w:val="both"/>
        <w:rPr>
          <w:rFonts w:eastAsia="Cordia New" w:cs="Arial"/>
          <w:sz w:val="18"/>
          <w:szCs w:val="18"/>
          <w:lang w:val="en-US" w:eastAsia="th-TH"/>
        </w:rPr>
      </w:pPr>
      <w:r w:rsidRPr="00383234">
        <w:rPr>
          <w:rFonts w:eastAsia="Cordia New" w:cs="Arial"/>
          <w:sz w:val="18"/>
          <w:szCs w:val="18"/>
          <w:lang w:val="en-US" w:eastAsia="th-TH"/>
        </w:rPr>
        <w:t>Right-of-use assets are measured at cost comprising the following:</w:t>
      </w:r>
    </w:p>
    <w:p w:rsidR="00991EDA" w:rsidRPr="00383234" w:rsidRDefault="00991EDA" w:rsidP="00991EDA">
      <w:pPr>
        <w:spacing w:line="240" w:lineRule="auto"/>
        <w:ind w:left="540"/>
        <w:jc w:val="both"/>
        <w:rPr>
          <w:rFonts w:eastAsia="Cordia New" w:cs="Arial"/>
          <w:sz w:val="18"/>
          <w:szCs w:val="18"/>
          <w:lang w:val="en-US" w:eastAsia="th-TH"/>
        </w:rPr>
      </w:pP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the amount of the initial measurement of lease liability</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any lease payments made at or before the commencement date less any lease incentives received</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any initial direct costs, and</w:t>
      </w:r>
    </w:p>
    <w:p w:rsidR="00991EDA" w:rsidRPr="00383234" w:rsidRDefault="00991EDA" w:rsidP="00AC1C93">
      <w:pPr>
        <w:numPr>
          <w:ilvl w:val="0"/>
          <w:numId w:val="33"/>
        </w:numPr>
        <w:tabs>
          <w:tab w:val="left" w:pos="426"/>
        </w:tabs>
        <w:spacing w:line="240" w:lineRule="auto"/>
        <w:ind w:left="426" w:hanging="426"/>
        <w:contextualSpacing/>
        <w:jc w:val="both"/>
        <w:rPr>
          <w:rFonts w:eastAsia="Calibri" w:cs="Arial"/>
          <w:sz w:val="18"/>
          <w:szCs w:val="18"/>
          <w:lang w:val="en-US"/>
        </w:rPr>
      </w:pPr>
      <w:r w:rsidRPr="00383234">
        <w:rPr>
          <w:rFonts w:eastAsia="Calibri" w:cs="Arial"/>
          <w:sz w:val="18"/>
          <w:szCs w:val="18"/>
          <w:lang w:val="en-US"/>
        </w:rPr>
        <w:t xml:space="preserve">restoration costs. </w:t>
      </w:r>
    </w:p>
    <w:p w:rsidR="00991EDA" w:rsidRPr="00383234" w:rsidRDefault="00991EDA" w:rsidP="00991EDA">
      <w:pPr>
        <w:spacing w:line="240" w:lineRule="auto"/>
        <w:ind w:left="540"/>
        <w:contextualSpacing/>
        <w:jc w:val="both"/>
        <w:rPr>
          <w:rFonts w:eastAsia="Calibri" w:cs="Arial"/>
          <w:sz w:val="18"/>
          <w:szCs w:val="18"/>
          <w:lang w:val="en-US"/>
        </w:rPr>
      </w:pPr>
    </w:p>
    <w:p w:rsidR="00991EDA" w:rsidRPr="00383234" w:rsidRDefault="00991EDA" w:rsidP="00991EDA">
      <w:pPr>
        <w:spacing w:line="240" w:lineRule="auto"/>
        <w:jc w:val="both"/>
        <w:rPr>
          <w:rFonts w:eastAsia="Arial Unicode MS" w:cs="Arial"/>
          <w:color w:val="DC6900"/>
          <w:sz w:val="18"/>
          <w:szCs w:val="18"/>
        </w:rPr>
      </w:pPr>
      <w:r w:rsidRPr="00383234">
        <w:rPr>
          <w:rFonts w:eastAsia="Cordia New" w:cs="Arial"/>
          <w:sz w:val="18"/>
          <w:szCs w:val="18"/>
          <w:lang w:val="en-US" w:eastAsia="th-TH"/>
        </w:rPr>
        <w:t xml:space="preserve">Payments associated with short-term leases and leases of low-value assets are </w:t>
      </w:r>
      <w:proofErr w:type="spellStart"/>
      <w:r w:rsidRPr="00383234">
        <w:rPr>
          <w:rFonts w:eastAsia="Cordia New" w:cs="Arial"/>
          <w:sz w:val="18"/>
          <w:szCs w:val="18"/>
          <w:lang w:val="en-US" w:eastAsia="th-TH"/>
        </w:rPr>
        <w:t>recognised</w:t>
      </w:r>
      <w:proofErr w:type="spellEnd"/>
      <w:r w:rsidRPr="00383234">
        <w:rPr>
          <w:rFonts w:eastAsia="Cordia New" w:cs="Arial"/>
          <w:sz w:val="18"/>
          <w:szCs w:val="18"/>
          <w:lang w:val="en-US" w:eastAsia="th-TH"/>
        </w:rPr>
        <w:t xml:space="preserve"> on a straight-line basis as an expense in profit or loss. Short-term leases are leases with a lease term of 12 months or less. Low-value assets comprise small items of office furniture.</w:t>
      </w:r>
    </w:p>
    <w:bookmarkEnd w:id="3"/>
    <w:p w:rsidR="00966E89" w:rsidRPr="00383234" w:rsidRDefault="00966E89" w:rsidP="00627202">
      <w:pPr>
        <w:pStyle w:val="Header"/>
        <w:tabs>
          <w:tab w:val="clear" w:pos="4153"/>
          <w:tab w:val="clear" w:pos="8306"/>
        </w:tabs>
        <w:spacing w:line="240" w:lineRule="auto"/>
        <w:rPr>
          <w:rFonts w:cs="Arial"/>
        </w:rPr>
      </w:pPr>
    </w:p>
    <w:p w:rsidR="00627202" w:rsidRPr="00383234" w:rsidRDefault="00627202" w:rsidP="00627202">
      <w:pPr>
        <w:pStyle w:val="Header"/>
        <w:tabs>
          <w:tab w:val="clear" w:pos="4153"/>
          <w:tab w:val="clear" w:pos="8306"/>
        </w:tabs>
        <w:spacing w:line="240" w:lineRule="auto"/>
        <w:rPr>
          <w:rFonts w:cs="Arial"/>
          <w:b/>
          <w:bCs/>
          <w:color w:val="000000"/>
          <w:sz w:val="18"/>
          <w:szCs w:val="22"/>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6309C5" w:rsidRPr="00383234" w:rsidTr="0031746A">
        <w:trPr>
          <w:trHeight w:val="389"/>
        </w:trPr>
        <w:tc>
          <w:tcPr>
            <w:tcW w:w="9461" w:type="dxa"/>
            <w:shd w:val="clear" w:color="auto" w:fill="FFA543"/>
            <w:vAlign w:val="center"/>
          </w:tcPr>
          <w:p w:rsidR="006309C5" w:rsidRPr="00383234" w:rsidRDefault="00EA7B0B" w:rsidP="00627202">
            <w:pPr>
              <w:spacing w:line="240" w:lineRule="auto"/>
              <w:ind w:left="432" w:hanging="432"/>
              <w:jc w:val="thaiDistribute"/>
              <w:rPr>
                <w:rFonts w:cs="Arial"/>
                <w:b/>
                <w:bCs/>
                <w:color w:val="FFFFFF"/>
                <w:sz w:val="18"/>
                <w:szCs w:val="18"/>
                <w:lang w:val="en-US"/>
              </w:rPr>
            </w:pPr>
            <w:bookmarkStart w:id="5" w:name="_Toc311790787"/>
            <w:bookmarkStart w:id="6" w:name="_Toc355858160"/>
            <w:bookmarkEnd w:id="1"/>
            <w:bookmarkEnd w:id="2"/>
            <w:r w:rsidRPr="00383234">
              <w:rPr>
                <w:rFonts w:cs="Arial"/>
                <w:b/>
                <w:bCs/>
                <w:color w:val="FFFFFF"/>
                <w:sz w:val="18"/>
                <w:szCs w:val="18"/>
              </w:rPr>
              <w:t>5</w:t>
            </w:r>
            <w:r w:rsidR="006309C5" w:rsidRPr="00383234">
              <w:rPr>
                <w:rFonts w:cs="Arial"/>
                <w:b/>
                <w:bCs/>
                <w:color w:val="FFFFFF"/>
                <w:sz w:val="18"/>
                <w:szCs w:val="18"/>
              </w:rPr>
              <w:tab/>
              <w:t>Accounting estimates</w:t>
            </w:r>
          </w:p>
        </w:tc>
      </w:tr>
    </w:tbl>
    <w:p w:rsidR="006309C5" w:rsidRPr="00383234" w:rsidRDefault="006309C5" w:rsidP="00627202">
      <w:pPr>
        <w:tabs>
          <w:tab w:val="right" w:pos="7038"/>
        </w:tabs>
        <w:spacing w:line="240" w:lineRule="auto"/>
        <w:jc w:val="both"/>
        <w:rPr>
          <w:rFonts w:cs="Arial"/>
          <w:sz w:val="18"/>
          <w:szCs w:val="18"/>
        </w:rPr>
      </w:pPr>
    </w:p>
    <w:p w:rsidR="00C14EF9" w:rsidRPr="00383234" w:rsidRDefault="006309C5" w:rsidP="00627202">
      <w:pPr>
        <w:tabs>
          <w:tab w:val="left" w:pos="1080"/>
        </w:tabs>
        <w:spacing w:line="240" w:lineRule="auto"/>
        <w:jc w:val="thaiDistribute"/>
        <w:rPr>
          <w:rFonts w:cs="Arial"/>
          <w:color w:val="000000"/>
          <w:sz w:val="18"/>
          <w:szCs w:val="18"/>
        </w:rPr>
      </w:pPr>
      <w:r w:rsidRPr="00383234">
        <w:rPr>
          <w:rFonts w:cs="Arial"/>
          <w:color w:val="000000"/>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rsidR="006309C5" w:rsidRPr="00383234" w:rsidRDefault="006309C5" w:rsidP="00627202">
      <w:pPr>
        <w:pStyle w:val="Header"/>
        <w:tabs>
          <w:tab w:val="clear" w:pos="4153"/>
          <w:tab w:val="clear" w:pos="8306"/>
        </w:tabs>
        <w:spacing w:line="240" w:lineRule="auto"/>
        <w:ind w:left="540" w:hanging="540"/>
        <w:rPr>
          <w:rFonts w:cs="Arial"/>
          <w:b/>
          <w:bCs/>
          <w:color w:val="000000"/>
          <w:sz w:val="18"/>
          <w:szCs w:val="18"/>
          <w:shd w:val="clear" w:color="auto" w:fill="FFFFFF"/>
        </w:rPr>
      </w:pPr>
    </w:p>
    <w:p w:rsidR="006309C5" w:rsidRPr="00383234" w:rsidRDefault="006309C5" w:rsidP="00627202">
      <w:pPr>
        <w:pStyle w:val="Header"/>
        <w:tabs>
          <w:tab w:val="clear" w:pos="4153"/>
          <w:tab w:val="clear" w:pos="8306"/>
        </w:tabs>
        <w:spacing w:line="240" w:lineRule="auto"/>
        <w:ind w:left="540" w:hanging="540"/>
        <w:rPr>
          <w:rFonts w:cs="Arial"/>
          <w:b/>
          <w:bC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461"/>
      </w:tblGrid>
      <w:tr w:rsidR="00E432B2" w:rsidRPr="00383234" w:rsidTr="00253883">
        <w:trPr>
          <w:trHeight w:val="389"/>
        </w:trPr>
        <w:tc>
          <w:tcPr>
            <w:tcW w:w="9461" w:type="dxa"/>
            <w:shd w:val="clear" w:color="auto" w:fill="FFA543"/>
            <w:vAlign w:val="center"/>
          </w:tcPr>
          <w:p w:rsidR="00E432B2" w:rsidRPr="00383234" w:rsidRDefault="00EA7B0B"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6</w:t>
            </w:r>
            <w:r w:rsidR="00E432B2" w:rsidRPr="00383234">
              <w:rPr>
                <w:rFonts w:cs="Arial"/>
                <w:b/>
                <w:bCs/>
                <w:color w:val="FFFFFF"/>
                <w:sz w:val="18"/>
                <w:szCs w:val="18"/>
              </w:rPr>
              <w:tab/>
              <w:t>Segment information</w:t>
            </w:r>
          </w:p>
        </w:tc>
      </w:tr>
    </w:tbl>
    <w:p w:rsidR="00433136" w:rsidRPr="00383234" w:rsidRDefault="00433136" w:rsidP="00627202">
      <w:pPr>
        <w:tabs>
          <w:tab w:val="left" w:pos="1080"/>
        </w:tabs>
        <w:spacing w:line="240" w:lineRule="auto"/>
        <w:jc w:val="thaiDistribute"/>
        <w:rPr>
          <w:rFonts w:cs="Arial"/>
          <w:color w:val="000000"/>
          <w:sz w:val="18"/>
          <w:szCs w:val="18"/>
        </w:rPr>
      </w:pPr>
    </w:p>
    <w:p w:rsidR="00EF0D34" w:rsidRPr="00383234" w:rsidRDefault="00AE126F" w:rsidP="00627202">
      <w:pPr>
        <w:tabs>
          <w:tab w:val="left" w:pos="1080"/>
        </w:tabs>
        <w:spacing w:line="240" w:lineRule="auto"/>
        <w:jc w:val="thaiDistribute"/>
        <w:rPr>
          <w:rFonts w:cs="Arial"/>
          <w:color w:val="000000"/>
          <w:sz w:val="18"/>
          <w:szCs w:val="18"/>
          <w:lang w:val="en-US"/>
        </w:rPr>
      </w:pPr>
      <w:r w:rsidRPr="00383234">
        <w:rPr>
          <w:rFonts w:cs="Arial"/>
          <w:color w:val="000000"/>
          <w:sz w:val="18"/>
          <w:szCs w:val="18"/>
        </w:rPr>
        <w:t>The Board of D</w:t>
      </w:r>
      <w:r w:rsidR="00EF0D34" w:rsidRPr="00383234">
        <w:rPr>
          <w:rFonts w:cs="Arial"/>
          <w:color w:val="000000"/>
          <w:sz w:val="18"/>
          <w:szCs w:val="18"/>
        </w:rPr>
        <w:t xml:space="preserve">irectors is the Group’s </w:t>
      </w:r>
      <w:r w:rsidRPr="00383234">
        <w:rPr>
          <w:rFonts w:cs="Arial"/>
          <w:color w:val="000000"/>
          <w:sz w:val="18"/>
          <w:szCs w:val="18"/>
        </w:rPr>
        <w:t>C</w:t>
      </w:r>
      <w:r w:rsidR="00EF0D34" w:rsidRPr="00383234">
        <w:rPr>
          <w:rFonts w:cs="Arial"/>
          <w:color w:val="000000"/>
          <w:sz w:val="18"/>
          <w:szCs w:val="18"/>
        </w:rPr>
        <w:t xml:space="preserve">hief </w:t>
      </w:r>
      <w:r w:rsidRPr="00383234">
        <w:rPr>
          <w:rFonts w:cs="Arial"/>
          <w:color w:val="000000"/>
          <w:sz w:val="18"/>
          <w:szCs w:val="18"/>
        </w:rPr>
        <w:t>Operating Decision-M</w:t>
      </w:r>
      <w:r w:rsidR="00EF0D34" w:rsidRPr="00383234">
        <w:rPr>
          <w:rFonts w:cs="Arial"/>
          <w:color w:val="000000"/>
          <w:sz w:val="18"/>
          <w:szCs w:val="18"/>
        </w:rPr>
        <w:t>aker</w:t>
      </w:r>
      <w:r w:rsidRPr="00383234">
        <w:rPr>
          <w:rFonts w:cs="Arial"/>
          <w:color w:val="000000"/>
          <w:sz w:val="18"/>
          <w:szCs w:val="18"/>
        </w:rPr>
        <w:t xml:space="preserve"> (“CODM”)</w:t>
      </w:r>
      <w:r w:rsidR="00EF0D34" w:rsidRPr="00383234">
        <w:rPr>
          <w:rFonts w:cs="Arial"/>
          <w:color w:val="000000"/>
          <w:sz w:val="18"/>
          <w:szCs w:val="18"/>
        </w:rPr>
        <w:t>. Management has determined the operating segments based on the information</w:t>
      </w:r>
      <w:r w:rsidR="008D0B3F" w:rsidRPr="00383234">
        <w:rPr>
          <w:rFonts w:cs="Arial"/>
          <w:color w:val="000000"/>
          <w:sz w:val="18"/>
          <w:szCs w:val="18"/>
          <w:cs/>
        </w:rPr>
        <w:t xml:space="preserve"> </w:t>
      </w:r>
      <w:r w:rsidR="00EF0D34" w:rsidRPr="00383234">
        <w:rPr>
          <w:rFonts w:cs="Arial"/>
          <w:color w:val="000000"/>
          <w:sz w:val="18"/>
          <w:szCs w:val="18"/>
        </w:rPr>
        <w:t xml:space="preserve">reviewed by the </w:t>
      </w:r>
      <w:r w:rsidRPr="00383234">
        <w:rPr>
          <w:rFonts w:cs="Arial"/>
          <w:color w:val="000000"/>
          <w:sz w:val="18"/>
          <w:szCs w:val="18"/>
        </w:rPr>
        <w:t>Board of D</w:t>
      </w:r>
      <w:r w:rsidR="00EF0D34" w:rsidRPr="00383234">
        <w:rPr>
          <w:rFonts w:cs="Arial"/>
          <w:color w:val="000000"/>
          <w:sz w:val="18"/>
          <w:szCs w:val="18"/>
        </w:rPr>
        <w:t>irectors for the purposes of allocating resources and assessing performance.</w:t>
      </w:r>
    </w:p>
    <w:p w:rsidR="00EF0D34" w:rsidRPr="00383234" w:rsidRDefault="00EF0D34" w:rsidP="00627202">
      <w:pPr>
        <w:tabs>
          <w:tab w:val="left" w:pos="1080"/>
        </w:tabs>
        <w:spacing w:line="240" w:lineRule="auto"/>
        <w:jc w:val="thaiDistribute"/>
        <w:rPr>
          <w:rFonts w:cs="Arial"/>
          <w:color w:val="000000"/>
          <w:spacing w:val="-4"/>
          <w:sz w:val="18"/>
          <w:szCs w:val="18"/>
          <w:cs/>
        </w:rPr>
      </w:pPr>
    </w:p>
    <w:p w:rsidR="00EF0D34" w:rsidRPr="00383234" w:rsidRDefault="00EF0D34" w:rsidP="00627202">
      <w:pPr>
        <w:pStyle w:val="Style1"/>
        <w:widowControl/>
        <w:adjustRightInd/>
        <w:jc w:val="both"/>
        <w:rPr>
          <w:rFonts w:ascii="Arial" w:hAnsi="Arial" w:cs="Arial"/>
          <w:spacing w:val="-4"/>
          <w:sz w:val="18"/>
          <w:szCs w:val="18"/>
        </w:rPr>
      </w:pPr>
      <w:r w:rsidRPr="00383234">
        <w:rPr>
          <w:rFonts w:ascii="Arial" w:hAnsi="Arial" w:cs="Arial"/>
          <w:spacing w:val="-4"/>
          <w:sz w:val="18"/>
          <w:szCs w:val="18"/>
        </w:rPr>
        <w:t>The Group classif</w:t>
      </w:r>
      <w:r w:rsidR="007C2CBD" w:rsidRPr="00383234">
        <w:rPr>
          <w:rFonts w:ascii="Arial" w:hAnsi="Arial" w:cs="Arial"/>
          <w:spacing w:val="-4"/>
          <w:sz w:val="18"/>
          <w:szCs w:val="18"/>
        </w:rPr>
        <w:t>ies the operating segment in</w:t>
      </w:r>
      <w:r w:rsidRPr="00383234">
        <w:rPr>
          <w:rFonts w:ascii="Arial" w:hAnsi="Arial" w:cs="Arial"/>
          <w:spacing w:val="-4"/>
          <w:sz w:val="18"/>
          <w:szCs w:val="18"/>
        </w:rPr>
        <w:t xml:space="preserve"> form of type of business</w:t>
      </w:r>
      <w:r w:rsidR="007C2CBD" w:rsidRPr="00383234">
        <w:rPr>
          <w:rFonts w:ascii="Arial" w:hAnsi="Arial" w:cs="Arial"/>
          <w:spacing w:val="-4"/>
          <w:sz w:val="18"/>
          <w:szCs w:val="18"/>
        </w:rPr>
        <w:t>es</w:t>
      </w:r>
      <w:r w:rsidR="00FB067E" w:rsidRPr="00383234">
        <w:rPr>
          <w:rFonts w:ascii="Arial" w:hAnsi="Arial" w:cs="Arial"/>
          <w:spacing w:val="-4"/>
          <w:sz w:val="18"/>
          <w:szCs w:val="18"/>
        </w:rPr>
        <w:t>; electricity generating</w:t>
      </w:r>
      <w:r w:rsidRPr="00383234">
        <w:rPr>
          <w:rFonts w:ascii="Arial" w:hAnsi="Arial" w:cs="Arial"/>
          <w:spacing w:val="-4"/>
          <w:sz w:val="18"/>
          <w:szCs w:val="18"/>
        </w:rPr>
        <w:t>, property devel</w:t>
      </w:r>
      <w:r w:rsidR="00302286" w:rsidRPr="00383234">
        <w:rPr>
          <w:rFonts w:ascii="Arial" w:hAnsi="Arial" w:cs="Arial"/>
          <w:spacing w:val="-4"/>
          <w:sz w:val="18"/>
          <w:szCs w:val="18"/>
        </w:rPr>
        <w:t>opment</w:t>
      </w:r>
      <w:r w:rsidR="00210EEB" w:rsidRPr="00383234">
        <w:rPr>
          <w:rFonts w:ascii="Arial" w:hAnsi="Arial" w:cs="Arial"/>
          <w:spacing w:val="-4"/>
          <w:sz w:val="18"/>
          <w:szCs w:val="18"/>
        </w:rPr>
        <w:t>.</w:t>
      </w:r>
      <w:r w:rsidR="007C2CBD" w:rsidRPr="00383234">
        <w:rPr>
          <w:rFonts w:ascii="Arial" w:hAnsi="Arial" w:cs="Arial"/>
          <w:spacing w:val="-4"/>
          <w:sz w:val="18"/>
          <w:szCs w:val="18"/>
        </w:rPr>
        <w:t xml:space="preserve"> </w:t>
      </w:r>
    </w:p>
    <w:p w:rsidR="00EF0D34" w:rsidRPr="00383234" w:rsidRDefault="00EF0D34" w:rsidP="00627202">
      <w:pPr>
        <w:tabs>
          <w:tab w:val="left" w:pos="1080"/>
        </w:tabs>
        <w:spacing w:line="240" w:lineRule="auto"/>
        <w:jc w:val="thaiDistribute"/>
        <w:rPr>
          <w:rFonts w:cs="Arial"/>
          <w:sz w:val="18"/>
          <w:szCs w:val="18"/>
          <w:lang w:val="en-US"/>
        </w:rPr>
      </w:pPr>
    </w:p>
    <w:p w:rsidR="00EF0D34" w:rsidRPr="00383234" w:rsidRDefault="00EF0D34" w:rsidP="00627202">
      <w:pPr>
        <w:tabs>
          <w:tab w:val="left" w:pos="1080"/>
        </w:tabs>
        <w:spacing w:line="240" w:lineRule="auto"/>
        <w:jc w:val="thaiDistribute"/>
        <w:rPr>
          <w:rFonts w:cs="Arial"/>
          <w:sz w:val="18"/>
          <w:szCs w:val="18"/>
        </w:rPr>
      </w:pPr>
      <w:r w:rsidRPr="00383234">
        <w:rPr>
          <w:rFonts w:cs="Arial"/>
          <w:sz w:val="18"/>
          <w:szCs w:val="18"/>
        </w:rPr>
        <w:t xml:space="preserve">Sales between segments are carried out at arm’s length. The revenue from external parties reported to </w:t>
      </w:r>
      <w:r w:rsidR="00AE126F" w:rsidRPr="00383234">
        <w:rPr>
          <w:rFonts w:cs="Arial"/>
          <w:sz w:val="18"/>
          <w:szCs w:val="18"/>
        </w:rPr>
        <w:t>CODM</w:t>
      </w:r>
      <w:r w:rsidRPr="00383234">
        <w:rPr>
          <w:rFonts w:cs="Arial"/>
          <w:sz w:val="18"/>
          <w:szCs w:val="18"/>
        </w:rPr>
        <w:t xml:space="preserve"> is measured in a manner consistent with that in the statement of comprehensive income.</w:t>
      </w:r>
    </w:p>
    <w:p w:rsidR="00EF0D34" w:rsidRPr="00383234" w:rsidRDefault="00EF0D34" w:rsidP="00627202">
      <w:pPr>
        <w:tabs>
          <w:tab w:val="left" w:pos="1080"/>
        </w:tabs>
        <w:spacing w:line="240" w:lineRule="auto"/>
        <w:jc w:val="thaiDistribute"/>
        <w:rPr>
          <w:rFonts w:cs="Arial"/>
          <w:sz w:val="18"/>
          <w:szCs w:val="18"/>
        </w:rPr>
      </w:pPr>
    </w:p>
    <w:p w:rsidR="00EF0D34" w:rsidRPr="00383234" w:rsidRDefault="00EF0D34" w:rsidP="00627202">
      <w:pPr>
        <w:tabs>
          <w:tab w:val="left" w:pos="1080"/>
        </w:tabs>
        <w:spacing w:line="240" w:lineRule="auto"/>
        <w:jc w:val="thaiDistribute"/>
        <w:rPr>
          <w:rFonts w:cs="Arial"/>
          <w:color w:val="000000"/>
          <w:sz w:val="18"/>
          <w:szCs w:val="18"/>
        </w:rPr>
      </w:pPr>
      <w:r w:rsidRPr="00383234">
        <w:rPr>
          <w:rFonts w:cs="Arial"/>
          <w:sz w:val="18"/>
          <w:szCs w:val="18"/>
        </w:rPr>
        <w:t>The following table</w:t>
      </w:r>
      <w:r w:rsidR="000909A7" w:rsidRPr="00383234">
        <w:rPr>
          <w:rFonts w:cs="Arial"/>
          <w:sz w:val="18"/>
          <w:szCs w:val="18"/>
        </w:rPr>
        <w:t>s</w:t>
      </w:r>
      <w:r w:rsidRPr="00383234">
        <w:rPr>
          <w:rFonts w:cs="Arial"/>
          <w:sz w:val="18"/>
          <w:szCs w:val="18"/>
        </w:rPr>
        <w:t xml:space="preserve"> present revenue and profit information regarding the Group’s operati</w:t>
      </w:r>
      <w:r w:rsidR="00E72542" w:rsidRPr="00383234">
        <w:rPr>
          <w:rFonts w:cs="Arial"/>
          <w:sz w:val="18"/>
          <w:szCs w:val="18"/>
        </w:rPr>
        <w:t xml:space="preserve">ng segments for the </w:t>
      </w:r>
      <w:r w:rsidR="000E5DEE" w:rsidRPr="00383234">
        <w:rPr>
          <w:rFonts w:cs="Arial"/>
          <w:sz w:val="18"/>
          <w:szCs w:val="18"/>
        </w:rPr>
        <w:br/>
      </w:r>
      <w:r w:rsidR="00FF44F2" w:rsidRPr="00383234">
        <w:rPr>
          <w:rFonts w:cs="Arial"/>
          <w:sz w:val="18"/>
          <w:szCs w:val="18"/>
        </w:rPr>
        <w:t>six-month</w:t>
      </w:r>
      <w:r w:rsidR="00640661" w:rsidRPr="00383234">
        <w:rPr>
          <w:rFonts w:cs="Arial"/>
          <w:sz w:val="18"/>
          <w:szCs w:val="18"/>
        </w:rPr>
        <w:t xml:space="preserve"> period ended </w:t>
      </w:r>
      <w:r w:rsidR="00FF44F2" w:rsidRPr="00383234">
        <w:rPr>
          <w:rFonts w:cs="Arial"/>
          <w:sz w:val="18"/>
          <w:szCs w:val="18"/>
        </w:rPr>
        <w:t>30 June</w:t>
      </w:r>
      <w:r w:rsidR="008F33ED" w:rsidRPr="00383234">
        <w:rPr>
          <w:rFonts w:cs="Arial"/>
          <w:sz w:val="18"/>
          <w:szCs w:val="18"/>
        </w:rPr>
        <w:t xml:space="preserve"> </w:t>
      </w:r>
      <w:r w:rsidR="00A50031" w:rsidRPr="00383234">
        <w:rPr>
          <w:rFonts w:cs="Arial"/>
          <w:sz w:val="18"/>
          <w:szCs w:val="18"/>
        </w:rPr>
        <w:t>2020</w:t>
      </w:r>
      <w:r w:rsidR="00681E57" w:rsidRPr="00383234">
        <w:rPr>
          <w:rFonts w:cs="Arial"/>
          <w:color w:val="000000"/>
          <w:sz w:val="18"/>
          <w:szCs w:val="18"/>
        </w:rPr>
        <w:t xml:space="preserve"> </w:t>
      </w:r>
      <w:r w:rsidRPr="00383234">
        <w:rPr>
          <w:rFonts w:cs="Arial"/>
          <w:color w:val="000000"/>
          <w:sz w:val="18"/>
          <w:szCs w:val="18"/>
        </w:rPr>
        <w:t xml:space="preserve">and </w:t>
      </w:r>
      <w:r w:rsidR="00A50031" w:rsidRPr="00383234">
        <w:rPr>
          <w:rFonts w:cs="Arial"/>
          <w:color w:val="000000"/>
          <w:sz w:val="18"/>
          <w:szCs w:val="18"/>
        </w:rPr>
        <w:t>2019</w:t>
      </w:r>
      <w:r w:rsidRPr="00383234">
        <w:rPr>
          <w:rFonts w:cs="Arial"/>
          <w:color w:val="000000"/>
          <w:sz w:val="18"/>
          <w:szCs w:val="18"/>
        </w:rPr>
        <w:t>.</w:t>
      </w:r>
    </w:p>
    <w:p w:rsidR="00E54798" w:rsidRPr="00383234" w:rsidRDefault="00383234" w:rsidP="00627202">
      <w:pPr>
        <w:tabs>
          <w:tab w:val="left" w:pos="1080"/>
        </w:tabs>
        <w:spacing w:line="240" w:lineRule="auto"/>
        <w:jc w:val="thaiDistribute"/>
        <w:rPr>
          <w:rFonts w:cs="Arial"/>
          <w:color w:val="000000"/>
          <w:sz w:val="18"/>
          <w:szCs w:val="18"/>
        </w:rPr>
      </w:pPr>
      <w:r>
        <w:rPr>
          <w:rFonts w:cs="Arial"/>
          <w:color w:val="000000"/>
          <w:sz w:val="18"/>
          <w:szCs w:val="18"/>
        </w:rPr>
        <w:br w:type="page"/>
      </w:r>
    </w:p>
    <w:p w:rsidR="00966E89" w:rsidRPr="00383234" w:rsidRDefault="00966E89" w:rsidP="00627202">
      <w:pPr>
        <w:tabs>
          <w:tab w:val="left" w:pos="1080"/>
        </w:tabs>
        <w:spacing w:line="240" w:lineRule="auto"/>
        <w:jc w:val="thaiDistribute"/>
        <w:rPr>
          <w:rFonts w:cs="Arial"/>
          <w:b/>
          <w:bCs/>
          <w:color w:val="CF4A02"/>
          <w:sz w:val="18"/>
          <w:szCs w:val="18"/>
        </w:rPr>
      </w:pPr>
      <w:r w:rsidRPr="00383234">
        <w:rPr>
          <w:rFonts w:cs="Arial"/>
          <w:b/>
          <w:bCs/>
          <w:color w:val="CF4A02"/>
          <w:sz w:val="18"/>
          <w:szCs w:val="18"/>
        </w:rPr>
        <w:t>Revenue</w:t>
      </w:r>
    </w:p>
    <w:p w:rsidR="00966E89" w:rsidRPr="00383234" w:rsidRDefault="00966E89" w:rsidP="00627202">
      <w:pPr>
        <w:tabs>
          <w:tab w:val="left" w:pos="1080"/>
        </w:tabs>
        <w:spacing w:line="240" w:lineRule="auto"/>
        <w:jc w:val="thaiDistribute"/>
        <w:rPr>
          <w:rFonts w:cs="Arial"/>
          <w:sz w:val="18"/>
          <w:szCs w:val="18"/>
        </w:rPr>
      </w:pPr>
    </w:p>
    <w:tbl>
      <w:tblPr>
        <w:tblW w:w="9469" w:type="dxa"/>
        <w:tblInd w:w="107" w:type="dxa"/>
        <w:tblLayout w:type="fixed"/>
        <w:tblCellMar>
          <w:left w:w="107" w:type="dxa"/>
          <w:right w:w="107" w:type="dxa"/>
        </w:tblCellMar>
        <w:tblLook w:val="0000" w:firstRow="0" w:lastRow="0" w:firstColumn="0" w:lastColumn="0" w:noHBand="0" w:noVBand="0"/>
      </w:tblPr>
      <w:tblGrid>
        <w:gridCol w:w="2880"/>
        <w:gridCol w:w="1098"/>
        <w:gridCol w:w="1098"/>
        <w:gridCol w:w="1098"/>
        <w:gridCol w:w="1098"/>
        <w:gridCol w:w="1098"/>
        <w:gridCol w:w="1099"/>
      </w:tblGrid>
      <w:tr w:rsidR="000C46ED" w:rsidRPr="00383234" w:rsidTr="0076093D">
        <w:tc>
          <w:tcPr>
            <w:tcW w:w="2880" w:type="dxa"/>
            <w:vAlign w:val="bottom"/>
          </w:tcPr>
          <w:p w:rsidR="009A55EA" w:rsidRPr="00383234" w:rsidRDefault="009A55EA" w:rsidP="00627202">
            <w:pPr>
              <w:spacing w:line="240" w:lineRule="auto"/>
              <w:ind w:left="-72"/>
              <w:jc w:val="both"/>
              <w:rPr>
                <w:rFonts w:cs="Arial"/>
                <w:b/>
                <w:bCs/>
                <w:sz w:val="18"/>
                <w:szCs w:val="18"/>
                <w:shd w:val="clear" w:color="auto" w:fill="FFFFFF"/>
              </w:rPr>
            </w:pPr>
            <w:r w:rsidRPr="00383234">
              <w:rPr>
                <w:rFonts w:cs="Arial"/>
                <w:b/>
                <w:bCs/>
                <w:sz w:val="18"/>
                <w:szCs w:val="18"/>
                <w:shd w:val="clear" w:color="auto" w:fill="FFFFFF"/>
              </w:rPr>
              <w:t xml:space="preserve">For the </w:t>
            </w:r>
            <w:r w:rsidR="00FF44F2" w:rsidRPr="00383234">
              <w:rPr>
                <w:rFonts w:cs="Arial"/>
                <w:b/>
                <w:bCs/>
                <w:sz w:val="18"/>
                <w:szCs w:val="18"/>
                <w:shd w:val="clear" w:color="auto" w:fill="FFFFFF"/>
              </w:rPr>
              <w:t>six-month</w:t>
            </w:r>
            <w:r w:rsidRPr="00383234">
              <w:rPr>
                <w:rFonts w:cs="Arial"/>
                <w:b/>
                <w:bCs/>
                <w:sz w:val="18"/>
                <w:szCs w:val="18"/>
                <w:shd w:val="clear" w:color="auto" w:fill="FFFFFF"/>
              </w:rPr>
              <w:t xml:space="preserve"> period</w:t>
            </w:r>
          </w:p>
        </w:tc>
        <w:tc>
          <w:tcPr>
            <w:tcW w:w="6589" w:type="dxa"/>
            <w:gridSpan w:val="6"/>
            <w:shd w:val="clear" w:color="auto" w:fill="auto"/>
            <w:vAlign w:val="bottom"/>
          </w:tcPr>
          <w:p w:rsidR="009A55EA" w:rsidRPr="00383234" w:rsidRDefault="009A55EA" w:rsidP="0018501A">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383234">
              <w:rPr>
                <w:rFonts w:cs="Arial"/>
                <w:b/>
                <w:bCs/>
                <w:snapToGrid w:val="0"/>
                <w:sz w:val="18"/>
                <w:szCs w:val="18"/>
              </w:rPr>
              <w:t>Consolidated financial information</w:t>
            </w:r>
          </w:p>
        </w:tc>
      </w:tr>
      <w:tr w:rsidR="000C46ED" w:rsidRPr="00383234" w:rsidTr="0076093D">
        <w:tc>
          <w:tcPr>
            <w:tcW w:w="2880" w:type="dxa"/>
            <w:vAlign w:val="bottom"/>
          </w:tcPr>
          <w:p w:rsidR="009A55EA" w:rsidRPr="00383234" w:rsidRDefault="009A55EA" w:rsidP="00627202">
            <w:pPr>
              <w:spacing w:line="240" w:lineRule="auto"/>
              <w:ind w:left="-72"/>
              <w:jc w:val="both"/>
              <w:rPr>
                <w:rFonts w:cs="Arial"/>
                <w:b/>
                <w:bCs/>
                <w:sz w:val="18"/>
                <w:szCs w:val="22"/>
                <w:shd w:val="clear" w:color="auto" w:fill="FFFFFF"/>
              </w:rPr>
            </w:pPr>
            <w:r w:rsidRPr="00383234">
              <w:rPr>
                <w:rFonts w:cs="Arial"/>
                <w:b/>
                <w:bCs/>
                <w:sz w:val="18"/>
                <w:szCs w:val="18"/>
                <w:shd w:val="clear" w:color="auto" w:fill="FFFFFF"/>
              </w:rPr>
              <w:t xml:space="preserve">   ended </w:t>
            </w:r>
            <w:r w:rsidR="00FF44F2" w:rsidRPr="00383234">
              <w:rPr>
                <w:rFonts w:cs="Arial"/>
                <w:b/>
                <w:bCs/>
                <w:sz w:val="18"/>
                <w:szCs w:val="18"/>
                <w:shd w:val="clear" w:color="auto" w:fill="FFFFFF"/>
              </w:rPr>
              <w:t>30 June</w:t>
            </w:r>
          </w:p>
        </w:tc>
        <w:tc>
          <w:tcPr>
            <w:tcW w:w="3294" w:type="dxa"/>
            <w:gridSpan w:val="3"/>
            <w:vAlign w:val="bottom"/>
          </w:tcPr>
          <w:p w:rsidR="009A55EA" w:rsidRPr="00383234" w:rsidRDefault="00A50031" w:rsidP="00627202">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2020</w:t>
            </w:r>
          </w:p>
        </w:tc>
        <w:tc>
          <w:tcPr>
            <w:tcW w:w="3295" w:type="dxa"/>
            <w:gridSpan w:val="3"/>
            <w:vAlign w:val="bottom"/>
          </w:tcPr>
          <w:p w:rsidR="009A55EA" w:rsidRPr="00383234" w:rsidRDefault="00A50031" w:rsidP="00627202">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2019</w:t>
            </w:r>
          </w:p>
        </w:tc>
      </w:tr>
      <w:tr w:rsidR="000C46ED" w:rsidRPr="00383234" w:rsidTr="0076093D">
        <w:tc>
          <w:tcPr>
            <w:tcW w:w="2880" w:type="dxa"/>
            <w:vAlign w:val="bottom"/>
          </w:tcPr>
          <w:p w:rsidR="009A55EA" w:rsidRPr="00383234" w:rsidRDefault="009A55EA" w:rsidP="00627202">
            <w:pPr>
              <w:spacing w:line="240" w:lineRule="auto"/>
              <w:ind w:left="-72"/>
              <w:jc w:val="both"/>
              <w:rPr>
                <w:rFonts w:cs="Arial"/>
                <w:b/>
                <w:bCs/>
                <w:sz w:val="18"/>
                <w:szCs w:val="18"/>
                <w:shd w:val="clear" w:color="auto" w:fill="FFFFFF"/>
              </w:rPr>
            </w:pPr>
          </w:p>
        </w:tc>
        <w:tc>
          <w:tcPr>
            <w:tcW w:w="1098" w:type="dxa"/>
            <w:shd w:val="clear" w:color="auto" w:fill="auto"/>
            <w:vAlign w:val="bottom"/>
          </w:tcPr>
          <w:p w:rsidR="009A55EA" w:rsidRPr="00383234" w:rsidRDefault="009A55EA" w:rsidP="00627202">
            <w:pPr>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Total segment revenue</w:t>
            </w:r>
          </w:p>
        </w:tc>
        <w:tc>
          <w:tcPr>
            <w:tcW w:w="1098" w:type="dxa"/>
            <w:shd w:val="clear" w:color="auto" w:fill="auto"/>
            <w:vAlign w:val="bottom"/>
          </w:tcPr>
          <w:p w:rsidR="009A55EA" w:rsidRPr="00383234" w:rsidRDefault="009A55EA" w:rsidP="006272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Inter segment revenue</w:t>
            </w:r>
          </w:p>
        </w:tc>
        <w:tc>
          <w:tcPr>
            <w:tcW w:w="1098" w:type="dxa"/>
            <w:shd w:val="clear" w:color="auto" w:fill="auto"/>
            <w:vAlign w:val="bottom"/>
          </w:tcPr>
          <w:p w:rsidR="009A55EA" w:rsidRPr="00383234" w:rsidRDefault="009A55EA" w:rsidP="0062720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Revenue from external customers</w:t>
            </w:r>
          </w:p>
        </w:tc>
        <w:tc>
          <w:tcPr>
            <w:tcW w:w="1098" w:type="dxa"/>
            <w:shd w:val="clear" w:color="auto" w:fill="auto"/>
            <w:vAlign w:val="bottom"/>
          </w:tcPr>
          <w:p w:rsidR="009A55EA" w:rsidRPr="00383234" w:rsidRDefault="009A55EA" w:rsidP="006272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Total segment revenue</w:t>
            </w:r>
          </w:p>
        </w:tc>
        <w:tc>
          <w:tcPr>
            <w:tcW w:w="1098" w:type="dxa"/>
            <w:shd w:val="clear" w:color="auto" w:fill="auto"/>
            <w:vAlign w:val="bottom"/>
          </w:tcPr>
          <w:p w:rsidR="009A55EA" w:rsidRPr="00383234" w:rsidRDefault="009A55EA" w:rsidP="006272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Inter segment revenue</w:t>
            </w:r>
          </w:p>
        </w:tc>
        <w:tc>
          <w:tcPr>
            <w:tcW w:w="1099" w:type="dxa"/>
            <w:shd w:val="clear" w:color="auto" w:fill="auto"/>
            <w:vAlign w:val="bottom"/>
          </w:tcPr>
          <w:p w:rsidR="009A55EA" w:rsidRPr="00383234" w:rsidRDefault="009A55EA" w:rsidP="0062720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Revenue from external customers</w:t>
            </w:r>
          </w:p>
        </w:tc>
      </w:tr>
      <w:tr w:rsidR="000C46ED" w:rsidRPr="00383234" w:rsidTr="0076093D">
        <w:tc>
          <w:tcPr>
            <w:tcW w:w="2880" w:type="dxa"/>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098"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098"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098"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098"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098"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099"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r>
      <w:tr w:rsidR="000C46ED" w:rsidRPr="00383234" w:rsidTr="0076093D">
        <w:tc>
          <w:tcPr>
            <w:tcW w:w="2880" w:type="dxa"/>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shd w:val="clear" w:color="auto" w:fill="FFFFFF"/>
              </w:rPr>
            </w:pPr>
          </w:p>
        </w:tc>
        <w:tc>
          <w:tcPr>
            <w:tcW w:w="1098" w:type="dxa"/>
            <w:shd w:val="clear" w:color="auto" w:fill="auto"/>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9" w:type="dxa"/>
            <w:shd w:val="clear" w:color="auto" w:fill="auto"/>
            <w:vAlign w:val="bottom"/>
          </w:tcPr>
          <w:p w:rsidR="009A55EA" w:rsidRPr="00383234" w:rsidRDefault="009A55EA" w:rsidP="00627202">
            <w:pPr>
              <w:spacing w:line="240" w:lineRule="auto"/>
              <w:ind w:right="-72"/>
              <w:jc w:val="right"/>
              <w:rPr>
                <w:rFonts w:cs="Arial"/>
                <w:sz w:val="12"/>
                <w:szCs w:val="12"/>
                <w:shd w:val="clear" w:color="auto" w:fill="FFFFFF"/>
              </w:rPr>
            </w:pPr>
          </w:p>
        </w:tc>
      </w:tr>
      <w:tr w:rsidR="00CA41C8" w:rsidRPr="00383234" w:rsidTr="00A13012">
        <w:tc>
          <w:tcPr>
            <w:tcW w:w="2880" w:type="dxa"/>
            <w:vAlign w:val="bottom"/>
          </w:tcPr>
          <w:p w:rsidR="00CA41C8" w:rsidRPr="00383234" w:rsidRDefault="00CA41C8" w:rsidP="00CA41C8">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Electricity generating</w:t>
            </w:r>
          </w:p>
        </w:tc>
        <w:tc>
          <w:tcPr>
            <w:tcW w:w="1098" w:type="dxa"/>
            <w:shd w:val="clear" w:color="auto" w:fill="auto"/>
            <w:vAlign w:val="bottom"/>
          </w:tcPr>
          <w:p w:rsidR="00CA41C8" w:rsidRPr="00383234" w:rsidRDefault="00CA41C8" w:rsidP="00CA41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383234">
              <w:rPr>
                <w:rFonts w:cs="Arial"/>
                <w:sz w:val="18"/>
                <w:szCs w:val="22"/>
                <w:shd w:val="clear" w:color="auto" w:fill="FFFFFF"/>
              </w:rPr>
              <w:t>27,673</w:t>
            </w:r>
          </w:p>
        </w:tc>
        <w:tc>
          <w:tcPr>
            <w:tcW w:w="1098" w:type="dxa"/>
            <w:shd w:val="clear" w:color="auto" w:fill="auto"/>
            <w:vAlign w:val="bottom"/>
          </w:tcPr>
          <w:p w:rsidR="00CA41C8" w:rsidRPr="00383234" w:rsidRDefault="00CA41C8" w:rsidP="00CA41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w:t>
            </w:r>
          </w:p>
        </w:tc>
        <w:tc>
          <w:tcPr>
            <w:tcW w:w="1098" w:type="dxa"/>
            <w:shd w:val="clear" w:color="auto" w:fill="auto"/>
            <w:vAlign w:val="bottom"/>
          </w:tcPr>
          <w:p w:rsidR="00CA41C8" w:rsidRPr="00383234" w:rsidRDefault="00CA41C8" w:rsidP="00CA41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383234">
              <w:rPr>
                <w:rFonts w:cs="Arial"/>
                <w:sz w:val="18"/>
                <w:szCs w:val="22"/>
                <w:shd w:val="clear" w:color="auto" w:fill="FFFFFF"/>
              </w:rPr>
              <w:t>27,673</w:t>
            </w:r>
          </w:p>
        </w:tc>
        <w:tc>
          <w:tcPr>
            <w:tcW w:w="1098" w:type="dxa"/>
            <w:shd w:val="clear" w:color="auto" w:fill="auto"/>
          </w:tcPr>
          <w:p w:rsidR="00CA41C8" w:rsidRPr="00383234" w:rsidRDefault="00CA41C8" w:rsidP="00CA41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383234">
              <w:rPr>
                <w:rFonts w:cs="Arial"/>
                <w:sz w:val="18"/>
                <w:szCs w:val="22"/>
                <w:shd w:val="clear" w:color="auto" w:fill="FFFFFF"/>
              </w:rPr>
              <w:t>23</w:t>
            </w:r>
            <w:r w:rsidRPr="00383234">
              <w:rPr>
                <w:rFonts w:cs="Arial"/>
                <w:sz w:val="18"/>
                <w:szCs w:val="22"/>
                <w:shd w:val="clear" w:color="auto" w:fill="FFFFFF"/>
                <w:cs/>
              </w:rPr>
              <w:t>,</w:t>
            </w:r>
            <w:r w:rsidRPr="00383234">
              <w:rPr>
                <w:rFonts w:cs="Arial"/>
                <w:sz w:val="18"/>
                <w:szCs w:val="22"/>
                <w:shd w:val="clear" w:color="auto" w:fill="FFFFFF"/>
              </w:rPr>
              <w:t>832</w:t>
            </w:r>
          </w:p>
        </w:tc>
        <w:tc>
          <w:tcPr>
            <w:tcW w:w="1098" w:type="dxa"/>
            <w:shd w:val="clear" w:color="auto" w:fill="auto"/>
            <w:vAlign w:val="bottom"/>
          </w:tcPr>
          <w:p w:rsidR="00CA41C8" w:rsidRPr="00383234" w:rsidRDefault="00CA41C8" w:rsidP="00CA41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w:t>
            </w:r>
          </w:p>
        </w:tc>
        <w:tc>
          <w:tcPr>
            <w:tcW w:w="1099" w:type="dxa"/>
            <w:shd w:val="clear" w:color="auto" w:fill="auto"/>
          </w:tcPr>
          <w:p w:rsidR="00CA41C8" w:rsidRPr="00383234" w:rsidRDefault="00CA41C8" w:rsidP="00CA41C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383234">
              <w:rPr>
                <w:rFonts w:cs="Arial"/>
                <w:sz w:val="18"/>
                <w:szCs w:val="22"/>
                <w:shd w:val="clear" w:color="auto" w:fill="FFFFFF"/>
              </w:rPr>
              <w:t>23</w:t>
            </w:r>
            <w:r w:rsidRPr="00383234">
              <w:rPr>
                <w:rFonts w:cs="Arial"/>
                <w:sz w:val="18"/>
                <w:szCs w:val="22"/>
                <w:shd w:val="clear" w:color="auto" w:fill="FFFFFF"/>
                <w:cs/>
              </w:rPr>
              <w:t>,</w:t>
            </w:r>
            <w:r w:rsidRPr="00383234">
              <w:rPr>
                <w:rFonts w:cs="Arial"/>
                <w:sz w:val="18"/>
                <w:szCs w:val="22"/>
                <w:shd w:val="clear" w:color="auto" w:fill="FFFFFF"/>
              </w:rPr>
              <w:t>832</w:t>
            </w:r>
          </w:p>
        </w:tc>
      </w:tr>
      <w:tr w:rsidR="00CA41C8" w:rsidRPr="00383234" w:rsidTr="0076093D">
        <w:tc>
          <w:tcPr>
            <w:tcW w:w="2880" w:type="dxa"/>
            <w:vAlign w:val="bottom"/>
          </w:tcPr>
          <w:p w:rsidR="00CA41C8" w:rsidRPr="00383234" w:rsidRDefault="00CA41C8" w:rsidP="00CA41C8">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shd w:val="clear" w:color="auto" w:fill="FFFFFF"/>
              </w:rPr>
            </w:pPr>
          </w:p>
        </w:tc>
        <w:tc>
          <w:tcPr>
            <w:tcW w:w="1098" w:type="dxa"/>
            <w:shd w:val="clear" w:color="auto" w:fill="auto"/>
            <w:vAlign w:val="bottom"/>
          </w:tcPr>
          <w:p w:rsidR="00CA41C8" w:rsidRPr="00383234" w:rsidRDefault="00CA41C8" w:rsidP="00CA41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CA41C8" w:rsidRPr="00383234" w:rsidRDefault="00CA41C8" w:rsidP="00CA41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CA41C8" w:rsidRPr="00383234" w:rsidRDefault="00CA41C8" w:rsidP="00CA41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CA41C8" w:rsidRPr="00383234" w:rsidRDefault="00CA41C8" w:rsidP="00CA41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8" w:type="dxa"/>
            <w:shd w:val="clear" w:color="auto" w:fill="auto"/>
            <w:vAlign w:val="bottom"/>
          </w:tcPr>
          <w:p w:rsidR="00CA41C8" w:rsidRPr="00383234" w:rsidRDefault="00CA41C8" w:rsidP="00CA41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099" w:type="dxa"/>
            <w:shd w:val="clear" w:color="auto" w:fill="auto"/>
            <w:vAlign w:val="bottom"/>
          </w:tcPr>
          <w:p w:rsidR="00CA41C8" w:rsidRPr="00383234" w:rsidRDefault="00CA41C8" w:rsidP="00CA41C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CA41C8" w:rsidRPr="00383234" w:rsidTr="00C1699E">
        <w:trPr>
          <w:trHeight w:val="80"/>
        </w:trPr>
        <w:tc>
          <w:tcPr>
            <w:tcW w:w="2880" w:type="dxa"/>
            <w:vAlign w:val="bottom"/>
          </w:tcPr>
          <w:p w:rsidR="00CA41C8" w:rsidRPr="00383234" w:rsidRDefault="00CA41C8" w:rsidP="00CA41C8">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 xml:space="preserve">Total </w:t>
            </w:r>
          </w:p>
        </w:tc>
        <w:tc>
          <w:tcPr>
            <w:tcW w:w="1098" w:type="dxa"/>
            <w:shd w:val="clear" w:color="auto" w:fill="auto"/>
            <w:vAlign w:val="bottom"/>
          </w:tcPr>
          <w:p w:rsidR="00CA41C8" w:rsidRPr="00383234" w:rsidRDefault="00CA41C8" w:rsidP="00CA41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27,673</w:t>
            </w:r>
          </w:p>
        </w:tc>
        <w:tc>
          <w:tcPr>
            <w:tcW w:w="1098" w:type="dxa"/>
            <w:shd w:val="clear" w:color="auto" w:fill="auto"/>
            <w:vAlign w:val="bottom"/>
          </w:tcPr>
          <w:p w:rsidR="00CA41C8" w:rsidRPr="00383234" w:rsidRDefault="00CA41C8" w:rsidP="00CA41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w:t>
            </w:r>
          </w:p>
        </w:tc>
        <w:tc>
          <w:tcPr>
            <w:tcW w:w="1098" w:type="dxa"/>
            <w:shd w:val="clear" w:color="auto" w:fill="auto"/>
            <w:vAlign w:val="bottom"/>
          </w:tcPr>
          <w:p w:rsidR="00CA41C8" w:rsidRPr="00383234" w:rsidRDefault="00CA41C8" w:rsidP="00CA41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27,673</w:t>
            </w:r>
          </w:p>
        </w:tc>
        <w:tc>
          <w:tcPr>
            <w:tcW w:w="1098" w:type="dxa"/>
            <w:shd w:val="clear" w:color="auto" w:fill="auto"/>
          </w:tcPr>
          <w:p w:rsidR="00CA41C8" w:rsidRPr="00383234" w:rsidRDefault="00CA41C8" w:rsidP="00CA41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23</w:t>
            </w:r>
            <w:r w:rsidRPr="00383234">
              <w:rPr>
                <w:rFonts w:cs="Arial"/>
                <w:sz w:val="18"/>
                <w:szCs w:val="18"/>
                <w:shd w:val="clear" w:color="auto" w:fill="FFFFFF"/>
                <w:cs/>
              </w:rPr>
              <w:t>,</w:t>
            </w:r>
            <w:r w:rsidRPr="00383234">
              <w:rPr>
                <w:rFonts w:cs="Arial"/>
                <w:sz w:val="18"/>
                <w:szCs w:val="18"/>
                <w:shd w:val="clear" w:color="auto" w:fill="FFFFFF"/>
              </w:rPr>
              <w:t>832</w:t>
            </w:r>
          </w:p>
        </w:tc>
        <w:tc>
          <w:tcPr>
            <w:tcW w:w="1098" w:type="dxa"/>
            <w:shd w:val="clear" w:color="auto" w:fill="auto"/>
          </w:tcPr>
          <w:p w:rsidR="00CA41C8" w:rsidRPr="00383234" w:rsidRDefault="00CA41C8" w:rsidP="00CA41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w:t>
            </w:r>
          </w:p>
        </w:tc>
        <w:tc>
          <w:tcPr>
            <w:tcW w:w="1099" w:type="dxa"/>
            <w:shd w:val="clear" w:color="auto" w:fill="auto"/>
          </w:tcPr>
          <w:p w:rsidR="00CA41C8" w:rsidRPr="00383234" w:rsidRDefault="00CA41C8" w:rsidP="00CA41C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23</w:t>
            </w:r>
            <w:r w:rsidRPr="00383234">
              <w:rPr>
                <w:rFonts w:cs="Arial"/>
                <w:sz w:val="18"/>
                <w:szCs w:val="18"/>
                <w:shd w:val="clear" w:color="auto" w:fill="FFFFFF"/>
                <w:cs/>
              </w:rPr>
              <w:t>,</w:t>
            </w:r>
            <w:r w:rsidRPr="00383234">
              <w:rPr>
                <w:rFonts w:cs="Arial"/>
                <w:sz w:val="18"/>
                <w:szCs w:val="18"/>
                <w:shd w:val="clear" w:color="auto" w:fill="FFFFFF"/>
              </w:rPr>
              <w:t>832</w:t>
            </w:r>
          </w:p>
        </w:tc>
      </w:tr>
    </w:tbl>
    <w:p w:rsidR="005A7D46" w:rsidRPr="00383234" w:rsidRDefault="005A7D46" w:rsidP="005A7D46">
      <w:pPr>
        <w:tabs>
          <w:tab w:val="left" w:pos="1080"/>
        </w:tabs>
        <w:spacing w:line="240" w:lineRule="auto"/>
        <w:jc w:val="thaiDistribute"/>
        <w:rPr>
          <w:rFonts w:cs="Arial"/>
          <w:sz w:val="18"/>
          <w:szCs w:val="22"/>
          <w:lang w:val="en-US"/>
        </w:rPr>
      </w:pPr>
    </w:p>
    <w:p w:rsidR="005A7D46" w:rsidRPr="00383234" w:rsidRDefault="005A7D46" w:rsidP="00627202">
      <w:pPr>
        <w:tabs>
          <w:tab w:val="left" w:pos="1080"/>
        </w:tabs>
        <w:spacing w:line="240" w:lineRule="auto"/>
        <w:jc w:val="thaiDistribute"/>
        <w:rPr>
          <w:rFonts w:cs="Arial"/>
          <w:sz w:val="18"/>
          <w:szCs w:val="18"/>
          <w:lang w:val="en-US"/>
        </w:rPr>
      </w:pPr>
      <w:r w:rsidRPr="00383234">
        <w:rPr>
          <w:rFonts w:cs="Arial"/>
          <w:sz w:val="18"/>
          <w:szCs w:val="22"/>
          <w:lang w:val="en-US"/>
        </w:rPr>
        <w:t>During 2019 and 2020, there is no revenue generated from property development segment.</w:t>
      </w:r>
    </w:p>
    <w:p w:rsidR="00383234" w:rsidRDefault="00383234" w:rsidP="00627202">
      <w:pPr>
        <w:tabs>
          <w:tab w:val="left" w:pos="1080"/>
        </w:tabs>
        <w:spacing w:line="240" w:lineRule="auto"/>
        <w:jc w:val="thaiDistribute"/>
        <w:rPr>
          <w:rFonts w:cs="Arial"/>
          <w:sz w:val="18"/>
          <w:szCs w:val="22"/>
          <w:lang w:val="en-US"/>
        </w:rPr>
      </w:pPr>
    </w:p>
    <w:p w:rsidR="00966E89" w:rsidRPr="00383234" w:rsidRDefault="00966E89" w:rsidP="00627202">
      <w:pPr>
        <w:tabs>
          <w:tab w:val="left" w:pos="1080"/>
        </w:tabs>
        <w:spacing w:line="240" w:lineRule="auto"/>
        <w:jc w:val="thaiDistribute"/>
        <w:rPr>
          <w:rFonts w:cs="Arial"/>
          <w:sz w:val="18"/>
          <w:szCs w:val="18"/>
          <w:lang w:val="en-US"/>
        </w:rPr>
      </w:pPr>
      <w:r w:rsidRPr="00383234">
        <w:rPr>
          <w:rFonts w:cs="Arial"/>
          <w:b/>
          <w:bCs/>
          <w:color w:val="CF4A02"/>
          <w:sz w:val="18"/>
          <w:szCs w:val="18"/>
        </w:rPr>
        <w:t>EBITDA</w:t>
      </w:r>
    </w:p>
    <w:p w:rsidR="00DF321D" w:rsidRPr="00383234" w:rsidRDefault="00DF321D" w:rsidP="00627202">
      <w:pPr>
        <w:tabs>
          <w:tab w:val="left" w:pos="1080"/>
        </w:tabs>
        <w:spacing w:line="240" w:lineRule="auto"/>
        <w:jc w:val="thaiDistribute"/>
        <w:rPr>
          <w:rFonts w:cs="Arial"/>
          <w:b/>
          <w:bCs/>
          <w:sz w:val="18"/>
          <w:szCs w:val="18"/>
        </w:rPr>
      </w:pPr>
    </w:p>
    <w:tbl>
      <w:tblPr>
        <w:tblW w:w="9450" w:type="dxa"/>
        <w:tblInd w:w="107" w:type="dxa"/>
        <w:tblLayout w:type="fixed"/>
        <w:tblCellMar>
          <w:left w:w="107" w:type="dxa"/>
          <w:right w:w="107" w:type="dxa"/>
        </w:tblCellMar>
        <w:tblLook w:val="0000" w:firstRow="0" w:lastRow="0" w:firstColumn="0" w:lastColumn="0" w:noHBand="0" w:noVBand="0"/>
      </w:tblPr>
      <w:tblGrid>
        <w:gridCol w:w="6570"/>
        <w:gridCol w:w="1440"/>
        <w:gridCol w:w="1440"/>
      </w:tblGrid>
      <w:tr w:rsidR="000C46ED" w:rsidRPr="00383234" w:rsidTr="0076093D">
        <w:trPr>
          <w:trHeight w:val="169"/>
        </w:trPr>
        <w:tc>
          <w:tcPr>
            <w:tcW w:w="6570" w:type="dxa"/>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b/>
                <w:bCs/>
                <w:sz w:val="18"/>
                <w:szCs w:val="18"/>
                <w:shd w:val="clear" w:color="auto" w:fill="FFFFFF"/>
              </w:rPr>
            </w:pPr>
            <w:r w:rsidRPr="00383234">
              <w:rPr>
                <w:rFonts w:cs="Arial"/>
                <w:b/>
                <w:bCs/>
                <w:sz w:val="18"/>
                <w:szCs w:val="18"/>
                <w:shd w:val="clear" w:color="auto" w:fill="FFFFFF"/>
              </w:rPr>
              <w:t xml:space="preserve">For the </w:t>
            </w:r>
            <w:r w:rsidR="00FF44F2" w:rsidRPr="00383234">
              <w:rPr>
                <w:rFonts w:cs="Arial"/>
                <w:b/>
                <w:bCs/>
                <w:sz w:val="18"/>
                <w:szCs w:val="18"/>
                <w:shd w:val="clear" w:color="auto" w:fill="FFFFFF"/>
              </w:rPr>
              <w:t>six-month</w:t>
            </w:r>
            <w:r w:rsidRPr="00383234">
              <w:rPr>
                <w:rFonts w:cs="Arial"/>
                <w:b/>
                <w:bCs/>
                <w:sz w:val="18"/>
                <w:szCs w:val="18"/>
                <w:shd w:val="clear" w:color="auto" w:fill="FFFFFF"/>
              </w:rPr>
              <w:t xml:space="preserve"> period ended </w:t>
            </w:r>
            <w:r w:rsidR="00FF44F2" w:rsidRPr="00383234">
              <w:rPr>
                <w:rFonts w:cs="Arial"/>
                <w:b/>
                <w:bCs/>
                <w:sz w:val="18"/>
                <w:szCs w:val="18"/>
                <w:shd w:val="clear" w:color="auto" w:fill="FFFFFF"/>
              </w:rPr>
              <w:t>30 June</w:t>
            </w:r>
          </w:p>
        </w:tc>
        <w:tc>
          <w:tcPr>
            <w:tcW w:w="1440" w:type="dxa"/>
            <w:shd w:val="clear" w:color="auto" w:fill="auto"/>
            <w:vAlign w:val="bottom"/>
          </w:tcPr>
          <w:p w:rsidR="009A55EA" w:rsidRPr="00383234" w:rsidRDefault="00A50031"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440" w:type="dxa"/>
            <w:shd w:val="clear" w:color="auto" w:fill="auto"/>
            <w:vAlign w:val="bottom"/>
          </w:tcPr>
          <w:p w:rsidR="009A55EA" w:rsidRPr="00383234" w:rsidRDefault="00A50031"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2019</w:t>
            </w:r>
          </w:p>
        </w:tc>
      </w:tr>
      <w:tr w:rsidR="000C46ED" w:rsidRPr="00383234" w:rsidTr="0076093D">
        <w:tc>
          <w:tcPr>
            <w:tcW w:w="6570" w:type="dxa"/>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b/>
                <w:bCs/>
                <w:sz w:val="18"/>
                <w:szCs w:val="18"/>
                <w:shd w:val="clear" w:color="auto" w:fill="FFFFFF"/>
              </w:rPr>
            </w:pPr>
          </w:p>
        </w:tc>
        <w:tc>
          <w:tcPr>
            <w:tcW w:w="1440"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440" w:type="dxa"/>
            <w:shd w:val="clear" w:color="auto" w:fill="auto"/>
            <w:vAlign w:val="bottom"/>
          </w:tcPr>
          <w:p w:rsidR="009A55EA" w:rsidRPr="00383234" w:rsidRDefault="009A55EA"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r>
      <w:tr w:rsidR="000C46ED" w:rsidRPr="00383234" w:rsidTr="0076093D">
        <w:tc>
          <w:tcPr>
            <w:tcW w:w="6570" w:type="dxa"/>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b/>
                <w:bCs/>
                <w:sz w:val="12"/>
                <w:szCs w:val="12"/>
                <w:shd w:val="clear" w:color="auto" w:fill="FFFFFF"/>
              </w:rPr>
            </w:pPr>
          </w:p>
        </w:tc>
        <w:tc>
          <w:tcPr>
            <w:tcW w:w="1440" w:type="dxa"/>
            <w:shd w:val="clear" w:color="auto" w:fill="auto"/>
          </w:tcPr>
          <w:p w:rsidR="009A55EA" w:rsidRPr="00383234" w:rsidRDefault="009A55EA"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440" w:type="dxa"/>
          </w:tcPr>
          <w:p w:rsidR="009A55EA" w:rsidRPr="00383234" w:rsidRDefault="009A55EA" w:rsidP="00627202">
            <w:pPr>
              <w:spacing w:line="240" w:lineRule="auto"/>
              <w:rPr>
                <w:rFonts w:cs="Arial"/>
                <w:sz w:val="12"/>
                <w:szCs w:val="12"/>
                <w:shd w:val="clear" w:color="auto" w:fill="FFFFFF"/>
              </w:rPr>
            </w:pPr>
          </w:p>
        </w:tc>
      </w:tr>
      <w:tr w:rsidR="00C1699E" w:rsidRPr="00383234" w:rsidTr="00C1699E">
        <w:tc>
          <w:tcPr>
            <w:tcW w:w="6570" w:type="dxa"/>
          </w:tcPr>
          <w:p w:rsidR="00C1699E" w:rsidRPr="00383234" w:rsidRDefault="00C1699E" w:rsidP="00C1699E">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Electricity generating</w:t>
            </w:r>
          </w:p>
        </w:tc>
        <w:tc>
          <w:tcPr>
            <w:tcW w:w="1440" w:type="dxa"/>
            <w:shd w:val="clear" w:color="auto" w:fill="auto"/>
          </w:tcPr>
          <w:p w:rsidR="00C1699E" w:rsidRPr="00383234" w:rsidRDefault="00A13012" w:rsidP="00C1699E">
            <w:pPr>
              <w:tabs>
                <w:tab w:val="left" w:pos="1134"/>
                <w:tab w:val="left" w:pos="1276"/>
                <w:tab w:val="left" w:pos="1353"/>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1,456</w:t>
            </w:r>
          </w:p>
        </w:tc>
        <w:tc>
          <w:tcPr>
            <w:tcW w:w="1440" w:type="dxa"/>
            <w:shd w:val="clear" w:color="auto" w:fill="auto"/>
          </w:tcPr>
          <w:p w:rsidR="00C1699E" w:rsidRPr="00383234" w:rsidRDefault="00C1699E" w:rsidP="00C1699E">
            <w:pPr>
              <w:tabs>
                <w:tab w:val="left" w:pos="1134"/>
                <w:tab w:val="left" w:pos="1276"/>
                <w:tab w:val="left" w:pos="1353"/>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(1,175)</w:t>
            </w:r>
          </w:p>
        </w:tc>
      </w:tr>
      <w:tr w:rsidR="00C1699E" w:rsidRPr="00383234" w:rsidTr="0076093D">
        <w:tc>
          <w:tcPr>
            <w:tcW w:w="6570" w:type="dxa"/>
          </w:tcPr>
          <w:p w:rsidR="00C1699E" w:rsidRPr="00383234" w:rsidRDefault="00C1699E" w:rsidP="00C1699E">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Property development</w:t>
            </w:r>
          </w:p>
        </w:tc>
        <w:tc>
          <w:tcPr>
            <w:tcW w:w="1440" w:type="dxa"/>
            <w:shd w:val="clear" w:color="auto" w:fill="auto"/>
          </w:tcPr>
          <w:p w:rsidR="00C1699E" w:rsidRPr="00383234" w:rsidRDefault="00A13012" w:rsidP="00C1699E">
            <w:pPr>
              <w:pBdr>
                <w:bottom w:val="single" w:sz="4" w:space="1" w:color="auto"/>
              </w:pBdr>
              <w:tabs>
                <w:tab w:val="left" w:pos="1134"/>
                <w:tab w:val="left" w:pos="1276"/>
                <w:tab w:val="left" w:pos="1353"/>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(2,73</w:t>
            </w:r>
            <w:r w:rsidR="00CA41C8" w:rsidRPr="00383234">
              <w:rPr>
                <w:rFonts w:cs="Arial"/>
                <w:sz w:val="18"/>
                <w:szCs w:val="18"/>
                <w:shd w:val="clear" w:color="auto" w:fill="FFFFFF"/>
              </w:rPr>
              <w:t>3</w:t>
            </w:r>
            <w:r w:rsidRPr="00383234">
              <w:rPr>
                <w:rFonts w:cs="Arial"/>
                <w:sz w:val="18"/>
                <w:szCs w:val="18"/>
                <w:shd w:val="clear" w:color="auto" w:fill="FFFFFF"/>
              </w:rPr>
              <w:t>)</w:t>
            </w:r>
          </w:p>
        </w:tc>
        <w:tc>
          <w:tcPr>
            <w:tcW w:w="1440" w:type="dxa"/>
            <w:shd w:val="clear" w:color="auto" w:fill="auto"/>
            <w:vAlign w:val="bottom"/>
          </w:tcPr>
          <w:p w:rsidR="00C1699E" w:rsidRPr="00383234" w:rsidRDefault="00C1699E" w:rsidP="00C1699E">
            <w:pPr>
              <w:pBdr>
                <w:bottom w:val="single" w:sz="4" w:space="1" w:color="auto"/>
              </w:pBdr>
              <w:tabs>
                <w:tab w:val="left" w:pos="1134"/>
                <w:tab w:val="left" w:pos="1276"/>
                <w:tab w:val="left" w:pos="1353"/>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(2,033)</w:t>
            </w:r>
          </w:p>
        </w:tc>
      </w:tr>
      <w:tr w:rsidR="00C1699E" w:rsidRPr="00383234" w:rsidTr="0076093D">
        <w:tc>
          <w:tcPr>
            <w:tcW w:w="6570" w:type="dxa"/>
          </w:tcPr>
          <w:p w:rsidR="00C1699E" w:rsidRPr="00383234" w:rsidRDefault="00C1699E" w:rsidP="00C1699E">
            <w:pPr>
              <w:tabs>
                <w:tab w:val="left" w:pos="1134"/>
                <w:tab w:val="left" w:pos="1276"/>
                <w:tab w:val="center" w:pos="3402"/>
                <w:tab w:val="center" w:pos="4536"/>
                <w:tab w:val="center" w:pos="5670"/>
                <w:tab w:val="center" w:pos="6804"/>
                <w:tab w:val="right" w:pos="7655"/>
              </w:tabs>
              <w:spacing w:line="240" w:lineRule="auto"/>
              <w:ind w:left="-72"/>
              <w:jc w:val="both"/>
              <w:rPr>
                <w:rFonts w:cs="Arial"/>
                <w:b/>
                <w:bCs/>
                <w:sz w:val="12"/>
                <w:szCs w:val="12"/>
                <w:shd w:val="clear" w:color="auto" w:fill="FFFFFF"/>
              </w:rPr>
            </w:pPr>
          </w:p>
        </w:tc>
        <w:tc>
          <w:tcPr>
            <w:tcW w:w="1440" w:type="dxa"/>
            <w:shd w:val="clear" w:color="auto" w:fill="auto"/>
          </w:tcPr>
          <w:p w:rsidR="00C1699E" w:rsidRPr="00383234" w:rsidRDefault="00C1699E" w:rsidP="00C1699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lang w:val="en-US" w:bidi="ar-SA"/>
              </w:rPr>
            </w:pPr>
          </w:p>
        </w:tc>
        <w:tc>
          <w:tcPr>
            <w:tcW w:w="1440" w:type="dxa"/>
            <w:shd w:val="clear" w:color="auto" w:fill="auto"/>
          </w:tcPr>
          <w:p w:rsidR="00C1699E" w:rsidRPr="00383234" w:rsidRDefault="00C1699E" w:rsidP="00C1699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lang w:val="en-US" w:bidi="ar-SA"/>
              </w:rPr>
            </w:pPr>
          </w:p>
        </w:tc>
      </w:tr>
      <w:tr w:rsidR="00C1699E" w:rsidRPr="00383234" w:rsidTr="00C1699E">
        <w:tc>
          <w:tcPr>
            <w:tcW w:w="6570" w:type="dxa"/>
          </w:tcPr>
          <w:p w:rsidR="00C1699E" w:rsidRPr="00383234" w:rsidRDefault="00C1699E" w:rsidP="00C1699E">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 xml:space="preserve">Total </w:t>
            </w:r>
          </w:p>
        </w:tc>
        <w:tc>
          <w:tcPr>
            <w:tcW w:w="1440" w:type="dxa"/>
            <w:shd w:val="clear" w:color="auto" w:fill="auto"/>
          </w:tcPr>
          <w:p w:rsidR="00C1699E" w:rsidRPr="00383234" w:rsidRDefault="00A13012" w:rsidP="00C1699E">
            <w:pPr>
              <w:pBdr>
                <w:bottom w:val="double" w:sz="4" w:space="1" w:color="auto"/>
              </w:pBdr>
              <w:tabs>
                <w:tab w:val="left" w:pos="1134"/>
                <w:tab w:val="left" w:pos="1276"/>
                <w:tab w:val="left" w:pos="1353"/>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(1,27</w:t>
            </w:r>
            <w:r w:rsidR="00CA41C8" w:rsidRPr="00383234">
              <w:rPr>
                <w:rFonts w:cs="Arial"/>
                <w:sz w:val="18"/>
                <w:szCs w:val="18"/>
                <w:shd w:val="clear" w:color="auto" w:fill="FFFFFF"/>
              </w:rPr>
              <w:t>7</w:t>
            </w:r>
            <w:r w:rsidRPr="00383234">
              <w:rPr>
                <w:rFonts w:cs="Arial"/>
                <w:sz w:val="18"/>
                <w:szCs w:val="18"/>
                <w:shd w:val="clear" w:color="auto" w:fill="FFFFFF"/>
              </w:rPr>
              <w:t>)</w:t>
            </w:r>
          </w:p>
        </w:tc>
        <w:tc>
          <w:tcPr>
            <w:tcW w:w="1440" w:type="dxa"/>
            <w:shd w:val="clear" w:color="auto" w:fill="auto"/>
          </w:tcPr>
          <w:p w:rsidR="00C1699E" w:rsidRPr="00383234" w:rsidRDefault="00C1699E" w:rsidP="00C1699E">
            <w:pPr>
              <w:pBdr>
                <w:bottom w:val="double" w:sz="4" w:space="1" w:color="auto"/>
              </w:pBdr>
              <w:tabs>
                <w:tab w:val="left" w:pos="1134"/>
                <w:tab w:val="left" w:pos="1276"/>
                <w:tab w:val="left" w:pos="1353"/>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(3,208)</w:t>
            </w:r>
          </w:p>
        </w:tc>
      </w:tr>
    </w:tbl>
    <w:p w:rsidR="005A6B03" w:rsidRPr="00383234" w:rsidRDefault="005A6B03" w:rsidP="00627202">
      <w:pPr>
        <w:tabs>
          <w:tab w:val="left" w:pos="1080"/>
        </w:tabs>
        <w:spacing w:line="240" w:lineRule="auto"/>
        <w:rPr>
          <w:rFonts w:cs="Arial"/>
          <w:sz w:val="18"/>
          <w:szCs w:val="18"/>
        </w:rPr>
      </w:pPr>
    </w:p>
    <w:p w:rsidR="009A55EA" w:rsidRPr="00383234" w:rsidRDefault="009A55EA" w:rsidP="00627202">
      <w:pPr>
        <w:tabs>
          <w:tab w:val="left" w:pos="1080"/>
        </w:tabs>
        <w:spacing w:line="240" w:lineRule="auto"/>
        <w:rPr>
          <w:rFonts w:cs="Arial"/>
          <w:sz w:val="18"/>
          <w:szCs w:val="18"/>
        </w:rPr>
      </w:pPr>
      <w:r w:rsidRPr="00383234">
        <w:rPr>
          <w:rFonts w:cs="Arial"/>
          <w:sz w:val="18"/>
          <w:szCs w:val="18"/>
        </w:rPr>
        <w:t>A reconciliation of total EBITDA to net</w:t>
      </w:r>
      <w:r w:rsidR="00210EEB" w:rsidRPr="00383234">
        <w:rPr>
          <w:rFonts w:cs="Arial"/>
          <w:sz w:val="18"/>
          <w:szCs w:val="18"/>
        </w:rPr>
        <w:t xml:space="preserve"> </w:t>
      </w:r>
      <w:r w:rsidRPr="00383234">
        <w:rPr>
          <w:rFonts w:cs="Arial"/>
          <w:sz w:val="18"/>
          <w:szCs w:val="18"/>
        </w:rPr>
        <w:t>loss is provided as follows:</w:t>
      </w:r>
    </w:p>
    <w:p w:rsidR="009A55EA" w:rsidRPr="00383234" w:rsidRDefault="009A55EA" w:rsidP="00627202">
      <w:pPr>
        <w:tabs>
          <w:tab w:val="left" w:pos="1080"/>
        </w:tabs>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50031" w:rsidRPr="00383234" w:rsidTr="0076093D">
        <w:tc>
          <w:tcPr>
            <w:tcW w:w="6570" w:type="dxa"/>
          </w:tcPr>
          <w:p w:rsidR="00A50031" w:rsidRPr="00383234" w:rsidRDefault="00A50031" w:rsidP="00627202">
            <w:pPr>
              <w:spacing w:line="240" w:lineRule="auto"/>
              <w:ind w:left="-72"/>
              <w:jc w:val="both"/>
              <w:rPr>
                <w:rFonts w:cs="Arial"/>
                <w:b/>
                <w:bCs/>
                <w:sz w:val="18"/>
                <w:szCs w:val="18"/>
                <w:shd w:val="clear" w:color="auto" w:fill="FFFFFF"/>
              </w:rPr>
            </w:pPr>
            <w:r w:rsidRPr="00383234">
              <w:rPr>
                <w:rFonts w:cs="Arial"/>
                <w:b/>
                <w:bCs/>
                <w:sz w:val="18"/>
                <w:szCs w:val="18"/>
                <w:shd w:val="clear" w:color="auto" w:fill="FFFFFF"/>
              </w:rPr>
              <w:t xml:space="preserve">For the </w:t>
            </w:r>
            <w:r w:rsidR="00FF44F2" w:rsidRPr="00383234">
              <w:rPr>
                <w:rFonts w:cs="Arial"/>
                <w:b/>
                <w:bCs/>
                <w:sz w:val="18"/>
                <w:szCs w:val="18"/>
                <w:shd w:val="clear" w:color="auto" w:fill="FFFFFF"/>
              </w:rPr>
              <w:t>six-month</w:t>
            </w:r>
            <w:r w:rsidRPr="00383234">
              <w:rPr>
                <w:rFonts w:cs="Arial"/>
                <w:b/>
                <w:bCs/>
                <w:sz w:val="18"/>
                <w:szCs w:val="18"/>
                <w:shd w:val="clear" w:color="auto" w:fill="FFFFFF"/>
              </w:rPr>
              <w:t xml:space="preserve"> period ended </w:t>
            </w:r>
            <w:r w:rsidR="00FF44F2" w:rsidRPr="00383234">
              <w:rPr>
                <w:rFonts w:cs="Arial"/>
                <w:b/>
                <w:bCs/>
                <w:sz w:val="18"/>
                <w:szCs w:val="18"/>
                <w:shd w:val="clear" w:color="auto" w:fill="FFFFFF"/>
              </w:rPr>
              <w:t>30 June</w:t>
            </w:r>
          </w:p>
        </w:tc>
        <w:tc>
          <w:tcPr>
            <w:tcW w:w="1440" w:type="dxa"/>
            <w:shd w:val="clear" w:color="auto" w:fill="auto"/>
          </w:tcPr>
          <w:p w:rsidR="00A50031" w:rsidRPr="00383234" w:rsidRDefault="00A50031" w:rsidP="00627202">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440" w:type="dxa"/>
            <w:shd w:val="clear" w:color="auto" w:fill="auto"/>
          </w:tcPr>
          <w:p w:rsidR="00A50031" w:rsidRPr="00383234" w:rsidRDefault="00A50031" w:rsidP="00627202">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2019</w:t>
            </w:r>
          </w:p>
        </w:tc>
      </w:tr>
      <w:tr w:rsidR="00A50031" w:rsidRPr="00383234" w:rsidTr="0076093D">
        <w:tc>
          <w:tcPr>
            <w:tcW w:w="6570" w:type="dxa"/>
          </w:tcPr>
          <w:p w:rsidR="00A50031" w:rsidRPr="00383234" w:rsidRDefault="00A50031" w:rsidP="00627202">
            <w:pPr>
              <w:spacing w:line="240" w:lineRule="auto"/>
              <w:ind w:left="-72"/>
              <w:jc w:val="both"/>
              <w:rPr>
                <w:rFonts w:cs="Arial"/>
                <w:sz w:val="18"/>
                <w:szCs w:val="18"/>
                <w:shd w:val="clear" w:color="auto" w:fill="FFFFFF"/>
              </w:rPr>
            </w:pPr>
          </w:p>
        </w:tc>
        <w:tc>
          <w:tcPr>
            <w:tcW w:w="1440"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440"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r>
      <w:tr w:rsidR="00A50031" w:rsidRPr="00383234" w:rsidTr="0076093D">
        <w:tc>
          <w:tcPr>
            <w:tcW w:w="6570" w:type="dxa"/>
          </w:tcPr>
          <w:p w:rsidR="00A50031" w:rsidRPr="00383234" w:rsidRDefault="00A50031" w:rsidP="00627202">
            <w:pPr>
              <w:spacing w:line="240" w:lineRule="auto"/>
              <w:ind w:left="-72"/>
              <w:jc w:val="both"/>
              <w:rPr>
                <w:rFonts w:cs="Arial"/>
                <w:sz w:val="12"/>
                <w:szCs w:val="12"/>
                <w:shd w:val="clear" w:color="auto" w:fill="FFFFFF"/>
              </w:rPr>
            </w:pPr>
          </w:p>
        </w:tc>
        <w:tc>
          <w:tcPr>
            <w:tcW w:w="1440" w:type="dxa"/>
            <w:shd w:val="clear" w:color="auto" w:fill="auto"/>
            <w:vAlign w:val="bottom"/>
          </w:tcPr>
          <w:p w:rsidR="00A50031" w:rsidRPr="00383234" w:rsidRDefault="00A50031" w:rsidP="00627202">
            <w:pPr>
              <w:pStyle w:val="Heading4"/>
              <w:spacing w:line="240" w:lineRule="auto"/>
              <w:ind w:right="-72"/>
              <w:jc w:val="right"/>
              <w:rPr>
                <w:rFonts w:cs="Arial"/>
                <w:b w:val="0"/>
                <w:bCs w:val="0"/>
                <w:spacing w:val="0"/>
                <w:sz w:val="12"/>
                <w:szCs w:val="12"/>
                <w:shd w:val="clear" w:color="auto" w:fill="FFFFFF"/>
              </w:rPr>
            </w:pPr>
          </w:p>
        </w:tc>
        <w:tc>
          <w:tcPr>
            <w:tcW w:w="1440" w:type="dxa"/>
            <w:vAlign w:val="bottom"/>
          </w:tcPr>
          <w:p w:rsidR="00A50031" w:rsidRPr="00383234" w:rsidRDefault="00A50031" w:rsidP="00627202">
            <w:pPr>
              <w:pStyle w:val="Heading4"/>
              <w:spacing w:line="240" w:lineRule="auto"/>
              <w:ind w:right="-72"/>
              <w:jc w:val="right"/>
              <w:rPr>
                <w:rFonts w:cs="Arial"/>
                <w:b w:val="0"/>
                <w:bCs w:val="0"/>
                <w:spacing w:val="0"/>
                <w:sz w:val="12"/>
                <w:szCs w:val="12"/>
                <w:shd w:val="clear" w:color="auto" w:fill="FFFFFF"/>
              </w:rPr>
            </w:pPr>
          </w:p>
        </w:tc>
      </w:tr>
      <w:tr w:rsidR="00C1699E" w:rsidRPr="00383234" w:rsidTr="0076093D">
        <w:tc>
          <w:tcPr>
            <w:tcW w:w="6570" w:type="dxa"/>
          </w:tcPr>
          <w:p w:rsidR="00C1699E" w:rsidRPr="00383234" w:rsidRDefault="00C1699E" w:rsidP="00C1699E">
            <w:pPr>
              <w:spacing w:line="240" w:lineRule="auto"/>
              <w:ind w:left="-72"/>
              <w:jc w:val="both"/>
              <w:rPr>
                <w:rFonts w:cs="Arial"/>
                <w:sz w:val="18"/>
                <w:szCs w:val="18"/>
                <w:shd w:val="clear" w:color="auto" w:fill="FFFFFF"/>
              </w:rPr>
            </w:pPr>
            <w:r w:rsidRPr="00383234">
              <w:rPr>
                <w:rFonts w:cs="Arial"/>
                <w:sz w:val="18"/>
                <w:szCs w:val="18"/>
                <w:shd w:val="clear" w:color="auto" w:fill="FFFFFF"/>
              </w:rPr>
              <w:t>EBITDA for reportable segments</w:t>
            </w:r>
          </w:p>
        </w:tc>
        <w:tc>
          <w:tcPr>
            <w:tcW w:w="1440" w:type="dxa"/>
            <w:shd w:val="clear" w:color="auto" w:fill="auto"/>
            <w:vAlign w:val="bottom"/>
          </w:tcPr>
          <w:p w:rsidR="00C1699E" w:rsidRPr="00383234" w:rsidRDefault="00A13012" w:rsidP="00C1699E">
            <w:pPr>
              <w:pStyle w:val="Heading4"/>
              <w:spacing w:line="240" w:lineRule="auto"/>
              <w:ind w:right="-72"/>
              <w:jc w:val="right"/>
              <w:rPr>
                <w:rFonts w:cs="Arial"/>
                <w:b w:val="0"/>
                <w:bCs w:val="0"/>
                <w:spacing w:val="0"/>
                <w:shd w:val="clear" w:color="auto" w:fill="FFFFFF"/>
              </w:rPr>
            </w:pPr>
            <w:r w:rsidRPr="00383234">
              <w:rPr>
                <w:rFonts w:cs="Arial"/>
                <w:b w:val="0"/>
                <w:bCs w:val="0"/>
                <w:spacing w:val="0"/>
                <w:shd w:val="clear" w:color="auto" w:fill="FFFFFF"/>
              </w:rPr>
              <w:t>(1,27</w:t>
            </w:r>
            <w:r w:rsidR="00CA41C8" w:rsidRPr="00383234">
              <w:rPr>
                <w:rFonts w:cs="Arial"/>
                <w:b w:val="0"/>
                <w:bCs w:val="0"/>
                <w:spacing w:val="0"/>
                <w:shd w:val="clear" w:color="auto" w:fill="FFFFFF"/>
              </w:rPr>
              <w:t>7</w:t>
            </w:r>
            <w:r w:rsidRPr="00383234">
              <w:rPr>
                <w:rFonts w:cs="Arial"/>
                <w:b w:val="0"/>
                <w:bCs w:val="0"/>
                <w:spacing w:val="0"/>
                <w:shd w:val="clear" w:color="auto" w:fill="FFFFFF"/>
              </w:rPr>
              <w:t>)</w:t>
            </w:r>
          </w:p>
        </w:tc>
        <w:tc>
          <w:tcPr>
            <w:tcW w:w="1440" w:type="dxa"/>
            <w:vAlign w:val="bottom"/>
          </w:tcPr>
          <w:p w:rsidR="00C1699E" w:rsidRPr="00383234" w:rsidRDefault="00C1699E" w:rsidP="00C1699E">
            <w:pPr>
              <w:pStyle w:val="Heading4"/>
              <w:spacing w:line="240" w:lineRule="auto"/>
              <w:ind w:right="-72"/>
              <w:jc w:val="right"/>
              <w:rPr>
                <w:rFonts w:cs="Arial"/>
                <w:b w:val="0"/>
                <w:bCs w:val="0"/>
                <w:spacing w:val="0"/>
                <w:shd w:val="clear" w:color="auto" w:fill="FFFFFF"/>
              </w:rPr>
            </w:pPr>
            <w:r w:rsidRPr="00383234">
              <w:rPr>
                <w:rFonts w:cs="Arial"/>
                <w:b w:val="0"/>
                <w:bCs w:val="0"/>
                <w:spacing w:val="0"/>
                <w:shd w:val="clear" w:color="auto" w:fill="FFFFFF"/>
              </w:rPr>
              <w:t>(3,208)</w:t>
            </w:r>
          </w:p>
        </w:tc>
      </w:tr>
      <w:tr w:rsidR="00C1699E" w:rsidRPr="00383234" w:rsidTr="00C1699E">
        <w:tc>
          <w:tcPr>
            <w:tcW w:w="6570" w:type="dxa"/>
          </w:tcPr>
          <w:p w:rsidR="00C1699E" w:rsidRPr="00383234" w:rsidRDefault="00C1699E" w:rsidP="00C1699E">
            <w:pPr>
              <w:spacing w:line="240" w:lineRule="auto"/>
              <w:ind w:left="-72"/>
              <w:jc w:val="both"/>
              <w:rPr>
                <w:rFonts w:cs="Arial"/>
                <w:sz w:val="18"/>
                <w:szCs w:val="18"/>
                <w:shd w:val="clear" w:color="auto" w:fill="FFFFFF"/>
              </w:rPr>
            </w:pPr>
            <w:r w:rsidRPr="00383234">
              <w:rPr>
                <w:rFonts w:cs="Arial"/>
                <w:sz w:val="18"/>
                <w:szCs w:val="18"/>
                <w:shd w:val="clear" w:color="auto" w:fill="FFFFFF"/>
              </w:rPr>
              <w:t>Interest income</w:t>
            </w:r>
          </w:p>
        </w:tc>
        <w:tc>
          <w:tcPr>
            <w:tcW w:w="1440" w:type="dxa"/>
            <w:shd w:val="clear" w:color="auto" w:fill="auto"/>
            <w:vAlign w:val="bottom"/>
          </w:tcPr>
          <w:p w:rsidR="00C1699E" w:rsidRPr="00383234" w:rsidRDefault="00A13012" w:rsidP="00C1699E">
            <w:pPr>
              <w:pStyle w:val="Heading4"/>
              <w:spacing w:line="240" w:lineRule="auto"/>
              <w:ind w:right="-72"/>
              <w:jc w:val="right"/>
              <w:rPr>
                <w:rFonts w:cs="Arial"/>
                <w:b w:val="0"/>
                <w:bCs w:val="0"/>
                <w:spacing w:val="0"/>
                <w:shd w:val="clear" w:color="auto" w:fill="FFFFFF"/>
              </w:rPr>
            </w:pPr>
            <w:r w:rsidRPr="00383234">
              <w:rPr>
                <w:rFonts w:cs="Arial"/>
                <w:b w:val="0"/>
                <w:bCs w:val="0"/>
                <w:spacing w:val="0"/>
                <w:shd w:val="clear" w:color="auto" w:fill="FFFFFF"/>
              </w:rPr>
              <w:t>254</w:t>
            </w:r>
          </w:p>
        </w:tc>
        <w:tc>
          <w:tcPr>
            <w:tcW w:w="1440" w:type="dxa"/>
          </w:tcPr>
          <w:p w:rsidR="00C1699E" w:rsidRPr="00383234" w:rsidRDefault="00C1699E" w:rsidP="00C1699E">
            <w:pPr>
              <w:pStyle w:val="Heading4"/>
              <w:spacing w:line="240" w:lineRule="auto"/>
              <w:ind w:right="-72"/>
              <w:jc w:val="right"/>
              <w:rPr>
                <w:rFonts w:cs="Arial"/>
                <w:b w:val="0"/>
                <w:bCs w:val="0"/>
                <w:spacing w:val="0"/>
                <w:shd w:val="clear" w:color="auto" w:fill="FFFFFF"/>
              </w:rPr>
            </w:pPr>
            <w:r w:rsidRPr="00383234">
              <w:rPr>
                <w:rFonts w:cs="Arial"/>
                <w:b w:val="0"/>
                <w:bCs w:val="0"/>
                <w:spacing w:val="0"/>
                <w:shd w:val="clear" w:color="auto" w:fill="FFFFFF"/>
              </w:rPr>
              <w:t>699</w:t>
            </w:r>
          </w:p>
        </w:tc>
      </w:tr>
      <w:tr w:rsidR="00C1699E" w:rsidRPr="00383234" w:rsidTr="00C1699E">
        <w:tc>
          <w:tcPr>
            <w:tcW w:w="6570" w:type="dxa"/>
          </w:tcPr>
          <w:p w:rsidR="00C1699E" w:rsidRPr="00383234" w:rsidRDefault="00C1699E" w:rsidP="00C1699E">
            <w:pPr>
              <w:spacing w:line="240" w:lineRule="auto"/>
              <w:ind w:left="-72"/>
              <w:jc w:val="both"/>
              <w:rPr>
                <w:rFonts w:cs="Arial"/>
                <w:sz w:val="18"/>
                <w:szCs w:val="18"/>
                <w:shd w:val="clear" w:color="auto" w:fill="FFFFFF"/>
              </w:rPr>
            </w:pPr>
            <w:r w:rsidRPr="00383234">
              <w:rPr>
                <w:rFonts w:cs="Arial"/>
                <w:sz w:val="18"/>
                <w:szCs w:val="18"/>
                <w:shd w:val="clear" w:color="auto" w:fill="FFFFFF"/>
              </w:rPr>
              <w:t>Depreciation and amortisation</w:t>
            </w:r>
          </w:p>
        </w:tc>
        <w:tc>
          <w:tcPr>
            <w:tcW w:w="1440" w:type="dxa"/>
            <w:shd w:val="clear" w:color="auto" w:fill="auto"/>
            <w:vAlign w:val="bottom"/>
          </w:tcPr>
          <w:p w:rsidR="00C1699E" w:rsidRPr="00383234" w:rsidRDefault="00A13012" w:rsidP="00C1699E">
            <w:pPr>
              <w:pStyle w:val="Heading4"/>
              <w:spacing w:line="240" w:lineRule="auto"/>
              <w:ind w:right="-72"/>
              <w:jc w:val="right"/>
              <w:rPr>
                <w:rFonts w:cs="Arial"/>
                <w:b w:val="0"/>
                <w:bCs w:val="0"/>
                <w:spacing w:val="0"/>
                <w:shd w:val="clear" w:color="auto" w:fill="FFFFFF"/>
              </w:rPr>
            </w:pPr>
            <w:r w:rsidRPr="00383234">
              <w:rPr>
                <w:rFonts w:cs="Arial"/>
                <w:b w:val="0"/>
                <w:bCs w:val="0"/>
                <w:spacing w:val="0"/>
                <w:shd w:val="clear" w:color="auto" w:fill="FFFFFF"/>
              </w:rPr>
              <w:t>(13,22</w:t>
            </w:r>
            <w:r w:rsidR="00CA41C8" w:rsidRPr="00383234">
              <w:rPr>
                <w:rFonts w:cs="Arial"/>
                <w:b w:val="0"/>
                <w:bCs w:val="0"/>
                <w:spacing w:val="0"/>
                <w:shd w:val="clear" w:color="auto" w:fill="FFFFFF"/>
              </w:rPr>
              <w:t>1</w:t>
            </w:r>
            <w:r w:rsidRPr="00383234">
              <w:rPr>
                <w:rFonts w:cs="Arial"/>
                <w:b w:val="0"/>
                <w:bCs w:val="0"/>
                <w:spacing w:val="0"/>
                <w:shd w:val="clear" w:color="auto" w:fill="FFFFFF"/>
              </w:rPr>
              <w:t>)</w:t>
            </w:r>
          </w:p>
        </w:tc>
        <w:tc>
          <w:tcPr>
            <w:tcW w:w="1440" w:type="dxa"/>
          </w:tcPr>
          <w:p w:rsidR="00C1699E" w:rsidRPr="00383234" w:rsidRDefault="00C1699E" w:rsidP="00C1699E">
            <w:pPr>
              <w:pStyle w:val="Heading4"/>
              <w:spacing w:line="240" w:lineRule="auto"/>
              <w:ind w:right="-72"/>
              <w:jc w:val="right"/>
              <w:rPr>
                <w:rFonts w:cs="Arial"/>
                <w:b w:val="0"/>
                <w:bCs w:val="0"/>
                <w:spacing w:val="0"/>
                <w:shd w:val="clear" w:color="auto" w:fill="FFFFFF"/>
              </w:rPr>
            </w:pPr>
            <w:r w:rsidRPr="00383234">
              <w:rPr>
                <w:rFonts w:cs="Arial"/>
                <w:b w:val="0"/>
                <w:bCs w:val="0"/>
                <w:spacing w:val="0"/>
                <w:shd w:val="clear" w:color="auto" w:fill="FFFFFF"/>
              </w:rPr>
              <w:t>(10,870)</w:t>
            </w:r>
          </w:p>
        </w:tc>
      </w:tr>
      <w:tr w:rsidR="00C1699E" w:rsidRPr="00383234" w:rsidTr="00C1699E">
        <w:tc>
          <w:tcPr>
            <w:tcW w:w="6570" w:type="dxa"/>
          </w:tcPr>
          <w:p w:rsidR="00C1699E" w:rsidRPr="00383234" w:rsidRDefault="00C1699E" w:rsidP="00C1699E">
            <w:pPr>
              <w:spacing w:line="240" w:lineRule="auto"/>
              <w:ind w:left="-72"/>
              <w:jc w:val="both"/>
              <w:rPr>
                <w:rFonts w:cs="Arial"/>
                <w:sz w:val="18"/>
                <w:szCs w:val="18"/>
                <w:shd w:val="clear" w:color="auto" w:fill="FFFFFF"/>
              </w:rPr>
            </w:pPr>
            <w:r w:rsidRPr="00383234">
              <w:rPr>
                <w:rFonts w:cs="Arial"/>
                <w:sz w:val="18"/>
                <w:szCs w:val="18"/>
                <w:shd w:val="clear" w:color="auto" w:fill="FFFFFF"/>
              </w:rPr>
              <w:t>Finance costs</w:t>
            </w:r>
          </w:p>
        </w:tc>
        <w:tc>
          <w:tcPr>
            <w:tcW w:w="1440" w:type="dxa"/>
            <w:shd w:val="clear" w:color="auto" w:fill="auto"/>
            <w:vAlign w:val="bottom"/>
          </w:tcPr>
          <w:p w:rsidR="00C1699E" w:rsidRPr="00383234" w:rsidRDefault="00A13012" w:rsidP="00C1699E">
            <w:pPr>
              <w:pStyle w:val="Heading4"/>
              <w:pBdr>
                <w:bottom w:val="single" w:sz="4" w:space="1" w:color="auto"/>
              </w:pBdr>
              <w:spacing w:line="240" w:lineRule="auto"/>
              <w:ind w:right="-72"/>
              <w:jc w:val="right"/>
              <w:rPr>
                <w:rFonts w:cs="Arial"/>
                <w:b w:val="0"/>
                <w:bCs w:val="0"/>
                <w:spacing w:val="0"/>
                <w:shd w:val="clear" w:color="auto" w:fill="FFFFFF"/>
              </w:rPr>
            </w:pPr>
            <w:r w:rsidRPr="00383234">
              <w:rPr>
                <w:rFonts w:cs="Arial"/>
                <w:b w:val="0"/>
                <w:bCs w:val="0"/>
                <w:spacing w:val="0"/>
                <w:shd w:val="clear" w:color="auto" w:fill="FFFFFF"/>
              </w:rPr>
              <w:t>(692)</w:t>
            </w:r>
          </w:p>
        </w:tc>
        <w:tc>
          <w:tcPr>
            <w:tcW w:w="1440" w:type="dxa"/>
          </w:tcPr>
          <w:p w:rsidR="00C1699E" w:rsidRPr="00383234" w:rsidRDefault="00C1699E" w:rsidP="00C1699E">
            <w:pPr>
              <w:pStyle w:val="Heading4"/>
              <w:pBdr>
                <w:bottom w:val="single" w:sz="4" w:space="1" w:color="auto"/>
              </w:pBdr>
              <w:spacing w:line="240" w:lineRule="auto"/>
              <w:ind w:right="-72"/>
              <w:jc w:val="right"/>
              <w:rPr>
                <w:rFonts w:cs="Arial"/>
                <w:b w:val="0"/>
                <w:bCs w:val="0"/>
                <w:spacing w:val="0"/>
                <w:shd w:val="clear" w:color="auto" w:fill="FFFFFF"/>
              </w:rPr>
            </w:pPr>
            <w:r w:rsidRPr="00383234">
              <w:rPr>
                <w:rFonts w:cs="Arial"/>
                <w:b w:val="0"/>
                <w:bCs w:val="0"/>
                <w:spacing w:val="0"/>
                <w:shd w:val="clear" w:color="auto" w:fill="FFFFFF"/>
              </w:rPr>
              <w:t>(272)</w:t>
            </w:r>
          </w:p>
        </w:tc>
      </w:tr>
      <w:tr w:rsidR="00C1699E" w:rsidRPr="00383234" w:rsidTr="0076093D">
        <w:tc>
          <w:tcPr>
            <w:tcW w:w="6570" w:type="dxa"/>
          </w:tcPr>
          <w:p w:rsidR="00C1699E" w:rsidRPr="00383234" w:rsidRDefault="00C1699E" w:rsidP="00C1699E">
            <w:pPr>
              <w:spacing w:line="240" w:lineRule="auto"/>
              <w:ind w:left="-72"/>
              <w:jc w:val="both"/>
              <w:rPr>
                <w:rFonts w:cs="Arial"/>
                <w:sz w:val="12"/>
                <w:szCs w:val="12"/>
                <w:shd w:val="clear" w:color="auto" w:fill="FFFFFF"/>
              </w:rPr>
            </w:pPr>
          </w:p>
        </w:tc>
        <w:tc>
          <w:tcPr>
            <w:tcW w:w="1440" w:type="dxa"/>
            <w:shd w:val="clear" w:color="auto" w:fill="auto"/>
            <w:vAlign w:val="bottom"/>
          </w:tcPr>
          <w:p w:rsidR="00C1699E" w:rsidRPr="00383234" w:rsidRDefault="00C1699E" w:rsidP="00C1699E">
            <w:pPr>
              <w:pStyle w:val="Heading4"/>
              <w:spacing w:line="240" w:lineRule="auto"/>
              <w:ind w:right="-72"/>
              <w:jc w:val="right"/>
              <w:rPr>
                <w:rFonts w:cs="Arial"/>
                <w:b w:val="0"/>
                <w:bCs w:val="0"/>
                <w:spacing w:val="0"/>
                <w:sz w:val="12"/>
                <w:szCs w:val="12"/>
                <w:shd w:val="clear" w:color="auto" w:fill="FFFFFF"/>
              </w:rPr>
            </w:pPr>
          </w:p>
        </w:tc>
        <w:tc>
          <w:tcPr>
            <w:tcW w:w="1440" w:type="dxa"/>
            <w:shd w:val="clear" w:color="auto" w:fill="auto"/>
            <w:vAlign w:val="bottom"/>
          </w:tcPr>
          <w:p w:rsidR="00C1699E" w:rsidRPr="00383234" w:rsidRDefault="00C1699E" w:rsidP="00C1699E">
            <w:pPr>
              <w:pStyle w:val="Heading4"/>
              <w:spacing w:line="240" w:lineRule="auto"/>
              <w:ind w:right="-72"/>
              <w:jc w:val="right"/>
              <w:rPr>
                <w:rFonts w:cs="Arial"/>
                <w:b w:val="0"/>
                <w:bCs w:val="0"/>
                <w:spacing w:val="0"/>
                <w:sz w:val="12"/>
                <w:szCs w:val="12"/>
                <w:shd w:val="clear" w:color="auto" w:fill="FFFFFF"/>
              </w:rPr>
            </w:pPr>
          </w:p>
        </w:tc>
      </w:tr>
      <w:tr w:rsidR="00C1699E" w:rsidRPr="00383234" w:rsidTr="00C1699E">
        <w:tc>
          <w:tcPr>
            <w:tcW w:w="6570" w:type="dxa"/>
          </w:tcPr>
          <w:p w:rsidR="00C1699E" w:rsidRPr="00383234" w:rsidRDefault="00811B1D" w:rsidP="00C1699E">
            <w:pPr>
              <w:spacing w:line="240" w:lineRule="auto"/>
              <w:ind w:left="-72"/>
              <w:jc w:val="both"/>
              <w:rPr>
                <w:rFonts w:cs="Arial"/>
                <w:sz w:val="18"/>
                <w:szCs w:val="18"/>
                <w:shd w:val="clear" w:color="auto" w:fill="FFFFFF"/>
              </w:rPr>
            </w:pPr>
            <w:r w:rsidRPr="00383234">
              <w:rPr>
                <w:rFonts w:cs="Arial"/>
                <w:sz w:val="18"/>
                <w:szCs w:val="18"/>
                <w:shd w:val="clear" w:color="auto" w:fill="FFFFFF"/>
              </w:rPr>
              <w:t>L</w:t>
            </w:r>
            <w:r w:rsidR="00C1699E" w:rsidRPr="00383234">
              <w:rPr>
                <w:rFonts w:cs="Arial"/>
                <w:sz w:val="18"/>
                <w:szCs w:val="18"/>
                <w:shd w:val="clear" w:color="auto" w:fill="FFFFFF"/>
              </w:rPr>
              <w:t>oss before income tax</w:t>
            </w:r>
          </w:p>
        </w:tc>
        <w:tc>
          <w:tcPr>
            <w:tcW w:w="1440" w:type="dxa"/>
            <w:shd w:val="clear" w:color="auto" w:fill="auto"/>
            <w:vAlign w:val="bottom"/>
          </w:tcPr>
          <w:p w:rsidR="00C1699E" w:rsidRPr="00383234" w:rsidRDefault="00A13012" w:rsidP="00C1699E">
            <w:pPr>
              <w:pStyle w:val="Heading4"/>
              <w:spacing w:line="240" w:lineRule="auto"/>
              <w:ind w:right="-72"/>
              <w:jc w:val="right"/>
              <w:rPr>
                <w:rFonts w:cs="Arial"/>
                <w:b w:val="0"/>
                <w:bCs w:val="0"/>
                <w:spacing w:val="0"/>
                <w:shd w:val="clear" w:color="auto" w:fill="FFFFFF"/>
              </w:rPr>
            </w:pPr>
            <w:r w:rsidRPr="00383234">
              <w:rPr>
                <w:rFonts w:cs="Arial"/>
                <w:b w:val="0"/>
                <w:bCs w:val="0"/>
                <w:spacing w:val="0"/>
                <w:shd w:val="clear" w:color="auto" w:fill="FFFFFF"/>
              </w:rPr>
              <w:t>(14,936)</w:t>
            </w:r>
          </w:p>
        </w:tc>
        <w:tc>
          <w:tcPr>
            <w:tcW w:w="1440" w:type="dxa"/>
            <w:shd w:val="clear" w:color="auto" w:fill="auto"/>
          </w:tcPr>
          <w:p w:rsidR="00C1699E" w:rsidRPr="00383234" w:rsidRDefault="00C1699E" w:rsidP="00C1699E">
            <w:pPr>
              <w:pStyle w:val="Heading4"/>
              <w:spacing w:line="240" w:lineRule="auto"/>
              <w:ind w:right="-72"/>
              <w:jc w:val="right"/>
              <w:rPr>
                <w:rFonts w:cs="Arial"/>
                <w:b w:val="0"/>
                <w:bCs w:val="0"/>
                <w:spacing w:val="0"/>
                <w:shd w:val="clear" w:color="auto" w:fill="FFFFFF"/>
              </w:rPr>
            </w:pPr>
            <w:r w:rsidRPr="00383234">
              <w:rPr>
                <w:rFonts w:cs="Arial"/>
                <w:b w:val="0"/>
                <w:bCs w:val="0"/>
                <w:spacing w:val="0"/>
                <w:shd w:val="clear" w:color="auto" w:fill="FFFFFF"/>
              </w:rPr>
              <w:t>(13,651)</w:t>
            </w:r>
          </w:p>
        </w:tc>
      </w:tr>
      <w:tr w:rsidR="00C1699E" w:rsidRPr="00383234" w:rsidTr="00C1699E">
        <w:tc>
          <w:tcPr>
            <w:tcW w:w="6570" w:type="dxa"/>
          </w:tcPr>
          <w:p w:rsidR="00C1699E" w:rsidRPr="00383234" w:rsidRDefault="00C1699E" w:rsidP="00C1699E">
            <w:pPr>
              <w:spacing w:line="240" w:lineRule="auto"/>
              <w:ind w:left="-72"/>
              <w:jc w:val="both"/>
              <w:rPr>
                <w:rFonts w:cs="Arial"/>
                <w:sz w:val="18"/>
                <w:szCs w:val="18"/>
                <w:shd w:val="clear" w:color="auto" w:fill="FFFFFF"/>
              </w:rPr>
            </w:pPr>
            <w:r w:rsidRPr="00383234">
              <w:rPr>
                <w:rFonts w:cs="Arial"/>
                <w:sz w:val="18"/>
                <w:szCs w:val="18"/>
                <w:shd w:val="clear" w:color="auto" w:fill="FFFFFF"/>
              </w:rPr>
              <w:t>Income tax</w:t>
            </w:r>
          </w:p>
        </w:tc>
        <w:tc>
          <w:tcPr>
            <w:tcW w:w="1440" w:type="dxa"/>
            <w:shd w:val="clear" w:color="auto" w:fill="auto"/>
            <w:vAlign w:val="bottom"/>
          </w:tcPr>
          <w:p w:rsidR="00C1699E" w:rsidRPr="00383234" w:rsidRDefault="00A13012" w:rsidP="00C1699E">
            <w:pPr>
              <w:pStyle w:val="Heading4"/>
              <w:pBdr>
                <w:bottom w:val="single" w:sz="4" w:space="1" w:color="auto"/>
              </w:pBdr>
              <w:spacing w:line="240" w:lineRule="auto"/>
              <w:ind w:right="-72"/>
              <w:jc w:val="right"/>
              <w:rPr>
                <w:rFonts w:cs="Arial"/>
                <w:b w:val="0"/>
                <w:bCs w:val="0"/>
                <w:spacing w:val="0"/>
                <w:shd w:val="clear" w:color="auto" w:fill="FFFFFF"/>
              </w:rPr>
            </w:pPr>
            <w:r w:rsidRPr="00383234">
              <w:rPr>
                <w:rFonts w:cs="Arial"/>
                <w:b w:val="0"/>
                <w:bCs w:val="0"/>
                <w:spacing w:val="0"/>
                <w:shd w:val="clear" w:color="auto" w:fill="FFFFFF"/>
              </w:rPr>
              <w:t>902</w:t>
            </w:r>
          </w:p>
        </w:tc>
        <w:tc>
          <w:tcPr>
            <w:tcW w:w="1440" w:type="dxa"/>
            <w:shd w:val="clear" w:color="auto" w:fill="auto"/>
          </w:tcPr>
          <w:p w:rsidR="00C1699E" w:rsidRPr="00383234" w:rsidRDefault="00C1699E" w:rsidP="00C1699E">
            <w:pPr>
              <w:pStyle w:val="Heading4"/>
              <w:pBdr>
                <w:bottom w:val="single" w:sz="4" w:space="1" w:color="auto"/>
              </w:pBdr>
              <w:spacing w:line="240" w:lineRule="auto"/>
              <w:ind w:right="-72"/>
              <w:jc w:val="right"/>
              <w:rPr>
                <w:rFonts w:cs="Arial"/>
                <w:b w:val="0"/>
                <w:bCs w:val="0"/>
                <w:spacing w:val="0"/>
                <w:shd w:val="clear" w:color="auto" w:fill="FFFFFF"/>
                <w:cs/>
              </w:rPr>
            </w:pPr>
            <w:r w:rsidRPr="00383234">
              <w:rPr>
                <w:rFonts w:cs="Arial"/>
                <w:b w:val="0"/>
                <w:bCs w:val="0"/>
                <w:spacing w:val="0"/>
                <w:shd w:val="clear" w:color="auto" w:fill="FFFFFF"/>
              </w:rPr>
              <w:t>(1,907)</w:t>
            </w:r>
          </w:p>
        </w:tc>
      </w:tr>
      <w:tr w:rsidR="00C1699E" w:rsidRPr="00383234" w:rsidTr="0076093D">
        <w:tc>
          <w:tcPr>
            <w:tcW w:w="6570" w:type="dxa"/>
          </w:tcPr>
          <w:p w:rsidR="00C1699E" w:rsidRPr="00383234" w:rsidRDefault="00C1699E" w:rsidP="00C1699E">
            <w:pPr>
              <w:spacing w:line="240" w:lineRule="auto"/>
              <w:ind w:left="-72"/>
              <w:jc w:val="both"/>
              <w:rPr>
                <w:rFonts w:cs="Arial"/>
                <w:sz w:val="12"/>
                <w:szCs w:val="12"/>
                <w:shd w:val="clear" w:color="auto" w:fill="FFFFFF"/>
              </w:rPr>
            </w:pPr>
          </w:p>
        </w:tc>
        <w:tc>
          <w:tcPr>
            <w:tcW w:w="1440" w:type="dxa"/>
            <w:shd w:val="clear" w:color="auto" w:fill="auto"/>
            <w:vAlign w:val="bottom"/>
          </w:tcPr>
          <w:p w:rsidR="00C1699E" w:rsidRPr="00383234" w:rsidRDefault="00C1699E" w:rsidP="00C1699E">
            <w:pPr>
              <w:pStyle w:val="Heading4"/>
              <w:spacing w:line="240" w:lineRule="auto"/>
              <w:ind w:right="-72"/>
              <w:jc w:val="right"/>
              <w:rPr>
                <w:rFonts w:cs="Arial"/>
                <w:b w:val="0"/>
                <w:bCs w:val="0"/>
                <w:spacing w:val="0"/>
                <w:sz w:val="12"/>
                <w:szCs w:val="12"/>
                <w:shd w:val="clear" w:color="auto" w:fill="FFFFFF"/>
              </w:rPr>
            </w:pPr>
          </w:p>
        </w:tc>
        <w:tc>
          <w:tcPr>
            <w:tcW w:w="1440" w:type="dxa"/>
            <w:shd w:val="clear" w:color="auto" w:fill="auto"/>
            <w:vAlign w:val="bottom"/>
          </w:tcPr>
          <w:p w:rsidR="00C1699E" w:rsidRPr="00383234" w:rsidRDefault="00C1699E" w:rsidP="00C1699E">
            <w:pPr>
              <w:pStyle w:val="Heading4"/>
              <w:spacing w:line="240" w:lineRule="auto"/>
              <w:ind w:right="-72"/>
              <w:jc w:val="right"/>
              <w:rPr>
                <w:rFonts w:cs="Arial"/>
                <w:b w:val="0"/>
                <w:bCs w:val="0"/>
                <w:spacing w:val="0"/>
                <w:sz w:val="12"/>
                <w:szCs w:val="12"/>
                <w:shd w:val="clear" w:color="auto" w:fill="FFFFFF"/>
              </w:rPr>
            </w:pPr>
          </w:p>
        </w:tc>
      </w:tr>
      <w:tr w:rsidR="00C1699E" w:rsidRPr="00383234" w:rsidTr="00C1699E">
        <w:tc>
          <w:tcPr>
            <w:tcW w:w="6570" w:type="dxa"/>
          </w:tcPr>
          <w:p w:rsidR="00C1699E" w:rsidRPr="00383234" w:rsidRDefault="00C1699E" w:rsidP="00C1699E">
            <w:pPr>
              <w:spacing w:line="240" w:lineRule="auto"/>
              <w:ind w:left="-72"/>
              <w:jc w:val="both"/>
              <w:rPr>
                <w:rFonts w:cs="Arial"/>
                <w:sz w:val="18"/>
                <w:szCs w:val="18"/>
                <w:shd w:val="clear" w:color="auto" w:fill="FFFFFF"/>
              </w:rPr>
            </w:pPr>
            <w:r w:rsidRPr="00383234">
              <w:rPr>
                <w:rFonts w:cs="Arial"/>
                <w:sz w:val="18"/>
                <w:szCs w:val="18"/>
                <w:shd w:val="clear" w:color="auto" w:fill="FFFFFF"/>
              </w:rPr>
              <w:t>Net</w:t>
            </w:r>
            <w:r w:rsidR="00811B1D" w:rsidRPr="00383234">
              <w:rPr>
                <w:rFonts w:cs="Arial"/>
                <w:sz w:val="18"/>
                <w:szCs w:val="18"/>
                <w:shd w:val="clear" w:color="auto" w:fill="FFFFFF"/>
              </w:rPr>
              <w:t xml:space="preserve"> </w:t>
            </w:r>
            <w:r w:rsidRPr="00383234">
              <w:rPr>
                <w:rFonts w:cs="Arial"/>
                <w:sz w:val="18"/>
                <w:szCs w:val="18"/>
                <w:shd w:val="clear" w:color="auto" w:fill="FFFFFF"/>
              </w:rPr>
              <w:t>loss</w:t>
            </w:r>
          </w:p>
        </w:tc>
        <w:tc>
          <w:tcPr>
            <w:tcW w:w="1440" w:type="dxa"/>
            <w:shd w:val="clear" w:color="auto" w:fill="auto"/>
            <w:vAlign w:val="bottom"/>
          </w:tcPr>
          <w:p w:rsidR="00C1699E" w:rsidRPr="00383234" w:rsidRDefault="00A13012" w:rsidP="00C1699E">
            <w:pPr>
              <w:pStyle w:val="Heading4"/>
              <w:pBdr>
                <w:bottom w:val="double" w:sz="4" w:space="1" w:color="auto"/>
              </w:pBdr>
              <w:spacing w:line="240" w:lineRule="auto"/>
              <w:ind w:right="-72"/>
              <w:jc w:val="right"/>
              <w:rPr>
                <w:rFonts w:cs="Arial"/>
                <w:b w:val="0"/>
                <w:bCs w:val="0"/>
                <w:spacing w:val="0"/>
                <w:shd w:val="clear" w:color="auto" w:fill="FFFFFF"/>
                <w:cs/>
              </w:rPr>
            </w:pPr>
            <w:r w:rsidRPr="00383234">
              <w:rPr>
                <w:rFonts w:cs="Arial"/>
                <w:b w:val="0"/>
                <w:bCs w:val="0"/>
                <w:spacing w:val="0"/>
                <w:shd w:val="clear" w:color="auto" w:fill="FFFFFF"/>
              </w:rPr>
              <w:t>(14,034)</w:t>
            </w:r>
          </w:p>
        </w:tc>
        <w:tc>
          <w:tcPr>
            <w:tcW w:w="1440" w:type="dxa"/>
            <w:shd w:val="clear" w:color="auto" w:fill="auto"/>
          </w:tcPr>
          <w:p w:rsidR="00C1699E" w:rsidRPr="00383234" w:rsidRDefault="00C1699E" w:rsidP="00C1699E">
            <w:pPr>
              <w:pStyle w:val="Heading4"/>
              <w:pBdr>
                <w:bottom w:val="double" w:sz="4" w:space="1" w:color="auto"/>
              </w:pBdr>
              <w:spacing w:line="240" w:lineRule="auto"/>
              <w:ind w:right="-72"/>
              <w:jc w:val="right"/>
              <w:rPr>
                <w:rFonts w:cs="Arial"/>
                <w:b w:val="0"/>
                <w:bCs w:val="0"/>
                <w:spacing w:val="0"/>
                <w:shd w:val="clear" w:color="auto" w:fill="FFFFFF"/>
              </w:rPr>
            </w:pPr>
            <w:r w:rsidRPr="00383234">
              <w:rPr>
                <w:rFonts w:cs="Arial"/>
                <w:b w:val="0"/>
                <w:bCs w:val="0"/>
                <w:spacing w:val="0"/>
                <w:shd w:val="clear" w:color="auto" w:fill="FFFFFF"/>
              </w:rPr>
              <w:t>(15,558)</w:t>
            </w:r>
          </w:p>
        </w:tc>
      </w:tr>
    </w:tbl>
    <w:p w:rsidR="00522C8D" w:rsidRPr="00383234" w:rsidRDefault="00522C8D" w:rsidP="00627202">
      <w:pPr>
        <w:pStyle w:val="Header"/>
        <w:tabs>
          <w:tab w:val="clear" w:pos="4153"/>
          <w:tab w:val="clear" w:pos="8306"/>
        </w:tabs>
        <w:spacing w:line="240" w:lineRule="auto"/>
        <w:rPr>
          <w:rFonts w:cs="Arial"/>
          <w:b/>
          <w:bCs/>
          <w:color w:val="000000"/>
          <w:sz w:val="18"/>
          <w:szCs w:val="18"/>
          <w:shd w:val="clear" w:color="auto" w:fill="FFFFFF"/>
        </w:rPr>
      </w:pPr>
    </w:p>
    <w:p w:rsidR="005E7404" w:rsidRPr="00383234" w:rsidRDefault="005E7404" w:rsidP="00627202">
      <w:pPr>
        <w:pStyle w:val="Header"/>
        <w:tabs>
          <w:tab w:val="clear" w:pos="4153"/>
          <w:tab w:val="clear" w:pos="8306"/>
        </w:tabs>
        <w:spacing w:line="240" w:lineRule="auto"/>
        <w:rPr>
          <w:rFonts w:cs="Arial"/>
          <w:b/>
          <w:bCs/>
          <w:color w:val="CF4A02"/>
          <w:sz w:val="18"/>
          <w:szCs w:val="18"/>
          <w:shd w:val="clear" w:color="auto" w:fill="FFFFFF"/>
        </w:rPr>
      </w:pPr>
      <w:r w:rsidRPr="00383234">
        <w:rPr>
          <w:rFonts w:cs="Arial"/>
          <w:b/>
          <w:bCs/>
          <w:color w:val="CF4A02"/>
          <w:sz w:val="18"/>
          <w:szCs w:val="18"/>
          <w:shd w:val="clear" w:color="auto" w:fill="FFFFFF"/>
        </w:rPr>
        <w:t>Timing</w:t>
      </w:r>
      <w:r w:rsidRPr="00383234">
        <w:rPr>
          <w:rFonts w:cs="Arial"/>
          <w:b/>
          <w:bCs/>
          <w:snapToGrid w:val="0"/>
          <w:color w:val="CF4A02"/>
          <w:sz w:val="18"/>
          <w:szCs w:val="18"/>
        </w:rPr>
        <w:t xml:space="preserve"> of revenue recognition</w:t>
      </w:r>
    </w:p>
    <w:p w:rsidR="005E7404" w:rsidRPr="00383234" w:rsidRDefault="005E7404" w:rsidP="00627202">
      <w:pPr>
        <w:pStyle w:val="Header"/>
        <w:tabs>
          <w:tab w:val="clear" w:pos="4153"/>
          <w:tab w:val="clear" w:pos="8306"/>
          <w:tab w:val="left" w:pos="2847"/>
        </w:tabs>
        <w:spacing w:line="240" w:lineRule="auto"/>
        <w:rPr>
          <w:rFonts w:cs="Arial"/>
          <w:b/>
          <w:bCs/>
          <w:sz w:val="18"/>
          <w:szCs w:val="18"/>
          <w:shd w:val="clear" w:color="auto" w:fill="FFFFFF"/>
        </w:rPr>
      </w:pPr>
    </w:p>
    <w:tbl>
      <w:tblPr>
        <w:tblW w:w="0" w:type="auto"/>
        <w:tblInd w:w="107" w:type="dxa"/>
        <w:tblLayout w:type="fixed"/>
        <w:tblCellMar>
          <w:left w:w="107" w:type="dxa"/>
          <w:right w:w="107" w:type="dxa"/>
        </w:tblCellMar>
        <w:tblLook w:val="0000" w:firstRow="0" w:lastRow="0" w:firstColumn="0" w:lastColumn="0" w:noHBand="0" w:noVBand="0"/>
      </w:tblPr>
      <w:tblGrid>
        <w:gridCol w:w="4820"/>
        <w:gridCol w:w="1701"/>
        <w:gridCol w:w="1495"/>
        <w:gridCol w:w="1418"/>
      </w:tblGrid>
      <w:tr w:rsidR="005E7404" w:rsidRPr="00383234" w:rsidTr="005E7404">
        <w:tc>
          <w:tcPr>
            <w:tcW w:w="9434" w:type="dxa"/>
            <w:gridSpan w:val="4"/>
            <w:vAlign w:val="bottom"/>
          </w:tcPr>
          <w:p w:rsidR="005E7404" w:rsidRPr="00383234" w:rsidRDefault="005E7404" w:rsidP="00627202">
            <w:pPr>
              <w:spacing w:line="240" w:lineRule="auto"/>
              <w:ind w:left="-72"/>
              <w:jc w:val="both"/>
              <w:rPr>
                <w:rFonts w:cs="Arial"/>
                <w:b/>
                <w:bCs/>
                <w:snapToGrid w:val="0"/>
                <w:sz w:val="18"/>
                <w:szCs w:val="22"/>
              </w:rPr>
            </w:pPr>
            <w:r w:rsidRPr="00383234">
              <w:rPr>
                <w:rFonts w:cs="Arial"/>
                <w:b/>
                <w:bCs/>
                <w:sz w:val="18"/>
                <w:szCs w:val="18"/>
                <w:shd w:val="clear" w:color="auto" w:fill="FFFFFF"/>
              </w:rPr>
              <w:t xml:space="preserve">For the </w:t>
            </w:r>
            <w:r w:rsidR="00FF44F2" w:rsidRPr="00383234">
              <w:rPr>
                <w:rFonts w:cs="Arial"/>
                <w:b/>
                <w:bCs/>
                <w:sz w:val="18"/>
                <w:szCs w:val="18"/>
                <w:shd w:val="clear" w:color="auto" w:fill="FFFFFF"/>
              </w:rPr>
              <w:t>six-month</w:t>
            </w:r>
            <w:r w:rsidRPr="00383234">
              <w:rPr>
                <w:rFonts w:cs="Arial"/>
                <w:b/>
                <w:bCs/>
                <w:sz w:val="18"/>
                <w:szCs w:val="18"/>
                <w:shd w:val="clear" w:color="auto" w:fill="FFFFFF"/>
              </w:rPr>
              <w:t xml:space="preserve"> period ended </w:t>
            </w:r>
            <w:r w:rsidR="00FF44F2" w:rsidRPr="00383234">
              <w:rPr>
                <w:rFonts w:cs="Arial"/>
                <w:b/>
                <w:bCs/>
                <w:sz w:val="18"/>
                <w:szCs w:val="18"/>
                <w:shd w:val="clear" w:color="auto" w:fill="FFFFFF"/>
              </w:rPr>
              <w:t>30 June</w:t>
            </w:r>
            <w:r w:rsidRPr="00383234">
              <w:rPr>
                <w:rFonts w:cs="Arial"/>
                <w:b/>
                <w:bCs/>
                <w:sz w:val="18"/>
                <w:szCs w:val="18"/>
                <w:shd w:val="clear" w:color="auto" w:fill="FFFFFF"/>
              </w:rPr>
              <w:t xml:space="preserve"> </w:t>
            </w:r>
            <w:r w:rsidR="00A50031" w:rsidRPr="00383234">
              <w:rPr>
                <w:rFonts w:cs="Arial"/>
                <w:b/>
                <w:bCs/>
                <w:sz w:val="18"/>
                <w:szCs w:val="18"/>
                <w:shd w:val="clear" w:color="auto" w:fill="FFFFFF"/>
              </w:rPr>
              <w:t>2</w:t>
            </w:r>
            <w:r w:rsidR="00CC1991" w:rsidRPr="00383234">
              <w:rPr>
                <w:rFonts w:cs="Arial"/>
                <w:b/>
                <w:bCs/>
                <w:sz w:val="18"/>
                <w:szCs w:val="18"/>
                <w:shd w:val="clear" w:color="auto" w:fill="FFFFFF"/>
              </w:rPr>
              <w:t>0</w:t>
            </w:r>
            <w:r w:rsidR="00CC465D" w:rsidRPr="00383234">
              <w:rPr>
                <w:rFonts w:cs="Arial"/>
                <w:b/>
                <w:bCs/>
                <w:sz w:val="18"/>
                <w:szCs w:val="18"/>
                <w:shd w:val="clear" w:color="auto" w:fill="FFFFFF"/>
              </w:rPr>
              <w:t>20</w:t>
            </w:r>
          </w:p>
        </w:tc>
      </w:tr>
      <w:tr w:rsidR="005E7404" w:rsidRPr="00383234" w:rsidTr="00210EEB">
        <w:tc>
          <w:tcPr>
            <w:tcW w:w="4820" w:type="dxa"/>
            <w:vAlign w:val="bottom"/>
          </w:tcPr>
          <w:p w:rsidR="005E7404" w:rsidRPr="00383234" w:rsidRDefault="005E7404" w:rsidP="00627202">
            <w:pPr>
              <w:spacing w:line="240" w:lineRule="auto"/>
              <w:ind w:left="-72"/>
              <w:jc w:val="both"/>
              <w:rPr>
                <w:rFonts w:cs="Arial"/>
                <w:b/>
                <w:bCs/>
                <w:sz w:val="18"/>
                <w:szCs w:val="18"/>
                <w:shd w:val="clear" w:color="auto" w:fill="FFFFFF"/>
              </w:rPr>
            </w:pPr>
          </w:p>
        </w:tc>
        <w:tc>
          <w:tcPr>
            <w:tcW w:w="4614" w:type="dxa"/>
            <w:gridSpan w:val="3"/>
            <w:vAlign w:val="bottom"/>
          </w:tcPr>
          <w:p w:rsidR="005E7404" w:rsidRPr="00383234" w:rsidRDefault="005E7404" w:rsidP="00627202">
            <w:pPr>
              <w:suppressAutoHyphens/>
              <w:spacing w:line="240" w:lineRule="auto"/>
              <w:ind w:right="-72"/>
              <w:jc w:val="center"/>
              <w:rPr>
                <w:rFonts w:cs="Arial"/>
                <w:b/>
                <w:bCs/>
                <w:sz w:val="18"/>
                <w:szCs w:val="18"/>
                <w:shd w:val="clear" w:color="auto" w:fill="FFFFFF"/>
              </w:rPr>
            </w:pPr>
          </w:p>
        </w:tc>
      </w:tr>
      <w:tr w:rsidR="005E7404" w:rsidRPr="00383234" w:rsidTr="00210EEB">
        <w:tc>
          <w:tcPr>
            <w:tcW w:w="4820" w:type="dxa"/>
            <w:vAlign w:val="bottom"/>
          </w:tcPr>
          <w:p w:rsidR="005E7404" w:rsidRPr="00383234" w:rsidRDefault="005E7404" w:rsidP="00627202">
            <w:pPr>
              <w:spacing w:line="240" w:lineRule="auto"/>
              <w:ind w:left="-72"/>
              <w:jc w:val="both"/>
              <w:rPr>
                <w:rFonts w:cs="Arial"/>
                <w:b/>
                <w:bCs/>
                <w:sz w:val="18"/>
                <w:szCs w:val="18"/>
                <w:shd w:val="clear" w:color="auto" w:fill="FFFFFF"/>
              </w:rPr>
            </w:pPr>
          </w:p>
        </w:tc>
        <w:tc>
          <w:tcPr>
            <w:tcW w:w="1701" w:type="dxa"/>
            <w:shd w:val="clear" w:color="auto" w:fill="auto"/>
            <w:vAlign w:val="bottom"/>
          </w:tcPr>
          <w:p w:rsidR="005E7404" w:rsidRPr="00383234" w:rsidRDefault="005E7404" w:rsidP="006272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At a point in time</w:t>
            </w:r>
          </w:p>
        </w:tc>
        <w:tc>
          <w:tcPr>
            <w:tcW w:w="1495" w:type="dxa"/>
            <w:shd w:val="clear" w:color="auto" w:fill="auto"/>
            <w:vAlign w:val="bottom"/>
          </w:tcPr>
          <w:p w:rsidR="005E7404" w:rsidRPr="00383234" w:rsidRDefault="005E7404" w:rsidP="006272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Over</w:t>
            </w:r>
            <w:r w:rsidRPr="00383234">
              <w:rPr>
                <w:rFonts w:cs="Arial"/>
                <w:b/>
                <w:bCs/>
                <w:sz w:val="18"/>
                <w:szCs w:val="18"/>
                <w:shd w:val="clear" w:color="auto" w:fill="FFFFFF"/>
                <w:cs/>
              </w:rPr>
              <w:t xml:space="preserve"> </w:t>
            </w:r>
            <w:r w:rsidRPr="00383234">
              <w:rPr>
                <w:rFonts w:cs="Arial"/>
                <w:b/>
                <w:bCs/>
                <w:sz w:val="18"/>
                <w:szCs w:val="18"/>
                <w:shd w:val="clear" w:color="auto" w:fill="FFFFFF"/>
              </w:rPr>
              <w:t>time</w:t>
            </w:r>
          </w:p>
        </w:tc>
        <w:tc>
          <w:tcPr>
            <w:tcW w:w="1418" w:type="dxa"/>
            <w:shd w:val="clear" w:color="auto" w:fill="auto"/>
            <w:vAlign w:val="bottom"/>
          </w:tcPr>
          <w:p w:rsidR="005E7404" w:rsidRPr="00383234" w:rsidRDefault="005E7404" w:rsidP="0062720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Total revenue</w:t>
            </w:r>
          </w:p>
        </w:tc>
      </w:tr>
      <w:tr w:rsidR="005E7404" w:rsidRPr="00383234" w:rsidTr="00210EEB">
        <w:tc>
          <w:tcPr>
            <w:tcW w:w="4820" w:type="dxa"/>
            <w:vAlign w:val="bottom"/>
          </w:tcPr>
          <w:p w:rsidR="005E7404" w:rsidRPr="00383234" w:rsidRDefault="005E7404"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701" w:type="dxa"/>
            <w:shd w:val="clear" w:color="auto" w:fill="auto"/>
            <w:vAlign w:val="bottom"/>
          </w:tcPr>
          <w:p w:rsidR="005E7404" w:rsidRPr="00383234" w:rsidRDefault="005E7404"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495" w:type="dxa"/>
            <w:shd w:val="clear" w:color="auto" w:fill="auto"/>
            <w:vAlign w:val="bottom"/>
          </w:tcPr>
          <w:p w:rsidR="005E7404" w:rsidRPr="00383234" w:rsidRDefault="005E7404"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418" w:type="dxa"/>
            <w:shd w:val="clear" w:color="auto" w:fill="auto"/>
            <w:vAlign w:val="bottom"/>
          </w:tcPr>
          <w:p w:rsidR="005E7404" w:rsidRPr="00383234" w:rsidRDefault="005E7404"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r>
      <w:tr w:rsidR="005E7404" w:rsidRPr="00383234" w:rsidTr="00210EEB">
        <w:tc>
          <w:tcPr>
            <w:tcW w:w="4820" w:type="dxa"/>
            <w:vAlign w:val="bottom"/>
          </w:tcPr>
          <w:p w:rsidR="005E7404" w:rsidRPr="00383234" w:rsidRDefault="005E7404"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shd w:val="clear" w:color="auto" w:fill="FFFFFF"/>
              </w:rPr>
            </w:pPr>
          </w:p>
        </w:tc>
        <w:tc>
          <w:tcPr>
            <w:tcW w:w="1701" w:type="dxa"/>
            <w:shd w:val="clear" w:color="auto" w:fill="auto"/>
            <w:vAlign w:val="bottom"/>
          </w:tcPr>
          <w:p w:rsidR="005E7404" w:rsidRPr="00383234" w:rsidRDefault="005E7404"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495" w:type="dxa"/>
            <w:shd w:val="clear" w:color="auto" w:fill="auto"/>
            <w:vAlign w:val="bottom"/>
          </w:tcPr>
          <w:p w:rsidR="005E7404" w:rsidRPr="00383234" w:rsidRDefault="005E7404"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418" w:type="dxa"/>
            <w:shd w:val="clear" w:color="auto" w:fill="auto"/>
            <w:vAlign w:val="bottom"/>
          </w:tcPr>
          <w:p w:rsidR="005E7404" w:rsidRPr="00383234" w:rsidRDefault="005E7404" w:rsidP="0062720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5E7404" w:rsidRPr="00383234" w:rsidTr="00210EEB">
        <w:tc>
          <w:tcPr>
            <w:tcW w:w="4820" w:type="dxa"/>
            <w:vAlign w:val="bottom"/>
          </w:tcPr>
          <w:p w:rsidR="005E7404" w:rsidRPr="00383234" w:rsidRDefault="005E7404"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Electricity generating</w:t>
            </w:r>
          </w:p>
        </w:tc>
        <w:tc>
          <w:tcPr>
            <w:tcW w:w="1701" w:type="dxa"/>
            <w:shd w:val="clear" w:color="auto" w:fill="auto"/>
            <w:vAlign w:val="bottom"/>
          </w:tcPr>
          <w:p w:rsidR="005E7404" w:rsidRPr="00383234" w:rsidRDefault="00A13012" w:rsidP="0062720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383234">
              <w:rPr>
                <w:rFonts w:cs="Arial"/>
                <w:sz w:val="18"/>
                <w:szCs w:val="22"/>
                <w:shd w:val="clear" w:color="auto" w:fill="FFFFFF"/>
              </w:rPr>
              <w:t>27,673</w:t>
            </w:r>
          </w:p>
        </w:tc>
        <w:tc>
          <w:tcPr>
            <w:tcW w:w="1495" w:type="dxa"/>
            <w:shd w:val="clear" w:color="auto" w:fill="auto"/>
            <w:vAlign w:val="bottom"/>
          </w:tcPr>
          <w:p w:rsidR="005E7404" w:rsidRPr="00383234" w:rsidRDefault="00A13012" w:rsidP="0062720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18"/>
                <w:shd w:val="clear" w:color="auto" w:fill="FFFFFF"/>
              </w:rPr>
              <w:t>-</w:t>
            </w:r>
          </w:p>
        </w:tc>
        <w:tc>
          <w:tcPr>
            <w:tcW w:w="1418" w:type="dxa"/>
            <w:shd w:val="clear" w:color="auto" w:fill="auto"/>
            <w:vAlign w:val="bottom"/>
          </w:tcPr>
          <w:p w:rsidR="005E7404" w:rsidRPr="00383234" w:rsidRDefault="00CA41C8" w:rsidP="0062720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383234">
              <w:rPr>
                <w:rFonts w:cs="Arial"/>
                <w:sz w:val="18"/>
                <w:szCs w:val="22"/>
                <w:shd w:val="clear" w:color="auto" w:fill="FFFFFF"/>
              </w:rPr>
              <w:t>27,673</w:t>
            </w:r>
          </w:p>
        </w:tc>
      </w:tr>
    </w:tbl>
    <w:p w:rsidR="005E7404" w:rsidRPr="00383234" w:rsidRDefault="005E7404" w:rsidP="00627202">
      <w:pPr>
        <w:pStyle w:val="Header"/>
        <w:tabs>
          <w:tab w:val="clear" w:pos="4153"/>
          <w:tab w:val="clear" w:pos="8306"/>
        </w:tabs>
        <w:spacing w:line="240" w:lineRule="auto"/>
        <w:jc w:val="thaiDistribute"/>
        <w:rPr>
          <w:rFonts w:cs="Arial"/>
          <w:b/>
          <w:bCs/>
          <w:sz w:val="18"/>
          <w:szCs w:val="22"/>
          <w:shd w:val="clear" w:color="auto" w:fill="FFFFFF"/>
        </w:rPr>
      </w:pPr>
    </w:p>
    <w:tbl>
      <w:tblPr>
        <w:tblW w:w="0" w:type="auto"/>
        <w:tblInd w:w="107" w:type="dxa"/>
        <w:tblLayout w:type="fixed"/>
        <w:tblCellMar>
          <w:left w:w="107" w:type="dxa"/>
          <w:right w:w="107" w:type="dxa"/>
        </w:tblCellMar>
        <w:tblLook w:val="0000" w:firstRow="0" w:lastRow="0" w:firstColumn="0" w:lastColumn="0" w:noHBand="0" w:noVBand="0"/>
      </w:tblPr>
      <w:tblGrid>
        <w:gridCol w:w="4820"/>
        <w:gridCol w:w="1701"/>
        <w:gridCol w:w="1495"/>
        <w:gridCol w:w="1418"/>
      </w:tblGrid>
      <w:tr w:rsidR="00CC1991" w:rsidRPr="00383234" w:rsidTr="004F5ADC">
        <w:tc>
          <w:tcPr>
            <w:tcW w:w="9434" w:type="dxa"/>
            <w:gridSpan w:val="4"/>
            <w:vAlign w:val="bottom"/>
          </w:tcPr>
          <w:p w:rsidR="00CC1991" w:rsidRPr="00383234" w:rsidRDefault="00CC1991" w:rsidP="004F5ADC">
            <w:pPr>
              <w:spacing w:line="240" w:lineRule="auto"/>
              <w:ind w:left="-72"/>
              <w:jc w:val="both"/>
              <w:rPr>
                <w:rFonts w:cs="Arial"/>
                <w:b/>
                <w:bCs/>
                <w:snapToGrid w:val="0"/>
                <w:sz w:val="18"/>
                <w:szCs w:val="18"/>
              </w:rPr>
            </w:pPr>
            <w:r w:rsidRPr="00383234">
              <w:rPr>
                <w:rFonts w:cs="Arial"/>
                <w:b/>
                <w:bCs/>
                <w:sz w:val="18"/>
                <w:szCs w:val="18"/>
                <w:shd w:val="clear" w:color="auto" w:fill="FFFFFF"/>
              </w:rPr>
              <w:t xml:space="preserve">For the </w:t>
            </w:r>
            <w:r w:rsidR="00FF44F2" w:rsidRPr="00383234">
              <w:rPr>
                <w:rFonts w:cs="Arial"/>
                <w:b/>
                <w:bCs/>
                <w:sz w:val="18"/>
                <w:szCs w:val="18"/>
                <w:shd w:val="clear" w:color="auto" w:fill="FFFFFF"/>
              </w:rPr>
              <w:t>six-month</w:t>
            </w:r>
            <w:r w:rsidRPr="00383234">
              <w:rPr>
                <w:rFonts w:cs="Arial"/>
                <w:b/>
                <w:bCs/>
                <w:sz w:val="18"/>
                <w:szCs w:val="18"/>
                <w:shd w:val="clear" w:color="auto" w:fill="FFFFFF"/>
              </w:rPr>
              <w:t xml:space="preserve"> period ended </w:t>
            </w:r>
            <w:r w:rsidR="00FF44F2" w:rsidRPr="00383234">
              <w:rPr>
                <w:rFonts w:cs="Arial"/>
                <w:b/>
                <w:bCs/>
                <w:sz w:val="18"/>
                <w:szCs w:val="18"/>
                <w:shd w:val="clear" w:color="auto" w:fill="FFFFFF"/>
              </w:rPr>
              <w:t>30 June</w:t>
            </w:r>
            <w:r w:rsidRPr="00383234">
              <w:rPr>
                <w:rFonts w:cs="Arial"/>
                <w:b/>
                <w:bCs/>
                <w:sz w:val="18"/>
                <w:szCs w:val="18"/>
                <w:shd w:val="clear" w:color="auto" w:fill="FFFFFF"/>
              </w:rPr>
              <w:t xml:space="preserve"> 20</w:t>
            </w:r>
            <w:r w:rsidR="00CC465D" w:rsidRPr="00383234">
              <w:rPr>
                <w:rFonts w:cs="Arial"/>
                <w:b/>
                <w:bCs/>
                <w:sz w:val="18"/>
                <w:szCs w:val="18"/>
                <w:shd w:val="clear" w:color="auto" w:fill="FFFFFF"/>
              </w:rPr>
              <w:t>19</w:t>
            </w:r>
          </w:p>
        </w:tc>
      </w:tr>
      <w:tr w:rsidR="00CC1991" w:rsidRPr="00383234" w:rsidTr="004F5ADC">
        <w:tc>
          <w:tcPr>
            <w:tcW w:w="4820" w:type="dxa"/>
            <w:vAlign w:val="bottom"/>
          </w:tcPr>
          <w:p w:rsidR="00CC1991" w:rsidRPr="00383234" w:rsidRDefault="00CC1991" w:rsidP="004F5ADC">
            <w:pPr>
              <w:spacing w:line="240" w:lineRule="auto"/>
              <w:ind w:left="-72"/>
              <w:jc w:val="both"/>
              <w:rPr>
                <w:rFonts w:cs="Arial"/>
                <w:b/>
                <w:bCs/>
                <w:sz w:val="18"/>
                <w:szCs w:val="18"/>
                <w:shd w:val="clear" w:color="auto" w:fill="FFFFFF"/>
              </w:rPr>
            </w:pPr>
          </w:p>
        </w:tc>
        <w:tc>
          <w:tcPr>
            <w:tcW w:w="4614" w:type="dxa"/>
            <w:gridSpan w:val="3"/>
            <w:vAlign w:val="bottom"/>
          </w:tcPr>
          <w:p w:rsidR="00CC1991" w:rsidRPr="00383234" w:rsidRDefault="00CC1991" w:rsidP="004F5ADC">
            <w:pPr>
              <w:suppressAutoHyphens/>
              <w:spacing w:line="240" w:lineRule="auto"/>
              <w:ind w:right="-72"/>
              <w:jc w:val="center"/>
              <w:rPr>
                <w:rFonts w:cs="Arial"/>
                <w:b/>
                <w:bCs/>
                <w:sz w:val="18"/>
                <w:szCs w:val="18"/>
                <w:shd w:val="clear" w:color="auto" w:fill="FFFFFF"/>
              </w:rPr>
            </w:pPr>
          </w:p>
        </w:tc>
      </w:tr>
      <w:tr w:rsidR="00CC1991" w:rsidRPr="00383234" w:rsidTr="004F5ADC">
        <w:tc>
          <w:tcPr>
            <w:tcW w:w="4820" w:type="dxa"/>
            <w:vAlign w:val="bottom"/>
          </w:tcPr>
          <w:p w:rsidR="00CC1991" w:rsidRPr="00383234" w:rsidRDefault="00CC1991" w:rsidP="004F5ADC">
            <w:pPr>
              <w:spacing w:line="240" w:lineRule="auto"/>
              <w:ind w:left="-72"/>
              <w:jc w:val="both"/>
              <w:rPr>
                <w:rFonts w:cs="Arial"/>
                <w:b/>
                <w:bCs/>
                <w:sz w:val="18"/>
                <w:szCs w:val="18"/>
                <w:shd w:val="clear" w:color="auto" w:fill="FFFFFF"/>
              </w:rPr>
            </w:pPr>
          </w:p>
        </w:tc>
        <w:tc>
          <w:tcPr>
            <w:tcW w:w="1701" w:type="dxa"/>
            <w:shd w:val="clear" w:color="auto" w:fill="auto"/>
            <w:vAlign w:val="bottom"/>
          </w:tcPr>
          <w:p w:rsidR="00CC1991" w:rsidRPr="00383234" w:rsidRDefault="00CC1991" w:rsidP="004F5AD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At a point in time</w:t>
            </w:r>
          </w:p>
        </w:tc>
        <w:tc>
          <w:tcPr>
            <w:tcW w:w="1495" w:type="dxa"/>
            <w:shd w:val="clear" w:color="auto" w:fill="auto"/>
            <w:vAlign w:val="bottom"/>
          </w:tcPr>
          <w:p w:rsidR="00CC1991" w:rsidRPr="00383234" w:rsidRDefault="00CC1991" w:rsidP="004F5AD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Over</w:t>
            </w:r>
            <w:r w:rsidRPr="00383234">
              <w:rPr>
                <w:rFonts w:cs="Arial"/>
                <w:b/>
                <w:bCs/>
                <w:sz w:val="18"/>
                <w:szCs w:val="18"/>
                <w:shd w:val="clear" w:color="auto" w:fill="FFFFFF"/>
                <w:cs/>
              </w:rPr>
              <w:t xml:space="preserve"> </w:t>
            </w:r>
            <w:r w:rsidRPr="00383234">
              <w:rPr>
                <w:rFonts w:cs="Arial"/>
                <w:b/>
                <w:bCs/>
                <w:sz w:val="18"/>
                <w:szCs w:val="18"/>
                <w:shd w:val="clear" w:color="auto" w:fill="FFFFFF"/>
              </w:rPr>
              <w:t>time</w:t>
            </w:r>
          </w:p>
        </w:tc>
        <w:tc>
          <w:tcPr>
            <w:tcW w:w="1418" w:type="dxa"/>
            <w:shd w:val="clear" w:color="auto" w:fill="auto"/>
            <w:vAlign w:val="bottom"/>
          </w:tcPr>
          <w:p w:rsidR="00CC1991" w:rsidRPr="00383234" w:rsidRDefault="00CC1991" w:rsidP="004F5AD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Total revenue</w:t>
            </w:r>
          </w:p>
        </w:tc>
      </w:tr>
      <w:tr w:rsidR="00CC1991" w:rsidRPr="00383234" w:rsidTr="004F5ADC">
        <w:tc>
          <w:tcPr>
            <w:tcW w:w="4820" w:type="dxa"/>
            <w:vAlign w:val="bottom"/>
          </w:tcPr>
          <w:p w:rsidR="00CC1991" w:rsidRPr="00383234" w:rsidRDefault="00CC1991" w:rsidP="004F5AD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701" w:type="dxa"/>
            <w:shd w:val="clear" w:color="auto" w:fill="auto"/>
            <w:vAlign w:val="bottom"/>
          </w:tcPr>
          <w:p w:rsidR="00CC1991" w:rsidRPr="00383234" w:rsidRDefault="00CC1991" w:rsidP="004F5ADC">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495" w:type="dxa"/>
            <w:shd w:val="clear" w:color="auto" w:fill="auto"/>
            <w:vAlign w:val="bottom"/>
          </w:tcPr>
          <w:p w:rsidR="00CC1991" w:rsidRPr="00383234" w:rsidRDefault="00CC1991" w:rsidP="004F5ADC">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c>
          <w:tcPr>
            <w:tcW w:w="1418" w:type="dxa"/>
            <w:shd w:val="clear" w:color="auto" w:fill="auto"/>
            <w:vAlign w:val="bottom"/>
          </w:tcPr>
          <w:p w:rsidR="00CC1991" w:rsidRPr="00383234" w:rsidRDefault="00CC1991" w:rsidP="004F5ADC">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rPr>
              <w:t>Baht’000</w:t>
            </w:r>
          </w:p>
        </w:tc>
      </w:tr>
      <w:tr w:rsidR="00CC1991" w:rsidRPr="00383234" w:rsidTr="004F5ADC">
        <w:tc>
          <w:tcPr>
            <w:tcW w:w="4820" w:type="dxa"/>
            <w:vAlign w:val="bottom"/>
          </w:tcPr>
          <w:p w:rsidR="00CC1991" w:rsidRPr="00383234" w:rsidRDefault="00CC1991" w:rsidP="004F5ADC">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shd w:val="clear" w:color="auto" w:fill="FFFFFF"/>
              </w:rPr>
            </w:pPr>
          </w:p>
        </w:tc>
        <w:tc>
          <w:tcPr>
            <w:tcW w:w="1701" w:type="dxa"/>
            <w:shd w:val="clear" w:color="auto" w:fill="auto"/>
            <w:vAlign w:val="bottom"/>
          </w:tcPr>
          <w:p w:rsidR="00CC1991" w:rsidRPr="00383234" w:rsidRDefault="00CC1991" w:rsidP="004F5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495" w:type="dxa"/>
            <w:shd w:val="clear" w:color="auto" w:fill="auto"/>
            <w:vAlign w:val="bottom"/>
          </w:tcPr>
          <w:p w:rsidR="00CC1991" w:rsidRPr="00383234" w:rsidRDefault="00CC1991" w:rsidP="004F5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418" w:type="dxa"/>
            <w:shd w:val="clear" w:color="auto" w:fill="auto"/>
            <w:vAlign w:val="bottom"/>
          </w:tcPr>
          <w:p w:rsidR="00CC1991" w:rsidRPr="00383234" w:rsidRDefault="00CC1991" w:rsidP="004F5AD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C1699E" w:rsidRPr="00383234" w:rsidTr="004F5ADC">
        <w:tc>
          <w:tcPr>
            <w:tcW w:w="4820" w:type="dxa"/>
            <w:vAlign w:val="bottom"/>
          </w:tcPr>
          <w:p w:rsidR="00C1699E" w:rsidRPr="00383234" w:rsidRDefault="00C1699E" w:rsidP="00C1699E">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Electricity generating</w:t>
            </w:r>
          </w:p>
        </w:tc>
        <w:tc>
          <w:tcPr>
            <w:tcW w:w="1701" w:type="dxa"/>
            <w:shd w:val="clear" w:color="auto" w:fill="auto"/>
            <w:vAlign w:val="bottom"/>
          </w:tcPr>
          <w:p w:rsidR="00C1699E" w:rsidRPr="00383234" w:rsidRDefault="00C1699E" w:rsidP="00C1699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cs/>
              </w:rPr>
            </w:pPr>
            <w:r w:rsidRPr="00383234">
              <w:rPr>
                <w:rFonts w:cs="Arial"/>
                <w:sz w:val="18"/>
                <w:szCs w:val="22"/>
                <w:shd w:val="clear" w:color="auto" w:fill="FFFFFF"/>
              </w:rPr>
              <w:t>23,832</w:t>
            </w:r>
          </w:p>
        </w:tc>
        <w:tc>
          <w:tcPr>
            <w:tcW w:w="1495" w:type="dxa"/>
            <w:shd w:val="clear" w:color="auto" w:fill="auto"/>
            <w:vAlign w:val="bottom"/>
          </w:tcPr>
          <w:p w:rsidR="00C1699E" w:rsidRPr="00383234" w:rsidRDefault="00C1699E" w:rsidP="00C1699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383234">
              <w:rPr>
                <w:rFonts w:cs="Arial"/>
                <w:sz w:val="18"/>
                <w:szCs w:val="22"/>
                <w:shd w:val="clear" w:color="auto" w:fill="FFFFFF"/>
              </w:rPr>
              <w:t>-</w:t>
            </w:r>
          </w:p>
        </w:tc>
        <w:tc>
          <w:tcPr>
            <w:tcW w:w="1418" w:type="dxa"/>
            <w:shd w:val="clear" w:color="auto" w:fill="auto"/>
            <w:vAlign w:val="bottom"/>
          </w:tcPr>
          <w:p w:rsidR="00C1699E" w:rsidRPr="00383234" w:rsidRDefault="00C1699E" w:rsidP="00C1699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shd w:val="clear" w:color="auto" w:fill="FFFFFF"/>
              </w:rPr>
            </w:pPr>
            <w:r w:rsidRPr="00383234">
              <w:rPr>
                <w:rFonts w:cs="Arial"/>
                <w:sz w:val="18"/>
                <w:szCs w:val="22"/>
                <w:shd w:val="clear" w:color="auto" w:fill="FFFFFF"/>
              </w:rPr>
              <w:t>23,832</w:t>
            </w:r>
          </w:p>
        </w:tc>
      </w:tr>
    </w:tbl>
    <w:p w:rsidR="00CC1991" w:rsidRPr="00383234" w:rsidRDefault="00CC1991" w:rsidP="00A27CC7">
      <w:pPr>
        <w:pStyle w:val="Header"/>
        <w:tabs>
          <w:tab w:val="clear" w:pos="4153"/>
          <w:tab w:val="clear" w:pos="8306"/>
        </w:tabs>
        <w:spacing w:line="240" w:lineRule="auto"/>
        <w:rPr>
          <w:rFonts w:cs="Arial"/>
          <w:b/>
          <w:bCs/>
          <w:sz w:val="18"/>
          <w:szCs w:val="18"/>
          <w:shd w:val="clear" w:color="auto" w:fill="FFFFFF"/>
          <w:cs/>
        </w:rPr>
      </w:pPr>
    </w:p>
    <w:bookmarkEnd w:id="5"/>
    <w:bookmarkEnd w:id="6"/>
    <w:p w:rsidR="00E54798" w:rsidRPr="00383234" w:rsidRDefault="00383234" w:rsidP="00627202">
      <w:pPr>
        <w:pStyle w:val="Header"/>
        <w:tabs>
          <w:tab w:val="clear" w:pos="4153"/>
          <w:tab w:val="clear" w:pos="8306"/>
        </w:tabs>
        <w:spacing w:line="240" w:lineRule="auto"/>
        <w:rPr>
          <w:rFonts w:cs="Arial"/>
          <w:b/>
          <w:bCs/>
          <w:color w:val="000000"/>
          <w:sz w:val="18"/>
          <w:szCs w:val="18"/>
          <w:shd w:val="clear" w:color="auto" w:fill="FFFFFF"/>
        </w:rPr>
      </w:pPr>
      <w:r>
        <w:rPr>
          <w:rFonts w:cs="Arial"/>
          <w:b/>
          <w:bCs/>
          <w:color w:val="000000"/>
          <w:sz w:val="18"/>
          <w:szCs w:val="18"/>
          <w:shd w:val="clear" w:color="auto" w:fill="FFFFFF"/>
        </w:rPr>
        <w:br w:type="page"/>
      </w: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C72A92" w:rsidRPr="00383234" w:rsidTr="0031746A">
        <w:trPr>
          <w:trHeight w:val="386"/>
        </w:trPr>
        <w:tc>
          <w:tcPr>
            <w:tcW w:w="9461" w:type="dxa"/>
            <w:tcBorders>
              <w:top w:val="nil"/>
              <w:left w:val="nil"/>
              <w:bottom w:val="nil"/>
              <w:right w:val="nil"/>
            </w:tcBorders>
            <w:shd w:val="clear" w:color="auto" w:fill="FFA543"/>
            <w:vAlign w:val="center"/>
          </w:tcPr>
          <w:p w:rsidR="00C72A92" w:rsidRPr="00383234" w:rsidRDefault="005B3691" w:rsidP="00627202">
            <w:pPr>
              <w:spacing w:line="240" w:lineRule="auto"/>
              <w:ind w:left="504" w:hanging="504"/>
              <w:jc w:val="both"/>
              <w:rPr>
                <w:rFonts w:eastAsia="Arial Unicode MS" w:cs="Arial"/>
                <w:b/>
                <w:bCs/>
                <w:color w:val="FFFFFF"/>
                <w:sz w:val="18"/>
                <w:szCs w:val="18"/>
                <w:cs/>
                <w:lang w:val="en-US" w:bidi="ar-SA"/>
              </w:rPr>
            </w:pPr>
            <w:r w:rsidRPr="00383234">
              <w:rPr>
                <w:rFonts w:eastAsia="Arial Unicode MS" w:cs="Arial"/>
                <w:b/>
                <w:bCs/>
                <w:color w:val="FFFFFF"/>
                <w:sz w:val="18"/>
                <w:szCs w:val="18"/>
                <w:lang w:val="en-US" w:bidi="ar-SA"/>
              </w:rPr>
              <w:t>7</w:t>
            </w:r>
            <w:r w:rsidR="00C72A92" w:rsidRPr="00383234">
              <w:rPr>
                <w:rFonts w:eastAsia="Arial Unicode MS" w:cs="Arial"/>
                <w:b/>
                <w:bCs/>
                <w:color w:val="FFFFFF"/>
                <w:sz w:val="18"/>
                <w:szCs w:val="18"/>
                <w:lang w:val="en-US" w:bidi="ar-SA"/>
              </w:rPr>
              <w:tab/>
              <w:t>Fair value</w:t>
            </w:r>
          </w:p>
        </w:tc>
      </w:tr>
    </w:tbl>
    <w:p w:rsidR="00C72A92" w:rsidRPr="00383234" w:rsidRDefault="00C72A92" w:rsidP="00627202">
      <w:pPr>
        <w:spacing w:line="240" w:lineRule="auto"/>
        <w:jc w:val="both"/>
        <w:rPr>
          <w:rFonts w:eastAsia="Arial Unicode MS" w:cs="Arial"/>
          <w:b/>
          <w:bCs/>
          <w:sz w:val="18"/>
          <w:szCs w:val="18"/>
          <w:lang w:val="en-US"/>
        </w:rPr>
      </w:pPr>
      <w:bookmarkStart w:id="7" w:name="FairValue"/>
      <w:bookmarkEnd w:id="7"/>
    </w:p>
    <w:p w:rsidR="00C72A92" w:rsidRPr="00383234" w:rsidRDefault="00C72A92" w:rsidP="00627202">
      <w:pPr>
        <w:spacing w:line="240" w:lineRule="auto"/>
        <w:jc w:val="both"/>
        <w:rPr>
          <w:rFonts w:eastAsia="Arial Unicode MS" w:cs="Arial"/>
          <w:sz w:val="18"/>
          <w:szCs w:val="18"/>
        </w:rPr>
      </w:pPr>
      <w:r w:rsidRPr="00383234">
        <w:rPr>
          <w:rFonts w:eastAsia="Arial Unicode MS" w:cs="Arial"/>
          <w:sz w:val="18"/>
          <w:szCs w:val="18"/>
        </w:rPr>
        <w:t>The following table presents financial assets that are measured at fair value, excluding where its fair value is</w:t>
      </w:r>
      <w:r w:rsidR="005F411C" w:rsidRPr="00383234">
        <w:rPr>
          <w:rFonts w:eastAsia="Arial Unicode MS" w:cs="Arial"/>
          <w:sz w:val="18"/>
          <w:szCs w:val="18"/>
        </w:rPr>
        <w:t xml:space="preserve"> </w:t>
      </w:r>
      <w:r w:rsidRPr="00383234">
        <w:rPr>
          <w:rFonts w:eastAsia="Arial Unicode MS" w:cs="Arial"/>
          <w:sz w:val="18"/>
          <w:szCs w:val="18"/>
        </w:rPr>
        <w:t xml:space="preserve">approximating the carrying amount. </w:t>
      </w:r>
    </w:p>
    <w:p w:rsidR="00A27CC7" w:rsidRPr="00383234" w:rsidRDefault="00A27CC7" w:rsidP="00627202">
      <w:pPr>
        <w:spacing w:line="240" w:lineRule="auto"/>
        <w:jc w:val="both"/>
        <w:rPr>
          <w:rFonts w:eastAsia="Arial Unicode MS" w:cs="Arial"/>
          <w:sz w:val="18"/>
          <w:szCs w:val="18"/>
        </w:rPr>
      </w:pPr>
    </w:p>
    <w:tbl>
      <w:tblPr>
        <w:tblW w:w="4885" w:type="pct"/>
        <w:tblInd w:w="108" w:type="dxa"/>
        <w:tblLook w:val="04A0" w:firstRow="1" w:lastRow="0" w:firstColumn="1" w:lastColumn="0" w:noHBand="0" w:noVBand="1"/>
      </w:tblPr>
      <w:tblGrid>
        <w:gridCol w:w="6378"/>
        <w:gridCol w:w="1560"/>
        <w:gridCol w:w="1514"/>
      </w:tblGrid>
      <w:tr w:rsidR="00C72A92" w:rsidRPr="00383234" w:rsidTr="00210EEB">
        <w:tc>
          <w:tcPr>
            <w:tcW w:w="3374" w:type="pct"/>
            <w:shd w:val="clear" w:color="auto" w:fill="auto"/>
          </w:tcPr>
          <w:p w:rsidR="00C72A92" w:rsidRPr="00383234" w:rsidRDefault="00C72A92" w:rsidP="00627202">
            <w:pPr>
              <w:spacing w:line="240" w:lineRule="auto"/>
              <w:ind w:left="-72"/>
              <w:rPr>
                <w:rFonts w:eastAsia="Arial Unicode MS" w:cs="Arial"/>
                <w:sz w:val="18"/>
                <w:szCs w:val="18"/>
                <w:lang w:val="en-US" w:bidi="ar-SA"/>
              </w:rPr>
            </w:pPr>
          </w:p>
        </w:tc>
        <w:tc>
          <w:tcPr>
            <w:tcW w:w="1626" w:type="pct"/>
            <w:gridSpan w:val="2"/>
            <w:shd w:val="clear" w:color="auto" w:fill="auto"/>
          </w:tcPr>
          <w:p w:rsidR="00210EEB" w:rsidRPr="00383234" w:rsidRDefault="00C72A92" w:rsidP="00627202">
            <w:pPr>
              <w:pBdr>
                <w:bottom w:val="single" w:sz="4" w:space="1" w:color="auto"/>
              </w:pBdr>
              <w:spacing w:line="240" w:lineRule="auto"/>
              <w:ind w:right="-72"/>
              <w:jc w:val="center"/>
              <w:rPr>
                <w:rFonts w:eastAsia="Arial Unicode MS" w:cs="Arial"/>
                <w:b/>
                <w:bCs/>
                <w:spacing w:val="-8"/>
                <w:sz w:val="18"/>
                <w:szCs w:val="18"/>
                <w:lang w:val="en-US" w:bidi="ar-SA"/>
              </w:rPr>
            </w:pPr>
            <w:r w:rsidRPr="00383234">
              <w:rPr>
                <w:rFonts w:eastAsia="Arial Unicode MS" w:cs="Arial"/>
                <w:b/>
                <w:bCs/>
                <w:spacing w:val="-8"/>
                <w:sz w:val="18"/>
                <w:szCs w:val="18"/>
                <w:lang w:val="en-US" w:bidi="ar-SA"/>
              </w:rPr>
              <w:t>Consolidated</w:t>
            </w:r>
            <w:r w:rsidR="00210EEB" w:rsidRPr="00383234">
              <w:rPr>
                <w:rFonts w:eastAsia="Arial Unicode MS" w:cs="Arial"/>
                <w:b/>
                <w:bCs/>
                <w:spacing w:val="-8"/>
                <w:sz w:val="18"/>
                <w:szCs w:val="18"/>
                <w:lang w:val="en-US" w:bidi="ar-SA"/>
              </w:rPr>
              <w:t xml:space="preserve"> and separate</w:t>
            </w:r>
            <w:r w:rsidRPr="00383234">
              <w:rPr>
                <w:rFonts w:eastAsia="Arial Unicode MS" w:cs="Arial"/>
                <w:b/>
                <w:bCs/>
                <w:spacing w:val="-8"/>
                <w:sz w:val="18"/>
                <w:szCs w:val="18"/>
                <w:lang w:val="en-US" w:bidi="ar-SA"/>
              </w:rPr>
              <w:t xml:space="preserve"> </w:t>
            </w:r>
          </w:p>
          <w:p w:rsidR="00C72A92" w:rsidRPr="00383234" w:rsidRDefault="00C72A92" w:rsidP="00627202">
            <w:pPr>
              <w:pBdr>
                <w:bottom w:val="single" w:sz="4" w:space="1" w:color="auto"/>
              </w:pBdr>
              <w:spacing w:line="240" w:lineRule="auto"/>
              <w:ind w:right="-72"/>
              <w:jc w:val="center"/>
              <w:rPr>
                <w:rFonts w:eastAsia="Arial Unicode MS" w:cs="Arial"/>
                <w:b/>
                <w:bCs/>
                <w:spacing w:val="-8"/>
                <w:sz w:val="18"/>
                <w:szCs w:val="18"/>
                <w:lang w:val="en-US" w:bidi="ar-SA"/>
              </w:rPr>
            </w:pPr>
            <w:r w:rsidRPr="00383234">
              <w:rPr>
                <w:rFonts w:eastAsia="Arial Unicode MS" w:cs="Arial"/>
                <w:b/>
                <w:bCs/>
                <w:spacing w:val="-8"/>
                <w:sz w:val="18"/>
                <w:szCs w:val="18"/>
                <w:lang w:val="en-US" w:bidi="ar-SA"/>
              </w:rPr>
              <w:t>financial information</w:t>
            </w:r>
          </w:p>
        </w:tc>
      </w:tr>
      <w:tr w:rsidR="00C72A92" w:rsidRPr="00383234" w:rsidTr="00210EEB">
        <w:tc>
          <w:tcPr>
            <w:tcW w:w="3374" w:type="pct"/>
            <w:shd w:val="clear" w:color="auto" w:fill="auto"/>
          </w:tcPr>
          <w:p w:rsidR="00C72A92" w:rsidRPr="00383234" w:rsidRDefault="00C72A92" w:rsidP="00627202">
            <w:pPr>
              <w:spacing w:line="240" w:lineRule="auto"/>
              <w:ind w:left="-72"/>
              <w:rPr>
                <w:rFonts w:eastAsia="Arial Unicode MS" w:cs="Arial"/>
                <w:sz w:val="18"/>
                <w:szCs w:val="18"/>
                <w:lang w:val="en-US" w:bidi="ar-SA"/>
              </w:rPr>
            </w:pPr>
          </w:p>
        </w:tc>
        <w:tc>
          <w:tcPr>
            <w:tcW w:w="1626" w:type="pct"/>
            <w:gridSpan w:val="2"/>
            <w:shd w:val="clear" w:color="auto" w:fill="auto"/>
          </w:tcPr>
          <w:p w:rsidR="00C72A92" w:rsidRPr="00383234" w:rsidRDefault="00C72A92" w:rsidP="00627202">
            <w:pPr>
              <w:pBdr>
                <w:bottom w:val="single" w:sz="4" w:space="1" w:color="auto"/>
              </w:pBdr>
              <w:spacing w:line="240" w:lineRule="auto"/>
              <w:ind w:right="-72"/>
              <w:jc w:val="center"/>
              <w:rPr>
                <w:rFonts w:eastAsia="Arial Unicode MS" w:cs="Arial"/>
                <w:b/>
                <w:bCs/>
                <w:spacing w:val="-8"/>
                <w:sz w:val="18"/>
                <w:szCs w:val="18"/>
                <w:lang w:val="en-US" w:bidi="ar-SA"/>
              </w:rPr>
            </w:pPr>
            <w:r w:rsidRPr="00383234">
              <w:rPr>
                <w:rFonts w:eastAsia="Arial Unicode MS" w:cs="Arial"/>
                <w:b/>
                <w:bCs/>
                <w:spacing w:val="-8"/>
                <w:sz w:val="18"/>
                <w:szCs w:val="18"/>
                <w:lang w:val="en-US" w:bidi="ar-SA"/>
              </w:rPr>
              <w:t>Level 1</w:t>
            </w:r>
          </w:p>
        </w:tc>
      </w:tr>
      <w:tr w:rsidR="0076093D" w:rsidRPr="00383234" w:rsidTr="00210EEB">
        <w:tc>
          <w:tcPr>
            <w:tcW w:w="3374" w:type="pct"/>
            <w:shd w:val="clear" w:color="auto" w:fill="auto"/>
          </w:tcPr>
          <w:p w:rsidR="0076093D" w:rsidRPr="00383234" w:rsidRDefault="0076093D" w:rsidP="00627202">
            <w:pPr>
              <w:spacing w:line="240" w:lineRule="auto"/>
              <w:ind w:left="-72"/>
              <w:rPr>
                <w:rFonts w:eastAsia="Arial Unicode MS" w:cs="Arial"/>
                <w:sz w:val="18"/>
                <w:szCs w:val="18"/>
                <w:lang w:val="en-US" w:bidi="ar-SA"/>
              </w:rPr>
            </w:pPr>
          </w:p>
        </w:tc>
        <w:tc>
          <w:tcPr>
            <w:tcW w:w="825" w:type="pct"/>
            <w:shd w:val="clear" w:color="auto" w:fill="auto"/>
          </w:tcPr>
          <w:p w:rsidR="0076093D" w:rsidRPr="00383234" w:rsidRDefault="00FF44F2" w:rsidP="00627202">
            <w:pPr>
              <w:pBdr>
                <w:bottom w:val="single" w:sz="4" w:space="1" w:color="auto"/>
              </w:pBdr>
              <w:spacing w:line="240" w:lineRule="auto"/>
              <w:ind w:right="-72"/>
              <w:jc w:val="right"/>
              <w:rPr>
                <w:rFonts w:eastAsia="Arial Unicode MS" w:cs="Arial"/>
                <w:b/>
                <w:bCs/>
                <w:spacing w:val="-8"/>
                <w:sz w:val="18"/>
                <w:szCs w:val="18"/>
                <w:lang w:val="en-US" w:bidi="ar-SA"/>
              </w:rPr>
            </w:pPr>
            <w:r w:rsidRPr="00383234">
              <w:rPr>
                <w:rFonts w:eastAsia="Arial Unicode MS" w:cs="Arial"/>
                <w:b/>
                <w:bCs/>
                <w:spacing w:val="-8"/>
                <w:sz w:val="18"/>
                <w:szCs w:val="18"/>
                <w:lang w:val="en-US" w:bidi="ar-SA"/>
              </w:rPr>
              <w:t>30 June</w:t>
            </w:r>
          </w:p>
          <w:p w:rsidR="0076093D" w:rsidRPr="00383234" w:rsidRDefault="0076093D" w:rsidP="00627202">
            <w:pPr>
              <w:pBdr>
                <w:bottom w:val="single" w:sz="4" w:space="1" w:color="auto"/>
              </w:pBdr>
              <w:spacing w:line="240" w:lineRule="auto"/>
              <w:ind w:right="-72"/>
              <w:jc w:val="right"/>
              <w:rPr>
                <w:rFonts w:eastAsia="Arial Unicode MS" w:cs="Arial"/>
                <w:b/>
                <w:bCs/>
                <w:spacing w:val="-8"/>
                <w:sz w:val="18"/>
                <w:szCs w:val="18"/>
                <w:lang w:val="en-US" w:bidi="ar-SA"/>
              </w:rPr>
            </w:pPr>
            <w:r w:rsidRPr="00383234">
              <w:rPr>
                <w:rFonts w:eastAsia="Arial Unicode MS" w:cs="Arial"/>
                <w:b/>
                <w:bCs/>
                <w:spacing w:val="-8"/>
                <w:sz w:val="18"/>
                <w:szCs w:val="18"/>
                <w:lang w:val="en-US" w:bidi="ar-SA"/>
              </w:rPr>
              <w:t>2020</w:t>
            </w:r>
          </w:p>
          <w:p w:rsidR="0076093D" w:rsidRPr="00383234" w:rsidRDefault="000004D5" w:rsidP="00627202">
            <w:pPr>
              <w:pBdr>
                <w:bottom w:val="single" w:sz="4" w:space="1" w:color="auto"/>
              </w:pBdr>
              <w:spacing w:line="240" w:lineRule="auto"/>
              <w:ind w:right="-72"/>
              <w:jc w:val="right"/>
              <w:rPr>
                <w:rFonts w:eastAsia="Arial Unicode MS" w:cs="Arial"/>
                <w:b/>
                <w:bCs/>
                <w:spacing w:val="-8"/>
                <w:sz w:val="18"/>
                <w:szCs w:val="18"/>
                <w:lang w:val="en-US" w:bidi="ar-SA"/>
              </w:rPr>
            </w:pPr>
            <w:r w:rsidRPr="00383234">
              <w:rPr>
                <w:rFonts w:eastAsia="Arial Unicode MS" w:cs="Arial"/>
                <w:b/>
                <w:bCs/>
                <w:spacing w:val="-8"/>
                <w:sz w:val="18"/>
                <w:szCs w:val="18"/>
                <w:lang w:val="en-US" w:bidi="ar-SA"/>
              </w:rPr>
              <w:t>Baht’000</w:t>
            </w:r>
          </w:p>
        </w:tc>
        <w:tc>
          <w:tcPr>
            <w:tcW w:w="801" w:type="pct"/>
            <w:shd w:val="clear" w:color="auto" w:fill="auto"/>
          </w:tcPr>
          <w:p w:rsidR="0076093D" w:rsidRPr="00383234" w:rsidRDefault="0076093D" w:rsidP="00627202">
            <w:pPr>
              <w:pBdr>
                <w:bottom w:val="single" w:sz="4" w:space="1" w:color="auto"/>
              </w:pBdr>
              <w:spacing w:line="240" w:lineRule="auto"/>
              <w:ind w:right="-72"/>
              <w:jc w:val="right"/>
              <w:rPr>
                <w:rFonts w:eastAsia="Arial Unicode MS" w:cs="Arial"/>
                <w:b/>
                <w:bCs/>
                <w:spacing w:val="-8"/>
                <w:sz w:val="18"/>
                <w:szCs w:val="18"/>
                <w:lang w:val="en-US" w:bidi="ar-SA"/>
              </w:rPr>
            </w:pPr>
            <w:r w:rsidRPr="00383234">
              <w:rPr>
                <w:rFonts w:eastAsia="Arial Unicode MS" w:cs="Arial"/>
                <w:b/>
                <w:bCs/>
                <w:spacing w:val="-8"/>
                <w:sz w:val="18"/>
                <w:szCs w:val="18"/>
                <w:lang w:val="en-US" w:bidi="ar-SA"/>
              </w:rPr>
              <w:t>31 December</w:t>
            </w:r>
          </w:p>
          <w:p w:rsidR="0076093D" w:rsidRPr="00383234" w:rsidRDefault="0076093D" w:rsidP="00627202">
            <w:pPr>
              <w:pBdr>
                <w:bottom w:val="single" w:sz="4" w:space="1" w:color="auto"/>
              </w:pBdr>
              <w:spacing w:line="240" w:lineRule="auto"/>
              <w:ind w:right="-72"/>
              <w:jc w:val="right"/>
              <w:rPr>
                <w:rFonts w:eastAsia="Arial Unicode MS" w:cs="Arial"/>
                <w:b/>
                <w:bCs/>
                <w:spacing w:val="-8"/>
                <w:sz w:val="18"/>
                <w:szCs w:val="18"/>
                <w:lang w:val="en-US" w:bidi="ar-SA"/>
              </w:rPr>
            </w:pPr>
            <w:r w:rsidRPr="00383234">
              <w:rPr>
                <w:rFonts w:eastAsia="Arial Unicode MS" w:cs="Arial"/>
                <w:b/>
                <w:bCs/>
                <w:spacing w:val="-8"/>
                <w:sz w:val="18"/>
                <w:szCs w:val="18"/>
                <w:lang w:val="en-US" w:bidi="ar-SA"/>
              </w:rPr>
              <w:t>2019</w:t>
            </w:r>
          </w:p>
          <w:p w:rsidR="0076093D" w:rsidRPr="00383234" w:rsidRDefault="000004D5" w:rsidP="00627202">
            <w:pPr>
              <w:pBdr>
                <w:bottom w:val="single" w:sz="4" w:space="1" w:color="auto"/>
              </w:pBdr>
              <w:spacing w:line="240" w:lineRule="auto"/>
              <w:ind w:right="-72"/>
              <w:jc w:val="right"/>
              <w:rPr>
                <w:rFonts w:eastAsia="Arial Unicode MS" w:cs="Arial"/>
                <w:b/>
                <w:bCs/>
                <w:spacing w:val="-8"/>
                <w:sz w:val="18"/>
                <w:szCs w:val="18"/>
                <w:lang w:val="en-US" w:bidi="ar-SA"/>
              </w:rPr>
            </w:pPr>
            <w:r w:rsidRPr="00383234">
              <w:rPr>
                <w:rFonts w:eastAsia="Arial Unicode MS" w:cs="Arial"/>
                <w:b/>
                <w:bCs/>
                <w:spacing w:val="-8"/>
                <w:sz w:val="18"/>
                <w:szCs w:val="18"/>
                <w:lang w:val="en-US" w:bidi="ar-SA"/>
              </w:rPr>
              <w:t>Baht’000</w:t>
            </w:r>
          </w:p>
        </w:tc>
      </w:tr>
      <w:tr w:rsidR="00C72A92" w:rsidRPr="00383234" w:rsidTr="00210EEB">
        <w:tc>
          <w:tcPr>
            <w:tcW w:w="3374" w:type="pct"/>
            <w:shd w:val="clear" w:color="auto" w:fill="auto"/>
          </w:tcPr>
          <w:p w:rsidR="00C72A92" w:rsidRPr="00383234" w:rsidRDefault="00C72A92" w:rsidP="00627202">
            <w:pPr>
              <w:spacing w:line="240" w:lineRule="auto"/>
              <w:ind w:left="-72"/>
              <w:rPr>
                <w:rFonts w:eastAsia="Arial Unicode MS" w:cs="Arial"/>
                <w:b/>
                <w:bCs/>
                <w:sz w:val="12"/>
                <w:szCs w:val="12"/>
                <w:lang w:val="en-US" w:bidi="ar-SA"/>
              </w:rPr>
            </w:pPr>
          </w:p>
        </w:tc>
        <w:tc>
          <w:tcPr>
            <w:tcW w:w="825" w:type="pct"/>
            <w:shd w:val="clear" w:color="auto" w:fill="auto"/>
          </w:tcPr>
          <w:p w:rsidR="00C72A92" w:rsidRPr="00383234" w:rsidRDefault="00C72A92" w:rsidP="00627202">
            <w:pPr>
              <w:spacing w:line="240" w:lineRule="auto"/>
              <w:ind w:right="-72"/>
              <w:jc w:val="right"/>
              <w:rPr>
                <w:rFonts w:eastAsia="Arial Unicode MS" w:cs="Arial"/>
                <w:b/>
                <w:bCs/>
                <w:sz w:val="12"/>
                <w:szCs w:val="12"/>
                <w:lang w:val="en-US" w:bidi="ar-SA"/>
              </w:rPr>
            </w:pPr>
          </w:p>
        </w:tc>
        <w:tc>
          <w:tcPr>
            <w:tcW w:w="801" w:type="pct"/>
            <w:shd w:val="clear" w:color="auto" w:fill="auto"/>
          </w:tcPr>
          <w:p w:rsidR="00C72A92" w:rsidRPr="00383234" w:rsidRDefault="00C72A92" w:rsidP="00627202">
            <w:pPr>
              <w:spacing w:line="240" w:lineRule="auto"/>
              <w:ind w:right="-72"/>
              <w:jc w:val="right"/>
              <w:rPr>
                <w:rFonts w:eastAsia="Arial Unicode MS" w:cs="Arial"/>
                <w:b/>
                <w:bCs/>
                <w:sz w:val="12"/>
                <w:szCs w:val="12"/>
                <w:lang w:val="en-US" w:bidi="ar-SA"/>
              </w:rPr>
            </w:pPr>
          </w:p>
        </w:tc>
      </w:tr>
      <w:tr w:rsidR="00C72A92" w:rsidRPr="00383234" w:rsidTr="00210EEB">
        <w:tc>
          <w:tcPr>
            <w:tcW w:w="3374" w:type="pct"/>
            <w:shd w:val="clear" w:color="auto" w:fill="auto"/>
          </w:tcPr>
          <w:p w:rsidR="00C72A92" w:rsidRPr="00383234" w:rsidRDefault="00C72A92" w:rsidP="00627202">
            <w:pPr>
              <w:spacing w:line="240" w:lineRule="auto"/>
              <w:ind w:left="-72"/>
              <w:rPr>
                <w:rFonts w:eastAsia="Arial Unicode MS" w:cs="Arial"/>
                <w:b/>
                <w:bCs/>
                <w:sz w:val="18"/>
                <w:szCs w:val="18"/>
                <w:lang w:val="en-US" w:bidi="ar-SA"/>
              </w:rPr>
            </w:pPr>
            <w:r w:rsidRPr="00383234">
              <w:rPr>
                <w:rFonts w:eastAsia="Arial Unicode MS" w:cs="Arial"/>
                <w:b/>
                <w:bCs/>
                <w:sz w:val="18"/>
                <w:szCs w:val="18"/>
              </w:rPr>
              <w:t>Assets</w:t>
            </w:r>
          </w:p>
        </w:tc>
        <w:tc>
          <w:tcPr>
            <w:tcW w:w="825" w:type="pct"/>
            <w:shd w:val="clear" w:color="auto" w:fill="auto"/>
          </w:tcPr>
          <w:p w:rsidR="00C72A92" w:rsidRPr="00383234" w:rsidRDefault="00C72A92" w:rsidP="00627202">
            <w:pPr>
              <w:spacing w:line="240" w:lineRule="auto"/>
              <w:ind w:right="-72"/>
              <w:jc w:val="right"/>
              <w:rPr>
                <w:rFonts w:eastAsia="Arial Unicode MS" w:cs="Arial"/>
                <w:b/>
                <w:bCs/>
                <w:sz w:val="18"/>
                <w:szCs w:val="18"/>
                <w:lang w:val="en-US" w:bidi="ar-SA"/>
              </w:rPr>
            </w:pPr>
          </w:p>
        </w:tc>
        <w:tc>
          <w:tcPr>
            <w:tcW w:w="801" w:type="pct"/>
            <w:shd w:val="clear" w:color="auto" w:fill="auto"/>
          </w:tcPr>
          <w:p w:rsidR="00C72A92" w:rsidRPr="00383234" w:rsidRDefault="00C72A92" w:rsidP="00627202">
            <w:pPr>
              <w:spacing w:line="240" w:lineRule="auto"/>
              <w:ind w:right="-72"/>
              <w:jc w:val="right"/>
              <w:rPr>
                <w:rFonts w:eastAsia="Arial Unicode MS" w:cs="Arial"/>
                <w:b/>
                <w:bCs/>
                <w:sz w:val="18"/>
                <w:szCs w:val="18"/>
                <w:lang w:val="en-US" w:bidi="ar-SA"/>
              </w:rPr>
            </w:pPr>
          </w:p>
        </w:tc>
      </w:tr>
      <w:tr w:rsidR="00C72A92" w:rsidRPr="00383234" w:rsidTr="00210EEB">
        <w:tc>
          <w:tcPr>
            <w:tcW w:w="3374" w:type="pct"/>
            <w:shd w:val="clear" w:color="auto" w:fill="auto"/>
          </w:tcPr>
          <w:p w:rsidR="00C72A92" w:rsidRPr="00383234" w:rsidRDefault="00C72A92" w:rsidP="00627202">
            <w:pPr>
              <w:spacing w:line="240" w:lineRule="auto"/>
              <w:ind w:left="-72"/>
              <w:rPr>
                <w:rFonts w:eastAsia="Arial Unicode MS" w:cs="Arial"/>
                <w:b/>
                <w:bCs/>
                <w:sz w:val="18"/>
                <w:szCs w:val="18"/>
                <w:lang w:val="en-US" w:bidi="ar-SA"/>
              </w:rPr>
            </w:pPr>
            <w:r w:rsidRPr="00383234">
              <w:rPr>
                <w:rFonts w:eastAsia="Arial Unicode MS" w:cs="Arial"/>
                <w:b/>
                <w:bCs/>
                <w:sz w:val="18"/>
                <w:szCs w:val="18"/>
                <w:lang w:val="en-US" w:bidi="ar-SA"/>
              </w:rPr>
              <w:t>Financial assets</w:t>
            </w:r>
          </w:p>
        </w:tc>
        <w:tc>
          <w:tcPr>
            <w:tcW w:w="825" w:type="pct"/>
            <w:shd w:val="clear" w:color="auto" w:fill="auto"/>
          </w:tcPr>
          <w:p w:rsidR="00C72A92" w:rsidRPr="00383234" w:rsidRDefault="00C72A92" w:rsidP="00627202">
            <w:pPr>
              <w:spacing w:line="240" w:lineRule="auto"/>
              <w:ind w:right="-72"/>
              <w:jc w:val="right"/>
              <w:rPr>
                <w:rFonts w:eastAsia="Arial Unicode MS" w:cs="Arial"/>
                <w:sz w:val="18"/>
                <w:szCs w:val="18"/>
                <w:lang w:val="en-US" w:bidi="ar-SA"/>
              </w:rPr>
            </w:pPr>
          </w:p>
        </w:tc>
        <w:tc>
          <w:tcPr>
            <w:tcW w:w="801" w:type="pct"/>
            <w:shd w:val="clear" w:color="auto" w:fill="auto"/>
          </w:tcPr>
          <w:p w:rsidR="00C72A92" w:rsidRPr="00383234" w:rsidRDefault="00C72A92" w:rsidP="00627202">
            <w:pPr>
              <w:spacing w:line="240" w:lineRule="auto"/>
              <w:ind w:right="-72"/>
              <w:jc w:val="right"/>
              <w:rPr>
                <w:rFonts w:eastAsia="Arial Unicode MS" w:cs="Arial"/>
                <w:sz w:val="18"/>
                <w:szCs w:val="18"/>
                <w:lang w:val="en-US" w:bidi="ar-SA"/>
              </w:rPr>
            </w:pPr>
          </w:p>
        </w:tc>
      </w:tr>
      <w:tr w:rsidR="00C72A92" w:rsidRPr="00383234" w:rsidTr="00210EEB">
        <w:tc>
          <w:tcPr>
            <w:tcW w:w="3374" w:type="pct"/>
            <w:shd w:val="clear" w:color="auto" w:fill="auto"/>
          </w:tcPr>
          <w:p w:rsidR="00C72A92" w:rsidRPr="00383234" w:rsidRDefault="00C72A92" w:rsidP="00AF0327">
            <w:pPr>
              <w:spacing w:line="240" w:lineRule="auto"/>
              <w:ind w:left="-72"/>
              <w:rPr>
                <w:rFonts w:eastAsia="Arial Unicode MS" w:cs="Arial"/>
                <w:sz w:val="18"/>
                <w:szCs w:val="18"/>
                <w:lang w:val="en-US" w:bidi="ar-SA"/>
              </w:rPr>
            </w:pPr>
            <w:r w:rsidRPr="00383234">
              <w:rPr>
                <w:rFonts w:eastAsia="Arial Unicode MS" w:cs="Arial"/>
                <w:sz w:val="18"/>
                <w:szCs w:val="18"/>
                <w:lang w:val="en-US" w:bidi="ar-SA"/>
              </w:rPr>
              <w:t>Financial assets measure</w:t>
            </w:r>
            <w:r w:rsidR="00811B1D" w:rsidRPr="00383234">
              <w:rPr>
                <w:rFonts w:eastAsia="Arial Unicode MS" w:cs="Arial"/>
                <w:sz w:val="18"/>
                <w:szCs w:val="18"/>
                <w:lang w:val="en-US" w:bidi="ar-SA"/>
              </w:rPr>
              <w:t>d</w:t>
            </w:r>
            <w:r w:rsidRPr="00383234">
              <w:rPr>
                <w:rFonts w:eastAsia="Arial Unicode MS" w:cs="Arial"/>
                <w:sz w:val="18"/>
                <w:szCs w:val="18"/>
                <w:lang w:val="en-US" w:bidi="ar-SA"/>
              </w:rPr>
              <w:t xml:space="preserve"> at fair value through</w:t>
            </w:r>
            <w:r w:rsidR="0046001D" w:rsidRPr="00383234">
              <w:rPr>
                <w:rFonts w:eastAsia="Arial Unicode MS" w:cs="Arial"/>
                <w:sz w:val="18"/>
                <w:szCs w:val="18"/>
                <w:lang w:val="en-US" w:bidi="ar-SA"/>
              </w:rPr>
              <w:t xml:space="preserve"> </w:t>
            </w:r>
            <w:r w:rsidR="00DE29EF" w:rsidRPr="00383234">
              <w:rPr>
                <w:rFonts w:eastAsia="Arial Unicode MS" w:cs="Arial"/>
                <w:sz w:val="18"/>
                <w:szCs w:val="18"/>
                <w:lang w:val="en-US" w:bidi="ar-SA"/>
              </w:rPr>
              <w:t xml:space="preserve">profit </w:t>
            </w:r>
            <w:r w:rsidR="00D75324" w:rsidRPr="00383234">
              <w:rPr>
                <w:rFonts w:eastAsia="Arial Unicode MS" w:cs="Arial"/>
                <w:sz w:val="18"/>
                <w:szCs w:val="18"/>
                <w:lang w:val="en-US" w:bidi="ar-SA"/>
              </w:rPr>
              <w:t>or</w:t>
            </w:r>
            <w:r w:rsidR="00DE29EF" w:rsidRPr="00383234">
              <w:rPr>
                <w:rFonts w:eastAsia="Arial Unicode MS" w:cs="Arial"/>
                <w:sz w:val="18"/>
                <w:szCs w:val="18"/>
                <w:lang w:val="en-US" w:bidi="ar-SA"/>
              </w:rPr>
              <w:t xml:space="preserve"> loss</w:t>
            </w:r>
          </w:p>
        </w:tc>
        <w:tc>
          <w:tcPr>
            <w:tcW w:w="825" w:type="pct"/>
            <w:shd w:val="clear" w:color="auto" w:fill="auto"/>
          </w:tcPr>
          <w:p w:rsidR="00C72A92" w:rsidRPr="00383234" w:rsidRDefault="00A13012" w:rsidP="00627202">
            <w:pPr>
              <w:spacing w:line="240" w:lineRule="auto"/>
              <w:ind w:right="-72"/>
              <w:jc w:val="right"/>
              <w:rPr>
                <w:rFonts w:eastAsia="Arial Unicode MS" w:cs="Arial"/>
                <w:sz w:val="18"/>
                <w:szCs w:val="18"/>
              </w:rPr>
            </w:pPr>
            <w:r w:rsidRPr="00383234">
              <w:rPr>
                <w:rFonts w:eastAsia="Arial Unicode MS" w:cs="Arial"/>
                <w:sz w:val="18"/>
                <w:szCs w:val="18"/>
              </w:rPr>
              <w:t>156,288</w:t>
            </w:r>
          </w:p>
        </w:tc>
        <w:tc>
          <w:tcPr>
            <w:tcW w:w="801" w:type="pct"/>
            <w:shd w:val="clear" w:color="auto" w:fill="auto"/>
          </w:tcPr>
          <w:p w:rsidR="00C72A92" w:rsidRPr="00383234" w:rsidRDefault="002A2237" w:rsidP="00627202">
            <w:pPr>
              <w:spacing w:line="240" w:lineRule="auto"/>
              <w:ind w:right="-72"/>
              <w:jc w:val="right"/>
              <w:rPr>
                <w:rFonts w:eastAsia="Arial Unicode MS" w:cs="Arial"/>
                <w:sz w:val="18"/>
                <w:szCs w:val="18"/>
              </w:rPr>
            </w:pPr>
            <w:r w:rsidRPr="00383234">
              <w:rPr>
                <w:rFonts w:eastAsia="Arial Unicode MS" w:cs="Arial"/>
                <w:sz w:val="18"/>
                <w:szCs w:val="18"/>
              </w:rPr>
              <w:t>-</w:t>
            </w:r>
          </w:p>
        </w:tc>
      </w:tr>
      <w:tr w:rsidR="00C72A92" w:rsidRPr="00383234" w:rsidTr="00210EEB">
        <w:tc>
          <w:tcPr>
            <w:tcW w:w="3374" w:type="pct"/>
            <w:shd w:val="clear" w:color="auto" w:fill="auto"/>
          </w:tcPr>
          <w:p w:rsidR="00C72A92" w:rsidRPr="00383234" w:rsidRDefault="00C72A92" w:rsidP="00AF0327">
            <w:pPr>
              <w:spacing w:line="240" w:lineRule="auto"/>
              <w:ind w:left="-72"/>
              <w:rPr>
                <w:rFonts w:eastAsia="Arial Unicode MS" w:cs="Arial"/>
                <w:sz w:val="18"/>
                <w:szCs w:val="18"/>
                <w:lang w:val="en-US" w:bidi="ar-SA"/>
              </w:rPr>
            </w:pPr>
            <w:r w:rsidRPr="00383234">
              <w:rPr>
                <w:rFonts w:eastAsia="Arial Unicode MS" w:cs="Arial"/>
                <w:sz w:val="18"/>
                <w:szCs w:val="18"/>
                <w:lang w:val="en-US" w:bidi="ar-SA"/>
              </w:rPr>
              <w:t>Short-term investment</w:t>
            </w:r>
            <w:r w:rsidR="005A7D46" w:rsidRPr="00383234">
              <w:rPr>
                <w:rFonts w:eastAsia="Arial Unicode MS" w:cs="Arial"/>
                <w:sz w:val="18"/>
                <w:szCs w:val="18"/>
                <w:lang w:val="en-US" w:bidi="ar-SA"/>
              </w:rPr>
              <w:t>s</w:t>
            </w:r>
          </w:p>
        </w:tc>
        <w:tc>
          <w:tcPr>
            <w:tcW w:w="825" w:type="pct"/>
            <w:shd w:val="clear" w:color="auto" w:fill="auto"/>
          </w:tcPr>
          <w:p w:rsidR="00C72A92" w:rsidRPr="00383234" w:rsidRDefault="00A13012" w:rsidP="00627202">
            <w:pPr>
              <w:pBdr>
                <w:bottom w:val="single" w:sz="4" w:space="1" w:color="auto"/>
              </w:pBdr>
              <w:spacing w:line="240" w:lineRule="auto"/>
              <w:ind w:right="-72"/>
              <w:jc w:val="right"/>
              <w:rPr>
                <w:rFonts w:eastAsia="Arial Unicode MS" w:cs="Arial"/>
                <w:sz w:val="18"/>
                <w:szCs w:val="18"/>
                <w:lang w:val="en-US" w:bidi="ar-SA"/>
              </w:rPr>
            </w:pPr>
            <w:r w:rsidRPr="00383234">
              <w:rPr>
                <w:rFonts w:eastAsia="Arial Unicode MS" w:cs="Arial"/>
                <w:sz w:val="18"/>
                <w:szCs w:val="18"/>
                <w:lang w:val="en-US" w:bidi="ar-SA"/>
              </w:rPr>
              <w:t>-</w:t>
            </w:r>
          </w:p>
        </w:tc>
        <w:tc>
          <w:tcPr>
            <w:tcW w:w="801" w:type="pct"/>
            <w:shd w:val="clear" w:color="auto" w:fill="auto"/>
          </w:tcPr>
          <w:p w:rsidR="00C72A92" w:rsidRPr="00383234" w:rsidRDefault="002A2237" w:rsidP="00627202">
            <w:pPr>
              <w:pBdr>
                <w:bottom w:val="single" w:sz="4" w:space="1" w:color="auto"/>
              </w:pBdr>
              <w:spacing w:line="240" w:lineRule="auto"/>
              <w:ind w:right="-72"/>
              <w:jc w:val="right"/>
              <w:rPr>
                <w:rFonts w:eastAsia="Arial Unicode MS" w:cs="Arial"/>
                <w:sz w:val="18"/>
                <w:szCs w:val="18"/>
                <w:lang w:val="en-US" w:bidi="ar-SA"/>
              </w:rPr>
            </w:pPr>
            <w:r w:rsidRPr="00383234">
              <w:rPr>
                <w:rFonts w:eastAsia="Arial Unicode MS" w:cs="Arial"/>
                <w:sz w:val="18"/>
                <w:szCs w:val="18"/>
                <w:lang w:val="en-US" w:bidi="ar-SA"/>
              </w:rPr>
              <w:t>403,449</w:t>
            </w:r>
          </w:p>
        </w:tc>
      </w:tr>
      <w:tr w:rsidR="00C72A92" w:rsidRPr="00383234" w:rsidTr="00210EEB">
        <w:tc>
          <w:tcPr>
            <w:tcW w:w="3374" w:type="pct"/>
            <w:shd w:val="clear" w:color="auto" w:fill="auto"/>
          </w:tcPr>
          <w:p w:rsidR="00C72A92" w:rsidRPr="00383234" w:rsidRDefault="00C72A92" w:rsidP="00627202">
            <w:pPr>
              <w:spacing w:line="240" w:lineRule="auto"/>
              <w:ind w:left="-72"/>
              <w:rPr>
                <w:rFonts w:eastAsia="Arial Unicode MS" w:cs="Arial"/>
                <w:b/>
                <w:bCs/>
                <w:sz w:val="12"/>
                <w:szCs w:val="12"/>
                <w:lang w:val="en-US" w:bidi="ar-SA"/>
              </w:rPr>
            </w:pPr>
          </w:p>
        </w:tc>
        <w:tc>
          <w:tcPr>
            <w:tcW w:w="825" w:type="pct"/>
            <w:shd w:val="clear" w:color="auto" w:fill="auto"/>
          </w:tcPr>
          <w:p w:rsidR="00C72A92" w:rsidRPr="00383234" w:rsidRDefault="00C72A92" w:rsidP="00627202">
            <w:pPr>
              <w:spacing w:line="240" w:lineRule="auto"/>
              <w:ind w:right="-72"/>
              <w:jc w:val="right"/>
              <w:rPr>
                <w:rFonts w:eastAsia="Arial Unicode MS" w:cs="Arial"/>
                <w:b/>
                <w:bCs/>
                <w:sz w:val="12"/>
                <w:szCs w:val="12"/>
                <w:lang w:val="en-US" w:bidi="ar-SA"/>
              </w:rPr>
            </w:pPr>
          </w:p>
        </w:tc>
        <w:tc>
          <w:tcPr>
            <w:tcW w:w="801" w:type="pct"/>
            <w:shd w:val="clear" w:color="auto" w:fill="auto"/>
          </w:tcPr>
          <w:p w:rsidR="00C72A92" w:rsidRPr="00383234" w:rsidRDefault="00C72A92" w:rsidP="00627202">
            <w:pPr>
              <w:spacing w:line="240" w:lineRule="auto"/>
              <w:ind w:right="-72"/>
              <w:jc w:val="right"/>
              <w:rPr>
                <w:rFonts w:eastAsia="Arial Unicode MS" w:cs="Arial"/>
                <w:b/>
                <w:bCs/>
                <w:sz w:val="12"/>
                <w:szCs w:val="12"/>
                <w:lang w:val="en-US" w:bidi="ar-SA"/>
              </w:rPr>
            </w:pPr>
          </w:p>
        </w:tc>
      </w:tr>
      <w:tr w:rsidR="00C72A92" w:rsidRPr="00383234" w:rsidTr="00210EEB">
        <w:tc>
          <w:tcPr>
            <w:tcW w:w="3374" w:type="pct"/>
            <w:shd w:val="clear" w:color="auto" w:fill="auto"/>
          </w:tcPr>
          <w:p w:rsidR="00C72A92" w:rsidRPr="00383234" w:rsidRDefault="00C72A92" w:rsidP="00627202">
            <w:pPr>
              <w:spacing w:line="240" w:lineRule="auto"/>
              <w:ind w:left="-72"/>
              <w:rPr>
                <w:rFonts w:eastAsia="Arial Unicode MS" w:cs="Arial"/>
                <w:b/>
                <w:bCs/>
                <w:sz w:val="18"/>
                <w:szCs w:val="18"/>
                <w:lang w:val="en-US" w:bidi="ar-SA"/>
              </w:rPr>
            </w:pPr>
            <w:r w:rsidRPr="00383234">
              <w:rPr>
                <w:rFonts w:eastAsia="Arial Unicode MS" w:cs="Arial"/>
                <w:b/>
                <w:bCs/>
                <w:sz w:val="18"/>
                <w:szCs w:val="18"/>
              </w:rPr>
              <w:t>Total assets</w:t>
            </w:r>
          </w:p>
        </w:tc>
        <w:tc>
          <w:tcPr>
            <w:tcW w:w="825" w:type="pct"/>
            <w:shd w:val="clear" w:color="auto" w:fill="auto"/>
          </w:tcPr>
          <w:p w:rsidR="00C72A92" w:rsidRPr="00383234" w:rsidRDefault="00A13012" w:rsidP="00627202">
            <w:pPr>
              <w:pBdr>
                <w:bottom w:val="double" w:sz="4" w:space="1" w:color="auto"/>
              </w:pBdr>
              <w:spacing w:line="240" w:lineRule="auto"/>
              <w:ind w:right="-72"/>
              <w:jc w:val="right"/>
              <w:rPr>
                <w:rFonts w:eastAsia="Arial Unicode MS" w:cs="Arial"/>
                <w:sz w:val="18"/>
                <w:szCs w:val="18"/>
              </w:rPr>
            </w:pPr>
            <w:r w:rsidRPr="00383234">
              <w:rPr>
                <w:rFonts w:eastAsia="Arial Unicode MS" w:cs="Arial"/>
                <w:sz w:val="18"/>
                <w:szCs w:val="18"/>
              </w:rPr>
              <w:t>156,288</w:t>
            </w:r>
          </w:p>
        </w:tc>
        <w:tc>
          <w:tcPr>
            <w:tcW w:w="801" w:type="pct"/>
            <w:shd w:val="clear" w:color="auto" w:fill="auto"/>
          </w:tcPr>
          <w:p w:rsidR="00C72A92" w:rsidRPr="00383234" w:rsidRDefault="002A2237" w:rsidP="00627202">
            <w:pPr>
              <w:pBdr>
                <w:bottom w:val="double" w:sz="4" w:space="1" w:color="auto"/>
              </w:pBdr>
              <w:spacing w:line="240" w:lineRule="auto"/>
              <w:ind w:right="-72"/>
              <w:jc w:val="right"/>
              <w:rPr>
                <w:rFonts w:eastAsia="Arial Unicode MS" w:cs="Arial"/>
                <w:sz w:val="18"/>
                <w:szCs w:val="18"/>
                <w:cs/>
              </w:rPr>
            </w:pPr>
            <w:r w:rsidRPr="00383234">
              <w:rPr>
                <w:rFonts w:eastAsia="Arial Unicode MS" w:cs="Arial"/>
                <w:sz w:val="18"/>
                <w:szCs w:val="18"/>
              </w:rPr>
              <w:t>403,449</w:t>
            </w:r>
          </w:p>
        </w:tc>
      </w:tr>
    </w:tbl>
    <w:p w:rsidR="005A7D46" w:rsidRPr="00383234" w:rsidRDefault="005A7D46" w:rsidP="00627202">
      <w:pPr>
        <w:spacing w:line="240" w:lineRule="auto"/>
        <w:jc w:val="both"/>
        <w:rPr>
          <w:rFonts w:eastAsia="Arial Unicode MS" w:cs="Arial"/>
          <w:sz w:val="18"/>
          <w:szCs w:val="18"/>
        </w:rPr>
      </w:pPr>
    </w:p>
    <w:p w:rsidR="005A7D46" w:rsidRPr="00383234" w:rsidRDefault="005A7D46" w:rsidP="00627202">
      <w:pPr>
        <w:spacing w:line="240" w:lineRule="auto"/>
        <w:jc w:val="both"/>
        <w:rPr>
          <w:rFonts w:eastAsia="Arial Unicode MS" w:cs="Arial"/>
          <w:sz w:val="18"/>
          <w:szCs w:val="18"/>
        </w:rPr>
      </w:pPr>
      <w:r w:rsidRPr="00383234">
        <w:rPr>
          <w:rFonts w:eastAsia="Arial Unicode MS" w:cs="Arial"/>
          <w:sz w:val="18"/>
          <w:szCs w:val="18"/>
        </w:rPr>
        <w:t>Note: As at 31 December 2019, the Group had not yet adopted new financial reporting standards relating to financial instruments.</w:t>
      </w:r>
    </w:p>
    <w:p w:rsidR="00383234" w:rsidRDefault="00383234" w:rsidP="005A7D46">
      <w:pPr>
        <w:spacing w:line="240" w:lineRule="auto"/>
        <w:jc w:val="both"/>
        <w:rPr>
          <w:rFonts w:eastAsia="Arial Unicode MS" w:cs="Arial"/>
          <w:sz w:val="18"/>
          <w:szCs w:val="18"/>
        </w:rPr>
      </w:pPr>
    </w:p>
    <w:p w:rsidR="00C72A92" w:rsidRPr="00383234" w:rsidRDefault="00C72A92" w:rsidP="005A7D46">
      <w:pPr>
        <w:spacing w:line="240" w:lineRule="auto"/>
        <w:jc w:val="both"/>
        <w:rPr>
          <w:rFonts w:eastAsia="Arial Unicode MS" w:cs="Arial"/>
          <w:sz w:val="18"/>
          <w:szCs w:val="18"/>
        </w:rPr>
      </w:pPr>
      <w:r w:rsidRPr="00383234">
        <w:rPr>
          <w:rFonts w:eastAsia="Arial Unicode MS" w:cs="Arial"/>
          <w:sz w:val="18"/>
          <w:szCs w:val="18"/>
        </w:rPr>
        <w:t>There was no transfer between levels during the period.</w:t>
      </w:r>
    </w:p>
    <w:p w:rsidR="005A6B03" w:rsidRPr="00383234" w:rsidRDefault="005A6B03" w:rsidP="00627202">
      <w:pPr>
        <w:spacing w:line="240" w:lineRule="auto"/>
        <w:rPr>
          <w:rFonts w:eastAsia="Arial Unicode MS" w:cs="Arial"/>
          <w:sz w:val="18"/>
          <w:szCs w:val="18"/>
        </w:rPr>
      </w:pPr>
    </w:p>
    <w:p w:rsidR="0018605D" w:rsidRPr="00383234" w:rsidRDefault="005A6B03" w:rsidP="00466A96">
      <w:pPr>
        <w:spacing w:line="240" w:lineRule="auto"/>
        <w:jc w:val="thaiDistribute"/>
        <w:rPr>
          <w:rFonts w:eastAsia="Arial Unicode MS" w:cs="Arial"/>
          <w:spacing w:val="-2"/>
          <w:sz w:val="18"/>
          <w:szCs w:val="18"/>
        </w:rPr>
      </w:pPr>
      <w:r w:rsidRPr="00383234">
        <w:rPr>
          <w:rFonts w:eastAsia="Arial Unicode MS" w:cs="Arial"/>
          <w:spacing w:val="-2"/>
          <w:sz w:val="18"/>
          <w:szCs w:val="18"/>
        </w:rPr>
        <w:t>The fair value of financial instruments in level one is based on the quoted market prices at the statement of financial position date. The quoted market price used for financial assets held by the Group is the last current price by reference to the commercial banks issued the instruments or net realisable value (“NAV”) quoted by the fund manager of the fund.</w:t>
      </w:r>
    </w:p>
    <w:p w:rsidR="0018605D" w:rsidRPr="00383234" w:rsidRDefault="0018605D" w:rsidP="00466A96">
      <w:pPr>
        <w:spacing w:line="240" w:lineRule="auto"/>
        <w:jc w:val="thaiDistribute"/>
        <w:rPr>
          <w:rFonts w:eastAsia="Arial Unicode MS" w:cs="Arial"/>
          <w:spacing w:val="-2"/>
          <w:sz w:val="18"/>
          <w:szCs w:val="18"/>
        </w:rPr>
      </w:pPr>
    </w:p>
    <w:p w:rsidR="00E54798" w:rsidRPr="00383234" w:rsidRDefault="005A6B03" w:rsidP="00466A96">
      <w:pPr>
        <w:spacing w:line="240" w:lineRule="auto"/>
        <w:jc w:val="thaiDistribute"/>
        <w:rPr>
          <w:rFonts w:cs="Arial"/>
          <w:b/>
          <w:bCs/>
          <w:color w:val="000000"/>
          <w:sz w:val="2"/>
          <w:szCs w:val="2"/>
          <w:shd w:val="clear" w:color="auto" w:fill="FFFFFF"/>
        </w:rPr>
      </w:pPr>
      <w:r w:rsidRPr="00383234">
        <w:rPr>
          <w:rFonts w:eastAsia="Arial Unicode MS" w:cs="Arial"/>
          <w:spacing w:val="-2"/>
          <w:sz w:val="18"/>
          <w:szCs w:val="18"/>
        </w:rPr>
        <w:cr/>
      </w:r>
    </w:p>
    <w:tbl>
      <w:tblPr>
        <w:tblW w:w="0" w:type="auto"/>
        <w:tblInd w:w="115" w:type="dxa"/>
        <w:shd w:val="clear" w:color="auto" w:fill="FFA543"/>
        <w:tblLook w:val="04A0" w:firstRow="1" w:lastRow="0" w:firstColumn="1" w:lastColumn="0" w:noHBand="0" w:noVBand="1"/>
      </w:tblPr>
      <w:tblGrid>
        <w:gridCol w:w="9461"/>
      </w:tblGrid>
      <w:tr w:rsidR="00E432B2" w:rsidRPr="00383234" w:rsidTr="00253883">
        <w:trPr>
          <w:trHeight w:val="389"/>
        </w:trPr>
        <w:tc>
          <w:tcPr>
            <w:tcW w:w="9461" w:type="dxa"/>
            <w:shd w:val="clear" w:color="auto" w:fill="FFA543"/>
            <w:vAlign w:val="center"/>
          </w:tcPr>
          <w:p w:rsidR="00E432B2" w:rsidRPr="00383234" w:rsidRDefault="005B3691"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8</w:t>
            </w:r>
            <w:r w:rsidR="00E432B2" w:rsidRPr="00383234">
              <w:rPr>
                <w:rFonts w:cs="Arial"/>
                <w:b/>
                <w:bCs/>
                <w:color w:val="FFFFFF"/>
                <w:sz w:val="18"/>
                <w:szCs w:val="18"/>
              </w:rPr>
              <w:tab/>
            </w:r>
            <w:bookmarkStart w:id="8" w:name="_Hlk39828865"/>
            <w:r w:rsidR="001727A6" w:rsidRPr="00383234">
              <w:rPr>
                <w:rFonts w:cs="Arial"/>
                <w:b/>
                <w:bCs/>
                <w:color w:val="FFFFFF"/>
                <w:sz w:val="18"/>
                <w:szCs w:val="18"/>
              </w:rPr>
              <w:t>Financial assets measured at fair value through</w:t>
            </w:r>
            <w:bookmarkEnd w:id="8"/>
            <w:r w:rsidR="00DE29EF" w:rsidRPr="00383234">
              <w:rPr>
                <w:rFonts w:cs="Arial"/>
                <w:b/>
                <w:bCs/>
                <w:color w:val="FFFFFF"/>
                <w:sz w:val="18"/>
                <w:szCs w:val="18"/>
              </w:rPr>
              <w:t xml:space="preserve"> profit </w:t>
            </w:r>
            <w:r w:rsidR="00D75324" w:rsidRPr="00383234">
              <w:rPr>
                <w:rFonts w:cs="Arial"/>
                <w:b/>
                <w:bCs/>
                <w:color w:val="FFFFFF"/>
                <w:sz w:val="18"/>
                <w:szCs w:val="18"/>
              </w:rPr>
              <w:t>or</w:t>
            </w:r>
            <w:r w:rsidR="00DE29EF" w:rsidRPr="00383234">
              <w:rPr>
                <w:rFonts w:cs="Arial"/>
                <w:b/>
                <w:bCs/>
                <w:color w:val="FFFFFF"/>
                <w:sz w:val="18"/>
                <w:szCs w:val="18"/>
              </w:rPr>
              <w:t xml:space="preserve"> loss</w:t>
            </w:r>
          </w:p>
        </w:tc>
      </w:tr>
    </w:tbl>
    <w:p w:rsidR="00B72C96" w:rsidRPr="00383234" w:rsidRDefault="00B72C96" w:rsidP="00627202">
      <w:pPr>
        <w:spacing w:line="240" w:lineRule="auto"/>
        <w:ind w:left="540"/>
        <w:rPr>
          <w:rFonts w:cs="Arial"/>
          <w:sz w:val="18"/>
          <w:szCs w:val="18"/>
          <w:shd w:val="clear" w:color="auto" w:fill="FFFFFF"/>
        </w:rPr>
      </w:pPr>
    </w:p>
    <w:tbl>
      <w:tblPr>
        <w:tblW w:w="0" w:type="auto"/>
        <w:tblInd w:w="108" w:type="dxa"/>
        <w:tblLayout w:type="fixed"/>
        <w:tblLook w:val="04A0" w:firstRow="1" w:lastRow="0" w:firstColumn="1" w:lastColumn="0" w:noHBand="0" w:noVBand="1"/>
      </w:tblPr>
      <w:tblGrid>
        <w:gridCol w:w="6725"/>
        <w:gridCol w:w="1368"/>
        <w:gridCol w:w="1368"/>
      </w:tblGrid>
      <w:tr w:rsidR="00B72C96" w:rsidRPr="00383234" w:rsidTr="0076093D">
        <w:tc>
          <w:tcPr>
            <w:tcW w:w="6725" w:type="dxa"/>
            <w:shd w:val="clear" w:color="auto" w:fill="auto"/>
            <w:vAlign w:val="bottom"/>
          </w:tcPr>
          <w:p w:rsidR="00B72C96" w:rsidRPr="00383234" w:rsidRDefault="00B72C96" w:rsidP="00627202">
            <w:pPr>
              <w:spacing w:line="240" w:lineRule="auto"/>
              <w:ind w:left="-72"/>
              <w:jc w:val="both"/>
              <w:rPr>
                <w:rFonts w:cs="Arial"/>
                <w:sz w:val="18"/>
                <w:szCs w:val="18"/>
              </w:rPr>
            </w:pPr>
          </w:p>
        </w:tc>
        <w:tc>
          <w:tcPr>
            <w:tcW w:w="2736" w:type="dxa"/>
            <w:gridSpan w:val="2"/>
            <w:shd w:val="clear" w:color="auto" w:fill="auto"/>
            <w:vAlign w:val="bottom"/>
          </w:tcPr>
          <w:p w:rsidR="00B72C96" w:rsidRPr="00383234" w:rsidRDefault="00B72C96" w:rsidP="00627202">
            <w:pPr>
              <w:pBdr>
                <w:bottom w:val="single" w:sz="4" w:space="1" w:color="auto"/>
              </w:pBdr>
              <w:spacing w:line="240" w:lineRule="auto"/>
              <w:ind w:right="-72"/>
              <w:jc w:val="center"/>
              <w:rPr>
                <w:rFonts w:cs="Arial"/>
                <w:sz w:val="18"/>
                <w:szCs w:val="18"/>
              </w:rPr>
            </w:pPr>
            <w:r w:rsidRPr="00383234">
              <w:rPr>
                <w:rFonts w:cs="Arial"/>
                <w:b/>
                <w:bCs/>
                <w:sz w:val="18"/>
                <w:szCs w:val="18"/>
                <w:shd w:val="clear" w:color="auto" w:fill="FFFFFF"/>
              </w:rPr>
              <w:t xml:space="preserve">Consolidated and separate financial </w:t>
            </w:r>
            <w:r w:rsidRPr="00383234">
              <w:rPr>
                <w:rFonts w:cs="Arial"/>
                <w:b/>
                <w:bCs/>
                <w:snapToGrid w:val="0"/>
                <w:sz w:val="18"/>
                <w:szCs w:val="18"/>
              </w:rPr>
              <w:t>information</w:t>
            </w:r>
          </w:p>
        </w:tc>
      </w:tr>
      <w:tr w:rsidR="00B72C96" w:rsidRPr="00383234" w:rsidTr="0076093D">
        <w:tc>
          <w:tcPr>
            <w:tcW w:w="6725" w:type="dxa"/>
            <w:shd w:val="clear" w:color="auto" w:fill="auto"/>
            <w:vAlign w:val="bottom"/>
          </w:tcPr>
          <w:p w:rsidR="00B72C96" w:rsidRPr="00383234" w:rsidRDefault="00B72C96" w:rsidP="00627202">
            <w:pPr>
              <w:spacing w:line="240" w:lineRule="auto"/>
              <w:ind w:left="-72"/>
              <w:jc w:val="both"/>
              <w:rPr>
                <w:rFonts w:cs="Arial"/>
                <w:sz w:val="18"/>
                <w:szCs w:val="18"/>
              </w:rPr>
            </w:pPr>
          </w:p>
        </w:tc>
        <w:tc>
          <w:tcPr>
            <w:tcW w:w="1368" w:type="dxa"/>
            <w:shd w:val="clear" w:color="auto" w:fill="auto"/>
            <w:vAlign w:val="bottom"/>
          </w:tcPr>
          <w:p w:rsidR="00B72C96" w:rsidRPr="00383234" w:rsidRDefault="00FF44F2" w:rsidP="00627202">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30 June</w:t>
            </w:r>
          </w:p>
          <w:p w:rsidR="00B72C96" w:rsidRPr="00383234" w:rsidRDefault="00A50031" w:rsidP="00627202">
            <w:pPr>
              <w:spacing w:line="240" w:lineRule="auto"/>
              <w:ind w:right="-72"/>
              <w:jc w:val="right"/>
              <w:rPr>
                <w:rFonts w:cs="Arial"/>
                <w:b/>
                <w:bCs/>
                <w:sz w:val="18"/>
                <w:szCs w:val="18"/>
                <w:lang w:val="en-US"/>
              </w:rPr>
            </w:pPr>
            <w:r w:rsidRPr="00383234">
              <w:rPr>
                <w:rFonts w:cs="Arial"/>
                <w:b/>
                <w:bCs/>
                <w:sz w:val="18"/>
                <w:szCs w:val="18"/>
                <w:shd w:val="clear" w:color="auto" w:fill="FFFFFF"/>
              </w:rPr>
              <w:t>2020</w:t>
            </w:r>
          </w:p>
        </w:tc>
        <w:tc>
          <w:tcPr>
            <w:tcW w:w="1368" w:type="dxa"/>
            <w:shd w:val="clear" w:color="auto" w:fill="auto"/>
            <w:vAlign w:val="bottom"/>
          </w:tcPr>
          <w:p w:rsidR="00B72C96" w:rsidRPr="00383234" w:rsidRDefault="00B72C96" w:rsidP="00627202">
            <w:pPr>
              <w:spacing w:line="240" w:lineRule="auto"/>
              <w:ind w:right="-72"/>
              <w:jc w:val="right"/>
              <w:rPr>
                <w:rFonts w:cs="Arial"/>
                <w:b/>
                <w:bCs/>
                <w:sz w:val="18"/>
                <w:szCs w:val="18"/>
              </w:rPr>
            </w:pPr>
            <w:r w:rsidRPr="00383234">
              <w:rPr>
                <w:rFonts w:cs="Arial"/>
                <w:b/>
                <w:bCs/>
                <w:sz w:val="18"/>
                <w:szCs w:val="18"/>
              </w:rPr>
              <w:t xml:space="preserve">31 December </w:t>
            </w:r>
          </w:p>
          <w:p w:rsidR="00B72C96" w:rsidRPr="00383234" w:rsidRDefault="00A50031" w:rsidP="00627202">
            <w:pPr>
              <w:spacing w:line="240" w:lineRule="auto"/>
              <w:ind w:right="-72"/>
              <w:jc w:val="right"/>
              <w:rPr>
                <w:rFonts w:cs="Arial"/>
                <w:b/>
                <w:bCs/>
                <w:sz w:val="18"/>
                <w:szCs w:val="18"/>
              </w:rPr>
            </w:pPr>
            <w:r w:rsidRPr="00383234">
              <w:rPr>
                <w:rFonts w:cs="Arial"/>
                <w:b/>
                <w:bCs/>
                <w:sz w:val="18"/>
                <w:szCs w:val="18"/>
              </w:rPr>
              <w:t>2019</w:t>
            </w:r>
            <w:r w:rsidR="005A6B03" w:rsidRPr="00383234">
              <w:rPr>
                <w:rFonts w:cs="Arial"/>
                <w:b/>
                <w:bCs/>
                <w:sz w:val="18"/>
                <w:szCs w:val="18"/>
              </w:rPr>
              <w:t>*</w:t>
            </w:r>
          </w:p>
        </w:tc>
      </w:tr>
      <w:tr w:rsidR="00B72C96" w:rsidRPr="00383234" w:rsidTr="0076093D">
        <w:tc>
          <w:tcPr>
            <w:tcW w:w="6725" w:type="dxa"/>
            <w:shd w:val="clear" w:color="auto" w:fill="auto"/>
            <w:vAlign w:val="bottom"/>
          </w:tcPr>
          <w:p w:rsidR="00B72C96" w:rsidRPr="00383234" w:rsidRDefault="00B72C96" w:rsidP="00627202">
            <w:pPr>
              <w:spacing w:line="240" w:lineRule="auto"/>
              <w:ind w:left="-72"/>
              <w:jc w:val="both"/>
              <w:rPr>
                <w:rFonts w:cs="Arial"/>
                <w:sz w:val="18"/>
                <w:szCs w:val="18"/>
              </w:rPr>
            </w:pPr>
          </w:p>
        </w:tc>
        <w:tc>
          <w:tcPr>
            <w:tcW w:w="1368" w:type="dxa"/>
            <w:shd w:val="clear" w:color="auto" w:fill="auto"/>
            <w:vAlign w:val="bottom"/>
          </w:tcPr>
          <w:p w:rsidR="00B72C96" w:rsidRPr="00383234" w:rsidRDefault="00B72C96"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368" w:type="dxa"/>
            <w:shd w:val="clear" w:color="auto" w:fill="auto"/>
            <w:vAlign w:val="bottom"/>
          </w:tcPr>
          <w:p w:rsidR="00B72C96" w:rsidRPr="00383234" w:rsidRDefault="00B72C96"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r>
      <w:tr w:rsidR="00B72C96" w:rsidRPr="00383234" w:rsidTr="0076093D">
        <w:tc>
          <w:tcPr>
            <w:tcW w:w="6725" w:type="dxa"/>
            <w:shd w:val="clear" w:color="auto" w:fill="auto"/>
            <w:vAlign w:val="bottom"/>
          </w:tcPr>
          <w:p w:rsidR="00B72C96" w:rsidRPr="00383234" w:rsidRDefault="00B72C96" w:rsidP="00627202">
            <w:pPr>
              <w:spacing w:line="240" w:lineRule="auto"/>
              <w:ind w:left="-72"/>
              <w:jc w:val="both"/>
              <w:rPr>
                <w:rFonts w:cs="Arial"/>
                <w:sz w:val="12"/>
                <w:szCs w:val="12"/>
              </w:rPr>
            </w:pPr>
          </w:p>
        </w:tc>
        <w:tc>
          <w:tcPr>
            <w:tcW w:w="1368" w:type="dxa"/>
            <w:shd w:val="clear" w:color="auto" w:fill="auto"/>
            <w:vAlign w:val="bottom"/>
          </w:tcPr>
          <w:p w:rsidR="00B72C96" w:rsidRPr="00383234" w:rsidRDefault="00B72C96" w:rsidP="00627202">
            <w:pPr>
              <w:spacing w:line="240" w:lineRule="auto"/>
              <w:ind w:right="-72"/>
              <w:jc w:val="right"/>
              <w:rPr>
                <w:rFonts w:cs="Arial"/>
                <w:sz w:val="12"/>
                <w:szCs w:val="12"/>
              </w:rPr>
            </w:pPr>
          </w:p>
        </w:tc>
        <w:tc>
          <w:tcPr>
            <w:tcW w:w="1368" w:type="dxa"/>
            <w:shd w:val="clear" w:color="auto" w:fill="auto"/>
            <w:vAlign w:val="bottom"/>
          </w:tcPr>
          <w:p w:rsidR="00B72C96" w:rsidRPr="00383234" w:rsidRDefault="00B72C96" w:rsidP="00627202">
            <w:pPr>
              <w:spacing w:line="240" w:lineRule="auto"/>
              <w:ind w:right="-72"/>
              <w:jc w:val="right"/>
              <w:rPr>
                <w:rFonts w:cs="Arial"/>
                <w:sz w:val="12"/>
                <w:szCs w:val="12"/>
              </w:rPr>
            </w:pPr>
          </w:p>
        </w:tc>
      </w:tr>
      <w:tr w:rsidR="00A50031" w:rsidRPr="00383234" w:rsidTr="00A80174">
        <w:tc>
          <w:tcPr>
            <w:tcW w:w="6725" w:type="dxa"/>
            <w:shd w:val="clear" w:color="auto" w:fill="auto"/>
            <w:vAlign w:val="bottom"/>
          </w:tcPr>
          <w:p w:rsidR="00A50031" w:rsidRPr="00383234" w:rsidRDefault="005A6B03" w:rsidP="00627202">
            <w:pPr>
              <w:spacing w:line="240" w:lineRule="auto"/>
              <w:ind w:left="-72"/>
              <w:jc w:val="both"/>
              <w:rPr>
                <w:rFonts w:cs="Arial"/>
                <w:sz w:val="18"/>
                <w:szCs w:val="18"/>
                <w:shd w:val="clear" w:color="auto" w:fill="FFFFFF"/>
              </w:rPr>
            </w:pPr>
            <w:r w:rsidRPr="00383234">
              <w:rPr>
                <w:rFonts w:cs="Arial"/>
                <w:sz w:val="18"/>
                <w:szCs w:val="18"/>
                <w:shd w:val="clear" w:color="auto" w:fill="FFFFFF"/>
              </w:rPr>
              <w:t>Investments in d</w:t>
            </w:r>
            <w:r w:rsidR="00353029" w:rsidRPr="00383234">
              <w:rPr>
                <w:rFonts w:cs="Arial"/>
                <w:sz w:val="18"/>
                <w:szCs w:val="18"/>
                <w:shd w:val="clear" w:color="auto" w:fill="FFFFFF"/>
              </w:rPr>
              <w:t>ebt instruments</w:t>
            </w:r>
          </w:p>
        </w:tc>
        <w:tc>
          <w:tcPr>
            <w:tcW w:w="1368" w:type="dxa"/>
            <w:shd w:val="clear" w:color="auto" w:fill="auto"/>
            <w:vAlign w:val="bottom"/>
          </w:tcPr>
          <w:p w:rsidR="00A50031" w:rsidRPr="00383234" w:rsidRDefault="00A13012" w:rsidP="00627202">
            <w:pPr>
              <w:spacing w:line="240" w:lineRule="auto"/>
              <w:ind w:right="-72"/>
              <w:jc w:val="right"/>
              <w:rPr>
                <w:rFonts w:cs="Arial"/>
                <w:snapToGrid w:val="0"/>
                <w:sz w:val="18"/>
                <w:szCs w:val="18"/>
              </w:rPr>
            </w:pPr>
            <w:r w:rsidRPr="00383234">
              <w:rPr>
                <w:rFonts w:cs="Arial"/>
                <w:snapToGrid w:val="0"/>
                <w:sz w:val="18"/>
                <w:szCs w:val="18"/>
              </w:rPr>
              <w:t>145,120</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rPr>
            </w:pPr>
            <w:r w:rsidRPr="00383234">
              <w:rPr>
                <w:rFonts w:cs="Arial"/>
                <w:snapToGrid w:val="0"/>
                <w:sz w:val="18"/>
                <w:szCs w:val="18"/>
              </w:rPr>
              <w:t>377,471</w:t>
            </w:r>
          </w:p>
        </w:tc>
      </w:tr>
      <w:tr w:rsidR="00A50031" w:rsidRPr="00383234" w:rsidTr="0076093D">
        <w:tc>
          <w:tcPr>
            <w:tcW w:w="6725" w:type="dxa"/>
            <w:shd w:val="clear" w:color="auto" w:fill="auto"/>
            <w:vAlign w:val="bottom"/>
          </w:tcPr>
          <w:p w:rsidR="00A50031" w:rsidRPr="00383234" w:rsidRDefault="00A50031" w:rsidP="00627202">
            <w:pPr>
              <w:spacing w:line="240" w:lineRule="auto"/>
              <w:ind w:left="-72"/>
              <w:jc w:val="both"/>
              <w:rPr>
                <w:rFonts w:cs="Arial"/>
                <w:sz w:val="18"/>
                <w:szCs w:val="18"/>
                <w:shd w:val="clear" w:color="auto" w:fill="FFFFFF"/>
              </w:rPr>
            </w:pPr>
            <w:proofErr w:type="gramStart"/>
            <w:r w:rsidRPr="00383234">
              <w:rPr>
                <w:rFonts w:cs="Arial"/>
                <w:sz w:val="18"/>
                <w:szCs w:val="18"/>
                <w:u w:val="single"/>
                <w:shd w:val="clear" w:color="auto" w:fill="FFFFFF"/>
              </w:rPr>
              <w:t>Add</w:t>
            </w:r>
            <w:r w:rsidRPr="00383234">
              <w:rPr>
                <w:rFonts w:cs="Arial"/>
                <w:sz w:val="18"/>
                <w:szCs w:val="18"/>
                <w:shd w:val="clear" w:color="auto" w:fill="FFFFFF"/>
              </w:rPr>
              <w:t xml:space="preserve">  Fair</w:t>
            </w:r>
            <w:proofErr w:type="gramEnd"/>
            <w:r w:rsidRPr="00383234">
              <w:rPr>
                <w:rFonts w:cs="Arial"/>
                <w:sz w:val="18"/>
                <w:szCs w:val="18"/>
                <w:shd w:val="clear" w:color="auto" w:fill="FFFFFF"/>
              </w:rPr>
              <w:t xml:space="preserve"> value adjustment of</w:t>
            </w:r>
            <w:r w:rsidR="005A6B03" w:rsidRPr="00383234">
              <w:rPr>
                <w:rFonts w:cs="Arial"/>
                <w:sz w:val="18"/>
                <w:szCs w:val="18"/>
                <w:shd w:val="clear" w:color="auto" w:fill="FFFFFF"/>
              </w:rPr>
              <w:t xml:space="preserve"> investments in</w:t>
            </w:r>
            <w:r w:rsidR="00005EA5" w:rsidRPr="00383234">
              <w:rPr>
                <w:rFonts w:cs="Arial"/>
                <w:sz w:val="18"/>
                <w:szCs w:val="18"/>
                <w:shd w:val="clear" w:color="auto" w:fill="FFFFFF"/>
              </w:rPr>
              <w:t xml:space="preserve"> </w:t>
            </w:r>
            <w:r w:rsidR="00235711" w:rsidRPr="00383234">
              <w:rPr>
                <w:rFonts w:cs="Arial"/>
                <w:sz w:val="18"/>
                <w:szCs w:val="18"/>
                <w:shd w:val="clear" w:color="auto" w:fill="FFFFFF"/>
              </w:rPr>
              <w:t>debt</w:t>
            </w:r>
            <w:r w:rsidR="00005EA5" w:rsidRPr="00383234">
              <w:rPr>
                <w:rFonts w:cs="Arial"/>
                <w:sz w:val="18"/>
                <w:szCs w:val="18"/>
                <w:shd w:val="clear" w:color="auto" w:fill="FFFFFF"/>
              </w:rPr>
              <w:t xml:space="preserve"> instruments</w:t>
            </w:r>
          </w:p>
        </w:tc>
        <w:tc>
          <w:tcPr>
            <w:tcW w:w="1368" w:type="dxa"/>
            <w:shd w:val="clear" w:color="auto" w:fill="auto"/>
            <w:vAlign w:val="bottom"/>
          </w:tcPr>
          <w:p w:rsidR="00A50031" w:rsidRPr="00383234" w:rsidRDefault="00A13012"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11,168</w:t>
            </w:r>
          </w:p>
        </w:tc>
        <w:tc>
          <w:tcPr>
            <w:tcW w:w="1368"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snapToGrid w:val="0"/>
                <w:sz w:val="18"/>
                <w:szCs w:val="18"/>
              </w:rPr>
            </w:pPr>
            <w:r w:rsidRPr="00383234">
              <w:rPr>
                <w:rFonts w:cs="Arial"/>
                <w:snapToGrid w:val="0"/>
                <w:sz w:val="18"/>
                <w:szCs w:val="18"/>
              </w:rPr>
              <w:t>25,978</w:t>
            </w:r>
          </w:p>
        </w:tc>
      </w:tr>
      <w:tr w:rsidR="00A50031" w:rsidRPr="00383234" w:rsidTr="0076093D">
        <w:tc>
          <w:tcPr>
            <w:tcW w:w="6725" w:type="dxa"/>
            <w:shd w:val="clear" w:color="auto" w:fill="auto"/>
            <w:vAlign w:val="bottom"/>
          </w:tcPr>
          <w:p w:rsidR="00A50031" w:rsidRPr="00383234" w:rsidRDefault="00A50031" w:rsidP="00627202">
            <w:pPr>
              <w:spacing w:line="240" w:lineRule="auto"/>
              <w:ind w:left="-72"/>
              <w:jc w:val="both"/>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r>
      <w:tr w:rsidR="00A50031" w:rsidRPr="00383234" w:rsidTr="0076093D">
        <w:tc>
          <w:tcPr>
            <w:tcW w:w="6725" w:type="dxa"/>
            <w:shd w:val="clear" w:color="auto" w:fill="auto"/>
            <w:vAlign w:val="bottom"/>
          </w:tcPr>
          <w:p w:rsidR="00A50031" w:rsidRPr="00383234" w:rsidRDefault="00A50031" w:rsidP="00627202">
            <w:pPr>
              <w:spacing w:line="240" w:lineRule="auto"/>
              <w:ind w:left="-72"/>
              <w:jc w:val="both"/>
              <w:rPr>
                <w:rFonts w:cs="Arial"/>
                <w:sz w:val="18"/>
                <w:szCs w:val="18"/>
              </w:rPr>
            </w:pPr>
            <w:r w:rsidRPr="00383234">
              <w:rPr>
                <w:rFonts w:cs="Arial"/>
                <w:sz w:val="18"/>
                <w:szCs w:val="18"/>
                <w:shd w:val="clear" w:color="auto" w:fill="FFFFFF"/>
              </w:rPr>
              <w:t>Total</w:t>
            </w:r>
          </w:p>
        </w:tc>
        <w:tc>
          <w:tcPr>
            <w:tcW w:w="1368" w:type="dxa"/>
            <w:shd w:val="clear" w:color="auto" w:fill="auto"/>
            <w:vAlign w:val="bottom"/>
          </w:tcPr>
          <w:p w:rsidR="00A50031" w:rsidRPr="00383234" w:rsidRDefault="00A13012" w:rsidP="00627202">
            <w:pPr>
              <w:pBdr>
                <w:bottom w:val="double" w:sz="4" w:space="1" w:color="auto"/>
              </w:pBdr>
              <w:spacing w:line="240" w:lineRule="auto"/>
              <w:ind w:right="-72"/>
              <w:jc w:val="right"/>
              <w:rPr>
                <w:rFonts w:cs="Arial"/>
                <w:snapToGrid w:val="0"/>
                <w:sz w:val="18"/>
                <w:szCs w:val="18"/>
              </w:rPr>
            </w:pPr>
            <w:r w:rsidRPr="00383234">
              <w:rPr>
                <w:rFonts w:cs="Arial"/>
                <w:snapToGrid w:val="0"/>
                <w:sz w:val="18"/>
                <w:szCs w:val="18"/>
              </w:rPr>
              <w:t>156,288</w:t>
            </w:r>
          </w:p>
        </w:tc>
        <w:tc>
          <w:tcPr>
            <w:tcW w:w="1368" w:type="dxa"/>
            <w:shd w:val="clear" w:color="auto" w:fill="auto"/>
            <w:vAlign w:val="bottom"/>
          </w:tcPr>
          <w:p w:rsidR="00A50031" w:rsidRPr="00383234" w:rsidRDefault="00A50031" w:rsidP="00627202">
            <w:pPr>
              <w:pBdr>
                <w:bottom w:val="double" w:sz="4" w:space="1" w:color="auto"/>
              </w:pBdr>
              <w:spacing w:line="240" w:lineRule="auto"/>
              <w:ind w:right="-72"/>
              <w:jc w:val="right"/>
              <w:rPr>
                <w:rFonts w:cs="Arial"/>
                <w:snapToGrid w:val="0"/>
                <w:sz w:val="18"/>
                <w:szCs w:val="18"/>
              </w:rPr>
            </w:pPr>
            <w:r w:rsidRPr="00383234">
              <w:rPr>
                <w:rFonts w:cs="Arial"/>
                <w:snapToGrid w:val="0"/>
                <w:sz w:val="18"/>
                <w:szCs w:val="18"/>
              </w:rPr>
              <w:fldChar w:fldCharType="begin"/>
            </w:r>
            <w:r w:rsidRPr="00383234">
              <w:rPr>
                <w:rFonts w:cs="Arial"/>
                <w:snapToGrid w:val="0"/>
                <w:sz w:val="18"/>
                <w:szCs w:val="18"/>
              </w:rPr>
              <w:instrText xml:space="preserve"> =SUM(ABOVE) </w:instrText>
            </w:r>
            <w:r w:rsidRPr="00383234">
              <w:rPr>
                <w:rFonts w:cs="Arial"/>
                <w:snapToGrid w:val="0"/>
                <w:sz w:val="18"/>
                <w:szCs w:val="18"/>
              </w:rPr>
              <w:fldChar w:fldCharType="separate"/>
            </w:r>
            <w:r w:rsidRPr="00383234">
              <w:rPr>
                <w:rFonts w:cs="Arial"/>
                <w:noProof/>
                <w:snapToGrid w:val="0"/>
                <w:sz w:val="18"/>
                <w:szCs w:val="18"/>
              </w:rPr>
              <w:t>403,449</w:t>
            </w:r>
            <w:r w:rsidRPr="00383234">
              <w:rPr>
                <w:rFonts w:cs="Arial"/>
                <w:snapToGrid w:val="0"/>
                <w:sz w:val="18"/>
                <w:szCs w:val="18"/>
              </w:rPr>
              <w:fldChar w:fldCharType="end"/>
            </w:r>
          </w:p>
        </w:tc>
      </w:tr>
    </w:tbl>
    <w:p w:rsidR="00B72C96" w:rsidRPr="00383234" w:rsidRDefault="00B72C96" w:rsidP="00627202">
      <w:pPr>
        <w:tabs>
          <w:tab w:val="left" w:pos="810"/>
        </w:tabs>
        <w:spacing w:line="240" w:lineRule="auto"/>
        <w:jc w:val="thaiDistribute"/>
        <w:rPr>
          <w:rFonts w:cs="Arial"/>
          <w:sz w:val="18"/>
          <w:szCs w:val="18"/>
          <w:shd w:val="clear" w:color="auto" w:fill="FFFFFF"/>
        </w:rPr>
      </w:pPr>
    </w:p>
    <w:p w:rsidR="005A6B03" w:rsidRPr="00383234" w:rsidRDefault="005A6B03" w:rsidP="00627202">
      <w:pPr>
        <w:tabs>
          <w:tab w:val="left" w:pos="810"/>
        </w:tabs>
        <w:spacing w:line="240" w:lineRule="auto"/>
        <w:jc w:val="thaiDistribute"/>
        <w:rPr>
          <w:rFonts w:cs="Arial"/>
          <w:sz w:val="18"/>
          <w:szCs w:val="18"/>
          <w:shd w:val="clear" w:color="auto" w:fill="FFFFFF"/>
        </w:rPr>
      </w:pPr>
      <w:r w:rsidRPr="00383234">
        <w:rPr>
          <w:rFonts w:cs="Arial"/>
          <w:sz w:val="18"/>
          <w:szCs w:val="18"/>
          <w:shd w:val="clear" w:color="auto" w:fill="FFFFFF"/>
        </w:rPr>
        <w:t>*Before adoption of</w:t>
      </w:r>
      <w:r w:rsidR="00700C2C" w:rsidRPr="00383234">
        <w:rPr>
          <w:rFonts w:cs="Arial"/>
          <w:sz w:val="18"/>
          <w:szCs w:val="18"/>
          <w:shd w:val="clear" w:color="auto" w:fill="FFFFFF"/>
        </w:rPr>
        <w:t xml:space="preserve"> </w:t>
      </w:r>
      <w:r w:rsidR="00084E52" w:rsidRPr="00383234">
        <w:rPr>
          <w:rFonts w:cs="Arial"/>
          <w:sz w:val="18"/>
          <w:szCs w:val="22"/>
          <w:shd w:val="clear" w:color="auto" w:fill="FFFFFF"/>
        </w:rPr>
        <w:t>n</w:t>
      </w:r>
      <w:r w:rsidR="00700C2C" w:rsidRPr="00383234">
        <w:rPr>
          <w:rFonts w:cs="Arial"/>
          <w:sz w:val="18"/>
          <w:szCs w:val="18"/>
          <w:shd w:val="clear" w:color="auto" w:fill="FFFFFF"/>
        </w:rPr>
        <w:t>ew</w:t>
      </w:r>
      <w:r w:rsidRPr="00383234">
        <w:rPr>
          <w:rFonts w:cs="Arial"/>
          <w:sz w:val="18"/>
          <w:szCs w:val="18"/>
          <w:shd w:val="clear" w:color="auto" w:fill="FFFFFF"/>
        </w:rPr>
        <w:t xml:space="preserve"> financial </w:t>
      </w:r>
      <w:r w:rsidR="00322CED" w:rsidRPr="00383234">
        <w:rPr>
          <w:rFonts w:cs="Arial"/>
          <w:sz w:val="18"/>
          <w:szCs w:val="18"/>
          <w:shd w:val="clear" w:color="auto" w:fill="FFFFFF"/>
        </w:rPr>
        <w:t xml:space="preserve">reporting standards relating </w:t>
      </w:r>
      <w:r w:rsidR="00700C2C" w:rsidRPr="00383234">
        <w:rPr>
          <w:rFonts w:cs="Arial"/>
          <w:sz w:val="18"/>
          <w:szCs w:val="18"/>
          <w:shd w:val="clear" w:color="auto" w:fill="FFFFFF"/>
        </w:rPr>
        <w:t>to</w:t>
      </w:r>
      <w:r w:rsidR="00322CED" w:rsidRPr="00383234">
        <w:rPr>
          <w:rFonts w:cs="Arial"/>
          <w:sz w:val="18"/>
          <w:szCs w:val="18"/>
          <w:shd w:val="clear" w:color="auto" w:fill="FFFFFF"/>
        </w:rPr>
        <w:t xml:space="preserve"> financial instruments, comparative figures as at </w:t>
      </w:r>
      <w:r w:rsidR="00A27CC7" w:rsidRPr="00383234">
        <w:rPr>
          <w:rFonts w:cs="Arial"/>
          <w:sz w:val="18"/>
          <w:szCs w:val="18"/>
          <w:shd w:val="clear" w:color="auto" w:fill="FFFFFF"/>
        </w:rPr>
        <w:br/>
      </w:r>
      <w:r w:rsidR="00322CED" w:rsidRPr="00383234">
        <w:rPr>
          <w:rFonts w:cs="Arial"/>
          <w:sz w:val="18"/>
          <w:szCs w:val="18"/>
          <w:shd w:val="clear" w:color="auto" w:fill="FFFFFF"/>
        </w:rPr>
        <w:t>31 December 2019 were classified as short-term investments.</w:t>
      </w:r>
    </w:p>
    <w:p w:rsidR="005A6B03" w:rsidRPr="00383234" w:rsidRDefault="005A6B03" w:rsidP="00627202">
      <w:pPr>
        <w:tabs>
          <w:tab w:val="left" w:pos="810"/>
        </w:tabs>
        <w:spacing w:line="240" w:lineRule="auto"/>
        <w:jc w:val="thaiDistribute"/>
        <w:rPr>
          <w:rFonts w:cs="Arial"/>
          <w:sz w:val="18"/>
          <w:szCs w:val="18"/>
          <w:shd w:val="clear" w:color="auto" w:fill="FFFFFF"/>
        </w:rPr>
      </w:pPr>
    </w:p>
    <w:p w:rsidR="00B72C96" w:rsidRPr="00383234" w:rsidRDefault="00B72C96" w:rsidP="00CC465D">
      <w:pPr>
        <w:tabs>
          <w:tab w:val="left" w:pos="810"/>
        </w:tabs>
        <w:spacing w:line="240" w:lineRule="auto"/>
        <w:jc w:val="both"/>
        <w:rPr>
          <w:rFonts w:cs="Arial"/>
          <w:spacing w:val="-4"/>
          <w:sz w:val="18"/>
          <w:szCs w:val="18"/>
          <w:shd w:val="clear" w:color="auto" w:fill="FFFFFF"/>
        </w:rPr>
      </w:pPr>
      <w:r w:rsidRPr="00383234">
        <w:rPr>
          <w:rFonts w:cs="Arial"/>
          <w:spacing w:val="-4"/>
          <w:sz w:val="18"/>
          <w:szCs w:val="18"/>
          <w:shd w:val="clear" w:color="auto" w:fill="FFFFFF"/>
        </w:rPr>
        <w:t xml:space="preserve">The movements of </w:t>
      </w:r>
      <w:r w:rsidR="004F5ADC" w:rsidRPr="00383234">
        <w:rPr>
          <w:rFonts w:cs="Arial"/>
          <w:spacing w:val="-4"/>
          <w:sz w:val="18"/>
          <w:szCs w:val="18"/>
          <w:shd w:val="clear" w:color="auto" w:fill="FFFFFF"/>
        </w:rPr>
        <w:t>f</w:t>
      </w:r>
      <w:r w:rsidR="00CC465D" w:rsidRPr="00383234">
        <w:rPr>
          <w:rFonts w:cs="Arial"/>
          <w:spacing w:val="-4"/>
          <w:sz w:val="18"/>
          <w:szCs w:val="18"/>
          <w:shd w:val="clear" w:color="auto" w:fill="FFFFFF"/>
        </w:rPr>
        <w:t>inancial assets measured</w:t>
      </w:r>
      <w:r w:rsidR="00CC465D" w:rsidRPr="00383234">
        <w:rPr>
          <w:rFonts w:cs="Arial"/>
          <w:color w:val="FF0000"/>
          <w:spacing w:val="-4"/>
          <w:sz w:val="18"/>
          <w:szCs w:val="18"/>
          <w:shd w:val="clear" w:color="auto" w:fill="FFFFFF"/>
        </w:rPr>
        <w:t xml:space="preserve"> </w:t>
      </w:r>
      <w:r w:rsidR="00CC465D" w:rsidRPr="00383234">
        <w:rPr>
          <w:rFonts w:cs="Arial"/>
          <w:color w:val="000000"/>
          <w:spacing w:val="-4"/>
          <w:sz w:val="18"/>
          <w:szCs w:val="18"/>
          <w:shd w:val="clear" w:color="auto" w:fill="FFFFFF"/>
        </w:rPr>
        <w:t xml:space="preserve">at fair value through </w:t>
      </w:r>
      <w:r w:rsidR="00C736B0" w:rsidRPr="00383234">
        <w:rPr>
          <w:rFonts w:cs="Arial"/>
          <w:color w:val="000000"/>
          <w:spacing w:val="-4"/>
          <w:sz w:val="18"/>
          <w:szCs w:val="18"/>
          <w:shd w:val="clear" w:color="auto" w:fill="FFFFFF"/>
        </w:rPr>
        <w:t xml:space="preserve">profit </w:t>
      </w:r>
      <w:r w:rsidR="00811B1D" w:rsidRPr="00383234">
        <w:rPr>
          <w:rFonts w:cs="Arial"/>
          <w:color w:val="000000"/>
          <w:spacing w:val="-4"/>
          <w:sz w:val="18"/>
          <w:szCs w:val="18"/>
          <w:shd w:val="clear" w:color="auto" w:fill="FFFFFF"/>
        </w:rPr>
        <w:t>or</w:t>
      </w:r>
      <w:r w:rsidR="00C736B0" w:rsidRPr="00383234">
        <w:rPr>
          <w:rFonts w:cs="Arial"/>
          <w:color w:val="000000"/>
          <w:spacing w:val="-4"/>
          <w:sz w:val="18"/>
          <w:szCs w:val="18"/>
          <w:shd w:val="clear" w:color="auto" w:fill="FFFFFF"/>
        </w:rPr>
        <w:t xml:space="preserve"> loss</w:t>
      </w:r>
      <w:r w:rsidR="009A55EA" w:rsidRPr="00383234">
        <w:rPr>
          <w:rFonts w:cs="Arial"/>
          <w:spacing w:val="-4"/>
          <w:sz w:val="18"/>
          <w:szCs w:val="18"/>
          <w:shd w:val="clear" w:color="auto" w:fill="FFFFFF"/>
        </w:rPr>
        <w:t xml:space="preserve"> during th</w:t>
      </w:r>
      <w:r w:rsidR="00CC465D" w:rsidRPr="00383234">
        <w:rPr>
          <w:rFonts w:cs="Arial"/>
          <w:spacing w:val="-4"/>
          <w:sz w:val="18"/>
          <w:szCs w:val="18"/>
          <w:shd w:val="clear" w:color="auto" w:fill="FFFFFF"/>
        </w:rPr>
        <w:t xml:space="preserve">e </w:t>
      </w:r>
      <w:r w:rsidR="00FF44F2" w:rsidRPr="00383234">
        <w:rPr>
          <w:rFonts w:cs="Arial"/>
          <w:spacing w:val="-4"/>
          <w:sz w:val="18"/>
          <w:szCs w:val="18"/>
          <w:shd w:val="clear" w:color="auto" w:fill="FFFFFF"/>
        </w:rPr>
        <w:t>six-month</w:t>
      </w:r>
      <w:r w:rsidR="009A55EA" w:rsidRPr="00383234">
        <w:rPr>
          <w:rFonts w:cs="Arial"/>
          <w:spacing w:val="-4"/>
          <w:sz w:val="18"/>
          <w:szCs w:val="18"/>
          <w:shd w:val="clear" w:color="auto" w:fill="FFFFFF"/>
        </w:rPr>
        <w:t xml:space="preserve"> period ended </w:t>
      </w:r>
      <w:r w:rsidR="00FF44F2" w:rsidRPr="00383234">
        <w:rPr>
          <w:rFonts w:cs="Arial"/>
          <w:spacing w:val="-4"/>
          <w:sz w:val="18"/>
          <w:szCs w:val="18"/>
          <w:shd w:val="clear" w:color="auto" w:fill="FFFFFF"/>
        </w:rPr>
        <w:t>30 June</w:t>
      </w:r>
      <w:r w:rsidRPr="00383234">
        <w:rPr>
          <w:rFonts w:cs="Arial"/>
          <w:spacing w:val="-4"/>
          <w:sz w:val="18"/>
          <w:szCs w:val="18"/>
          <w:shd w:val="clear" w:color="auto" w:fill="FFFFFF"/>
        </w:rPr>
        <w:t xml:space="preserve"> </w:t>
      </w:r>
      <w:r w:rsidR="00A50031" w:rsidRPr="00383234">
        <w:rPr>
          <w:rFonts w:cs="Arial"/>
          <w:spacing w:val="-4"/>
          <w:sz w:val="18"/>
          <w:szCs w:val="18"/>
          <w:shd w:val="clear" w:color="auto" w:fill="FFFFFF"/>
        </w:rPr>
        <w:t>2020</w:t>
      </w:r>
      <w:r w:rsidRPr="00383234">
        <w:rPr>
          <w:rFonts w:cs="Arial"/>
          <w:spacing w:val="-4"/>
          <w:sz w:val="18"/>
          <w:szCs w:val="18"/>
          <w:shd w:val="clear" w:color="auto" w:fill="FFFFFF"/>
        </w:rPr>
        <w:t xml:space="preserve"> are as follows:</w:t>
      </w:r>
    </w:p>
    <w:p w:rsidR="00B72C96" w:rsidRPr="00383234" w:rsidRDefault="00B72C96" w:rsidP="00627202">
      <w:pPr>
        <w:tabs>
          <w:tab w:val="left" w:pos="810"/>
        </w:tabs>
        <w:spacing w:line="240" w:lineRule="auto"/>
        <w:jc w:val="thaiDistribute"/>
        <w:rPr>
          <w:rFonts w:cs="Arial"/>
          <w:sz w:val="18"/>
          <w:szCs w:val="18"/>
          <w:shd w:val="clear" w:color="auto" w:fill="FFFFFF"/>
        </w:rPr>
      </w:pPr>
    </w:p>
    <w:tbl>
      <w:tblPr>
        <w:tblW w:w="0" w:type="auto"/>
        <w:tblInd w:w="108" w:type="dxa"/>
        <w:tblLayout w:type="fixed"/>
        <w:tblLook w:val="04A0" w:firstRow="1" w:lastRow="0" w:firstColumn="1" w:lastColumn="0" w:noHBand="0" w:noVBand="1"/>
      </w:tblPr>
      <w:tblGrid>
        <w:gridCol w:w="6980"/>
        <w:gridCol w:w="2466"/>
      </w:tblGrid>
      <w:tr w:rsidR="00B72C96" w:rsidRPr="00383234" w:rsidTr="000E5DEE">
        <w:tc>
          <w:tcPr>
            <w:tcW w:w="6980" w:type="dxa"/>
            <w:shd w:val="clear" w:color="auto" w:fill="auto"/>
            <w:vAlign w:val="bottom"/>
          </w:tcPr>
          <w:p w:rsidR="00B72C96" w:rsidRPr="00383234" w:rsidRDefault="00B72C96" w:rsidP="00627202">
            <w:pPr>
              <w:spacing w:line="240" w:lineRule="auto"/>
              <w:ind w:left="-72"/>
              <w:jc w:val="both"/>
              <w:rPr>
                <w:rFonts w:cs="Arial"/>
                <w:sz w:val="18"/>
                <w:szCs w:val="18"/>
              </w:rPr>
            </w:pPr>
          </w:p>
        </w:tc>
        <w:tc>
          <w:tcPr>
            <w:tcW w:w="2466" w:type="dxa"/>
            <w:shd w:val="clear" w:color="auto" w:fill="auto"/>
            <w:vAlign w:val="bottom"/>
          </w:tcPr>
          <w:p w:rsidR="00322CED" w:rsidRPr="00383234" w:rsidRDefault="00B72C96" w:rsidP="00322CED">
            <w:pPr>
              <w:spacing w:line="240" w:lineRule="auto"/>
              <w:ind w:right="-72"/>
              <w:rPr>
                <w:rFonts w:cs="Arial"/>
                <w:b/>
                <w:bCs/>
                <w:sz w:val="18"/>
                <w:szCs w:val="18"/>
                <w:shd w:val="clear" w:color="auto" w:fill="FFFFFF"/>
              </w:rPr>
            </w:pPr>
            <w:r w:rsidRPr="00383234">
              <w:rPr>
                <w:rFonts w:cs="Arial"/>
                <w:b/>
                <w:bCs/>
                <w:sz w:val="18"/>
                <w:szCs w:val="18"/>
                <w:shd w:val="clear" w:color="auto" w:fill="FFFFFF"/>
              </w:rPr>
              <w:t>Consolidated and separate</w:t>
            </w:r>
          </w:p>
          <w:p w:rsidR="00B72C96" w:rsidRPr="00383234" w:rsidRDefault="00B72C96" w:rsidP="00322CED">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 xml:space="preserve">financial </w:t>
            </w:r>
            <w:r w:rsidRPr="00383234">
              <w:rPr>
                <w:rFonts w:cs="Arial"/>
                <w:b/>
                <w:bCs/>
                <w:snapToGrid w:val="0"/>
                <w:sz w:val="18"/>
                <w:szCs w:val="18"/>
              </w:rPr>
              <w:t>information</w:t>
            </w:r>
          </w:p>
        </w:tc>
      </w:tr>
      <w:tr w:rsidR="00B72C96" w:rsidRPr="00383234" w:rsidTr="000E5DEE">
        <w:tc>
          <w:tcPr>
            <w:tcW w:w="6980" w:type="dxa"/>
            <w:shd w:val="clear" w:color="auto" w:fill="auto"/>
            <w:vAlign w:val="bottom"/>
          </w:tcPr>
          <w:p w:rsidR="00B72C96" w:rsidRPr="00383234" w:rsidRDefault="00B72C96" w:rsidP="00627202">
            <w:pPr>
              <w:spacing w:line="240" w:lineRule="auto"/>
              <w:ind w:left="-72"/>
              <w:jc w:val="both"/>
              <w:rPr>
                <w:rFonts w:cs="Arial"/>
                <w:sz w:val="18"/>
                <w:szCs w:val="18"/>
              </w:rPr>
            </w:pPr>
          </w:p>
        </w:tc>
        <w:tc>
          <w:tcPr>
            <w:tcW w:w="2466" w:type="dxa"/>
            <w:shd w:val="clear" w:color="auto" w:fill="auto"/>
            <w:vAlign w:val="bottom"/>
          </w:tcPr>
          <w:p w:rsidR="00B72C96" w:rsidRPr="00383234" w:rsidRDefault="00B72C96"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r>
      <w:tr w:rsidR="00B72C96" w:rsidRPr="00383234" w:rsidTr="000E5DEE">
        <w:tc>
          <w:tcPr>
            <w:tcW w:w="6980" w:type="dxa"/>
            <w:shd w:val="clear" w:color="auto" w:fill="auto"/>
            <w:vAlign w:val="bottom"/>
          </w:tcPr>
          <w:p w:rsidR="00B72C96" w:rsidRPr="00383234" w:rsidRDefault="00B72C96" w:rsidP="00627202">
            <w:pPr>
              <w:spacing w:line="240" w:lineRule="auto"/>
              <w:ind w:left="-72"/>
              <w:jc w:val="both"/>
              <w:rPr>
                <w:rFonts w:cs="Arial"/>
                <w:sz w:val="12"/>
                <w:szCs w:val="12"/>
              </w:rPr>
            </w:pPr>
          </w:p>
        </w:tc>
        <w:tc>
          <w:tcPr>
            <w:tcW w:w="2466" w:type="dxa"/>
            <w:shd w:val="clear" w:color="auto" w:fill="auto"/>
            <w:vAlign w:val="bottom"/>
          </w:tcPr>
          <w:p w:rsidR="00B72C96" w:rsidRPr="00383234" w:rsidRDefault="00B72C96" w:rsidP="00627202">
            <w:pPr>
              <w:spacing w:line="240" w:lineRule="auto"/>
              <w:ind w:right="-72"/>
              <w:jc w:val="right"/>
              <w:rPr>
                <w:rFonts w:cs="Arial"/>
                <w:sz w:val="12"/>
                <w:szCs w:val="12"/>
              </w:rPr>
            </w:pPr>
          </w:p>
        </w:tc>
      </w:tr>
      <w:tr w:rsidR="00B72C96" w:rsidRPr="00383234" w:rsidTr="000E5DEE">
        <w:tc>
          <w:tcPr>
            <w:tcW w:w="6980" w:type="dxa"/>
            <w:shd w:val="clear" w:color="auto" w:fill="auto"/>
            <w:vAlign w:val="bottom"/>
          </w:tcPr>
          <w:p w:rsidR="00322CED" w:rsidRPr="00383234" w:rsidRDefault="00B72C96" w:rsidP="00627202">
            <w:pPr>
              <w:spacing w:line="240" w:lineRule="auto"/>
              <w:ind w:left="-72"/>
              <w:jc w:val="both"/>
              <w:rPr>
                <w:rFonts w:cs="Arial"/>
                <w:sz w:val="18"/>
                <w:szCs w:val="18"/>
              </w:rPr>
            </w:pPr>
            <w:r w:rsidRPr="00383234">
              <w:rPr>
                <w:rFonts w:cs="Arial"/>
                <w:sz w:val="18"/>
                <w:szCs w:val="18"/>
              </w:rPr>
              <w:t>Opening net book balance</w:t>
            </w:r>
            <w:r w:rsidR="00322CED" w:rsidRPr="00383234">
              <w:rPr>
                <w:rFonts w:cs="Arial"/>
                <w:sz w:val="18"/>
                <w:szCs w:val="18"/>
              </w:rPr>
              <w:t xml:space="preserve"> (after adjusted impact from first-time adoption </w:t>
            </w:r>
          </w:p>
          <w:p w:rsidR="00B72C96" w:rsidRPr="00383234" w:rsidRDefault="00322CED" w:rsidP="00627202">
            <w:pPr>
              <w:spacing w:line="240" w:lineRule="auto"/>
              <w:ind w:left="-72"/>
              <w:jc w:val="both"/>
              <w:rPr>
                <w:rFonts w:cs="Arial"/>
                <w:sz w:val="18"/>
                <w:szCs w:val="18"/>
              </w:rPr>
            </w:pPr>
            <w:r w:rsidRPr="00383234">
              <w:rPr>
                <w:rFonts w:cs="Arial"/>
                <w:sz w:val="18"/>
                <w:szCs w:val="18"/>
              </w:rPr>
              <w:t xml:space="preserve">   of new financial reporting standards (Note 4))</w:t>
            </w:r>
          </w:p>
        </w:tc>
        <w:tc>
          <w:tcPr>
            <w:tcW w:w="2466" w:type="dxa"/>
            <w:shd w:val="clear" w:color="auto" w:fill="auto"/>
            <w:vAlign w:val="bottom"/>
          </w:tcPr>
          <w:p w:rsidR="00B72C96" w:rsidRPr="00383234" w:rsidRDefault="00A13012" w:rsidP="00627202">
            <w:pPr>
              <w:spacing w:line="240" w:lineRule="auto"/>
              <w:ind w:right="-72"/>
              <w:jc w:val="right"/>
              <w:rPr>
                <w:rFonts w:cs="Arial"/>
                <w:snapToGrid w:val="0"/>
                <w:sz w:val="18"/>
                <w:szCs w:val="18"/>
              </w:rPr>
            </w:pPr>
            <w:r w:rsidRPr="00383234">
              <w:rPr>
                <w:rFonts w:cs="Arial"/>
                <w:snapToGrid w:val="0"/>
                <w:sz w:val="18"/>
                <w:szCs w:val="18"/>
              </w:rPr>
              <w:t>403,449</w:t>
            </w:r>
          </w:p>
        </w:tc>
      </w:tr>
      <w:tr w:rsidR="00A13012" w:rsidRPr="00383234" w:rsidTr="000E5DEE">
        <w:tc>
          <w:tcPr>
            <w:tcW w:w="6980" w:type="dxa"/>
            <w:shd w:val="clear" w:color="auto" w:fill="auto"/>
            <w:vAlign w:val="bottom"/>
          </w:tcPr>
          <w:p w:rsidR="00A13012" w:rsidRPr="00383234" w:rsidRDefault="00C736B0" w:rsidP="00627202">
            <w:pPr>
              <w:pStyle w:val="Header"/>
              <w:tabs>
                <w:tab w:val="clear" w:pos="4153"/>
                <w:tab w:val="clear" w:pos="8306"/>
                <w:tab w:val="left" w:pos="1170"/>
                <w:tab w:val="center" w:pos="3402"/>
                <w:tab w:val="center" w:pos="4536"/>
                <w:tab w:val="center" w:pos="5670"/>
                <w:tab w:val="center" w:pos="6804"/>
                <w:tab w:val="right" w:pos="7655"/>
              </w:tabs>
              <w:spacing w:line="240" w:lineRule="auto"/>
              <w:ind w:left="-72"/>
              <w:jc w:val="both"/>
              <w:rPr>
                <w:rFonts w:cs="Arial"/>
                <w:color w:val="000000"/>
                <w:sz w:val="18"/>
                <w:szCs w:val="18"/>
                <w:shd w:val="clear" w:color="auto" w:fill="FFFFFF"/>
              </w:rPr>
            </w:pPr>
            <w:r w:rsidRPr="00383234">
              <w:rPr>
                <w:rFonts w:cs="Arial"/>
                <w:color w:val="000000"/>
                <w:sz w:val="18"/>
                <w:szCs w:val="18"/>
                <w:shd w:val="clear" w:color="auto" w:fill="FFFFFF"/>
              </w:rPr>
              <w:t>Disposal</w:t>
            </w:r>
            <w:r w:rsidR="00811B1D" w:rsidRPr="00383234">
              <w:rPr>
                <w:rFonts w:cs="Arial"/>
                <w:color w:val="000000"/>
                <w:sz w:val="18"/>
                <w:szCs w:val="18"/>
                <w:shd w:val="clear" w:color="auto" w:fill="FFFFFF"/>
              </w:rPr>
              <w:t>s</w:t>
            </w:r>
          </w:p>
        </w:tc>
        <w:tc>
          <w:tcPr>
            <w:tcW w:w="2466" w:type="dxa"/>
            <w:shd w:val="clear" w:color="auto" w:fill="auto"/>
            <w:vAlign w:val="bottom"/>
          </w:tcPr>
          <w:p w:rsidR="00A13012" w:rsidRPr="00383234" w:rsidRDefault="00A13012" w:rsidP="00A13012">
            <w:pPr>
              <w:spacing w:line="240" w:lineRule="auto"/>
              <w:ind w:right="-72"/>
              <w:jc w:val="right"/>
              <w:rPr>
                <w:rFonts w:cs="Arial"/>
                <w:snapToGrid w:val="0"/>
                <w:color w:val="000000"/>
                <w:sz w:val="18"/>
                <w:szCs w:val="18"/>
              </w:rPr>
            </w:pPr>
            <w:r w:rsidRPr="00383234">
              <w:rPr>
                <w:rFonts w:cs="Arial"/>
                <w:snapToGrid w:val="0"/>
                <w:color w:val="000000"/>
                <w:sz w:val="18"/>
                <w:szCs w:val="18"/>
              </w:rPr>
              <w:t>(232,351)</w:t>
            </w:r>
          </w:p>
        </w:tc>
      </w:tr>
      <w:tr w:rsidR="00B72C96" w:rsidRPr="00383234" w:rsidTr="000E5DEE">
        <w:tc>
          <w:tcPr>
            <w:tcW w:w="6980" w:type="dxa"/>
            <w:shd w:val="clear" w:color="auto" w:fill="auto"/>
            <w:vAlign w:val="bottom"/>
          </w:tcPr>
          <w:p w:rsidR="00B72C96" w:rsidRPr="00383234" w:rsidRDefault="00B72C96" w:rsidP="00627202">
            <w:pPr>
              <w:pStyle w:val="Header"/>
              <w:tabs>
                <w:tab w:val="clear" w:pos="4153"/>
                <w:tab w:val="clear" w:pos="8306"/>
                <w:tab w:val="left" w:pos="1170"/>
                <w:tab w:val="center" w:pos="3402"/>
                <w:tab w:val="center" w:pos="4536"/>
                <w:tab w:val="center" w:pos="5670"/>
                <w:tab w:val="center" w:pos="6804"/>
                <w:tab w:val="right" w:pos="7655"/>
              </w:tabs>
              <w:spacing w:line="240" w:lineRule="auto"/>
              <w:ind w:left="-72"/>
              <w:jc w:val="both"/>
              <w:rPr>
                <w:rFonts w:cs="Arial"/>
                <w:color w:val="000000"/>
                <w:sz w:val="18"/>
                <w:szCs w:val="18"/>
                <w:shd w:val="clear" w:color="auto" w:fill="FFFFFF"/>
              </w:rPr>
            </w:pPr>
            <w:r w:rsidRPr="00383234">
              <w:rPr>
                <w:rFonts w:cs="Arial"/>
                <w:color w:val="000000"/>
                <w:sz w:val="18"/>
                <w:szCs w:val="18"/>
                <w:shd w:val="clear" w:color="auto" w:fill="FFFFFF"/>
              </w:rPr>
              <w:t xml:space="preserve">Change in fair value of </w:t>
            </w:r>
            <w:r w:rsidR="00322CED" w:rsidRPr="00383234">
              <w:rPr>
                <w:rFonts w:cs="Arial"/>
                <w:color w:val="000000"/>
                <w:sz w:val="18"/>
                <w:szCs w:val="18"/>
                <w:shd w:val="clear" w:color="auto" w:fill="FFFFFF"/>
              </w:rPr>
              <w:t xml:space="preserve">investments in </w:t>
            </w:r>
            <w:r w:rsidR="00235711" w:rsidRPr="00383234">
              <w:rPr>
                <w:rFonts w:cs="Arial"/>
                <w:color w:val="000000"/>
                <w:sz w:val="18"/>
                <w:szCs w:val="18"/>
                <w:shd w:val="clear" w:color="auto" w:fill="FFFFFF"/>
              </w:rPr>
              <w:t>debt</w:t>
            </w:r>
            <w:r w:rsidR="00005EA5" w:rsidRPr="00383234">
              <w:rPr>
                <w:rFonts w:cs="Arial"/>
                <w:color w:val="000000"/>
                <w:sz w:val="18"/>
                <w:szCs w:val="18"/>
                <w:shd w:val="clear" w:color="auto" w:fill="FFFFFF"/>
              </w:rPr>
              <w:t xml:space="preserve"> instruments</w:t>
            </w:r>
          </w:p>
        </w:tc>
        <w:tc>
          <w:tcPr>
            <w:tcW w:w="2466" w:type="dxa"/>
            <w:shd w:val="clear" w:color="auto" w:fill="auto"/>
            <w:vAlign w:val="bottom"/>
          </w:tcPr>
          <w:p w:rsidR="00B72C96" w:rsidRPr="00383234" w:rsidRDefault="00A13012" w:rsidP="00627202">
            <w:pPr>
              <w:pBdr>
                <w:bottom w:val="single" w:sz="4" w:space="1" w:color="auto"/>
              </w:pBdr>
              <w:spacing w:line="240" w:lineRule="auto"/>
              <w:ind w:right="-72"/>
              <w:jc w:val="right"/>
              <w:rPr>
                <w:rFonts w:cs="Arial"/>
                <w:snapToGrid w:val="0"/>
                <w:color w:val="000000"/>
                <w:sz w:val="18"/>
                <w:szCs w:val="18"/>
              </w:rPr>
            </w:pPr>
            <w:r w:rsidRPr="00383234">
              <w:rPr>
                <w:rFonts w:cs="Arial"/>
                <w:snapToGrid w:val="0"/>
                <w:color w:val="000000"/>
                <w:sz w:val="18"/>
                <w:szCs w:val="18"/>
              </w:rPr>
              <w:t>(14,810)</w:t>
            </w:r>
          </w:p>
        </w:tc>
      </w:tr>
      <w:tr w:rsidR="00B72C96" w:rsidRPr="00383234" w:rsidTr="000E5DEE">
        <w:tc>
          <w:tcPr>
            <w:tcW w:w="6980" w:type="dxa"/>
            <w:shd w:val="clear" w:color="auto" w:fill="auto"/>
            <w:vAlign w:val="bottom"/>
          </w:tcPr>
          <w:p w:rsidR="00B72C96" w:rsidRPr="00383234" w:rsidRDefault="00B72C96" w:rsidP="00627202">
            <w:pPr>
              <w:spacing w:line="240" w:lineRule="auto"/>
              <w:ind w:left="-72"/>
              <w:jc w:val="both"/>
              <w:rPr>
                <w:rFonts w:cs="Arial"/>
                <w:color w:val="000000"/>
                <w:sz w:val="12"/>
                <w:szCs w:val="12"/>
              </w:rPr>
            </w:pPr>
          </w:p>
        </w:tc>
        <w:tc>
          <w:tcPr>
            <w:tcW w:w="2466" w:type="dxa"/>
            <w:shd w:val="clear" w:color="auto" w:fill="auto"/>
            <w:vAlign w:val="bottom"/>
          </w:tcPr>
          <w:p w:rsidR="00B72C96" w:rsidRPr="00383234" w:rsidRDefault="00B72C96" w:rsidP="00627202">
            <w:pPr>
              <w:spacing w:line="240" w:lineRule="auto"/>
              <w:ind w:right="-72"/>
              <w:rPr>
                <w:rFonts w:cs="Arial"/>
                <w:color w:val="000000"/>
                <w:sz w:val="12"/>
                <w:szCs w:val="12"/>
              </w:rPr>
            </w:pPr>
          </w:p>
        </w:tc>
      </w:tr>
      <w:tr w:rsidR="00B72C96" w:rsidRPr="00383234" w:rsidTr="000E5DEE">
        <w:tc>
          <w:tcPr>
            <w:tcW w:w="6980" w:type="dxa"/>
            <w:shd w:val="clear" w:color="auto" w:fill="auto"/>
            <w:vAlign w:val="bottom"/>
          </w:tcPr>
          <w:p w:rsidR="00B72C96" w:rsidRPr="00383234" w:rsidRDefault="00B72C96" w:rsidP="00627202">
            <w:pPr>
              <w:spacing w:line="240" w:lineRule="auto"/>
              <w:ind w:left="-72"/>
              <w:jc w:val="both"/>
              <w:rPr>
                <w:rFonts w:cs="Arial"/>
                <w:color w:val="000000"/>
                <w:sz w:val="18"/>
                <w:szCs w:val="18"/>
              </w:rPr>
            </w:pPr>
            <w:r w:rsidRPr="00383234">
              <w:rPr>
                <w:rFonts w:cs="Arial"/>
                <w:color w:val="000000"/>
                <w:sz w:val="18"/>
                <w:szCs w:val="18"/>
              </w:rPr>
              <w:t>Closing net book balance</w:t>
            </w:r>
          </w:p>
        </w:tc>
        <w:tc>
          <w:tcPr>
            <w:tcW w:w="2466" w:type="dxa"/>
            <w:shd w:val="clear" w:color="auto" w:fill="auto"/>
            <w:vAlign w:val="bottom"/>
          </w:tcPr>
          <w:p w:rsidR="00B72C96" w:rsidRPr="00383234" w:rsidRDefault="00A13012" w:rsidP="00627202">
            <w:pPr>
              <w:pBdr>
                <w:bottom w:val="double" w:sz="4" w:space="1" w:color="auto"/>
              </w:pBdr>
              <w:spacing w:line="240" w:lineRule="auto"/>
              <w:ind w:right="-72"/>
              <w:jc w:val="right"/>
              <w:rPr>
                <w:rFonts w:cs="Arial"/>
                <w:snapToGrid w:val="0"/>
                <w:color w:val="000000"/>
                <w:sz w:val="18"/>
                <w:szCs w:val="18"/>
                <w:cs/>
              </w:rPr>
            </w:pPr>
            <w:r w:rsidRPr="00383234">
              <w:rPr>
                <w:rFonts w:cs="Arial"/>
                <w:snapToGrid w:val="0"/>
                <w:color w:val="000000"/>
                <w:sz w:val="18"/>
                <w:szCs w:val="18"/>
              </w:rPr>
              <w:t>156,288</w:t>
            </w:r>
          </w:p>
        </w:tc>
      </w:tr>
    </w:tbl>
    <w:p w:rsidR="00B72C96" w:rsidRPr="00383234" w:rsidRDefault="00B72C96" w:rsidP="00627202">
      <w:pPr>
        <w:tabs>
          <w:tab w:val="left" w:pos="810"/>
        </w:tabs>
        <w:spacing w:line="240" w:lineRule="auto"/>
        <w:ind w:left="540" w:hanging="540"/>
        <w:jc w:val="thaiDistribute"/>
        <w:rPr>
          <w:rFonts w:cs="Arial"/>
          <w:b/>
          <w:bCs/>
          <w:color w:val="000000"/>
          <w:sz w:val="18"/>
          <w:szCs w:val="18"/>
          <w:shd w:val="clear" w:color="auto" w:fill="FFFFFF"/>
        </w:rPr>
      </w:pPr>
    </w:p>
    <w:p w:rsidR="00E54798" w:rsidRPr="00383234" w:rsidRDefault="00383234" w:rsidP="00627202">
      <w:pPr>
        <w:tabs>
          <w:tab w:val="left" w:pos="810"/>
        </w:tabs>
        <w:spacing w:line="240" w:lineRule="auto"/>
        <w:ind w:left="540" w:hanging="540"/>
        <w:jc w:val="thaiDistribute"/>
        <w:rPr>
          <w:rFonts w:cs="Arial"/>
          <w:b/>
          <w:bCs/>
          <w:color w:val="000000"/>
          <w:sz w:val="18"/>
          <w:szCs w:val="18"/>
          <w:shd w:val="clear" w:color="auto" w:fill="FFFFFF"/>
        </w:rPr>
      </w:pPr>
      <w:r>
        <w:rPr>
          <w:rFonts w:cs="Arial"/>
          <w:b/>
          <w:bCs/>
          <w:color w:val="000000"/>
          <w:sz w:val="18"/>
          <w:szCs w:val="18"/>
          <w:shd w:val="clear" w:color="auto" w:fill="FFFFFF"/>
        </w:rPr>
        <w:br w:type="page"/>
      </w:r>
    </w:p>
    <w:tbl>
      <w:tblPr>
        <w:tblW w:w="0" w:type="auto"/>
        <w:tblInd w:w="115" w:type="dxa"/>
        <w:shd w:val="clear" w:color="auto" w:fill="FFA543"/>
        <w:tblLook w:val="04A0" w:firstRow="1" w:lastRow="0" w:firstColumn="1" w:lastColumn="0" w:noHBand="0" w:noVBand="1"/>
      </w:tblPr>
      <w:tblGrid>
        <w:gridCol w:w="9461"/>
      </w:tblGrid>
      <w:tr w:rsidR="00E432B2" w:rsidRPr="00383234" w:rsidTr="00253883">
        <w:trPr>
          <w:trHeight w:val="389"/>
        </w:trPr>
        <w:tc>
          <w:tcPr>
            <w:tcW w:w="9461" w:type="dxa"/>
            <w:shd w:val="clear" w:color="auto" w:fill="FFA543"/>
            <w:vAlign w:val="center"/>
          </w:tcPr>
          <w:p w:rsidR="00E432B2" w:rsidRPr="00383234" w:rsidRDefault="005B3691"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9</w:t>
            </w:r>
            <w:r w:rsidR="00E432B2" w:rsidRPr="00383234">
              <w:rPr>
                <w:rFonts w:cs="Arial"/>
                <w:b/>
                <w:bCs/>
                <w:color w:val="FFFFFF"/>
                <w:sz w:val="18"/>
                <w:szCs w:val="18"/>
              </w:rPr>
              <w:tab/>
              <w:t>Trade and other receivables, net</w:t>
            </w:r>
          </w:p>
        </w:tc>
      </w:tr>
    </w:tbl>
    <w:p w:rsidR="00F66D1A" w:rsidRPr="00383234" w:rsidRDefault="00F66D1A" w:rsidP="00627202">
      <w:pPr>
        <w:spacing w:line="240" w:lineRule="auto"/>
        <w:rPr>
          <w:rFonts w:cs="Arial"/>
          <w:sz w:val="18"/>
          <w:szCs w:val="18"/>
        </w:rPr>
      </w:pPr>
    </w:p>
    <w:p w:rsidR="00D66665" w:rsidRPr="00383234" w:rsidRDefault="00DF4B80" w:rsidP="00627202">
      <w:pPr>
        <w:spacing w:line="240" w:lineRule="auto"/>
        <w:jc w:val="thaiDistribute"/>
        <w:rPr>
          <w:rFonts w:cs="Arial"/>
          <w:sz w:val="18"/>
          <w:szCs w:val="18"/>
          <w:shd w:val="clear" w:color="auto" w:fill="FFFFFF"/>
        </w:rPr>
      </w:pPr>
      <w:r w:rsidRPr="00383234">
        <w:rPr>
          <w:rFonts w:cs="Arial"/>
          <w:sz w:val="18"/>
          <w:szCs w:val="18"/>
        </w:rPr>
        <w:t>T</w:t>
      </w:r>
      <w:r w:rsidR="00D66665" w:rsidRPr="00383234">
        <w:rPr>
          <w:rFonts w:cs="Arial"/>
          <w:sz w:val="18"/>
          <w:szCs w:val="18"/>
        </w:rPr>
        <w:t>rade accounts receivable</w:t>
      </w:r>
      <w:r w:rsidRPr="00383234">
        <w:rPr>
          <w:rFonts w:cs="Arial"/>
          <w:sz w:val="18"/>
          <w:szCs w:val="18"/>
        </w:rPr>
        <w:t xml:space="preserve"> in</w:t>
      </w:r>
      <w:r w:rsidR="009725ED" w:rsidRPr="00383234">
        <w:rPr>
          <w:rFonts w:cs="Arial"/>
          <w:sz w:val="18"/>
          <w:szCs w:val="18"/>
        </w:rPr>
        <w:t>cluded</w:t>
      </w:r>
      <w:r w:rsidRPr="00383234">
        <w:rPr>
          <w:rFonts w:cs="Arial"/>
          <w:sz w:val="18"/>
          <w:szCs w:val="18"/>
        </w:rPr>
        <w:t xml:space="preserve"> in </w:t>
      </w:r>
      <w:r w:rsidR="007F717C" w:rsidRPr="00383234">
        <w:rPr>
          <w:rFonts w:cs="Arial"/>
          <w:sz w:val="18"/>
          <w:szCs w:val="18"/>
        </w:rPr>
        <w:t>trade and other receivables</w:t>
      </w:r>
      <w:r w:rsidR="00D66665" w:rsidRPr="00383234">
        <w:rPr>
          <w:rFonts w:cs="Arial"/>
          <w:sz w:val="18"/>
          <w:szCs w:val="18"/>
        </w:rPr>
        <w:t xml:space="preserve"> can be analysed</w:t>
      </w:r>
      <w:r w:rsidRPr="00383234">
        <w:rPr>
          <w:rFonts w:cs="Arial"/>
          <w:sz w:val="18"/>
          <w:szCs w:val="18"/>
        </w:rPr>
        <w:t xml:space="preserve"> by</w:t>
      </w:r>
      <w:r w:rsidR="007F717C" w:rsidRPr="00383234">
        <w:rPr>
          <w:rFonts w:cs="Arial"/>
          <w:sz w:val="18"/>
          <w:szCs w:val="18"/>
        </w:rPr>
        <w:t xml:space="preserve"> age of</w:t>
      </w:r>
      <w:r w:rsidRPr="00383234">
        <w:rPr>
          <w:rFonts w:cs="Arial"/>
          <w:sz w:val="18"/>
          <w:szCs w:val="18"/>
        </w:rPr>
        <w:t xml:space="preserve"> the outstanding balance</w:t>
      </w:r>
      <w:r w:rsidR="009F3B94" w:rsidRPr="00383234">
        <w:rPr>
          <w:rFonts w:cs="Arial"/>
          <w:sz w:val="18"/>
          <w:szCs w:val="18"/>
        </w:rPr>
        <w:t>s</w:t>
      </w:r>
      <w:r w:rsidR="00D66665" w:rsidRPr="00383234">
        <w:rPr>
          <w:rFonts w:cs="Arial"/>
          <w:sz w:val="18"/>
          <w:szCs w:val="18"/>
        </w:rPr>
        <w:t xml:space="preserve"> as follows</w:t>
      </w:r>
      <w:r w:rsidR="00D66665" w:rsidRPr="00383234">
        <w:rPr>
          <w:rFonts w:cs="Arial"/>
          <w:sz w:val="18"/>
          <w:szCs w:val="18"/>
          <w:shd w:val="clear" w:color="auto" w:fill="FFFFFF"/>
        </w:rPr>
        <w:t>:</w:t>
      </w:r>
    </w:p>
    <w:p w:rsidR="00D66665" w:rsidRPr="00383234" w:rsidRDefault="00D66665" w:rsidP="00627202">
      <w:pPr>
        <w:spacing w:line="240" w:lineRule="auto"/>
        <w:rPr>
          <w:rFonts w:cs="Arial"/>
          <w:sz w:val="18"/>
          <w:szCs w:val="18"/>
          <w:shd w:val="clear" w:color="auto" w:fill="FFFFFF"/>
        </w:rPr>
      </w:pPr>
    </w:p>
    <w:tbl>
      <w:tblPr>
        <w:tblW w:w="0" w:type="auto"/>
        <w:tblInd w:w="108" w:type="dxa"/>
        <w:tblLayout w:type="fixed"/>
        <w:tblLook w:val="04A0" w:firstRow="1" w:lastRow="0" w:firstColumn="1" w:lastColumn="0" w:noHBand="0" w:noVBand="1"/>
      </w:tblPr>
      <w:tblGrid>
        <w:gridCol w:w="3969"/>
        <w:gridCol w:w="1368"/>
        <w:gridCol w:w="1368"/>
        <w:gridCol w:w="1368"/>
        <w:gridCol w:w="1368"/>
      </w:tblGrid>
      <w:tr w:rsidR="00882ECB" w:rsidRPr="00383234" w:rsidTr="000E5DEE">
        <w:tc>
          <w:tcPr>
            <w:tcW w:w="3969" w:type="dxa"/>
            <w:shd w:val="clear" w:color="auto" w:fill="auto"/>
            <w:vAlign w:val="bottom"/>
          </w:tcPr>
          <w:p w:rsidR="000A3220" w:rsidRPr="00383234" w:rsidRDefault="000A3220" w:rsidP="00627202">
            <w:pPr>
              <w:spacing w:line="240" w:lineRule="auto"/>
              <w:ind w:left="-72"/>
              <w:jc w:val="both"/>
              <w:rPr>
                <w:rFonts w:cs="Arial"/>
                <w:snapToGrid w:val="0"/>
                <w:sz w:val="18"/>
                <w:szCs w:val="18"/>
              </w:rPr>
            </w:pPr>
          </w:p>
        </w:tc>
        <w:tc>
          <w:tcPr>
            <w:tcW w:w="2736" w:type="dxa"/>
            <w:gridSpan w:val="2"/>
            <w:shd w:val="clear" w:color="auto" w:fill="auto"/>
            <w:vAlign w:val="bottom"/>
          </w:tcPr>
          <w:p w:rsidR="000A3220" w:rsidRPr="00383234" w:rsidRDefault="000A3220" w:rsidP="00627202">
            <w:pPr>
              <w:pBdr>
                <w:bottom w:val="single" w:sz="4" w:space="1" w:color="auto"/>
              </w:pBdr>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 xml:space="preserve">Consolidated </w:t>
            </w:r>
          </w:p>
          <w:p w:rsidR="000A3220" w:rsidRPr="00383234" w:rsidRDefault="000A3220" w:rsidP="00627202">
            <w:pPr>
              <w:pBdr>
                <w:bottom w:val="single" w:sz="4" w:space="1" w:color="auto"/>
              </w:pBdr>
              <w:spacing w:line="240" w:lineRule="auto"/>
              <w:ind w:right="-72"/>
              <w:jc w:val="center"/>
              <w:rPr>
                <w:rFonts w:cs="Arial"/>
                <w:sz w:val="18"/>
                <w:szCs w:val="18"/>
              </w:rPr>
            </w:pPr>
            <w:r w:rsidRPr="00383234">
              <w:rPr>
                <w:rFonts w:cs="Arial"/>
                <w:b/>
                <w:bCs/>
                <w:sz w:val="18"/>
                <w:szCs w:val="18"/>
                <w:shd w:val="clear" w:color="auto" w:fill="FFFFFF"/>
              </w:rPr>
              <w:t xml:space="preserve">financial </w:t>
            </w:r>
            <w:r w:rsidRPr="00383234">
              <w:rPr>
                <w:rFonts w:cs="Arial"/>
                <w:b/>
                <w:bCs/>
                <w:snapToGrid w:val="0"/>
                <w:sz w:val="18"/>
                <w:szCs w:val="18"/>
              </w:rPr>
              <w:t>information</w:t>
            </w:r>
          </w:p>
        </w:tc>
        <w:tc>
          <w:tcPr>
            <w:tcW w:w="2736" w:type="dxa"/>
            <w:gridSpan w:val="2"/>
            <w:shd w:val="clear" w:color="auto" w:fill="auto"/>
            <w:vAlign w:val="bottom"/>
          </w:tcPr>
          <w:p w:rsidR="000A3220" w:rsidRPr="00383234" w:rsidRDefault="000A3220" w:rsidP="00627202">
            <w:pPr>
              <w:pBdr>
                <w:bottom w:val="single" w:sz="4" w:space="1" w:color="auto"/>
              </w:pBdr>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 xml:space="preserve">Separate </w:t>
            </w:r>
          </w:p>
          <w:p w:rsidR="000A3220" w:rsidRPr="00383234" w:rsidRDefault="000A3220" w:rsidP="00627202">
            <w:pPr>
              <w:pBdr>
                <w:bottom w:val="single" w:sz="4" w:space="1" w:color="auto"/>
              </w:pBdr>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 xml:space="preserve">financial </w:t>
            </w:r>
            <w:r w:rsidRPr="00383234">
              <w:rPr>
                <w:rFonts w:cs="Arial"/>
                <w:b/>
                <w:bCs/>
                <w:snapToGrid w:val="0"/>
                <w:sz w:val="18"/>
                <w:szCs w:val="18"/>
              </w:rPr>
              <w:t>information</w:t>
            </w:r>
          </w:p>
        </w:tc>
      </w:tr>
      <w:tr w:rsidR="002671F9" w:rsidRPr="00383234" w:rsidTr="000E5DEE">
        <w:tc>
          <w:tcPr>
            <w:tcW w:w="3969" w:type="dxa"/>
            <w:shd w:val="clear" w:color="auto" w:fill="auto"/>
            <w:vAlign w:val="bottom"/>
          </w:tcPr>
          <w:p w:rsidR="000A3220" w:rsidRPr="00383234" w:rsidRDefault="000A3220" w:rsidP="00627202">
            <w:pPr>
              <w:spacing w:line="240" w:lineRule="auto"/>
              <w:ind w:left="-72"/>
              <w:jc w:val="both"/>
              <w:rPr>
                <w:rFonts w:cs="Arial"/>
                <w:sz w:val="18"/>
                <w:szCs w:val="18"/>
              </w:rPr>
            </w:pPr>
          </w:p>
        </w:tc>
        <w:tc>
          <w:tcPr>
            <w:tcW w:w="1368" w:type="dxa"/>
            <w:shd w:val="clear" w:color="auto" w:fill="auto"/>
            <w:vAlign w:val="bottom"/>
          </w:tcPr>
          <w:p w:rsidR="000A3220" w:rsidRPr="00383234" w:rsidRDefault="00FF44F2" w:rsidP="00627202">
            <w:pPr>
              <w:spacing w:line="240" w:lineRule="auto"/>
              <w:ind w:right="-72"/>
              <w:jc w:val="right"/>
              <w:rPr>
                <w:rFonts w:cs="Arial"/>
                <w:b/>
                <w:bCs/>
                <w:sz w:val="18"/>
                <w:szCs w:val="18"/>
              </w:rPr>
            </w:pPr>
            <w:r w:rsidRPr="00383234">
              <w:rPr>
                <w:rFonts w:cs="Arial"/>
                <w:b/>
                <w:bCs/>
                <w:sz w:val="18"/>
                <w:szCs w:val="18"/>
              </w:rPr>
              <w:t>30 June</w:t>
            </w:r>
          </w:p>
        </w:tc>
        <w:tc>
          <w:tcPr>
            <w:tcW w:w="1368" w:type="dxa"/>
            <w:shd w:val="clear" w:color="auto" w:fill="auto"/>
            <w:vAlign w:val="bottom"/>
          </w:tcPr>
          <w:p w:rsidR="000A3220" w:rsidRPr="00383234" w:rsidRDefault="000A3220" w:rsidP="00627202">
            <w:pPr>
              <w:spacing w:line="240" w:lineRule="auto"/>
              <w:ind w:right="-72"/>
              <w:jc w:val="right"/>
              <w:rPr>
                <w:rFonts w:cs="Arial"/>
                <w:b/>
                <w:bCs/>
                <w:sz w:val="18"/>
                <w:szCs w:val="18"/>
              </w:rPr>
            </w:pPr>
            <w:r w:rsidRPr="00383234">
              <w:rPr>
                <w:rFonts w:cs="Arial"/>
                <w:b/>
                <w:bCs/>
                <w:sz w:val="18"/>
                <w:szCs w:val="18"/>
              </w:rPr>
              <w:t>31 December</w:t>
            </w:r>
          </w:p>
        </w:tc>
        <w:tc>
          <w:tcPr>
            <w:tcW w:w="1368" w:type="dxa"/>
            <w:shd w:val="clear" w:color="auto" w:fill="auto"/>
            <w:vAlign w:val="bottom"/>
          </w:tcPr>
          <w:p w:rsidR="000A3220" w:rsidRPr="00383234" w:rsidRDefault="00FF44F2" w:rsidP="00627202">
            <w:pPr>
              <w:spacing w:line="240" w:lineRule="auto"/>
              <w:ind w:right="-72"/>
              <w:jc w:val="right"/>
              <w:rPr>
                <w:rFonts w:cs="Arial"/>
                <w:b/>
                <w:bCs/>
                <w:sz w:val="18"/>
                <w:szCs w:val="18"/>
              </w:rPr>
            </w:pPr>
            <w:r w:rsidRPr="00383234">
              <w:rPr>
                <w:rFonts w:cs="Arial"/>
                <w:b/>
                <w:bCs/>
                <w:sz w:val="18"/>
                <w:szCs w:val="18"/>
              </w:rPr>
              <w:t>30 June</w:t>
            </w:r>
          </w:p>
        </w:tc>
        <w:tc>
          <w:tcPr>
            <w:tcW w:w="1368" w:type="dxa"/>
            <w:shd w:val="clear" w:color="auto" w:fill="auto"/>
            <w:vAlign w:val="bottom"/>
          </w:tcPr>
          <w:p w:rsidR="000A3220" w:rsidRPr="00383234" w:rsidRDefault="000A3220" w:rsidP="00627202">
            <w:pPr>
              <w:spacing w:line="240" w:lineRule="auto"/>
              <w:ind w:right="-72"/>
              <w:jc w:val="right"/>
              <w:rPr>
                <w:rFonts w:cs="Arial"/>
                <w:b/>
                <w:bCs/>
                <w:sz w:val="18"/>
                <w:szCs w:val="18"/>
              </w:rPr>
            </w:pPr>
            <w:r w:rsidRPr="00383234">
              <w:rPr>
                <w:rFonts w:cs="Arial"/>
                <w:b/>
                <w:bCs/>
                <w:sz w:val="18"/>
                <w:szCs w:val="18"/>
              </w:rPr>
              <w:t>31 December</w:t>
            </w:r>
          </w:p>
        </w:tc>
      </w:tr>
      <w:tr w:rsidR="002671F9" w:rsidRPr="00383234" w:rsidTr="000E5DEE">
        <w:tc>
          <w:tcPr>
            <w:tcW w:w="3969" w:type="dxa"/>
            <w:shd w:val="clear" w:color="auto" w:fill="auto"/>
            <w:vAlign w:val="bottom"/>
          </w:tcPr>
          <w:p w:rsidR="000A3220" w:rsidRPr="00383234" w:rsidRDefault="000A3220" w:rsidP="00627202">
            <w:pPr>
              <w:spacing w:line="240" w:lineRule="auto"/>
              <w:ind w:left="-72"/>
              <w:jc w:val="both"/>
              <w:rPr>
                <w:rFonts w:cs="Arial"/>
                <w:sz w:val="18"/>
                <w:szCs w:val="18"/>
              </w:rPr>
            </w:pPr>
          </w:p>
        </w:tc>
        <w:tc>
          <w:tcPr>
            <w:tcW w:w="1368" w:type="dxa"/>
            <w:shd w:val="clear" w:color="auto" w:fill="auto"/>
            <w:vAlign w:val="bottom"/>
          </w:tcPr>
          <w:p w:rsidR="000A3220" w:rsidRPr="00383234" w:rsidRDefault="00A50031" w:rsidP="00627202">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368" w:type="dxa"/>
            <w:shd w:val="clear" w:color="auto" w:fill="auto"/>
            <w:vAlign w:val="bottom"/>
          </w:tcPr>
          <w:p w:rsidR="000A3220" w:rsidRPr="00383234" w:rsidRDefault="00A50031" w:rsidP="00627202">
            <w:pPr>
              <w:spacing w:line="240" w:lineRule="auto"/>
              <w:ind w:right="-72"/>
              <w:jc w:val="right"/>
              <w:rPr>
                <w:rFonts w:cs="Arial"/>
                <w:b/>
                <w:bCs/>
                <w:sz w:val="18"/>
                <w:szCs w:val="18"/>
              </w:rPr>
            </w:pPr>
            <w:r w:rsidRPr="00383234">
              <w:rPr>
                <w:rFonts w:cs="Arial"/>
                <w:b/>
                <w:bCs/>
                <w:sz w:val="18"/>
                <w:szCs w:val="18"/>
              </w:rPr>
              <w:t>2019</w:t>
            </w:r>
          </w:p>
        </w:tc>
        <w:tc>
          <w:tcPr>
            <w:tcW w:w="1368" w:type="dxa"/>
            <w:shd w:val="clear" w:color="auto" w:fill="auto"/>
            <w:vAlign w:val="bottom"/>
          </w:tcPr>
          <w:p w:rsidR="000A3220" w:rsidRPr="00383234" w:rsidRDefault="00A50031" w:rsidP="00627202">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368" w:type="dxa"/>
            <w:shd w:val="clear" w:color="auto" w:fill="auto"/>
            <w:vAlign w:val="bottom"/>
          </w:tcPr>
          <w:p w:rsidR="000A3220" w:rsidRPr="00383234" w:rsidRDefault="00A50031" w:rsidP="00627202">
            <w:pPr>
              <w:spacing w:line="240" w:lineRule="auto"/>
              <w:ind w:right="-72"/>
              <w:jc w:val="right"/>
              <w:rPr>
                <w:rFonts w:cs="Arial"/>
                <w:b/>
                <w:bCs/>
                <w:sz w:val="18"/>
                <w:szCs w:val="18"/>
              </w:rPr>
            </w:pPr>
            <w:r w:rsidRPr="00383234">
              <w:rPr>
                <w:rFonts w:cs="Arial"/>
                <w:b/>
                <w:bCs/>
                <w:sz w:val="18"/>
                <w:szCs w:val="18"/>
              </w:rPr>
              <w:t>2019</w:t>
            </w:r>
          </w:p>
        </w:tc>
      </w:tr>
      <w:tr w:rsidR="002671F9" w:rsidRPr="00383234" w:rsidTr="000E5DEE">
        <w:tc>
          <w:tcPr>
            <w:tcW w:w="3969" w:type="dxa"/>
            <w:shd w:val="clear" w:color="auto" w:fill="auto"/>
            <w:vAlign w:val="bottom"/>
          </w:tcPr>
          <w:p w:rsidR="000A3220" w:rsidRPr="00383234" w:rsidRDefault="000A3220" w:rsidP="00627202">
            <w:pPr>
              <w:spacing w:line="240" w:lineRule="auto"/>
              <w:ind w:left="-72"/>
              <w:jc w:val="both"/>
              <w:rPr>
                <w:rFonts w:cs="Arial"/>
                <w:sz w:val="18"/>
                <w:szCs w:val="18"/>
              </w:rPr>
            </w:pPr>
          </w:p>
        </w:tc>
        <w:tc>
          <w:tcPr>
            <w:tcW w:w="1368" w:type="dxa"/>
            <w:shd w:val="clear" w:color="auto" w:fill="auto"/>
            <w:vAlign w:val="bottom"/>
          </w:tcPr>
          <w:p w:rsidR="000A3220" w:rsidRPr="00383234" w:rsidRDefault="000A3220"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368" w:type="dxa"/>
            <w:shd w:val="clear" w:color="auto" w:fill="auto"/>
            <w:vAlign w:val="bottom"/>
          </w:tcPr>
          <w:p w:rsidR="000A3220" w:rsidRPr="00383234" w:rsidRDefault="000A3220"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368" w:type="dxa"/>
            <w:shd w:val="clear" w:color="auto" w:fill="auto"/>
            <w:vAlign w:val="bottom"/>
          </w:tcPr>
          <w:p w:rsidR="000A3220" w:rsidRPr="00383234" w:rsidRDefault="000A3220"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368" w:type="dxa"/>
            <w:shd w:val="clear" w:color="auto" w:fill="auto"/>
            <w:vAlign w:val="bottom"/>
          </w:tcPr>
          <w:p w:rsidR="000A3220" w:rsidRPr="00383234" w:rsidRDefault="000A3220" w:rsidP="00627202">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r>
      <w:tr w:rsidR="002671F9" w:rsidRPr="00383234" w:rsidTr="000E5DEE">
        <w:tc>
          <w:tcPr>
            <w:tcW w:w="3969" w:type="dxa"/>
            <w:shd w:val="clear" w:color="auto" w:fill="auto"/>
            <w:vAlign w:val="bottom"/>
          </w:tcPr>
          <w:p w:rsidR="000A3220" w:rsidRPr="00383234" w:rsidRDefault="000A3220" w:rsidP="00627202">
            <w:pPr>
              <w:spacing w:line="240" w:lineRule="auto"/>
              <w:ind w:left="-72"/>
              <w:jc w:val="both"/>
              <w:rPr>
                <w:rFonts w:cs="Arial"/>
                <w:sz w:val="12"/>
                <w:szCs w:val="12"/>
              </w:rPr>
            </w:pPr>
          </w:p>
        </w:tc>
        <w:tc>
          <w:tcPr>
            <w:tcW w:w="1368" w:type="dxa"/>
            <w:shd w:val="clear" w:color="auto" w:fill="auto"/>
            <w:vAlign w:val="bottom"/>
          </w:tcPr>
          <w:p w:rsidR="000A3220" w:rsidRPr="00383234" w:rsidRDefault="000A3220" w:rsidP="00627202">
            <w:pPr>
              <w:spacing w:line="240" w:lineRule="auto"/>
              <w:ind w:right="-72"/>
              <w:jc w:val="right"/>
              <w:rPr>
                <w:rFonts w:cs="Arial"/>
                <w:sz w:val="12"/>
                <w:szCs w:val="12"/>
              </w:rPr>
            </w:pPr>
          </w:p>
        </w:tc>
        <w:tc>
          <w:tcPr>
            <w:tcW w:w="1368" w:type="dxa"/>
            <w:shd w:val="clear" w:color="auto" w:fill="auto"/>
            <w:vAlign w:val="bottom"/>
          </w:tcPr>
          <w:p w:rsidR="000A3220" w:rsidRPr="00383234" w:rsidRDefault="000A3220" w:rsidP="00627202">
            <w:pPr>
              <w:spacing w:line="240" w:lineRule="auto"/>
              <w:ind w:right="-72"/>
              <w:jc w:val="right"/>
              <w:rPr>
                <w:rFonts w:cs="Arial"/>
                <w:sz w:val="12"/>
                <w:szCs w:val="12"/>
              </w:rPr>
            </w:pPr>
          </w:p>
        </w:tc>
        <w:tc>
          <w:tcPr>
            <w:tcW w:w="1368" w:type="dxa"/>
            <w:shd w:val="clear" w:color="auto" w:fill="auto"/>
            <w:vAlign w:val="bottom"/>
          </w:tcPr>
          <w:p w:rsidR="000A3220" w:rsidRPr="00383234" w:rsidRDefault="000A3220" w:rsidP="00627202">
            <w:pPr>
              <w:spacing w:line="240" w:lineRule="auto"/>
              <w:ind w:right="-72"/>
              <w:jc w:val="right"/>
              <w:rPr>
                <w:rFonts w:cs="Arial"/>
                <w:sz w:val="12"/>
                <w:szCs w:val="12"/>
              </w:rPr>
            </w:pPr>
          </w:p>
        </w:tc>
        <w:tc>
          <w:tcPr>
            <w:tcW w:w="1368" w:type="dxa"/>
            <w:shd w:val="clear" w:color="auto" w:fill="auto"/>
            <w:vAlign w:val="bottom"/>
          </w:tcPr>
          <w:p w:rsidR="000A3220" w:rsidRPr="00383234" w:rsidRDefault="000A3220" w:rsidP="00627202">
            <w:pPr>
              <w:spacing w:line="240" w:lineRule="auto"/>
              <w:ind w:right="-72"/>
              <w:jc w:val="right"/>
              <w:rPr>
                <w:rFonts w:cs="Arial"/>
                <w:sz w:val="12"/>
                <w:szCs w:val="12"/>
              </w:rPr>
            </w:pPr>
          </w:p>
        </w:tc>
      </w:tr>
      <w:tr w:rsidR="00A50031" w:rsidRPr="00383234" w:rsidTr="000E5DEE">
        <w:tc>
          <w:tcPr>
            <w:tcW w:w="3969" w:type="dxa"/>
            <w:shd w:val="clear" w:color="auto" w:fill="auto"/>
            <w:vAlign w:val="bottom"/>
          </w:tcPr>
          <w:p w:rsidR="00A50031" w:rsidRPr="00383234" w:rsidRDefault="00A50031" w:rsidP="00627202">
            <w:pPr>
              <w:spacing w:line="240" w:lineRule="auto"/>
              <w:ind w:left="-72"/>
              <w:jc w:val="both"/>
              <w:rPr>
                <w:rFonts w:cs="Arial"/>
                <w:sz w:val="18"/>
                <w:szCs w:val="18"/>
              </w:rPr>
            </w:pPr>
            <w:r w:rsidRPr="00383234">
              <w:rPr>
                <w:rFonts w:cs="Arial"/>
                <w:sz w:val="18"/>
                <w:szCs w:val="18"/>
              </w:rPr>
              <w:t>Trade accounts receivable</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p>
        </w:tc>
      </w:tr>
      <w:tr w:rsidR="00A50031" w:rsidRPr="00383234" w:rsidTr="000E5DEE">
        <w:tc>
          <w:tcPr>
            <w:tcW w:w="3969" w:type="dxa"/>
            <w:shd w:val="clear" w:color="auto" w:fill="auto"/>
            <w:vAlign w:val="bottom"/>
          </w:tcPr>
          <w:p w:rsidR="00A50031" w:rsidRPr="00383234" w:rsidRDefault="00A50031"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 xml:space="preserve">   Current</w:t>
            </w:r>
          </w:p>
        </w:tc>
        <w:tc>
          <w:tcPr>
            <w:tcW w:w="1368" w:type="dxa"/>
            <w:shd w:val="clear" w:color="auto" w:fill="auto"/>
            <w:vAlign w:val="bottom"/>
          </w:tcPr>
          <w:p w:rsidR="00A50031" w:rsidRPr="00383234" w:rsidRDefault="00A13012" w:rsidP="00627202">
            <w:pPr>
              <w:spacing w:line="240" w:lineRule="auto"/>
              <w:ind w:right="-72"/>
              <w:jc w:val="right"/>
              <w:rPr>
                <w:rFonts w:cs="Arial"/>
                <w:snapToGrid w:val="0"/>
                <w:sz w:val="18"/>
                <w:szCs w:val="18"/>
                <w:lang w:val="en-US"/>
              </w:rPr>
            </w:pPr>
            <w:r w:rsidRPr="00383234">
              <w:rPr>
                <w:rFonts w:cs="Arial"/>
                <w:snapToGrid w:val="0"/>
                <w:sz w:val="18"/>
                <w:szCs w:val="18"/>
                <w:lang w:val="en-US"/>
              </w:rPr>
              <w:t>4,747</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r w:rsidRPr="00383234">
              <w:rPr>
                <w:rFonts w:cs="Arial"/>
                <w:snapToGrid w:val="0"/>
                <w:sz w:val="18"/>
                <w:szCs w:val="18"/>
                <w:lang w:val="en-US"/>
              </w:rPr>
              <w:t>3,010</w:t>
            </w:r>
          </w:p>
        </w:tc>
        <w:tc>
          <w:tcPr>
            <w:tcW w:w="1368" w:type="dxa"/>
            <w:shd w:val="clear" w:color="auto" w:fill="auto"/>
            <w:vAlign w:val="bottom"/>
          </w:tcPr>
          <w:p w:rsidR="00A50031" w:rsidRPr="00383234" w:rsidRDefault="00B83CB1" w:rsidP="00627202">
            <w:pPr>
              <w:spacing w:line="240" w:lineRule="auto"/>
              <w:ind w:right="-72"/>
              <w:jc w:val="right"/>
              <w:rPr>
                <w:rFonts w:cs="Arial"/>
                <w:snapToGrid w:val="0"/>
                <w:sz w:val="18"/>
                <w:szCs w:val="18"/>
              </w:rPr>
            </w:pPr>
            <w:r w:rsidRPr="00383234">
              <w:rPr>
                <w:rFonts w:cs="Arial"/>
                <w:snapToGrid w:val="0"/>
                <w:sz w:val="18"/>
                <w:szCs w:val="18"/>
              </w:rPr>
              <w:t>3,041</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r w:rsidRPr="00383234">
              <w:rPr>
                <w:rFonts w:cs="Arial"/>
                <w:snapToGrid w:val="0"/>
                <w:sz w:val="18"/>
                <w:szCs w:val="18"/>
                <w:lang w:val="en-US"/>
              </w:rPr>
              <w:t>2,670</w:t>
            </w:r>
          </w:p>
        </w:tc>
      </w:tr>
      <w:tr w:rsidR="00A50031" w:rsidRPr="00383234" w:rsidTr="000E5DEE">
        <w:tc>
          <w:tcPr>
            <w:tcW w:w="3969" w:type="dxa"/>
            <w:shd w:val="clear" w:color="auto" w:fill="auto"/>
            <w:vAlign w:val="bottom"/>
          </w:tcPr>
          <w:p w:rsidR="00A50031" w:rsidRPr="00383234" w:rsidRDefault="00A50031" w:rsidP="00627202">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 xml:space="preserve">   Overdue to 12 months</w:t>
            </w:r>
          </w:p>
        </w:tc>
        <w:tc>
          <w:tcPr>
            <w:tcW w:w="1368" w:type="dxa"/>
            <w:shd w:val="clear" w:color="auto" w:fill="auto"/>
            <w:vAlign w:val="bottom"/>
          </w:tcPr>
          <w:p w:rsidR="00A50031" w:rsidRPr="00383234" w:rsidRDefault="00A13012" w:rsidP="00627202">
            <w:pPr>
              <w:spacing w:line="240" w:lineRule="auto"/>
              <w:ind w:right="-72"/>
              <w:jc w:val="right"/>
              <w:rPr>
                <w:rFonts w:cs="Arial"/>
                <w:snapToGrid w:val="0"/>
                <w:sz w:val="18"/>
                <w:szCs w:val="18"/>
                <w:lang w:val="en-US"/>
              </w:rPr>
            </w:pPr>
            <w:r w:rsidRPr="00383234">
              <w:rPr>
                <w:rFonts w:cs="Arial"/>
                <w:snapToGrid w:val="0"/>
                <w:sz w:val="18"/>
                <w:szCs w:val="18"/>
                <w:lang w:val="en-US"/>
              </w:rPr>
              <w:t>-</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r w:rsidRPr="00383234">
              <w:rPr>
                <w:rFonts w:cs="Arial"/>
                <w:snapToGrid w:val="0"/>
                <w:sz w:val="18"/>
                <w:szCs w:val="18"/>
                <w:lang w:val="en-US"/>
              </w:rPr>
              <w:t>-</w:t>
            </w:r>
          </w:p>
        </w:tc>
        <w:tc>
          <w:tcPr>
            <w:tcW w:w="1368" w:type="dxa"/>
            <w:shd w:val="clear" w:color="auto" w:fill="auto"/>
            <w:vAlign w:val="bottom"/>
          </w:tcPr>
          <w:p w:rsidR="00A50031" w:rsidRPr="00383234" w:rsidRDefault="00B83CB1" w:rsidP="00627202">
            <w:pPr>
              <w:spacing w:line="240" w:lineRule="auto"/>
              <w:ind w:right="-72"/>
              <w:jc w:val="right"/>
              <w:rPr>
                <w:rFonts w:cs="Arial"/>
                <w:snapToGrid w:val="0"/>
                <w:sz w:val="18"/>
                <w:szCs w:val="18"/>
                <w:lang w:val="en-US"/>
              </w:rPr>
            </w:pPr>
            <w:r w:rsidRPr="00383234">
              <w:rPr>
                <w:rFonts w:cs="Arial"/>
                <w:snapToGrid w:val="0"/>
                <w:sz w:val="18"/>
                <w:szCs w:val="18"/>
                <w:lang w:val="en-US"/>
              </w:rPr>
              <w:t>-</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r w:rsidRPr="00383234">
              <w:rPr>
                <w:rFonts w:cs="Arial"/>
                <w:snapToGrid w:val="0"/>
                <w:sz w:val="18"/>
                <w:szCs w:val="18"/>
                <w:lang w:val="en-US"/>
              </w:rPr>
              <w:t>-</w:t>
            </w:r>
          </w:p>
        </w:tc>
      </w:tr>
      <w:tr w:rsidR="00A50031" w:rsidRPr="00383234" w:rsidTr="000E5DEE">
        <w:tc>
          <w:tcPr>
            <w:tcW w:w="3969" w:type="dxa"/>
            <w:shd w:val="clear" w:color="auto" w:fill="auto"/>
            <w:vAlign w:val="bottom"/>
          </w:tcPr>
          <w:p w:rsidR="00A50031" w:rsidRPr="00383234" w:rsidRDefault="00A50031" w:rsidP="00627202">
            <w:pPr>
              <w:tabs>
                <w:tab w:val="left" w:pos="1091"/>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3234">
              <w:rPr>
                <w:rFonts w:cs="Arial"/>
                <w:sz w:val="18"/>
                <w:szCs w:val="18"/>
                <w:shd w:val="clear" w:color="auto" w:fill="FFFFFF"/>
              </w:rPr>
              <w:t xml:space="preserve">   Over </w:t>
            </w:r>
            <w:r w:rsidRPr="00383234">
              <w:rPr>
                <w:rFonts w:cs="Arial"/>
                <w:sz w:val="18"/>
                <w:szCs w:val="18"/>
                <w:shd w:val="clear" w:color="auto" w:fill="FFFFFF"/>
                <w:lang w:val="en-US"/>
              </w:rPr>
              <w:t>12</w:t>
            </w:r>
            <w:r w:rsidRPr="00383234">
              <w:rPr>
                <w:rFonts w:cs="Arial"/>
                <w:sz w:val="18"/>
                <w:szCs w:val="18"/>
                <w:shd w:val="clear" w:color="auto" w:fill="FFFFFF"/>
              </w:rPr>
              <w:t xml:space="preserve"> months</w:t>
            </w:r>
          </w:p>
        </w:tc>
        <w:tc>
          <w:tcPr>
            <w:tcW w:w="1368" w:type="dxa"/>
            <w:shd w:val="clear" w:color="auto" w:fill="auto"/>
            <w:vAlign w:val="bottom"/>
          </w:tcPr>
          <w:p w:rsidR="00A50031" w:rsidRPr="00383234" w:rsidRDefault="00A13012"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21,999</w:t>
            </w:r>
          </w:p>
        </w:tc>
        <w:tc>
          <w:tcPr>
            <w:tcW w:w="1368"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21,999</w:t>
            </w:r>
          </w:p>
        </w:tc>
        <w:tc>
          <w:tcPr>
            <w:tcW w:w="1368" w:type="dxa"/>
            <w:shd w:val="clear" w:color="auto" w:fill="auto"/>
            <w:vAlign w:val="bottom"/>
          </w:tcPr>
          <w:p w:rsidR="00A50031" w:rsidRPr="00383234" w:rsidRDefault="00B83CB1"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21,999</w:t>
            </w:r>
          </w:p>
        </w:tc>
        <w:tc>
          <w:tcPr>
            <w:tcW w:w="1368"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21,999</w:t>
            </w:r>
          </w:p>
        </w:tc>
      </w:tr>
      <w:tr w:rsidR="00A50031" w:rsidRPr="00383234" w:rsidTr="000E5DEE">
        <w:tc>
          <w:tcPr>
            <w:tcW w:w="3969" w:type="dxa"/>
            <w:shd w:val="clear" w:color="auto" w:fill="auto"/>
            <w:vAlign w:val="bottom"/>
          </w:tcPr>
          <w:p w:rsidR="00A50031" w:rsidRPr="00383234" w:rsidRDefault="00A50031" w:rsidP="00627202">
            <w:pPr>
              <w:spacing w:line="240" w:lineRule="auto"/>
              <w:ind w:left="-72"/>
              <w:jc w:val="both"/>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r>
      <w:tr w:rsidR="00A50031" w:rsidRPr="00383234" w:rsidTr="000E5DEE">
        <w:tc>
          <w:tcPr>
            <w:tcW w:w="3969" w:type="dxa"/>
            <w:shd w:val="clear" w:color="auto" w:fill="auto"/>
            <w:vAlign w:val="bottom"/>
          </w:tcPr>
          <w:p w:rsidR="00A50031" w:rsidRPr="00383234" w:rsidRDefault="00A50031" w:rsidP="00627202">
            <w:pPr>
              <w:spacing w:line="240" w:lineRule="auto"/>
              <w:ind w:left="-72"/>
              <w:jc w:val="both"/>
              <w:rPr>
                <w:rFonts w:cs="Arial"/>
                <w:sz w:val="18"/>
                <w:szCs w:val="18"/>
                <w:shd w:val="clear" w:color="auto" w:fill="FFFFFF"/>
              </w:rPr>
            </w:pPr>
            <w:r w:rsidRPr="00383234">
              <w:rPr>
                <w:rFonts w:cs="Arial"/>
                <w:sz w:val="18"/>
                <w:szCs w:val="18"/>
                <w:shd w:val="clear" w:color="auto" w:fill="FFFFFF"/>
              </w:rPr>
              <w:t xml:space="preserve">Total trade </w:t>
            </w:r>
            <w:r w:rsidRPr="00383234">
              <w:rPr>
                <w:rFonts w:cs="Arial"/>
                <w:sz w:val="18"/>
                <w:szCs w:val="18"/>
                <w:shd w:val="clear" w:color="auto" w:fill="FFFFFF"/>
                <w:lang w:val="en-US"/>
              </w:rPr>
              <w:t>accounts</w:t>
            </w:r>
            <w:r w:rsidRPr="00383234">
              <w:rPr>
                <w:rFonts w:cs="Arial"/>
                <w:sz w:val="18"/>
                <w:szCs w:val="18"/>
                <w:shd w:val="clear" w:color="auto" w:fill="FFFFFF"/>
              </w:rPr>
              <w:t xml:space="preserve"> receivable</w:t>
            </w:r>
          </w:p>
        </w:tc>
        <w:tc>
          <w:tcPr>
            <w:tcW w:w="1368" w:type="dxa"/>
            <w:shd w:val="clear" w:color="auto" w:fill="auto"/>
            <w:vAlign w:val="bottom"/>
          </w:tcPr>
          <w:p w:rsidR="00A50031" w:rsidRPr="00383234" w:rsidRDefault="00A13012" w:rsidP="00627202">
            <w:pPr>
              <w:spacing w:line="240" w:lineRule="auto"/>
              <w:ind w:right="-72"/>
              <w:jc w:val="right"/>
              <w:rPr>
                <w:rFonts w:cs="Arial"/>
                <w:snapToGrid w:val="0"/>
                <w:sz w:val="18"/>
                <w:szCs w:val="18"/>
              </w:rPr>
            </w:pPr>
            <w:r w:rsidRPr="00383234">
              <w:rPr>
                <w:rFonts w:cs="Arial"/>
                <w:snapToGrid w:val="0"/>
                <w:sz w:val="18"/>
                <w:szCs w:val="18"/>
                <w:lang w:val="en-US"/>
              </w:rPr>
              <w:t>26</w:t>
            </w:r>
            <w:r w:rsidRPr="00383234">
              <w:rPr>
                <w:rFonts w:cs="Arial"/>
                <w:snapToGrid w:val="0"/>
                <w:sz w:val="18"/>
                <w:szCs w:val="18"/>
              </w:rPr>
              <w:t>,746</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r w:rsidRPr="00383234">
              <w:rPr>
                <w:rFonts w:cs="Arial"/>
                <w:snapToGrid w:val="0"/>
                <w:sz w:val="18"/>
                <w:szCs w:val="18"/>
                <w:lang w:val="en-US"/>
              </w:rPr>
              <w:t>25,009</w:t>
            </w:r>
          </w:p>
        </w:tc>
        <w:tc>
          <w:tcPr>
            <w:tcW w:w="1368" w:type="dxa"/>
            <w:shd w:val="clear" w:color="auto" w:fill="auto"/>
            <w:vAlign w:val="bottom"/>
          </w:tcPr>
          <w:p w:rsidR="00A50031" w:rsidRPr="00383234" w:rsidRDefault="00B83CB1" w:rsidP="00627202">
            <w:pPr>
              <w:spacing w:line="240" w:lineRule="auto"/>
              <w:ind w:right="-72"/>
              <w:jc w:val="right"/>
              <w:rPr>
                <w:rFonts w:cs="Arial"/>
                <w:snapToGrid w:val="0"/>
                <w:sz w:val="18"/>
                <w:szCs w:val="18"/>
                <w:lang w:val="en-US"/>
              </w:rPr>
            </w:pPr>
            <w:r w:rsidRPr="00383234">
              <w:rPr>
                <w:rFonts w:cs="Arial"/>
                <w:snapToGrid w:val="0"/>
                <w:sz w:val="18"/>
                <w:szCs w:val="18"/>
                <w:lang w:val="en-US"/>
              </w:rPr>
              <w:t>25,040</w:t>
            </w:r>
          </w:p>
        </w:tc>
        <w:tc>
          <w:tcPr>
            <w:tcW w:w="1368" w:type="dxa"/>
            <w:shd w:val="clear" w:color="auto" w:fill="auto"/>
            <w:vAlign w:val="bottom"/>
          </w:tcPr>
          <w:p w:rsidR="00A50031" w:rsidRPr="00383234" w:rsidRDefault="00A50031" w:rsidP="00627202">
            <w:pPr>
              <w:spacing w:line="240" w:lineRule="auto"/>
              <w:ind w:right="-72"/>
              <w:jc w:val="right"/>
              <w:rPr>
                <w:rFonts w:cs="Arial"/>
                <w:snapToGrid w:val="0"/>
                <w:sz w:val="18"/>
                <w:szCs w:val="18"/>
                <w:lang w:val="en-US"/>
              </w:rPr>
            </w:pPr>
            <w:r w:rsidRPr="00383234">
              <w:rPr>
                <w:rFonts w:cs="Arial"/>
                <w:snapToGrid w:val="0"/>
                <w:sz w:val="18"/>
                <w:szCs w:val="18"/>
                <w:lang w:val="en-US"/>
              </w:rPr>
              <w:t>24,669</w:t>
            </w:r>
          </w:p>
        </w:tc>
      </w:tr>
      <w:tr w:rsidR="00A50031" w:rsidRPr="00383234" w:rsidTr="000E5DEE">
        <w:tc>
          <w:tcPr>
            <w:tcW w:w="3969" w:type="dxa"/>
            <w:shd w:val="clear" w:color="auto" w:fill="auto"/>
            <w:vAlign w:val="bottom"/>
          </w:tcPr>
          <w:p w:rsidR="00A50031" w:rsidRPr="00383234" w:rsidRDefault="00A50031" w:rsidP="00627202">
            <w:pPr>
              <w:spacing w:line="240" w:lineRule="auto"/>
              <w:ind w:left="-72"/>
              <w:jc w:val="both"/>
              <w:rPr>
                <w:rFonts w:cs="Arial"/>
                <w:sz w:val="18"/>
                <w:szCs w:val="18"/>
                <w:shd w:val="clear" w:color="auto" w:fill="FFFFFF"/>
              </w:rPr>
            </w:pPr>
            <w:proofErr w:type="gramStart"/>
            <w:r w:rsidRPr="00383234">
              <w:rPr>
                <w:rFonts w:cs="Arial"/>
                <w:sz w:val="18"/>
                <w:szCs w:val="18"/>
                <w:u w:val="single"/>
                <w:shd w:val="clear" w:color="auto" w:fill="FFFFFF"/>
              </w:rPr>
              <w:t>Less</w:t>
            </w:r>
            <w:r w:rsidRPr="00383234">
              <w:rPr>
                <w:rFonts w:cs="Arial"/>
                <w:sz w:val="18"/>
                <w:szCs w:val="18"/>
                <w:shd w:val="clear" w:color="auto" w:fill="FFFFFF"/>
              </w:rPr>
              <w:t xml:space="preserve">  Allowance</w:t>
            </w:r>
            <w:proofErr w:type="gramEnd"/>
            <w:r w:rsidRPr="00383234">
              <w:rPr>
                <w:rFonts w:cs="Arial"/>
                <w:sz w:val="18"/>
                <w:szCs w:val="18"/>
                <w:shd w:val="clear" w:color="auto" w:fill="FFFFFF"/>
              </w:rPr>
              <w:t xml:space="preserve"> for </w:t>
            </w:r>
            <w:r w:rsidR="008B025E" w:rsidRPr="00383234">
              <w:rPr>
                <w:rFonts w:cs="Arial"/>
                <w:sz w:val="18"/>
                <w:szCs w:val="18"/>
                <w:shd w:val="clear" w:color="auto" w:fill="FFFFFF"/>
              </w:rPr>
              <w:t>impairment</w:t>
            </w:r>
          </w:p>
        </w:tc>
        <w:tc>
          <w:tcPr>
            <w:tcW w:w="1368" w:type="dxa"/>
            <w:shd w:val="clear" w:color="auto" w:fill="auto"/>
            <w:vAlign w:val="bottom"/>
          </w:tcPr>
          <w:p w:rsidR="00A50031" w:rsidRPr="00383234" w:rsidRDefault="00A13012"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(21,999)</w:t>
            </w:r>
          </w:p>
        </w:tc>
        <w:tc>
          <w:tcPr>
            <w:tcW w:w="1368"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(21,999)</w:t>
            </w:r>
          </w:p>
        </w:tc>
        <w:tc>
          <w:tcPr>
            <w:tcW w:w="1368" w:type="dxa"/>
            <w:shd w:val="clear" w:color="auto" w:fill="auto"/>
            <w:vAlign w:val="bottom"/>
          </w:tcPr>
          <w:p w:rsidR="00A50031" w:rsidRPr="00383234" w:rsidRDefault="00B83CB1"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(21,999)</w:t>
            </w:r>
          </w:p>
        </w:tc>
        <w:tc>
          <w:tcPr>
            <w:tcW w:w="1368" w:type="dxa"/>
            <w:shd w:val="clear" w:color="auto" w:fill="auto"/>
            <w:vAlign w:val="bottom"/>
          </w:tcPr>
          <w:p w:rsidR="00A50031" w:rsidRPr="00383234" w:rsidRDefault="00A50031" w:rsidP="00627202">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(21,999)</w:t>
            </w:r>
          </w:p>
        </w:tc>
      </w:tr>
      <w:tr w:rsidR="00A50031" w:rsidRPr="00383234" w:rsidTr="000E5DEE">
        <w:tc>
          <w:tcPr>
            <w:tcW w:w="3969" w:type="dxa"/>
            <w:shd w:val="clear" w:color="auto" w:fill="auto"/>
            <w:vAlign w:val="bottom"/>
          </w:tcPr>
          <w:p w:rsidR="00A50031" w:rsidRPr="00383234" w:rsidRDefault="00A50031" w:rsidP="00627202">
            <w:pPr>
              <w:spacing w:line="240" w:lineRule="auto"/>
              <w:ind w:left="-72"/>
              <w:jc w:val="both"/>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c>
          <w:tcPr>
            <w:tcW w:w="1368" w:type="dxa"/>
            <w:shd w:val="clear" w:color="auto" w:fill="auto"/>
            <w:vAlign w:val="bottom"/>
          </w:tcPr>
          <w:p w:rsidR="00A50031" w:rsidRPr="00383234" w:rsidRDefault="00A50031" w:rsidP="00627202">
            <w:pPr>
              <w:spacing w:line="240" w:lineRule="auto"/>
              <w:ind w:right="-72"/>
              <w:jc w:val="right"/>
              <w:rPr>
                <w:rFonts w:cs="Arial"/>
                <w:sz w:val="12"/>
                <w:szCs w:val="12"/>
              </w:rPr>
            </w:pPr>
          </w:p>
        </w:tc>
      </w:tr>
      <w:tr w:rsidR="00A50031" w:rsidRPr="00383234" w:rsidTr="000E5DEE">
        <w:tc>
          <w:tcPr>
            <w:tcW w:w="3969" w:type="dxa"/>
            <w:shd w:val="clear" w:color="auto" w:fill="auto"/>
            <w:vAlign w:val="bottom"/>
          </w:tcPr>
          <w:p w:rsidR="00A50031" w:rsidRPr="00383234" w:rsidRDefault="00A50031" w:rsidP="00627202">
            <w:pPr>
              <w:spacing w:line="240" w:lineRule="auto"/>
              <w:ind w:left="-72"/>
              <w:jc w:val="both"/>
              <w:rPr>
                <w:rFonts w:cs="Arial"/>
                <w:sz w:val="18"/>
                <w:szCs w:val="18"/>
                <w:shd w:val="clear" w:color="auto" w:fill="FFFFFF"/>
              </w:rPr>
            </w:pPr>
            <w:r w:rsidRPr="00383234">
              <w:rPr>
                <w:rFonts w:cs="Arial"/>
                <w:sz w:val="18"/>
                <w:szCs w:val="18"/>
                <w:shd w:val="clear" w:color="auto" w:fill="FFFFFF"/>
              </w:rPr>
              <w:t>Total trade accounts receivable, net</w:t>
            </w:r>
          </w:p>
        </w:tc>
        <w:tc>
          <w:tcPr>
            <w:tcW w:w="1368" w:type="dxa"/>
            <w:shd w:val="clear" w:color="auto" w:fill="auto"/>
            <w:vAlign w:val="bottom"/>
          </w:tcPr>
          <w:p w:rsidR="00A50031" w:rsidRPr="00383234" w:rsidRDefault="00A13012" w:rsidP="00627202">
            <w:pPr>
              <w:pBdr>
                <w:bottom w:val="double" w:sz="4" w:space="1" w:color="auto"/>
              </w:pBdr>
              <w:spacing w:line="240" w:lineRule="auto"/>
              <w:ind w:right="-72"/>
              <w:jc w:val="right"/>
              <w:rPr>
                <w:rFonts w:cs="Arial"/>
                <w:snapToGrid w:val="0"/>
                <w:sz w:val="18"/>
                <w:szCs w:val="18"/>
              </w:rPr>
            </w:pPr>
            <w:r w:rsidRPr="00383234">
              <w:rPr>
                <w:rFonts w:cs="Arial"/>
                <w:snapToGrid w:val="0"/>
                <w:sz w:val="18"/>
                <w:szCs w:val="18"/>
              </w:rPr>
              <w:t>4,747</w:t>
            </w:r>
          </w:p>
        </w:tc>
        <w:tc>
          <w:tcPr>
            <w:tcW w:w="1368" w:type="dxa"/>
            <w:shd w:val="clear" w:color="auto" w:fill="auto"/>
            <w:vAlign w:val="bottom"/>
          </w:tcPr>
          <w:p w:rsidR="00A50031" w:rsidRPr="00383234" w:rsidRDefault="00A50031" w:rsidP="00627202">
            <w:pPr>
              <w:pBdr>
                <w:bottom w:val="doub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3,010</w:t>
            </w:r>
          </w:p>
        </w:tc>
        <w:tc>
          <w:tcPr>
            <w:tcW w:w="1368" w:type="dxa"/>
            <w:shd w:val="clear" w:color="auto" w:fill="auto"/>
            <w:vAlign w:val="bottom"/>
          </w:tcPr>
          <w:p w:rsidR="00A50031" w:rsidRPr="00383234" w:rsidRDefault="00B83CB1" w:rsidP="00627202">
            <w:pPr>
              <w:pBdr>
                <w:bottom w:val="doub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3,041</w:t>
            </w:r>
          </w:p>
        </w:tc>
        <w:tc>
          <w:tcPr>
            <w:tcW w:w="1368" w:type="dxa"/>
            <w:shd w:val="clear" w:color="auto" w:fill="auto"/>
            <w:vAlign w:val="bottom"/>
          </w:tcPr>
          <w:p w:rsidR="00A50031" w:rsidRPr="00383234" w:rsidRDefault="00A50031" w:rsidP="00627202">
            <w:pPr>
              <w:pBdr>
                <w:bottom w:val="doub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2,670</w:t>
            </w:r>
          </w:p>
        </w:tc>
      </w:tr>
    </w:tbl>
    <w:p w:rsidR="00E432B2" w:rsidRPr="00383234" w:rsidRDefault="00E432B2" w:rsidP="00627202">
      <w:pPr>
        <w:spacing w:line="240" w:lineRule="auto"/>
        <w:jc w:val="thaiDistribute"/>
        <w:rPr>
          <w:rFonts w:cs="Arial"/>
          <w:sz w:val="18"/>
          <w:szCs w:val="18"/>
          <w:shd w:val="clear" w:color="auto" w:fill="FFFFFF"/>
        </w:rPr>
      </w:pPr>
    </w:p>
    <w:p w:rsidR="00302286" w:rsidRPr="00383234" w:rsidRDefault="006D2506" w:rsidP="00627202">
      <w:pPr>
        <w:spacing w:line="240" w:lineRule="auto"/>
        <w:jc w:val="thaiDistribute"/>
        <w:rPr>
          <w:rFonts w:cs="Arial"/>
          <w:color w:val="000000"/>
          <w:sz w:val="18"/>
          <w:szCs w:val="18"/>
          <w:shd w:val="clear" w:color="auto" w:fill="FFFFFF"/>
        </w:rPr>
      </w:pPr>
      <w:r w:rsidRPr="00383234">
        <w:rPr>
          <w:rFonts w:cs="Arial"/>
          <w:color w:val="000000"/>
          <w:sz w:val="18"/>
          <w:szCs w:val="18"/>
          <w:shd w:val="clear" w:color="auto" w:fill="FFFFFF"/>
        </w:rPr>
        <w:t>Trad</w:t>
      </w:r>
      <w:r w:rsidR="00302286" w:rsidRPr="00383234">
        <w:rPr>
          <w:rFonts w:cs="Arial"/>
          <w:color w:val="000000"/>
          <w:sz w:val="18"/>
          <w:szCs w:val="18"/>
          <w:shd w:val="clear" w:color="auto" w:fill="FFFFFF"/>
        </w:rPr>
        <w:t>e and other receivables include</w:t>
      </w:r>
      <w:r w:rsidRPr="00383234">
        <w:rPr>
          <w:rFonts w:cs="Arial"/>
          <w:color w:val="000000"/>
          <w:sz w:val="18"/>
          <w:szCs w:val="18"/>
          <w:shd w:val="clear" w:color="auto" w:fill="FFFFFF"/>
        </w:rPr>
        <w:t xml:space="preserve"> deposit</w:t>
      </w:r>
      <w:r w:rsidR="00BA7ED4" w:rsidRPr="00383234">
        <w:rPr>
          <w:rFonts w:cs="Arial"/>
          <w:color w:val="000000"/>
          <w:sz w:val="18"/>
          <w:szCs w:val="18"/>
          <w:shd w:val="clear" w:color="auto" w:fill="FFFFFF"/>
        </w:rPr>
        <w:t>s</w:t>
      </w:r>
      <w:r w:rsidRPr="00383234">
        <w:rPr>
          <w:rFonts w:cs="Arial"/>
          <w:color w:val="000000"/>
          <w:sz w:val="18"/>
          <w:szCs w:val="18"/>
          <w:shd w:val="clear" w:color="auto" w:fill="FFFFFF"/>
        </w:rPr>
        <w:t xml:space="preserve"> for investmen</w:t>
      </w:r>
      <w:r w:rsidR="00302286" w:rsidRPr="00383234">
        <w:rPr>
          <w:rFonts w:cs="Arial"/>
          <w:color w:val="000000"/>
          <w:sz w:val="18"/>
          <w:szCs w:val="18"/>
          <w:shd w:val="clear" w:color="auto" w:fill="FFFFFF"/>
        </w:rPr>
        <w:t>t amounting to Bah</w:t>
      </w:r>
      <w:r w:rsidR="00090DF7" w:rsidRPr="00383234">
        <w:rPr>
          <w:rFonts w:cs="Arial"/>
          <w:color w:val="000000"/>
          <w:sz w:val="18"/>
          <w:szCs w:val="18"/>
          <w:shd w:val="clear" w:color="auto" w:fill="FFFFFF"/>
        </w:rPr>
        <w:t xml:space="preserve">t </w:t>
      </w:r>
      <w:r w:rsidR="00B83CB1" w:rsidRPr="00383234">
        <w:rPr>
          <w:rFonts w:cs="Arial"/>
          <w:color w:val="000000"/>
          <w:sz w:val="18"/>
          <w:szCs w:val="18"/>
          <w:shd w:val="clear" w:color="auto" w:fill="FFFFFF"/>
        </w:rPr>
        <w:t>1,121</w:t>
      </w:r>
      <w:r w:rsidR="00B96F3A" w:rsidRPr="00383234">
        <w:rPr>
          <w:rFonts w:cs="Arial"/>
          <w:color w:val="000000"/>
          <w:sz w:val="18"/>
          <w:szCs w:val="18"/>
          <w:shd w:val="clear" w:color="auto" w:fill="FFFFFF"/>
        </w:rPr>
        <w:t xml:space="preserve"> million</w:t>
      </w:r>
      <w:r w:rsidR="00302286" w:rsidRPr="00383234">
        <w:rPr>
          <w:rFonts w:cs="Arial"/>
          <w:color w:val="000000"/>
          <w:sz w:val="18"/>
          <w:szCs w:val="18"/>
          <w:shd w:val="clear" w:color="auto" w:fill="FFFFFF"/>
        </w:rPr>
        <w:t xml:space="preserve"> as follows.</w:t>
      </w:r>
    </w:p>
    <w:p w:rsidR="00302286" w:rsidRPr="00383234" w:rsidRDefault="00302286" w:rsidP="00627202">
      <w:pPr>
        <w:spacing w:line="240" w:lineRule="auto"/>
        <w:jc w:val="thaiDistribute"/>
        <w:rPr>
          <w:rFonts w:cs="Arial"/>
          <w:color w:val="000000"/>
          <w:sz w:val="18"/>
          <w:szCs w:val="18"/>
          <w:shd w:val="clear" w:color="auto" w:fill="FFFFFF"/>
        </w:rPr>
      </w:pPr>
    </w:p>
    <w:p w:rsidR="00090DF7" w:rsidRPr="00383234" w:rsidRDefault="00090DF7" w:rsidP="00627202">
      <w:pPr>
        <w:numPr>
          <w:ilvl w:val="0"/>
          <w:numId w:val="24"/>
        </w:numPr>
        <w:spacing w:line="240" w:lineRule="auto"/>
        <w:ind w:left="360"/>
        <w:jc w:val="thaiDistribute"/>
        <w:rPr>
          <w:rFonts w:cs="Arial"/>
          <w:color w:val="000000"/>
          <w:sz w:val="18"/>
          <w:szCs w:val="18"/>
          <w:shd w:val="clear" w:color="auto" w:fill="FFFFFF"/>
        </w:rPr>
      </w:pPr>
      <w:r w:rsidRPr="00383234">
        <w:rPr>
          <w:rFonts w:cs="Arial"/>
          <w:color w:val="000000"/>
          <w:sz w:val="18"/>
          <w:szCs w:val="18"/>
          <w:shd w:val="clear" w:color="auto" w:fill="FFFFFF"/>
        </w:rPr>
        <w:t>A deposit paid to an entity in Lao People’s Democratic Republic (“Laos”) amounting to Baht 420 million to provide the Company with the right to conduct due diligence and study feasibilities of water utility and hydropower plant projects in Laos. The Company</w:t>
      </w:r>
      <w:r w:rsidR="00AF5CBA" w:rsidRPr="00383234">
        <w:rPr>
          <w:rFonts w:cs="Arial"/>
          <w:color w:val="000000"/>
          <w:sz w:val="18"/>
          <w:szCs w:val="18"/>
          <w:shd w:val="clear" w:color="auto" w:fill="FFFFFF"/>
        </w:rPr>
        <w:t xml:space="preserve"> was to initially receive a refund of the deposit by </w:t>
      </w:r>
      <w:r w:rsidRPr="00383234">
        <w:rPr>
          <w:rFonts w:cs="Arial"/>
          <w:color w:val="000000"/>
          <w:sz w:val="18"/>
          <w:szCs w:val="18"/>
          <w:shd w:val="clear" w:color="auto" w:fill="FFFFFF"/>
        </w:rPr>
        <w:t xml:space="preserve">April 2019 if the results of projects’ feasibility study are unsatisfactory. The recipient entity </w:t>
      </w:r>
      <w:r w:rsidR="00AF5CBA" w:rsidRPr="00383234">
        <w:rPr>
          <w:rFonts w:cs="Arial"/>
          <w:color w:val="000000"/>
          <w:sz w:val="18"/>
          <w:szCs w:val="18"/>
          <w:shd w:val="clear" w:color="auto" w:fill="FFFFFF"/>
        </w:rPr>
        <w:t>gave a</w:t>
      </w:r>
      <w:r w:rsidRPr="00383234">
        <w:rPr>
          <w:rFonts w:cs="Arial"/>
          <w:color w:val="000000"/>
          <w:sz w:val="18"/>
          <w:szCs w:val="18"/>
          <w:shd w:val="clear" w:color="auto" w:fill="FFFFFF"/>
        </w:rPr>
        <w:t xml:space="preserve"> bank guarantee amounting to Baht </w:t>
      </w:r>
      <w:r w:rsidR="00BE19D2" w:rsidRPr="00383234">
        <w:rPr>
          <w:rFonts w:cs="Arial"/>
          <w:color w:val="000000"/>
          <w:sz w:val="18"/>
          <w:szCs w:val="18"/>
          <w:shd w:val="clear" w:color="auto" w:fill="FFFFFF"/>
        </w:rPr>
        <w:br/>
      </w:r>
      <w:r w:rsidRPr="00383234">
        <w:rPr>
          <w:rFonts w:cs="Arial"/>
          <w:color w:val="000000"/>
          <w:sz w:val="18"/>
          <w:szCs w:val="18"/>
          <w:shd w:val="clear" w:color="auto" w:fill="FFFFFF"/>
        </w:rPr>
        <w:t>420 million to the Company as a security.</w:t>
      </w:r>
    </w:p>
    <w:p w:rsidR="00090DF7" w:rsidRPr="00383234" w:rsidRDefault="00090DF7" w:rsidP="00627202">
      <w:pPr>
        <w:spacing w:line="240" w:lineRule="auto"/>
        <w:ind w:left="360"/>
        <w:jc w:val="thaiDistribute"/>
        <w:rPr>
          <w:rFonts w:cs="Arial"/>
          <w:color w:val="000000"/>
          <w:sz w:val="18"/>
          <w:szCs w:val="18"/>
          <w:shd w:val="clear" w:color="auto" w:fill="FFFFFF"/>
        </w:rPr>
      </w:pPr>
    </w:p>
    <w:p w:rsidR="00090DF7" w:rsidRPr="00383234" w:rsidRDefault="00090DF7" w:rsidP="00627202">
      <w:pPr>
        <w:spacing w:line="240" w:lineRule="auto"/>
        <w:ind w:left="360"/>
        <w:jc w:val="thaiDistribute"/>
        <w:rPr>
          <w:rFonts w:cs="Arial"/>
          <w:color w:val="000000"/>
          <w:sz w:val="18"/>
          <w:szCs w:val="18"/>
          <w:shd w:val="clear" w:color="auto" w:fill="FFFFFF"/>
        </w:rPr>
      </w:pPr>
      <w:r w:rsidRPr="00383234">
        <w:rPr>
          <w:rFonts w:cs="Arial"/>
          <w:color w:val="000000"/>
          <w:sz w:val="18"/>
          <w:szCs w:val="18"/>
          <w:shd w:val="clear" w:color="auto" w:fill="FFFFFF"/>
        </w:rPr>
        <w:t xml:space="preserve">On 31 October 2019, the Company acquired interests for participating in </w:t>
      </w:r>
      <w:proofErr w:type="spellStart"/>
      <w:r w:rsidRPr="00383234">
        <w:rPr>
          <w:rFonts w:cs="Arial"/>
          <w:color w:val="000000"/>
          <w:sz w:val="18"/>
          <w:szCs w:val="18"/>
          <w:shd w:val="clear" w:color="auto" w:fill="FFFFFF"/>
        </w:rPr>
        <w:t>Sandin</w:t>
      </w:r>
      <w:proofErr w:type="spellEnd"/>
      <w:r w:rsidRPr="00383234">
        <w:rPr>
          <w:rFonts w:cs="Arial"/>
          <w:color w:val="000000"/>
          <w:sz w:val="18"/>
          <w:szCs w:val="18"/>
          <w:shd w:val="clear" w:color="auto" w:fill="FFFFFF"/>
        </w:rPr>
        <w:t xml:space="preserve"> Water Supply Project in Laos and settled the consideration by setoff against </w:t>
      </w:r>
      <w:r w:rsidR="003E75E8" w:rsidRPr="00383234">
        <w:rPr>
          <w:rFonts w:cs="Arial"/>
          <w:color w:val="000000"/>
          <w:sz w:val="18"/>
          <w:szCs w:val="18"/>
          <w:shd w:val="clear" w:color="auto" w:fill="FFFFFF"/>
        </w:rPr>
        <w:t>such</w:t>
      </w:r>
      <w:r w:rsidRPr="00383234">
        <w:rPr>
          <w:rFonts w:cs="Arial"/>
          <w:color w:val="000000"/>
          <w:sz w:val="18"/>
          <w:szCs w:val="18"/>
          <w:shd w:val="clear" w:color="auto" w:fill="FFFFFF"/>
        </w:rPr>
        <w:t xml:space="preserve"> deposit.</w:t>
      </w:r>
    </w:p>
    <w:p w:rsidR="00090DF7" w:rsidRPr="00383234" w:rsidRDefault="00090DF7" w:rsidP="00627202">
      <w:pPr>
        <w:spacing w:line="240" w:lineRule="auto"/>
        <w:ind w:left="360"/>
        <w:jc w:val="thaiDistribute"/>
        <w:rPr>
          <w:rFonts w:cs="Arial"/>
          <w:color w:val="000000"/>
          <w:sz w:val="18"/>
          <w:szCs w:val="18"/>
          <w:shd w:val="clear" w:color="auto" w:fill="FFFFFF"/>
        </w:rPr>
      </w:pPr>
    </w:p>
    <w:p w:rsidR="005C5F3E" w:rsidRDefault="00090DF7" w:rsidP="00627202">
      <w:pPr>
        <w:spacing w:line="240" w:lineRule="auto"/>
        <w:ind w:left="360"/>
        <w:jc w:val="thaiDistribute"/>
        <w:rPr>
          <w:rFonts w:cs="Arial"/>
          <w:color w:val="000000"/>
          <w:sz w:val="18"/>
          <w:szCs w:val="18"/>
          <w:shd w:val="clear" w:color="auto" w:fill="FFFFFF"/>
        </w:rPr>
      </w:pPr>
      <w:r w:rsidRPr="00383234">
        <w:rPr>
          <w:rFonts w:cs="Arial"/>
          <w:color w:val="000000"/>
          <w:sz w:val="18"/>
          <w:szCs w:val="18"/>
          <w:shd w:val="clear" w:color="auto" w:fill="FFFFFF"/>
        </w:rPr>
        <w:t>On 5 November 2019, the Company and the recipient entity have agreed to extend the timing of studying of other projects and</w:t>
      </w:r>
      <w:r w:rsidR="001D51EF">
        <w:rPr>
          <w:rFonts w:cs="Arial"/>
          <w:color w:val="000000"/>
          <w:sz w:val="18"/>
          <w:szCs w:val="18"/>
          <w:shd w:val="clear" w:color="auto" w:fill="FFFFFF"/>
        </w:rPr>
        <w:t xml:space="preserve"> </w:t>
      </w:r>
      <w:r w:rsidR="001D51EF" w:rsidRPr="00383234">
        <w:rPr>
          <w:rFonts w:cs="Arial"/>
          <w:color w:val="000000"/>
          <w:sz w:val="18"/>
          <w:szCs w:val="18"/>
          <w:shd w:val="clear" w:color="auto" w:fill="FFFFFF"/>
        </w:rPr>
        <w:t>remaining</w:t>
      </w:r>
      <w:r w:rsidR="003E75E8" w:rsidRPr="00383234">
        <w:rPr>
          <w:rFonts w:cs="Arial"/>
          <w:color w:val="000000"/>
          <w:sz w:val="18"/>
          <w:szCs w:val="18"/>
          <w:shd w:val="clear" w:color="auto" w:fill="FFFFFF"/>
        </w:rPr>
        <w:t xml:space="preserve"> Baht 341 million </w:t>
      </w:r>
      <w:r w:rsidRPr="00383234">
        <w:rPr>
          <w:rFonts w:cs="Arial"/>
          <w:color w:val="000000"/>
          <w:sz w:val="18"/>
          <w:szCs w:val="18"/>
          <w:shd w:val="clear" w:color="auto" w:fill="FFFFFF"/>
        </w:rPr>
        <w:t>deposit refunded to be within 1 October 2020.</w:t>
      </w:r>
    </w:p>
    <w:p w:rsidR="006B7A07" w:rsidRDefault="006B7A07" w:rsidP="00627202">
      <w:pPr>
        <w:spacing w:line="240" w:lineRule="auto"/>
        <w:ind w:left="360"/>
        <w:jc w:val="thaiDistribute"/>
        <w:rPr>
          <w:rFonts w:cs="Arial"/>
          <w:color w:val="000000"/>
          <w:sz w:val="18"/>
          <w:szCs w:val="18"/>
          <w:shd w:val="clear" w:color="auto" w:fill="FFFFFF"/>
        </w:rPr>
      </w:pPr>
    </w:p>
    <w:p w:rsidR="006B7A07" w:rsidRPr="006B7A07" w:rsidRDefault="006B7A07" w:rsidP="00627202">
      <w:pPr>
        <w:spacing w:line="240" w:lineRule="auto"/>
        <w:ind w:left="360"/>
        <w:jc w:val="thaiDistribute"/>
        <w:rPr>
          <w:rFonts w:cstheme="minorBidi"/>
          <w:color w:val="000000"/>
          <w:sz w:val="18"/>
          <w:szCs w:val="18"/>
          <w:shd w:val="clear" w:color="auto" w:fill="FFFFFF"/>
          <w:cs/>
        </w:rPr>
      </w:pPr>
      <w:r w:rsidRPr="003F25E8">
        <w:rPr>
          <w:rFonts w:cs="Arial"/>
          <w:color w:val="000000"/>
          <w:sz w:val="18"/>
          <w:szCs w:val="18"/>
          <w:shd w:val="clear" w:color="auto" w:fill="FFFFFF"/>
        </w:rPr>
        <w:t>Subsequently, the Company decided to invest in solar power plant project in Vietnam (Note 14) and to offset</w:t>
      </w:r>
      <w:r w:rsidR="008C0718" w:rsidRPr="003F25E8">
        <w:rPr>
          <w:rFonts w:cs="Arial"/>
          <w:color w:val="000000"/>
          <w:sz w:val="18"/>
          <w:szCs w:val="18"/>
          <w:shd w:val="clear" w:color="auto" w:fill="FFFFFF"/>
        </w:rPr>
        <w:t xml:space="preserve"> the investment amount with </w:t>
      </w:r>
      <w:r w:rsidRPr="003F25E8">
        <w:rPr>
          <w:rFonts w:cs="Arial"/>
          <w:color w:val="000000"/>
          <w:sz w:val="18"/>
          <w:szCs w:val="18"/>
          <w:shd w:val="clear" w:color="auto" w:fill="FFFFFF"/>
        </w:rPr>
        <w:t xml:space="preserve">the </w:t>
      </w:r>
      <w:r w:rsidR="00E07E58" w:rsidRPr="003F25E8">
        <w:rPr>
          <w:rFonts w:cs="Arial"/>
          <w:color w:val="000000"/>
          <w:sz w:val="18"/>
          <w:szCs w:val="18"/>
          <w:shd w:val="clear" w:color="auto" w:fill="FFFFFF"/>
        </w:rPr>
        <w:t>certain amount of the remaining deposit</w:t>
      </w:r>
      <w:r w:rsidR="008C0718" w:rsidRPr="003F25E8">
        <w:rPr>
          <w:rFonts w:cs="Arial"/>
          <w:color w:val="000000"/>
          <w:sz w:val="18"/>
          <w:szCs w:val="18"/>
          <w:shd w:val="clear" w:color="auto" w:fill="FFFFFF"/>
        </w:rPr>
        <w:t>.</w:t>
      </w:r>
    </w:p>
    <w:p w:rsidR="000E5DEE" w:rsidRPr="00383234" w:rsidRDefault="000E5DEE" w:rsidP="00627202">
      <w:pPr>
        <w:tabs>
          <w:tab w:val="left" w:pos="810"/>
        </w:tabs>
        <w:spacing w:line="240" w:lineRule="auto"/>
        <w:ind w:left="540" w:hanging="540"/>
        <w:jc w:val="thaiDistribute"/>
        <w:rPr>
          <w:rFonts w:cs="Arial"/>
          <w:b/>
          <w:bCs/>
          <w:color w:val="000000"/>
          <w:sz w:val="18"/>
          <w:szCs w:val="18"/>
          <w:shd w:val="clear" w:color="auto" w:fill="FFFFFF"/>
        </w:rPr>
      </w:pPr>
    </w:p>
    <w:p w:rsidR="00090DF7" w:rsidRPr="00383234" w:rsidRDefault="00090DF7" w:rsidP="00627202">
      <w:pPr>
        <w:numPr>
          <w:ilvl w:val="0"/>
          <w:numId w:val="24"/>
        </w:numPr>
        <w:spacing w:line="240" w:lineRule="auto"/>
        <w:ind w:left="360"/>
        <w:jc w:val="thaiDistribute"/>
        <w:rPr>
          <w:rFonts w:cs="Arial"/>
          <w:sz w:val="18"/>
          <w:szCs w:val="18"/>
        </w:rPr>
      </w:pPr>
      <w:r w:rsidRPr="00383234">
        <w:rPr>
          <w:rFonts w:cs="Arial"/>
          <w:sz w:val="18"/>
          <w:szCs w:val="18"/>
        </w:rPr>
        <w:t xml:space="preserve">A deposit paid to an entity in Thailand amounting to Baht 350 million to purchase 192 rai of land in </w:t>
      </w:r>
      <w:proofErr w:type="spellStart"/>
      <w:r w:rsidRPr="00383234">
        <w:rPr>
          <w:rFonts w:cs="Arial"/>
          <w:sz w:val="18"/>
          <w:szCs w:val="18"/>
        </w:rPr>
        <w:t>Phang-nga</w:t>
      </w:r>
      <w:proofErr w:type="spellEnd"/>
      <w:r w:rsidRPr="00383234">
        <w:rPr>
          <w:rFonts w:cs="Arial"/>
          <w:sz w:val="18"/>
          <w:szCs w:val="18"/>
        </w:rPr>
        <w:t>. The Company will conduct feasibilities study of the real estate development project on such land within July 2020. If the result of the study is unsatisfactory, the Company has right to receive the full amount of deposit refunded together with the agreed interest. If the result of the study is satisfactory but the Company decides not to buy the land, the recipient has right to deduct Baht 10 million from the deposit refunded. The recipient entity has given the title deed of such land and the recipient’s share certificate to the Company as collateral.</w:t>
      </w:r>
    </w:p>
    <w:p w:rsidR="003E75E8" w:rsidRPr="00383234" w:rsidRDefault="003E75E8" w:rsidP="003E75E8">
      <w:pPr>
        <w:spacing w:line="240" w:lineRule="auto"/>
        <w:ind w:left="360"/>
        <w:jc w:val="thaiDistribute"/>
        <w:rPr>
          <w:rFonts w:cs="Arial"/>
          <w:sz w:val="18"/>
          <w:szCs w:val="18"/>
        </w:rPr>
      </w:pPr>
    </w:p>
    <w:p w:rsidR="003E75E8" w:rsidRPr="00383234" w:rsidRDefault="001855C3" w:rsidP="003E75E8">
      <w:pPr>
        <w:spacing w:line="240" w:lineRule="auto"/>
        <w:ind w:left="360"/>
        <w:jc w:val="thaiDistribute"/>
        <w:rPr>
          <w:rFonts w:cs="Arial"/>
          <w:sz w:val="18"/>
          <w:szCs w:val="18"/>
        </w:rPr>
      </w:pPr>
      <w:r>
        <w:rPr>
          <w:rFonts w:cs="Arial"/>
          <w:sz w:val="18"/>
          <w:szCs w:val="18"/>
        </w:rPr>
        <w:t>Subsequently</w:t>
      </w:r>
      <w:r w:rsidR="003E75E8" w:rsidRPr="00383234">
        <w:rPr>
          <w:rFonts w:cs="Arial"/>
          <w:sz w:val="18"/>
          <w:szCs w:val="18"/>
        </w:rPr>
        <w:t xml:space="preserve">, the Company decides </w:t>
      </w:r>
      <w:r>
        <w:rPr>
          <w:rFonts w:cs="Arial"/>
          <w:sz w:val="18"/>
          <w:szCs w:val="18"/>
        </w:rPr>
        <w:t xml:space="preserve">not to buy the land and </w:t>
      </w:r>
      <w:r w:rsidR="00766B34" w:rsidRPr="0011562E">
        <w:rPr>
          <w:rFonts w:cs="Cordia New"/>
          <w:sz w:val="18"/>
          <w:szCs w:val="18"/>
        </w:rPr>
        <w:t>request</w:t>
      </w:r>
      <w:r>
        <w:rPr>
          <w:rFonts w:cs="Cordia New"/>
          <w:sz w:val="18"/>
          <w:szCs w:val="18"/>
        </w:rPr>
        <w:t>s</w:t>
      </w:r>
      <w:r w:rsidR="00766B34" w:rsidRPr="0011562E">
        <w:rPr>
          <w:rFonts w:cs="Cordia New"/>
          <w:sz w:val="18"/>
          <w:szCs w:val="18"/>
        </w:rPr>
        <w:t xml:space="preserve"> for the</w:t>
      </w:r>
      <w:r w:rsidR="003E75E8" w:rsidRPr="00383234">
        <w:rPr>
          <w:rFonts w:cs="Arial"/>
          <w:sz w:val="18"/>
          <w:szCs w:val="18"/>
        </w:rPr>
        <w:t xml:space="preserve"> refund</w:t>
      </w:r>
      <w:r w:rsidR="00766B34">
        <w:rPr>
          <w:rFonts w:cs="Arial"/>
          <w:sz w:val="18"/>
          <w:szCs w:val="18"/>
        </w:rPr>
        <w:t xml:space="preserve"> of</w:t>
      </w:r>
      <w:r w:rsidR="003E75E8" w:rsidRPr="00383234">
        <w:rPr>
          <w:rFonts w:cs="Arial"/>
          <w:sz w:val="18"/>
          <w:szCs w:val="18"/>
        </w:rPr>
        <w:t xml:space="preserve"> the deposit that is </w:t>
      </w:r>
      <w:r w:rsidR="001D51EF">
        <w:rPr>
          <w:rFonts w:cs="Arial"/>
          <w:sz w:val="18"/>
          <w:szCs w:val="18"/>
        </w:rPr>
        <w:t xml:space="preserve">expected to </w:t>
      </w:r>
      <w:r w:rsidR="00766B34">
        <w:rPr>
          <w:rFonts w:cs="Arial"/>
          <w:sz w:val="18"/>
          <w:szCs w:val="18"/>
        </w:rPr>
        <w:t>be refunded</w:t>
      </w:r>
      <w:r w:rsidR="001D51EF">
        <w:rPr>
          <w:rFonts w:cs="Arial"/>
          <w:sz w:val="18"/>
          <w:szCs w:val="18"/>
        </w:rPr>
        <w:t xml:space="preserve"> in full amount within October 2020</w:t>
      </w:r>
      <w:r w:rsidR="007B3415">
        <w:rPr>
          <w:rFonts w:cs="Arial"/>
          <w:sz w:val="18"/>
          <w:szCs w:val="18"/>
        </w:rPr>
        <w:t>.</w:t>
      </w:r>
    </w:p>
    <w:p w:rsidR="00090DF7" w:rsidRPr="00383234" w:rsidRDefault="00090DF7" w:rsidP="00627202">
      <w:pPr>
        <w:tabs>
          <w:tab w:val="left" w:pos="900"/>
        </w:tabs>
        <w:spacing w:line="240" w:lineRule="auto"/>
        <w:ind w:left="900" w:hanging="360"/>
        <w:jc w:val="thaiDistribute"/>
        <w:rPr>
          <w:rFonts w:cs="Arial"/>
          <w:sz w:val="18"/>
          <w:szCs w:val="18"/>
        </w:rPr>
      </w:pPr>
    </w:p>
    <w:p w:rsidR="00C736B0" w:rsidRPr="00383234" w:rsidRDefault="00090DF7" w:rsidP="00C736B0">
      <w:pPr>
        <w:numPr>
          <w:ilvl w:val="0"/>
          <w:numId w:val="24"/>
        </w:numPr>
        <w:spacing w:line="240" w:lineRule="auto"/>
        <w:ind w:left="360"/>
        <w:jc w:val="thaiDistribute"/>
        <w:rPr>
          <w:rFonts w:cs="Arial"/>
          <w:sz w:val="18"/>
          <w:szCs w:val="22"/>
        </w:rPr>
      </w:pPr>
      <w:r w:rsidRPr="00383234">
        <w:rPr>
          <w:rFonts w:cs="Arial"/>
          <w:sz w:val="18"/>
          <w:szCs w:val="18"/>
        </w:rPr>
        <w:t>A deposit paid to an entity in Thailand amounting to Baht 20 million to provide the Company with the right to conduct study feasibilities of Paddle Wheel Solar Cell project. The Company will receive the full amount of deposit refunded together with the</w:t>
      </w:r>
      <w:r w:rsidRPr="00383234">
        <w:rPr>
          <w:rFonts w:cs="Arial"/>
          <w:sz w:val="18"/>
          <w:szCs w:val="22"/>
        </w:rPr>
        <w:t xml:space="preserve"> agreed interest within </w:t>
      </w:r>
      <w:r w:rsidR="00D75324" w:rsidRPr="00383234">
        <w:rPr>
          <w:rFonts w:cs="Arial"/>
          <w:sz w:val="18"/>
          <w:szCs w:val="22"/>
        </w:rPr>
        <w:t>10 J</w:t>
      </w:r>
      <w:r w:rsidR="005A7D46" w:rsidRPr="00383234">
        <w:rPr>
          <w:rFonts w:cs="Arial"/>
          <w:sz w:val="18"/>
          <w:szCs w:val="22"/>
        </w:rPr>
        <w:t>uly</w:t>
      </w:r>
      <w:r w:rsidR="00D75324" w:rsidRPr="00383234">
        <w:rPr>
          <w:rFonts w:cs="Arial"/>
          <w:sz w:val="18"/>
          <w:szCs w:val="22"/>
        </w:rPr>
        <w:t xml:space="preserve"> 202</w:t>
      </w:r>
      <w:r w:rsidR="005A7D46" w:rsidRPr="00383234">
        <w:rPr>
          <w:rFonts w:cs="Arial"/>
          <w:sz w:val="18"/>
          <w:szCs w:val="22"/>
        </w:rPr>
        <w:t>0</w:t>
      </w:r>
      <w:r w:rsidRPr="00383234">
        <w:rPr>
          <w:rFonts w:cs="Arial"/>
          <w:sz w:val="18"/>
          <w:szCs w:val="22"/>
        </w:rPr>
        <w:t xml:space="preserve"> if the </w:t>
      </w:r>
      <w:r w:rsidR="007B3415">
        <w:rPr>
          <w:rFonts w:cs="Arial"/>
          <w:sz w:val="18"/>
          <w:szCs w:val="22"/>
        </w:rPr>
        <w:t>Company decides to not invest in this project</w:t>
      </w:r>
      <w:r w:rsidRPr="00383234">
        <w:rPr>
          <w:rFonts w:cs="Arial"/>
          <w:sz w:val="18"/>
          <w:szCs w:val="22"/>
        </w:rPr>
        <w:t>.</w:t>
      </w:r>
    </w:p>
    <w:p w:rsidR="00C736B0" w:rsidRPr="00383234" w:rsidRDefault="00C736B0" w:rsidP="00C736B0">
      <w:pPr>
        <w:spacing w:line="240" w:lineRule="auto"/>
        <w:jc w:val="thaiDistribute"/>
        <w:rPr>
          <w:rFonts w:cs="Arial"/>
          <w:sz w:val="18"/>
          <w:szCs w:val="22"/>
        </w:rPr>
      </w:pPr>
    </w:p>
    <w:p w:rsidR="005A7D46" w:rsidRPr="00383234" w:rsidRDefault="005A7D46" w:rsidP="005A7D46">
      <w:pPr>
        <w:spacing w:line="240" w:lineRule="auto"/>
        <w:ind w:left="360"/>
        <w:jc w:val="thaiDistribute"/>
        <w:rPr>
          <w:rFonts w:cs="Arial"/>
          <w:color w:val="000000"/>
          <w:sz w:val="18"/>
          <w:szCs w:val="18"/>
          <w:shd w:val="clear" w:color="auto" w:fill="FFFFFF"/>
        </w:rPr>
      </w:pPr>
      <w:r w:rsidRPr="00383234">
        <w:rPr>
          <w:rFonts w:cs="Arial"/>
          <w:color w:val="000000"/>
          <w:sz w:val="18"/>
          <w:szCs w:val="18"/>
          <w:shd w:val="clear" w:color="auto" w:fill="FFFFFF"/>
        </w:rPr>
        <w:t xml:space="preserve">On 25 May 2020, the Company and the recipient entity have agreed to extend the timing of studying of projects and deposit refunded to be within </w:t>
      </w:r>
      <w:r w:rsidRPr="00383234">
        <w:rPr>
          <w:rFonts w:cs="Arial"/>
          <w:sz w:val="18"/>
          <w:szCs w:val="22"/>
        </w:rPr>
        <w:t>10 January 2021</w:t>
      </w:r>
      <w:r w:rsidRPr="00383234">
        <w:rPr>
          <w:rFonts w:cs="Arial"/>
          <w:color w:val="000000"/>
          <w:sz w:val="18"/>
          <w:szCs w:val="18"/>
          <w:shd w:val="clear" w:color="auto" w:fill="FFFFFF"/>
        </w:rPr>
        <w:t>.</w:t>
      </w:r>
    </w:p>
    <w:p w:rsidR="005A7D46" w:rsidRPr="00383234" w:rsidRDefault="005A7D46" w:rsidP="00C736B0">
      <w:pPr>
        <w:spacing w:line="240" w:lineRule="auto"/>
        <w:jc w:val="thaiDistribute"/>
        <w:rPr>
          <w:rFonts w:cs="Arial"/>
          <w:sz w:val="18"/>
          <w:szCs w:val="22"/>
        </w:rPr>
      </w:pPr>
    </w:p>
    <w:p w:rsidR="00C736B0" w:rsidRPr="00383234" w:rsidRDefault="00C736B0" w:rsidP="00C736B0">
      <w:pPr>
        <w:numPr>
          <w:ilvl w:val="0"/>
          <w:numId w:val="24"/>
        </w:numPr>
        <w:spacing w:line="240" w:lineRule="auto"/>
        <w:ind w:left="360"/>
        <w:jc w:val="thaiDistribute"/>
        <w:rPr>
          <w:rFonts w:cs="Arial"/>
          <w:sz w:val="18"/>
          <w:szCs w:val="22"/>
        </w:rPr>
      </w:pPr>
      <w:r w:rsidRPr="00383234">
        <w:rPr>
          <w:rFonts w:cs="Arial"/>
          <w:sz w:val="18"/>
          <w:szCs w:val="22"/>
        </w:rPr>
        <w:t xml:space="preserve">A deposit paid to an individual in Cambodia amounting to Baht 110 million to provide the Company with the right to </w:t>
      </w:r>
      <w:r w:rsidR="00974CDF" w:rsidRPr="00383234">
        <w:rPr>
          <w:rFonts w:cs="Arial"/>
          <w:sz w:val="18"/>
          <w:szCs w:val="22"/>
        </w:rPr>
        <w:t xml:space="preserve">conduct due diligence and feasibility study of the real estate project </w:t>
      </w:r>
      <w:r w:rsidR="00766B34">
        <w:rPr>
          <w:rFonts w:cs="Arial"/>
          <w:sz w:val="18"/>
          <w:szCs w:val="22"/>
        </w:rPr>
        <w:t>belonged to an</w:t>
      </w:r>
      <w:r w:rsidR="00974CDF" w:rsidRPr="00383234">
        <w:rPr>
          <w:rFonts w:cs="Arial"/>
          <w:sz w:val="18"/>
          <w:szCs w:val="22"/>
        </w:rPr>
        <w:t xml:space="preserve"> entity in Cambodia and</w:t>
      </w:r>
      <w:r w:rsidR="00766B34">
        <w:rPr>
          <w:rFonts w:cs="Arial"/>
          <w:sz w:val="18"/>
          <w:szCs w:val="22"/>
        </w:rPr>
        <w:t xml:space="preserve"> to </w:t>
      </w:r>
      <w:r w:rsidRPr="00383234">
        <w:rPr>
          <w:rFonts w:cs="Arial"/>
          <w:sz w:val="18"/>
          <w:szCs w:val="22"/>
        </w:rPr>
        <w:t>purchase shares</w:t>
      </w:r>
      <w:r w:rsidR="00974CDF" w:rsidRPr="00383234">
        <w:rPr>
          <w:rFonts w:cs="Arial"/>
          <w:sz w:val="18"/>
          <w:szCs w:val="22"/>
        </w:rPr>
        <w:t xml:space="preserve"> of such entity</w:t>
      </w:r>
      <w:r w:rsidRPr="00383234">
        <w:rPr>
          <w:rFonts w:cs="Arial"/>
          <w:sz w:val="18"/>
          <w:szCs w:val="22"/>
        </w:rPr>
        <w:t xml:space="preserve">. The Company will receive the full amount of deposit refunded </w:t>
      </w:r>
      <w:r w:rsidR="00E0639D">
        <w:rPr>
          <w:rFonts w:cs="Arial"/>
          <w:sz w:val="18"/>
          <w:szCs w:val="22"/>
        </w:rPr>
        <w:t xml:space="preserve">together with the agreed interest </w:t>
      </w:r>
      <w:r w:rsidRPr="00383234">
        <w:rPr>
          <w:rFonts w:cs="Arial"/>
          <w:sz w:val="18"/>
          <w:szCs w:val="22"/>
        </w:rPr>
        <w:t>on 23 April 2021</w:t>
      </w:r>
      <w:r w:rsidR="00D75324" w:rsidRPr="00383234">
        <w:rPr>
          <w:rFonts w:cs="Arial"/>
          <w:sz w:val="18"/>
          <w:szCs w:val="22"/>
        </w:rPr>
        <w:t xml:space="preserve"> </w:t>
      </w:r>
      <w:r w:rsidR="001D51EF" w:rsidRPr="00383234">
        <w:rPr>
          <w:rFonts w:cs="Arial"/>
          <w:sz w:val="18"/>
          <w:szCs w:val="22"/>
        </w:rPr>
        <w:t xml:space="preserve">if the </w:t>
      </w:r>
      <w:r w:rsidR="001D51EF">
        <w:rPr>
          <w:rFonts w:cs="Arial"/>
          <w:sz w:val="18"/>
          <w:szCs w:val="22"/>
        </w:rPr>
        <w:t>Company decides to not invest in this project</w:t>
      </w:r>
      <w:r w:rsidRPr="00383234">
        <w:rPr>
          <w:rFonts w:cs="Arial"/>
          <w:sz w:val="18"/>
          <w:szCs w:val="22"/>
        </w:rPr>
        <w:t>.</w:t>
      </w:r>
      <w:r w:rsidR="00C35172" w:rsidRPr="00383234">
        <w:rPr>
          <w:rFonts w:cs="Arial"/>
          <w:sz w:val="18"/>
          <w:szCs w:val="22"/>
          <w:cs/>
        </w:rPr>
        <w:t xml:space="preserve"> </w:t>
      </w:r>
      <w:r w:rsidR="00C35172" w:rsidRPr="00383234">
        <w:rPr>
          <w:rFonts w:cs="Arial"/>
          <w:sz w:val="18"/>
          <w:szCs w:val="22"/>
        </w:rPr>
        <w:t>The Company received personal cheque amounting to Baht 110 million from the recipient individual as a security.</w:t>
      </w:r>
    </w:p>
    <w:p w:rsidR="00C736B0" w:rsidRPr="00383234" w:rsidRDefault="006C7A6C" w:rsidP="00C736B0">
      <w:pPr>
        <w:spacing w:line="240" w:lineRule="auto"/>
        <w:jc w:val="thaiDistribute"/>
        <w:rPr>
          <w:rFonts w:cs="Arial"/>
          <w:sz w:val="18"/>
          <w:szCs w:val="22"/>
        </w:rPr>
      </w:pPr>
      <w:r>
        <w:rPr>
          <w:sz w:val="18"/>
          <w:szCs w:val="22"/>
          <w:cs/>
        </w:rPr>
        <w:br w:type="page"/>
      </w:r>
    </w:p>
    <w:p w:rsidR="00C736B0" w:rsidRPr="00383234" w:rsidRDefault="00C736B0" w:rsidP="00C736B0">
      <w:pPr>
        <w:numPr>
          <w:ilvl w:val="0"/>
          <w:numId w:val="24"/>
        </w:numPr>
        <w:spacing w:line="240" w:lineRule="auto"/>
        <w:ind w:left="360"/>
        <w:jc w:val="thaiDistribute"/>
        <w:rPr>
          <w:rFonts w:cs="Arial"/>
          <w:sz w:val="18"/>
          <w:szCs w:val="22"/>
        </w:rPr>
      </w:pPr>
      <w:r w:rsidRPr="00383234">
        <w:rPr>
          <w:rFonts w:cs="Arial"/>
          <w:sz w:val="18"/>
          <w:szCs w:val="22"/>
        </w:rPr>
        <w:t>A deposit paid to an entity incorporated in Lao</w:t>
      </w:r>
      <w:r w:rsidR="005A7D46" w:rsidRPr="00383234">
        <w:rPr>
          <w:rFonts w:cs="Arial"/>
          <w:sz w:val="18"/>
          <w:szCs w:val="22"/>
        </w:rPr>
        <w:t>s</w:t>
      </w:r>
      <w:r w:rsidRPr="00383234">
        <w:rPr>
          <w:rFonts w:cs="Arial"/>
          <w:sz w:val="18"/>
          <w:szCs w:val="22"/>
        </w:rPr>
        <w:t xml:space="preserve"> amounting to Baht 300 million to pr</w:t>
      </w:r>
      <w:r w:rsidR="00811B1D" w:rsidRPr="00383234">
        <w:rPr>
          <w:rFonts w:cs="Arial"/>
          <w:sz w:val="18"/>
          <w:szCs w:val="22"/>
        </w:rPr>
        <w:t>o</w:t>
      </w:r>
      <w:r w:rsidRPr="00383234">
        <w:rPr>
          <w:rFonts w:cs="Arial"/>
          <w:sz w:val="18"/>
          <w:szCs w:val="22"/>
        </w:rPr>
        <w:t>v</w:t>
      </w:r>
      <w:r w:rsidR="00811B1D" w:rsidRPr="00383234">
        <w:rPr>
          <w:rFonts w:cs="Arial"/>
          <w:sz w:val="18"/>
          <w:szCs w:val="22"/>
        </w:rPr>
        <w:t>i</w:t>
      </w:r>
      <w:r w:rsidRPr="00383234">
        <w:rPr>
          <w:rFonts w:cs="Arial"/>
          <w:sz w:val="18"/>
          <w:szCs w:val="22"/>
        </w:rPr>
        <w:t>de the Company with the right to conduct due diligence and feasibility study of coal-fired power plant in Lao</w:t>
      </w:r>
      <w:r w:rsidR="005A7D46" w:rsidRPr="00383234">
        <w:rPr>
          <w:rFonts w:cs="Arial"/>
          <w:sz w:val="18"/>
          <w:szCs w:val="22"/>
        </w:rPr>
        <w:t>s</w:t>
      </w:r>
      <w:r w:rsidRPr="00383234">
        <w:rPr>
          <w:rFonts w:cs="Arial"/>
          <w:sz w:val="18"/>
          <w:szCs w:val="22"/>
        </w:rPr>
        <w:t>.</w:t>
      </w:r>
      <w:r w:rsidR="003E75E8" w:rsidRPr="00383234">
        <w:rPr>
          <w:rFonts w:cs="Arial"/>
          <w:sz w:val="18"/>
          <w:szCs w:val="22"/>
        </w:rPr>
        <w:t xml:space="preserve"> </w:t>
      </w:r>
      <w:r w:rsidRPr="00383234">
        <w:rPr>
          <w:rFonts w:cs="Arial"/>
          <w:sz w:val="18"/>
          <w:szCs w:val="22"/>
        </w:rPr>
        <w:t>The Company will receive the full amount of deposit refunded on 14 May 2021</w:t>
      </w:r>
      <w:r w:rsidR="00D75324" w:rsidRPr="00383234">
        <w:rPr>
          <w:rFonts w:cs="Arial"/>
          <w:sz w:val="18"/>
          <w:szCs w:val="22"/>
        </w:rPr>
        <w:t xml:space="preserve"> if the result of the study is unsatisfactory</w:t>
      </w:r>
      <w:r w:rsidRPr="00383234">
        <w:rPr>
          <w:rFonts w:cs="Arial"/>
          <w:sz w:val="18"/>
          <w:szCs w:val="22"/>
        </w:rPr>
        <w:t>.</w:t>
      </w:r>
      <w:r w:rsidR="003E75E8" w:rsidRPr="00383234">
        <w:rPr>
          <w:rFonts w:cs="Arial"/>
          <w:sz w:val="18"/>
          <w:szCs w:val="22"/>
        </w:rPr>
        <w:t xml:space="preserve"> The recipient entity gave a bank guarantee amounting to Baht 300 million to the Company as a security.</w:t>
      </w:r>
    </w:p>
    <w:p w:rsidR="006309C5" w:rsidRPr="00383234" w:rsidRDefault="006309C5" w:rsidP="00627202">
      <w:pPr>
        <w:tabs>
          <w:tab w:val="left" w:pos="810"/>
        </w:tabs>
        <w:spacing w:line="240" w:lineRule="auto"/>
        <w:ind w:left="540" w:hanging="540"/>
        <w:jc w:val="thaiDistribute"/>
        <w:rPr>
          <w:rFonts w:cs="Arial"/>
          <w:b/>
          <w:bCs/>
          <w:color w:val="000000"/>
          <w:sz w:val="18"/>
          <w:szCs w:val="18"/>
          <w:shd w:val="clear" w:color="auto" w:fill="FFFFFF"/>
        </w:rPr>
      </w:pPr>
    </w:p>
    <w:p w:rsidR="00E54798" w:rsidRPr="00383234" w:rsidRDefault="00E54798" w:rsidP="00627202">
      <w:pPr>
        <w:tabs>
          <w:tab w:val="left" w:pos="810"/>
        </w:tabs>
        <w:spacing w:line="240" w:lineRule="auto"/>
        <w:ind w:left="540" w:hanging="540"/>
        <w:jc w:val="thaiDistribute"/>
        <w:rPr>
          <w:rFonts w:cs="Arial"/>
          <w:b/>
          <w:bCs/>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6309C5" w:rsidRPr="00383234" w:rsidTr="0031746A">
        <w:trPr>
          <w:trHeight w:val="389"/>
        </w:trPr>
        <w:tc>
          <w:tcPr>
            <w:tcW w:w="9461" w:type="dxa"/>
            <w:shd w:val="clear" w:color="auto" w:fill="FFA543"/>
            <w:vAlign w:val="center"/>
          </w:tcPr>
          <w:p w:rsidR="006309C5" w:rsidRPr="00383234" w:rsidRDefault="006309C5" w:rsidP="00627202">
            <w:pPr>
              <w:spacing w:line="240" w:lineRule="auto"/>
              <w:ind w:left="432" w:hanging="432"/>
              <w:jc w:val="thaiDistribute"/>
              <w:rPr>
                <w:rFonts w:cs="Arial"/>
                <w:b/>
                <w:bCs/>
                <w:color w:val="FFFFFF"/>
                <w:sz w:val="18"/>
                <w:szCs w:val="18"/>
                <w:lang w:val="en-US"/>
              </w:rPr>
            </w:pPr>
            <w:bookmarkStart w:id="9" w:name="OLE_LINK29"/>
            <w:r w:rsidRPr="00383234">
              <w:rPr>
                <w:rFonts w:cs="Arial"/>
                <w:b/>
                <w:bCs/>
                <w:color w:val="FFFFFF"/>
                <w:sz w:val="18"/>
                <w:szCs w:val="18"/>
              </w:rPr>
              <w:t>1</w:t>
            </w:r>
            <w:r w:rsidR="005B3691" w:rsidRPr="00383234">
              <w:rPr>
                <w:rFonts w:cs="Arial"/>
                <w:b/>
                <w:bCs/>
                <w:color w:val="FFFFFF"/>
                <w:sz w:val="18"/>
                <w:szCs w:val="18"/>
              </w:rPr>
              <w:t>0</w:t>
            </w:r>
            <w:r w:rsidRPr="00383234">
              <w:rPr>
                <w:rFonts w:cs="Arial"/>
                <w:b/>
                <w:bCs/>
                <w:color w:val="FFFFFF"/>
                <w:sz w:val="18"/>
                <w:szCs w:val="18"/>
              </w:rPr>
              <w:tab/>
              <w:t>Investment</w:t>
            </w:r>
            <w:r w:rsidR="00237BA2" w:rsidRPr="00383234">
              <w:rPr>
                <w:rFonts w:cs="Arial"/>
                <w:b/>
                <w:bCs/>
                <w:color w:val="FFFFFF"/>
                <w:sz w:val="18"/>
                <w:szCs w:val="18"/>
              </w:rPr>
              <w:t xml:space="preserve"> in</w:t>
            </w:r>
            <w:r w:rsidRPr="00383234">
              <w:rPr>
                <w:rFonts w:cs="Arial"/>
                <w:b/>
                <w:bCs/>
                <w:color w:val="FFFFFF"/>
                <w:sz w:val="18"/>
                <w:szCs w:val="18"/>
              </w:rPr>
              <w:t xml:space="preserve"> joint venture</w:t>
            </w:r>
            <w:r w:rsidR="00C72A92" w:rsidRPr="00383234">
              <w:rPr>
                <w:rFonts w:cs="Arial"/>
                <w:b/>
                <w:bCs/>
                <w:color w:val="FFFFFF"/>
                <w:sz w:val="18"/>
                <w:szCs w:val="18"/>
              </w:rPr>
              <w:t>, net</w:t>
            </w:r>
          </w:p>
        </w:tc>
      </w:tr>
      <w:bookmarkEnd w:id="9"/>
    </w:tbl>
    <w:p w:rsidR="000E5DEE" w:rsidRPr="00383234" w:rsidRDefault="000E5DEE" w:rsidP="00627202">
      <w:pPr>
        <w:tabs>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p w:rsidR="006309C5" w:rsidRPr="00383234" w:rsidRDefault="006309C5" w:rsidP="00642FD1">
      <w:pPr>
        <w:tabs>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383234">
        <w:rPr>
          <w:rFonts w:cs="Arial"/>
          <w:sz w:val="18"/>
          <w:szCs w:val="18"/>
          <w:shd w:val="clear" w:color="auto" w:fill="FFFFFF"/>
        </w:rPr>
        <w:t xml:space="preserve">The movements of investment in joint venture during the </w:t>
      </w:r>
      <w:r w:rsidR="00FF44F2" w:rsidRPr="00383234">
        <w:rPr>
          <w:rFonts w:cs="Arial"/>
          <w:sz w:val="18"/>
          <w:szCs w:val="18"/>
          <w:shd w:val="clear" w:color="auto" w:fill="FFFFFF"/>
        </w:rPr>
        <w:t>six-month</w:t>
      </w:r>
      <w:r w:rsidRPr="00383234">
        <w:rPr>
          <w:rFonts w:cs="Arial"/>
          <w:sz w:val="18"/>
          <w:szCs w:val="18"/>
          <w:shd w:val="clear" w:color="auto" w:fill="FFFFFF"/>
        </w:rPr>
        <w:t xml:space="preserve"> period ended </w:t>
      </w:r>
      <w:r w:rsidR="00FF44F2" w:rsidRPr="00383234">
        <w:rPr>
          <w:rFonts w:cs="Arial"/>
          <w:sz w:val="18"/>
          <w:szCs w:val="18"/>
          <w:shd w:val="clear" w:color="auto" w:fill="FFFFFF"/>
        </w:rPr>
        <w:t>30 June</w:t>
      </w:r>
      <w:r w:rsidRPr="00383234">
        <w:rPr>
          <w:rFonts w:cs="Arial"/>
          <w:sz w:val="18"/>
          <w:szCs w:val="18"/>
          <w:shd w:val="clear" w:color="auto" w:fill="FFFFFF"/>
        </w:rPr>
        <w:t xml:space="preserve"> 2020 are as follows:</w:t>
      </w:r>
    </w:p>
    <w:p w:rsidR="006309C5" w:rsidRPr="00383234" w:rsidRDefault="006309C5" w:rsidP="00627202">
      <w:pPr>
        <w:tabs>
          <w:tab w:val="center" w:pos="3402"/>
          <w:tab w:val="center" w:pos="4536"/>
          <w:tab w:val="center" w:pos="5670"/>
          <w:tab w:val="center" w:pos="6804"/>
          <w:tab w:val="right" w:pos="7655"/>
        </w:tabs>
        <w:spacing w:line="240" w:lineRule="auto"/>
        <w:ind w:left="540"/>
        <w:jc w:val="both"/>
        <w:rPr>
          <w:rFonts w:cs="Arial"/>
          <w:sz w:val="18"/>
          <w:szCs w:val="18"/>
          <w:shd w:val="clear" w:color="auto" w:fill="FFFFFF"/>
        </w:rPr>
      </w:pPr>
    </w:p>
    <w:tbl>
      <w:tblPr>
        <w:tblW w:w="4950" w:type="pct"/>
        <w:tblLook w:val="0000" w:firstRow="0" w:lastRow="0" w:firstColumn="0" w:lastColumn="0" w:noHBand="0" w:noVBand="0"/>
      </w:tblPr>
      <w:tblGrid>
        <w:gridCol w:w="6180"/>
        <w:gridCol w:w="1699"/>
        <w:gridCol w:w="1699"/>
      </w:tblGrid>
      <w:tr w:rsidR="006309C5" w:rsidRPr="00383234" w:rsidTr="00A27CC7">
        <w:tc>
          <w:tcPr>
            <w:tcW w:w="3225" w:type="pct"/>
            <w:tcBorders>
              <w:top w:val="nil"/>
              <w:left w:val="nil"/>
              <w:bottom w:val="nil"/>
              <w:right w:val="nil"/>
            </w:tcBorders>
            <w:vAlign w:val="bottom"/>
          </w:tcPr>
          <w:p w:rsidR="006309C5" w:rsidRPr="00383234" w:rsidRDefault="006309C5" w:rsidP="00627202">
            <w:pPr>
              <w:tabs>
                <w:tab w:val="left" w:pos="3295"/>
                <w:tab w:val="left" w:pos="9744"/>
              </w:tabs>
              <w:spacing w:line="240" w:lineRule="auto"/>
              <w:ind w:left="540" w:right="-108"/>
              <w:rPr>
                <w:rFonts w:cs="Arial"/>
                <w:b/>
                <w:bCs/>
                <w:sz w:val="18"/>
                <w:szCs w:val="18"/>
              </w:rPr>
            </w:pPr>
          </w:p>
        </w:tc>
        <w:tc>
          <w:tcPr>
            <w:tcW w:w="887" w:type="pct"/>
            <w:vAlign w:val="bottom"/>
          </w:tcPr>
          <w:p w:rsidR="006309C5" w:rsidRPr="00383234" w:rsidRDefault="006309C5" w:rsidP="00627202">
            <w:pPr>
              <w:tabs>
                <w:tab w:val="left" w:pos="3295"/>
                <w:tab w:val="right" w:pos="9744"/>
              </w:tabs>
              <w:spacing w:line="240" w:lineRule="auto"/>
              <w:ind w:right="-72"/>
              <w:jc w:val="right"/>
              <w:rPr>
                <w:rFonts w:eastAsia="Cordia New" w:cs="Arial"/>
                <w:b/>
                <w:bCs/>
                <w:sz w:val="18"/>
                <w:szCs w:val="18"/>
                <w:lang w:val="en-US" w:eastAsia="en-GB"/>
              </w:rPr>
            </w:pPr>
            <w:r w:rsidRPr="00383234">
              <w:rPr>
                <w:rFonts w:eastAsia="Cordia New" w:cs="Arial"/>
                <w:b/>
                <w:bCs/>
                <w:sz w:val="18"/>
                <w:szCs w:val="18"/>
                <w:lang w:val="en-US" w:eastAsia="en-GB"/>
              </w:rPr>
              <w:t>Consolidated</w:t>
            </w:r>
          </w:p>
          <w:p w:rsidR="006309C5" w:rsidRPr="00383234" w:rsidRDefault="006309C5" w:rsidP="00627202">
            <w:pPr>
              <w:tabs>
                <w:tab w:val="left" w:pos="3295"/>
                <w:tab w:val="right" w:pos="9744"/>
              </w:tabs>
              <w:spacing w:line="240" w:lineRule="auto"/>
              <w:ind w:right="-72"/>
              <w:jc w:val="right"/>
              <w:rPr>
                <w:rFonts w:eastAsia="Cordia New" w:cs="Arial"/>
                <w:b/>
                <w:bCs/>
                <w:sz w:val="18"/>
                <w:szCs w:val="18"/>
                <w:lang w:val="en-US" w:eastAsia="en-GB"/>
              </w:rPr>
            </w:pPr>
            <w:r w:rsidRPr="00383234">
              <w:rPr>
                <w:rFonts w:eastAsia="Cordia New" w:cs="Arial"/>
                <w:b/>
                <w:bCs/>
                <w:sz w:val="18"/>
                <w:szCs w:val="18"/>
                <w:lang w:val="en-US" w:eastAsia="en-GB"/>
              </w:rPr>
              <w:t>financial</w:t>
            </w:r>
          </w:p>
          <w:p w:rsidR="006309C5" w:rsidRPr="00383234" w:rsidRDefault="006309C5" w:rsidP="00627202">
            <w:pPr>
              <w:tabs>
                <w:tab w:val="left" w:pos="3295"/>
                <w:tab w:val="right" w:pos="9744"/>
              </w:tabs>
              <w:spacing w:line="240" w:lineRule="auto"/>
              <w:ind w:right="-72"/>
              <w:jc w:val="right"/>
              <w:rPr>
                <w:rFonts w:eastAsia="Cordia New" w:cs="Arial"/>
                <w:b/>
                <w:bCs/>
                <w:sz w:val="18"/>
                <w:szCs w:val="18"/>
                <w:lang w:val="en-US" w:eastAsia="en-GB"/>
              </w:rPr>
            </w:pPr>
            <w:r w:rsidRPr="00383234">
              <w:rPr>
                <w:rFonts w:eastAsia="Cordia New" w:cs="Arial"/>
                <w:b/>
                <w:bCs/>
                <w:sz w:val="18"/>
                <w:szCs w:val="18"/>
                <w:lang w:val="en-US" w:eastAsia="en-GB"/>
              </w:rPr>
              <w:t>information</w:t>
            </w:r>
          </w:p>
        </w:tc>
        <w:tc>
          <w:tcPr>
            <w:tcW w:w="887" w:type="pct"/>
            <w:vAlign w:val="bottom"/>
          </w:tcPr>
          <w:p w:rsidR="006309C5" w:rsidRPr="00383234" w:rsidRDefault="006309C5" w:rsidP="00627202">
            <w:pPr>
              <w:tabs>
                <w:tab w:val="left" w:pos="3295"/>
                <w:tab w:val="right" w:pos="9744"/>
              </w:tabs>
              <w:spacing w:line="240" w:lineRule="auto"/>
              <w:ind w:right="-72"/>
              <w:jc w:val="right"/>
              <w:rPr>
                <w:rFonts w:eastAsia="Cordia New" w:cs="Arial"/>
                <w:b/>
                <w:bCs/>
                <w:sz w:val="18"/>
                <w:szCs w:val="18"/>
                <w:lang w:val="en-US" w:eastAsia="en-GB"/>
              </w:rPr>
            </w:pPr>
            <w:r w:rsidRPr="00383234">
              <w:rPr>
                <w:rFonts w:eastAsia="Cordia New" w:cs="Arial"/>
                <w:b/>
                <w:bCs/>
                <w:sz w:val="18"/>
                <w:szCs w:val="18"/>
                <w:lang w:val="en-US" w:eastAsia="en-GB"/>
              </w:rPr>
              <w:t>Separate</w:t>
            </w:r>
          </w:p>
          <w:p w:rsidR="006309C5" w:rsidRPr="00383234" w:rsidRDefault="006309C5" w:rsidP="00627202">
            <w:pPr>
              <w:tabs>
                <w:tab w:val="left" w:pos="3295"/>
                <w:tab w:val="right" w:pos="9744"/>
              </w:tabs>
              <w:spacing w:line="240" w:lineRule="auto"/>
              <w:ind w:right="-72"/>
              <w:jc w:val="right"/>
              <w:rPr>
                <w:rFonts w:eastAsia="Cordia New" w:cs="Arial"/>
                <w:b/>
                <w:bCs/>
                <w:sz w:val="18"/>
                <w:szCs w:val="18"/>
                <w:lang w:val="en-US" w:eastAsia="en-GB"/>
              </w:rPr>
            </w:pPr>
            <w:r w:rsidRPr="00383234">
              <w:rPr>
                <w:rFonts w:eastAsia="Cordia New" w:cs="Arial"/>
                <w:b/>
                <w:bCs/>
                <w:sz w:val="18"/>
                <w:szCs w:val="18"/>
                <w:lang w:val="en-US" w:eastAsia="en-GB"/>
              </w:rPr>
              <w:t>financial</w:t>
            </w:r>
          </w:p>
          <w:p w:rsidR="006309C5" w:rsidRPr="00383234" w:rsidRDefault="006309C5" w:rsidP="00627202">
            <w:pPr>
              <w:tabs>
                <w:tab w:val="left" w:pos="3295"/>
                <w:tab w:val="right" w:pos="9744"/>
              </w:tabs>
              <w:spacing w:line="240" w:lineRule="auto"/>
              <w:ind w:right="-72"/>
              <w:jc w:val="right"/>
              <w:rPr>
                <w:rFonts w:cs="Arial"/>
                <w:b/>
                <w:bCs/>
                <w:spacing w:val="-2"/>
                <w:sz w:val="18"/>
                <w:szCs w:val="18"/>
              </w:rPr>
            </w:pPr>
            <w:r w:rsidRPr="00383234">
              <w:rPr>
                <w:rFonts w:eastAsia="Cordia New" w:cs="Arial"/>
                <w:b/>
                <w:bCs/>
                <w:sz w:val="18"/>
                <w:szCs w:val="18"/>
                <w:lang w:val="en-US" w:eastAsia="en-GB"/>
              </w:rPr>
              <w:t>information</w:t>
            </w:r>
          </w:p>
        </w:tc>
      </w:tr>
      <w:tr w:rsidR="006309C5" w:rsidRPr="00383234" w:rsidTr="00A27CC7">
        <w:tc>
          <w:tcPr>
            <w:tcW w:w="3225" w:type="pct"/>
            <w:tcBorders>
              <w:top w:val="nil"/>
              <w:left w:val="nil"/>
              <w:bottom w:val="nil"/>
              <w:right w:val="nil"/>
            </w:tcBorders>
            <w:vAlign w:val="bottom"/>
          </w:tcPr>
          <w:p w:rsidR="006309C5" w:rsidRPr="00383234" w:rsidRDefault="006309C5" w:rsidP="00627202">
            <w:pPr>
              <w:tabs>
                <w:tab w:val="left" w:pos="3295"/>
                <w:tab w:val="left" w:pos="9744"/>
              </w:tabs>
              <w:spacing w:line="240" w:lineRule="auto"/>
              <w:ind w:left="540" w:right="-108"/>
              <w:rPr>
                <w:rFonts w:cs="Arial"/>
                <w:b/>
                <w:bCs/>
                <w:sz w:val="18"/>
                <w:szCs w:val="18"/>
              </w:rPr>
            </w:pPr>
          </w:p>
        </w:tc>
        <w:tc>
          <w:tcPr>
            <w:tcW w:w="887" w:type="pct"/>
            <w:vAlign w:val="bottom"/>
          </w:tcPr>
          <w:p w:rsidR="006309C5" w:rsidRPr="00383234" w:rsidRDefault="000004D5" w:rsidP="00627202">
            <w:pPr>
              <w:pBdr>
                <w:bottom w:val="single" w:sz="4" w:space="1" w:color="auto"/>
              </w:pBdr>
              <w:tabs>
                <w:tab w:val="left" w:pos="3295"/>
                <w:tab w:val="right" w:pos="9744"/>
              </w:tabs>
              <w:spacing w:line="240" w:lineRule="auto"/>
              <w:ind w:right="-72"/>
              <w:jc w:val="right"/>
              <w:rPr>
                <w:rFonts w:cs="Arial"/>
                <w:b/>
                <w:bCs/>
                <w:spacing w:val="-2"/>
                <w:sz w:val="18"/>
                <w:szCs w:val="18"/>
              </w:rPr>
            </w:pPr>
            <w:r w:rsidRPr="00383234">
              <w:rPr>
                <w:rFonts w:eastAsia="Cordia New" w:cs="Arial"/>
                <w:b/>
                <w:bCs/>
                <w:sz w:val="18"/>
                <w:szCs w:val="18"/>
                <w:lang w:val="en-US" w:eastAsia="en-GB"/>
              </w:rPr>
              <w:t>Baht’000</w:t>
            </w:r>
          </w:p>
        </w:tc>
        <w:tc>
          <w:tcPr>
            <w:tcW w:w="887" w:type="pct"/>
            <w:vAlign w:val="bottom"/>
          </w:tcPr>
          <w:p w:rsidR="006309C5" w:rsidRPr="00383234" w:rsidRDefault="000004D5" w:rsidP="00627202">
            <w:pPr>
              <w:pBdr>
                <w:bottom w:val="single" w:sz="4" w:space="1" w:color="auto"/>
              </w:pBdr>
              <w:tabs>
                <w:tab w:val="left" w:pos="3295"/>
                <w:tab w:val="right" w:pos="9744"/>
              </w:tabs>
              <w:spacing w:line="240" w:lineRule="auto"/>
              <w:ind w:right="-72"/>
              <w:jc w:val="right"/>
              <w:rPr>
                <w:rFonts w:cs="Arial"/>
                <w:b/>
                <w:bCs/>
                <w:spacing w:val="-2"/>
                <w:sz w:val="18"/>
                <w:szCs w:val="18"/>
              </w:rPr>
            </w:pPr>
            <w:r w:rsidRPr="00383234">
              <w:rPr>
                <w:rFonts w:eastAsia="Cordia New" w:cs="Arial"/>
                <w:b/>
                <w:bCs/>
                <w:sz w:val="18"/>
                <w:szCs w:val="18"/>
                <w:lang w:val="en-US" w:eastAsia="en-GB"/>
              </w:rPr>
              <w:t>Baht’000</w:t>
            </w:r>
          </w:p>
        </w:tc>
      </w:tr>
      <w:tr w:rsidR="006309C5" w:rsidRPr="00383234" w:rsidTr="00A27CC7">
        <w:tc>
          <w:tcPr>
            <w:tcW w:w="3225" w:type="pct"/>
            <w:tcBorders>
              <w:top w:val="nil"/>
              <w:left w:val="nil"/>
              <w:bottom w:val="nil"/>
              <w:right w:val="nil"/>
            </w:tcBorders>
            <w:vAlign w:val="bottom"/>
          </w:tcPr>
          <w:p w:rsidR="006309C5" w:rsidRPr="00383234" w:rsidRDefault="006309C5" w:rsidP="00627202">
            <w:pPr>
              <w:tabs>
                <w:tab w:val="left" w:pos="3295"/>
                <w:tab w:val="left" w:pos="9744"/>
              </w:tabs>
              <w:spacing w:line="240" w:lineRule="auto"/>
              <w:ind w:left="540" w:right="-108"/>
              <w:rPr>
                <w:rFonts w:cs="Arial"/>
                <w:sz w:val="12"/>
                <w:szCs w:val="12"/>
              </w:rPr>
            </w:pPr>
          </w:p>
        </w:tc>
        <w:tc>
          <w:tcPr>
            <w:tcW w:w="887" w:type="pct"/>
            <w:shd w:val="clear" w:color="auto" w:fill="auto"/>
            <w:vAlign w:val="bottom"/>
          </w:tcPr>
          <w:p w:rsidR="006309C5" w:rsidRPr="00383234" w:rsidRDefault="006309C5" w:rsidP="00627202">
            <w:pPr>
              <w:spacing w:line="240" w:lineRule="auto"/>
              <w:ind w:right="-72"/>
              <w:jc w:val="right"/>
              <w:rPr>
                <w:rFonts w:cs="Arial"/>
                <w:sz w:val="12"/>
                <w:szCs w:val="12"/>
              </w:rPr>
            </w:pPr>
          </w:p>
        </w:tc>
        <w:tc>
          <w:tcPr>
            <w:tcW w:w="887" w:type="pct"/>
            <w:shd w:val="clear" w:color="auto" w:fill="auto"/>
            <w:vAlign w:val="bottom"/>
          </w:tcPr>
          <w:p w:rsidR="006309C5" w:rsidRPr="00383234" w:rsidRDefault="006309C5" w:rsidP="00627202">
            <w:pPr>
              <w:tabs>
                <w:tab w:val="left" w:pos="3295"/>
                <w:tab w:val="left" w:pos="9744"/>
              </w:tabs>
              <w:spacing w:line="240" w:lineRule="auto"/>
              <w:ind w:right="-72"/>
              <w:jc w:val="right"/>
              <w:rPr>
                <w:rFonts w:cs="Arial"/>
                <w:sz w:val="12"/>
                <w:szCs w:val="12"/>
              </w:rPr>
            </w:pPr>
          </w:p>
        </w:tc>
      </w:tr>
      <w:tr w:rsidR="006309C5" w:rsidRPr="00383234" w:rsidTr="00A27CC7">
        <w:tc>
          <w:tcPr>
            <w:tcW w:w="3225" w:type="pct"/>
            <w:tcBorders>
              <w:top w:val="nil"/>
              <w:left w:val="nil"/>
              <w:bottom w:val="nil"/>
              <w:right w:val="nil"/>
            </w:tcBorders>
            <w:vAlign w:val="bottom"/>
          </w:tcPr>
          <w:p w:rsidR="006309C5" w:rsidRPr="00383234" w:rsidRDefault="006309C5" w:rsidP="00322CED">
            <w:pPr>
              <w:tabs>
                <w:tab w:val="left" w:pos="3295"/>
                <w:tab w:val="left" w:pos="9744"/>
              </w:tabs>
              <w:spacing w:line="240" w:lineRule="auto"/>
              <w:ind w:right="-108"/>
              <w:rPr>
                <w:rFonts w:cs="Arial"/>
                <w:sz w:val="18"/>
                <w:szCs w:val="18"/>
              </w:rPr>
            </w:pPr>
            <w:r w:rsidRPr="00383234">
              <w:rPr>
                <w:rFonts w:cs="Arial"/>
                <w:sz w:val="18"/>
                <w:szCs w:val="18"/>
              </w:rPr>
              <w:t>Opening net book value</w:t>
            </w:r>
          </w:p>
        </w:tc>
        <w:tc>
          <w:tcPr>
            <w:tcW w:w="887" w:type="pct"/>
            <w:shd w:val="clear" w:color="auto" w:fill="auto"/>
            <w:vAlign w:val="center"/>
          </w:tcPr>
          <w:p w:rsidR="006309C5" w:rsidRPr="00383234" w:rsidRDefault="00B83CB1" w:rsidP="00627202">
            <w:pPr>
              <w:spacing w:line="240" w:lineRule="auto"/>
              <w:ind w:right="-72"/>
              <w:jc w:val="right"/>
              <w:rPr>
                <w:rFonts w:eastAsia="Cordia New" w:cs="Arial"/>
                <w:sz w:val="18"/>
                <w:szCs w:val="18"/>
                <w:lang w:eastAsia="en-GB"/>
              </w:rPr>
            </w:pPr>
            <w:r w:rsidRPr="00383234">
              <w:rPr>
                <w:rFonts w:eastAsia="Cordia New" w:cs="Arial"/>
                <w:sz w:val="18"/>
                <w:szCs w:val="18"/>
                <w:lang w:eastAsia="en-GB"/>
              </w:rPr>
              <w:t>79,238</w:t>
            </w:r>
          </w:p>
        </w:tc>
        <w:tc>
          <w:tcPr>
            <w:tcW w:w="887" w:type="pct"/>
            <w:shd w:val="clear" w:color="auto" w:fill="auto"/>
            <w:vAlign w:val="center"/>
          </w:tcPr>
          <w:p w:rsidR="006309C5" w:rsidRPr="00383234" w:rsidRDefault="00B83CB1" w:rsidP="00627202">
            <w:pPr>
              <w:spacing w:line="240" w:lineRule="auto"/>
              <w:ind w:right="-72"/>
              <w:jc w:val="right"/>
              <w:rPr>
                <w:rFonts w:eastAsia="Cordia New" w:cs="Arial"/>
                <w:sz w:val="18"/>
                <w:szCs w:val="18"/>
                <w:lang w:eastAsia="en-GB"/>
              </w:rPr>
            </w:pPr>
            <w:r w:rsidRPr="00383234">
              <w:rPr>
                <w:rFonts w:eastAsia="Cordia New" w:cs="Arial"/>
                <w:sz w:val="18"/>
                <w:szCs w:val="18"/>
                <w:lang w:eastAsia="en-GB"/>
              </w:rPr>
              <w:t>79,230</w:t>
            </w:r>
          </w:p>
        </w:tc>
      </w:tr>
      <w:tr w:rsidR="006309C5" w:rsidRPr="00383234" w:rsidTr="00A27CC7">
        <w:tc>
          <w:tcPr>
            <w:tcW w:w="3225" w:type="pct"/>
            <w:tcBorders>
              <w:top w:val="nil"/>
              <w:left w:val="nil"/>
              <w:bottom w:val="nil"/>
              <w:right w:val="nil"/>
            </w:tcBorders>
            <w:vAlign w:val="bottom"/>
          </w:tcPr>
          <w:p w:rsidR="006309C5" w:rsidRPr="00383234" w:rsidRDefault="00627BDC" w:rsidP="00322CED">
            <w:pPr>
              <w:tabs>
                <w:tab w:val="left" w:pos="3295"/>
                <w:tab w:val="left" w:pos="9744"/>
              </w:tabs>
              <w:spacing w:line="240" w:lineRule="auto"/>
              <w:ind w:right="-108"/>
              <w:rPr>
                <w:rFonts w:cs="Arial"/>
                <w:sz w:val="18"/>
                <w:szCs w:val="18"/>
              </w:rPr>
            </w:pPr>
            <w:r w:rsidRPr="00383234">
              <w:rPr>
                <w:rFonts w:cs="Arial"/>
                <w:sz w:val="18"/>
                <w:szCs w:val="18"/>
              </w:rPr>
              <w:t>Share of profit</w:t>
            </w:r>
          </w:p>
        </w:tc>
        <w:tc>
          <w:tcPr>
            <w:tcW w:w="887" w:type="pct"/>
            <w:shd w:val="clear" w:color="auto" w:fill="auto"/>
            <w:vAlign w:val="center"/>
          </w:tcPr>
          <w:p w:rsidR="006309C5" w:rsidRPr="00383234" w:rsidRDefault="00B83CB1" w:rsidP="00627202">
            <w:pPr>
              <w:pBdr>
                <w:bottom w:val="single" w:sz="4" w:space="1" w:color="auto"/>
              </w:pBdr>
              <w:spacing w:line="240" w:lineRule="auto"/>
              <w:ind w:right="-72"/>
              <w:jc w:val="right"/>
              <w:rPr>
                <w:rFonts w:eastAsia="Cordia New" w:cs="Arial"/>
                <w:sz w:val="18"/>
                <w:szCs w:val="18"/>
                <w:lang w:eastAsia="en-GB"/>
              </w:rPr>
            </w:pPr>
            <w:r w:rsidRPr="00383234">
              <w:rPr>
                <w:rFonts w:eastAsia="Cordia New" w:cs="Arial"/>
                <w:sz w:val="18"/>
                <w:szCs w:val="18"/>
                <w:lang w:eastAsia="en-GB"/>
              </w:rPr>
              <w:t>676</w:t>
            </w:r>
          </w:p>
        </w:tc>
        <w:tc>
          <w:tcPr>
            <w:tcW w:w="887" w:type="pct"/>
            <w:shd w:val="clear" w:color="auto" w:fill="auto"/>
            <w:vAlign w:val="center"/>
          </w:tcPr>
          <w:p w:rsidR="006309C5" w:rsidRPr="00383234" w:rsidRDefault="00B83CB1" w:rsidP="00627202">
            <w:pPr>
              <w:pBdr>
                <w:bottom w:val="single" w:sz="4" w:space="1" w:color="auto"/>
              </w:pBdr>
              <w:spacing w:line="240" w:lineRule="auto"/>
              <w:ind w:right="-72"/>
              <w:jc w:val="right"/>
              <w:rPr>
                <w:rFonts w:eastAsia="Cordia New" w:cs="Arial"/>
                <w:sz w:val="18"/>
                <w:szCs w:val="18"/>
                <w:lang w:eastAsia="en-GB"/>
              </w:rPr>
            </w:pPr>
            <w:r w:rsidRPr="00383234">
              <w:rPr>
                <w:rFonts w:eastAsia="Cordia New" w:cs="Arial"/>
                <w:sz w:val="18"/>
                <w:szCs w:val="18"/>
                <w:lang w:eastAsia="en-GB"/>
              </w:rPr>
              <w:t>-</w:t>
            </w:r>
          </w:p>
        </w:tc>
      </w:tr>
      <w:tr w:rsidR="006309C5" w:rsidRPr="00383234" w:rsidTr="00A27CC7">
        <w:tc>
          <w:tcPr>
            <w:tcW w:w="3225" w:type="pct"/>
            <w:tcBorders>
              <w:top w:val="nil"/>
              <w:left w:val="nil"/>
              <w:bottom w:val="nil"/>
              <w:right w:val="nil"/>
            </w:tcBorders>
            <w:vAlign w:val="bottom"/>
          </w:tcPr>
          <w:p w:rsidR="006309C5" w:rsidRPr="00383234" w:rsidRDefault="006309C5" w:rsidP="00322CED">
            <w:pPr>
              <w:tabs>
                <w:tab w:val="left" w:pos="3295"/>
                <w:tab w:val="left" w:pos="9744"/>
              </w:tabs>
              <w:spacing w:line="240" w:lineRule="auto"/>
              <w:ind w:right="-108"/>
              <w:rPr>
                <w:rFonts w:cs="Arial"/>
                <w:sz w:val="12"/>
                <w:szCs w:val="12"/>
              </w:rPr>
            </w:pPr>
          </w:p>
        </w:tc>
        <w:tc>
          <w:tcPr>
            <w:tcW w:w="887" w:type="pct"/>
            <w:shd w:val="clear" w:color="auto" w:fill="auto"/>
            <w:vAlign w:val="bottom"/>
          </w:tcPr>
          <w:p w:rsidR="006309C5" w:rsidRPr="00383234" w:rsidRDefault="006309C5" w:rsidP="00627202">
            <w:pPr>
              <w:spacing w:line="240" w:lineRule="auto"/>
              <w:ind w:right="-72"/>
              <w:jc w:val="right"/>
              <w:rPr>
                <w:rFonts w:cs="Arial"/>
                <w:sz w:val="12"/>
                <w:szCs w:val="12"/>
                <w:lang w:val="en-US"/>
              </w:rPr>
            </w:pPr>
          </w:p>
        </w:tc>
        <w:tc>
          <w:tcPr>
            <w:tcW w:w="887" w:type="pct"/>
            <w:shd w:val="clear" w:color="auto" w:fill="auto"/>
            <w:vAlign w:val="bottom"/>
          </w:tcPr>
          <w:p w:rsidR="006309C5" w:rsidRPr="00383234" w:rsidRDefault="006309C5" w:rsidP="00627202">
            <w:pPr>
              <w:spacing w:line="240" w:lineRule="auto"/>
              <w:ind w:right="-72"/>
              <w:jc w:val="right"/>
              <w:rPr>
                <w:rFonts w:cs="Arial"/>
                <w:sz w:val="12"/>
                <w:szCs w:val="12"/>
              </w:rPr>
            </w:pPr>
          </w:p>
        </w:tc>
      </w:tr>
      <w:tr w:rsidR="006309C5" w:rsidRPr="00383234" w:rsidTr="00A27CC7">
        <w:tc>
          <w:tcPr>
            <w:tcW w:w="3225" w:type="pct"/>
            <w:tcBorders>
              <w:top w:val="nil"/>
              <w:left w:val="nil"/>
              <w:bottom w:val="nil"/>
              <w:right w:val="nil"/>
            </w:tcBorders>
            <w:vAlign w:val="bottom"/>
          </w:tcPr>
          <w:p w:rsidR="006309C5" w:rsidRPr="00383234" w:rsidRDefault="006309C5" w:rsidP="00322CED">
            <w:pPr>
              <w:tabs>
                <w:tab w:val="left" w:pos="3295"/>
                <w:tab w:val="left" w:pos="9744"/>
              </w:tabs>
              <w:spacing w:line="240" w:lineRule="auto"/>
              <w:ind w:right="-108"/>
              <w:rPr>
                <w:rFonts w:cs="Arial"/>
                <w:sz w:val="18"/>
                <w:szCs w:val="18"/>
              </w:rPr>
            </w:pPr>
            <w:r w:rsidRPr="00383234">
              <w:rPr>
                <w:rFonts w:cs="Arial"/>
                <w:sz w:val="18"/>
                <w:szCs w:val="18"/>
              </w:rPr>
              <w:t>Closing net book value</w:t>
            </w:r>
          </w:p>
        </w:tc>
        <w:tc>
          <w:tcPr>
            <w:tcW w:w="887" w:type="pct"/>
            <w:shd w:val="clear" w:color="auto" w:fill="auto"/>
            <w:vAlign w:val="center"/>
          </w:tcPr>
          <w:p w:rsidR="006309C5" w:rsidRPr="00383234" w:rsidRDefault="00B83CB1" w:rsidP="00627202">
            <w:pPr>
              <w:pBdr>
                <w:bottom w:val="double" w:sz="4" w:space="1" w:color="auto"/>
              </w:pBdr>
              <w:spacing w:line="240" w:lineRule="auto"/>
              <w:ind w:right="-72"/>
              <w:jc w:val="right"/>
              <w:rPr>
                <w:rFonts w:eastAsia="Cordia New" w:cs="Arial"/>
                <w:sz w:val="18"/>
                <w:szCs w:val="18"/>
                <w:lang w:eastAsia="en-GB"/>
              </w:rPr>
            </w:pPr>
            <w:r w:rsidRPr="00383234">
              <w:rPr>
                <w:rFonts w:eastAsia="Cordia New" w:cs="Arial"/>
                <w:sz w:val="18"/>
                <w:szCs w:val="18"/>
                <w:lang w:eastAsia="en-GB"/>
              </w:rPr>
              <w:t>79,914</w:t>
            </w:r>
          </w:p>
        </w:tc>
        <w:tc>
          <w:tcPr>
            <w:tcW w:w="887" w:type="pct"/>
            <w:shd w:val="clear" w:color="auto" w:fill="auto"/>
            <w:vAlign w:val="center"/>
          </w:tcPr>
          <w:p w:rsidR="006309C5" w:rsidRPr="00383234" w:rsidRDefault="00B83CB1" w:rsidP="00627202">
            <w:pPr>
              <w:pBdr>
                <w:bottom w:val="double" w:sz="4" w:space="1" w:color="auto"/>
              </w:pBdr>
              <w:spacing w:line="240" w:lineRule="auto"/>
              <w:ind w:right="-72"/>
              <w:jc w:val="right"/>
              <w:rPr>
                <w:rFonts w:eastAsia="Cordia New" w:cs="Arial"/>
                <w:sz w:val="18"/>
                <w:szCs w:val="18"/>
                <w:lang w:eastAsia="en-GB"/>
              </w:rPr>
            </w:pPr>
            <w:r w:rsidRPr="00383234">
              <w:rPr>
                <w:rFonts w:eastAsia="Cordia New" w:cs="Arial"/>
                <w:sz w:val="18"/>
                <w:szCs w:val="18"/>
                <w:lang w:eastAsia="en-GB"/>
              </w:rPr>
              <w:t>79,230</w:t>
            </w:r>
          </w:p>
        </w:tc>
      </w:tr>
    </w:tbl>
    <w:p w:rsidR="006309C5" w:rsidRPr="00383234" w:rsidRDefault="006309C5" w:rsidP="00627202">
      <w:pPr>
        <w:spacing w:line="240" w:lineRule="auto"/>
        <w:jc w:val="thaiDistribute"/>
        <w:rPr>
          <w:rFonts w:cs="Arial"/>
          <w:color w:val="000000"/>
          <w:sz w:val="18"/>
          <w:szCs w:val="18"/>
          <w:shd w:val="clear" w:color="auto" w:fill="FFFFFF"/>
        </w:rPr>
        <w:sectPr w:rsidR="006309C5" w:rsidRPr="00383234" w:rsidSect="008E3776">
          <w:pgSz w:w="11907" w:h="16840" w:code="9"/>
          <w:pgMar w:top="1440" w:right="720" w:bottom="720" w:left="1728" w:header="706" w:footer="706" w:gutter="0"/>
          <w:cols w:space="720"/>
        </w:sectPr>
      </w:pPr>
    </w:p>
    <w:p w:rsidR="00C736B0" w:rsidRPr="00383234" w:rsidRDefault="00C736B0" w:rsidP="00225E7F">
      <w:pPr>
        <w:spacing w:line="240" w:lineRule="auto"/>
        <w:contextualSpacing/>
        <w:jc w:val="both"/>
        <w:rPr>
          <w:rFonts w:cs="Arial"/>
          <w:sz w:val="18"/>
          <w:szCs w:val="18"/>
        </w:rPr>
      </w:pPr>
    </w:p>
    <w:p w:rsidR="00383234" w:rsidRPr="00383234" w:rsidRDefault="00383234" w:rsidP="00225E7F">
      <w:pPr>
        <w:spacing w:line="240" w:lineRule="auto"/>
        <w:contextualSpacing/>
        <w:jc w:val="both"/>
        <w:rPr>
          <w:rFonts w:cs="Arial"/>
          <w:sz w:val="18"/>
          <w:szCs w:val="18"/>
        </w:rPr>
      </w:pPr>
    </w:p>
    <w:tbl>
      <w:tblPr>
        <w:tblW w:w="4882" w:type="pct"/>
        <w:tblInd w:w="135" w:type="dxa"/>
        <w:shd w:val="clear" w:color="auto" w:fill="FFA543"/>
        <w:tblLook w:val="04A0" w:firstRow="1" w:lastRow="0" w:firstColumn="1" w:lastColumn="0" w:noHBand="0" w:noVBand="1"/>
      </w:tblPr>
      <w:tblGrid>
        <w:gridCol w:w="9447"/>
      </w:tblGrid>
      <w:tr w:rsidR="00642FD1" w:rsidRPr="00383234" w:rsidTr="00A27CC7">
        <w:trPr>
          <w:trHeight w:val="389"/>
        </w:trPr>
        <w:tc>
          <w:tcPr>
            <w:tcW w:w="5000" w:type="pct"/>
            <w:shd w:val="clear" w:color="auto" w:fill="FFA543"/>
            <w:vAlign w:val="center"/>
          </w:tcPr>
          <w:p w:rsidR="00642FD1" w:rsidRPr="00383234" w:rsidRDefault="00C736B0" w:rsidP="00A27CC7">
            <w:pPr>
              <w:spacing w:line="240" w:lineRule="auto"/>
              <w:ind w:left="432" w:hanging="432"/>
              <w:jc w:val="thaiDistribute"/>
              <w:rPr>
                <w:rFonts w:cs="Arial"/>
                <w:b/>
                <w:bCs/>
                <w:color w:val="FFFFFF"/>
                <w:sz w:val="18"/>
                <w:szCs w:val="18"/>
                <w:lang w:val="en-US"/>
              </w:rPr>
            </w:pPr>
            <w:r w:rsidRPr="00383234">
              <w:rPr>
                <w:rFonts w:cs="Arial"/>
                <w:sz w:val="18"/>
                <w:szCs w:val="18"/>
              </w:rPr>
              <w:br w:type="page"/>
            </w:r>
            <w:r w:rsidR="00642FD1" w:rsidRPr="00383234">
              <w:rPr>
                <w:rFonts w:cs="Arial"/>
                <w:b/>
                <w:bCs/>
                <w:color w:val="FFFFFF"/>
                <w:sz w:val="18"/>
                <w:szCs w:val="18"/>
              </w:rPr>
              <w:t>11</w:t>
            </w:r>
            <w:r w:rsidR="00642FD1" w:rsidRPr="00383234">
              <w:rPr>
                <w:rFonts w:cs="Arial"/>
                <w:b/>
                <w:bCs/>
                <w:color w:val="FFFFFF"/>
                <w:sz w:val="18"/>
                <w:szCs w:val="18"/>
              </w:rPr>
              <w:tab/>
            </w:r>
            <w:r w:rsidR="00D827FC" w:rsidRPr="00383234">
              <w:rPr>
                <w:rFonts w:cs="Arial"/>
                <w:b/>
                <w:bCs/>
                <w:color w:val="FFFFFF"/>
                <w:sz w:val="18"/>
                <w:szCs w:val="18"/>
              </w:rPr>
              <w:t>Property, p</w:t>
            </w:r>
            <w:r w:rsidR="00642FD1" w:rsidRPr="00383234">
              <w:rPr>
                <w:rFonts w:cs="Arial"/>
                <w:b/>
                <w:bCs/>
                <w:color w:val="FFFFFF"/>
                <w:sz w:val="18"/>
                <w:szCs w:val="18"/>
              </w:rPr>
              <w:t>lant and equipment, right-of-use assets and intangible assets, net</w:t>
            </w:r>
          </w:p>
        </w:tc>
      </w:tr>
    </w:tbl>
    <w:p w:rsidR="00642FD1" w:rsidRPr="00383234" w:rsidRDefault="00642FD1" w:rsidP="00225E7F">
      <w:pPr>
        <w:spacing w:line="240" w:lineRule="auto"/>
        <w:contextualSpacing/>
        <w:jc w:val="both"/>
        <w:rPr>
          <w:rFonts w:cs="Arial"/>
          <w:sz w:val="18"/>
          <w:szCs w:val="18"/>
        </w:rPr>
      </w:pPr>
    </w:p>
    <w:p w:rsidR="00642FD1" w:rsidRPr="00383234" w:rsidRDefault="00642FD1" w:rsidP="00642FD1">
      <w:pPr>
        <w:spacing w:line="240" w:lineRule="auto"/>
        <w:contextualSpacing/>
        <w:jc w:val="both"/>
        <w:rPr>
          <w:rFonts w:cs="Arial"/>
          <w:sz w:val="18"/>
          <w:szCs w:val="18"/>
        </w:rPr>
      </w:pPr>
      <w:r w:rsidRPr="00383234">
        <w:rPr>
          <w:rFonts w:cs="Arial"/>
          <w:sz w:val="18"/>
          <w:szCs w:val="18"/>
        </w:rPr>
        <w:t>The movements of</w:t>
      </w:r>
      <w:r w:rsidR="00D827FC" w:rsidRPr="00383234">
        <w:rPr>
          <w:rFonts w:cs="Arial"/>
          <w:sz w:val="18"/>
          <w:szCs w:val="18"/>
        </w:rPr>
        <w:t xml:space="preserve"> property,</w:t>
      </w:r>
      <w:r w:rsidRPr="00383234">
        <w:rPr>
          <w:rFonts w:cs="Arial"/>
          <w:sz w:val="18"/>
          <w:szCs w:val="18"/>
        </w:rPr>
        <w:t xml:space="preserve"> plant and equipment, right-of-use assets and intangible assets during the </w:t>
      </w:r>
      <w:r w:rsidR="00FF44F2" w:rsidRPr="00383234">
        <w:rPr>
          <w:rFonts w:cs="Arial"/>
          <w:sz w:val="18"/>
          <w:szCs w:val="18"/>
        </w:rPr>
        <w:t>six-month</w:t>
      </w:r>
      <w:r w:rsidRPr="00383234">
        <w:rPr>
          <w:rFonts w:cs="Arial"/>
          <w:sz w:val="18"/>
          <w:szCs w:val="18"/>
        </w:rPr>
        <w:t xml:space="preserve"> period ended </w:t>
      </w:r>
      <w:r w:rsidR="00FF44F2" w:rsidRPr="00383234">
        <w:rPr>
          <w:rFonts w:cs="Arial"/>
          <w:sz w:val="18"/>
          <w:szCs w:val="18"/>
        </w:rPr>
        <w:t>30 June</w:t>
      </w:r>
      <w:r w:rsidRPr="00383234">
        <w:rPr>
          <w:rFonts w:cs="Arial"/>
          <w:sz w:val="18"/>
          <w:szCs w:val="18"/>
        </w:rPr>
        <w:t xml:space="preserve"> 2020 are as follows:</w:t>
      </w:r>
    </w:p>
    <w:p w:rsidR="00225E7F" w:rsidRPr="00383234" w:rsidRDefault="00225E7F" w:rsidP="00627202">
      <w:pPr>
        <w:spacing w:line="240" w:lineRule="auto"/>
        <w:contextualSpacing/>
        <w:jc w:val="both"/>
        <w:rPr>
          <w:rFonts w:cs="Arial"/>
          <w:sz w:val="18"/>
          <w:szCs w:val="18"/>
        </w:rPr>
      </w:pP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1136"/>
        <w:gridCol w:w="1135"/>
        <w:gridCol w:w="1025"/>
        <w:gridCol w:w="1058"/>
        <w:gridCol w:w="1025"/>
        <w:gridCol w:w="991"/>
      </w:tblGrid>
      <w:tr w:rsidR="006309C5" w:rsidRPr="00383234" w:rsidTr="007D4B60">
        <w:tc>
          <w:tcPr>
            <w:tcW w:w="1676" w:type="pct"/>
            <w:tcBorders>
              <w:top w:val="nil"/>
              <w:left w:val="nil"/>
              <w:bottom w:val="nil"/>
              <w:right w:val="nil"/>
            </w:tcBorders>
            <w:vAlign w:val="bottom"/>
          </w:tcPr>
          <w:p w:rsidR="006309C5" w:rsidRPr="00383234" w:rsidRDefault="006309C5" w:rsidP="00627202">
            <w:pPr>
              <w:spacing w:line="240" w:lineRule="auto"/>
              <w:ind w:left="-72"/>
              <w:jc w:val="both"/>
              <w:rPr>
                <w:rFonts w:cs="Arial"/>
                <w:b/>
                <w:bCs/>
                <w:sz w:val="17"/>
                <w:szCs w:val="17"/>
              </w:rPr>
            </w:pPr>
          </w:p>
        </w:tc>
        <w:tc>
          <w:tcPr>
            <w:tcW w:w="1720" w:type="pct"/>
            <w:gridSpan w:val="3"/>
            <w:tcBorders>
              <w:top w:val="nil"/>
              <w:left w:val="nil"/>
              <w:bottom w:val="nil"/>
              <w:right w:val="nil"/>
            </w:tcBorders>
          </w:tcPr>
          <w:p w:rsidR="006309C5" w:rsidRPr="00383234" w:rsidRDefault="006309C5" w:rsidP="0018501A">
            <w:pPr>
              <w:pStyle w:val="Heading1"/>
              <w:keepNext w:val="0"/>
              <w:pBdr>
                <w:bottom w:val="single" w:sz="4" w:space="1" w:color="auto"/>
              </w:pBdr>
              <w:tabs>
                <w:tab w:val="left" w:pos="720"/>
              </w:tabs>
              <w:spacing w:before="0" w:after="0" w:line="240" w:lineRule="auto"/>
              <w:ind w:right="-72"/>
              <w:jc w:val="center"/>
              <w:rPr>
                <w:rFonts w:cs="Arial"/>
                <w:sz w:val="17"/>
                <w:szCs w:val="17"/>
              </w:rPr>
            </w:pPr>
            <w:r w:rsidRPr="00383234">
              <w:rPr>
                <w:rFonts w:cs="Arial"/>
                <w:sz w:val="17"/>
                <w:szCs w:val="17"/>
              </w:rPr>
              <w:t>Consolidated financial information</w:t>
            </w:r>
          </w:p>
        </w:tc>
        <w:tc>
          <w:tcPr>
            <w:tcW w:w="1604" w:type="pct"/>
            <w:gridSpan w:val="3"/>
            <w:tcBorders>
              <w:top w:val="nil"/>
              <w:left w:val="nil"/>
              <w:bottom w:val="nil"/>
              <w:right w:val="nil"/>
            </w:tcBorders>
            <w:vAlign w:val="bottom"/>
          </w:tcPr>
          <w:p w:rsidR="006309C5" w:rsidRPr="00383234" w:rsidRDefault="006309C5" w:rsidP="0018501A">
            <w:pPr>
              <w:pStyle w:val="Heading1"/>
              <w:keepNext w:val="0"/>
              <w:pBdr>
                <w:bottom w:val="single" w:sz="4" w:space="1" w:color="auto"/>
              </w:pBdr>
              <w:tabs>
                <w:tab w:val="left" w:pos="720"/>
              </w:tabs>
              <w:spacing w:before="0" w:after="0" w:line="240" w:lineRule="auto"/>
              <w:ind w:right="-72"/>
              <w:jc w:val="center"/>
              <w:rPr>
                <w:rFonts w:cs="Arial"/>
                <w:sz w:val="17"/>
                <w:szCs w:val="17"/>
              </w:rPr>
            </w:pPr>
            <w:r w:rsidRPr="00383234">
              <w:rPr>
                <w:rFonts w:cs="Arial"/>
                <w:sz w:val="17"/>
                <w:szCs w:val="17"/>
              </w:rPr>
              <w:t>Separate financial information</w:t>
            </w:r>
          </w:p>
        </w:tc>
      </w:tr>
      <w:tr w:rsidR="00642FD1" w:rsidRPr="00383234" w:rsidTr="007D4B60">
        <w:tc>
          <w:tcPr>
            <w:tcW w:w="1676" w:type="pct"/>
            <w:tcBorders>
              <w:top w:val="nil"/>
              <w:left w:val="nil"/>
              <w:bottom w:val="nil"/>
              <w:right w:val="nil"/>
            </w:tcBorders>
            <w:vAlign w:val="bottom"/>
          </w:tcPr>
          <w:p w:rsidR="00642FD1" w:rsidRPr="00383234" w:rsidRDefault="00642FD1" w:rsidP="00642FD1">
            <w:pPr>
              <w:spacing w:line="240" w:lineRule="auto"/>
              <w:ind w:left="-72"/>
              <w:jc w:val="both"/>
              <w:rPr>
                <w:rFonts w:cs="Arial"/>
                <w:b/>
                <w:bCs/>
                <w:sz w:val="17"/>
                <w:szCs w:val="17"/>
              </w:rPr>
            </w:pPr>
          </w:p>
        </w:tc>
        <w:tc>
          <w:tcPr>
            <w:tcW w:w="593" w:type="pct"/>
            <w:tcBorders>
              <w:top w:val="nil"/>
              <w:left w:val="nil"/>
              <w:bottom w:val="nil"/>
              <w:right w:val="nil"/>
            </w:tcBorders>
            <w:vAlign w:val="bottom"/>
          </w:tcPr>
          <w:p w:rsidR="00C736B0" w:rsidRPr="00383234" w:rsidRDefault="00C736B0" w:rsidP="00642FD1">
            <w:pPr>
              <w:pStyle w:val="Heading1"/>
              <w:keepNext w:val="0"/>
              <w:tabs>
                <w:tab w:val="left" w:pos="720"/>
              </w:tabs>
              <w:spacing w:before="0" w:after="0" w:line="240" w:lineRule="auto"/>
              <w:ind w:right="-72"/>
              <w:jc w:val="right"/>
              <w:rPr>
                <w:rFonts w:cs="Arial"/>
                <w:sz w:val="17"/>
                <w:szCs w:val="17"/>
              </w:rPr>
            </w:pPr>
            <w:r w:rsidRPr="00383234">
              <w:rPr>
                <w:rFonts w:cs="Arial"/>
                <w:sz w:val="17"/>
                <w:szCs w:val="17"/>
              </w:rPr>
              <w:t>Property</w:t>
            </w:r>
            <w:r w:rsidR="00D827FC" w:rsidRPr="00383234">
              <w:rPr>
                <w:rFonts w:cs="Arial"/>
                <w:sz w:val="17"/>
                <w:szCs w:val="17"/>
              </w:rPr>
              <w:t>,</w:t>
            </w:r>
          </w:p>
          <w:p w:rsidR="00642FD1" w:rsidRPr="00383234" w:rsidRDefault="00D827FC" w:rsidP="00642FD1">
            <w:pPr>
              <w:pStyle w:val="Heading1"/>
              <w:keepNext w:val="0"/>
              <w:tabs>
                <w:tab w:val="left" w:pos="720"/>
              </w:tabs>
              <w:spacing w:before="0" w:after="0" w:line="240" w:lineRule="auto"/>
              <w:ind w:right="-72"/>
              <w:jc w:val="right"/>
              <w:rPr>
                <w:rFonts w:cs="Arial"/>
                <w:sz w:val="17"/>
                <w:szCs w:val="17"/>
              </w:rPr>
            </w:pPr>
            <w:r w:rsidRPr="00383234">
              <w:rPr>
                <w:rFonts w:cs="Arial"/>
                <w:sz w:val="17"/>
                <w:szCs w:val="17"/>
              </w:rPr>
              <w:t>p</w:t>
            </w:r>
            <w:r w:rsidR="00642FD1" w:rsidRPr="00383234">
              <w:rPr>
                <w:rFonts w:cs="Arial"/>
                <w:sz w:val="17"/>
                <w:szCs w:val="17"/>
              </w:rPr>
              <w:t xml:space="preserve">lant and equipment </w:t>
            </w:r>
          </w:p>
        </w:tc>
        <w:tc>
          <w:tcPr>
            <w:tcW w:w="592" w:type="pct"/>
            <w:tcBorders>
              <w:top w:val="nil"/>
              <w:left w:val="nil"/>
              <w:bottom w:val="nil"/>
              <w:right w:val="nil"/>
            </w:tcBorders>
            <w:vAlign w:val="bottom"/>
          </w:tcPr>
          <w:p w:rsidR="00642FD1" w:rsidRPr="00383234" w:rsidRDefault="00642FD1" w:rsidP="00642FD1">
            <w:pPr>
              <w:pStyle w:val="Heading1"/>
              <w:keepNext w:val="0"/>
              <w:tabs>
                <w:tab w:val="left" w:pos="720"/>
              </w:tabs>
              <w:spacing w:before="0" w:after="0" w:line="240" w:lineRule="auto"/>
              <w:ind w:right="-72"/>
              <w:jc w:val="right"/>
              <w:rPr>
                <w:rFonts w:cs="Arial"/>
                <w:sz w:val="17"/>
                <w:szCs w:val="17"/>
              </w:rPr>
            </w:pPr>
            <w:r w:rsidRPr="00383234">
              <w:rPr>
                <w:rFonts w:cs="Arial"/>
                <w:sz w:val="17"/>
                <w:szCs w:val="17"/>
              </w:rPr>
              <w:t>Right-of-use assets</w:t>
            </w:r>
          </w:p>
        </w:tc>
        <w:tc>
          <w:tcPr>
            <w:tcW w:w="535" w:type="pct"/>
            <w:tcBorders>
              <w:top w:val="nil"/>
              <w:left w:val="nil"/>
              <w:bottom w:val="nil"/>
              <w:right w:val="nil"/>
            </w:tcBorders>
            <w:vAlign w:val="bottom"/>
          </w:tcPr>
          <w:p w:rsidR="00642FD1" w:rsidRPr="00383234" w:rsidRDefault="00642FD1" w:rsidP="00642FD1">
            <w:pPr>
              <w:pStyle w:val="Heading1"/>
              <w:keepNext w:val="0"/>
              <w:tabs>
                <w:tab w:val="left" w:pos="720"/>
              </w:tabs>
              <w:spacing w:before="0" w:after="0" w:line="240" w:lineRule="auto"/>
              <w:ind w:right="-72"/>
              <w:jc w:val="right"/>
              <w:rPr>
                <w:rFonts w:cs="Arial"/>
                <w:sz w:val="17"/>
                <w:szCs w:val="17"/>
              </w:rPr>
            </w:pPr>
            <w:r w:rsidRPr="00383234">
              <w:rPr>
                <w:rFonts w:cs="Arial"/>
                <w:sz w:val="17"/>
                <w:szCs w:val="17"/>
              </w:rPr>
              <w:t>Intangible assets</w:t>
            </w:r>
          </w:p>
        </w:tc>
        <w:tc>
          <w:tcPr>
            <w:tcW w:w="552" w:type="pct"/>
            <w:tcBorders>
              <w:top w:val="nil"/>
              <w:left w:val="nil"/>
              <w:bottom w:val="nil"/>
              <w:right w:val="nil"/>
            </w:tcBorders>
            <w:vAlign w:val="bottom"/>
          </w:tcPr>
          <w:p w:rsidR="00C736B0" w:rsidRPr="00383234" w:rsidRDefault="00C736B0" w:rsidP="00C736B0">
            <w:pPr>
              <w:pStyle w:val="Heading1"/>
              <w:keepNext w:val="0"/>
              <w:tabs>
                <w:tab w:val="left" w:pos="720"/>
              </w:tabs>
              <w:spacing w:before="0" w:after="0" w:line="240" w:lineRule="auto"/>
              <w:ind w:right="-72"/>
              <w:jc w:val="right"/>
              <w:rPr>
                <w:rFonts w:cs="Arial"/>
                <w:sz w:val="17"/>
                <w:szCs w:val="17"/>
              </w:rPr>
            </w:pPr>
            <w:r w:rsidRPr="00383234">
              <w:rPr>
                <w:rFonts w:cs="Arial"/>
                <w:sz w:val="17"/>
                <w:szCs w:val="17"/>
              </w:rPr>
              <w:t>Property</w:t>
            </w:r>
            <w:r w:rsidR="00D827FC" w:rsidRPr="00383234">
              <w:rPr>
                <w:rFonts w:cs="Arial"/>
                <w:sz w:val="17"/>
                <w:szCs w:val="17"/>
              </w:rPr>
              <w:t>,</w:t>
            </w:r>
          </w:p>
          <w:p w:rsidR="00642FD1" w:rsidRPr="00383234" w:rsidRDefault="00D827FC" w:rsidP="00C736B0">
            <w:pPr>
              <w:pStyle w:val="Heading1"/>
              <w:keepNext w:val="0"/>
              <w:tabs>
                <w:tab w:val="left" w:pos="720"/>
              </w:tabs>
              <w:spacing w:before="0" w:after="0" w:line="240" w:lineRule="auto"/>
              <w:ind w:right="-72"/>
              <w:jc w:val="right"/>
              <w:rPr>
                <w:rFonts w:cs="Arial"/>
                <w:sz w:val="17"/>
                <w:szCs w:val="17"/>
              </w:rPr>
            </w:pPr>
            <w:r w:rsidRPr="00383234">
              <w:rPr>
                <w:rFonts w:cs="Arial"/>
                <w:sz w:val="17"/>
                <w:szCs w:val="17"/>
              </w:rPr>
              <w:t>p</w:t>
            </w:r>
            <w:r w:rsidR="00C736B0" w:rsidRPr="00383234">
              <w:rPr>
                <w:rFonts w:cs="Arial"/>
                <w:sz w:val="17"/>
                <w:szCs w:val="17"/>
              </w:rPr>
              <w:t>lant and equipment</w:t>
            </w:r>
          </w:p>
        </w:tc>
        <w:tc>
          <w:tcPr>
            <w:tcW w:w="535" w:type="pct"/>
            <w:tcBorders>
              <w:top w:val="nil"/>
              <w:left w:val="nil"/>
              <w:bottom w:val="nil"/>
              <w:right w:val="nil"/>
            </w:tcBorders>
            <w:vAlign w:val="bottom"/>
          </w:tcPr>
          <w:p w:rsidR="00642FD1" w:rsidRPr="00383234" w:rsidRDefault="00642FD1" w:rsidP="00642FD1">
            <w:pPr>
              <w:pStyle w:val="Heading1"/>
              <w:keepNext w:val="0"/>
              <w:tabs>
                <w:tab w:val="left" w:pos="720"/>
              </w:tabs>
              <w:spacing w:before="0" w:after="0" w:line="240" w:lineRule="auto"/>
              <w:ind w:right="-72"/>
              <w:jc w:val="right"/>
              <w:rPr>
                <w:rFonts w:cs="Arial"/>
                <w:sz w:val="17"/>
                <w:szCs w:val="17"/>
              </w:rPr>
            </w:pPr>
            <w:r w:rsidRPr="00383234">
              <w:rPr>
                <w:rFonts w:cs="Arial"/>
                <w:sz w:val="17"/>
                <w:szCs w:val="17"/>
              </w:rPr>
              <w:t>Right-of-use assets</w:t>
            </w:r>
          </w:p>
        </w:tc>
        <w:tc>
          <w:tcPr>
            <w:tcW w:w="517" w:type="pct"/>
            <w:tcBorders>
              <w:top w:val="nil"/>
              <w:left w:val="nil"/>
              <w:bottom w:val="nil"/>
              <w:right w:val="nil"/>
            </w:tcBorders>
            <w:vAlign w:val="bottom"/>
          </w:tcPr>
          <w:p w:rsidR="00642FD1" w:rsidRPr="00383234" w:rsidRDefault="00642FD1" w:rsidP="00642FD1">
            <w:pPr>
              <w:pStyle w:val="Heading1"/>
              <w:keepNext w:val="0"/>
              <w:tabs>
                <w:tab w:val="left" w:pos="720"/>
              </w:tabs>
              <w:spacing w:before="0" w:after="0" w:line="240" w:lineRule="auto"/>
              <w:ind w:right="-72"/>
              <w:jc w:val="right"/>
              <w:rPr>
                <w:rFonts w:cs="Arial"/>
                <w:sz w:val="17"/>
                <w:szCs w:val="17"/>
              </w:rPr>
            </w:pPr>
            <w:r w:rsidRPr="00383234">
              <w:rPr>
                <w:rFonts w:cs="Arial"/>
                <w:sz w:val="17"/>
                <w:szCs w:val="17"/>
              </w:rPr>
              <w:t xml:space="preserve">Intangible assets </w:t>
            </w:r>
          </w:p>
        </w:tc>
      </w:tr>
      <w:tr w:rsidR="00642FD1" w:rsidRPr="00383234" w:rsidTr="007D4B60">
        <w:tc>
          <w:tcPr>
            <w:tcW w:w="1676" w:type="pct"/>
            <w:tcBorders>
              <w:top w:val="nil"/>
              <w:left w:val="nil"/>
              <w:bottom w:val="nil"/>
              <w:right w:val="nil"/>
            </w:tcBorders>
            <w:vAlign w:val="bottom"/>
          </w:tcPr>
          <w:p w:rsidR="00642FD1" w:rsidRPr="00383234" w:rsidRDefault="00642FD1" w:rsidP="00642FD1">
            <w:pPr>
              <w:spacing w:line="240" w:lineRule="auto"/>
              <w:ind w:left="-72"/>
              <w:jc w:val="both"/>
              <w:rPr>
                <w:rFonts w:cs="Arial"/>
                <w:b/>
                <w:bCs/>
                <w:sz w:val="17"/>
                <w:szCs w:val="17"/>
              </w:rPr>
            </w:pPr>
          </w:p>
        </w:tc>
        <w:tc>
          <w:tcPr>
            <w:tcW w:w="593" w:type="pct"/>
            <w:tcBorders>
              <w:top w:val="nil"/>
              <w:left w:val="nil"/>
              <w:bottom w:val="nil"/>
              <w:right w:val="nil"/>
            </w:tcBorders>
            <w:vAlign w:val="bottom"/>
          </w:tcPr>
          <w:p w:rsidR="00642FD1" w:rsidRPr="00383234" w:rsidRDefault="00642FD1" w:rsidP="00642FD1">
            <w:pPr>
              <w:pBdr>
                <w:bottom w:val="single" w:sz="4" w:space="1" w:color="auto"/>
              </w:pBdr>
              <w:spacing w:line="240" w:lineRule="auto"/>
              <w:ind w:right="-72"/>
              <w:jc w:val="right"/>
              <w:rPr>
                <w:rFonts w:eastAsia="Cordia New" w:cs="Arial"/>
                <w:b/>
                <w:bCs/>
                <w:sz w:val="17"/>
                <w:szCs w:val="17"/>
                <w:lang w:val="en-US" w:eastAsia="en-GB"/>
              </w:rPr>
            </w:pPr>
            <w:r w:rsidRPr="00383234">
              <w:rPr>
                <w:rFonts w:eastAsia="Cordia New" w:cs="Arial"/>
                <w:b/>
                <w:bCs/>
                <w:sz w:val="17"/>
                <w:szCs w:val="17"/>
                <w:lang w:val="en-US" w:eastAsia="en-GB"/>
              </w:rPr>
              <w:t>Baht’000</w:t>
            </w:r>
          </w:p>
        </w:tc>
        <w:tc>
          <w:tcPr>
            <w:tcW w:w="592" w:type="pct"/>
            <w:tcBorders>
              <w:top w:val="nil"/>
              <w:left w:val="nil"/>
              <w:bottom w:val="nil"/>
              <w:right w:val="nil"/>
            </w:tcBorders>
            <w:vAlign w:val="bottom"/>
          </w:tcPr>
          <w:p w:rsidR="00642FD1" w:rsidRPr="00383234" w:rsidRDefault="00642FD1" w:rsidP="00642FD1">
            <w:pPr>
              <w:pBdr>
                <w:bottom w:val="single" w:sz="4" w:space="1" w:color="auto"/>
              </w:pBdr>
              <w:spacing w:line="240" w:lineRule="auto"/>
              <w:ind w:right="-72"/>
              <w:jc w:val="right"/>
              <w:rPr>
                <w:rFonts w:cs="Arial"/>
                <w:b/>
                <w:bCs/>
                <w:sz w:val="17"/>
                <w:szCs w:val="17"/>
              </w:rPr>
            </w:pPr>
            <w:r w:rsidRPr="00383234">
              <w:rPr>
                <w:rFonts w:eastAsia="Cordia New" w:cs="Arial"/>
                <w:b/>
                <w:bCs/>
                <w:sz w:val="17"/>
                <w:szCs w:val="17"/>
                <w:lang w:val="en-US" w:eastAsia="en-GB"/>
              </w:rPr>
              <w:t>Baht’000</w:t>
            </w:r>
          </w:p>
        </w:tc>
        <w:tc>
          <w:tcPr>
            <w:tcW w:w="535" w:type="pct"/>
            <w:tcBorders>
              <w:top w:val="nil"/>
              <w:left w:val="nil"/>
              <w:bottom w:val="nil"/>
              <w:right w:val="nil"/>
            </w:tcBorders>
            <w:vAlign w:val="bottom"/>
          </w:tcPr>
          <w:p w:rsidR="00642FD1" w:rsidRPr="00383234" w:rsidRDefault="00642FD1" w:rsidP="00642FD1">
            <w:pPr>
              <w:pBdr>
                <w:bottom w:val="single" w:sz="4" w:space="1" w:color="auto"/>
              </w:pBdr>
              <w:spacing w:line="240" w:lineRule="auto"/>
              <w:ind w:right="-72"/>
              <w:jc w:val="right"/>
              <w:rPr>
                <w:rFonts w:cs="Arial"/>
                <w:b/>
                <w:bCs/>
                <w:sz w:val="17"/>
                <w:szCs w:val="17"/>
              </w:rPr>
            </w:pPr>
            <w:r w:rsidRPr="00383234">
              <w:rPr>
                <w:rFonts w:eastAsia="Cordia New" w:cs="Arial"/>
                <w:b/>
                <w:bCs/>
                <w:sz w:val="17"/>
                <w:szCs w:val="17"/>
                <w:lang w:val="en-US" w:eastAsia="en-GB"/>
              </w:rPr>
              <w:t>Baht’000</w:t>
            </w:r>
          </w:p>
        </w:tc>
        <w:tc>
          <w:tcPr>
            <w:tcW w:w="552" w:type="pct"/>
            <w:tcBorders>
              <w:top w:val="nil"/>
              <w:left w:val="nil"/>
              <w:bottom w:val="nil"/>
              <w:right w:val="nil"/>
            </w:tcBorders>
            <w:vAlign w:val="bottom"/>
          </w:tcPr>
          <w:p w:rsidR="00642FD1" w:rsidRPr="00383234" w:rsidRDefault="00642FD1" w:rsidP="00642FD1">
            <w:pPr>
              <w:pBdr>
                <w:bottom w:val="single" w:sz="4" w:space="1" w:color="auto"/>
              </w:pBdr>
              <w:spacing w:line="240" w:lineRule="auto"/>
              <w:ind w:right="-72"/>
              <w:jc w:val="right"/>
              <w:rPr>
                <w:rFonts w:eastAsia="Cordia New" w:cs="Arial"/>
                <w:b/>
                <w:bCs/>
                <w:sz w:val="17"/>
                <w:szCs w:val="17"/>
                <w:lang w:val="en-US" w:eastAsia="en-GB"/>
              </w:rPr>
            </w:pPr>
            <w:r w:rsidRPr="00383234">
              <w:rPr>
                <w:rFonts w:eastAsia="Cordia New" w:cs="Arial"/>
                <w:b/>
                <w:bCs/>
                <w:sz w:val="17"/>
                <w:szCs w:val="17"/>
                <w:lang w:val="en-US" w:eastAsia="en-GB"/>
              </w:rPr>
              <w:t>Baht’000</w:t>
            </w:r>
          </w:p>
        </w:tc>
        <w:tc>
          <w:tcPr>
            <w:tcW w:w="535" w:type="pct"/>
            <w:tcBorders>
              <w:top w:val="nil"/>
              <w:left w:val="nil"/>
              <w:bottom w:val="nil"/>
              <w:right w:val="nil"/>
            </w:tcBorders>
            <w:vAlign w:val="bottom"/>
          </w:tcPr>
          <w:p w:rsidR="00642FD1" w:rsidRPr="00383234" w:rsidRDefault="00642FD1" w:rsidP="00642FD1">
            <w:pPr>
              <w:pBdr>
                <w:bottom w:val="single" w:sz="4" w:space="1" w:color="auto"/>
              </w:pBdr>
              <w:spacing w:line="240" w:lineRule="auto"/>
              <w:ind w:right="-72"/>
              <w:jc w:val="right"/>
              <w:rPr>
                <w:rFonts w:cs="Arial"/>
                <w:b/>
                <w:bCs/>
                <w:sz w:val="17"/>
                <w:szCs w:val="17"/>
              </w:rPr>
            </w:pPr>
            <w:r w:rsidRPr="00383234">
              <w:rPr>
                <w:rFonts w:eastAsia="Cordia New" w:cs="Arial"/>
                <w:b/>
                <w:bCs/>
                <w:sz w:val="17"/>
                <w:szCs w:val="17"/>
                <w:lang w:val="en-US" w:eastAsia="en-GB"/>
              </w:rPr>
              <w:t>Baht’000</w:t>
            </w:r>
          </w:p>
        </w:tc>
        <w:tc>
          <w:tcPr>
            <w:tcW w:w="517" w:type="pct"/>
            <w:tcBorders>
              <w:top w:val="nil"/>
              <w:left w:val="nil"/>
              <w:bottom w:val="nil"/>
              <w:right w:val="nil"/>
            </w:tcBorders>
            <w:vAlign w:val="bottom"/>
          </w:tcPr>
          <w:p w:rsidR="00642FD1" w:rsidRPr="00383234" w:rsidRDefault="00642FD1" w:rsidP="00642FD1">
            <w:pPr>
              <w:pBdr>
                <w:bottom w:val="single" w:sz="4" w:space="1" w:color="auto"/>
              </w:pBdr>
              <w:spacing w:line="240" w:lineRule="auto"/>
              <w:ind w:right="-72"/>
              <w:jc w:val="right"/>
              <w:rPr>
                <w:rFonts w:cs="Arial"/>
                <w:b/>
                <w:bCs/>
                <w:sz w:val="17"/>
                <w:szCs w:val="17"/>
              </w:rPr>
            </w:pPr>
            <w:r w:rsidRPr="00383234">
              <w:rPr>
                <w:rFonts w:eastAsia="Cordia New" w:cs="Arial"/>
                <w:b/>
                <w:bCs/>
                <w:sz w:val="17"/>
                <w:szCs w:val="17"/>
                <w:lang w:val="en-US" w:eastAsia="en-GB"/>
              </w:rPr>
              <w:t>Baht’000</w:t>
            </w:r>
          </w:p>
        </w:tc>
      </w:tr>
      <w:tr w:rsidR="00642FD1" w:rsidRPr="00383234" w:rsidTr="007D4B60">
        <w:tc>
          <w:tcPr>
            <w:tcW w:w="1676" w:type="pct"/>
            <w:tcBorders>
              <w:top w:val="nil"/>
              <w:left w:val="nil"/>
              <w:bottom w:val="nil"/>
              <w:right w:val="nil"/>
            </w:tcBorders>
            <w:vAlign w:val="bottom"/>
          </w:tcPr>
          <w:p w:rsidR="00642FD1" w:rsidRPr="00383234" w:rsidRDefault="00642FD1" w:rsidP="00642FD1">
            <w:pPr>
              <w:spacing w:line="240" w:lineRule="auto"/>
              <w:ind w:left="-72"/>
              <w:jc w:val="both"/>
              <w:rPr>
                <w:rFonts w:cs="Arial"/>
                <w:b/>
                <w:bCs/>
                <w:sz w:val="8"/>
                <w:szCs w:val="8"/>
              </w:rPr>
            </w:pPr>
          </w:p>
        </w:tc>
        <w:tc>
          <w:tcPr>
            <w:tcW w:w="593" w:type="pct"/>
            <w:tcBorders>
              <w:top w:val="nil"/>
              <w:left w:val="nil"/>
              <w:bottom w:val="nil"/>
              <w:right w:val="nil"/>
            </w:tcBorders>
            <w:vAlign w:val="bottom"/>
          </w:tcPr>
          <w:p w:rsidR="00642FD1" w:rsidRPr="00383234" w:rsidRDefault="00642FD1" w:rsidP="00642FD1">
            <w:pPr>
              <w:pStyle w:val="Heading1"/>
              <w:keepNext w:val="0"/>
              <w:tabs>
                <w:tab w:val="left" w:pos="720"/>
              </w:tabs>
              <w:spacing w:before="0" w:after="0" w:line="240" w:lineRule="auto"/>
              <w:ind w:right="-72"/>
              <w:jc w:val="right"/>
              <w:rPr>
                <w:rFonts w:cs="Arial"/>
                <w:sz w:val="8"/>
                <w:szCs w:val="8"/>
              </w:rPr>
            </w:pPr>
          </w:p>
        </w:tc>
        <w:tc>
          <w:tcPr>
            <w:tcW w:w="592" w:type="pct"/>
            <w:tcBorders>
              <w:top w:val="nil"/>
              <w:left w:val="nil"/>
              <w:bottom w:val="nil"/>
              <w:right w:val="nil"/>
            </w:tcBorders>
            <w:vAlign w:val="bottom"/>
          </w:tcPr>
          <w:p w:rsidR="00642FD1" w:rsidRPr="00383234" w:rsidRDefault="00642FD1" w:rsidP="00642FD1">
            <w:pPr>
              <w:pStyle w:val="Heading1"/>
              <w:keepNext w:val="0"/>
              <w:tabs>
                <w:tab w:val="left" w:pos="720"/>
              </w:tabs>
              <w:spacing w:before="0" w:after="0" w:line="240" w:lineRule="auto"/>
              <w:ind w:right="-72"/>
              <w:jc w:val="right"/>
              <w:rPr>
                <w:rFonts w:cs="Arial"/>
                <w:sz w:val="8"/>
                <w:szCs w:val="8"/>
              </w:rPr>
            </w:pPr>
          </w:p>
        </w:tc>
        <w:tc>
          <w:tcPr>
            <w:tcW w:w="535" w:type="pct"/>
            <w:tcBorders>
              <w:top w:val="nil"/>
              <w:left w:val="nil"/>
              <w:bottom w:val="nil"/>
              <w:right w:val="nil"/>
            </w:tcBorders>
            <w:vAlign w:val="bottom"/>
          </w:tcPr>
          <w:p w:rsidR="00642FD1" w:rsidRPr="00383234" w:rsidRDefault="00642FD1" w:rsidP="00642FD1">
            <w:pPr>
              <w:pStyle w:val="Heading1"/>
              <w:keepNext w:val="0"/>
              <w:tabs>
                <w:tab w:val="left" w:pos="720"/>
              </w:tabs>
              <w:spacing w:before="0" w:after="0" w:line="240" w:lineRule="auto"/>
              <w:ind w:right="-72"/>
              <w:jc w:val="right"/>
              <w:rPr>
                <w:rFonts w:cs="Arial"/>
                <w:sz w:val="8"/>
                <w:szCs w:val="8"/>
              </w:rPr>
            </w:pPr>
          </w:p>
        </w:tc>
        <w:tc>
          <w:tcPr>
            <w:tcW w:w="552" w:type="pct"/>
            <w:tcBorders>
              <w:top w:val="nil"/>
              <w:left w:val="nil"/>
              <w:bottom w:val="nil"/>
              <w:right w:val="nil"/>
            </w:tcBorders>
            <w:vAlign w:val="bottom"/>
          </w:tcPr>
          <w:p w:rsidR="00642FD1" w:rsidRPr="00383234" w:rsidRDefault="00642FD1" w:rsidP="00642FD1">
            <w:pPr>
              <w:pStyle w:val="Heading1"/>
              <w:keepNext w:val="0"/>
              <w:tabs>
                <w:tab w:val="left" w:pos="720"/>
              </w:tabs>
              <w:spacing w:before="0" w:after="0" w:line="240" w:lineRule="auto"/>
              <w:ind w:right="-72"/>
              <w:jc w:val="right"/>
              <w:rPr>
                <w:rFonts w:cs="Arial"/>
                <w:sz w:val="8"/>
                <w:szCs w:val="8"/>
              </w:rPr>
            </w:pPr>
          </w:p>
        </w:tc>
        <w:tc>
          <w:tcPr>
            <w:tcW w:w="535" w:type="pct"/>
            <w:tcBorders>
              <w:top w:val="nil"/>
              <w:left w:val="nil"/>
              <w:bottom w:val="nil"/>
              <w:right w:val="nil"/>
            </w:tcBorders>
            <w:vAlign w:val="bottom"/>
          </w:tcPr>
          <w:p w:rsidR="00642FD1" w:rsidRPr="00383234" w:rsidRDefault="00642FD1" w:rsidP="00642FD1">
            <w:pPr>
              <w:pStyle w:val="Heading1"/>
              <w:keepNext w:val="0"/>
              <w:tabs>
                <w:tab w:val="left" w:pos="720"/>
              </w:tabs>
              <w:spacing w:before="0" w:after="0" w:line="240" w:lineRule="auto"/>
              <w:ind w:right="-72"/>
              <w:jc w:val="right"/>
              <w:rPr>
                <w:rFonts w:cs="Arial"/>
                <w:sz w:val="8"/>
                <w:szCs w:val="8"/>
              </w:rPr>
            </w:pPr>
          </w:p>
        </w:tc>
        <w:tc>
          <w:tcPr>
            <w:tcW w:w="517" w:type="pct"/>
            <w:tcBorders>
              <w:top w:val="nil"/>
              <w:left w:val="nil"/>
              <w:bottom w:val="nil"/>
              <w:right w:val="nil"/>
            </w:tcBorders>
          </w:tcPr>
          <w:p w:rsidR="00642FD1" w:rsidRPr="00383234" w:rsidRDefault="00642FD1" w:rsidP="00642FD1">
            <w:pPr>
              <w:pStyle w:val="Heading1"/>
              <w:keepNext w:val="0"/>
              <w:tabs>
                <w:tab w:val="left" w:pos="720"/>
              </w:tabs>
              <w:spacing w:before="0" w:after="0" w:line="240" w:lineRule="auto"/>
              <w:ind w:right="-72"/>
              <w:jc w:val="right"/>
              <w:rPr>
                <w:rFonts w:cs="Arial"/>
                <w:sz w:val="8"/>
                <w:szCs w:val="8"/>
              </w:rPr>
            </w:pPr>
          </w:p>
        </w:tc>
      </w:tr>
      <w:tr w:rsidR="00642FD1" w:rsidRPr="00383234" w:rsidTr="007D4B60">
        <w:tc>
          <w:tcPr>
            <w:tcW w:w="1676" w:type="pct"/>
            <w:tcBorders>
              <w:top w:val="nil"/>
              <w:left w:val="nil"/>
              <w:bottom w:val="nil"/>
              <w:right w:val="nil"/>
            </w:tcBorders>
            <w:vAlign w:val="bottom"/>
            <w:hideMark/>
          </w:tcPr>
          <w:p w:rsidR="00642FD1" w:rsidRPr="00383234" w:rsidRDefault="00642FD1" w:rsidP="00642FD1">
            <w:pPr>
              <w:spacing w:line="240" w:lineRule="auto"/>
              <w:jc w:val="both"/>
              <w:rPr>
                <w:rFonts w:cs="Arial"/>
                <w:sz w:val="17"/>
                <w:szCs w:val="17"/>
              </w:rPr>
            </w:pPr>
            <w:r w:rsidRPr="00383234">
              <w:rPr>
                <w:rFonts w:cs="Arial"/>
                <w:sz w:val="17"/>
                <w:szCs w:val="17"/>
              </w:rPr>
              <w:t>Opening net book value</w:t>
            </w:r>
          </w:p>
        </w:tc>
        <w:tc>
          <w:tcPr>
            <w:tcW w:w="593" w:type="pct"/>
            <w:tcBorders>
              <w:top w:val="nil"/>
              <w:left w:val="nil"/>
              <w:bottom w:val="nil"/>
              <w:right w:val="nil"/>
            </w:tcBorders>
            <w:vAlign w:val="bottom"/>
          </w:tcPr>
          <w:p w:rsidR="00642FD1" w:rsidRPr="00383234" w:rsidRDefault="00C736B0" w:rsidP="00642FD1">
            <w:pPr>
              <w:spacing w:line="240" w:lineRule="auto"/>
              <w:ind w:right="-72"/>
              <w:jc w:val="right"/>
              <w:rPr>
                <w:rFonts w:eastAsia="Brush Script MT" w:cs="Arial"/>
                <w:kern w:val="28"/>
                <w:sz w:val="17"/>
                <w:szCs w:val="17"/>
                <w:lang w:eastAsia="th-TH"/>
              </w:rPr>
            </w:pPr>
            <w:r w:rsidRPr="00383234">
              <w:rPr>
                <w:rFonts w:eastAsia="Brush Script MT" w:cs="Arial"/>
                <w:kern w:val="28"/>
                <w:sz w:val="17"/>
                <w:szCs w:val="17"/>
                <w:lang w:eastAsia="th-TH"/>
              </w:rPr>
              <w:t>454,984</w:t>
            </w:r>
          </w:p>
        </w:tc>
        <w:tc>
          <w:tcPr>
            <w:tcW w:w="592" w:type="pct"/>
            <w:tcBorders>
              <w:top w:val="nil"/>
              <w:left w:val="nil"/>
              <w:bottom w:val="nil"/>
              <w:right w:val="nil"/>
            </w:tcBorders>
            <w:vAlign w:val="bottom"/>
          </w:tcPr>
          <w:p w:rsidR="00642FD1" w:rsidRPr="00383234" w:rsidRDefault="00C736B0" w:rsidP="00642FD1">
            <w:pP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w:t>
            </w:r>
          </w:p>
        </w:tc>
        <w:tc>
          <w:tcPr>
            <w:tcW w:w="535" w:type="pct"/>
            <w:tcBorders>
              <w:top w:val="nil"/>
              <w:left w:val="nil"/>
              <w:bottom w:val="nil"/>
              <w:right w:val="nil"/>
            </w:tcBorders>
            <w:vAlign w:val="bottom"/>
          </w:tcPr>
          <w:p w:rsidR="00642FD1" w:rsidRPr="00383234" w:rsidRDefault="00C736B0" w:rsidP="00642FD1">
            <w:pP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101,427</w:t>
            </w:r>
          </w:p>
        </w:tc>
        <w:tc>
          <w:tcPr>
            <w:tcW w:w="552" w:type="pct"/>
            <w:tcBorders>
              <w:top w:val="nil"/>
              <w:left w:val="nil"/>
              <w:bottom w:val="nil"/>
              <w:right w:val="nil"/>
            </w:tcBorders>
          </w:tcPr>
          <w:p w:rsidR="00642FD1" w:rsidRPr="00383234" w:rsidRDefault="00C736B0" w:rsidP="00642FD1">
            <w:pP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172,994</w:t>
            </w:r>
          </w:p>
        </w:tc>
        <w:tc>
          <w:tcPr>
            <w:tcW w:w="535" w:type="pct"/>
            <w:tcBorders>
              <w:top w:val="nil"/>
              <w:left w:val="nil"/>
              <w:bottom w:val="nil"/>
              <w:right w:val="nil"/>
            </w:tcBorders>
          </w:tcPr>
          <w:p w:rsidR="00642FD1" w:rsidRPr="00383234" w:rsidRDefault="00C736B0" w:rsidP="00642FD1">
            <w:pP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w:t>
            </w:r>
          </w:p>
        </w:tc>
        <w:tc>
          <w:tcPr>
            <w:tcW w:w="517" w:type="pct"/>
            <w:tcBorders>
              <w:top w:val="nil"/>
              <w:left w:val="nil"/>
              <w:bottom w:val="nil"/>
              <w:right w:val="nil"/>
            </w:tcBorders>
          </w:tcPr>
          <w:p w:rsidR="00642FD1" w:rsidRPr="00383234" w:rsidRDefault="00C736B0" w:rsidP="00642FD1">
            <w:pP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58,833</w:t>
            </w:r>
          </w:p>
        </w:tc>
      </w:tr>
      <w:tr w:rsidR="00642FD1" w:rsidRPr="00383234" w:rsidTr="007D4B60">
        <w:tc>
          <w:tcPr>
            <w:tcW w:w="1676" w:type="pct"/>
            <w:tcBorders>
              <w:top w:val="nil"/>
              <w:left w:val="nil"/>
              <w:bottom w:val="nil"/>
              <w:right w:val="nil"/>
            </w:tcBorders>
            <w:vAlign w:val="bottom"/>
          </w:tcPr>
          <w:p w:rsidR="00642FD1" w:rsidRPr="00383234" w:rsidRDefault="00642FD1" w:rsidP="00642FD1">
            <w:pPr>
              <w:spacing w:line="240" w:lineRule="auto"/>
              <w:jc w:val="both"/>
              <w:rPr>
                <w:rFonts w:cs="Arial"/>
                <w:sz w:val="17"/>
                <w:szCs w:val="17"/>
              </w:rPr>
            </w:pPr>
            <w:r w:rsidRPr="00383234">
              <w:rPr>
                <w:rFonts w:cs="Arial"/>
                <w:sz w:val="17"/>
                <w:szCs w:val="17"/>
              </w:rPr>
              <w:t>Impact of first-time adoption of new</w:t>
            </w:r>
          </w:p>
          <w:p w:rsidR="00642FD1" w:rsidRPr="00383234" w:rsidRDefault="00642FD1" w:rsidP="00642FD1">
            <w:pPr>
              <w:spacing w:line="240" w:lineRule="auto"/>
              <w:jc w:val="both"/>
              <w:rPr>
                <w:rFonts w:cs="Arial"/>
                <w:sz w:val="17"/>
                <w:szCs w:val="17"/>
              </w:rPr>
            </w:pPr>
            <w:r w:rsidRPr="00383234">
              <w:rPr>
                <w:rFonts w:cs="Arial"/>
                <w:sz w:val="17"/>
                <w:szCs w:val="17"/>
                <w:cs/>
              </w:rPr>
              <w:t xml:space="preserve">   </w:t>
            </w:r>
            <w:r w:rsidRPr="00383234">
              <w:rPr>
                <w:rFonts w:cs="Arial"/>
                <w:sz w:val="17"/>
                <w:szCs w:val="17"/>
              </w:rPr>
              <w:t>financial reporting standard</w:t>
            </w:r>
            <w:r w:rsidR="00322CED" w:rsidRPr="00383234">
              <w:rPr>
                <w:rFonts w:cs="Arial"/>
                <w:sz w:val="17"/>
                <w:szCs w:val="17"/>
              </w:rPr>
              <w:t>s</w:t>
            </w:r>
            <w:r w:rsidR="00B4245A" w:rsidRPr="00383234">
              <w:rPr>
                <w:rFonts w:cs="Arial"/>
                <w:sz w:val="17"/>
                <w:szCs w:val="17"/>
                <w:cs/>
              </w:rPr>
              <w:t xml:space="preserve"> </w:t>
            </w:r>
            <w:r w:rsidR="00B4245A" w:rsidRPr="00383234">
              <w:rPr>
                <w:rFonts w:cs="Arial"/>
                <w:sz w:val="17"/>
                <w:szCs w:val="17"/>
              </w:rPr>
              <w:t>(Note 4)</w:t>
            </w:r>
          </w:p>
        </w:tc>
        <w:tc>
          <w:tcPr>
            <w:tcW w:w="593" w:type="pct"/>
            <w:tcBorders>
              <w:top w:val="nil"/>
              <w:left w:val="nil"/>
              <w:bottom w:val="nil"/>
              <w:right w:val="nil"/>
            </w:tcBorders>
            <w:vAlign w:val="bottom"/>
          </w:tcPr>
          <w:p w:rsidR="00642FD1" w:rsidRPr="00383234" w:rsidRDefault="00C736B0" w:rsidP="00B4245A">
            <w:pP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w:t>
            </w:r>
          </w:p>
        </w:tc>
        <w:tc>
          <w:tcPr>
            <w:tcW w:w="592" w:type="pct"/>
            <w:tcBorders>
              <w:top w:val="nil"/>
              <w:left w:val="nil"/>
              <w:bottom w:val="nil"/>
              <w:right w:val="nil"/>
            </w:tcBorders>
            <w:vAlign w:val="bottom"/>
          </w:tcPr>
          <w:p w:rsidR="00642FD1" w:rsidRPr="00383234" w:rsidRDefault="00C736B0" w:rsidP="00B4245A">
            <w:pP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17,073</w:t>
            </w:r>
          </w:p>
        </w:tc>
        <w:tc>
          <w:tcPr>
            <w:tcW w:w="535" w:type="pct"/>
            <w:tcBorders>
              <w:top w:val="nil"/>
              <w:left w:val="nil"/>
              <w:bottom w:val="nil"/>
              <w:right w:val="nil"/>
            </w:tcBorders>
            <w:vAlign w:val="bottom"/>
          </w:tcPr>
          <w:p w:rsidR="00642FD1" w:rsidRPr="00383234" w:rsidRDefault="00C736B0" w:rsidP="00B4245A">
            <w:pP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w:t>
            </w:r>
          </w:p>
        </w:tc>
        <w:tc>
          <w:tcPr>
            <w:tcW w:w="552" w:type="pct"/>
            <w:tcBorders>
              <w:top w:val="nil"/>
              <w:left w:val="nil"/>
              <w:bottom w:val="nil"/>
              <w:right w:val="nil"/>
            </w:tcBorders>
            <w:vAlign w:val="bottom"/>
          </w:tcPr>
          <w:p w:rsidR="00642FD1" w:rsidRPr="00383234" w:rsidRDefault="00C736B0" w:rsidP="00B4245A">
            <w:pP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w:t>
            </w:r>
          </w:p>
        </w:tc>
        <w:tc>
          <w:tcPr>
            <w:tcW w:w="535" w:type="pct"/>
            <w:tcBorders>
              <w:top w:val="nil"/>
              <w:left w:val="nil"/>
              <w:bottom w:val="nil"/>
              <w:right w:val="nil"/>
            </w:tcBorders>
            <w:vAlign w:val="bottom"/>
          </w:tcPr>
          <w:p w:rsidR="00642FD1" w:rsidRPr="00383234" w:rsidRDefault="00C736B0" w:rsidP="00B4245A">
            <w:pP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17,073</w:t>
            </w:r>
          </w:p>
        </w:tc>
        <w:tc>
          <w:tcPr>
            <w:tcW w:w="517" w:type="pct"/>
            <w:tcBorders>
              <w:top w:val="nil"/>
              <w:left w:val="nil"/>
              <w:bottom w:val="nil"/>
              <w:right w:val="nil"/>
            </w:tcBorders>
          </w:tcPr>
          <w:p w:rsidR="00642FD1" w:rsidRPr="00383234" w:rsidRDefault="00642FD1" w:rsidP="00B4245A">
            <w:pPr>
              <w:spacing w:line="240" w:lineRule="auto"/>
              <w:ind w:right="-72"/>
              <w:jc w:val="right"/>
              <w:rPr>
                <w:rFonts w:eastAsia="Brush Script MT" w:cs="Arial"/>
                <w:kern w:val="28"/>
                <w:sz w:val="17"/>
                <w:szCs w:val="17"/>
                <w:lang w:val="en-US" w:eastAsia="th-TH"/>
              </w:rPr>
            </w:pPr>
          </w:p>
          <w:p w:rsidR="00C736B0" w:rsidRPr="00383234" w:rsidRDefault="00C736B0" w:rsidP="00B4245A">
            <w:pP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w:t>
            </w:r>
          </w:p>
        </w:tc>
      </w:tr>
      <w:tr w:rsidR="00642FD1" w:rsidRPr="00383234" w:rsidTr="007D4B60">
        <w:tc>
          <w:tcPr>
            <w:tcW w:w="1676" w:type="pct"/>
            <w:tcBorders>
              <w:top w:val="nil"/>
              <w:left w:val="nil"/>
              <w:bottom w:val="nil"/>
              <w:right w:val="nil"/>
            </w:tcBorders>
            <w:vAlign w:val="bottom"/>
            <w:hideMark/>
          </w:tcPr>
          <w:p w:rsidR="00642FD1" w:rsidRPr="00383234" w:rsidRDefault="00642FD1" w:rsidP="00642FD1">
            <w:pPr>
              <w:spacing w:line="240" w:lineRule="auto"/>
              <w:jc w:val="both"/>
              <w:rPr>
                <w:rFonts w:cs="Arial"/>
                <w:sz w:val="17"/>
                <w:szCs w:val="17"/>
              </w:rPr>
            </w:pPr>
            <w:r w:rsidRPr="00383234">
              <w:rPr>
                <w:rFonts w:cs="Arial"/>
                <w:sz w:val="17"/>
                <w:szCs w:val="17"/>
              </w:rPr>
              <w:t>Additions</w:t>
            </w:r>
          </w:p>
        </w:tc>
        <w:tc>
          <w:tcPr>
            <w:tcW w:w="593" w:type="pct"/>
            <w:tcBorders>
              <w:top w:val="nil"/>
              <w:left w:val="nil"/>
              <w:bottom w:val="nil"/>
              <w:right w:val="nil"/>
            </w:tcBorders>
            <w:vAlign w:val="bottom"/>
          </w:tcPr>
          <w:p w:rsidR="00642FD1" w:rsidRPr="00383234" w:rsidRDefault="00C736B0" w:rsidP="00642FD1">
            <w:pPr>
              <w:spacing w:line="240" w:lineRule="auto"/>
              <w:ind w:right="-72"/>
              <w:jc w:val="right"/>
              <w:rPr>
                <w:rFonts w:cs="Arial"/>
                <w:kern w:val="28"/>
                <w:sz w:val="17"/>
                <w:szCs w:val="17"/>
              </w:rPr>
            </w:pPr>
            <w:r w:rsidRPr="00383234">
              <w:rPr>
                <w:rFonts w:cs="Arial"/>
                <w:kern w:val="28"/>
                <w:sz w:val="17"/>
                <w:szCs w:val="17"/>
              </w:rPr>
              <w:t>88,477</w:t>
            </w:r>
          </w:p>
        </w:tc>
        <w:tc>
          <w:tcPr>
            <w:tcW w:w="592" w:type="pct"/>
            <w:tcBorders>
              <w:top w:val="nil"/>
              <w:left w:val="nil"/>
              <w:bottom w:val="nil"/>
              <w:right w:val="nil"/>
            </w:tcBorders>
            <w:vAlign w:val="bottom"/>
          </w:tcPr>
          <w:p w:rsidR="00642FD1" w:rsidRPr="00383234" w:rsidRDefault="00C736B0" w:rsidP="00642FD1">
            <w:pPr>
              <w:spacing w:line="240" w:lineRule="auto"/>
              <w:ind w:right="-72"/>
              <w:jc w:val="right"/>
              <w:rPr>
                <w:rFonts w:cs="Arial"/>
                <w:kern w:val="28"/>
                <w:sz w:val="17"/>
                <w:szCs w:val="17"/>
              </w:rPr>
            </w:pPr>
            <w:r w:rsidRPr="00383234">
              <w:rPr>
                <w:rFonts w:cs="Arial"/>
                <w:kern w:val="28"/>
                <w:sz w:val="17"/>
                <w:szCs w:val="17"/>
              </w:rPr>
              <w:t>-</w:t>
            </w:r>
          </w:p>
        </w:tc>
        <w:tc>
          <w:tcPr>
            <w:tcW w:w="535" w:type="pct"/>
            <w:tcBorders>
              <w:top w:val="nil"/>
              <w:left w:val="nil"/>
              <w:bottom w:val="nil"/>
              <w:right w:val="nil"/>
            </w:tcBorders>
            <w:vAlign w:val="bottom"/>
          </w:tcPr>
          <w:p w:rsidR="00642FD1" w:rsidRPr="00383234" w:rsidRDefault="00C736B0" w:rsidP="00642FD1">
            <w:pPr>
              <w:spacing w:line="240" w:lineRule="auto"/>
              <w:ind w:right="-72"/>
              <w:jc w:val="right"/>
              <w:rPr>
                <w:rFonts w:cs="Arial"/>
                <w:kern w:val="28"/>
                <w:sz w:val="17"/>
                <w:szCs w:val="17"/>
              </w:rPr>
            </w:pPr>
            <w:r w:rsidRPr="00383234">
              <w:rPr>
                <w:rFonts w:cs="Arial"/>
                <w:kern w:val="28"/>
                <w:sz w:val="17"/>
                <w:szCs w:val="17"/>
              </w:rPr>
              <w:t>-</w:t>
            </w:r>
          </w:p>
        </w:tc>
        <w:tc>
          <w:tcPr>
            <w:tcW w:w="552" w:type="pct"/>
            <w:tcBorders>
              <w:top w:val="nil"/>
              <w:left w:val="nil"/>
              <w:bottom w:val="nil"/>
              <w:right w:val="nil"/>
            </w:tcBorders>
          </w:tcPr>
          <w:p w:rsidR="00642FD1" w:rsidRPr="00383234" w:rsidRDefault="00C736B0" w:rsidP="00642FD1">
            <w:pPr>
              <w:spacing w:line="240" w:lineRule="auto"/>
              <w:ind w:right="-72"/>
              <w:jc w:val="right"/>
              <w:rPr>
                <w:rFonts w:cs="Arial"/>
                <w:kern w:val="28"/>
                <w:sz w:val="17"/>
                <w:szCs w:val="17"/>
              </w:rPr>
            </w:pPr>
            <w:r w:rsidRPr="00383234">
              <w:rPr>
                <w:rFonts w:cs="Arial"/>
                <w:kern w:val="28"/>
                <w:sz w:val="17"/>
                <w:szCs w:val="17"/>
              </w:rPr>
              <w:t>85,619</w:t>
            </w:r>
          </w:p>
        </w:tc>
        <w:tc>
          <w:tcPr>
            <w:tcW w:w="535" w:type="pct"/>
            <w:tcBorders>
              <w:top w:val="nil"/>
              <w:left w:val="nil"/>
              <w:bottom w:val="nil"/>
              <w:right w:val="nil"/>
            </w:tcBorders>
          </w:tcPr>
          <w:p w:rsidR="00642FD1" w:rsidRPr="00383234" w:rsidRDefault="00C736B0" w:rsidP="00642FD1">
            <w:pPr>
              <w:spacing w:line="240" w:lineRule="auto"/>
              <w:ind w:right="-72"/>
              <w:jc w:val="right"/>
              <w:rPr>
                <w:rFonts w:cs="Arial"/>
                <w:kern w:val="28"/>
                <w:sz w:val="17"/>
                <w:szCs w:val="17"/>
              </w:rPr>
            </w:pPr>
            <w:r w:rsidRPr="00383234">
              <w:rPr>
                <w:rFonts w:cs="Arial"/>
                <w:kern w:val="28"/>
                <w:sz w:val="17"/>
                <w:szCs w:val="17"/>
              </w:rPr>
              <w:t>-</w:t>
            </w:r>
          </w:p>
        </w:tc>
        <w:tc>
          <w:tcPr>
            <w:tcW w:w="517" w:type="pct"/>
            <w:tcBorders>
              <w:top w:val="nil"/>
              <w:left w:val="nil"/>
              <w:bottom w:val="nil"/>
              <w:right w:val="nil"/>
            </w:tcBorders>
          </w:tcPr>
          <w:p w:rsidR="00642FD1" w:rsidRPr="00383234" w:rsidRDefault="00C736B0" w:rsidP="00642FD1">
            <w:pPr>
              <w:spacing w:line="240" w:lineRule="auto"/>
              <w:ind w:right="-72"/>
              <w:jc w:val="right"/>
              <w:rPr>
                <w:rFonts w:cs="Arial"/>
                <w:kern w:val="28"/>
                <w:sz w:val="17"/>
                <w:szCs w:val="17"/>
              </w:rPr>
            </w:pPr>
            <w:r w:rsidRPr="00383234">
              <w:rPr>
                <w:rFonts w:cs="Arial"/>
                <w:kern w:val="28"/>
                <w:sz w:val="17"/>
                <w:szCs w:val="17"/>
              </w:rPr>
              <w:t>-</w:t>
            </w:r>
          </w:p>
        </w:tc>
      </w:tr>
      <w:tr w:rsidR="00642FD1" w:rsidRPr="00383234" w:rsidTr="007D4B60">
        <w:tc>
          <w:tcPr>
            <w:tcW w:w="1676" w:type="pct"/>
            <w:tcBorders>
              <w:top w:val="nil"/>
              <w:left w:val="nil"/>
              <w:bottom w:val="nil"/>
              <w:right w:val="nil"/>
            </w:tcBorders>
            <w:vAlign w:val="bottom"/>
            <w:hideMark/>
          </w:tcPr>
          <w:p w:rsidR="00642FD1" w:rsidRPr="00383234" w:rsidRDefault="00D75324" w:rsidP="00642FD1">
            <w:pPr>
              <w:spacing w:line="240" w:lineRule="auto"/>
              <w:jc w:val="both"/>
              <w:rPr>
                <w:rFonts w:cs="Arial"/>
                <w:sz w:val="17"/>
                <w:szCs w:val="17"/>
              </w:rPr>
            </w:pPr>
            <w:r w:rsidRPr="00383234">
              <w:rPr>
                <w:rFonts w:cs="Arial"/>
                <w:sz w:val="17"/>
                <w:szCs w:val="17"/>
              </w:rPr>
              <w:t>Depreciation/ amortisation charges</w:t>
            </w:r>
          </w:p>
        </w:tc>
        <w:tc>
          <w:tcPr>
            <w:tcW w:w="593" w:type="pct"/>
            <w:tcBorders>
              <w:top w:val="nil"/>
              <w:left w:val="nil"/>
              <w:bottom w:val="nil"/>
              <w:right w:val="nil"/>
            </w:tcBorders>
            <w:vAlign w:val="bottom"/>
          </w:tcPr>
          <w:p w:rsidR="00642FD1" w:rsidRPr="00383234" w:rsidRDefault="00C736B0" w:rsidP="00642FD1">
            <w:pPr>
              <w:spacing w:line="240" w:lineRule="auto"/>
              <w:ind w:right="-72"/>
              <w:jc w:val="right"/>
              <w:rPr>
                <w:rFonts w:cs="Arial"/>
                <w:kern w:val="28"/>
                <w:sz w:val="17"/>
                <w:szCs w:val="17"/>
              </w:rPr>
            </w:pPr>
            <w:r w:rsidRPr="00383234">
              <w:rPr>
                <w:rFonts w:cs="Arial"/>
                <w:kern w:val="28"/>
                <w:sz w:val="17"/>
                <w:szCs w:val="17"/>
              </w:rPr>
              <w:t>(8,439)</w:t>
            </w:r>
          </w:p>
        </w:tc>
        <w:tc>
          <w:tcPr>
            <w:tcW w:w="592" w:type="pct"/>
            <w:tcBorders>
              <w:top w:val="nil"/>
              <w:left w:val="nil"/>
              <w:bottom w:val="nil"/>
              <w:right w:val="nil"/>
            </w:tcBorders>
            <w:vAlign w:val="bottom"/>
          </w:tcPr>
          <w:p w:rsidR="00642FD1" w:rsidRPr="00383234" w:rsidRDefault="00C736B0" w:rsidP="00642FD1">
            <w:pPr>
              <w:spacing w:line="240" w:lineRule="auto"/>
              <w:ind w:right="-72"/>
              <w:jc w:val="right"/>
              <w:rPr>
                <w:rFonts w:cs="Arial"/>
                <w:kern w:val="28"/>
                <w:sz w:val="17"/>
                <w:szCs w:val="17"/>
              </w:rPr>
            </w:pPr>
            <w:r w:rsidRPr="00383234">
              <w:rPr>
                <w:rFonts w:cs="Arial"/>
                <w:kern w:val="28"/>
                <w:sz w:val="17"/>
                <w:szCs w:val="17"/>
              </w:rPr>
              <w:t>(2,685)</w:t>
            </w:r>
          </w:p>
        </w:tc>
        <w:tc>
          <w:tcPr>
            <w:tcW w:w="535" w:type="pct"/>
            <w:tcBorders>
              <w:top w:val="nil"/>
              <w:left w:val="nil"/>
              <w:bottom w:val="nil"/>
              <w:right w:val="nil"/>
            </w:tcBorders>
            <w:vAlign w:val="bottom"/>
          </w:tcPr>
          <w:p w:rsidR="00642FD1" w:rsidRPr="00383234" w:rsidRDefault="00C736B0" w:rsidP="00642FD1">
            <w:pPr>
              <w:spacing w:line="240" w:lineRule="auto"/>
              <w:ind w:right="-72"/>
              <w:jc w:val="right"/>
              <w:rPr>
                <w:rFonts w:cs="Arial"/>
                <w:kern w:val="28"/>
                <w:sz w:val="17"/>
                <w:szCs w:val="17"/>
              </w:rPr>
            </w:pPr>
            <w:r w:rsidRPr="00383234">
              <w:rPr>
                <w:rFonts w:cs="Arial"/>
                <w:kern w:val="28"/>
                <w:sz w:val="17"/>
                <w:szCs w:val="17"/>
              </w:rPr>
              <w:t>(2,097)</w:t>
            </w:r>
          </w:p>
        </w:tc>
        <w:tc>
          <w:tcPr>
            <w:tcW w:w="552" w:type="pct"/>
            <w:tcBorders>
              <w:top w:val="nil"/>
              <w:left w:val="nil"/>
              <w:bottom w:val="nil"/>
              <w:right w:val="nil"/>
            </w:tcBorders>
          </w:tcPr>
          <w:p w:rsidR="00642FD1" w:rsidRPr="00383234" w:rsidRDefault="00C736B0" w:rsidP="00642FD1">
            <w:pPr>
              <w:spacing w:line="240" w:lineRule="auto"/>
              <w:ind w:right="-72"/>
              <w:jc w:val="right"/>
              <w:rPr>
                <w:rFonts w:cs="Arial"/>
                <w:kern w:val="28"/>
                <w:sz w:val="17"/>
                <w:szCs w:val="17"/>
              </w:rPr>
            </w:pPr>
            <w:r w:rsidRPr="00383234">
              <w:rPr>
                <w:rFonts w:cs="Arial"/>
                <w:kern w:val="28"/>
                <w:sz w:val="17"/>
                <w:szCs w:val="17"/>
              </w:rPr>
              <w:t>(5,192)</w:t>
            </w:r>
          </w:p>
        </w:tc>
        <w:tc>
          <w:tcPr>
            <w:tcW w:w="535" w:type="pct"/>
            <w:tcBorders>
              <w:top w:val="nil"/>
              <w:left w:val="nil"/>
              <w:bottom w:val="nil"/>
              <w:right w:val="nil"/>
            </w:tcBorders>
          </w:tcPr>
          <w:p w:rsidR="00642FD1" w:rsidRPr="00383234" w:rsidRDefault="00C736B0" w:rsidP="00642FD1">
            <w:pPr>
              <w:spacing w:line="240" w:lineRule="auto"/>
              <w:ind w:right="-72"/>
              <w:jc w:val="right"/>
              <w:rPr>
                <w:rFonts w:cs="Arial"/>
                <w:kern w:val="28"/>
                <w:sz w:val="17"/>
                <w:szCs w:val="17"/>
              </w:rPr>
            </w:pPr>
            <w:r w:rsidRPr="00383234">
              <w:rPr>
                <w:rFonts w:cs="Arial"/>
                <w:kern w:val="28"/>
                <w:sz w:val="17"/>
                <w:szCs w:val="17"/>
              </w:rPr>
              <w:t>(2,685)</w:t>
            </w:r>
          </w:p>
        </w:tc>
        <w:tc>
          <w:tcPr>
            <w:tcW w:w="517" w:type="pct"/>
            <w:tcBorders>
              <w:top w:val="nil"/>
              <w:left w:val="nil"/>
              <w:bottom w:val="nil"/>
              <w:right w:val="nil"/>
            </w:tcBorders>
          </w:tcPr>
          <w:p w:rsidR="00642FD1" w:rsidRPr="00383234" w:rsidRDefault="00C736B0" w:rsidP="00642FD1">
            <w:pPr>
              <w:spacing w:line="240" w:lineRule="auto"/>
              <w:ind w:right="-72"/>
              <w:jc w:val="right"/>
              <w:rPr>
                <w:rFonts w:cs="Arial"/>
                <w:kern w:val="28"/>
                <w:sz w:val="17"/>
                <w:szCs w:val="17"/>
              </w:rPr>
            </w:pPr>
            <w:r w:rsidRPr="00383234">
              <w:rPr>
                <w:rFonts w:cs="Arial"/>
                <w:kern w:val="28"/>
                <w:sz w:val="17"/>
                <w:szCs w:val="17"/>
              </w:rPr>
              <w:t>(1,197)</w:t>
            </w:r>
          </w:p>
        </w:tc>
      </w:tr>
      <w:tr w:rsidR="00642FD1" w:rsidRPr="00383234" w:rsidTr="007D4B60">
        <w:tc>
          <w:tcPr>
            <w:tcW w:w="1676" w:type="pct"/>
            <w:tcBorders>
              <w:top w:val="nil"/>
              <w:left w:val="nil"/>
              <w:bottom w:val="nil"/>
              <w:right w:val="nil"/>
            </w:tcBorders>
            <w:vAlign w:val="bottom"/>
          </w:tcPr>
          <w:p w:rsidR="00642FD1" w:rsidRPr="00383234" w:rsidRDefault="00D75324" w:rsidP="00642FD1">
            <w:pPr>
              <w:spacing w:line="240" w:lineRule="auto"/>
              <w:jc w:val="both"/>
              <w:rPr>
                <w:rFonts w:cs="Arial"/>
                <w:sz w:val="17"/>
                <w:szCs w:val="17"/>
              </w:rPr>
            </w:pPr>
            <w:r w:rsidRPr="00383234">
              <w:rPr>
                <w:rFonts w:cs="Arial"/>
                <w:sz w:val="17"/>
                <w:szCs w:val="17"/>
              </w:rPr>
              <w:t xml:space="preserve">Exchange differences </w:t>
            </w:r>
          </w:p>
        </w:tc>
        <w:tc>
          <w:tcPr>
            <w:tcW w:w="593" w:type="pct"/>
            <w:tcBorders>
              <w:top w:val="nil"/>
              <w:left w:val="nil"/>
              <w:bottom w:val="nil"/>
              <w:right w:val="nil"/>
            </w:tcBorders>
            <w:vAlign w:val="bottom"/>
          </w:tcPr>
          <w:p w:rsidR="00642FD1" w:rsidRPr="00383234" w:rsidRDefault="00C736B0" w:rsidP="00642FD1">
            <w:pPr>
              <w:pBdr>
                <w:bottom w:val="single" w:sz="4" w:space="1" w:color="auto"/>
              </w:pBdr>
              <w:spacing w:line="240" w:lineRule="auto"/>
              <w:ind w:right="-72"/>
              <w:jc w:val="right"/>
              <w:rPr>
                <w:rFonts w:cs="Arial"/>
                <w:kern w:val="28"/>
                <w:sz w:val="17"/>
                <w:szCs w:val="17"/>
              </w:rPr>
            </w:pPr>
            <w:r w:rsidRPr="00383234">
              <w:rPr>
                <w:rFonts w:cs="Arial"/>
                <w:kern w:val="28"/>
                <w:sz w:val="17"/>
                <w:szCs w:val="17"/>
              </w:rPr>
              <w:t>1,130</w:t>
            </w:r>
          </w:p>
        </w:tc>
        <w:tc>
          <w:tcPr>
            <w:tcW w:w="592" w:type="pct"/>
            <w:tcBorders>
              <w:top w:val="nil"/>
              <w:left w:val="nil"/>
              <w:bottom w:val="nil"/>
              <w:right w:val="nil"/>
            </w:tcBorders>
            <w:vAlign w:val="bottom"/>
          </w:tcPr>
          <w:p w:rsidR="00642FD1" w:rsidRPr="00383234" w:rsidRDefault="00C736B0" w:rsidP="00642FD1">
            <w:pPr>
              <w:pBdr>
                <w:bottom w:val="single" w:sz="4" w:space="1" w:color="auto"/>
              </w:pBdr>
              <w:spacing w:line="240" w:lineRule="auto"/>
              <w:ind w:right="-72"/>
              <w:jc w:val="right"/>
              <w:rPr>
                <w:rFonts w:cs="Arial"/>
                <w:kern w:val="28"/>
                <w:sz w:val="17"/>
                <w:szCs w:val="17"/>
              </w:rPr>
            </w:pPr>
            <w:r w:rsidRPr="00383234">
              <w:rPr>
                <w:rFonts w:cs="Arial"/>
                <w:kern w:val="28"/>
                <w:sz w:val="17"/>
                <w:szCs w:val="17"/>
              </w:rPr>
              <w:t>-</w:t>
            </w:r>
          </w:p>
        </w:tc>
        <w:tc>
          <w:tcPr>
            <w:tcW w:w="535" w:type="pct"/>
            <w:tcBorders>
              <w:top w:val="nil"/>
              <w:left w:val="nil"/>
              <w:bottom w:val="nil"/>
              <w:right w:val="nil"/>
            </w:tcBorders>
            <w:vAlign w:val="bottom"/>
          </w:tcPr>
          <w:p w:rsidR="00642FD1" w:rsidRPr="00383234" w:rsidRDefault="00C736B0" w:rsidP="00642FD1">
            <w:pPr>
              <w:pBdr>
                <w:bottom w:val="single" w:sz="4" w:space="1" w:color="auto"/>
              </w:pBdr>
              <w:spacing w:line="240" w:lineRule="auto"/>
              <w:ind w:right="-72"/>
              <w:jc w:val="right"/>
              <w:rPr>
                <w:rFonts w:cs="Arial"/>
                <w:kern w:val="28"/>
                <w:sz w:val="17"/>
                <w:szCs w:val="17"/>
              </w:rPr>
            </w:pPr>
            <w:r w:rsidRPr="00383234">
              <w:rPr>
                <w:rFonts w:cs="Arial"/>
                <w:kern w:val="28"/>
                <w:sz w:val="17"/>
                <w:szCs w:val="17"/>
              </w:rPr>
              <w:t>-</w:t>
            </w:r>
          </w:p>
        </w:tc>
        <w:tc>
          <w:tcPr>
            <w:tcW w:w="552" w:type="pct"/>
            <w:tcBorders>
              <w:top w:val="nil"/>
              <w:left w:val="nil"/>
              <w:bottom w:val="nil"/>
              <w:right w:val="nil"/>
            </w:tcBorders>
          </w:tcPr>
          <w:p w:rsidR="00642FD1" w:rsidRPr="00383234" w:rsidRDefault="00C736B0" w:rsidP="00642FD1">
            <w:pPr>
              <w:pBdr>
                <w:bottom w:val="single" w:sz="4" w:space="1" w:color="auto"/>
              </w:pBdr>
              <w:spacing w:line="240" w:lineRule="auto"/>
              <w:ind w:right="-72"/>
              <w:jc w:val="right"/>
              <w:rPr>
                <w:rFonts w:cs="Arial"/>
                <w:kern w:val="28"/>
                <w:sz w:val="17"/>
                <w:szCs w:val="17"/>
              </w:rPr>
            </w:pPr>
            <w:r w:rsidRPr="00383234">
              <w:rPr>
                <w:rFonts w:cs="Arial"/>
                <w:kern w:val="28"/>
                <w:sz w:val="17"/>
                <w:szCs w:val="17"/>
              </w:rPr>
              <w:t>-</w:t>
            </w:r>
          </w:p>
        </w:tc>
        <w:tc>
          <w:tcPr>
            <w:tcW w:w="535" w:type="pct"/>
            <w:tcBorders>
              <w:top w:val="nil"/>
              <w:left w:val="nil"/>
              <w:bottom w:val="nil"/>
              <w:right w:val="nil"/>
            </w:tcBorders>
          </w:tcPr>
          <w:p w:rsidR="00642FD1" w:rsidRPr="00383234" w:rsidRDefault="00C736B0" w:rsidP="00642FD1">
            <w:pPr>
              <w:pBdr>
                <w:bottom w:val="single" w:sz="4" w:space="1" w:color="auto"/>
              </w:pBdr>
              <w:spacing w:line="240" w:lineRule="auto"/>
              <w:ind w:right="-72"/>
              <w:jc w:val="right"/>
              <w:rPr>
                <w:rFonts w:cs="Arial"/>
                <w:kern w:val="28"/>
                <w:sz w:val="17"/>
                <w:szCs w:val="17"/>
              </w:rPr>
            </w:pPr>
            <w:r w:rsidRPr="00383234">
              <w:rPr>
                <w:rFonts w:cs="Arial"/>
                <w:kern w:val="28"/>
                <w:sz w:val="17"/>
                <w:szCs w:val="17"/>
              </w:rPr>
              <w:t>-</w:t>
            </w:r>
          </w:p>
        </w:tc>
        <w:tc>
          <w:tcPr>
            <w:tcW w:w="517" w:type="pct"/>
            <w:tcBorders>
              <w:top w:val="nil"/>
              <w:left w:val="nil"/>
              <w:bottom w:val="nil"/>
              <w:right w:val="nil"/>
            </w:tcBorders>
          </w:tcPr>
          <w:p w:rsidR="00642FD1" w:rsidRPr="00383234" w:rsidRDefault="00C736B0" w:rsidP="00642FD1">
            <w:pPr>
              <w:pBdr>
                <w:bottom w:val="single" w:sz="4" w:space="1" w:color="auto"/>
              </w:pBdr>
              <w:spacing w:line="240" w:lineRule="auto"/>
              <w:ind w:right="-72"/>
              <w:jc w:val="right"/>
              <w:rPr>
                <w:rFonts w:cs="Arial"/>
                <w:kern w:val="28"/>
                <w:sz w:val="17"/>
                <w:szCs w:val="17"/>
              </w:rPr>
            </w:pPr>
            <w:r w:rsidRPr="00383234">
              <w:rPr>
                <w:rFonts w:cs="Arial"/>
                <w:kern w:val="28"/>
                <w:sz w:val="17"/>
                <w:szCs w:val="17"/>
              </w:rPr>
              <w:t>-</w:t>
            </w:r>
          </w:p>
        </w:tc>
      </w:tr>
      <w:tr w:rsidR="00642FD1" w:rsidRPr="00383234" w:rsidTr="007D4B60">
        <w:tc>
          <w:tcPr>
            <w:tcW w:w="1676" w:type="pct"/>
            <w:tcBorders>
              <w:top w:val="nil"/>
              <w:left w:val="nil"/>
              <w:bottom w:val="nil"/>
              <w:right w:val="nil"/>
            </w:tcBorders>
            <w:vAlign w:val="bottom"/>
          </w:tcPr>
          <w:p w:rsidR="00642FD1" w:rsidRPr="00383234" w:rsidRDefault="00642FD1" w:rsidP="00642FD1">
            <w:pPr>
              <w:spacing w:line="240" w:lineRule="auto"/>
              <w:jc w:val="both"/>
              <w:rPr>
                <w:rFonts w:cs="Arial"/>
                <w:b/>
                <w:bCs/>
                <w:sz w:val="8"/>
                <w:szCs w:val="8"/>
              </w:rPr>
            </w:pPr>
          </w:p>
        </w:tc>
        <w:tc>
          <w:tcPr>
            <w:tcW w:w="593" w:type="pct"/>
            <w:tcBorders>
              <w:top w:val="nil"/>
              <w:left w:val="nil"/>
              <w:bottom w:val="nil"/>
              <w:right w:val="nil"/>
            </w:tcBorders>
            <w:vAlign w:val="bottom"/>
          </w:tcPr>
          <w:p w:rsidR="00642FD1" w:rsidRPr="00383234" w:rsidRDefault="00642FD1" w:rsidP="00642FD1">
            <w:pPr>
              <w:spacing w:line="240" w:lineRule="auto"/>
              <w:ind w:left="148"/>
              <w:jc w:val="right"/>
              <w:rPr>
                <w:rFonts w:cs="Arial"/>
                <w:sz w:val="8"/>
                <w:szCs w:val="8"/>
              </w:rPr>
            </w:pPr>
          </w:p>
        </w:tc>
        <w:tc>
          <w:tcPr>
            <w:tcW w:w="592" w:type="pct"/>
            <w:tcBorders>
              <w:top w:val="nil"/>
              <w:left w:val="nil"/>
              <w:bottom w:val="nil"/>
              <w:right w:val="nil"/>
            </w:tcBorders>
            <w:vAlign w:val="bottom"/>
          </w:tcPr>
          <w:p w:rsidR="00642FD1" w:rsidRPr="00383234" w:rsidRDefault="00642FD1" w:rsidP="00642FD1">
            <w:pPr>
              <w:spacing w:line="240" w:lineRule="auto"/>
              <w:ind w:left="148"/>
              <w:jc w:val="right"/>
              <w:rPr>
                <w:rFonts w:cs="Arial"/>
                <w:sz w:val="8"/>
                <w:szCs w:val="8"/>
              </w:rPr>
            </w:pPr>
          </w:p>
        </w:tc>
        <w:tc>
          <w:tcPr>
            <w:tcW w:w="535" w:type="pct"/>
            <w:tcBorders>
              <w:top w:val="nil"/>
              <w:left w:val="nil"/>
              <w:bottom w:val="nil"/>
              <w:right w:val="nil"/>
            </w:tcBorders>
            <w:vAlign w:val="bottom"/>
          </w:tcPr>
          <w:p w:rsidR="00642FD1" w:rsidRPr="00383234" w:rsidRDefault="00642FD1" w:rsidP="00642FD1">
            <w:pPr>
              <w:spacing w:line="240" w:lineRule="auto"/>
              <w:ind w:left="148"/>
              <w:jc w:val="both"/>
              <w:rPr>
                <w:rFonts w:cs="Arial"/>
                <w:sz w:val="8"/>
                <w:szCs w:val="8"/>
              </w:rPr>
            </w:pPr>
          </w:p>
        </w:tc>
        <w:tc>
          <w:tcPr>
            <w:tcW w:w="552" w:type="pct"/>
            <w:tcBorders>
              <w:top w:val="nil"/>
              <w:left w:val="nil"/>
              <w:bottom w:val="nil"/>
              <w:right w:val="nil"/>
            </w:tcBorders>
            <w:vAlign w:val="bottom"/>
          </w:tcPr>
          <w:p w:rsidR="00642FD1" w:rsidRPr="00383234" w:rsidRDefault="00642FD1" w:rsidP="00642FD1">
            <w:pPr>
              <w:spacing w:line="240" w:lineRule="auto"/>
              <w:ind w:left="148"/>
              <w:jc w:val="both"/>
              <w:rPr>
                <w:rFonts w:cs="Arial"/>
                <w:sz w:val="8"/>
                <w:szCs w:val="8"/>
              </w:rPr>
            </w:pPr>
          </w:p>
        </w:tc>
        <w:tc>
          <w:tcPr>
            <w:tcW w:w="535" w:type="pct"/>
            <w:tcBorders>
              <w:top w:val="nil"/>
              <w:left w:val="nil"/>
              <w:bottom w:val="nil"/>
              <w:right w:val="nil"/>
            </w:tcBorders>
            <w:vAlign w:val="bottom"/>
          </w:tcPr>
          <w:p w:rsidR="00642FD1" w:rsidRPr="00383234" w:rsidRDefault="00642FD1" w:rsidP="00642FD1">
            <w:pPr>
              <w:spacing w:line="240" w:lineRule="auto"/>
              <w:ind w:left="148"/>
              <w:jc w:val="both"/>
              <w:rPr>
                <w:rFonts w:cs="Arial"/>
                <w:sz w:val="8"/>
                <w:szCs w:val="8"/>
              </w:rPr>
            </w:pPr>
          </w:p>
        </w:tc>
        <w:tc>
          <w:tcPr>
            <w:tcW w:w="517" w:type="pct"/>
            <w:tcBorders>
              <w:top w:val="nil"/>
              <w:left w:val="nil"/>
              <w:bottom w:val="nil"/>
              <w:right w:val="nil"/>
            </w:tcBorders>
          </w:tcPr>
          <w:p w:rsidR="00642FD1" w:rsidRPr="00383234" w:rsidRDefault="00642FD1" w:rsidP="00642FD1">
            <w:pPr>
              <w:spacing w:line="240" w:lineRule="auto"/>
              <w:ind w:left="148"/>
              <w:jc w:val="both"/>
              <w:rPr>
                <w:rFonts w:cs="Arial"/>
                <w:sz w:val="8"/>
                <w:szCs w:val="8"/>
              </w:rPr>
            </w:pPr>
          </w:p>
        </w:tc>
      </w:tr>
      <w:tr w:rsidR="00642FD1" w:rsidRPr="00383234" w:rsidTr="007D4B60">
        <w:tc>
          <w:tcPr>
            <w:tcW w:w="1676" w:type="pct"/>
            <w:tcBorders>
              <w:top w:val="nil"/>
              <w:left w:val="nil"/>
              <w:bottom w:val="nil"/>
              <w:right w:val="nil"/>
            </w:tcBorders>
            <w:vAlign w:val="bottom"/>
            <w:hideMark/>
          </w:tcPr>
          <w:p w:rsidR="00642FD1" w:rsidRPr="00383234" w:rsidRDefault="00642FD1" w:rsidP="00642FD1">
            <w:pPr>
              <w:spacing w:line="240" w:lineRule="auto"/>
              <w:jc w:val="both"/>
              <w:rPr>
                <w:rFonts w:cs="Arial"/>
                <w:sz w:val="17"/>
                <w:szCs w:val="17"/>
              </w:rPr>
            </w:pPr>
            <w:r w:rsidRPr="00383234">
              <w:rPr>
                <w:rFonts w:cs="Arial"/>
                <w:sz w:val="17"/>
                <w:szCs w:val="17"/>
              </w:rPr>
              <w:t>Closing net book value</w:t>
            </w:r>
          </w:p>
        </w:tc>
        <w:tc>
          <w:tcPr>
            <w:tcW w:w="593" w:type="pct"/>
            <w:tcBorders>
              <w:top w:val="nil"/>
              <w:left w:val="nil"/>
              <w:bottom w:val="nil"/>
              <w:right w:val="nil"/>
            </w:tcBorders>
            <w:vAlign w:val="bottom"/>
          </w:tcPr>
          <w:p w:rsidR="00642FD1" w:rsidRPr="00383234" w:rsidRDefault="00C736B0" w:rsidP="00642FD1">
            <w:pPr>
              <w:pBdr>
                <w:bottom w:val="double" w:sz="4" w:space="1" w:color="auto"/>
              </w:pBd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536,152</w:t>
            </w:r>
          </w:p>
        </w:tc>
        <w:tc>
          <w:tcPr>
            <w:tcW w:w="592" w:type="pct"/>
            <w:tcBorders>
              <w:top w:val="nil"/>
              <w:left w:val="nil"/>
              <w:bottom w:val="nil"/>
              <w:right w:val="nil"/>
            </w:tcBorders>
            <w:vAlign w:val="bottom"/>
          </w:tcPr>
          <w:p w:rsidR="00642FD1" w:rsidRPr="00383234" w:rsidRDefault="00C736B0" w:rsidP="00642FD1">
            <w:pPr>
              <w:pBdr>
                <w:bottom w:val="double" w:sz="4" w:space="1" w:color="auto"/>
              </w:pBd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14,388</w:t>
            </w:r>
          </w:p>
        </w:tc>
        <w:tc>
          <w:tcPr>
            <w:tcW w:w="535" w:type="pct"/>
            <w:tcBorders>
              <w:top w:val="nil"/>
              <w:left w:val="nil"/>
              <w:bottom w:val="nil"/>
              <w:right w:val="nil"/>
            </w:tcBorders>
            <w:vAlign w:val="bottom"/>
          </w:tcPr>
          <w:p w:rsidR="00642FD1" w:rsidRPr="00383234" w:rsidRDefault="00C736B0" w:rsidP="00642FD1">
            <w:pPr>
              <w:pBdr>
                <w:bottom w:val="double" w:sz="4" w:space="1" w:color="auto"/>
              </w:pBd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99,330</w:t>
            </w:r>
          </w:p>
        </w:tc>
        <w:tc>
          <w:tcPr>
            <w:tcW w:w="552" w:type="pct"/>
            <w:tcBorders>
              <w:top w:val="nil"/>
              <w:left w:val="nil"/>
              <w:bottom w:val="nil"/>
              <w:right w:val="nil"/>
            </w:tcBorders>
            <w:vAlign w:val="bottom"/>
          </w:tcPr>
          <w:p w:rsidR="00642FD1" w:rsidRPr="00383234" w:rsidRDefault="00C736B0" w:rsidP="00642FD1">
            <w:pPr>
              <w:pBdr>
                <w:bottom w:val="double" w:sz="4" w:space="1" w:color="auto"/>
              </w:pBd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253,421</w:t>
            </w:r>
          </w:p>
        </w:tc>
        <w:tc>
          <w:tcPr>
            <w:tcW w:w="535" w:type="pct"/>
            <w:tcBorders>
              <w:top w:val="nil"/>
              <w:left w:val="nil"/>
              <w:bottom w:val="nil"/>
              <w:right w:val="nil"/>
            </w:tcBorders>
            <w:vAlign w:val="bottom"/>
          </w:tcPr>
          <w:p w:rsidR="00642FD1" w:rsidRPr="00383234" w:rsidRDefault="00C736B0" w:rsidP="00642FD1">
            <w:pPr>
              <w:pBdr>
                <w:bottom w:val="double" w:sz="4" w:space="1" w:color="auto"/>
              </w:pBd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14,388</w:t>
            </w:r>
          </w:p>
        </w:tc>
        <w:tc>
          <w:tcPr>
            <w:tcW w:w="517" w:type="pct"/>
            <w:tcBorders>
              <w:top w:val="nil"/>
              <w:left w:val="nil"/>
              <w:bottom w:val="nil"/>
              <w:right w:val="nil"/>
            </w:tcBorders>
          </w:tcPr>
          <w:p w:rsidR="00642FD1" w:rsidRPr="00383234" w:rsidRDefault="00C736B0" w:rsidP="00642FD1">
            <w:pPr>
              <w:pBdr>
                <w:bottom w:val="double" w:sz="4" w:space="1" w:color="auto"/>
              </w:pBdr>
              <w:spacing w:line="240" w:lineRule="auto"/>
              <w:ind w:right="-72"/>
              <w:jc w:val="right"/>
              <w:rPr>
                <w:rFonts w:eastAsia="Brush Script MT" w:cs="Arial"/>
                <w:kern w:val="28"/>
                <w:sz w:val="17"/>
                <w:szCs w:val="17"/>
                <w:lang w:val="en-US" w:eastAsia="th-TH"/>
              </w:rPr>
            </w:pPr>
            <w:r w:rsidRPr="00383234">
              <w:rPr>
                <w:rFonts w:eastAsia="Brush Script MT" w:cs="Arial"/>
                <w:kern w:val="28"/>
                <w:sz w:val="17"/>
                <w:szCs w:val="17"/>
                <w:lang w:val="en-US" w:eastAsia="th-TH"/>
              </w:rPr>
              <w:t>57,636</w:t>
            </w:r>
          </w:p>
        </w:tc>
      </w:tr>
    </w:tbl>
    <w:p w:rsidR="006309C5" w:rsidRPr="00383234" w:rsidRDefault="006309C5" w:rsidP="00944003">
      <w:pPr>
        <w:spacing w:line="240" w:lineRule="auto"/>
        <w:jc w:val="both"/>
        <w:rPr>
          <w:rFonts w:cs="Arial"/>
          <w:sz w:val="18"/>
          <w:szCs w:val="18"/>
        </w:rPr>
      </w:pPr>
    </w:p>
    <w:p w:rsidR="007D4B60" w:rsidRPr="00383234" w:rsidRDefault="007D4B60" w:rsidP="00944003">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461"/>
      </w:tblGrid>
      <w:tr w:rsidR="00944003" w:rsidRPr="00383234" w:rsidTr="00A169DE">
        <w:trPr>
          <w:trHeight w:val="389"/>
        </w:trPr>
        <w:tc>
          <w:tcPr>
            <w:tcW w:w="9461" w:type="dxa"/>
            <w:shd w:val="clear" w:color="auto" w:fill="FFA543"/>
            <w:vAlign w:val="center"/>
          </w:tcPr>
          <w:p w:rsidR="00944003" w:rsidRPr="00383234" w:rsidRDefault="00944003" w:rsidP="00A169DE">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12</w:t>
            </w:r>
            <w:r w:rsidRPr="00383234">
              <w:rPr>
                <w:rFonts w:cs="Arial"/>
                <w:b/>
                <w:bCs/>
                <w:color w:val="FFFFFF"/>
                <w:sz w:val="18"/>
                <w:szCs w:val="18"/>
              </w:rPr>
              <w:tab/>
              <w:t>Related party transactions</w:t>
            </w:r>
          </w:p>
        </w:tc>
      </w:tr>
    </w:tbl>
    <w:p w:rsidR="00944003" w:rsidRPr="00383234" w:rsidRDefault="00944003" w:rsidP="00944003">
      <w:pPr>
        <w:spacing w:line="240" w:lineRule="auto"/>
        <w:rPr>
          <w:rFonts w:cs="Arial"/>
          <w:color w:val="000000"/>
          <w:sz w:val="18"/>
          <w:szCs w:val="18"/>
          <w:shd w:val="clear" w:color="auto" w:fill="FFFFFF"/>
        </w:rPr>
      </w:pPr>
    </w:p>
    <w:p w:rsidR="00944003" w:rsidRPr="00383234" w:rsidRDefault="00944003" w:rsidP="00944003">
      <w:pPr>
        <w:spacing w:line="240" w:lineRule="auto"/>
        <w:jc w:val="both"/>
        <w:rPr>
          <w:rFonts w:cs="Arial"/>
          <w:color w:val="000000"/>
          <w:sz w:val="18"/>
          <w:szCs w:val="18"/>
          <w:shd w:val="clear" w:color="auto" w:fill="FFFFFF"/>
        </w:rPr>
      </w:pPr>
      <w:r w:rsidRPr="00383234">
        <w:rPr>
          <w:rFonts w:cs="Arial"/>
          <w:color w:val="000000"/>
          <w:sz w:val="18"/>
          <w:szCs w:val="18"/>
          <w:shd w:val="clear" w:color="auto" w:fill="FFFFFF"/>
        </w:rPr>
        <w:t xml:space="preserve">The Company’s shares are held by </w:t>
      </w:r>
      <w:r w:rsidRPr="00383234">
        <w:rPr>
          <w:rFonts w:cs="Arial"/>
          <w:sz w:val="18"/>
          <w:szCs w:val="18"/>
          <w:shd w:val="clear" w:color="auto" w:fill="FFFFFF"/>
        </w:rPr>
        <w:t xml:space="preserve">UOB Kay </w:t>
      </w:r>
      <w:proofErr w:type="spellStart"/>
      <w:r w:rsidRPr="00383234">
        <w:rPr>
          <w:rFonts w:cs="Arial"/>
          <w:sz w:val="18"/>
          <w:szCs w:val="18"/>
          <w:shd w:val="clear" w:color="auto" w:fill="FFFFFF"/>
        </w:rPr>
        <w:t>Hian</w:t>
      </w:r>
      <w:proofErr w:type="spellEnd"/>
      <w:r w:rsidRPr="00383234">
        <w:rPr>
          <w:rFonts w:cs="Arial"/>
          <w:sz w:val="18"/>
          <w:szCs w:val="18"/>
          <w:shd w:val="clear" w:color="auto" w:fill="FFFFFF"/>
        </w:rPr>
        <w:t xml:space="preserve"> Private Limited at the proportion of 24.21% (31 December 2019: at the proportion of 24.21%).</w:t>
      </w:r>
      <w:r w:rsidRPr="00383234">
        <w:rPr>
          <w:rFonts w:cs="Arial"/>
          <w:color w:val="000000"/>
          <w:sz w:val="18"/>
          <w:szCs w:val="18"/>
          <w:shd w:val="clear" w:color="auto" w:fill="FFFFFF"/>
        </w:rPr>
        <w:t xml:space="preserve"> The remaining shares are widely held. </w:t>
      </w:r>
    </w:p>
    <w:p w:rsidR="00944003" w:rsidRPr="00383234" w:rsidRDefault="00944003" w:rsidP="00944003">
      <w:pPr>
        <w:spacing w:line="240" w:lineRule="auto"/>
        <w:jc w:val="both"/>
        <w:rPr>
          <w:rFonts w:cs="Arial"/>
          <w:color w:val="000000"/>
          <w:sz w:val="18"/>
          <w:szCs w:val="18"/>
          <w:shd w:val="clear" w:color="auto" w:fill="FFFFFF"/>
        </w:rPr>
      </w:pPr>
    </w:p>
    <w:p w:rsidR="00944003" w:rsidRPr="00383234" w:rsidRDefault="00944003" w:rsidP="00944003">
      <w:pPr>
        <w:spacing w:line="240" w:lineRule="auto"/>
        <w:jc w:val="both"/>
        <w:rPr>
          <w:rFonts w:cs="Arial"/>
          <w:color w:val="000000"/>
          <w:sz w:val="18"/>
          <w:szCs w:val="18"/>
          <w:shd w:val="clear" w:color="auto" w:fill="FFFFFF"/>
        </w:rPr>
      </w:pPr>
      <w:r w:rsidRPr="00383234">
        <w:rPr>
          <w:rFonts w:cs="Arial"/>
          <w:color w:val="000000"/>
          <w:sz w:val="18"/>
          <w:szCs w:val="18"/>
          <w:shd w:val="clear" w:color="auto" w:fill="FFFFFF"/>
        </w:rPr>
        <w:t>The l</w:t>
      </w:r>
      <w:proofErr w:type="spellStart"/>
      <w:r w:rsidRPr="00383234">
        <w:rPr>
          <w:rFonts w:cs="Arial"/>
          <w:color w:val="000000"/>
          <w:sz w:val="18"/>
          <w:szCs w:val="18"/>
          <w:shd w:val="clear" w:color="auto" w:fill="FFFFFF"/>
          <w:lang w:val="en-US"/>
        </w:rPr>
        <w:t>ist</w:t>
      </w:r>
      <w:proofErr w:type="spellEnd"/>
      <w:r w:rsidRPr="00383234">
        <w:rPr>
          <w:rFonts w:cs="Arial"/>
          <w:color w:val="000000"/>
          <w:sz w:val="18"/>
          <w:szCs w:val="18"/>
          <w:shd w:val="clear" w:color="auto" w:fill="FFFFFF"/>
          <w:lang w:val="en-US"/>
        </w:rPr>
        <w:t xml:space="preserve"> of</w:t>
      </w:r>
      <w:r w:rsidRPr="00383234">
        <w:rPr>
          <w:rFonts w:cs="Arial"/>
          <w:color w:val="000000"/>
          <w:sz w:val="18"/>
          <w:szCs w:val="18"/>
          <w:shd w:val="clear" w:color="auto" w:fill="FFFFFF"/>
          <w:cs/>
          <w:lang w:val="en-US"/>
        </w:rPr>
        <w:t xml:space="preserve"> </w:t>
      </w:r>
      <w:r w:rsidRPr="00383234">
        <w:rPr>
          <w:rFonts w:cs="Arial"/>
          <w:color w:val="000000"/>
          <w:sz w:val="18"/>
          <w:szCs w:val="18"/>
          <w:shd w:val="clear" w:color="auto" w:fill="FFFFFF"/>
          <w:lang w:val="en-US"/>
        </w:rPr>
        <w:t>name and n</w:t>
      </w:r>
      <w:proofErr w:type="spellStart"/>
      <w:r w:rsidRPr="00383234">
        <w:rPr>
          <w:rFonts w:cs="Arial"/>
          <w:color w:val="000000"/>
          <w:sz w:val="18"/>
          <w:szCs w:val="18"/>
          <w:shd w:val="clear" w:color="auto" w:fill="FFFFFF"/>
        </w:rPr>
        <w:t>ature</w:t>
      </w:r>
      <w:proofErr w:type="spellEnd"/>
      <w:r w:rsidRPr="00383234">
        <w:rPr>
          <w:rFonts w:cs="Arial"/>
          <w:color w:val="000000"/>
          <w:sz w:val="18"/>
          <w:szCs w:val="18"/>
          <w:shd w:val="clear" w:color="auto" w:fill="FFFFFF"/>
        </w:rPr>
        <w:t xml:space="preserve"> of relationship in related parties is summarised as follows:</w:t>
      </w:r>
    </w:p>
    <w:p w:rsidR="00944003" w:rsidRPr="00383234" w:rsidRDefault="00944003" w:rsidP="00944003">
      <w:pPr>
        <w:spacing w:line="240" w:lineRule="auto"/>
        <w:rPr>
          <w:rFonts w:cs="Arial"/>
          <w:color w:val="000000"/>
          <w:sz w:val="18"/>
          <w:szCs w:val="18"/>
          <w:shd w:val="clear" w:color="auto" w:fill="FFFFFF"/>
        </w:rPr>
      </w:pPr>
    </w:p>
    <w:tbl>
      <w:tblPr>
        <w:tblW w:w="0" w:type="auto"/>
        <w:tblInd w:w="108" w:type="dxa"/>
        <w:tblLayout w:type="fixed"/>
        <w:tblLook w:val="04A0" w:firstRow="1" w:lastRow="0" w:firstColumn="1" w:lastColumn="0" w:noHBand="0" w:noVBand="1"/>
      </w:tblPr>
      <w:tblGrid>
        <w:gridCol w:w="4395"/>
        <w:gridCol w:w="5064"/>
      </w:tblGrid>
      <w:tr w:rsidR="00944003" w:rsidRPr="00383234" w:rsidTr="00A169DE">
        <w:trPr>
          <w:trHeight w:val="20"/>
        </w:trPr>
        <w:tc>
          <w:tcPr>
            <w:tcW w:w="4395" w:type="dxa"/>
            <w:shd w:val="clear" w:color="auto" w:fill="auto"/>
            <w:vAlign w:val="bottom"/>
          </w:tcPr>
          <w:p w:rsidR="00944003" w:rsidRPr="00383234" w:rsidRDefault="00944003" w:rsidP="00A169DE">
            <w:pPr>
              <w:pBdr>
                <w:bottom w:val="single" w:sz="4" w:space="1" w:color="auto"/>
              </w:pBdr>
              <w:spacing w:line="240" w:lineRule="auto"/>
              <w:ind w:left="-72"/>
              <w:jc w:val="center"/>
              <w:rPr>
                <w:rFonts w:cs="Arial"/>
                <w:b/>
                <w:bCs/>
                <w:color w:val="000000"/>
                <w:sz w:val="18"/>
                <w:szCs w:val="18"/>
              </w:rPr>
            </w:pPr>
            <w:r w:rsidRPr="00383234">
              <w:rPr>
                <w:rFonts w:cs="Arial"/>
                <w:b/>
                <w:bCs/>
                <w:color w:val="000000"/>
                <w:sz w:val="18"/>
                <w:szCs w:val="18"/>
              </w:rPr>
              <w:t>Related parties</w:t>
            </w:r>
          </w:p>
        </w:tc>
        <w:tc>
          <w:tcPr>
            <w:tcW w:w="5064" w:type="dxa"/>
            <w:shd w:val="clear" w:color="auto" w:fill="auto"/>
            <w:vAlign w:val="bottom"/>
          </w:tcPr>
          <w:p w:rsidR="00944003" w:rsidRPr="00383234" w:rsidRDefault="00944003" w:rsidP="00A169DE">
            <w:pPr>
              <w:pBdr>
                <w:bottom w:val="single" w:sz="4" w:space="1" w:color="auto"/>
              </w:pBdr>
              <w:spacing w:line="240" w:lineRule="auto"/>
              <w:ind w:right="-72"/>
              <w:jc w:val="center"/>
              <w:rPr>
                <w:rFonts w:cs="Arial"/>
                <w:b/>
                <w:bCs/>
                <w:color w:val="000000"/>
                <w:sz w:val="18"/>
                <w:szCs w:val="18"/>
              </w:rPr>
            </w:pPr>
            <w:r w:rsidRPr="00383234">
              <w:rPr>
                <w:rFonts w:cs="Arial"/>
                <w:b/>
                <w:bCs/>
                <w:color w:val="000000"/>
                <w:sz w:val="18"/>
                <w:szCs w:val="18"/>
              </w:rPr>
              <w:t>Nature of relationship</w:t>
            </w:r>
          </w:p>
        </w:tc>
      </w:tr>
      <w:tr w:rsidR="00944003" w:rsidRPr="00383234" w:rsidTr="00A169DE">
        <w:trPr>
          <w:trHeight w:val="20"/>
        </w:trPr>
        <w:tc>
          <w:tcPr>
            <w:tcW w:w="4395" w:type="dxa"/>
            <w:shd w:val="clear" w:color="auto" w:fill="auto"/>
            <w:vAlign w:val="bottom"/>
          </w:tcPr>
          <w:p w:rsidR="00944003" w:rsidRPr="00383234" w:rsidRDefault="00944003" w:rsidP="00A169DE">
            <w:pPr>
              <w:spacing w:line="240" w:lineRule="auto"/>
              <w:ind w:left="-72"/>
              <w:jc w:val="both"/>
              <w:rPr>
                <w:rFonts w:cs="Arial"/>
                <w:color w:val="000000"/>
                <w:sz w:val="8"/>
                <w:szCs w:val="8"/>
              </w:rPr>
            </w:pPr>
          </w:p>
        </w:tc>
        <w:tc>
          <w:tcPr>
            <w:tcW w:w="5064" w:type="dxa"/>
            <w:shd w:val="clear" w:color="auto" w:fill="auto"/>
            <w:vAlign w:val="bottom"/>
          </w:tcPr>
          <w:p w:rsidR="00944003" w:rsidRPr="00383234" w:rsidRDefault="00944003" w:rsidP="00A169DE">
            <w:pPr>
              <w:spacing w:line="240" w:lineRule="auto"/>
              <w:ind w:right="-72"/>
              <w:rPr>
                <w:rFonts w:cs="Arial"/>
                <w:color w:val="000000"/>
                <w:sz w:val="8"/>
                <w:szCs w:val="8"/>
              </w:rPr>
            </w:pPr>
          </w:p>
        </w:tc>
      </w:tr>
      <w:tr w:rsidR="00944003" w:rsidRPr="00383234" w:rsidTr="00A169DE">
        <w:trPr>
          <w:trHeight w:val="20"/>
        </w:trPr>
        <w:tc>
          <w:tcPr>
            <w:tcW w:w="4395" w:type="dxa"/>
            <w:shd w:val="clear" w:color="auto" w:fill="auto"/>
            <w:vAlign w:val="bottom"/>
          </w:tcPr>
          <w:p w:rsidR="00944003" w:rsidRPr="00383234" w:rsidRDefault="00944003" w:rsidP="00A169DE">
            <w:pPr>
              <w:spacing w:line="240" w:lineRule="auto"/>
              <w:ind w:left="-72"/>
              <w:jc w:val="both"/>
              <w:rPr>
                <w:rFonts w:cs="Arial"/>
                <w:color w:val="000000"/>
                <w:sz w:val="18"/>
                <w:szCs w:val="18"/>
              </w:rPr>
            </w:pPr>
            <w:proofErr w:type="spellStart"/>
            <w:r w:rsidRPr="00383234">
              <w:rPr>
                <w:rFonts w:cs="Arial"/>
                <w:color w:val="000000"/>
                <w:sz w:val="18"/>
                <w:szCs w:val="18"/>
              </w:rPr>
              <w:t>Domeland</w:t>
            </w:r>
            <w:proofErr w:type="spellEnd"/>
            <w:r w:rsidRPr="00383234">
              <w:rPr>
                <w:rFonts w:cs="Arial"/>
                <w:color w:val="000000"/>
                <w:sz w:val="18"/>
                <w:szCs w:val="18"/>
              </w:rPr>
              <w:t xml:space="preserve"> Estate Co., Ltd.</w:t>
            </w:r>
          </w:p>
        </w:tc>
        <w:tc>
          <w:tcPr>
            <w:tcW w:w="5064" w:type="dxa"/>
            <w:shd w:val="clear" w:color="auto" w:fill="auto"/>
            <w:vAlign w:val="bottom"/>
          </w:tcPr>
          <w:p w:rsidR="00944003" w:rsidRPr="00383234" w:rsidRDefault="00944003" w:rsidP="00A169DE">
            <w:pPr>
              <w:spacing w:line="240" w:lineRule="auto"/>
              <w:ind w:right="-72"/>
              <w:rPr>
                <w:rFonts w:cs="Arial"/>
                <w:color w:val="000000"/>
                <w:sz w:val="18"/>
                <w:szCs w:val="18"/>
              </w:rPr>
            </w:pPr>
            <w:r w:rsidRPr="00383234">
              <w:rPr>
                <w:rFonts w:cs="Arial"/>
                <w:color w:val="000000"/>
                <w:sz w:val="18"/>
                <w:szCs w:val="18"/>
              </w:rPr>
              <w:t>A subsidiary</w:t>
            </w:r>
          </w:p>
        </w:tc>
      </w:tr>
      <w:tr w:rsidR="00944003" w:rsidRPr="00383234" w:rsidTr="00A169DE">
        <w:trPr>
          <w:trHeight w:val="20"/>
        </w:trPr>
        <w:tc>
          <w:tcPr>
            <w:tcW w:w="4395" w:type="dxa"/>
            <w:shd w:val="clear" w:color="auto" w:fill="auto"/>
            <w:vAlign w:val="bottom"/>
          </w:tcPr>
          <w:p w:rsidR="00944003" w:rsidRPr="00383234" w:rsidRDefault="00944003" w:rsidP="00A169DE">
            <w:pPr>
              <w:spacing w:line="240" w:lineRule="auto"/>
              <w:ind w:left="-72"/>
              <w:jc w:val="both"/>
              <w:rPr>
                <w:rFonts w:cs="Arial"/>
                <w:color w:val="000000"/>
                <w:sz w:val="18"/>
                <w:szCs w:val="18"/>
              </w:rPr>
            </w:pPr>
            <w:r w:rsidRPr="00383234">
              <w:rPr>
                <w:rFonts w:cs="Arial"/>
                <w:color w:val="000000"/>
                <w:sz w:val="18"/>
                <w:szCs w:val="18"/>
              </w:rPr>
              <w:t>Andaman Power and Utility Co., Ltd.</w:t>
            </w:r>
          </w:p>
        </w:tc>
        <w:tc>
          <w:tcPr>
            <w:tcW w:w="5064" w:type="dxa"/>
            <w:shd w:val="clear" w:color="auto" w:fill="auto"/>
            <w:vAlign w:val="bottom"/>
          </w:tcPr>
          <w:p w:rsidR="00944003" w:rsidRPr="00383234" w:rsidRDefault="00944003" w:rsidP="00A169DE">
            <w:pPr>
              <w:spacing w:line="240" w:lineRule="auto"/>
              <w:ind w:right="-72"/>
              <w:rPr>
                <w:rFonts w:cs="Arial"/>
                <w:color w:val="000000"/>
                <w:sz w:val="18"/>
                <w:szCs w:val="18"/>
              </w:rPr>
            </w:pPr>
            <w:r w:rsidRPr="00383234">
              <w:rPr>
                <w:rFonts w:cs="Arial"/>
                <w:color w:val="000000"/>
                <w:sz w:val="18"/>
                <w:szCs w:val="18"/>
              </w:rPr>
              <w:t>A subsidiary</w:t>
            </w:r>
          </w:p>
        </w:tc>
      </w:tr>
      <w:tr w:rsidR="00944003" w:rsidRPr="00383234" w:rsidTr="00A169DE">
        <w:trPr>
          <w:trHeight w:val="20"/>
        </w:trPr>
        <w:tc>
          <w:tcPr>
            <w:tcW w:w="4395" w:type="dxa"/>
            <w:shd w:val="clear" w:color="auto" w:fill="auto"/>
            <w:vAlign w:val="bottom"/>
          </w:tcPr>
          <w:p w:rsidR="00944003" w:rsidRPr="00383234" w:rsidRDefault="00944003" w:rsidP="00A169DE">
            <w:pPr>
              <w:spacing w:line="240" w:lineRule="auto"/>
              <w:ind w:left="-72"/>
              <w:jc w:val="both"/>
              <w:rPr>
                <w:rFonts w:cs="Arial"/>
                <w:color w:val="000000"/>
                <w:sz w:val="18"/>
                <w:szCs w:val="18"/>
              </w:rPr>
            </w:pPr>
            <w:r w:rsidRPr="00383234">
              <w:rPr>
                <w:rFonts w:cs="Arial"/>
                <w:color w:val="000000"/>
                <w:sz w:val="18"/>
                <w:szCs w:val="18"/>
              </w:rPr>
              <w:t>Parabolic Solar Power Co., Ltd.</w:t>
            </w:r>
          </w:p>
        </w:tc>
        <w:tc>
          <w:tcPr>
            <w:tcW w:w="5064" w:type="dxa"/>
            <w:shd w:val="clear" w:color="auto" w:fill="auto"/>
            <w:vAlign w:val="bottom"/>
          </w:tcPr>
          <w:p w:rsidR="00944003" w:rsidRPr="00383234" w:rsidRDefault="00944003" w:rsidP="00A169DE">
            <w:pPr>
              <w:spacing w:line="240" w:lineRule="auto"/>
              <w:ind w:right="-72"/>
              <w:rPr>
                <w:rFonts w:cs="Arial"/>
                <w:color w:val="000000"/>
                <w:sz w:val="18"/>
                <w:szCs w:val="18"/>
                <w:cs/>
              </w:rPr>
            </w:pPr>
            <w:r w:rsidRPr="00383234">
              <w:rPr>
                <w:rFonts w:cs="Arial"/>
                <w:color w:val="000000"/>
                <w:sz w:val="18"/>
                <w:szCs w:val="18"/>
              </w:rPr>
              <w:t>A subsidiary (held by Andaman Power and Utility Co., Ltd.)</w:t>
            </w:r>
          </w:p>
        </w:tc>
      </w:tr>
      <w:tr w:rsidR="00944003" w:rsidRPr="00383234" w:rsidTr="00A169DE">
        <w:trPr>
          <w:trHeight w:val="20"/>
        </w:trPr>
        <w:tc>
          <w:tcPr>
            <w:tcW w:w="4395" w:type="dxa"/>
            <w:shd w:val="clear" w:color="auto" w:fill="auto"/>
            <w:vAlign w:val="bottom"/>
          </w:tcPr>
          <w:p w:rsidR="00944003" w:rsidRPr="00383234" w:rsidRDefault="00944003" w:rsidP="00A169DE">
            <w:pPr>
              <w:spacing w:line="240" w:lineRule="auto"/>
              <w:ind w:left="-72"/>
              <w:jc w:val="both"/>
              <w:rPr>
                <w:rFonts w:cs="Arial"/>
                <w:color w:val="000000"/>
                <w:sz w:val="18"/>
                <w:szCs w:val="18"/>
              </w:rPr>
            </w:pPr>
            <w:r w:rsidRPr="00383234">
              <w:rPr>
                <w:rFonts w:cs="Arial"/>
                <w:color w:val="000000"/>
                <w:sz w:val="18"/>
                <w:szCs w:val="18"/>
              </w:rPr>
              <w:t>Myanmar UPA Co., Ltd.</w:t>
            </w:r>
          </w:p>
        </w:tc>
        <w:tc>
          <w:tcPr>
            <w:tcW w:w="5064" w:type="dxa"/>
            <w:shd w:val="clear" w:color="auto" w:fill="auto"/>
            <w:vAlign w:val="bottom"/>
          </w:tcPr>
          <w:p w:rsidR="00944003" w:rsidRPr="00383234" w:rsidRDefault="00944003" w:rsidP="00A169DE">
            <w:pPr>
              <w:spacing w:line="240" w:lineRule="auto"/>
              <w:ind w:right="-72"/>
              <w:rPr>
                <w:rFonts w:cs="Arial"/>
                <w:color w:val="000000"/>
                <w:sz w:val="18"/>
                <w:szCs w:val="18"/>
              </w:rPr>
            </w:pPr>
            <w:r w:rsidRPr="00383234">
              <w:rPr>
                <w:rFonts w:cs="Arial"/>
                <w:color w:val="000000"/>
                <w:sz w:val="18"/>
                <w:szCs w:val="18"/>
              </w:rPr>
              <w:t>A subsidiary</w:t>
            </w:r>
          </w:p>
        </w:tc>
      </w:tr>
      <w:tr w:rsidR="00944003" w:rsidRPr="00383234" w:rsidTr="00A169DE">
        <w:trPr>
          <w:trHeight w:val="20"/>
        </w:trPr>
        <w:tc>
          <w:tcPr>
            <w:tcW w:w="4395" w:type="dxa"/>
            <w:shd w:val="clear" w:color="auto" w:fill="auto"/>
          </w:tcPr>
          <w:p w:rsidR="00944003" w:rsidRPr="00383234" w:rsidRDefault="00944003" w:rsidP="00A169DE">
            <w:pPr>
              <w:spacing w:line="240" w:lineRule="auto"/>
              <w:ind w:left="-72"/>
              <w:jc w:val="both"/>
              <w:rPr>
                <w:rFonts w:cs="Arial"/>
                <w:color w:val="000000"/>
                <w:sz w:val="18"/>
                <w:szCs w:val="18"/>
              </w:rPr>
            </w:pPr>
            <w:r w:rsidRPr="00383234">
              <w:rPr>
                <w:rFonts w:cs="Arial"/>
                <w:color w:val="000000"/>
                <w:sz w:val="18"/>
                <w:szCs w:val="18"/>
              </w:rPr>
              <w:t xml:space="preserve">Parabolic System </w:t>
            </w:r>
            <w:proofErr w:type="spellStart"/>
            <w:r w:rsidRPr="00383234">
              <w:rPr>
                <w:rFonts w:cs="Arial"/>
                <w:color w:val="000000"/>
                <w:sz w:val="18"/>
                <w:szCs w:val="18"/>
              </w:rPr>
              <w:t>Intertech</w:t>
            </w:r>
            <w:proofErr w:type="spellEnd"/>
            <w:r w:rsidRPr="00383234">
              <w:rPr>
                <w:rFonts w:cs="Arial"/>
                <w:color w:val="000000"/>
                <w:sz w:val="18"/>
                <w:szCs w:val="18"/>
              </w:rPr>
              <w:t xml:space="preserve"> Co., Ltd.</w:t>
            </w:r>
          </w:p>
        </w:tc>
        <w:tc>
          <w:tcPr>
            <w:tcW w:w="5064" w:type="dxa"/>
            <w:shd w:val="clear" w:color="auto" w:fill="auto"/>
            <w:vAlign w:val="bottom"/>
          </w:tcPr>
          <w:p w:rsidR="00944003" w:rsidRPr="00383234" w:rsidRDefault="00944003" w:rsidP="00A169DE">
            <w:pPr>
              <w:spacing w:line="240" w:lineRule="auto"/>
              <w:ind w:right="-72"/>
              <w:rPr>
                <w:rFonts w:cs="Arial"/>
                <w:color w:val="000000"/>
                <w:sz w:val="18"/>
                <w:szCs w:val="18"/>
              </w:rPr>
            </w:pPr>
            <w:r w:rsidRPr="00383234">
              <w:rPr>
                <w:rFonts w:cs="Arial"/>
                <w:color w:val="000000"/>
                <w:sz w:val="18"/>
                <w:szCs w:val="18"/>
              </w:rPr>
              <w:t>Mutual director with a subsidiary</w:t>
            </w:r>
          </w:p>
        </w:tc>
      </w:tr>
    </w:tbl>
    <w:p w:rsidR="00944003" w:rsidRPr="00383234" w:rsidRDefault="00944003" w:rsidP="00944003">
      <w:pPr>
        <w:spacing w:line="240" w:lineRule="auto"/>
        <w:rPr>
          <w:rFonts w:cs="Arial"/>
          <w:color w:val="000000"/>
          <w:sz w:val="18"/>
          <w:szCs w:val="18"/>
          <w:shd w:val="clear" w:color="auto" w:fill="FFFFFF"/>
        </w:rPr>
      </w:pPr>
    </w:p>
    <w:p w:rsidR="00944003" w:rsidRPr="00383234" w:rsidRDefault="00383234" w:rsidP="00944003">
      <w:pPr>
        <w:spacing w:line="240" w:lineRule="auto"/>
        <w:rPr>
          <w:rFonts w:cs="Arial"/>
          <w:color w:val="000000"/>
          <w:sz w:val="18"/>
          <w:szCs w:val="18"/>
          <w:shd w:val="clear" w:color="auto" w:fill="FFFFFF"/>
        </w:rPr>
      </w:pPr>
      <w:r>
        <w:rPr>
          <w:rFonts w:cs="Arial"/>
          <w:color w:val="000000"/>
          <w:sz w:val="18"/>
          <w:szCs w:val="18"/>
          <w:shd w:val="clear" w:color="auto" w:fill="FFFFFF"/>
        </w:rPr>
        <w:br w:type="page"/>
      </w:r>
    </w:p>
    <w:p w:rsidR="00944003" w:rsidRPr="00383234" w:rsidRDefault="00944003" w:rsidP="00944003">
      <w:pPr>
        <w:spacing w:line="240" w:lineRule="auto"/>
        <w:rPr>
          <w:rFonts w:cs="Arial"/>
          <w:color w:val="000000"/>
          <w:sz w:val="18"/>
          <w:szCs w:val="18"/>
          <w:shd w:val="clear" w:color="auto" w:fill="FFFFFF"/>
          <w:cs/>
        </w:rPr>
      </w:pPr>
      <w:r w:rsidRPr="00383234">
        <w:rPr>
          <w:rFonts w:cs="Arial"/>
          <w:color w:val="000000"/>
          <w:sz w:val="18"/>
          <w:szCs w:val="18"/>
          <w:shd w:val="clear" w:color="auto" w:fill="FFFFFF"/>
        </w:rPr>
        <w:t>The following material transactions were carried out with related parties:</w:t>
      </w:r>
    </w:p>
    <w:p w:rsidR="00944003" w:rsidRPr="00383234" w:rsidRDefault="00944003" w:rsidP="00944003">
      <w:pPr>
        <w:spacing w:line="240" w:lineRule="auto"/>
        <w:rPr>
          <w:rFonts w:cs="Arial"/>
          <w:color w:val="000000"/>
          <w:sz w:val="18"/>
          <w:szCs w:val="18"/>
          <w:shd w:val="clear" w:color="auto" w:fill="FFFFFF"/>
        </w:rPr>
      </w:pPr>
    </w:p>
    <w:p w:rsidR="00944003" w:rsidRPr="00383234" w:rsidRDefault="00944003" w:rsidP="00944003">
      <w:pPr>
        <w:spacing w:line="240" w:lineRule="auto"/>
        <w:ind w:left="540" w:hanging="540"/>
        <w:rPr>
          <w:rFonts w:cs="Arial"/>
          <w:b/>
          <w:bCs/>
          <w:color w:val="CF4A02"/>
          <w:sz w:val="18"/>
          <w:szCs w:val="18"/>
          <w:shd w:val="clear" w:color="auto" w:fill="FFFFFF"/>
        </w:rPr>
      </w:pPr>
      <w:proofErr w:type="spellStart"/>
      <w:r w:rsidRPr="00383234">
        <w:rPr>
          <w:rFonts w:cs="Arial"/>
          <w:b/>
          <w:bCs/>
          <w:color w:val="CF4A02"/>
          <w:sz w:val="18"/>
          <w:szCs w:val="18"/>
          <w:shd w:val="clear" w:color="auto" w:fill="FFFFFF"/>
        </w:rPr>
        <w:t>i</w:t>
      </w:r>
      <w:proofErr w:type="spellEnd"/>
      <w:r w:rsidRPr="00383234">
        <w:rPr>
          <w:rFonts w:cs="Arial"/>
          <w:b/>
          <w:bCs/>
          <w:color w:val="CF4A02"/>
          <w:sz w:val="18"/>
          <w:szCs w:val="18"/>
          <w:shd w:val="clear" w:color="auto" w:fill="FFFFFF"/>
        </w:rPr>
        <w:t>)</w:t>
      </w:r>
      <w:r w:rsidRPr="00383234">
        <w:rPr>
          <w:rFonts w:cs="Arial"/>
          <w:b/>
          <w:bCs/>
          <w:color w:val="CF4A02"/>
          <w:sz w:val="18"/>
          <w:szCs w:val="18"/>
          <w:shd w:val="clear" w:color="auto" w:fill="FFFFFF"/>
        </w:rPr>
        <w:tab/>
        <w:t>Sales of goods and services</w:t>
      </w:r>
    </w:p>
    <w:p w:rsidR="00944003" w:rsidRPr="00383234" w:rsidRDefault="00944003" w:rsidP="00944003">
      <w:pPr>
        <w:tabs>
          <w:tab w:val="left" w:pos="1276"/>
          <w:tab w:val="center" w:pos="3402"/>
          <w:tab w:val="center" w:pos="4536"/>
          <w:tab w:val="center" w:pos="5670"/>
          <w:tab w:val="center" w:pos="6804"/>
          <w:tab w:val="right" w:pos="7655"/>
        </w:tabs>
        <w:spacing w:line="240" w:lineRule="auto"/>
        <w:ind w:left="1080" w:hanging="540"/>
        <w:rPr>
          <w:rFonts w:cs="Arial"/>
          <w:b/>
          <w:bCs/>
          <w:sz w:val="18"/>
          <w:szCs w:val="18"/>
          <w:shd w:val="clear" w:color="auto" w:fill="FFFFFF"/>
        </w:rPr>
      </w:pPr>
    </w:p>
    <w:tbl>
      <w:tblPr>
        <w:tblW w:w="9475" w:type="dxa"/>
        <w:tblInd w:w="108" w:type="dxa"/>
        <w:tblLook w:val="04A0" w:firstRow="1" w:lastRow="0" w:firstColumn="1" w:lastColumn="0" w:noHBand="0" w:noVBand="1"/>
      </w:tblPr>
      <w:tblGrid>
        <w:gridCol w:w="4291"/>
        <w:gridCol w:w="1296"/>
        <w:gridCol w:w="1296"/>
        <w:gridCol w:w="1296"/>
        <w:gridCol w:w="1296"/>
      </w:tblGrid>
      <w:tr w:rsidR="00944003" w:rsidRPr="00383234" w:rsidTr="00A169DE">
        <w:tc>
          <w:tcPr>
            <w:tcW w:w="4291" w:type="dxa"/>
            <w:shd w:val="clear" w:color="auto" w:fill="auto"/>
            <w:vAlign w:val="bottom"/>
          </w:tcPr>
          <w:p w:rsidR="00944003" w:rsidRPr="00383234" w:rsidRDefault="00944003" w:rsidP="00A169DE">
            <w:pPr>
              <w:spacing w:line="240" w:lineRule="auto"/>
              <w:ind w:left="427"/>
              <w:jc w:val="both"/>
              <w:rPr>
                <w:rFonts w:cs="Arial"/>
                <w:b/>
                <w:bCs/>
                <w:sz w:val="18"/>
                <w:szCs w:val="18"/>
                <w:lang w:val="en-US"/>
              </w:rPr>
            </w:pPr>
          </w:p>
        </w:tc>
        <w:tc>
          <w:tcPr>
            <w:tcW w:w="2592" w:type="dxa"/>
            <w:gridSpan w:val="2"/>
            <w:shd w:val="clear" w:color="auto" w:fill="auto"/>
            <w:vAlign w:val="bottom"/>
            <w:hideMark/>
          </w:tcPr>
          <w:p w:rsidR="00944003" w:rsidRPr="00383234" w:rsidRDefault="00944003" w:rsidP="00A169DE">
            <w:pPr>
              <w:pBdr>
                <w:bottom w:val="single" w:sz="4" w:space="1" w:color="auto"/>
              </w:pBdr>
              <w:spacing w:line="240" w:lineRule="auto"/>
              <w:ind w:right="-216"/>
              <w:jc w:val="center"/>
              <w:rPr>
                <w:rFonts w:cs="Arial"/>
                <w:b/>
                <w:bCs/>
                <w:sz w:val="18"/>
                <w:szCs w:val="18"/>
                <w:shd w:val="clear" w:color="auto" w:fill="FFFFFF"/>
              </w:rPr>
            </w:pPr>
            <w:r w:rsidRPr="00383234">
              <w:rPr>
                <w:rFonts w:cs="Arial"/>
                <w:b/>
                <w:bCs/>
                <w:sz w:val="18"/>
                <w:szCs w:val="18"/>
                <w:shd w:val="clear" w:color="auto" w:fill="FFFFFF"/>
              </w:rPr>
              <w:t xml:space="preserve">Consolidated </w:t>
            </w:r>
          </w:p>
          <w:p w:rsidR="00944003" w:rsidRPr="00383234" w:rsidRDefault="00944003" w:rsidP="00A169DE">
            <w:pPr>
              <w:pBdr>
                <w:bottom w:val="single" w:sz="4" w:space="1" w:color="auto"/>
              </w:pBdr>
              <w:spacing w:line="240" w:lineRule="auto"/>
              <w:ind w:right="-216"/>
              <w:jc w:val="center"/>
              <w:rPr>
                <w:rFonts w:cs="Arial"/>
                <w:b/>
                <w:bCs/>
                <w:sz w:val="18"/>
                <w:szCs w:val="18"/>
                <w:shd w:val="clear" w:color="auto" w:fill="FFFFFF"/>
              </w:rPr>
            </w:pPr>
            <w:r w:rsidRPr="00383234">
              <w:rPr>
                <w:rFonts w:cs="Arial"/>
                <w:b/>
                <w:bCs/>
                <w:sz w:val="18"/>
                <w:szCs w:val="22"/>
                <w:shd w:val="clear" w:color="auto" w:fill="FFFFFF"/>
              </w:rPr>
              <w:t>f</w:t>
            </w:r>
            <w:r w:rsidRPr="00383234">
              <w:rPr>
                <w:rFonts w:cs="Arial"/>
                <w:b/>
                <w:bCs/>
                <w:sz w:val="18"/>
                <w:szCs w:val="18"/>
                <w:shd w:val="clear" w:color="auto" w:fill="FFFFFF"/>
              </w:rPr>
              <w:t>inancial</w:t>
            </w:r>
            <w:r w:rsidRPr="00383234">
              <w:rPr>
                <w:rFonts w:cs="Arial"/>
                <w:b/>
                <w:bCs/>
                <w:sz w:val="18"/>
                <w:szCs w:val="18"/>
                <w:shd w:val="clear" w:color="auto" w:fill="FFFFFF"/>
                <w:cs/>
              </w:rPr>
              <w:t xml:space="preserve"> </w:t>
            </w:r>
            <w:r w:rsidRPr="00383234">
              <w:rPr>
                <w:rFonts w:cs="Arial"/>
                <w:b/>
                <w:bCs/>
                <w:snapToGrid w:val="0"/>
                <w:sz w:val="18"/>
                <w:szCs w:val="18"/>
              </w:rPr>
              <w:t>information</w:t>
            </w:r>
          </w:p>
        </w:tc>
        <w:tc>
          <w:tcPr>
            <w:tcW w:w="2592" w:type="dxa"/>
            <w:gridSpan w:val="2"/>
            <w:shd w:val="clear" w:color="auto" w:fill="auto"/>
            <w:vAlign w:val="bottom"/>
            <w:hideMark/>
          </w:tcPr>
          <w:p w:rsidR="00944003" w:rsidRPr="00383234" w:rsidRDefault="00944003" w:rsidP="00A169DE">
            <w:pPr>
              <w:pBdr>
                <w:bottom w:val="single" w:sz="4" w:space="1" w:color="auto"/>
              </w:pBdr>
              <w:spacing w:line="240" w:lineRule="auto"/>
              <w:ind w:right="-216"/>
              <w:jc w:val="center"/>
              <w:rPr>
                <w:rFonts w:cs="Arial"/>
                <w:b/>
                <w:bCs/>
                <w:sz w:val="18"/>
                <w:szCs w:val="18"/>
                <w:shd w:val="clear" w:color="auto" w:fill="FFFFFF"/>
              </w:rPr>
            </w:pPr>
            <w:r w:rsidRPr="00383234">
              <w:rPr>
                <w:rFonts w:cs="Arial"/>
                <w:b/>
                <w:bCs/>
                <w:sz w:val="18"/>
                <w:szCs w:val="18"/>
                <w:shd w:val="clear" w:color="auto" w:fill="FFFFFF"/>
              </w:rPr>
              <w:t xml:space="preserve">Separate </w:t>
            </w:r>
          </w:p>
          <w:p w:rsidR="00944003" w:rsidRPr="00383234" w:rsidRDefault="00944003" w:rsidP="00A169DE">
            <w:pPr>
              <w:pBdr>
                <w:bottom w:val="single" w:sz="4" w:space="1" w:color="auto"/>
              </w:pBdr>
              <w:spacing w:line="240" w:lineRule="auto"/>
              <w:ind w:right="-216"/>
              <w:jc w:val="center"/>
              <w:rPr>
                <w:rFonts w:cs="Arial"/>
                <w:b/>
                <w:bCs/>
                <w:sz w:val="18"/>
                <w:szCs w:val="18"/>
                <w:shd w:val="clear" w:color="auto" w:fill="FFFFFF"/>
              </w:rPr>
            </w:pPr>
            <w:r w:rsidRPr="00383234">
              <w:rPr>
                <w:rFonts w:cs="Arial"/>
                <w:b/>
                <w:bCs/>
                <w:sz w:val="18"/>
                <w:szCs w:val="18"/>
                <w:shd w:val="clear" w:color="auto" w:fill="FFFFFF"/>
              </w:rPr>
              <w:t xml:space="preserve">financial </w:t>
            </w:r>
            <w:r w:rsidRPr="00383234">
              <w:rPr>
                <w:rFonts w:cs="Arial"/>
                <w:b/>
                <w:bCs/>
                <w:snapToGrid w:val="0"/>
                <w:sz w:val="18"/>
                <w:szCs w:val="18"/>
              </w:rPr>
              <w:t>information</w:t>
            </w:r>
          </w:p>
        </w:tc>
      </w:tr>
      <w:tr w:rsidR="00944003" w:rsidRPr="00383234" w:rsidTr="00A169DE">
        <w:tc>
          <w:tcPr>
            <w:tcW w:w="4291" w:type="dxa"/>
            <w:shd w:val="clear" w:color="auto" w:fill="auto"/>
            <w:vAlign w:val="bottom"/>
          </w:tcPr>
          <w:p w:rsidR="00944003" w:rsidRPr="00383234" w:rsidRDefault="00944003" w:rsidP="00A169DE">
            <w:pPr>
              <w:spacing w:line="240" w:lineRule="auto"/>
              <w:ind w:left="427"/>
              <w:jc w:val="both"/>
              <w:rPr>
                <w:rFonts w:cs="Arial"/>
                <w:b/>
                <w:bCs/>
                <w:sz w:val="18"/>
                <w:szCs w:val="18"/>
                <w:lang w:val="en-US"/>
              </w:rPr>
            </w:pPr>
            <w:r w:rsidRPr="00383234">
              <w:rPr>
                <w:rFonts w:cs="Arial"/>
                <w:b/>
                <w:bCs/>
                <w:sz w:val="18"/>
                <w:szCs w:val="18"/>
                <w:lang w:val="en-US"/>
              </w:rPr>
              <w:t>For the six-month period</w:t>
            </w:r>
          </w:p>
        </w:tc>
        <w:tc>
          <w:tcPr>
            <w:tcW w:w="1296" w:type="dxa"/>
            <w:shd w:val="clear" w:color="auto" w:fill="auto"/>
            <w:vAlign w:val="bottom"/>
            <w:hideMark/>
          </w:tcPr>
          <w:p w:rsidR="00944003" w:rsidRPr="00383234" w:rsidRDefault="00944003" w:rsidP="00A169DE">
            <w:pPr>
              <w:spacing w:line="240" w:lineRule="auto"/>
              <w:ind w:right="-72"/>
              <w:jc w:val="right"/>
              <w:rPr>
                <w:rFonts w:cs="Arial"/>
                <w:b/>
                <w:bCs/>
                <w:sz w:val="18"/>
                <w:szCs w:val="18"/>
                <w:lang w:val="en-US"/>
              </w:rPr>
            </w:pPr>
            <w:r w:rsidRPr="00383234">
              <w:rPr>
                <w:rFonts w:cs="Arial"/>
                <w:b/>
                <w:bCs/>
                <w:sz w:val="18"/>
                <w:szCs w:val="18"/>
                <w:shd w:val="clear" w:color="auto" w:fill="FFFFFF"/>
                <w:lang w:val="en-US"/>
              </w:rPr>
              <w:t>2020</w:t>
            </w:r>
          </w:p>
        </w:tc>
        <w:tc>
          <w:tcPr>
            <w:tcW w:w="1296" w:type="dxa"/>
            <w:shd w:val="clear" w:color="auto" w:fill="auto"/>
            <w:vAlign w:val="bottom"/>
            <w:hideMark/>
          </w:tcPr>
          <w:p w:rsidR="00944003" w:rsidRPr="00383234" w:rsidRDefault="00944003" w:rsidP="00A169DE">
            <w:pPr>
              <w:spacing w:line="240" w:lineRule="auto"/>
              <w:ind w:right="-72"/>
              <w:jc w:val="right"/>
              <w:rPr>
                <w:rFonts w:cs="Arial"/>
                <w:b/>
                <w:bCs/>
                <w:sz w:val="18"/>
                <w:szCs w:val="18"/>
                <w:lang w:val="en-US"/>
              </w:rPr>
            </w:pPr>
            <w:r w:rsidRPr="00383234">
              <w:rPr>
                <w:rFonts w:cs="Arial"/>
                <w:b/>
                <w:bCs/>
                <w:sz w:val="18"/>
                <w:szCs w:val="18"/>
                <w:shd w:val="clear" w:color="auto" w:fill="FFFFFF"/>
                <w:lang w:val="en-US"/>
              </w:rPr>
              <w:t>2019</w:t>
            </w:r>
          </w:p>
        </w:tc>
        <w:tc>
          <w:tcPr>
            <w:tcW w:w="1296" w:type="dxa"/>
            <w:shd w:val="clear" w:color="auto" w:fill="auto"/>
            <w:vAlign w:val="bottom"/>
            <w:hideMark/>
          </w:tcPr>
          <w:p w:rsidR="00944003" w:rsidRPr="00383234" w:rsidRDefault="00944003" w:rsidP="00A169DE">
            <w:pPr>
              <w:spacing w:line="240" w:lineRule="auto"/>
              <w:ind w:right="-72"/>
              <w:jc w:val="right"/>
              <w:rPr>
                <w:rFonts w:cs="Arial"/>
                <w:b/>
                <w:bCs/>
                <w:sz w:val="18"/>
                <w:szCs w:val="18"/>
                <w:lang w:val="en-US"/>
              </w:rPr>
            </w:pPr>
            <w:r w:rsidRPr="00383234">
              <w:rPr>
                <w:rFonts w:cs="Arial"/>
                <w:b/>
                <w:bCs/>
                <w:sz w:val="18"/>
                <w:szCs w:val="18"/>
                <w:shd w:val="clear" w:color="auto" w:fill="FFFFFF"/>
                <w:lang w:val="en-US"/>
              </w:rPr>
              <w:t>2020</w:t>
            </w:r>
          </w:p>
        </w:tc>
        <w:tc>
          <w:tcPr>
            <w:tcW w:w="1296" w:type="dxa"/>
            <w:shd w:val="clear" w:color="auto" w:fill="auto"/>
            <w:vAlign w:val="bottom"/>
            <w:hideMark/>
          </w:tcPr>
          <w:p w:rsidR="00944003" w:rsidRPr="00383234" w:rsidRDefault="00944003" w:rsidP="00A169DE">
            <w:pPr>
              <w:spacing w:line="240" w:lineRule="auto"/>
              <w:ind w:right="-72"/>
              <w:jc w:val="right"/>
              <w:rPr>
                <w:rFonts w:cs="Arial"/>
                <w:b/>
                <w:bCs/>
                <w:sz w:val="18"/>
                <w:szCs w:val="18"/>
                <w:lang w:val="en-US"/>
              </w:rPr>
            </w:pPr>
            <w:r w:rsidRPr="00383234">
              <w:rPr>
                <w:rFonts w:cs="Arial"/>
                <w:b/>
                <w:bCs/>
                <w:sz w:val="18"/>
                <w:szCs w:val="18"/>
                <w:shd w:val="clear" w:color="auto" w:fill="FFFFFF"/>
                <w:lang w:val="en-US"/>
              </w:rPr>
              <w:t>2019</w:t>
            </w:r>
          </w:p>
        </w:tc>
      </w:tr>
      <w:tr w:rsidR="00944003" w:rsidRPr="00383234" w:rsidTr="00A169DE">
        <w:tc>
          <w:tcPr>
            <w:tcW w:w="4291" w:type="dxa"/>
            <w:shd w:val="clear" w:color="auto" w:fill="auto"/>
            <w:vAlign w:val="bottom"/>
          </w:tcPr>
          <w:p w:rsidR="00944003" w:rsidRPr="00383234" w:rsidRDefault="00944003" w:rsidP="00A169DE">
            <w:pPr>
              <w:spacing w:line="240" w:lineRule="auto"/>
              <w:ind w:left="427"/>
              <w:jc w:val="both"/>
              <w:rPr>
                <w:rFonts w:cs="Arial"/>
                <w:b/>
                <w:bCs/>
                <w:sz w:val="18"/>
                <w:szCs w:val="18"/>
                <w:lang w:val="en-US"/>
              </w:rPr>
            </w:pPr>
            <w:r w:rsidRPr="00383234">
              <w:rPr>
                <w:rFonts w:cs="Arial"/>
                <w:b/>
                <w:bCs/>
                <w:sz w:val="18"/>
                <w:szCs w:val="18"/>
                <w:lang w:val="en-US"/>
              </w:rPr>
              <w:t xml:space="preserve">   ended 30 June</w:t>
            </w:r>
          </w:p>
        </w:tc>
        <w:tc>
          <w:tcPr>
            <w:tcW w:w="1296" w:type="dxa"/>
            <w:shd w:val="clear" w:color="auto" w:fill="auto"/>
            <w:vAlign w:val="bottom"/>
            <w:hideMark/>
          </w:tcPr>
          <w:p w:rsidR="00944003" w:rsidRPr="00383234"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83234">
              <w:rPr>
                <w:rFonts w:cs="Arial"/>
                <w:b/>
                <w:bCs/>
                <w:sz w:val="18"/>
                <w:szCs w:val="18"/>
                <w:shd w:val="clear" w:color="auto" w:fill="FFFFFF"/>
                <w:lang w:val="en-US"/>
              </w:rPr>
              <w:t>Baht’000</w:t>
            </w:r>
          </w:p>
        </w:tc>
        <w:tc>
          <w:tcPr>
            <w:tcW w:w="1296" w:type="dxa"/>
            <w:shd w:val="clear" w:color="auto" w:fill="auto"/>
            <w:vAlign w:val="bottom"/>
            <w:hideMark/>
          </w:tcPr>
          <w:p w:rsidR="00944003" w:rsidRPr="00383234"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83234">
              <w:rPr>
                <w:rFonts w:cs="Arial"/>
                <w:b/>
                <w:bCs/>
                <w:sz w:val="18"/>
                <w:szCs w:val="18"/>
                <w:shd w:val="clear" w:color="auto" w:fill="FFFFFF"/>
                <w:lang w:val="en-US"/>
              </w:rPr>
              <w:t>Baht’000</w:t>
            </w:r>
          </w:p>
        </w:tc>
        <w:tc>
          <w:tcPr>
            <w:tcW w:w="1296" w:type="dxa"/>
            <w:shd w:val="clear" w:color="auto" w:fill="auto"/>
            <w:vAlign w:val="bottom"/>
            <w:hideMark/>
          </w:tcPr>
          <w:p w:rsidR="00944003" w:rsidRPr="00383234"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83234">
              <w:rPr>
                <w:rFonts w:cs="Arial"/>
                <w:b/>
                <w:bCs/>
                <w:sz w:val="18"/>
                <w:szCs w:val="18"/>
                <w:shd w:val="clear" w:color="auto" w:fill="FFFFFF"/>
                <w:lang w:val="en-US"/>
              </w:rPr>
              <w:t>Baht’000</w:t>
            </w:r>
          </w:p>
        </w:tc>
        <w:tc>
          <w:tcPr>
            <w:tcW w:w="1296" w:type="dxa"/>
            <w:shd w:val="clear" w:color="auto" w:fill="auto"/>
            <w:vAlign w:val="bottom"/>
            <w:hideMark/>
          </w:tcPr>
          <w:p w:rsidR="00944003" w:rsidRPr="00383234"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83234">
              <w:rPr>
                <w:rFonts w:cs="Arial"/>
                <w:b/>
                <w:bCs/>
                <w:sz w:val="18"/>
                <w:szCs w:val="18"/>
                <w:shd w:val="clear" w:color="auto" w:fill="FFFFFF"/>
                <w:lang w:val="en-US"/>
              </w:rPr>
              <w:t>Baht’000</w:t>
            </w:r>
          </w:p>
        </w:tc>
      </w:tr>
      <w:tr w:rsidR="00944003" w:rsidRPr="00383234" w:rsidTr="00A169DE">
        <w:tc>
          <w:tcPr>
            <w:tcW w:w="4291" w:type="dxa"/>
            <w:shd w:val="clear" w:color="auto" w:fill="auto"/>
            <w:vAlign w:val="bottom"/>
          </w:tcPr>
          <w:p w:rsidR="00944003" w:rsidRPr="00383234" w:rsidRDefault="00944003" w:rsidP="00A169DE">
            <w:pPr>
              <w:spacing w:line="240" w:lineRule="auto"/>
              <w:ind w:left="427"/>
              <w:jc w:val="both"/>
              <w:rPr>
                <w:rFonts w:cs="Arial"/>
                <w:sz w:val="8"/>
                <w:szCs w:val="8"/>
                <w:lang w:val="en-US"/>
              </w:rPr>
            </w:pPr>
          </w:p>
        </w:tc>
        <w:tc>
          <w:tcPr>
            <w:tcW w:w="1296" w:type="dxa"/>
            <w:shd w:val="clear" w:color="auto" w:fill="auto"/>
            <w:vAlign w:val="bottom"/>
          </w:tcPr>
          <w:p w:rsidR="00944003" w:rsidRPr="00383234" w:rsidRDefault="00944003" w:rsidP="00A169DE">
            <w:pPr>
              <w:spacing w:line="240" w:lineRule="auto"/>
              <w:ind w:right="-216"/>
              <w:jc w:val="right"/>
              <w:rPr>
                <w:rFonts w:cs="Arial"/>
                <w:sz w:val="8"/>
                <w:szCs w:val="8"/>
                <w:lang w:val="en-US"/>
              </w:rPr>
            </w:pPr>
          </w:p>
        </w:tc>
        <w:tc>
          <w:tcPr>
            <w:tcW w:w="1296" w:type="dxa"/>
            <w:shd w:val="clear" w:color="auto" w:fill="auto"/>
            <w:vAlign w:val="bottom"/>
          </w:tcPr>
          <w:p w:rsidR="00944003" w:rsidRPr="00383234" w:rsidRDefault="00944003" w:rsidP="00A169DE">
            <w:pPr>
              <w:spacing w:line="240" w:lineRule="auto"/>
              <w:ind w:right="-216"/>
              <w:jc w:val="right"/>
              <w:rPr>
                <w:rFonts w:cs="Arial"/>
                <w:sz w:val="8"/>
                <w:szCs w:val="8"/>
                <w:lang w:val="en-US"/>
              </w:rPr>
            </w:pPr>
          </w:p>
        </w:tc>
        <w:tc>
          <w:tcPr>
            <w:tcW w:w="1296" w:type="dxa"/>
            <w:shd w:val="clear" w:color="auto" w:fill="auto"/>
            <w:vAlign w:val="bottom"/>
          </w:tcPr>
          <w:p w:rsidR="00944003" w:rsidRPr="00383234" w:rsidRDefault="00944003" w:rsidP="00A169DE">
            <w:pPr>
              <w:spacing w:line="240" w:lineRule="auto"/>
              <w:ind w:right="-216"/>
              <w:jc w:val="right"/>
              <w:rPr>
                <w:rFonts w:cs="Arial"/>
                <w:sz w:val="8"/>
                <w:szCs w:val="8"/>
                <w:lang w:val="en-US"/>
              </w:rPr>
            </w:pPr>
          </w:p>
        </w:tc>
        <w:tc>
          <w:tcPr>
            <w:tcW w:w="1296" w:type="dxa"/>
            <w:shd w:val="clear" w:color="auto" w:fill="auto"/>
            <w:vAlign w:val="bottom"/>
          </w:tcPr>
          <w:p w:rsidR="00944003" w:rsidRPr="00383234" w:rsidRDefault="00944003" w:rsidP="00A169DE">
            <w:pPr>
              <w:spacing w:line="240" w:lineRule="auto"/>
              <w:ind w:right="-216"/>
              <w:jc w:val="right"/>
              <w:rPr>
                <w:rFonts w:cs="Arial"/>
                <w:sz w:val="8"/>
                <w:szCs w:val="8"/>
                <w:lang w:val="en-US"/>
              </w:rPr>
            </w:pPr>
          </w:p>
        </w:tc>
      </w:tr>
      <w:tr w:rsidR="00944003" w:rsidRPr="00383234" w:rsidTr="00A169DE">
        <w:tc>
          <w:tcPr>
            <w:tcW w:w="4291" w:type="dxa"/>
            <w:shd w:val="clear" w:color="auto" w:fill="auto"/>
            <w:vAlign w:val="bottom"/>
            <w:hideMark/>
          </w:tcPr>
          <w:p w:rsidR="00944003" w:rsidRPr="00383234" w:rsidRDefault="00944003" w:rsidP="00A169D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83234">
              <w:rPr>
                <w:rFonts w:cs="Arial"/>
                <w:sz w:val="18"/>
                <w:szCs w:val="18"/>
                <w:shd w:val="clear" w:color="auto" w:fill="FFFFFF"/>
                <w:lang w:val="en-US"/>
              </w:rPr>
              <w:t>Other income:</w:t>
            </w:r>
          </w:p>
        </w:tc>
        <w:tc>
          <w:tcPr>
            <w:tcW w:w="1296" w:type="dxa"/>
            <w:shd w:val="clear" w:color="auto" w:fill="auto"/>
            <w:vAlign w:val="bottom"/>
          </w:tcPr>
          <w:p w:rsidR="00944003" w:rsidRPr="00383234" w:rsidRDefault="00944003" w:rsidP="00A169DE">
            <w:pPr>
              <w:spacing w:line="240" w:lineRule="auto"/>
              <w:ind w:right="-72"/>
              <w:jc w:val="right"/>
              <w:rPr>
                <w:rFonts w:cs="Arial"/>
                <w:sz w:val="18"/>
                <w:szCs w:val="18"/>
              </w:rPr>
            </w:pPr>
          </w:p>
        </w:tc>
        <w:tc>
          <w:tcPr>
            <w:tcW w:w="1296" w:type="dxa"/>
            <w:shd w:val="clear" w:color="auto" w:fill="auto"/>
            <w:vAlign w:val="bottom"/>
          </w:tcPr>
          <w:p w:rsidR="00944003" w:rsidRPr="00383234" w:rsidRDefault="00944003" w:rsidP="00A169DE">
            <w:pPr>
              <w:spacing w:line="240" w:lineRule="auto"/>
              <w:ind w:right="-72"/>
              <w:jc w:val="right"/>
              <w:rPr>
                <w:rFonts w:cs="Arial"/>
                <w:sz w:val="18"/>
                <w:szCs w:val="18"/>
              </w:rPr>
            </w:pPr>
          </w:p>
        </w:tc>
        <w:tc>
          <w:tcPr>
            <w:tcW w:w="1296" w:type="dxa"/>
            <w:shd w:val="clear" w:color="auto" w:fill="auto"/>
            <w:vAlign w:val="bottom"/>
          </w:tcPr>
          <w:p w:rsidR="00944003" w:rsidRPr="00383234" w:rsidRDefault="00944003" w:rsidP="00A169DE">
            <w:pPr>
              <w:spacing w:line="240" w:lineRule="auto"/>
              <w:ind w:right="-72"/>
              <w:jc w:val="right"/>
              <w:rPr>
                <w:rFonts w:cs="Arial"/>
                <w:sz w:val="18"/>
                <w:szCs w:val="18"/>
              </w:rPr>
            </w:pPr>
          </w:p>
        </w:tc>
        <w:tc>
          <w:tcPr>
            <w:tcW w:w="1296" w:type="dxa"/>
            <w:shd w:val="clear" w:color="auto" w:fill="auto"/>
            <w:vAlign w:val="bottom"/>
          </w:tcPr>
          <w:p w:rsidR="00944003" w:rsidRPr="00383234" w:rsidRDefault="00944003" w:rsidP="00A169DE">
            <w:pPr>
              <w:spacing w:line="240" w:lineRule="auto"/>
              <w:ind w:right="-72"/>
              <w:jc w:val="right"/>
              <w:rPr>
                <w:rFonts w:cs="Arial"/>
                <w:sz w:val="18"/>
                <w:szCs w:val="18"/>
              </w:rPr>
            </w:pPr>
          </w:p>
        </w:tc>
      </w:tr>
      <w:tr w:rsidR="00944003" w:rsidRPr="00383234" w:rsidTr="00A169DE">
        <w:tc>
          <w:tcPr>
            <w:tcW w:w="4291" w:type="dxa"/>
            <w:shd w:val="clear" w:color="auto" w:fill="auto"/>
            <w:vAlign w:val="bottom"/>
          </w:tcPr>
          <w:p w:rsidR="00944003" w:rsidRPr="00383234" w:rsidRDefault="00944003" w:rsidP="00A169DE">
            <w:pPr>
              <w:spacing w:line="240" w:lineRule="auto"/>
              <w:ind w:left="427"/>
              <w:jc w:val="both"/>
              <w:rPr>
                <w:rFonts w:cs="Arial"/>
                <w:b/>
                <w:bCs/>
                <w:sz w:val="18"/>
                <w:szCs w:val="18"/>
                <w:cs/>
                <w:lang w:val="en-US"/>
              </w:rPr>
            </w:pPr>
            <w:r w:rsidRPr="00383234">
              <w:rPr>
                <w:rFonts w:cs="Arial"/>
                <w:sz w:val="18"/>
                <w:szCs w:val="18"/>
                <w:shd w:val="clear" w:color="auto" w:fill="FFFFFF"/>
              </w:rPr>
              <w:t xml:space="preserve">   Subsidiaries</w:t>
            </w:r>
          </w:p>
        </w:tc>
        <w:tc>
          <w:tcPr>
            <w:tcW w:w="1296" w:type="dxa"/>
            <w:shd w:val="clear" w:color="auto" w:fill="auto"/>
            <w:vAlign w:val="bottom"/>
          </w:tcPr>
          <w:p w:rsidR="00944003" w:rsidRPr="00383234" w:rsidRDefault="00944003" w:rsidP="00A169DE">
            <w:pPr>
              <w:spacing w:line="240" w:lineRule="auto"/>
              <w:ind w:right="-72"/>
              <w:jc w:val="right"/>
              <w:rPr>
                <w:rFonts w:cs="Arial"/>
                <w:sz w:val="18"/>
                <w:szCs w:val="18"/>
              </w:rPr>
            </w:pPr>
            <w:r w:rsidRPr="00383234">
              <w:rPr>
                <w:rFonts w:cs="Arial"/>
                <w:sz w:val="18"/>
                <w:szCs w:val="18"/>
              </w:rPr>
              <w:t>-</w:t>
            </w:r>
          </w:p>
        </w:tc>
        <w:tc>
          <w:tcPr>
            <w:tcW w:w="1296" w:type="dxa"/>
            <w:shd w:val="clear" w:color="auto" w:fill="auto"/>
            <w:vAlign w:val="bottom"/>
          </w:tcPr>
          <w:p w:rsidR="00944003" w:rsidRPr="00383234" w:rsidRDefault="00944003" w:rsidP="00A169DE">
            <w:pPr>
              <w:spacing w:line="240" w:lineRule="auto"/>
              <w:ind w:right="-72"/>
              <w:jc w:val="right"/>
              <w:rPr>
                <w:rFonts w:cs="Arial"/>
                <w:sz w:val="18"/>
                <w:szCs w:val="18"/>
              </w:rPr>
            </w:pPr>
            <w:r w:rsidRPr="00383234">
              <w:rPr>
                <w:rFonts w:cs="Arial"/>
                <w:sz w:val="18"/>
                <w:szCs w:val="18"/>
              </w:rPr>
              <w:t>-</w:t>
            </w:r>
          </w:p>
        </w:tc>
        <w:tc>
          <w:tcPr>
            <w:tcW w:w="1296" w:type="dxa"/>
            <w:shd w:val="clear" w:color="auto" w:fill="auto"/>
            <w:vAlign w:val="bottom"/>
          </w:tcPr>
          <w:p w:rsidR="00944003" w:rsidRPr="00383234" w:rsidRDefault="00944003" w:rsidP="00A169DE">
            <w:pPr>
              <w:spacing w:line="240" w:lineRule="auto"/>
              <w:ind w:right="-72"/>
              <w:jc w:val="right"/>
              <w:rPr>
                <w:rFonts w:cs="Arial"/>
                <w:sz w:val="18"/>
                <w:szCs w:val="18"/>
              </w:rPr>
            </w:pPr>
            <w:r w:rsidRPr="00383234">
              <w:rPr>
                <w:rFonts w:cs="Arial"/>
                <w:sz w:val="18"/>
                <w:szCs w:val="18"/>
              </w:rPr>
              <w:t>5,700</w:t>
            </w:r>
          </w:p>
        </w:tc>
        <w:tc>
          <w:tcPr>
            <w:tcW w:w="1296" w:type="dxa"/>
            <w:shd w:val="clear" w:color="auto" w:fill="auto"/>
            <w:vAlign w:val="bottom"/>
          </w:tcPr>
          <w:p w:rsidR="00944003" w:rsidRPr="00383234" w:rsidRDefault="00944003" w:rsidP="00A169DE">
            <w:pPr>
              <w:spacing w:line="240" w:lineRule="auto"/>
              <w:ind w:right="-72"/>
              <w:jc w:val="right"/>
              <w:rPr>
                <w:rFonts w:cs="Arial"/>
                <w:sz w:val="18"/>
                <w:szCs w:val="18"/>
              </w:rPr>
            </w:pPr>
            <w:r w:rsidRPr="00383234">
              <w:rPr>
                <w:rFonts w:cs="Arial"/>
                <w:sz w:val="18"/>
                <w:szCs w:val="18"/>
              </w:rPr>
              <w:t>-</w:t>
            </w:r>
          </w:p>
        </w:tc>
      </w:tr>
      <w:tr w:rsidR="00944003" w:rsidRPr="00383234" w:rsidTr="00A169DE">
        <w:tc>
          <w:tcPr>
            <w:tcW w:w="4291" w:type="dxa"/>
            <w:shd w:val="clear" w:color="auto" w:fill="auto"/>
            <w:vAlign w:val="bottom"/>
          </w:tcPr>
          <w:p w:rsidR="00944003" w:rsidRPr="00383234" w:rsidRDefault="00944003" w:rsidP="00A169DE">
            <w:pPr>
              <w:spacing w:line="240" w:lineRule="auto"/>
              <w:ind w:left="427"/>
              <w:jc w:val="both"/>
              <w:rPr>
                <w:rFonts w:cs="Arial"/>
                <w:b/>
                <w:bCs/>
                <w:sz w:val="18"/>
                <w:szCs w:val="18"/>
                <w:lang w:val="en-US"/>
              </w:rPr>
            </w:pPr>
            <w:r w:rsidRPr="00383234">
              <w:rPr>
                <w:rFonts w:cs="Arial"/>
                <w:sz w:val="18"/>
                <w:szCs w:val="18"/>
                <w:shd w:val="clear" w:color="auto" w:fill="FFFFFF"/>
              </w:rPr>
              <w:t xml:space="preserve">   Related party</w:t>
            </w:r>
          </w:p>
        </w:tc>
        <w:tc>
          <w:tcPr>
            <w:tcW w:w="1296" w:type="dxa"/>
            <w:shd w:val="clear" w:color="auto" w:fill="auto"/>
            <w:vAlign w:val="bottom"/>
          </w:tcPr>
          <w:p w:rsidR="00944003" w:rsidRPr="00383234" w:rsidRDefault="00944003" w:rsidP="00A169DE">
            <w:pPr>
              <w:pBdr>
                <w:bottom w:val="single" w:sz="4" w:space="1" w:color="auto"/>
              </w:pBdr>
              <w:spacing w:line="240" w:lineRule="auto"/>
              <w:ind w:right="-72"/>
              <w:jc w:val="right"/>
              <w:rPr>
                <w:rFonts w:cs="Arial"/>
                <w:sz w:val="18"/>
                <w:szCs w:val="18"/>
              </w:rPr>
            </w:pPr>
            <w:r w:rsidRPr="00383234">
              <w:rPr>
                <w:rFonts w:cs="Arial"/>
                <w:sz w:val="18"/>
                <w:szCs w:val="18"/>
              </w:rPr>
              <w:t>180</w:t>
            </w:r>
          </w:p>
        </w:tc>
        <w:tc>
          <w:tcPr>
            <w:tcW w:w="1296" w:type="dxa"/>
            <w:shd w:val="clear" w:color="auto" w:fill="auto"/>
            <w:vAlign w:val="bottom"/>
          </w:tcPr>
          <w:p w:rsidR="00944003" w:rsidRPr="00383234" w:rsidRDefault="00944003" w:rsidP="00A169DE">
            <w:pPr>
              <w:pBdr>
                <w:bottom w:val="single" w:sz="4" w:space="1" w:color="auto"/>
              </w:pBdr>
              <w:spacing w:line="240" w:lineRule="auto"/>
              <w:ind w:right="-72"/>
              <w:jc w:val="right"/>
              <w:rPr>
                <w:rFonts w:cs="Arial"/>
                <w:sz w:val="18"/>
                <w:szCs w:val="18"/>
              </w:rPr>
            </w:pPr>
            <w:r w:rsidRPr="00383234">
              <w:rPr>
                <w:rFonts w:cs="Arial"/>
                <w:sz w:val="18"/>
                <w:szCs w:val="18"/>
              </w:rPr>
              <w:t>2,688</w:t>
            </w:r>
          </w:p>
        </w:tc>
        <w:tc>
          <w:tcPr>
            <w:tcW w:w="1296" w:type="dxa"/>
            <w:shd w:val="clear" w:color="auto" w:fill="auto"/>
            <w:vAlign w:val="bottom"/>
          </w:tcPr>
          <w:p w:rsidR="00944003" w:rsidRPr="00C727BA" w:rsidRDefault="00C727BA" w:rsidP="00A169DE">
            <w:pPr>
              <w:pBdr>
                <w:bottom w:val="single" w:sz="4" w:space="1" w:color="auto"/>
              </w:pBdr>
              <w:spacing w:line="240" w:lineRule="auto"/>
              <w:ind w:right="-72"/>
              <w:jc w:val="right"/>
              <w:rPr>
                <w:rFonts w:cstheme="minorBidi"/>
                <w:sz w:val="18"/>
                <w:szCs w:val="18"/>
              </w:rPr>
            </w:pPr>
            <w:r>
              <w:rPr>
                <w:rFonts w:cstheme="minorBidi"/>
                <w:sz w:val="18"/>
                <w:szCs w:val="18"/>
              </w:rPr>
              <w:t>180</w:t>
            </w:r>
          </w:p>
        </w:tc>
        <w:tc>
          <w:tcPr>
            <w:tcW w:w="1296" w:type="dxa"/>
            <w:shd w:val="clear" w:color="auto" w:fill="auto"/>
            <w:vAlign w:val="bottom"/>
          </w:tcPr>
          <w:p w:rsidR="00944003" w:rsidRPr="00383234" w:rsidRDefault="00944003" w:rsidP="00A169DE">
            <w:pPr>
              <w:pBdr>
                <w:bottom w:val="single" w:sz="4" w:space="1" w:color="auto"/>
              </w:pBdr>
              <w:spacing w:line="240" w:lineRule="auto"/>
              <w:ind w:right="-72"/>
              <w:jc w:val="right"/>
              <w:rPr>
                <w:rFonts w:cs="Arial"/>
                <w:sz w:val="18"/>
                <w:szCs w:val="18"/>
              </w:rPr>
            </w:pPr>
            <w:r w:rsidRPr="00383234">
              <w:rPr>
                <w:rFonts w:cs="Arial"/>
                <w:sz w:val="18"/>
                <w:szCs w:val="18"/>
              </w:rPr>
              <w:t>2,688</w:t>
            </w:r>
          </w:p>
        </w:tc>
      </w:tr>
      <w:tr w:rsidR="00944003" w:rsidRPr="00383234" w:rsidTr="00A169DE">
        <w:tc>
          <w:tcPr>
            <w:tcW w:w="4291" w:type="dxa"/>
            <w:shd w:val="clear" w:color="auto" w:fill="auto"/>
            <w:vAlign w:val="bottom"/>
          </w:tcPr>
          <w:p w:rsidR="00944003" w:rsidRPr="00383234" w:rsidRDefault="00944003" w:rsidP="00A169DE">
            <w:pPr>
              <w:spacing w:line="240" w:lineRule="auto"/>
              <w:ind w:left="427"/>
              <w:jc w:val="both"/>
              <w:rPr>
                <w:rFonts w:cs="Arial"/>
                <w:sz w:val="8"/>
                <w:szCs w:val="8"/>
                <w:lang w:val="en-US"/>
              </w:rPr>
            </w:pPr>
          </w:p>
        </w:tc>
        <w:tc>
          <w:tcPr>
            <w:tcW w:w="1296" w:type="dxa"/>
            <w:shd w:val="clear" w:color="auto" w:fill="auto"/>
            <w:vAlign w:val="bottom"/>
          </w:tcPr>
          <w:p w:rsidR="00944003" w:rsidRPr="00383234" w:rsidRDefault="00944003" w:rsidP="00A169DE">
            <w:pPr>
              <w:spacing w:line="240" w:lineRule="auto"/>
              <w:ind w:left="990" w:right="-216" w:firstLine="18"/>
              <w:jc w:val="right"/>
              <w:rPr>
                <w:rFonts w:cs="Arial"/>
                <w:sz w:val="8"/>
                <w:szCs w:val="8"/>
                <w:lang w:val="en-US"/>
              </w:rPr>
            </w:pPr>
          </w:p>
        </w:tc>
        <w:tc>
          <w:tcPr>
            <w:tcW w:w="1296" w:type="dxa"/>
            <w:shd w:val="clear" w:color="auto" w:fill="auto"/>
            <w:vAlign w:val="bottom"/>
          </w:tcPr>
          <w:p w:rsidR="00944003" w:rsidRPr="00383234" w:rsidRDefault="00944003" w:rsidP="00A169DE">
            <w:pPr>
              <w:spacing w:line="240" w:lineRule="auto"/>
              <w:ind w:left="990" w:right="-216" w:firstLine="18"/>
              <w:jc w:val="right"/>
              <w:rPr>
                <w:rFonts w:cs="Arial"/>
                <w:sz w:val="8"/>
                <w:szCs w:val="8"/>
                <w:lang w:val="en-US"/>
              </w:rPr>
            </w:pPr>
          </w:p>
        </w:tc>
        <w:tc>
          <w:tcPr>
            <w:tcW w:w="1296" w:type="dxa"/>
            <w:shd w:val="clear" w:color="auto" w:fill="auto"/>
            <w:vAlign w:val="bottom"/>
          </w:tcPr>
          <w:p w:rsidR="00944003" w:rsidRPr="00383234" w:rsidRDefault="00944003" w:rsidP="00A169DE">
            <w:pPr>
              <w:spacing w:line="240" w:lineRule="auto"/>
              <w:ind w:left="990" w:right="-216" w:firstLine="18"/>
              <w:jc w:val="right"/>
              <w:rPr>
                <w:rFonts w:cs="Arial"/>
                <w:sz w:val="8"/>
                <w:szCs w:val="8"/>
                <w:lang w:val="en-US"/>
              </w:rPr>
            </w:pPr>
          </w:p>
        </w:tc>
        <w:tc>
          <w:tcPr>
            <w:tcW w:w="1296" w:type="dxa"/>
            <w:shd w:val="clear" w:color="auto" w:fill="auto"/>
            <w:vAlign w:val="bottom"/>
          </w:tcPr>
          <w:p w:rsidR="00944003" w:rsidRPr="00383234" w:rsidRDefault="00944003" w:rsidP="00A169DE">
            <w:pPr>
              <w:spacing w:line="240" w:lineRule="auto"/>
              <w:ind w:left="990" w:right="-216" w:firstLine="18"/>
              <w:jc w:val="right"/>
              <w:rPr>
                <w:rFonts w:cs="Arial"/>
                <w:sz w:val="8"/>
                <w:szCs w:val="8"/>
                <w:lang w:val="en-US"/>
              </w:rPr>
            </w:pPr>
          </w:p>
        </w:tc>
      </w:tr>
      <w:tr w:rsidR="00944003" w:rsidRPr="00383234" w:rsidTr="00A169DE">
        <w:tc>
          <w:tcPr>
            <w:tcW w:w="4291" w:type="dxa"/>
            <w:shd w:val="clear" w:color="auto" w:fill="auto"/>
            <w:vAlign w:val="bottom"/>
          </w:tcPr>
          <w:p w:rsidR="00944003" w:rsidRPr="00383234" w:rsidRDefault="00944003" w:rsidP="00A169DE">
            <w:pPr>
              <w:spacing w:line="240" w:lineRule="auto"/>
              <w:ind w:left="427"/>
              <w:jc w:val="both"/>
              <w:rPr>
                <w:rFonts w:cs="Arial"/>
                <w:b/>
                <w:bCs/>
                <w:sz w:val="18"/>
                <w:szCs w:val="18"/>
                <w:lang w:val="en-US"/>
              </w:rPr>
            </w:pPr>
            <w:r w:rsidRPr="00383234">
              <w:rPr>
                <w:rFonts w:cs="Arial"/>
                <w:sz w:val="18"/>
                <w:szCs w:val="18"/>
                <w:shd w:val="clear" w:color="auto" w:fill="FFFFFF"/>
              </w:rPr>
              <w:t xml:space="preserve">   </w:t>
            </w:r>
          </w:p>
        </w:tc>
        <w:tc>
          <w:tcPr>
            <w:tcW w:w="1296"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sz w:val="18"/>
                <w:szCs w:val="18"/>
              </w:rPr>
            </w:pPr>
            <w:r w:rsidRPr="00383234">
              <w:rPr>
                <w:rFonts w:cs="Arial"/>
                <w:sz w:val="18"/>
                <w:szCs w:val="18"/>
              </w:rPr>
              <w:t>180</w:t>
            </w:r>
          </w:p>
        </w:tc>
        <w:tc>
          <w:tcPr>
            <w:tcW w:w="1296"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sz w:val="18"/>
                <w:szCs w:val="18"/>
              </w:rPr>
            </w:pPr>
            <w:r w:rsidRPr="00383234">
              <w:rPr>
                <w:rFonts w:cs="Arial"/>
                <w:sz w:val="18"/>
                <w:szCs w:val="18"/>
              </w:rPr>
              <w:fldChar w:fldCharType="begin"/>
            </w:r>
            <w:r w:rsidRPr="00383234">
              <w:rPr>
                <w:rFonts w:cs="Arial"/>
                <w:sz w:val="18"/>
                <w:szCs w:val="18"/>
              </w:rPr>
              <w:instrText xml:space="preserve"> =SUM(ABOVE) </w:instrText>
            </w:r>
            <w:r w:rsidRPr="00383234">
              <w:rPr>
                <w:rFonts w:cs="Arial"/>
                <w:sz w:val="18"/>
                <w:szCs w:val="18"/>
              </w:rPr>
              <w:fldChar w:fldCharType="separate"/>
            </w:r>
            <w:r w:rsidRPr="00383234">
              <w:rPr>
                <w:rFonts w:cs="Arial"/>
                <w:sz w:val="18"/>
                <w:szCs w:val="18"/>
              </w:rPr>
              <w:t>2,688</w:t>
            </w:r>
            <w:r w:rsidRPr="00383234">
              <w:rPr>
                <w:rFonts w:cs="Arial"/>
                <w:sz w:val="18"/>
                <w:szCs w:val="18"/>
              </w:rPr>
              <w:fldChar w:fldCharType="end"/>
            </w:r>
          </w:p>
        </w:tc>
        <w:tc>
          <w:tcPr>
            <w:tcW w:w="1296"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sz w:val="18"/>
                <w:szCs w:val="18"/>
              </w:rPr>
            </w:pPr>
            <w:r w:rsidRPr="00383234">
              <w:rPr>
                <w:rFonts w:cs="Arial"/>
                <w:sz w:val="18"/>
                <w:szCs w:val="18"/>
              </w:rPr>
              <w:t>5,700</w:t>
            </w:r>
          </w:p>
        </w:tc>
        <w:tc>
          <w:tcPr>
            <w:tcW w:w="1296"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sz w:val="18"/>
                <w:szCs w:val="18"/>
              </w:rPr>
            </w:pPr>
            <w:r w:rsidRPr="00383234">
              <w:rPr>
                <w:rFonts w:cs="Arial"/>
                <w:sz w:val="18"/>
                <w:szCs w:val="18"/>
              </w:rPr>
              <w:fldChar w:fldCharType="begin"/>
            </w:r>
            <w:r w:rsidRPr="00383234">
              <w:rPr>
                <w:rFonts w:cs="Arial"/>
                <w:sz w:val="18"/>
                <w:szCs w:val="18"/>
              </w:rPr>
              <w:instrText xml:space="preserve"> =SUM(ABOVE) </w:instrText>
            </w:r>
            <w:r w:rsidRPr="00383234">
              <w:rPr>
                <w:rFonts w:cs="Arial"/>
                <w:sz w:val="18"/>
                <w:szCs w:val="18"/>
              </w:rPr>
              <w:fldChar w:fldCharType="separate"/>
            </w:r>
            <w:r w:rsidRPr="00383234">
              <w:rPr>
                <w:rFonts w:cs="Arial"/>
                <w:sz w:val="18"/>
                <w:szCs w:val="18"/>
              </w:rPr>
              <w:t>2,688</w:t>
            </w:r>
            <w:r w:rsidRPr="00383234">
              <w:rPr>
                <w:rFonts w:cs="Arial"/>
                <w:sz w:val="18"/>
                <w:szCs w:val="18"/>
              </w:rPr>
              <w:fldChar w:fldCharType="end"/>
            </w:r>
          </w:p>
        </w:tc>
      </w:tr>
      <w:tr w:rsidR="00944003" w:rsidRPr="00383234" w:rsidTr="00A169DE">
        <w:tc>
          <w:tcPr>
            <w:tcW w:w="4291" w:type="dxa"/>
            <w:shd w:val="clear" w:color="auto" w:fill="auto"/>
            <w:vAlign w:val="bottom"/>
          </w:tcPr>
          <w:p w:rsidR="00944003" w:rsidRPr="00383234" w:rsidRDefault="00944003" w:rsidP="00A169DE">
            <w:pPr>
              <w:spacing w:line="240" w:lineRule="auto"/>
              <w:ind w:left="427"/>
              <w:jc w:val="both"/>
              <w:rPr>
                <w:rFonts w:cs="Arial"/>
                <w:sz w:val="8"/>
                <w:szCs w:val="8"/>
                <w:lang w:val="en-US"/>
              </w:rPr>
            </w:pPr>
          </w:p>
        </w:tc>
        <w:tc>
          <w:tcPr>
            <w:tcW w:w="1296" w:type="dxa"/>
            <w:shd w:val="clear" w:color="auto" w:fill="auto"/>
            <w:vAlign w:val="bottom"/>
          </w:tcPr>
          <w:p w:rsidR="00944003" w:rsidRPr="00383234" w:rsidRDefault="00944003" w:rsidP="00A169DE">
            <w:pPr>
              <w:spacing w:line="240" w:lineRule="auto"/>
              <w:ind w:left="990" w:right="-216" w:firstLine="18"/>
              <w:jc w:val="right"/>
              <w:rPr>
                <w:rFonts w:cs="Arial"/>
                <w:sz w:val="8"/>
                <w:szCs w:val="8"/>
                <w:lang w:val="en-US"/>
              </w:rPr>
            </w:pPr>
          </w:p>
        </w:tc>
        <w:tc>
          <w:tcPr>
            <w:tcW w:w="1296" w:type="dxa"/>
            <w:shd w:val="clear" w:color="auto" w:fill="auto"/>
            <w:vAlign w:val="bottom"/>
          </w:tcPr>
          <w:p w:rsidR="00944003" w:rsidRPr="00383234" w:rsidRDefault="00944003" w:rsidP="00A169DE">
            <w:pPr>
              <w:spacing w:line="240" w:lineRule="auto"/>
              <w:ind w:left="990" w:right="-216" w:firstLine="18"/>
              <w:jc w:val="right"/>
              <w:rPr>
                <w:rFonts w:cs="Arial"/>
                <w:sz w:val="8"/>
                <w:szCs w:val="8"/>
                <w:lang w:val="en-US"/>
              </w:rPr>
            </w:pPr>
          </w:p>
        </w:tc>
        <w:tc>
          <w:tcPr>
            <w:tcW w:w="1296" w:type="dxa"/>
            <w:shd w:val="clear" w:color="auto" w:fill="auto"/>
            <w:vAlign w:val="bottom"/>
          </w:tcPr>
          <w:p w:rsidR="00944003" w:rsidRPr="00383234" w:rsidRDefault="00944003" w:rsidP="00A169DE">
            <w:pPr>
              <w:spacing w:line="240" w:lineRule="auto"/>
              <w:ind w:left="990" w:right="-216" w:firstLine="18"/>
              <w:jc w:val="right"/>
              <w:rPr>
                <w:rFonts w:cs="Arial"/>
                <w:sz w:val="8"/>
                <w:szCs w:val="8"/>
                <w:lang w:val="en-US"/>
              </w:rPr>
            </w:pPr>
          </w:p>
        </w:tc>
        <w:tc>
          <w:tcPr>
            <w:tcW w:w="1296" w:type="dxa"/>
            <w:shd w:val="clear" w:color="auto" w:fill="auto"/>
            <w:vAlign w:val="bottom"/>
          </w:tcPr>
          <w:p w:rsidR="00944003" w:rsidRPr="00383234" w:rsidRDefault="00944003" w:rsidP="00A169DE">
            <w:pPr>
              <w:spacing w:line="240" w:lineRule="auto"/>
              <w:ind w:left="990" w:right="-216" w:firstLine="18"/>
              <w:jc w:val="right"/>
              <w:rPr>
                <w:rFonts w:cs="Arial"/>
                <w:sz w:val="8"/>
                <w:szCs w:val="8"/>
                <w:lang w:val="en-US"/>
              </w:rPr>
            </w:pPr>
          </w:p>
        </w:tc>
      </w:tr>
      <w:tr w:rsidR="00944003" w:rsidRPr="00383234" w:rsidTr="00A169DE">
        <w:tc>
          <w:tcPr>
            <w:tcW w:w="4291" w:type="dxa"/>
            <w:shd w:val="clear" w:color="auto" w:fill="auto"/>
            <w:vAlign w:val="bottom"/>
          </w:tcPr>
          <w:p w:rsidR="00944003" w:rsidRPr="00383234" w:rsidRDefault="00944003" w:rsidP="00A169DE">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r w:rsidRPr="00383234">
              <w:rPr>
                <w:rFonts w:cs="Arial"/>
                <w:color w:val="000000"/>
                <w:sz w:val="18"/>
                <w:szCs w:val="18"/>
                <w:shd w:val="clear" w:color="auto" w:fill="FFFFFF"/>
              </w:rPr>
              <w:t>Interest income</w:t>
            </w:r>
            <w:r w:rsidRPr="00383234">
              <w:rPr>
                <w:rFonts w:cs="Arial"/>
                <w:color w:val="000000"/>
                <w:sz w:val="18"/>
                <w:szCs w:val="18"/>
                <w:shd w:val="clear" w:color="auto" w:fill="FFFFFF"/>
                <w:lang w:val="en-US"/>
              </w:rPr>
              <w:t>:</w:t>
            </w:r>
          </w:p>
        </w:tc>
        <w:tc>
          <w:tcPr>
            <w:tcW w:w="1296" w:type="dxa"/>
            <w:shd w:val="clear" w:color="auto" w:fill="auto"/>
            <w:vAlign w:val="bottom"/>
          </w:tcPr>
          <w:p w:rsidR="00944003" w:rsidRPr="00383234" w:rsidRDefault="00944003" w:rsidP="00A169DE">
            <w:pPr>
              <w:spacing w:line="240" w:lineRule="auto"/>
              <w:ind w:right="-72"/>
              <w:jc w:val="right"/>
              <w:rPr>
                <w:rFonts w:cs="Arial"/>
                <w:color w:val="000000"/>
                <w:sz w:val="18"/>
                <w:szCs w:val="18"/>
              </w:rPr>
            </w:pPr>
          </w:p>
        </w:tc>
        <w:tc>
          <w:tcPr>
            <w:tcW w:w="1296" w:type="dxa"/>
            <w:shd w:val="clear" w:color="auto" w:fill="auto"/>
            <w:vAlign w:val="bottom"/>
          </w:tcPr>
          <w:p w:rsidR="00944003" w:rsidRPr="00383234" w:rsidRDefault="00944003" w:rsidP="00A169DE">
            <w:pPr>
              <w:spacing w:line="240" w:lineRule="auto"/>
              <w:ind w:right="-72"/>
              <w:jc w:val="right"/>
              <w:rPr>
                <w:rFonts w:cs="Arial"/>
                <w:color w:val="000000"/>
                <w:sz w:val="18"/>
                <w:szCs w:val="18"/>
              </w:rPr>
            </w:pPr>
          </w:p>
        </w:tc>
        <w:tc>
          <w:tcPr>
            <w:tcW w:w="1296" w:type="dxa"/>
            <w:shd w:val="clear" w:color="auto" w:fill="auto"/>
            <w:vAlign w:val="bottom"/>
          </w:tcPr>
          <w:p w:rsidR="00944003" w:rsidRPr="00383234" w:rsidRDefault="00944003" w:rsidP="00A169DE">
            <w:pPr>
              <w:spacing w:line="240" w:lineRule="auto"/>
              <w:ind w:right="-72"/>
              <w:jc w:val="right"/>
              <w:rPr>
                <w:rFonts w:cs="Arial"/>
                <w:color w:val="000000"/>
                <w:sz w:val="18"/>
                <w:szCs w:val="18"/>
              </w:rPr>
            </w:pPr>
          </w:p>
        </w:tc>
        <w:tc>
          <w:tcPr>
            <w:tcW w:w="1296" w:type="dxa"/>
            <w:shd w:val="clear" w:color="auto" w:fill="auto"/>
            <w:vAlign w:val="bottom"/>
          </w:tcPr>
          <w:p w:rsidR="00944003" w:rsidRPr="00383234" w:rsidRDefault="00944003" w:rsidP="00A169DE">
            <w:pPr>
              <w:spacing w:line="240" w:lineRule="auto"/>
              <w:ind w:right="-72"/>
              <w:jc w:val="right"/>
              <w:rPr>
                <w:rFonts w:cs="Arial"/>
                <w:color w:val="000000"/>
                <w:sz w:val="18"/>
                <w:szCs w:val="18"/>
              </w:rPr>
            </w:pPr>
          </w:p>
        </w:tc>
      </w:tr>
      <w:tr w:rsidR="00944003" w:rsidRPr="00383234" w:rsidTr="00A169DE">
        <w:tc>
          <w:tcPr>
            <w:tcW w:w="4291" w:type="dxa"/>
            <w:shd w:val="clear" w:color="auto" w:fill="auto"/>
            <w:vAlign w:val="bottom"/>
            <w:hideMark/>
          </w:tcPr>
          <w:p w:rsidR="00944003" w:rsidRPr="00383234" w:rsidRDefault="00944003" w:rsidP="00A169D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3234">
              <w:rPr>
                <w:rFonts w:cs="Arial"/>
                <w:sz w:val="18"/>
                <w:szCs w:val="18"/>
                <w:shd w:val="clear" w:color="auto" w:fill="FFFFFF"/>
              </w:rPr>
              <w:t xml:space="preserve">   Subsidiaries</w:t>
            </w:r>
          </w:p>
        </w:tc>
        <w:tc>
          <w:tcPr>
            <w:tcW w:w="1296"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color w:val="000000"/>
                <w:sz w:val="18"/>
                <w:szCs w:val="18"/>
                <w:cs/>
              </w:rPr>
            </w:pPr>
            <w:r w:rsidRPr="00383234">
              <w:rPr>
                <w:rFonts w:cs="Arial"/>
                <w:color w:val="000000"/>
                <w:sz w:val="18"/>
                <w:szCs w:val="18"/>
              </w:rPr>
              <w:t>-</w:t>
            </w:r>
          </w:p>
        </w:tc>
        <w:tc>
          <w:tcPr>
            <w:tcW w:w="1296"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color w:val="000000"/>
                <w:sz w:val="18"/>
                <w:szCs w:val="18"/>
                <w:cs/>
              </w:rPr>
            </w:pPr>
            <w:r w:rsidRPr="00383234">
              <w:rPr>
                <w:rFonts w:cs="Arial"/>
                <w:color w:val="000000"/>
                <w:sz w:val="18"/>
                <w:szCs w:val="18"/>
              </w:rPr>
              <w:t>-</w:t>
            </w:r>
          </w:p>
        </w:tc>
        <w:tc>
          <w:tcPr>
            <w:tcW w:w="1296"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8,413</w:t>
            </w:r>
          </w:p>
        </w:tc>
        <w:tc>
          <w:tcPr>
            <w:tcW w:w="1296"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8,518</w:t>
            </w:r>
          </w:p>
        </w:tc>
      </w:tr>
    </w:tbl>
    <w:p w:rsidR="00944003" w:rsidRPr="00383234" w:rsidRDefault="00944003" w:rsidP="00944003">
      <w:pPr>
        <w:spacing w:line="240" w:lineRule="auto"/>
        <w:ind w:left="540"/>
        <w:rPr>
          <w:rFonts w:cs="Arial"/>
          <w:color w:val="000000"/>
          <w:sz w:val="18"/>
          <w:szCs w:val="18"/>
          <w:shd w:val="clear" w:color="auto" w:fill="FFFFFF"/>
        </w:rPr>
      </w:pPr>
    </w:p>
    <w:p w:rsidR="00944003" w:rsidRPr="00383234" w:rsidRDefault="00944003" w:rsidP="00944003">
      <w:pPr>
        <w:spacing w:line="240" w:lineRule="auto"/>
        <w:ind w:left="540" w:hanging="540"/>
        <w:rPr>
          <w:rFonts w:cs="Arial"/>
          <w:b/>
          <w:bCs/>
          <w:color w:val="CF4A02"/>
          <w:sz w:val="18"/>
          <w:szCs w:val="18"/>
          <w:shd w:val="clear" w:color="auto" w:fill="FFFFFF"/>
        </w:rPr>
      </w:pPr>
      <w:r w:rsidRPr="00383234">
        <w:rPr>
          <w:rFonts w:cs="Arial"/>
          <w:b/>
          <w:bCs/>
          <w:color w:val="CF4A02"/>
          <w:sz w:val="18"/>
          <w:szCs w:val="18"/>
          <w:shd w:val="clear" w:color="auto" w:fill="FFFFFF"/>
        </w:rPr>
        <w:t>ii)</w:t>
      </w:r>
      <w:r w:rsidRPr="00383234">
        <w:rPr>
          <w:rFonts w:cs="Arial"/>
          <w:b/>
          <w:bCs/>
          <w:color w:val="CF4A02"/>
          <w:sz w:val="18"/>
          <w:szCs w:val="18"/>
          <w:shd w:val="clear" w:color="auto" w:fill="FFFFFF"/>
        </w:rPr>
        <w:tab/>
        <w:t>Purchases of goods and services</w:t>
      </w:r>
    </w:p>
    <w:p w:rsidR="00944003" w:rsidRPr="00383234" w:rsidRDefault="00944003" w:rsidP="00944003">
      <w:pPr>
        <w:spacing w:line="240" w:lineRule="auto"/>
        <w:ind w:left="1080"/>
        <w:rPr>
          <w:rFonts w:cs="Arial"/>
          <w:b/>
          <w:bCs/>
          <w:sz w:val="18"/>
          <w:szCs w:val="18"/>
          <w:shd w:val="clear" w:color="auto" w:fill="FFFFFF"/>
        </w:rPr>
      </w:pPr>
    </w:p>
    <w:tbl>
      <w:tblPr>
        <w:tblW w:w="9463" w:type="dxa"/>
        <w:tblInd w:w="108" w:type="dxa"/>
        <w:tblLook w:val="04A0" w:firstRow="1" w:lastRow="0" w:firstColumn="1" w:lastColumn="0" w:noHBand="0" w:noVBand="1"/>
      </w:tblPr>
      <w:tblGrid>
        <w:gridCol w:w="4248"/>
        <w:gridCol w:w="1339"/>
        <w:gridCol w:w="1292"/>
        <w:gridCol w:w="1292"/>
        <w:gridCol w:w="1292"/>
      </w:tblGrid>
      <w:tr w:rsidR="00944003" w:rsidRPr="00383234" w:rsidTr="00A169DE">
        <w:tc>
          <w:tcPr>
            <w:tcW w:w="4248" w:type="dxa"/>
            <w:shd w:val="clear" w:color="auto" w:fill="auto"/>
            <w:vAlign w:val="bottom"/>
          </w:tcPr>
          <w:p w:rsidR="00944003" w:rsidRPr="00383234" w:rsidRDefault="00944003" w:rsidP="00A169DE">
            <w:pPr>
              <w:spacing w:line="240" w:lineRule="auto"/>
              <w:ind w:left="427"/>
              <w:jc w:val="both"/>
              <w:rPr>
                <w:rFonts w:cs="Arial"/>
                <w:b/>
                <w:bCs/>
                <w:sz w:val="18"/>
                <w:szCs w:val="18"/>
                <w:lang w:val="en-US"/>
              </w:rPr>
            </w:pPr>
          </w:p>
        </w:tc>
        <w:tc>
          <w:tcPr>
            <w:tcW w:w="2631" w:type="dxa"/>
            <w:gridSpan w:val="2"/>
            <w:shd w:val="clear" w:color="auto" w:fill="auto"/>
            <w:vAlign w:val="bottom"/>
            <w:hideMark/>
          </w:tcPr>
          <w:p w:rsidR="00944003" w:rsidRPr="00383234" w:rsidRDefault="00944003" w:rsidP="00A169DE">
            <w:pPr>
              <w:pBdr>
                <w:bottom w:val="single" w:sz="4" w:space="1" w:color="auto"/>
              </w:pBdr>
              <w:spacing w:line="240" w:lineRule="auto"/>
              <w:ind w:right="-216"/>
              <w:jc w:val="center"/>
              <w:rPr>
                <w:rFonts w:cs="Arial"/>
                <w:b/>
                <w:bCs/>
                <w:sz w:val="18"/>
                <w:szCs w:val="18"/>
                <w:shd w:val="clear" w:color="auto" w:fill="FFFFFF"/>
              </w:rPr>
            </w:pPr>
            <w:r w:rsidRPr="00383234">
              <w:rPr>
                <w:rFonts w:cs="Arial"/>
                <w:b/>
                <w:bCs/>
                <w:sz w:val="18"/>
                <w:szCs w:val="18"/>
                <w:shd w:val="clear" w:color="auto" w:fill="FFFFFF"/>
              </w:rPr>
              <w:t xml:space="preserve">Consolidated </w:t>
            </w:r>
          </w:p>
          <w:p w:rsidR="00944003" w:rsidRPr="00383234" w:rsidRDefault="00944003" w:rsidP="00A169DE">
            <w:pPr>
              <w:pBdr>
                <w:bottom w:val="single" w:sz="4" w:space="1" w:color="auto"/>
              </w:pBdr>
              <w:spacing w:line="240" w:lineRule="auto"/>
              <w:ind w:right="-216"/>
              <w:jc w:val="center"/>
              <w:rPr>
                <w:rFonts w:cs="Arial"/>
                <w:b/>
                <w:bCs/>
                <w:sz w:val="18"/>
                <w:szCs w:val="18"/>
                <w:shd w:val="clear" w:color="auto" w:fill="FFFFFF"/>
              </w:rPr>
            </w:pPr>
            <w:r w:rsidRPr="00383234">
              <w:rPr>
                <w:rFonts w:cs="Arial"/>
                <w:b/>
                <w:bCs/>
                <w:sz w:val="18"/>
                <w:szCs w:val="18"/>
                <w:shd w:val="clear" w:color="auto" w:fill="FFFFFF"/>
              </w:rPr>
              <w:t>financial</w:t>
            </w:r>
            <w:r w:rsidRPr="00383234">
              <w:rPr>
                <w:rFonts w:cs="Arial"/>
                <w:b/>
                <w:bCs/>
                <w:sz w:val="18"/>
                <w:szCs w:val="18"/>
                <w:shd w:val="clear" w:color="auto" w:fill="FFFFFF"/>
                <w:cs/>
              </w:rPr>
              <w:t xml:space="preserve"> </w:t>
            </w:r>
            <w:r w:rsidRPr="00383234">
              <w:rPr>
                <w:rFonts w:cs="Arial"/>
                <w:b/>
                <w:bCs/>
                <w:snapToGrid w:val="0"/>
                <w:sz w:val="18"/>
                <w:szCs w:val="18"/>
              </w:rPr>
              <w:t>information</w:t>
            </w:r>
          </w:p>
        </w:tc>
        <w:tc>
          <w:tcPr>
            <w:tcW w:w="2584" w:type="dxa"/>
            <w:gridSpan w:val="2"/>
            <w:shd w:val="clear" w:color="auto" w:fill="auto"/>
            <w:vAlign w:val="bottom"/>
            <w:hideMark/>
          </w:tcPr>
          <w:p w:rsidR="00944003" w:rsidRPr="00383234" w:rsidRDefault="00944003" w:rsidP="00A169DE">
            <w:pPr>
              <w:pBdr>
                <w:bottom w:val="single" w:sz="4" w:space="1" w:color="auto"/>
              </w:pBdr>
              <w:spacing w:line="240" w:lineRule="auto"/>
              <w:ind w:right="-216"/>
              <w:jc w:val="center"/>
              <w:rPr>
                <w:rFonts w:cs="Arial"/>
                <w:b/>
                <w:bCs/>
                <w:sz w:val="18"/>
                <w:szCs w:val="18"/>
                <w:shd w:val="clear" w:color="auto" w:fill="FFFFFF"/>
              </w:rPr>
            </w:pPr>
            <w:r w:rsidRPr="00383234">
              <w:rPr>
                <w:rFonts w:cs="Arial"/>
                <w:b/>
                <w:bCs/>
                <w:sz w:val="18"/>
                <w:szCs w:val="18"/>
                <w:shd w:val="clear" w:color="auto" w:fill="FFFFFF"/>
              </w:rPr>
              <w:t xml:space="preserve">Separate </w:t>
            </w:r>
          </w:p>
          <w:p w:rsidR="00944003" w:rsidRPr="00383234" w:rsidRDefault="00944003" w:rsidP="00A169DE">
            <w:pPr>
              <w:pBdr>
                <w:bottom w:val="single" w:sz="4" w:space="1" w:color="auto"/>
              </w:pBdr>
              <w:spacing w:line="240" w:lineRule="auto"/>
              <w:ind w:right="-216"/>
              <w:jc w:val="center"/>
              <w:rPr>
                <w:rFonts w:cs="Arial"/>
                <w:b/>
                <w:bCs/>
                <w:sz w:val="18"/>
                <w:szCs w:val="18"/>
                <w:shd w:val="clear" w:color="auto" w:fill="FFFFFF"/>
              </w:rPr>
            </w:pPr>
            <w:r w:rsidRPr="00383234">
              <w:rPr>
                <w:rFonts w:cs="Arial"/>
                <w:b/>
                <w:bCs/>
                <w:sz w:val="18"/>
                <w:szCs w:val="18"/>
                <w:shd w:val="clear" w:color="auto" w:fill="FFFFFF"/>
              </w:rPr>
              <w:t xml:space="preserve">financial </w:t>
            </w:r>
            <w:r w:rsidRPr="00383234">
              <w:rPr>
                <w:rFonts w:cs="Arial"/>
                <w:b/>
                <w:bCs/>
                <w:snapToGrid w:val="0"/>
                <w:sz w:val="18"/>
                <w:szCs w:val="18"/>
              </w:rPr>
              <w:t>information</w:t>
            </w:r>
          </w:p>
        </w:tc>
      </w:tr>
      <w:tr w:rsidR="00944003" w:rsidRPr="00383234" w:rsidTr="00A169DE">
        <w:tc>
          <w:tcPr>
            <w:tcW w:w="4248" w:type="dxa"/>
            <w:shd w:val="clear" w:color="auto" w:fill="auto"/>
            <w:vAlign w:val="bottom"/>
          </w:tcPr>
          <w:p w:rsidR="00944003" w:rsidRPr="00383234" w:rsidRDefault="00944003" w:rsidP="00A169DE">
            <w:pPr>
              <w:spacing w:line="240" w:lineRule="auto"/>
              <w:ind w:left="427"/>
              <w:jc w:val="both"/>
              <w:rPr>
                <w:rFonts w:cs="Arial"/>
                <w:b/>
                <w:bCs/>
                <w:sz w:val="18"/>
                <w:szCs w:val="18"/>
                <w:lang w:val="en-US"/>
              </w:rPr>
            </w:pPr>
            <w:r w:rsidRPr="00383234">
              <w:rPr>
                <w:rFonts w:cs="Arial"/>
                <w:b/>
                <w:bCs/>
                <w:sz w:val="18"/>
                <w:szCs w:val="18"/>
                <w:lang w:val="en-US"/>
              </w:rPr>
              <w:t>For the six-month period</w:t>
            </w:r>
          </w:p>
        </w:tc>
        <w:tc>
          <w:tcPr>
            <w:tcW w:w="1339" w:type="dxa"/>
            <w:shd w:val="clear" w:color="auto" w:fill="auto"/>
            <w:vAlign w:val="bottom"/>
            <w:hideMark/>
          </w:tcPr>
          <w:p w:rsidR="00944003" w:rsidRPr="00383234" w:rsidRDefault="00944003" w:rsidP="00A169DE">
            <w:pPr>
              <w:spacing w:line="240" w:lineRule="auto"/>
              <w:ind w:right="-72"/>
              <w:jc w:val="right"/>
              <w:rPr>
                <w:rFonts w:cs="Arial"/>
                <w:b/>
                <w:bCs/>
                <w:sz w:val="18"/>
                <w:szCs w:val="18"/>
                <w:lang w:val="en-US"/>
              </w:rPr>
            </w:pPr>
            <w:r w:rsidRPr="00383234">
              <w:rPr>
                <w:rFonts w:cs="Arial"/>
                <w:b/>
                <w:bCs/>
                <w:sz w:val="18"/>
                <w:szCs w:val="18"/>
                <w:shd w:val="clear" w:color="auto" w:fill="FFFFFF"/>
                <w:lang w:val="en-US"/>
              </w:rPr>
              <w:t>2020</w:t>
            </w:r>
          </w:p>
        </w:tc>
        <w:tc>
          <w:tcPr>
            <w:tcW w:w="1292" w:type="dxa"/>
            <w:shd w:val="clear" w:color="auto" w:fill="auto"/>
            <w:vAlign w:val="bottom"/>
            <w:hideMark/>
          </w:tcPr>
          <w:p w:rsidR="00944003" w:rsidRPr="00383234" w:rsidRDefault="00944003" w:rsidP="00A169DE">
            <w:pPr>
              <w:spacing w:line="240" w:lineRule="auto"/>
              <w:ind w:right="-72"/>
              <w:jc w:val="right"/>
              <w:rPr>
                <w:rFonts w:cs="Arial"/>
                <w:b/>
                <w:bCs/>
                <w:sz w:val="18"/>
                <w:szCs w:val="18"/>
                <w:lang w:val="en-US"/>
              </w:rPr>
            </w:pPr>
            <w:r w:rsidRPr="00383234">
              <w:rPr>
                <w:rFonts w:cs="Arial"/>
                <w:b/>
                <w:bCs/>
                <w:sz w:val="18"/>
                <w:szCs w:val="18"/>
                <w:shd w:val="clear" w:color="auto" w:fill="FFFFFF"/>
                <w:lang w:val="en-US"/>
              </w:rPr>
              <w:t>2019</w:t>
            </w:r>
          </w:p>
        </w:tc>
        <w:tc>
          <w:tcPr>
            <w:tcW w:w="1292" w:type="dxa"/>
            <w:shd w:val="clear" w:color="auto" w:fill="auto"/>
            <w:vAlign w:val="bottom"/>
            <w:hideMark/>
          </w:tcPr>
          <w:p w:rsidR="00944003" w:rsidRPr="00383234" w:rsidRDefault="00944003" w:rsidP="00A169DE">
            <w:pPr>
              <w:spacing w:line="240" w:lineRule="auto"/>
              <w:ind w:right="-72"/>
              <w:jc w:val="right"/>
              <w:rPr>
                <w:rFonts w:cs="Arial"/>
                <w:b/>
                <w:bCs/>
                <w:sz w:val="18"/>
                <w:szCs w:val="18"/>
                <w:lang w:val="en-US"/>
              </w:rPr>
            </w:pPr>
            <w:r w:rsidRPr="00383234">
              <w:rPr>
                <w:rFonts w:cs="Arial"/>
                <w:b/>
                <w:bCs/>
                <w:sz w:val="18"/>
                <w:szCs w:val="18"/>
                <w:shd w:val="clear" w:color="auto" w:fill="FFFFFF"/>
                <w:lang w:val="en-US"/>
              </w:rPr>
              <w:t>2020</w:t>
            </w:r>
          </w:p>
        </w:tc>
        <w:tc>
          <w:tcPr>
            <w:tcW w:w="1292" w:type="dxa"/>
            <w:shd w:val="clear" w:color="auto" w:fill="auto"/>
            <w:vAlign w:val="bottom"/>
            <w:hideMark/>
          </w:tcPr>
          <w:p w:rsidR="00944003" w:rsidRPr="00383234" w:rsidRDefault="00944003" w:rsidP="00A169DE">
            <w:pPr>
              <w:spacing w:line="240" w:lineRule="auto"/>
              <w:ind w:right="-72"/>
              <w:jc w:val="right"/>
              <w:rPr>
                <w:rFonts w:cs="Arial"/>
                <w:b/>
                <w:bCs/>
                <w:sz w:val="18"/>
                <w:szCs w:val="18"/>
                <w:lang w:val="en-US"/>
              </w:rPr>
            </w:pPr>
            <w:r w:rsidRPr="00383234">
              <w:rPr>
                <w:rFonts w:cs="Arial"/>
                <w:b/>
                <w:bCs/>
                <w:sz w:val="18"/>
                <w:szCs w:val="18"/>
                <w:shd w:val="clear" w:color="auto" w:fill="FFFFFF"/>
                <w:lang w:val="en-US"/>
              </w:rPr>
              <w:t>2019</w:t>
            </w:r>
          </w:p>
        </w:tc>
      </w:tr>
      <w:tr w:rsidR="00944003" w:rsidRPr="00383234" w:rsidTr="00A169DE">
        <w:tc>
          <w:tcPr>
            <w:tcW w:w="4248" w:type="dxa"/>
            <w:shd w:val="clear" w:color="auto" w:fill="auto"/>
            <w:vAlign w:val="bottom"/>
          </w:tcPr>
          <w:p w:rsidR="00944003" w:rsidRPr="00383234" w:rsidRDefault="00944003" w:rsidP="00A169DE">
            <w:pPr>
              <w:spacing w:line="240" w:lineRule="auto"/>
              <w:ind w:left="427"/>
              <w:jc w:val="both"/>
              <w:rPr>
                <w:rFonts w:cs="Arial"/>
                <w:b/>
                <w:bCs/>
                <w:sz w:val="18"/>
                <w:szCs w:val="18"/>
                <w:lang w:val="en-US"/>
              </w:rPr>
            </w:pPr>
            <w:r w:rsidRPr="00383234">
              <w:rPr>
                <w:rFonts w:cs="Arial"/>
                <w:b/>
                <w:bCs/>
                <w:sz w:val="18"/>
                <w:szCs w:val="18"/>
                <w:lang w:val="en-US"/>
              </w:rPr>
              <w:t xml:space="preserve">   ended 30 June</w:t>
            </w:r>
          </w:p>
        </w:tc>
        <w:tc>
          <w:tcPr>
            <w:tcW w:w="1339" w:type="dxa"/>
            <w:shd w:val="clear" w:color="auto" w:fill="auto"/>
            <w:vAlign w:val="bottom"/>
            <w:hideMark/>
          </w:tcPr>
          <w:p w:rsidR="00944003" w:rsidRPr="00383234"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83234">
              <w:rPr>
                <w:rFonts w:cs="Arial"/>
                <w:b/>
                <w:bCs/>
                <w:sz w:val="18"/>
                <w:szCs w:val="18"/>
                <w:shd w:val="clear" w:color="auto" w:fill="FFFFFF"/>
                <w:lang w:val="en-US"/>
              </w:rPr>
              <w:t>Baht’000</w:t>
            </w:r>
          </w:p>
        </w:tc>
        <w:tc>
          <w:tcPr>
            <w:tcW w:w="1292" w:type="dxa"/>
            <w:shd w:val="clear" w:color="auto" w:fill="auto"/>
            <w:vAlign w:val="bottom"/>
            <w:hideMark/>
          </w:tcPr>
          <w:p w:rsidR="00944003" w:rsidRPr="00383234"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83234">
              <w:rPr>
                <w:rFonts w:cs="Arial"/>
                <w:b/>
                <w:bCs/>
                <w:sz w:val="18"/>
                <w:szCs w:val="18"/>
                <w:shd w:val="clear" w:color="auto" w:fill="FFFFFF"/>
                <w:lang w:val="en-US"/>
              </w:rPr>
              <w:t>Baht’000</w:t>
            </w:r>
          </w:p>
        </w:tc>
        <w:tc>
          <w:tcPr>
            <w:tcW w:w="1292" w:type="dxa"/>
            <w:shd w:val="clear" w:color="auto" w:fill="auto"/>
            <w:vAlign w:val="bottom"/>
            <w:hideMark/>
          </w:tcPr>
          <w:p w:rsidR="00944003" w:rsidRPr="00383234"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83234">
              <w:rPr>
                <w:rFonts w:cs="Arial"/>
                <w:b/>
                <w:bCs/>
                <w:sz w:val="18"/>
                <w:szCs w:val="18"/>
                <w:shd w:val="clear" w:color="auto" w:fill="FFFFFF"/>
                <w:lang w:val="en-US"/>
              </w:rPr>
              <w:t>Baht’000</w:t>
            </w:r>
          </w:p>
        </w:tc>
        <w:tc>
          <w:tcPr>
            <w:tcW w:w="1292" w:type="dxa"/>
            <w:shd w:val="clear" w:color="auto" w:fill="auto"/>
            <w:vAlign w:val="bottom"/>
            <w:hideMark/>
          </w:tcPr>
          <w:p w:rsidR="00944003" w:rsidRPr="00383234" w:rsidRDefault="00944003" w:rsidP="00A169DE">
            <w:pPr>
              <w:pBdr>
                <w:bottom w:val="single" w:sz="4" w:space="1" w:color="auto"/>
              </w:pBdr>
              <w:spacing w:line="240" w:lineRule="auto"/>
              <w:ind w:right="-72"/>
              <w:jc w:val="right"/>
              <w:rPr>
                <w:rFonts w:cs="Arial"/>
                <w:b/>
                <w:bCs/>
                <w:sz w:val="18"/>
                <w:szCs w:val="18"/>
                <w:shd w:val="clear" w:color="auto" w:fill="FFFFFF"/>
                <w:lang w:val="en-US"/>
              </w:rPr>
            </w:pPr>
            <w:r w:rsidRPr="00383234">
              <w:rPr>
                <w:rFonts w:cs="Arial"/>
                <w:b/>
                <w:bCs/>
                <w:sz w:val="18"/>
                <w:szCs w:val="18"/>
                <w:shd w:val="clear" w:color="auto" w:fill="FFFFFF"/>
                <w:lang w:val="en-US"/>
              </w:rPr>
              <w:t>Baht’000</w:t>
            </w:r>
          </w:p>
        </w:tc>
      </w:tr>
      <w:tr w:rsidR="00944003" w:rsidRPr="00383234" w:rsidTr="00A169DE">
        <w:tc>
          <w:tcPr>
            <w:tcW w:w="4248" w:type="dxa"/>
            <w:shd w:val="clear" w:color="auto" w:fill="auto"/>
            <w:vAlign w:val="bottom"/>
          </w:tcPr>
          <w:p w:rsidR="00944003" w:rsidRPr="00383234" w:rsidRDefault="00944003" w:rsidP="00A169DE">
            <w:pPr>
              <w:spacing w:line="240" w:lineRule="auto"/>
              <w:ind w:left="427"/>
              <w:jc w:val="both"/>
              <w:rPr>
                <w:rFonts w:cs="Arial"/>
                <w:sz w:val="8"/>
                <w:szCs w:val="8"/>
                <w:shd w:val="clear" w:color="auto" w:fill="FFFFFF"/>
              </w:rPr>
            </w:pPr>
          </w:p>
        </w:tc>
        <w:tc>
          <w:tcPr>
            <w:tcW w:w="1339" w:type="dxa"/>
            <w:shd w:val="clear" w:color="auto" w:fill="auto"/>
            <w:vAlign w:val="center"/>
          </w:tcPr>
          <w:p w:rsidR="00944003" w:rsidRPr="00383234" w:rsidRDefault="00944003" w:rsidP="00A169DE">
            <w:pPr>
              <w:spacing w:line="240" w:lineRule="auto"/>
              <w:ind w:right="-72"/>
              <w:jc w:val="right"/>
              <w:rPr>
                <w:rFonts w:cs="Arial"/>
                <w:sz w:val="8"/>
                <w:szCs w:val="8"/>
              </w:rPr>
            </w:pPr>
          </w:p>
        </w:tc>
        <w:tc>
          <w:tcPr>
            <w:tcW w:w="1292" w:type="dxa"/>
            <w:shd w:val="clear" w:color="auto" w:fill="auto"/>
            <w:vAlign w:val="center"/>
          </w:tcPr>
          <w:p w:rsidR="00944003" w:rsidRPr="00383234" w:rsidRDefault="00944003" w:rsidP="00A169DE">
            <w:pPr>
              <w:spacing w:line="240" w:lineRule="auto"/>
              <w:ind w:right="-72"/>
              <w:jc w:val="right"/>
              <w:rPr>
                <w:rFonts w:cs="Arial"/>
                <w:sz w:val="8"/>
                <w:szCs w:val="8"/>
              </w:rPr>
            </w:pPr>
          </w:p>
        </w:tc>
        <w:tc>
          <w:tcPr>
            <w:tcW w:w="1292" w:type="dxa"/>
            <w:shd w:val="clear" w:color="auto" w:fill="auto"/>
            <w:vAlign w:val="center"/>
          </w:tcPr>
          <w:p w:rsidR="00944003" w:rsidRPr="00383234" w:rsidRDefault="00944003" w:rsidP="00A169DE">
            <w:pPr>
              <w:spacing w:line="240" w:lineRule="auto"/>
              <w:ind w:right="-72"/>
              <w:jc w:val="right"/>
              <w:rPr>
                <w:rFonts w:cs="Arial"/>
                <w:sz w:val="8"/>
                <w:szCs w:val="8"/>
              </w:rPr>
            </w:pPr>
          </w:p>
        </w:tc>
        <w:tc>
          <w:tcPr>
            <w:tcW w:w="1292" w:type="dxa"/>
            <w:shd w:val="clear" w:color="auto" w:fill="auto"/>
            <w:vAlign w:val="center"/>
          </w:tcPr>
          <w:p w:rsidR="00944003" w:rsidRPr="00383234" w:rsidRDefault="00944003" w:rsidP="00A169DE">
            <w:pPr>
              <w:spacing w:line="240" w:lineRule="auto"/>
              <w:ind w:right="-72"/>
              <w:jc w:val="right"/>
              <w:rPr>
                <w:rFonts w:cs="Arial"/>
                <w:sz w:val="8"/>
                <w:szCs w:val="8"/>
              </w:rPr>
            </w:pPr>
          </w:p>
        </w:tc>
      </w:tr>
      <w:tr w:rsidR="00944003" w:rsidRPr="00383234" w:rsidTr="00A169DE">
        <w:tc>
          <w:tcPr>
            <w:tcW w:w="4248" w:type="dxa"/>
            <w:shd w:val="clear" w:color="auto" w:fill="auto"/>
            <w:vAlign w:val="bottom"/>
          </w:tcPr>
          <w:p w:rsidR="00944003" w:rsidRPr="00383234" w:rsidRDefault="00944003" w:rsidP="00A169DE">
            <w:pPr>
              <w:spacing w:line="240" w:lineRule="auto"/>
              <w:ind w:left="427"/>
              <w:jc w:val="both"/>
              <w:rPr>
                <w:rFonts w:cs="Arial"/>
                <w:sz w:val="18"/>
                <w:szCs w:val="18"/>
              </w:rPr>
            </w:pPr>
            <w:r w:rsidRPr="00383234">
              <w:rPr>
                <w:rFonts w:cs="Arial"/>
                <w:sz w:val="18"/>
                <w:szCs w:val="18"/>
              </w:rPr>
              <w:t>Cost of sales:</w:t>
            </w:r>
          </w:p>
        </w:tc>
        <w:tc>
          <w:tcPr>
            <w:tcW w:w="1339" w:type="dxa"/>
            <w:shd w:val="clear" w:color="auto" w:fill="auto"/>
            <w:vAlign w:val="bottom"/>
          </w:tcPr>
          <w:p w:rsidR="00944003" w:rsidRPr="00383234" w:rsidRDefault="00944003" w:rsidP="00A169DE">
            <w:pPr>
              <w:spacing w:line="240" w:lineRule="auto"/>
              <w:ind w:right="-216"/>
              <w:jc w:val="right"/>
              <w:rPr>
                <w:rFonts w:cs="Arial"/>
                <w:sz w:val="18"/>
                <w:szCs w:val="18"/>
              </w:rPr>
            </w:pPr>
          </w:p>
        </w:tc>
        <w:tc>
          <w:tcPr>
            <w:tcW w:w="1292" w:type="dxa"/>
            <w:shd w:val="clear" w:color="auto" w:fill="auto"/>
            <w:vAlign w:val="bottom"/>
          </w:tcPr>
          <w:p w:rsidR="00944003" w:rsidRPr="00383234" w:rsidRDefault="00944003" w:rsidP="00A169DE">
            <w:pPr>
              <w:spacing w:line="240" w:lineRule="auto"/>
              <w:ind w:right="-216"/>
              <w:jc w:val="right"/>
              <w:rPr>
                <w:rFonts w:cs="Arial"/>
                <w:sz w:val="18"/>
                <w:szCs w:val="18"/>
              </w:rPr>
            </w:pPr>
          </w:p>
        </w:tc>
        <w:tc>
          <w:tcPr>
            <w:tcW w:w="1292" w:type="dxa"/>
            <w:shd w:val="clear" w:color="auto" w:fill="auto"/>
            <w:vAlign w:val="bottom"/>
          </w:tcPr>
          <w:p w:rsidR="00944003" w:rsidRPr="00383234" w:rsidRDefault="00944003" w:rsidP="00A169DE">
            <w:pPr>
              <w:spacing w:line="240" w:lineRule="auto"/>
              <w:ind w:right="-216"/>
              <w:jc w:val="right"/>
              <w:rPr>
                <w:rFonts w:cs="Arial"/>
                <w:sz w:val="18"/>
                <w:szCs w:val="18"/>
              </w:rPr>
            </w:pPr>
          </w:p>
        </w:tc>
        <w:tc>
          <w:tcPr>
            <w:tcW w:w="1292" w:type="dxa"/>
            <w:shd w:val="clear" w:color="auto" w:fill="auto"/>
            <w:vAlign w:val="bottom"/>
          </w:tcPr>
          <w:p w:rsidR="00944003" w:rsidRPr="00383234" w:rsidRDefault="00944003" w:rsidP="00A169DE">
            <w:pPr>
              <w:spacing w:line="240" w:lineRule="auto"/>
              <w:ind w:right="-216"/>
              <w:jc w:val="right"/>
              <w:rPr>
                <w:rFonts w:cs="Arial"/>
                <w:sz w:val="18"/>
                <w:szCs w:val="18"/>
              </w:rPr>
            </w:pPr>
          </w:p>
        </w:tc>
      </w:tr>
      <w:tr w:rsidR="00944003" w:rsidRPr="00383234" w:rsidTr="00A169DE">
        <w:tc>
          <w:tcPr>
            <w:tcW w:w="4248" w:type="dxa"/>
            <w:shd w:val="clear" w:color="auto" w:fill="auto"/>
            <w:vAlign w:val="bottom"/>
          </w:tcPr>
          <w:p w:rsidR="00944003" w:rsidRPr="00383234" w:rsidRDefault="00944003" w:rsidP="00A169DE">
            <w:pPr>
              <w:spacing w:line="240" w:lineRule="auto"/>
              <w:ind w:left="427"/>
              <w:jc w:val="both"/>
              <w:rPr>
                <w:rFonts w:cs="Arial"/>
                <w:color w:val="000000"/>
                <w:sz w:val="18"/>
                <w:szCs w:val="18"/>
              </w:rPr>
            </w:pPr>
            <w:r w:rsidRPr="00383234">
              <w:rPr>
                <w:rFonts w:cs="Arial"/>
                <w:color w:val="000000"/>
                <w:sz w:val="18"/>
                <w:szCs w:val="18"/>
                <w:shd w:val="clear" w:color="auto" w:fill="FFFFFF"/>
              </w:rPr>
              <w:t xml:space="preserve">   Subsidiary</w:t>
            </w:r>
          </w:p>
        </w:tc>
        <w:tc>
          <w:tcPr>
            <w:tcW w:w="1339"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w:t>
            </w:r>
          </w:p>
        </w:tc>
        <w:tc>
          <w:tcPr>
            <w:tcW w:w="1292"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w:t>
            </w:r>
          </w:p>
        </w:tc>
        <w:tc>
          <w:tcPr>
            <w:tcW w:w="1292"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1,350</w:t>
            </w:r>
          </w:p>
        </w:tc>
        <w:tc>
          <w:tcPr>
            <w:tcW w:w="1292"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1,339</w:t>
            </w:r>
          </w:p>
        </w:tc>
      </w:tr>
      <w:tr w:rsidR="00944003" w:rsidRPr="00383234" w:rsidTr="00A169DE">
        <w:tc>
          <w:tcPr>
            <w:tcW w:w="4248" w:type="dxa"/>
            <w:shd w:val="clear" w:color="auto" w:fill="auto"/>
            <w:vAlign w:val="bottom"/>
          </w:tcPr>
          <w:p w:rsidR="00944003" w:rsidRPr="00383234" w:rsidRDefault="00944003" w:rsidP="00A169DE">
            <w:pPr>
              <w:spacing w:line="240" w:lineRule="auto"/>
              <w:ind w:left="427"/>
              <w:jc w:val="both"/>
              <w:rPr>
                <w:rFonts w:cs="Arial"/>
                <w:color w:val="000000"/>
                <w:sz w:val="8"/>
                <w:szCs w:val="8"/>
                <w:shd w:val="clear" w:color="auto" w:fill="FFFFFF"/>
              </w:rPr>
            </w:pPr>
          </w:p>
        </w:tc>
        <w:tc>
          <w:tcPr>
            <w:tcW w:w="1339" w:type="dxa"/>
            <w:shd w:val="clear" w:color="auto" w:fill="auto"/>
            <w:vAlign w:val="center"/>
          </w:tcPr>
          <w:p w:rsidR="00944003" w:rsidRPr="00383234" w:rsidRDefault="00944003" w:rsidP="00A169DE">
            <w:pPr>
              <w:spacing w:line="240" w:lineRule="auto"/>
              <w:ind w:right="-72"/>
              <w:jc w:val="right"/>
              <w:rPr>
                <w:rFonts w:cs="Arial"/>
                <w:color w:val="000000"/>
                <w:sz w:val="8"/>
                <w:szCs w:val="8"/>
              </w:rPr>
            </w:pPr>
          </w:p>
        </w:tc>
        <w:tc>
          <w:tcPr>
            <w:tcW w:w="1292" w:type="dxa"/>
            <w:shd w:val="clear" w:color="auto" w:fill="auto"/>
            <w:vAlign w:val="center"/>
          </w:tcPr>
          <w:p w:rsidR="00944003" w:rsidRPr="00383234" w:rsidRDefault="00944003" w:rsidP="00A169DE">
            <w:pPr>
              <w:spacing w:line="240" w:lineRule="auto"/>
              <w:ind w:right="-72"/>
              <w:jc w:val="right"/>
              <w:rPr>
                <w:rFonts w:cs="Arial"/>
                <w:color w:val="000000"/>
                <w:sz w:val="8"/>
                <w:szCs w:val="8"/>
              </w:rPr>
            </w:pPr>
          </w:p>
        </w:tc>
        <w:tc>
          <w:tcPr>
            <w:tcW w:w="1292" w:type="dxa"/>
            <w:shd w:val="clear" w:color="auto" w:fill="auto"/>
            <w:vAlign w:val="center"/>
          </w:tcPr>
          <w:p w:rsidR="00944003" w:rsidRPr="00383234" w:rsidRDefault="00944003" w:rsidP="00A169DE">
            <w:pPr>
              <w:spacing w:line="240" w:lineRule="auto"/>
              <w:ind w:right="-72"/>
              <w:jc w:val="right"/>
              <w:rPr>
                <w:rFonts w:cs="Arial"/>
                <w:color w:val="000000"/>
                <w:sz w:val="8"/>
                <w:szCs w:val="8"/>
              </w:rPr>
            </w:pPr>
          </w:p>
        </w:tc>
        <w:tc>
          <w:tcPr>
            <w:tcW w:w="1292" w:type="dxa"/>
            <w:shd w:val="clear" w:color="auto" w:fill="auto"/>
            <w:vAlign w:val="center"/>
          </w:tcPr>
          <w:p w:rsidR="00944003" w:rsidRPr="00383234" w:rsidRDefault="00944003" w:rsidP="00A169DE">
            <w:pPr>
              <w:spacing w:line="240" w:lineRule="auto"/>
              <w:ind w:right="-72"/>
              <w:jc w:val="right"/>
              <w:rPr>
                <w:rFonts w:cs="Arial"/>
                <w:color w:val="000000"/>
                <w:sz w:val="8"/>
                <w:szCs w:val="8"/>
              </w:rPr>
            </w:pPr>
          </w:p>
        </w:tc>
      </w:tr>
      <w:tr w:rsidR="00944003" w:rsidRPr="00383234" w:rsidTr="00A169DE">
        <w:tc>
          <w:tcPr>
            <w:tcW w:w="4248" w:type="dxa"/>
            <w:shd w:val="clear" w:color="auto" w:fill="auto"/>
            <w:vAlign w:val="bottom"/>
          </w:tcPr>
          <w:p w:rsidR="00944003" w:rsidRPr="00383234" w:rsidRDefault="00944003" w:rsidP="00A169DE">
            <w:pPr>
              <w:spacing w:line="240" w:lineRule="auto"/>
              <w:ind w:left="427"/>
              <w:jc w:val="both"/>
              <w:rPr>
                <w:rFonts w:cs="Arial"/>
                <w:color w:val="000000"/>
                <w:sz w:val="18"/>
                <w:szCs w:val="18"/>
              </w:rPr>
            </w:pPr>
            <w:r w:rsidRPr="00383234">
              <w:rPr>
                <w:rFonts w:cs="Arial"/>
                <w:color w:val="000000"/>
                <w:sz w:val="18"/>
                <w:szCs w:val="18"/>
              </w:rPr>
              <w:t>Administrative expenses:</w:t>
            </w:r>
          </w:p>
        </w:tc>
        <w:tc>
          <w:tcPr>
            <w:tcW w:w="1339" w:type="dxa"/>
            <w:shd w:val="clear" w:color="auto" w:fill="auto"/>
            <w:vAlign w:val="bottom"/>
          </w:tcPr>
          <w:p w:rsidR="00944003" w:rsidRPr="00383234" w:rsidRDefault="00944003" w:rsidP="00A169DE">
            <w:pPr>
              <w:spacing w:line="240" w:lineRule="auto"/>
              <w:ind w:right="-216"/>
              <w:jc w:val="right"/>
              <w:rPr>
                <w:rFonts w:cs="Arial"/>
                <w:color w:val="000000"/>
                <w:sz w:val="18"/>
                <w:szCs w:val="18"/>
              </w:rPr>
            </w:pPr>
          </w:p>
        </w:tc>
        <w:tc>
          <w:tcPr>
            <w:tcW w:w="1292" w:type="dxa"/>
            <w:shd w:val="clear" w:color="auto" w:fill="auto"/>
            <w:vAlign w:val="bottom"/>
          </w:tcPr>
          <w:p w:rsidR="00944003" w:rsidRPr="00383234" w:rsidRDefault="00944003" w:rsidP="00A169DE">
            <w:pPr>
              <w:spacing w:line="240" w:lineRule="auto"/>
              <w:ind w:right="-216"/>
              <w:jc w:val="right"/>
              <w:rPr>
                <w:rFonts w:cs="Arial"/>
                <w:color w:val="000000"/>
                <w:sz w:val="18"/>
                <w:szCs w:val="18"/>
              </w:rPr>
            </w:pPr>
          </w:p>
        </w:tc>
        <w:tc>
          <w:tcPr>
            <w:tcW w:w="1292" w:type="dxa"/>
            <w:shd w:val="clear" w:color="auto" w:fill="auto"/>
            <w:vAlign w:val="bottom"/>
          </w:tcPr>
          <w:p w:rsidR="00944003" w:rsidRPr="00383234" w:rsidRDefault="00944003" w:rsidP="00A169DE">
            <w:pPr>
              <w:spacing w:line="240" w:lineRule="auto"/>
              <w:ind w:right="-216"/>
              <w:jc w:val="right"/>
              <w:rPr>
                <w:rFonts w:cs="Arial"/>
                <w:color w:val="000000"/>
                <w:sz w:val="18"/>
                <w:szCs w:val="18"/>
              </w:rPr>
            </w:pPr>
          </w:p>
        </w:tc>
        <w:tc>
          <w:tcPr>
            <w:tcW w:w="1292" w:type="dxa"/>
            <w:shd w:val="clear" w:color="auto" w:fill="auto"/>
            <w:vAlign w:val="bottom"/>
          </w:tcPr>
          <w:p w:rsidR="00944003" w:rsidRPr="00383234" w:rsidRDefault="00944003" w:rsidP="00A169DE">
            <w:pPr>
              <w:spacing w:line="240" w:lineRule="auto"/>
              <w:ind w:right="-216"/>
              <w:jc w:val="right"/>
              <w:rPr>
                <w:rFonts w:cs="Arial"/>
                <w:color w:val="000000"/>
                <w:sz w:val="18"/>
                <w:szCs w:val="18"/>
              </w:rPr>
            </w:pPr>
          </w:p>
        </w:tc>
      </w:tr>
      <w:tr w:rsidR="00944003" w:rsidRPr="00383234" w:rsidTr="00A169DE">
        <w:tc>
          <w:tcPr>
            <w:tcW w:w="4248" w:type="dxa"/>
            <w:shd w:val="clear" w:color="auto" w:fill="auto"/>
            <w:vAlign w:val="bottom"/>
          </w:tcPr>
          <w:p w:rsidR="00944003" w:rsidRPr="00383234" w:rsidRDefault="00944003" w:rsidP="00A169DE">
            <w:pPr>
              <w:spacing w:line="240" w:lineRule="auto"/>
              <w:ind w:left="427"/>
              <w:jc w:val="both"/>
              <w:rPr>
                <w:rFonts w:cs="Arial"/>
                <w:color w:val="000000"/>
                <w:sz w:val="18"/>
                <w:szCs w:val="18"/>
              </w:rPr>
            </w:pPr>
            <w:r w:rsidRPr="00383234">
              <w:rPr>
                <w:rFonts w:cs="Arial"/>
                <w:color w:val="000000"/>
                <w:sz w:val="18"/>
                <w:szCs w:val="18"/>
                <w:shd w:val="clear" w:color="auto" w:fill="FFFFFF"/>
              </w:rPr>
              <w:t xml:space="preserve">   Related party</w:t>
            </w:r>
          </w:p>
        </w:tc>
        <w:tc>
          <w:tcPr>
            <w:tcW w:w="1339"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2,150</w:t>
            </w:r>
          </w:p>
        </w:tc>
        <w:tc>
          <w:tcPr>
            <w:tcW w:w="1292"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1,</w:t>
            </w:r>
            <w:r w:rsidR="003E75E8" w:rsidRPr="00383234">
              <w:rPr>
                <w:rFonts w:cs="Arial"/>
                <w:color w:val="000000"/>
                <w:sz w:val="18"/>
                <w:szCs w:val="18"/>
              </w:rPr>
              <w:t>600</w:t>
            </w:r>
          </w:p>
        </w:tc>
        <w:tc>
          <w:tcPr>
            <w:tcW w:w="1292"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w:t>
            </w:r>
          </w:p>
        </w:tc>
        <w:tc>
          <w:tcPr>
            <w:tcW w:w="1292" w:type="dxa"/>
            <w:shd w:val="clear" w:color="auto" w:fill="auto"/>
            <w:vAlign w:val="bottom"/>
          </w:tcPr>
          <w:p w:rsidR="00944003" w:rsidRPr="00383234" w:rsidRDefault="00944003" w:rsidP="00A169DE">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4,019</w:t>
            </w:r>
          </w:p>
        </w:tc>
      </w:tr>
    </w:tbl>
    <w:p w:rsidR="007D4B60" w:rsidRDefault="007D4B60" w:rsidP="007D4B60">
      <w:pPr>
        <w:rPr>
          <w:rFonts w:cs="Arial"/>
        </w:rPr>
      </w:pPr>
    </w:p>
    <w:p w:rsidR="00383234" w:rsidRPr="00383234" w:rsidRDefault="00383234" w:rsidP="00383234">
      <w:pPr>
        <w:spacing w:line="240" w:lineRule="auto"/>
        <w:ind w:left="540" w:hanging="540"/>
        <w:rPr>
          <w:rFonts w:cs="Arial"/>
          <w:b/>
          <w:bCs/>
          <w:color w:val="CF4A02"/>
          <w:sz w:val="18"/>
          <w:szCs w:val="18"/>
          <w:shd w:val="clear" w:color="auto" w:fill="FFFFFF"/>
        </w:rPr>
      </w:pPr>
      <w:r w:rsidRPr="00383234">
        <w:rPr>
          <w:rFonts w:cs="Arial"/>
          <w:b/>
          <w:bCs/>
          <w:color w:val="CF4A02"/>
          <w:sz w:val="18"/>
          <w:szCs w:val="18"/>
          <w:shd w:val="clear" w:color="auto" w:fill="FFFFFF"/>
        </w:rPr>
        <w:t>iii)</w:t>
      </w:r>
      <w:r w:rsidRPr="00383234">
        <w:rPr>
          <w:rFonts w:cs="Arial"/>
          <w:b/>
          <w:bCs/>
          <w:color w:val="CF4A02"/>
          <w:sz w:val="18"/>
          <w:szCs w:val="18"/>
          <w:shd w:val="clear" w:color="auto" w:fill="FFFFFF"/>
        </w:rPr>
        <w:tab/>
        <w:t xml:space="preserve">Outstanding balances arising from sales/purchases of goods and services </w:t>
      </w:r>
    </w:p>
    <w:p w:rsidR="00383234" w:rsidRPr="00383234" w:rsidRDefault="00383234" w:rsidP="00383234">
      <w:pPr>
        <w:spacing w:line="240" w:lineRule="auto"/>
        <w:ind w:left="1080"/>
        <w:rPr>
          <w:rFonts w:cs="Arial"/>
          <w:sz w:val="18"/>
          <w:szCs w:val="18"/>
        </w:rPr>
      </w:pPr>
    </w:p>
    <w:tbl>
      <w:tblPr>
        <w:tblW w:w="0" w:type="auto"/>
        <w:tblInd w:w="108" w:type="dxa"/>
        <w:tblLayout w:type="fixed"/>
        <w:tblLook w:val="04A0" w:firstRow="1" w:lastRow="0" w:firstColumn="1" w:lastColumn="0" w:noHBand="0" w:noVBand="1"/>
      </w:tblPr>
      <w:tblGrid>
        <w:gridCol w:w="4003"/>
        <w:gridCol w:w="1368"/>
        <w:gridCol w:w="1368"/>
        <w:gridCol w:w="1368"/>
        <w:gridCol w:w="1368"/>
      </w:tblGrid>
      <w:tr w:rsidR="00383234" w:rsidRPr="00383234" w:rsidTr="007B3415">
        <w:tc>
          <w:tcPr>
            <w:tcW w:w="4003" w:type="dxa"/>
            <w:shd w:val="clear" w:color="auto" w:fill="auto"/>
            <w:vAlign w:val="bottom"/>
          </w:tcPr>
          <w:p w:rsidR="00383234" w:rsidRPr="00383234" w:rsidRDefault="00383234" w:rsidP="007B3415">
            <w:pPr>
              <w:spacing w:line="240" w:lineRule="auto"/>
              <w:ind w:left="427"/>
              <w:jc w:val="both"/>
              <w:rPr>
                <w:rFonts w:cs="Arial"/>
                <w:sz w:val="18"/>
                <w:szCs w:val="18"/>
              </w:rPr>
            </w:pPr>
          </w:p>
        </w:tc>
        <w:tc>
          <w:tcPr>
            <w:tcW w:w="2736" w:type="dxa"/>
            <w:gridSpan w:val="2"/>
            <w:shd w:val="clear" w:color="auto" w:fill="auto"/>
            <w:vAlign w:val="bottom"/>
          </w:tcPr>
          <w:p w:rsidR="00383234" w:rsidRPr="00383234" w:rsidRDefault="00383234" w:rsidP="007B3415">
            <w:pPr>
              <w:pBdr>
                <w:bottom w:val="single" w:sz="4" w:space="1" w:color="auto"/>
              </w:pBdr>
              <w:spacing w:line="240" w:lineRule="auto"/>
              <w:ind w:right="-216"/>
              <w:jc w:val="center"/>
              <w:rPr>
                <w:rFonts w:cs="Arial"/>
                <w:b/>
                <w:bCs/>
                <w:sz w:val="18"/>
                <w:szCs w:val="18"/>
                <w:shd w:val="clear" w:color="auto" w:fill="FFFFFF"/>
              </w:rPr>
            </w:pPr>
            <w:r w:rsidRPr="00383234">
              <w:rPr>
                <w:rFonts w:cs="Arial"/>
                <w:b/>
                <w:bCs/>
                <w:sz w:val="18"/>
                <w:szCs w:val="18"/>
                <w:shd w:val="clear" w:color="auto" w:fill="FFFFFF"/>
              </w:rPr>
              <w:t xml:space="preserve">Consolidated </w:t>
            </w:r>
          </w:p>
          <w:p w:rsidR="00383234" w:rsidRPr="00383234" w:rsidRDefault="00383234" w:rsidP="007B3415">
            <w:pPr>
              <w:pBdr>
                <w:bottom w:val="single" w:sz="4" w:space="1" w:color="auto"/>
              </w:pBdr>
              <w:spacing w:line="240" w:lineRule="auto"/>
              <w:ind w:right="-216"/>
              <w:jc w:val="center"/>
              <w:rPr>
                <w:rFonts w:cs="Arial"/>
                <w:sz w:val="18"/>
                <w:szCs w:val="18"/>
              </w:rPr>
            </w:pPr>
            <w:r w:rsidRPr="00383234">
              <w:rPr>
                <w:rFonts w:cs="Arial"/>
                <w:b/>
                <w:bCs/>
                <w:sz w:val="18"/>
                <w:szCs w:val="22"/>
                <w:shd w:val="clear" w:color="auto" w:fill="FFFFFF"/>
              </w:rPr>
              <w:t>f</w:t>
            </w:r>
            <w:r w:rsidRPr="00383234">
              <w:rPr>
                <w:rFonts w:cs="Arial"/>
                <w:b/>
                <w:bCs/>
                <w:sz w:val="18"/>
                <w:szCs w:val="18"/>
                <w:shd w:val="clear" w:color="auto" w:fill="FFFFFF"/>
              </w:rPr>
              <w:t>inancial</w:t>
            </w:r>
            <w:r w:rsidRPr="00383234">
              <w:rPr>
                <w:rFonts w:cs="Arial"/>
                <w:b/>
                <w:bCs/>
                <w:sz w:val="18"/>
                <w:szCs w:val="18"/>
                <w:shd w:val="clear" w:color="auto" w:fill="FFFFFF"/>
                <w:cs/>
              </w:rPr>
              <w:t xml:space="preserve"> </w:t>
            </w:r>
            <w:r w:rsidRPr="00383234">
              <w:rPr>
                <w:rFonts w:cs="Arial"/>
                <w:b/>
                <w:bCs/>
                <w:snapToGrid w:val="0"/>
                <w:sz w:val="18"/>
                <w:szCs w:val="18"/>
              </w:rPr>
              <w:t>information</w:t>
            </w:r>
          </w:p>
        </w:tc>
        <w:tc>
          <w:tcPr>
            <w:tcW w:w="2736" w:type="dxa"/>
            <w:gridSpan w:val="2"/>
            <w:shd w:val="clear" w:color="auto" w:fill="auto"/>
            <w:vAlign w:val="bottom"/>
          </w:tcPr>
          <w:p w:rsidR="00383234" w:rsidRPr="00383234" w:rsidRDefault="00383234" w:rsidP="007B3415">
            <w:pPr>
              <w:pBdr>
                <w:bottom w:val="single" w:sz="4" w:space="1" w:color="auto"/>
              </w:pBdr>
              <w:spacing w:line="240" w:lineRule="auto"/>
              <w:ind w:right="-216"/>
              <w:jc w:val="center"/>
              <w:rPr>
                <w:rFonts w:cs="Arial"/>
                <w:b/>
                <w:bCs/>
                <w:sz w:val="18"/>
                <w:szCs w:val="18"/>
                <w:shd w:val="clear" w:color="auto" w:fill="FFFFFF"/>
              </w:rPr>
            </w:pPr>
            <w:r w:rsidRPr="00383234">
              <w:rPr>
                <w:rFonts w:cs="Arial"/>
                <w:b/>
                <w:bCs/>
                <w:sz w:val="18"/>
                <w:szCs w:val="18"/>
                <w:shd w:val="clear" w:color="auto" w:fill="FFFFFF"/>
              </w:rPr>
              <w:t xml:space="preserve">Separate </w:t>
            </w:r>
          </w:p>
          <w:p w:rsidR="00383234" w:rsidRPr="00383234" w:rsidRDefault="00383234" w:rsidP="007B3415">
            <w:pPr>
              <w:pBdr>
                <w:bottom w:val="single" w:sz="4" w:space="1" w:color="auto"/>
              </w:pBdr>
              <w:spacing w:line="240" w:lineRule="auto"/>
              <w:ind w:right="-216"/>
              <w:jc w:val="center"/>
              <w:rPr>
                <w:rFonts w:cs="Arial"/>
                <w:sz w:val="18"/>
                <w:szCs w:val="18"/>
              </w:rPr>
            </w:pPr>
            <w:r w:rsidRPr="00383234">
              <w:rPr>
                <w:rFonts w:cs="Arial"/>
                <w:b/>
                <w:bCs/>
                <w:sz w:val="18"/>
                <w:szCs w:val="18"/>
                <w:shd w:val="clear" w:color="auto" w:fill="FFFFFF"/>
              </w:rPr>
              <w:t xml:space="preserve">financial </w:t>
            </w:r>
            <w:r w:rsidRPr="00383234">
              <w:rPr>
                <w:rFonts w:cs="Arial"/>
                <w:b/>
                <w:bCs/>
                <w:snapToGrid w:val="0"/>
                <w:sz w:val="18"/>
                <w:szCs w:val="18"/>
              </w:rPr>
              <w:t>information</w:t>
            </w:r>
          </w:p>
        </w:tc>
      </w:tr>
      <w:tr w:rsidR="00383234" w:rsidRPr="00383234" w:rsidTr="007B3415">
        <w:tc>
          <w:tcPr>
            <w:tcW w:w="4003" w:type="dxa"/>
            <w:shd w:val="clear" w:color="auto" w:fill="auto"/>
            <w:vAlign w:val="bottom"/>
          </w:tcPr>
          <w:p w:rsidR="00383234" w:rsidRPr="00383234" w:rsidRDefault="00383234" w:rsidP="007B3415">
            <w:pPr>
              <w:spacing w:line="240" w:lineRule="auto"/>
              <w:ind w:left="427"/>
              <w:jc w:val="both"/>
              <w:rPr>
                <w:rFonts w:cs="Arial"/>
                <w:b/>
                <w:bCs/>
                <w:sz w:val="18"/>
                <w:szCs w:val="18"/>
                <w:lang w:val="en-US"/>
              </w:rPr>
            </w:pPr>
          </w:p>
        </w:tc>
        <w:tc>
          <w:tcPr>
            <w:tcW w:w="1368" w:type="dxa"/>
            <w:shd w:val="clear" w:color="auto" w:fill="auto"/>
            <w:vAlign w:val="bottom"/>
          </w:tcPr>
          <w:p w:rsidR="00383234" w:rsidRPr="00383234" w:rsidRDefault="00383234" w:rsidP="007B3415">
            <w:pPr>
              <w:spacing w:line="240" w:lineRule="auto"/>
              <w:ind w:right="-72"/>
              <w:jc w:val="right"/>
              <w:rPr>
                <w:rFonts w:cs="Arial"/>
                <w:b/>
                <w:bCs/>
                <w:sz w:val="18"/>
                <w:szCs w:val="18"/>
              </w:rPr>
            </w:pPr>
            <w:r w:rsidRPr="00383234">
              <w:rPr>
                <w:rFonts w:cs="Arial"/>
                <w:b/>
                <w:bCs/>
                <w:sz w:val="18"/>
                <w:szCs w:val="18"/>
              </w:rPr>
              <w:t>30 June</w:t>
            </w:r>
          </w:p>
        </w:tc>
        <w:tc>
          <w:tcPr>
            <w:tcW w:w="1368" w:type="dxa"/>
            <w:shd w:val="clear" w:color="auto" w:fill="auto"/>
            <w:vAlign w:val="bottom"/>
          </w:tcPr>
          <w:p w:rsidR="00383234" w:rsidRPr="00383234" w:rsidRDefault="00383234" w:rsidP="007B3415">
            <w:pPr>
              <w:spacing w:line="240" w:lineRule="auto"/>
              <w:ind w:right="-72"/>
              <w:jc w:val="right"/>
              <w:rPr>
                <w:rFonts w:cs="Arial"/>
                <w:b/>
                <w:bCs/>
                <w:sz w:val="18"/>
                <w:szCs w:val="18"/>
              </w:rPr>
            </w:pPr>
            <w:r w:rsidRPr="00383234">
              <w:rPr>
                <w:rFonts w:cs="Arial"/>
                <w:b/>
                <w:bCs/>
                <w:sz w:val="18"/>
                <w:szCs w:val="18"/>
              </w:rPr>
              <w:t>31 December</w:t>
            </w:r>
          </w:p>
        </w:tc>
        <w:tc>
          <w:tcPr>
            <w:tcW w:w="1368" w:type="dxa"/>
            <w:shd w:val="clear" w:color="auto" w:fill="auto"/>
            <w:vAlign w:val="bottom"/>
          </w:tcPr>
          <w:p w:rsidR="00383234" w:rsidRPr="00383234" w:rsidRDefault="00383234" w:rsidP="007B3415">
            <w:pPr>
              <w:spacing w:line="240" w:lineRule="auto"/>
              <w:ind w:right="-72"/>
              <w:jc w:val="right"/>
              <w:rPr>
                <w:rFonts w:cs="Arial"/>
                <w:b/>
                <w:bCs/>
                <w:sz w:val="18"/>
                <w:szCs w:val="18"/>
              </w:rPr>
            </w:pPr>
            <w:r w:rsidRPr="00383234">
              <w:rPr>
                <w:rFonts w:cs="Arial"/>
                <w:b/>
                <w:bCs/>
                <w:sz w:val="18"/>
                <w:szCs w:val="18"/>
              </w:rPr>
              <w:t>30 June</w:t>
            </w:r>
          </w:p>
        </w:tc>
        <w:tc>
          <w:tcPr>
            <w:tcW w:w="1368" w:type="dxa"/>
            <w:shd w:val="clear" w:color="auto" w:fill="auto"/>
            <w:vAlign w:val="bottom"/>
          </w:tcPr>
          <w:p w:rsidR="00383234" w:rsidRPr="00383234" w:rsidRDefault="00383234" w:rsidP="007B3415">
            <w:pPr>
              <w:spacing w:line="240" w:lineRule="auto"/>
              <w:ind w:right="-72"/>
              <w:jc w:val="right"/>
              <w:rPr>
                <w:rFonts w:cs="Arial"/>
                <w:b/>
                <w:bCs/>
                <w:sz w:val="18"/>
                <w:szCs w:val="18"/>
              </w:rPr>
            </w:pPr>
            <w:r w:rsidRPr="00383234">
              <w:rPr>
                <w:rFonts w:cs="Arial"/>
                <w:b/>
                <w:bCs/>
                <w:sz w:val="18"/>
                <w:szCs w:val="18"/>
              </w:rPr>
              <w:t>31 December</w:t>
            </w:r>
          </w:p>
        </w:tc>
      </w:tr>
      <w:tr w:rsidR="00383234" w:rsidRPr="00383234" w:rsidTr="007B3415">
        <w:tc>
          <w:tcPr>
            <w:tcW w:w="4003" w:type="dxa"/>
            <w:shd w:val="clear" w:color="auto" w:fill="auto"/>
            <w:vAlign w:val="bottom"/>
          </w:tcPr>
          <w:p w:rsidR="00383234" w:rsidRPr="00383234" w:rsidRDefault="00383234" w:rsidP="007B3415">
            <w:pPr>
              <w:spacing w:line="240" w:lineRule="auto"/>
              <w:ind w:left="427"/>
              <w:jc w:val="both"/>
              <w:rPr>
                <w:rFonts w:cs="Arial"/>
                <w:b/>
                <w:bCs/>
                <w:sz w:val="18"/>
                <w:szCs w:val="18"/>
              </w:rPr>
            </w:pPr>
          </w:p>
        </w:tc>
        <w:tc>
          <w:tcPr>
            <w:tcW w:w="1368" w:type="dxa"/>
            <w:shd w:val="clear" w:color="auto" w:fill="auto"/>
            <w:vAlign w:val="bottom"/>
          </w:tcPr>
          <w:p w:rsidR="00383234" w:rsidRPr="00383234" w:rsidRDefault="00383234" w:rsidP="007B3415">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368" w:type="dxa"/>
            <w:shd w:val="clear" w:color="auto" w:fill="auto"/>
            <w:vAlign w:val="bottom"/>
          </w:tcPr>
          <w:p w:rsidR="00383234" w:rsidRPr="00383234" w:rsidRDefault="00383234" w:rsidP="007B3415">
            <w:pPr>
              <w:spacing w:line="240" w:lineRule="auto"/>
              <w:ind w:right="-72"/>
              <w:jc w:val="right"/>
              <w:rPr>
                <w:rFonts w:cs="Arial"/>
                <w:b/>
                <w:bCs/>
                <w:sz w:val="18"/>
                <w:szCs w:val="18"/>
              </w:rPr>
            </w:pPr>
            <w:r w:rsidRPr="00383234">
              <w:rPr>
                <w:rFonts w:cs="Arial"/>
                <w:b/>
                <w:bCs/>
                <w:sz w:val="18"/>
                <w:szCs w:val="18"/>
              </w:rPr>
              <w:t>2019</w:t>
            </w:r>
          </w:p>
        </w:tc>
        <w:tc>
          <w:tcPr>
            <w:tcW w:w="1368" w:type="dxa"/>
            <w:shd w:val="clear" w:color="auto" w:fill="auto"/>
            <w:vAlign w:val="bottom"/>
          </w:tcPr>
          <w:p w:rsidR="00383234" w:rsidRPr="00383234" w:rsidRDefault="00383234" w:rsidP="007B3415">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368" w:type="dxa"/>
            <w:shd w:val="clear" w:color="auto" w:fill="auto"/>
            <w:vAlign w:val="bottom"/>
          </w:tcPr>
          <w:p w:rsidR="00383234" w:rsidRPr="00383234" w:rsidRDefault="00383234" w:rsidP="007B3415">
            <w:pPr>
              <w:spacing w:line="240" w:lineRule="auto"/>
              <w:ind w:right="-72"/>
              <w:jc w:val="right"/>
              <w:rPr>
                <w:rFonts w:cs="Arial"/>
                <w:b/>
                <w:bCs/>
                <w:sz w:val="18"/>
                <w:szCs w:val="18"/>
              </w:rPr>
            </w:pPr>
            <w:r w:rsidRPr="00383234">
              <w:rPr>
                <w:rFonts w:cs="Arial"/>
                <w:b/>
                <w:bCs/>
                <w:sz w:val="18"/>
                <w:szCs w:val="18"/>
              </w:rPr>
              <w:t>2019</w:t>
            </w:r>
          </w:p>
        </w:tc>
      </w:tr>
      <w:tr w:rsidR="00383234" w:rsidRPr="00383234" w:rsidTr="007B3415">
        <w:tc>
          <w:tcPr>
            <w:tcW w:w="4003" w:type="dxa"/>
            <w:shd w:val="clear" w:color="auto" w:fill="auto"/>
            <w:vAlign w:val="bottom"/>
          </w:tcPr>
          <w:p w:rsidR="00383234" w:rsidRPr="00383234" w:rsidRDefault="00383234" w:rsidP="007B3415">
            <w:pPr>
              <w:spacing w:line="240" w:lineRule="auto"/>
              <w:ind w:left="427"/>
              <w:jc w:val="both"/>
              <w:rPr>
                <w:rFonts w:cs="Arial"/>
                <w:b/>
                <w:bCs/>
                <w:sz w:val="18"/>
                <w:szCs w:val="18"/>
              </w:rPr>
            </w:pPr>
          </w:p>
        </w:tc>
        <w:tc>
          <w:tcPr>
            <w:tcW w:w="1368" w:type="dxa"/>
            <w:shd w:val="clear" w:color="auto" w:fill="auto"/>
            <w:vAlign w:val="bottom"/>
          </w:tcPr>
          <w:p w:rsidR="00383234" w:rsidRPr="00383234" w:rsidRDefault="00383234" w:rsidP="007B3415">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368" w:type="dxa"/>
            <w:shd w:val="clear" w:color="auto" w:fill="auto"/>
            <w:vAlign w:val="bottom"/>
          </w:tcPr>
          <w:p w:rsidR="00383234" w:rsidRPr="00383234" w:rsidRDefault="00383234" w:rsidP="007B3415">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368" w:type="dxa"/>
            <w:shd w:val="clear" w:color="auto" w:fill="auto"/>
            <w:vAlign w:val="bottom"/>
          </w:tcPr>
          <w:p w:rsidR="00383234" w:rsidRPr="00383234" w:rsidRDefault="00383234" w:rsidP="007B3415">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368" w:type="dxa"/>
            <w:shd w:val="clear" w:color="auto" w:fill="auto"/>
            <w:vAlign w:val="bottom"/>
          </w:tcPr>
          <w:p w:rsidR="00383234" w:rsidRPr="00383234" w:rsidRDefault="00383234" w:rsidP="007B3415">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r>
      <w:tr w:rsidR="00383234" w:rsidRPr="00383234" w:rsidTr="007B3415">
        <w:tc>
          <w:tcPr>
            <w:tcW w:w="4003" w:type="dxa"/>
            <w:shd w:val="clear" w:color="auto" w:fill="auto"/>
            <w:vAlign w:val="bottom"/>
          </w:tcPr>
          <w:p w:rsidR="00383234" w:rsidRPr="00383234" w:rsidRDefault="00383234" w:rsidP="007B3415">
            <w:pPr>
              <w:spacing w:line="240" w:lineRule="auto"/>
              <w:ind w:left="427"/>
              <w:jc w:val="both"/>
              <w:rPr>
                <w:rFonts w:cs="Arial"/>
                <w:sz w:val="12"/>
                <w:szCs w:val="12"/>
              </w:rPr>
            </w:pPr>
          </w:p>
        </w:tc>
        <w:tc>
          <w:tcPr>
            <w:tcW w:w="1368" w:type="dxa"/>
            <w:shd w:val="clear" w:color="auto" w:fill="auto"/>
            <w:vAlign w:val="bottom"/>
          </w:tcPr>
          <w:p w:rsidR="00383234" w:rsidRPr="00383234" w:rsidRDefault="00383234" w:rsidP="007B3415">
            <w:pPr>
              <w:spacing w:line="240" w:lineRule="auto"/>
              <w:ind w:right="-216"/>
              <w:jc w:val="right"/>
              <w:rPr>
                <w:rFonts w:cs="Arial"/>
                <w:sz w:val="12"/>
                <w:szCs w:val="12"/>
              </w:rPr>
            </w:pPr>
          </w:p>
        </w:tc>
        <w:tc>
          <w:tcPr>
            <w:tcW w:w="1368" w:type="dxa"/>
            <w:shd w:val="clear" w:color="auto" w:fill="auto"/>
            <w:vAlign w:val="bottom"/>
          </w:tcPr>
          <w:p w:rsidR="00383234" w:rsidRPr="00383234" w:rsidRDefault="00383234" w:rsidP="007B3415">
            <w:pPr>
              <w:spacing w:line="240" w:lineRule="auto"/>
              <w:ind w:right="-216"/>
              <w:jc w:val="right"/>
              <w:rPr>
                <w:rFonts w:cs="Arial"/>
                <w:sz w:val="12"/>
                <w:szCs w:val="12"/>
              </w:rPr>
            </w:pPr>
          </w:p>
        </w:tc>
        <w:tc>
          <w:tcPr>
            <w:tcW w:w="1368" w:type="dxa"/>
            <w:shd w:val="clear" w:color="auto" w:fill="auto"/>
            <w:vAlign w:val="bottom"/>
          </w:tcPr>
          <w:p w:rsidR="00383234" w:rsidRPr="00383234" w:rsidRDefault="00383234" w:rsidP="007B3415">
            <w:pPr>
              <w:spacing w:line="240" w:lineRule="auto"/>
              <w:ind w:right="-216"/>
              <w:jc w:val="right"/>
              <w:rPr>
                <w:rFonts w:cs="Arial"/>
                <w:sz w:val="12"/>
                <w:szCs w:val="12"/>
              </w:rPr>
            </w:pPr>
          </w:p>
        </w:tc>
        <w:tc>
          <w:tcPr>
            <w:tcW w:w="1368" w:type="dxa"/>
            <w:shd w:val="clear" w:color="auto" w:fill="auto"/>
            <w:vAlign w:val="bottom"/>
          </w:tcPr>
          <w:p w:rsidR="00383234" w:rsidRPr="00383234" w:rsidRDefault="00383234" w:rsidP="007B3415">
            <w:pPr>
              <w:spacing w:line="240" w:lineRule="auto"/>
              <w:ind w:right="-216"/>
              <w:jc w:val="right"/>
              <w:rPr>
                <w:rFonts w:cs="Arial"/>
                <w:sz w:val="12"/>
                <w:szCs w:val="12"/>
              </w:rPr>
            </w:pPr>
          </w:p>
        </w:tc>
      </w:tr>
      <w:tr w:rsidR="00383234" w:rsidRPr="00383234" w:rsidTr="007B3415">
        <w:tc>
          <w:tcPr>
            <w:tcW w:w="4003" w:type="dxa"/>
            <w:shd w:val="clear" w:color="auto" w:fill="auto"/>
            <w:vAlign w:val="bottom"/>
          </w:tcPr>
          <w:p w:rsidR="00383234" w:rsidRPr="00383234"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3234">
              <w:rPr>
                <w:rFonts w:cs="Arial"/>
                <w:sz w:val="18"/>
                <w:szCs w:val="18"/>
                <w:shd w:val="clear" w:color="auto" w:fill="FFFFFF"/>
              </w:rPr>
              <w:t>Other receivables, net:</w:t>
            </w: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p>
        </w:tc>
      </w:tr>
      <w:tr w:rsidR="00383234" w:rsidRPr="00383234" w:rsidTr="007B3415">
        <w:tc>
          <w:tcPr>
            <w:tcW w:w="4003" w:type="dxa"/>
            <w:shd w:val="clear" w:color="auto" w:fill="auto"/>
            <w:vAlign w:val="bottom"/>
          </w:tcPr>
          <w:p w:rsidR="00383234" w:rsidRPr="00383234"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3234">
              <w:rPr>
                <w:rFonts w:cs="Arial"/>
                <w:sz w:val="18"/>
                <w:szCs w:val="18"/>
                <w:shd w:val="clear" w:color="auto" w:fill="FFFFFF"/>
              </w:rPr>
              <w:t xml:space="preserve">   Subsidiaries</w:t>
            </w: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r w:rsidRPr="00383234">
              <w:rPr>
                <w:rFonts w:cs="Arial"/>
                <w:sz w:val="18"/>
                <w:szCs w:val="18"/>
              </w:rPr>
              <w:t>-</w:t>
            </w: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r w:rsidRPr="00383234">
              <w:rPr>
                <w:rFonts w:cs="Arial"/>
                <w:sz w:val="18"/>
                <w:szCs w:val="18"/>
              </w:rPr>
              <w:t>-</w:t>
            </w: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r w:rsidRPr="00383234">
              <w:rPr>
                <w:rFonts w:cs="Arial"/>
                <w:sz w:val="18"/>
                <w:szCs w:val="18"/>
              </w:rPr>
              <w:t>116,773</w:t>
            </w: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r w:rsidRPr="00383234">
              <w:rPr>
                <w:rFonts w:cs="Arial"/>
                <w:sz w:val="18"/>
                <w:szCs w:val="18"/>
              </w:rPr>
              <w:t>96,254</w:t>
            </w:r>
          </w:p>
        </w:tc>
      </w:tr>
      <w:tr w:rsidR="00383234" w:rsidRPr="00383234" w:rsidTr="007B3415">
        <w:tc>
          <w:tcPr>
            <w:tcW w:w="4003" w:type="dxa"/>
            <w:shd w:val="clear" w:color="auto" w:fill="auto"/>
            <w:vAlign w:val="bottom"/>
          </w:tcPr>
          <w:p w:rsidR="00383234" w:rsidRPr="00383234"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3234">
              <w:rPr>
                <w:rFonts w:cs="Arial"/>
                <w:sz w:val="18"/>
                <w:szCs w:val="18"/>
                <w:shd w:val="clear" w:color="auto" w:fill="FFFFFF"/>
              </w:rPr>
              <w:t xml:space="preserve">   </w:t>
            </w:r>
            <w:proofErr w:type="gramStart"/>
            <w:r w:rsidRPr="00383234">
              <w:rPr>
                <w:rFonts w:cs="Arial"/>
                <w:sz w:val="18"/>
                <w:szCs w:val="18"/>
                <w:u w:val="single"/>
                <w:shd w:val="clear" w:color="auto" w:fill="FFFFFF"/>
              </w:rPr>
              <w:t>Less</w:t>
            </w:r>
            <w:r w:rsidRPr="00383234">
              <w:rPr>
                <w:rFonts w:cs="Arial"/>
                <w:sz w:val="18"/>
                <w:szCs w:val="18"/>
                <w:shd w:val="clear" w:color="auto" w:fill="FFFFFF"/>
              </w:rPr>
              <w:t xml:space="preserve">  Allowance</w:t>
            </w:r>
            <w:proofErr w:type="gramEnd"/>
            <w:r w:rsidRPr="00383234">
              <w:rPr>
                <w:rFonts w:cs="Arial"/>
                <w:sz w:val="18"/>
                <w:szCs w:val="18"/>
                <w:shd w:val="clear" w:color="auto" w:fill="FFFFFF"/>
              </w:rPr>
              <w:t xml:space="preserve"> for impairment</w:t>
            </w:r>
          </w:p>
        </w:tc>
        <w:tc>
          <w:tcPr>
            <w:tcW w:w="1368" w:type="dxa"/>
            <w:shd w:val="clear" w:color="auto" w:fill="auto"/>
            <w:vAlign w:val="bottom"/>
          </w:tcPr>
          <w:p w:rsidR="00383234" w:rsidRPr="00383234" w:rsidRDefault="00383234" w:rsidP="007B3415">
            <w:pPr>
              <w:pBdr>
                <w:bottom w:val="single" w:sz="4" w:space="1" w:color="auto"/>
              </w:pBdr>
              <w:spacing w:line="240" w:lineRule="auto"/>
              <w:ind w:right="-72"/>
              <w:jc w:val="right"/>
              <w:rPr>
                <w:rFonts w:cs="Arial"/>
                <w:sz w:val="18"/>
                <w:szCs w:val="18"/>
              </w:rPr>
            </w:pPr>
            <w:r w:rsidRPr="00383234">
              <w:rPr>
                <w:rFonts w:cs="Arial"/>
                <w:sz w:val="18"/>
                <w:szCs w:val="18"/>
              </w:rPr>
              <w:t>-</w:t>
            </w:r>
          </w:p>
        </w:tc>
        <w:tc>
          <w:tcPr>
            <w:tcW w:w="1368" w:type="dxa"/>
            <w:shd w:val="clear" w:color="auto" w:fill="auto"/>
            <w:vAlign w:val="bottom"/>
          </w:tcPr>
          <w:p w:rsidR="00383234" w:rsidRPr="00383234" w:rsidRDefault="00383234" w:rsidP="007B3415">
            <w:pPr>
              <w:pBdr>
                <w:bottom w:val="single" w:sz="4" w:space="1" w:color="auto"/>
              </w:pBdr>
              <w:spacing w:line="240" w:lineRule="auto"/>
              <w:ind w:right="-72"/>
              <w:jc w:val="right"/>
              <w:rPr>
                <w:rFonts w:cs="Arial"/>
                <w:sz w:val="18"/>
                <w:szCs w:val="18"/>
              </w:rPr>
            </w:pPr>
            <w:r w:rsidRPr="00383234">
              <w:rPr>
                <w:rFonts w:cs="Arial"/>
                <w:sz w:val="18"/>
                <w:szCs w:val="18"/>
              </w:rPr>
              <w:t>-</w:t>
            </w:r>
          </w:p>
        </w:tc>
        <w:tc>
          <w:tcPr>
            <w:tcW w:w="1368" w:type="dxa"/>
            <w:shd w:val="clear" w:color="auto" w:fill="auto"/>
            <w:vAlign w:val="bottom"/>
          </w:tcPr>
          <w:p w:rsidR="00383234" w:rsidRPr="00383234" w:rsidRDefault="00383234" w:rsidP="007B3415">
            <w:pPr>
              <w:pBdr>
                <w:bottom w:val="single" w:sz="4" w:space="1" w:color="auto"/>
              </w:pBdr>
              <w:spacing w:line="240" w:lineRule="auto"/>
              <w:ind w:right="-72"/>
              <w:jc w:val="right"/>
              <w:rPr>
                <w:rFonts w:cs="Arial"/>
                <w:sz w:val="18"/>
                <w:szCs w:val="18"/>
              </w:rPr>
            </w:pPr>
            <w:r w:rsidRPr="00383234">
              <w:rPr>
                <w:rFonts w:cs="Arial"/>
                <w:sz w:val="18"/>
                <w:szCs w:val="18"/>
              </w:rPr>
              <w:t>(16,122)</w:t>
            </w:r>
          </w:p>
        </w:tc>
        <w:tc>
          <w:tcPr>
            <w:tcW w:w="1368" w:type="dxa"/>
            <w:shd w:val="clear" w:color="auto" w:fill="auto"/>
            <w:vAlign w:val="bottom"/>
          </w:tcPr>
          <w:p w:rsidR="00383234" w:rsidRPr="00383234" w:rsidRDefault="00383234" w:rsidP="007B3415">
            <w:pPr>
              <w:pBdr>
                <w:bottom w:val="single" w:sz="4" w:space="1" w:color="auto"/>
              </w:pBdr>
              <w:spacing w:line="240" w:lineRule="auto"/>
              <w:ind w:right="-72"/>
              <w:jc w:val="right"/>
              <w:rPr>
                <w:rFonts w:cs="Arial"/>
                <w:sz w:val="18"/>
                <w:szCs w:val="18"/>
              </w:rPr>
            </w:pPr>
            <w:r w:rsidRPr="00383234">
              <w:rPr>
                <w:rFonts w:cs="Arial"/>
                <w:sz w:val="18"/>
                <w:szCs w:val="18"/>
              </w:rPr>
              <w:t>(16,122)</w:t>
            </w:r>
          </w:p>
        </w:tc>
      </w:tr>
      <w:tr w:rsidR="00383234" w:rsidRPr="00383234" w:rsidTr="007B3415">
        <w:tc>
          <w:tcPr>
            <w:tcW w:w="4003" w:type="dxa"/>
            <w:shd w:val="clear" w:color="auto" w:fill="auto"/>
            <w:vAlign w:val="bottom"/>
          </w:tcPr>
          <w:p w:rsidR="00383234" w:rsidRPr="00383234" w:rsidRDefault="00383234" w:rsidP="007B3415">
            <w:pPr>
              <w:spacing w:line="240" w:lineRule="auto"/>
              <w:ind w:left="427"/>
              <w:jc w:val="both"/>
              <w:rPr>
                <w:rFonts w:cs="Arial"/>
                <w:sz w:val="12"/>
                <w:szCs w:val="12"/>
              </w:rPr>
            </w:pPr>
          </w:p>
        </w:tc>
        <w:tc>
          <w:tcPr>
            <w:tcW w:w="1368" w:type="dxa"/>
            <w:shd w:val="clear" w:color="auto" w:fill="auto"/>
            <w:vAlign w:val="bottom"/>
          </w:tcPr>
          <w:p w:rsidR="00383234" w:rsidRPr="00383234" w:rsidRDefault="00383234" w:rsidP="007B3415">
            <w:pPr>
              <w:spacing w:line="240" w:lineRule="auto"/>
              <w:ind w:right="-216"/>
              <w:jc w:val="right"/>
              <w:rPr>
                <w:rFonts w:cs="Arial"/>
                <w:sz w:val="12"/>
                <w:szCs w:val="12"/>
              </w:rPr>
            </w:pPr>
          </w:p>
        </w:tc>
        <w:tc>
          <w:tcPr>
            <w:tcW w:w="1368" w:type="dxa"/>
            <w:shd w:val="clear" w:color="auto" w:fill="auto"/>
            <w:vAlign w:val="bottom"/>
          </w:tcPr>
          <w:p w:rsidR="00383234" w:rsidRPr="00383234" w:rsidRDefault="00383234" w:rsidP="007B3415">
            <w:pPr>
              <w:spacing w:line="240" w:lineRule="auto"/>
              <w:ind w:right="-216"/>
              <w:jc w:val="right"/>
              <w:rPr>
                <w:rFonts w:cs="Arial"/>
                <w:sz w:val="12"/>
                <w:szCs w:val="12"/>
              </w:rPr>
            </w:pPr>
          </w:p>
        </w:tc>
        <w:tc>
          <w:tcPr>
            <w:tcW w:w="1368" w:type="dxa"/>
            <w:shd w:val="clear" w:color="auto" w:fill="auto"/>
            <w:vAlign w:val="bottom"/>
          </w:tcPr>
          <w:p w:rsidR="00383234" w:rsidRPr="00383234" w:rsidRDefault="00383234" w:rsidP="007B3415">
            <w:pPr>
              <w:spacing w:line="240" w:lineRule="auto"/>
              <w:ind w:right="-216"/>
              <w:jc w:val="right"/>
              <w:rPr>
                <w:rFonts w:cs="Arial"/>
                <w:sz w:val="12"/>
                <w:szCs w:val="12"/>
              </w:rPr>
            </w:pPr>
          </w:p>
        </w:tc>
        <w:tc>
          <w:tcPr>
            <w:tcW w:w="1368" w:type="dxa"/>
            <w:shd w:val="clear" w:color="auto" w:fill="auto"/>
            <w:vAlign w:val="bottom"/>
          </w:tcPr>
          <w:p w:rsidR="00383234" w:rsidRPr="00383234" w:rsidRDefault="00383234" w:rsidP="007B3415">
            <w:pPr>
              <w:spacing w:line="240" w:lineRule="auto"/>
              <w:ind w:right="-216"/>
              <w:jc w:val="right"/>
              <w:rPr>
                <w:rFonts w:cs="Arial"/>
                <w:sz w:val="12"/>
                <w:szCs w:val="12"/>
              </w:rPr>
            </w:pPr>
          </w:p>
        </w:tc>
      </w:tr>
      <w:tr w:rsidR="00383234" w:rsidRPr="00383234" w:rsidTr="007B3415">
        <w:tc>
          <w:tcPr>
            <w:tcW w:w="4003" w:type="dxa"/>
            <w:shd w:val="clear" w:color="auto" w:fill="auto"/>
            <w:vAlign w:val="bottom"/>
          </w:tcPr>
          <w:p w:rsidR="00383234" w:rsidRPr="00383234" w:rsidRDefault="00383234" w:rsidP="007B3415">
            <w:pPr>
              <w:spacing w:line="240" w:lineRule="auto"/>
              <w:ind w:left="427"/>
              <w:jc w:val="both"/>
              <w:rPr>
                <w:rFonts w:cs="Arial"/>
                <w:sz w:val="18"/>
                <w:szCs w:val="18"/>
                <w:shd w:val="clear" w:color="auto" w:fill="FFFFFF"/>
              </w:rPr>
            </w:pPr>
            <w:r w:rsidRPr="00383234">
              <w:rPr>
                <w:rFonts w:cs="Arial"/>
                <w:sz w:val="18"/>
                <w:szCs w:val="18"/>
                <w:shd w:val="clear" w:color="auto" w:fill="FFFFFF"/>
              </w:rPr>
              <w:t xml:space="preserve">   </w:t>
            </w:r>
          </w:p>
        </w:tc>
        <w:tc>
          <w:tcPr>
            <w:tcW w:w="1368" w:type="dxa"/>
            <w:shd w:val="clear" w:color="auto" w:fill="auto"/>
            <w:vAlign w:val="bottom"/>
          </w:tcPr>
          <w:p w:rsidR="00383234" w:rsidRPr="00383234" w:rsidRDefault="00383234" w:rsidP="007B3415">
            <w:pPr>
              <w:pBdr>
                <w:bottom w:val="double" w:sz="4" w:space="1" w:color="auto"/>
              </w:pBdr>
              <w:spacing w:line="240" w:lineRule="auto"/>
              <w:ind w:right="-72"/>
              <w:jc w:val="right"/>
              <w:rPr>
                <w:rFonts w:cs="Arial"/>
                <w:snapToGrid w:val="0"/>
                <w:sz w:val="18"/>
                <w:szCs w:val="18"/>
              </w:rPr>
            </w:pPr>
            <w:r w:rsidRPr="00383234">
              <w:rPr>
                <w:rFonts w:cs="Arial"/>
                <w:snapToGrid w:val="0"/>
                <w:sz w:val="18"/>
                <w:szCs w:val="18"/>
              </w:rPr>
              <w:t>-</w:t>
            </w:r>
          </w:p>
        </w:tc>
        <w:tc>
          <w:tcPr>
            <w:tcW w:w="1368" w:type="dxa"/>
            <w:shd w:val="clear" w:color="auto" w:fill="auto"/>
            <w:vAlign w:val="bottom"/>
          </w:tcPr>
          <w:p w:rsidR="00383234" w:rsidRPr="00383234" w:rsidRDefault="00383234" w:rsidP="007B3415">
            <w:pPr>
              <w:pBdr>
                <w:bottom w:val="double" w:sz="4" w:space="1" w:color="auto"/>
              </w:pBdr>
              <w:spacing w:line="240" w:lineRule="auto"/>
              <w:ind w:right="-72"/>
              <w:jc w:val="right"/>
              <w:rPr>
                <w:rFonts w:cs="Arial"/>
                <w:sz w:val="18"/>
                <w:szCs w:val="18"/>
              </w:rPr>
            </w:pPr>
            <w:r w:rsidRPr="00383234">
              <w:rPr>
                <w:rFonts w:cs="Arial"/>
                <w:sz w:val="18"/>
                <w:szCs w:val="18"/>
              </w:rPr>
              <w:t>-</w:t>
            </w:r>
          </w:p>
        </w:tc>
        <w:tc>
          <w:tcPr>
            <w:tcW w:w="1368" w:type="dxa"/>
            <w:shd w:val="clear" w:color="auto" w:fill="auto"/>
            <w:vAlign w:val="bottom"/>
          </w:tcPr>
          <w:p w:rsidR="00383234" w:rsidRPr="00383234" w:rsidRDefault="00383234" w:rsidP="007B3415">
            <w:pPr>
              <w:pBdr>
                <w:bottom w:val="double" w:sz="4" w:space="1" w:color="auto"/>
              </w:pBdr>
              <w:spacing w:line="240" w:lineRule="auto"/>
              <w:ind w:right="-72"/>
              <w:jc w:val="right"/>
              <w:rPr>
                <w:rFonts w:cs="Arial"/>
                <w:sz w:val="18"/>
                <w:szCs w:val="18"/>
              </w:rPr>
            </w:pPr>
            <w:r w:rsidRPr="00383234">
              <w:rPr>
                <w:rFonts w:cs="Arial"/>
                <w:sz w:val="18"/>
                <w:szCs w:val="18"/>
              </w:rPr>
              <w:t>100,651</w:t>
            </w:r>
          </w:p>
        </w:tc>
        <w:tc>
          <w:tcPr>
            <w:tcW w:w="1368" w:type="dxa"/>
            <w:shd w:val="clear" w:color="auto" w:fill="auto"/>
            <w:vAlign w:val="bottom"/>
          </w:tcPr>
          <w:p w:rsidR="00383234" w:rsidRPr="00383234" w:rsidRDefault="00383234" w:rsidP="007B3415">
            <w:pPr>
              <w:pBdr>
                <w:bottom w:val="double" w:sz="4" w:space="1" w:color="auto"/>
              </w:pBdr>
              <w:spacing w:line="240" w:lineRule="auto"/>
              <w:ind w:right="-72"/>
              <w:jc w:val="right"/>
              <w:rPr>
                <w:rFonts w:cs="Arial"/>
                <w:sz w:val="18"/>
                <w:szCs w:val="18"/>
              </w:rPr>
            </w:pPr>
            <w:r w:rsidRPr="00383234">
              <w:rPr>
                <w:rFonts w:cs="Arial"/>
                <w:sz w:val="18"/>
                <w:szCs w:val="18"/>
              </w:rPr>
              <w:t>80,132</w:t>
            </w:r>
          </w:p>
        </w:tc>
      </w:tr>
      <w:tr w:rsidR="00383234" w:rsidRPr="00383234" w:rsidTr="007B3415">
        <w:tc>
          <w:tcPr>
            <w:tcW w:w="4003" w:type="dxa"/>
            <w:shd w:val="clear" w:color="auto" w:fill="auto"/>
            <w:vAlign w:val="bottom"/>
          </w:tcPr>
          <w:p w:rsidR="00383234" w:rsidRPr="00383234"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2"/>
                <w:szCs w:val="12"/>
                <w:shd w:val="clear" w:color="auto" w:fill="FFFFFF"/>
              </w:rPr>
            </w:pPr>
          </w:p>
        </w:tc>
        <w:tc>
          <w:tcPr>
            <w:tcW w:w="1368" w:type="dxa"/>
            <w:shd w:val="clear" w:color="auto" w:fill="auto"/>
            <w:vAlign w:val="bottom"/>
          </w:tcPr>
          <w:p w:rsidR="00383234" w:rsidRPr="00383234" w:rsidRDefault="00383234" w:rsidP="007B3415">
            <w:pPr>
              <w:spacing w:line="240" w:lineRule="auto"/>
              <w:ind w:right="-72"/>
              <w:jc w:val="right"/>
              <w:rPr>
                <w:rFonts w:cs="Arial"/>
                <w:sz w:val="12"/>
                <w:szCs w:val="12"/>
              </w:rPr>
            </w:pPr>
          </w:p>
        </w:tc>
        <w:tc>
          <w:tcPr>
            <w:tcW w:w="1368" w:type="dxa"/>
            <w:shd w:val="clear" w:color="auto" w:fill="auto"/>
            <w:vAlign w:val="bottom"/>
          </w:tcPr>
          <w:p w:rsidR="00383234" w:rsidRPr="00383234" w:rsidRDefault="00383234" w:rsidP="007B3415">
            <w:pPr>
              <w:spacing w:line="240" w:lineRule="auto"/>
              <w:ind w:right="-72"/>
              <w:jc w:val="right"/>
              <w:rPr>
                <w:rFonts w:cs="Arial"/>
                <w:sz w:val="12"/>
                <w:szCs w:val="12"/>
              </w:rPr>
            </w:pPr>
          </w:p>
        </w:tc>
        <w:tc>
          <w:tcPr>
            <w:tcW w:w="1368" w:type="dxa"/>
            <w:shd w:val="clear" w:color="auto" w:fill="auto"/>
            <w:vAlign w:val="bottom"/>
          </w:tcPr>
          <w:p w:rsidR="00383234" w:rsidRPr="00383234" w:rsidRDefault="00383234" w:rsidP="007B3415">
            <w:pPr>
              <w:spacing w:line="240" w:lineRule="auto"/>
              <w:ind w:right="-72"/>
              <w:jc w:val="right"/>
              <w:rPr>
                <w:rFonts w:cs="Arial"/>
                <w:sz w:val="12"/>
                <w:szCs w:val="12"/>
              </w:rPr>
            </w:pPr>
          </w:p>
        </w:tc>
        <w:tc>
          <w:tcPr>
            <w:tcW w:w="1368" w:type="dxa"/>
            <w:shd w:val="clear" w:color="auto" w:fill="auto"/>
            <w:vAlign w:val="bottom"/>
          </w:tcPr>
          <w:p w:rsidR="00383234" w:rsidRPr="00383234" w:rsidRDefault="00383234" w:rsidP="007B3415">
            <w:pPr>
              <w:spacing w:line="240" w:lineRule="auto"/>
              <w:ind w:right="-72"/>
              <w:jc w:val="right"/>
              <w:rPr>
                <w:rFonts w:cs="Arial"/>
                <w:sz w:val="12"/>
                <w:szCs w:val="12"/>
              </w:rPr>
            </w:pPr>
          </w:p>
        </w:tc>
      </w:tr>
      <w:tr w:rsidR="00383234" w:rsidRPr="00383234" w:rsidTr="007B3415">
        <w:tc>
          <w:tcPr>
            <w:tcW w:w="4003" w:type="dxa"/>
            <w:shd w:val="clear" w:color="auto" w:fill="auto"/>
            <w:vAlign w:val="bottom"/>
          </w:tcPr>
          <w:p w:rsidR="00383234" w:rsidRPr="00383234"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3234">
              <w:rPr>
                <w:rFonts w:cs="Arial"/>
                <w:sz w:val="18"/>
                <w:szCs w:val="18"/>
                <w:shd w:val="clear" w:color="auto" w:fill="FFFFFF"/>
              </w:rPr>
              <w:t>Prepaid expenses</w:t>
            </w: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p>
        </w:tc>
      </w:tr>
      <w:tr w:rsidR="00383234" w:rsidRPr="00383234" w:rsidTr="007B3415">
        <w:tc>
          <w:tcPr>
            <w:tcW w:w="4003" w:type="dxa"/>
            <w:shd w:val="clear" w:color="auto" w:fill="auto"/>
            <w:vAlign w:val="bottom"/>
          </w:tcPr>
          <w:p w:rsidR="00383234" w:rsidRPr="00383234"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3234">
              <w:rPr>
                <w:rFonts w:cs="Arial"/>
                <w:sz w:val="18"/>
                <w:szCs w:val="18"/>
                <w:shd w:val="clear" w:color="auto" w:fill="FFFFFF"/>
              </w:rPr>
              <w:t xml:space="preserve">   Subsidiary</w:t>
            </w:r>
          </w:p>
        </w:tc>
        <w:tc>
          <w:tcPr>
            <w:tcW w:w="1368" w:type="dxa"/>
            <w:shd w:val="clear" w:color="auto" w:fill="auto"/>
            <w:vAlign w:val="bottom"/>
          </w:tcPr>
          <w:p w:rsidR="00383234" w:rsidRPr="00383234" w:rsidRDefault="00383234" w:rsidP="007B3415">
            <w:pPr>
              <w:pBdr>
                <w:bottom w:val="double" w:sz="4" w:space="1" w:color="auto"/>
              </w:pBdr>
              <w:spacing w:line="240" w:lineRule="auto"/>
              <w:ind w:right="-72"/>
              <w:jc w:val="right"/>
              <w:rPr>
                <w:rFonts w:cs="Arial"/>
                <w:sz w:val="18"/>
                <w:szCs w:val="18"/>
              </w:rPr>
            </w:pPr>
            <w:r w:rsidRPr="00383234">
              <w:rPr>
                <w:rFonts w:cs="Arial"/>
                <w:sz w:val="18"/>
                <w:szCs w:val="18"/>
              </w:rPr>
              <w:t>-</w:t>
            </w:r>
          </w:p>
        </w:tc>
        <w:tc>
          <w:tcPr>
            <w:tcW w:w="1368" w:type="dxa"/>
            <w:shd w:val="clear" w:color="auto" w:fill="auto"/>
            <w:vAlign w:val="bottom"/>
          </w:tcPr>
          <w:p w:rsidR="00383234" w:rsidRPr="00383234" w:rsidRDefault="00383234" w:rsidP="007B3415">
            <w:pPr>
              <w:pBdr>
                <w:bottom w:val="double" w:sz="4" w:space="1" w:color="auto"/>
              </w:pBdr>
              <w:spacing w:line="240" w:lineRule="auto"/>
              <w:ind w:right="-72"/>
              <w:jc w:val="right"/>
              <w:rPr>
                <w:rFonts w:cs="Arial"/>
                <w:sz w:val="18"/>
                <w:szCs w:val="18"/>
              </w:rPr>
            </w:pPr>
            <w:r w:rsidRPr="00383234">
              <w:rPr>
                <w:rFonts w:cs="Arial"/>
                <w:sz w:val="18"/>
                <w:szCs w:val="18"/>
              </w:rPr>
              <w:t>-</w:t>
            </w:r>
          </w:p>
        </w:tc>
        <w:tc>
          <w:tcPr>
            <w:tcW w:w="1368" w:type="dxa"/>
            <w:shd w:val="clear" w:color="auto" w:fill="auto"/>
            <w:vAlign w:val="bottom"/>
          </w:tcPr>
          <w:p w:rsidR="00383234" w:rsidRPr="00383234" w:rsidRDefault="00383234" w:rsidP="007B3415">
            <w:pPr>
              <w:pBdr>
                <w:bottom w:val="double" w:sz="4" w:space="1" w:color="auto"/>
              </w:pBdr>
              <w:spacing w:line="240" w:lineRule="auto"/>
              <w:ind w:right="-72"/>
              <w:jc w:val="right"/>
              <w:rPr>
                <w:rFonts w:cs="Arial"/>
                <w:sz w:val="18"/>
                <w:szCs w:val="18"/>
              </w:rPr>
            </w:pPr>
            <w:r w:rsidRPr="00383234">
              <w:rPr>
                <w:rFonts w:cs="Arial"/>
                <w:sz w:val="18"/>
                <w:szCs w:val="18"/>
              </w:rPr>
              <w:t>1,350</w:t>
            </w:r>
          </w:p>
        </w:tc>
        <w:tc>
          <w:tcPr>
            <w:tcW w:w="1368" w:type="dxa"/>
            <w:shd w:val="clear" w:color="auto" w:fill="auto"/>
            <w:vAlign w:val="bottom"/>
          </w:tcPr>
          <w:p w:rsidR="00383234" w:rsidRPr="00383234" w:rsidRDefault="00383234" w:rsidP="007B3415">
            <w:pPr>
              <w:pBdr>
                <w:bottom w:val="double" w:sz="4" w:space="1" w:color="auto"/>
              </w:pBdr>
              <w:spacing w:line="240" w:lineRule="auto"/>
              <w:ind w:right="-72"/>
              <w:jc w:val="right"/>
              <w:rPr>
                <w:rFonts w:cs="Arial"/>
                <w:sz w:val="18"/>
                <w:szCs w:val="18"/>
              </w:rPr>
            </w:pPr>
            <w:r w:rsidRPr="00383234">
              <w:rPr>
                <w:rFonts w:cs="Arial"/>
                <w:sz w:val="18"/>
                <w:szCs w:val="18"/>
              </w:rPr>
              <w:t>-</w:t>
            </w:r>
          </w:p>
        </w:tc>
      </w:tr>
      <w:tr w:rsidR="00383234" w:rsidRPr="00383234" w:rsidTr="007B3415">
        <w:tc>
          <w:tcPr>
            <w:tcW w:w="4003" w:type="dxa"/>
            <w:shd w:val="clear" w:color="auto" w:fill="auto"/>
            <w:vAlign w:val="bottom"/>
          </w:tcPr>
          <w:p w:rsidR="00383234" w:rsidRPr="00383234"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2"/>
                <w:szCs w:val="12"/>
                <w:shd w:val="clear" w:color="auto" w:fill="FFFFFF"/>
              </w:rPr>
            </w:pPr>
          </w:p>
        </w:tc>
        <w:tc>
          <w:tcPr>
            <w:tcW w:w="1368" w:type="dxa"/>
            <w:shd w:val="clear" w:color="auto" w:fill="auto"/>
            <w:vAlign w:val="bottom"/>
          </w:tcPr>
          <w:p w:rsidR="00383234" w:rsidRPr="00383234" w:rsidRDefault="00383234" w:rsidP="007B3415">
            <w:pPr>
              <w:spacing w:line="240" w:lineRule="auto"/>
              <w:ind w:right="-72"/>
              <w:jc w:val="right"/>
              <w:rPr>
                <w:rFonts w:cs="Arial"/>
                <w:sz w:val="12"/>
                <w:szCs w:val="12"/>
              </w:rPr>
            </w:pPr>
          </w:p>
        </w:tc>
        <w:tc>
          <w:tcPr>
            <w:tcW w:w="1368" w:type="dxa"/>
            <w:shd w:val="clear" w:color="auto" w:fill="auto"/>
            <w:vAlign w:val="bottom"/>
          </w:tcPr>
          <w:p w:rsidR="00383234" w:rsidRPr="00383234" w:rsidRDefault="00383234" w:rsidP="007B3415">
            <w:pPr>
              <w:spacing w:line="240" w:lineRule="auto"/>
              <w:ind w:right="-72"/>
              <w:jc w:val="right"/>
              <w:rPr>
                <w:rFonts w:cs="Arial"/>
                <w:sz w:val="12"/>
                <w:szCs w:val="12"/>
              </w:rPr>
            </w:pPr>
          </w:p>
        </w:tc>
        <w:tc>
          <w:tcPr>
            <w:tcW w:w="1368" w:type="dxa"/>
            <w:shd w:val="clear" w:color="auto" w:fill="auto"/>
            <w:vAlign w:val="bottom"/>
          </w:tcPr>
          <w:p w:rsidR="00383234" w:rsidRPr="00383234" w:rsidRDefault="00383234" w:rsidP="007B3415">
            <w:pPr>
              <w:spacing w:line="240" w:lineRule="auto"/>
              <w:ind w:right="-72"/>
              <w:jc w:val="right"/>
              <w:rPr>
                <w:rFonts w:cs="Arial"/>
                <w:sz w:val="12"/>
                <w:szCs w:val="12"/>
              </w:rPr>
            </w:pPr>
          </w:p>
        </w:tc>
        <w:tc>
          <w:tcPr>
            <w:tcW w:w="1368" w:type="dxa"/>
            <w:shd w:val="clear" w:color="auto" w:fill="auto"/>
            <w:vAlign w:val="bottom"/>
          </w:tcPr>
          <w:p w:rsidR="00383234" w:rsidRPr="00383234" w:rsidRDefault="00383234" w:rsidP="007B3415">
            <w:pPr>
              <w:spacing w:line="240" w:lineRule="auto"/>
              <w:ind w:right="-72"/>
              <w:jc w:val="right"/>
              <w:rPr>
                <w:rFonts w:cs="Arial"/>
                <w:sz w:val="12"/>
                <w:szCs w:val="12"/>
              </w:rPr>
            </w:pPr>
          </w:p>
        </w:tc>
      </w:tr>
      <w:tr w:rsidR="00383234" w:rsidRPr="00383234" w:rsidTr="007B3415">
        <w:tc>
          <w:tcPr>
            <w:tcW w:w="4003" w:type="dxa"/>
            <w:shd w:val="clear" w:color="auto" w:fill="auto"/>
            <w:vAlign w:val="bottom"/>
          </w:tcPr>
          <w:p w:rsidR="00383234" w:rsidRPr="00383234"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3234">
              <w:rPr>
                <w:rFonts w:cs="Arial"/>
                <w:sz w:val="18"/>
                <w:szCs w:val="18"/>
                <w:shd w:val="clear" w:color="auto" w:fill="FFFFFF"/>
              </w:rPr>
              <w:t>Other payables:</w:t>
            </w: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p>
        </w:tc>
        <w:tc>
          <w:tcPr>
            <w:tcW w:w="1368" w:type="dxa"/>
            <w:shd w:val="clear" w:color="auto" w:fill="auto"/>
            <w:vAlign w:val="bottom"/>
          </w:tcPr>
          <w:p w:rsidR="00383234" w:rsidRPr="00383234" w:rsidRDefault="00383234" w:rsidP="007B3415">
            <w:pPr>
              <w:spacing w:line="240" w:lineRule="auto"/>
              <w:ind w:right="-72"/>
              <w:jc w:val="right"/>
              <w:rPr>
                <w:rFonts w:cs="Arial"/>
                <w:sz w:val="18"/>
                <w:szCs w:val="18"/>
              </w:rPr>
            </w:pPr>
          </w:p>
        </w:tc>
      </w:tr>
      <w:tr w:rsidR="00383234" w:rsidRPr="00383234" w:rsidTr="007B3415">
        <w:tc>
          <w:tcPr>
            <w:tcW w:w="4003" w:type="dxa"/>
            <w:shd w:val="clear" w:color="auto" w:fill="auto"/>
            <w:vAlign w:val="bottom"/>
          </w:tcPr>
          <w:p w:rsidR="00383234" w:rsidRPr="00383234" w:rsidRDefault="00383234" w:rsidP="007B3415">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r w:rsidRPr="00383234">
              <w:rPr>
                <w:rFonts w:cs="Arial"/>
                <w:color w:val="000000"/>
                <w:sz w:val="18"/>
                <w:szCs w:val="18"/>
                <w:shd w:val="clear" w:color="auto" w:fill="FFFFFF"/>
              </w:rPr>
              <w:t xml:space="preserve">   Subsidiary</w:t>
            </w:r>
          </w:p>
        </w:tc>
        <w:tc>
          <w:tcPr>
            <w:tcW w:w="1368" w:type="dxa"/>
            <w:shd w:val="clear" w:color="auto" w:fill="auto"/>
            <w:vAlign w:val="bottom"/>
          </w:tcPr>
          <w:p w:rsidR="00383234" w:rsidRPr="00383234" w:rsidRDefault="00383234" w:rsidP="007B3415">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w:t>
            </w:r>
          </w:p>
        </w:tc>
        <w:tc>
          <w:tcPr>
            <w:tcW w:w="1368" w:type="dxa"/>
            <w:shd w:val="clear" w:color="auto" w:fill="auto"/>
            <w:vAlign w:val="bottom"/>
          </w:tcPr>
          <w:p w:rsidR="00383234" w:rsidRPr="00383234" w:rsidRDefault="00383234" w:rsidP="007B3415">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w:t>
            </w:r>
          </w:p>
        </w:tc>
        <w:tc>
          <w:tcPr>
            <w:tcW w:w="1368" w:type="dxa"/>
            <w:shd w:val="clear" w:color="auto" w:fill="auto"/>
            <w:vAlign w:val="bottom"/>
          </w:tcPr>
          <w:p w:rsidR="00383234" w:rsidRPr="00383234" w:rsidRDefault="00383234" w:rsidP="007B3415">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13,957</w:t>
            </w:r>
          </w:p>
        </w:tc>
        <w:tc>
          <w:tcPr>
            <w:tcW w:w="1368" w:type="dxa"/>
            <w:shd w:val="clear" w:color="auto" w:fill="auto"/>
            <w:vAlign w:val="bottom"/>
          </w:tcPr>
          <w:p w:rsidR="00383234" w:rsidRPr="00383234" w:rsidRDefault="00383234" w:rsidP="007B3415">
            <w:pPr>
              <w:pBdr>
                <w:bottom w:val="double" w:sz="4" w:space="1" w:color="auto"/>
              </w:pBdr>
              <w:spacing w:line="240" w:lineRule="auto"/>
              <w:ind w:right="-72"/>
              <w:jc w:val="right"/>
              <w:rPr>
                <w:rFonts w:cs="Arial"/>
                <w:color w:val="000000"/>
                <w:sz w:val="18"/>
                <w:szCs w:val="18"/>
              </w:rPr>
            </w:pPr>
            <w:r w:rsidRPr="00383234">
              <w:rPr>
                <w:rFonts w:cs="Arial"/>
                <w:color w:val="000000"/>
                <w:sz w:val="18"/>
                <w:szCs w:val="18"/>
              </w:rPr>
              <w:t>13,957</w:t>
            </w:r>
          </w:p>
        </w:tc>
      </w:tr>
    </w:tbl>
    <w:p w:rsidR="00383234" w:rsidRDefault="00383234" w:rsidP="007D4B60">
      <w:pPr>
        <w:rPr>
          <w:rFonts w:cstheme="minorBidi"/>
        </w:rPr>
      </w:pPr>
    </w:p>
    <w:p w:rsidR="006C7A6C" w:rsidRPr="00383234" w:rsidRDefault="006C7A6C" w:rsidP="006C7A6C">
      <w:pPr>
        <w:spacing w:line="240" w:lineRule="auto"/>
        <w:ind w:left="540" w:hanging="540"/>
        <w:rPr>
          <w:rFonts w:cs="Arial"/>
          <w:b/>
          <w:bCs/>
          <w:color w:val="CF4A02"/>
          <w:sz w:val="18"/>
          <w:szCs w:val="18"/>
          <w:shd w:val="clear" w:color="auto" w:fill="FFFFFF"/>
        </w:rPr>
      </w:pPr>
      <w:r w:rsidRPr="00383234">
        <w:rPr>
          <w:rFonts w:cs="Arial"/>
          <w:b/>
          <w:bCs/>
          <w:color w:val="CF4A02"/>
          <w:sz w:val="18"/>
          <w:szCs w:val="18"/>
          <w:shd w:val="clear" w:color="auto" w:fill="FFFFFF"/>
        </w:rPr>
        <w:t>iv)</w:t>
      </w:r>
      <w:r w:rsidRPr="00383234">
        <w:rPr>
          <w:rFonts w:cs="Arial"/>
          <w:b/>
          <w:bCs/>
          <w:color w:val="CF4A02"/>
          <w:sz w:val="18"/>
          <w:szCs w:val="18"/>
          <w:shd w:val="clear" w:color="auto" w:fill="FFFFFF"/>
        </w:rPr>
        <w:tab/>
        <w:t>Short-term loans to related parties</w:t>
      </w:r>
    </w:p>
    <w:p w:rsidR="006C7A6C" w:rsidRPr="00383234" w:rsidRDefault="006C7A6C" w:rsidP="006C7A6C">
      <w:pPr>
        <w:spacing w:line="240" w:lineRule="auto"/>
        <w:rPr>
          <w:rFonts w:cs="Arial"/>
          <w:b/>
          <w:bCs/>
          <w:sz w:val="18"/>
          <w:szCs w:val="18"/>
          <w:shd w:val="clear" w:color="auto" w:fill="FFFFFF"/>
        </w:rPr>
      </w:pPr>
    </w:p>
    <w:tbl>
      <w:tblPr>
        <w:tblW w:w="9460" w:type="dxa"/>
        <w:tblInd w:w="108" w:type="dxa"/>
        <w:tblLayout w:type="fixed"/>
        <w:tblLook w:val="04A0" w:firstRow="1" w:lastRow="0" w:firstColumn="1" w:lastColumn="0" w:noHBand="0" w:noVBand="1"/>
      </w:tblPr>
      <w:tblGrid>
        <w:gridCol w:w="6624"/>
        <w:gridCol w:w="1418"/>
        <w:gridCol w:w="1412"/>
        <w:gridCol w:w="6"/>
      </w:tblGrid>
      <w:tr w:rsidR="006C7A6C" w:rsidRPr="00383234" w:rsidTr="00E07E58">
        <w:trPr>
          <w:gridAfter w:val="1"/>
          <w:wAfter w:w="6" w:type="dxa"/>
        </w:trPr>
        <w:tc>
          <w:tcPr>
            <w:tcW w:w="6624" w:type="dxa"/>
            <w:shd w:val="clear" w:color="auto" w:fill="auto"/>
            <w:vAlign w:val="bottom"/>
          </w:tcPr>
          <w:p w:rsidR="006C7A6C" w:rsidRPr="00383234" w:rsidRDefault="006C7A6C" w:rsidP="00E07E58">
            <w:pPr>
              <w:spacing w:line="240" w:lineRule="auto"/>
              <w:ind w:left="427"/>
              <w:jc w:val="both"/>
              <w:rPr>
                <w:rFonts w:cs="Arial"/>
                <w:b/>
                <w:bCs/>
                <w:sz w:val="18"/>
                <w:szCs w:val="18"/>
                <w:shd w:val="clear" w:color="auto" w:fill="FFFFFF"/>
              </w:rPr>
            </w:pPr>
          </w:p>
        </w:tc>
        <w:tc>
          <w:tcPr>
            <w:tcW w:w="2830" w:type="dxa"/>
            <w:gridSpan w:val="2"/>
          </w:tcPr>
          <w:p w:rsidR="006C7A6C" w:rsidRPr="00383234" w:rsidRDefault="006C7A6C" w:rsidP="00E07E58">
            <w:pPr>
              <w:pBdr>
                <w:bottom w:val="single" w:sz="4" w:space="1" w:color="auto"/>
              </w:pBdr>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Separate</w:t>
            </w:r>
          </w:p>
          <w:p w:rsidR="006C7A6C" w:rsidRPr="00383234" w:rsidRDefault="006C7A6C" w:rsidP="00E07E58">
            <w:pPr>
              <w:pBdr>
                <w:bottom w:val="single" w:sz="4" w:space="1" w:color="auto"/>
              </w:pBdr>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financial information</w:t>
            </w:r>
          </w:p>
        </w:tc>
      </w:tr>
      <w:tr w:rsidR="006C7A6C" w:rsidRPr="00383234" w:rsidTr="00E07E58">
        <w:tc>
          <w:tcPr>
            <w:tcW w:w="6624" w:type="dxa"/>
            <w:shd w:val="clear" w:color="auto" w:fill="auto"/>
            <w:vAlign w:val="bottom"/>
          </w:tcPr>
          <w:p w:rsidR="006C7A6C" w:rsidRPr="00383234" w:rsidRDefault="006C7A6C" w:rsidP="00E07E58">
            <w:pPr>
              <w:spacing w:line="240" w:lineRule="auto"/>
              <w:ind w:left="427"/>
              <w:jc w:val="both"/>
              <w:rPr>
                <w:rFonts w:cs="Arial"/>
                <w:b/>
                <w:bCs/>
                <w:sz w:val="18"/>
                <w:szCs w:val="18"/>
                <w:shd w:val="clear" w:color="auto" w:fill="FFFFFF"/>
              </w:rPr>
            </w:pPr>
          </w:p>
        </w:tc>
        <w:tc>
          <w:tcPr>
            <w:tcW w:w="1418" w:type="dxa"/>
          </w:tcPr>
          <w:p w:rsidR="006C7A6C" w:rsidRPr="00383234" w:rsidRDefault="006C7A6C" w:rsidP="00E07E58">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30 June</w:t>
            </w:r>
          </w:p>
        </w:tc>
        <w:tc>
          <w:tcPr>
            <w:tcW w:w="1418" w:type="dxa"/>
            <w:gridSpan w:val="2"/>
            <w:shd w:val="clear" w:color="auto" w:fill="auto"/>
            <w:vAlign w:val="bottom"/>
          </w:tcPr>
          <w:p w:rsidR="006C7A6C" w:rsidRPr="00383234" w:rsidRDefault="006C7A6C" w:rsidP="00E07E58">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31 December</w:t>
            </w:r>
          </w:p>
        </w:tc>
      </w:tr>
      <w:tr w:rsidR="006C7A6C" w:rsidRPr="00383234" w:rsidTr="00E07E58">
        <w:tc>
          <w:tcPr>
            <w:tcW w:w="6624" w:type="dxa"/>
            <w:shd w:val="clear" w:color="auto" w:fill="auto"/>
            <w:vAlign w:val="bottom"/>
          </w:tcPr>
          <w:p w:rsidR="006C7A6C" w:rsidRPr="00383234" w:rsidRDefault="006C7A6C" w:rsidP="00E07E58">
            <w:pPr>
              <w:spacing w:line="240" w:lineRule="auto"/>
              <w:ind w:left="427"/>
              <w:jc w:val="both"/>
              <w:rPr>
                <w:rFonts w:cs="Arial"/>
                <w:b/>
                <w:bCs/>
                <w:sz w:val="18"/>
                <w:szCs w:val="18"/>
                <w:shd w:val="clear" w:color="auto" w:fill="FFFFFF"/>
              </w:rPr>
            </w:pPr>
          </w:p>
        </w:tc>
        <w:tc>
          <w:tcPr>
            <w:tcW w:w="1418" w:type="dxa"/>
          </w:tcPr>
          <w:p w:rsidR="006C7A6C" w:rsidRPr="00383234" w:rsidRDefault="006C7A6C" w:rsidP="00E07E58">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418" w:type="dxa"/>
            <w:gridSpan w:val="2"/>
            <w:shd w:val="clear" w:color="auto" w:fill="auto"/>
            <w:vAlign w:val="bottom"/>
          </w:tcPr>
          <w:p w:rsidR="006C7A6C" w:rsidRPr="00383234" w:rsidRDefault="006C7A6C" w:rsidP="00E07E58">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2019</w:t>
            </w:r>
          </w:p>
        </w:tc>
      </w:tr>
      <w:tr w:rsidR="006C7A6C" w:rsidRPr="00383234" w:rsidTr="00E07E58">
        <w:tc>
          <w:tcPr>
            <w:tcW w:w="6624" w:type="dxa"/>
            <w:shd w:val="clear" w:color="auto" w:fill="auto"/>
            <w:vAlign w:val="bottom"/>
          </w:tcPr>
          <w:p w:rsidR="006C7A6C" w:rsidRPr="00383234" w:rsidRDefault="006C7A6C" w:rsidP="00E07E58">
            <w:pPr>
              <w:spacing w:line="240" w:lineRule="auto"/>
              <w:ind w:left="427"/>
              <w:jc w:val="both"/>
              <w:rPr>
                <w:rFonts w:cs="Arial"/>
                <w:b/>
                <w:bCs/>
                <w:sz w:val="18"/>
                <w:szCs w:val="18"/>
              </w:rPr>
            </w:pPr>
          </w:p>
        </w:tc>
        <w:tc>
          <w:tcPr>
            <w:tcW w:w="1418" w:type="dxa"/>
          </w:tcPr>
          <w:p w:rsidR="006C7A6C" w:rsidRPr="00383234" w:rsidRDefault="006C7A6C" w:rsidP="00E07E58">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418" w:type="dxa"/>
            <w:gridSpan w:val="2"/>
            <w:shd w:val="clear" w:color="auto" w:fill="auto"/>
            <w:vAlign w:val="bottom"/>
          </w:tcPr>
          <w:p w:rsidR="006C7A6C" w:rsidRPr="00383234" w:rsidRDefault="006C7A6C" w:rsidP="00E07E58">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r>
      <w:tr w:rsidR="006C7A6C" w:rsidRPr="00383234" w:rsidTr="00E07E58">
        <w:trPr>
          <w:gridAfter w:val="2"/>
          <w:wAfter w:w="1418" w:type="dxa"/>
        </w:trPr>
        <w:tc>
          <w:tcPr>
            <w:tcW w:w="6624" w:type="dxa"/>
            <w:shd w:val="clear" w:color="auto" w:fill="auto"/>
            <w:vAlign w:val="bottom"/>
          </w:tcPr>
          <w:p w:rsidR="006C7A6C" w:rsidRPr="00383234" w:rsidRDefault="006C7A6C" w:rsidP="00E07E58">
            <w:pPr>
              <w:tabs>
                <w:tab w:val="left" w:pos="1134"/>
                <w:tab w:val="left" w:pos="1276"/>
                <w:tab w:val="center" w:pos="3402"/>
                <w:tab w:val="center" w:pos="4536"/>
                <w:tab w:val="center" w:pos="5670"/>
                <w:tab w:val="center" w:pos="6804"/>
                <w:tab w:val="right" w:pos="7655"/>
              </w:tabs>
              <w:spacing w:line="240" w:lineRule="auto"/>
              <w:ind w:left="427"/>
              <w:jc w:val="both"/>
              <w:rPr>
                <w:rFonts w:cs="Arial"/>
                <w:b/>
                <w:bCs/>
                <w:sz w:val="12"/>
                <w:szCs w:val="12"/>
                <w:shd w:val="clear" w:color="auto" w:fill="FFFFFF"/>
              </w:rPr>
            </w:pPr>
            <w:r w:rsidRPr="00383234">
              <w:rPr>
                <w:rFonts w:cs="Arial"/>
                <w:b/>
                <w:bCs/>
                <w:sz w:val="12"/>
                <w:szCs w:val="12"/>
                <w:shd w:val="clear" w:color="auto" w:fill="FFFFFF"/>
              </w:rPr>
              <w:br w:type="page"/>
            </w:r>
          </w:p>
        </w:tc>
        <w:tc>
          <w:tcPr>
            <w:tcW w:w="1418" w:type="dxa"/>
          </w:tcPr>
          <w:p w:rsidR="006C7A6C" w:rsidRPr="00383234" w:rsidRDefault="006C7A6C" w:rsidP="00E07E58">
            <w:pPr>
              <w:tabs>
                <w:tab w:val="left" w:pos="1134"/>
                <w:tab w:val="left" w:pos="1276"/>
                <w:tab w:val="center" w:pos="3402"/>
                <w:tab w:val="center" w:pos="4536"/>
                <w:tab w:val="center" w:pos="5670"/>
                <w:tab w:val="center" w:pos="6804"/>
                <w:tab w:val="right" w:pos="7655"/>
              </w:tabs>
              <w:spacing w:line="240" w:lineRule="auto"/>
              <w:ind w:left="427"/>
              <w:jc w:val="both"/>
              <w:rPr>
                <w:rFonts w:cs="Arial"/>
                <w:b/>
                <w:bCs/>
                <w:sz w:val="12"/>
                <w:szCs w:val="12"/>
                <w:shd w:val="clear" w:color="auto" w:fill="FFFFFF"/>
              </w:rPr>
            </w:pPr>
          </w:p>
        </w:tc>
      </w:tr>
      <w:tr w:rsidR="006C7A6C" w:rsidRPr="00383234" w:rsidTr="00E07E58">
        <w:tc>
          <w:tcPr>
            <w:tcW w:w="6624" w:type="dxa"/>
            <w:shd w:val="clear" w:color="auto" w:fill="auto"/>
            <w:vAlign w:val="bottom"/>
          </w:tcPr>
          <w:p w:rsidR="006C7A6C" w:rsidRPr="00383234" w:rsidRDefault="006C7A6C" w:rsidP="00E07E58">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3234">
              <w:rPr>
                <w:rFonts w:cs="Arial"/>
                <w:sz w:val="18"/>
                <w:szCs w:val="18"/>
                <w:shd w:val="clear" w:color="auto" w:fill="FFFFFF"/>
              </w:rPr>
              <w:t>Subsidiaries</w:t>
            </w:r>
          </w:p>
        </w:tc>
        <w:tc>
          <w:tcPr>
            <w:tcW w:w="1418" w:type="dxa"/>
          </w:tcPr>
          <w:p w:rsidR="006C7A6C" w:rsidRPr="00383234" w:rsidRDefault="006C7A6C" w:rsidP="00E07E58">
            <w:pPr>
              <w:pBdr>
                <w:bottom w:val="double" w:sz="4" w:space="1" w:color="auto"/>
              </w:pBdr>
              <w:spacing w:line="240" w:lineRule="auto"/>
              <w:ind w:right="-72"/>
              <w:jc w:val="right"/>
              <w:rPr>
                <w:rFonts w:cs="Arial"/>
                <w:sz w:val="18"/>
                <w:szCs w:val="18"/>
              </w:rPr>
            </w:pPr>
            <w:r w:rsidRPr="00383234">
              <w:rPr>
                <w:rFonts w:cs="Arial"/>
                <w:sz w:val="18"/>
                <w:szCs w:val="18"/>
              </w:rPr>
              <w:t>306,642</w:t>
            </w:r>
          </w:p>
        </w:tc>
        <w:tc>
          <w:tcPr>
            <w:tcW w:w="1418" w:type="dxa"/>
            <w:gridSpan w:val="2"/>
            <w:shd w:val="clear" w:color="auto" w:fill="auto"/>
            <w:vAlign w:val="bottom"/>
          </w:tcPr>
          <w:p w:rsidR="006C7A6C" w:rsidRPr="00383234" w:rsidRDefault="006C7A6C" w:rsidP="00E07E58">
            <w:pPr>
              <w:pBdr>
                <w:bottom w:val="double" w:sz="4" w:space="1" w:color="auto"/>
              </w:pBdr>
              <w:spacing w:line="240" w:lineRule="auto"/>
              <w:ind w:right="-72"/>
              <w:jc w:val="right"/>
              <w:rPr>
                <w:rFonts w:cs="Arial"/>
                <w:sz w:val="18"/>
                <w:szCs w:val="18"/>
              </w:rPr>
            </w:pPr>
            <w:r w:rsidRPr="00383234">
              <w:rPr>
                <w:rFonts w:cs="Arial"/>
                <w:sz w:val="18"/>
                <w:szCs w:val="18"/>
              </w:rPr>
              <w:t>305,042</w:t>
            </w:r>
          </w:p>
        </w:tc>
      </w:tr>
    </w:tbl>
    <w:p w:rsidR="006C7A6C" w:rsidRPr="00383234" w:rsidRDefault="006C7A6C" w:rsidP="006C7A6C">
      <w:pPr>
        <w:spacing w:line="240" w:lineRule="auto"/>
        <w:ind w:left="540"/>
        <w:jc w:val="both"/>
        <w:rPr>
          <w:rFonts w:cs="Arial"/>
          <w:sz w:val="18"/>
          <w:szCs w:val="18"/>
          <w:shd w:val="clear" w:color="auto" w:fill="FFFFFF"/>
        </w:rPr>
      </w:pPr>
    </w:p>
    <w:p w:rsidR="006C7A6C" w:rsidRPr="00383234" w:rsidRDefault="006C7A6C" w:rsidP="006C7A6C">
      <w:pPr>
        <w:spacing w:line="240" w:lineRule="auto"/>
        <w:ind w:left="540"/>
        <w:jc w:val="both"/>
        <w:rPr>
          <w:rFonts w:cs="Arial"/>
          <w:sz w:val="18"/>
          <w:szCs w:val="18"/>
          <w:shd w:val="clear" w:color="auto" w:fill="FFFFFF"/>
        </w:rPr>
      </w:pPr>
      <w:r w:rsidRPr="00383234">
        <w:rPr>
          <w:rFonts w:cs="Arial"/>
          <w:sz w:val="18"/>
          <w:szCs w:val="18"/>
          <w:shd w:val="clear" w:color="auto" w:fill="FFFFFF"/>
        </w:rPr>
        <w:t xml:space="preserve">Short-term loans to subsidiaries are unsecured and bear interest at the rates ranging from 4.03% to 4.28% </w:t>
      </w:r>
      <w:r w:rsidRPr="00383234">
        <w:rPr>
          <w:rFonts w:cs="Arial"/>
          <w:sz w:val="18"/>
          <w:szCs w:val="18"/>
          <w:shd w:val="clear" w:color="auto" w:fill="FFFFFF"/>
        </w:rPr>
        <w:br/>
        <w:t>per annum. The loans are repayable during 2020 and 2021.</w:t>
      </w:r>
    </w:p>
    <w:p w:rsidR="006C7A6C" w:rsidRPr="006C7A6C" w:rsidRDefault="006C7A6C" w:rsidP="007D4B60">
      <w:pPr>
        <w:rPr>
          <w:rFonts w:cstheme="minorBidi"/>
        </w:rPr>
      </w:pPr>
    </w:p>
    <w:p w:rsidR="00383234" w:rsidRPr="00383234" w:rsidRDefault="00383234" w:rsidP="007D4B60">
      <w:pPr>
        <w:rPr>
          <w:rFonts w:cs="Arial"/>
        </w:rPr>
      </w:pPr>
    </w:p>
    <w:p w:rsidR="007D4B60" w:rsidRPr="00383234" w:rsidRDefault="007D4B60" w:rsidP="007D4B60">
      <w:pPr>
        <w:rPr>
          <w:rFonts w:cs="Arial"/>
          <w:color w:val="000000"/>
          <w:sz w:val="18"/>
          <w:szCs w:val="18"/>
          <w:shd w:val="clear" w:color="auto" w:fill="FFFFFF"/>
        </w:rPr>
        <w:sectPr w:rsidR="007D4B60" w:rsidRPr="00383234" w:rsidSect="001D51EF">
          <w:type w:val="continuous"/>
          <w:pgSz w:w="11907" w:h="16840" w:code="9"/>
          <w:pgMar w:top="864" w:right="720" w:bottom="864" w:left="1728" w:header="706" w:footer="706" w:gutter="0"/>
          <w:pgNumType w:start="21"/>
          <w:cols w:space="720"/>
          <w:docGrid w:linePitch="272"/>
        </w:sectPr>
      </w:pPr>
    </w:p>
    <w:p w:rsidR="00B72C96" w:rsidRPr="00383234" w:rsidRDefault="00B72C96" w:rsidP="00627202">
      <w:pPr>
        <w:spacing w:line="240" w:lineRule="auto"/>
        <w:ind w:left="540"/>
        <w:rPr>
          <w:rFonts w:cs="Arial"/>
          <w:color w:val="000000"/>
          <w:sz w:val="18"/>
          <w:szCs w:val="18"/>
        </w:rPr>
      </w:pPr>
    </w:p>
    <w:p w:rsidR="00E23092" w:rsidRPr="00383234" w:rsidRDefault="00E23092" w:rsidP="00627202">
      <w:pPr>
        <w:spacing w:line="240" w:lineRule="auto"/>
        <w:ind w:left="540" w:hanging="540"/>
        <w:rPr>
          <w:rFonts w:cs="Arial"/>
          <w:b/>
          <w:bCs/>
          <w:color w:val="CF4A02"/>
          <w:sz w:val="18"/>
          <w:szCs w:val="18"/>
          <w:shd w:val="clear" w:color="auto" w:fill="FFFFFF"/>
        </w:rPr>
      </w:pPr>
      <w:r w:rsidRPr="00383234">
        <w:rPr>
          <w:rFonts w:cs="Arial"/>
          <w:b/>
          <w:bCs/>
          <w:color w:val="CF4A02"/>
          <w:sz w:val="18"/>
          <w:szCs w:val="18"/>
          <w:shd w:val="clear" w:color="auto" w:fill="FFFFFF"/>
        </w:rPr>
        <w:t>v)</w:t>
      </w:r>
      <w:r w:rsidRPr="00383234">
        <w:rPr>
          <w:rFonts w:cs="Arial"/>
          <w:b/>
          <w:bCs/>
          <w:color w:val="CF4A02"/>
          <w:sz w:val="18"/>
          <w:szCs w:val="18"/>
          <w:shd w:val="clear" w:color="auto" w:fill="FFFFFF"/>
        </w:rPr>
        <w:tab/>
        <w:t>Long-term loans to related parties</w:t>
      </w:r>
    </w:p>
    <w:p w:rsidR="003874FD" w:rsidRPr="00383234" w:rsidRDefault="003874FD" w:rsidP="00627202">
      <w:pPr>
        <w:spacing w:line="240" w:lineRule="auto"/>
        <w:ind w:left="540" w:hanging="540"/>
        <w:rPr>
          <w:rFonts w:cs="Arial"/>
          <w:b/>
          <w:bCs/>
          <w:sz w:val="18"/>
          <w:szCs w:val="18"/>
          <w:shd w:val="clear" w:color="auto" w:fill="FFFFFF"/>
        </w:rPr>
      </w:pPr>
    </w:p>
    <w:tbl>
      <w:tblPr>
        <w:tblW w:w="9459" w:type="dxa"/>
        <w:tblInd w:w="108" w:type="dxa"/>
        <w:tblLayout w:type="fixed"/>
        <w:tblLook w:val="04A0" w:firstRow="1" w:lastRow="0" w:firstColumn="1" w:lastColumn="0" w:noHBand="0" w:noVBand="1"/>
      </w:tblPr>
      <w:tblGrid>
        <w:gridCol w:w="6624"/>
        <w:gridCol w:w="1417"/>
        <w:gridCol w:w="1418"/>
      </w:tblGrid>
      <w:tr w:rsidR="002477FC" w:rsidRPr="00383234" w:rsidTr="00A27CC7">
        <w:tc>
          <w:tcPr>
            <w:tcW w:w="6624" w:type="dxa"/>
            <w:shd w:val="clear" w:color="auto" w:fill="auto"/>
            <w:vAlign w:val="bottom"/>
          </w:tcPr>
          <w:p w:rsidR="002477FC" w:rsidRPr="00383234" w:rsidRDefault="002477FC" w:rsidP="004F5ADC">
            <w:pPr>
              <w:spacing w:line="240" w:lineRule="auto"/>
              <w:ind w:left="427"/>
              <w:jc w:val="both"/>
              <w:rPr>
                <w:rFonts w:cs="Arial"/>
                <w:b/>
                <w:bCs/>
                <w:sz w:val="18"/>
                <w:szCs w:val="18"/>
                <w:shd w:val="clear" w:color="auto" w:fill="FFFFFF"/>
              </w:rPr>
            </w:pPr>
          </w:p>
        </w:tc>
        <w:tc>
          <w:tcPr>
            <w:tcW w:w="2835" w:type="dxa"/>
            <w:gridSpan w:val="2"/>
          </w:tcPr>
          <w:p w:rsidR="002477FC" w:rsidRPr="00383234" w:rsidRDefault="002477FC" w:rsidP="002477FC">
            <w:pPr>
              <w:pBdr>
                <w:bottom w:val="single" w:sz="4" w:space="1" w:color="auto"/>
              </w:pBdr>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Separate</w:t>
            </w:r>
          </w:p>
          <w:p w:rsidR="002477FC" w:rsidRPr="00383234" w:rsidRDefault="002477FC" w:rsidP="002477FC">
            <w:pPr>
              <w:pBdr>
                <w:bottom w:val="single" w:sz="4" w:space="1" w:color="auto"/>
              </w:pBdr>
              <w:spacing w:line="240" w:lineRule="auto"/>
              <w:ind w:right="-72"/>
              <w:jc w:val="center"/>
              <w:rPr>
                <w:rFonts w:cs="Arial"/>
                <w:b/>
                <w:bCs/>
                <w:sz w:val="18"/>
                <w:szCs w:val="18"/>
                <w:shd w:val="clear" w:color="auto" w:fill="FFFFFF"/>
              </w:rPr>
            </w:pPr>
            <w:r w:rsidRPr="00383234">
              <w:rPr>
                <w:rFonts w:cs="Arial"/>
                <w:b/>
                <w:bCs/>
                <w:sz w:val="18"/>
                <w:szCs w:val="18"/>
                <w:shd w:val="clear" w:color="auto" w:fill="FFFFFF"/>
              </w:rPr>
              <w:t>financial information</w:t>
            </w:r>
          </w:p>
        </w:tc>
      </w:tr>
      <w:tr w:rsidR="002477FC" w:rsidRPr="00383234" w:rsidTr="00A27CC7">
        <w:tc>
          <w:tcPr>
            <w:tcW w:w="6624" w:type="dxa"/>
            <w:shd w:val="clear" w:color="auto" w:fill="auto"/>
            <w:vAlign w:val="bottom"/>
          </w:tcPr>
          <w:p w:rsidR="002477FC" w:rsidRPr="00383234" w:rsidRDefault="002477FC" w:rsidP="002477FC">
            <w:pPr>
              <w:spacing w:line="240" w:lineRule="auto"/>
              <w:ind w:left="427"/>
              <w:jc w:val="both"/>
              <w:rPr>
                <w:rFonts w:cs="Arial"/>
                <w:b/>
                <w:bCs/>
                <w:sz w:val="18"/>
                <w:szCs w:val="18"/>
                <w:shd w:val="clear" w:color="auto" w:fill="FFFFFF"/>
              </w:rPr>
            </w:pPr>
          </w:p>
        </w:tc>
        <w:tc>
          <w:tcPr>
            <w:tcW w:w="1417" w:type="dxa"/>
          </w:tcPr>
          <w:p w:rsidR="002477FC" w:rsidRPr="00383234" w:rsidRDefault="00FF44F2" w:rsidP="002477FC">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30 June</w:t>
            </w:r>
          </w:p>
        </w:tc>
        <w:tc>
          <w:tcPr>
            <w:tcW w:w="1418" w:type="dxa"/>
            <w:shd w:val="clear" w:color="auto" w:fill="auto"/>
            <w:vAlign w:val="bottom"/>
          </w:tcPr>
          <w:p w:rsidR="002477FC" w:rsidRPr="00383234" w:rsidRDefault="002477FC" w:rsidP="002477FC">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31 December</w:t>
            </w:r>
          </w:p>
        </w:tc>
      </w:tr>
      <w:tr w:rsidR="002477FC" w:rsidRPr="00383234" w:rsidTr="00A27CC7">
        <w:tc>
          <w:tcPr>
            <w:tcW w:w="6624" w:type="dxa"/>
            <w:shd w:val="clear" w:color="auto" w:fill="auto"/>
            <w:vAlign w:val="bottom"/>
          </w:tcPr>
          <w:p w:rsidR="002477FC" w:rsidRPr="00383234" w:rsidRDefault="002477FC" w:rsidP="002477FC">
            <w:pPr>
              <w:spacing w:line="240" w:lineRule="auto"/>
              <w:ind w:left="427"/>
              <w:jc w:val="both"/>
              <w:rPr>
                <w:rFonts w:cs="Arial"/>
                <w:b/>
                <w:bCs/>
                <w:sz w:val="18"/>
                <w:szCs w:val="18"/>
                <w:shd w:val="clear" w:color="auto" w:fill="FFFFFF"/>
              </w:rPr>
            </w:pPr>
          </w:p>
        </w:tc>
        <w:tc>
          <w:tcPr>
            <w:tcW w:w="1417" w:type="dxa"/>
          </w:tcPr>
          <w:p w:rsidR="002477FC" w:rsidRPr="00383234" w:rsidRDefault="002477FC" w:rsidP="002477FC">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418" w:type="dxa"/>
            <w:shd w:val="clear" w:color="auto" w:fill="auto"/>
            <w:vAlign w:val="bottom"/>
          </w:tcPr>
          <w:p w:rsidR="002477FC" w:rsidRPr="00383234" w:rsidRDefault="002477FC" w:rsidP="002477FC">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2019</w:t>
            </w:r>
          </w:p>
        </w:tc>
      </w:tr>
      <w:tr w:rsidR="002477FC" w:rsidRPr="00383234" w:rsidTr="00A27CC7">
        <w:tc>
          <w:tcPr>
            <w:tcW w:w="6624" w:type="dxa"/>
            <w:shd w:val="clear" w:color="auto" w:fill="auto"/>
            <w:vAlign w:val="bottom"/>
          </w:tcPr>
          <w:p w:rsidR="002477FC" w:rsidRPr="00383234" w:rsidRDefault="002477FC" w:rsidP="002477FC">
            <w:pPr>
              <w:spacing w:line="240" w:lineRule="auto"/>
              <w:ind w:left="427"/>
              <w:jc w:val="both"/>
              <w:rPr>
                <w:rFonts w:cs="Arial"/>
                <w:b/>
                <w:bCs/>
                <w:sz w:val="18"/>
                <w:szCs w:val="18"/>
              </w:rPr>
            </w:pPr>
          </w:p>
        </w:tc>
        <w:tc>
          <w:tcPr>
            <w:tcW w:w="1417" w:type="dxa"/>
          </w:tcPr>
          <w:p w:rsidR="002477FC" w:rsidRPr="00383234" w:rsidRDefault="002477FC" w:rsidP="002477FC">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c>
          <w:tcPr>
            <w:tcW w:w="1418" w:type="dxa"/>
            <w:shd w:val="clear" w:color="auto" w:fill="auto"/>
            <w:vAlign w:val="bottom"/>
          </w:tcPr>
          <w:p w:rsidR="002477FC" w:rsidRPr="00383234" w:rsidRDefault="002477FC" w:rsidP="002477FC">
            <w:pPr>
              <w:pBdr>
                <w:bottom w:val="single" w:sz="4" w:space="1" w:color="auto"/>
              </w:pBd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Baht’000</w:t>
            </w:r>
          </w:p>
        </w:tc>
      </w:tr>
      <w:tr w:rsidR="002477FC" w:rsidRPr="00383234" w:rsidTr="00A27CC7">
        <w:trPr>
          <w:gridAfter w:val="1"/>
          <w:wAfter w:w="1418" w:type="dxa"/>
        </w:trPr>
        <w:tc>
          <w:tcPr>
            <w:tcW w:w="6624" w:type="dxa"/>
            <w:shd w:val="clear" w:color="auto" w:fill="auto"/>
            <w:vAlign w:val="bottom"/>
          </w:tcPr>
          <w:p w:rsidR="002477FC" w:rsidRPr="00383234" w:rsidRDefault="002477FC" w:rsidP="004F5ADC">
            <w:pPr>
              <w:tabs>
                <w:tab w:val="left" w:pos="1134"/>
                <w:tab w:val="left" w:pos="1276"/>
                <w:tab w:val="center" w:pos="3402"/>
                <w:tab w:val="center" w:pos="4536"/>
                <w:tab w:val="center" w:pos="5670"/>
                <w:tab w:val="center" w:pos="6804"/>
                <w:tab w:val="right" w:pos="7655"/>
              </w:tabs>
              <w:spacing w:line="240" w:lineRule="auto"/>
              <w:ind w:left="427"/>
              <w:jc w:val="both"/>
              <w:rPr>
                <w:rFonts w:cs="Arial"/>
                <w:b/>
                <w:bCs/>
                <w:sz w:val="12"/>
                <w:szCs w:val="12"/>
                <w:shd w:val="clear" w:color="auto" w:fill="FFFFFF"/>
              </w:rPr>
            </w:pPr>
            <w:r w:rsidRPr="00383234">
              <w:rPr>
                <w:rFonts w:cs="Arial"/>
                <w:b/>
                <w:bCs/>
                <w:sz w:val="12"/>
                <w:szCs w:val="12"/>
                <w:shd w:val="clear" w:color="auto" w:fill="FFFFFF"/>
              </w:rPr>
              <w:br w:type="page"/>
            </w:r>
          </w:p>
        </w:tc>
        <w:tc>
          <w:tcPr>
            <w:tcW w:w="1417" w:type="dxa"/>
          </w:tcPr>
          <w:p w:rsidR="002477FC" w:rsidRPr="00383234" w:rsidRDefault="002477FC" w:rsidP="004F5ADC">
            <w:pPr>
              <w:tabs>
                <w:tab w:val="left" w:pos="1134"/>
                <w:tab w:val="left" w:pos="1276"/>
                <w:tab w:val="center" w:pos="3402"/>
                <w:tab w:val="center" w:pos="4536"/>
                <w:tab w:val="center" w:pos="5670"/>
                <w:tab w:val="center" w:pos="6804"/>
                <w:tab w:val="right" w:pos="7655"/>
              </w:tabs>
              <w:spacing w:line="240" w:lineRule="auto"/>
              <w:ind w:left="427"/>
              <w:jc w:val="both"/>
              <w:rPr>
                <w:rFonts w:cs="Arial"/>
                <w:b/>
                <w:bCs/>
                <w:sz w:val="12"/>
                <w:szCs w:val="12"/>
                <w:shd w:val="clear" w:color="auto" w:fill="FFFFFF"/>
              </w:rPr>
            </w:pPr>
          </w:p>
        </w:tc>
      </w:tr>
      <w:tr w:rsidR="002477FC" w:rsidRPr="00383234" w:rsidTr="00A27CC7">
        <w:tc>
          <w:tcPr>
            <w:tcW w:w="6624" w:type="dxa"/>
            <w:shd w:val="clear" w:color="auto" w:fill="auto"/>
            <w:vAlign w:val="bottom"/>
          </w:tcPr>
          <w:p w:rsidR="002477FC" w:rsidRPr="00383234" w:rsidRDefault="002477FC" w:rsidP="004F5ADC">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3234">
              <w:rPr>
                <w:rFonts w:cs="Arial"/>
                <w:sz w:val="18"/>
                <w:szCs w:val="18"/>
                <w:shd w:val="clear" w:color="auto" w:fill="FFFFFF"/>
              </w:rPr>
              <w:t>Subsidiaries</w:t>
            </w:r>
          </w:p>
        </w:tc>
        <w:tc>
          <w:tcPr>
            <w:tcW w:w="1417" w:type="dxa"/>
          </w:tcPr>
          <w:p w:rsidR="002477FC" w:rsidRPr="00383234" w:rsidRDefault="00F136D3" w:rsidP="002477FC">
            <w:pPr>
              <w:pBdr>
                <w:bottom w:val="double" w:sz="4" w:space="1" w:color="auto"/>
              </w:pBdr>
              <w:spacing w:line="240" w:lineRule="auto"/>
              <w:ind w:right="-72"/>
              <w:jc w:val="right"/>
              <w:rPr>
                <w:rFonts w:cs="Arial"/>
                <w:sz w:val="18"/>
                <w:szCs w:val="18"/>
              </w:rPr>
            </w:pPr>
            <w:r w:rsidRPr="00383234">
              <w:rPr>
                <w:rFonts w:cs="Arial"/>
                <w:sz w:val="18"/>
                <w:szCs w:val="18"/>
              </w:rPr>
              <w:t>97,130</w:t>
            </w:r>
          </w:p>
        </w:tc>
        <w:tc>
          <w:tcPr>
            <w:tcW w:w="1418" w:type="dxa"/>
            <w:shd w:val="clear" w:color="auto" w:fill="auto"/>
            <w:vAlign w:val="bottom"/>
          </w:tcPr>
          <w:p w:rsidR="002477FC" w:rsidRPr="00383234" w:rsidRDefault="002477FC" w:rsidP="002477FC">
            <w:pPr>
              <w:pBdr>
                <w:bottom w:val="double" w:sz="4" w:space="1" w:color="auto"/>
              </w:pBdr>
              <w:spacing w:line="240" w:lineRule="auto"/>
              <w:ind w:right="-72"/>
              <w:jc w:val="right"/>
              <w:rPr>
                <w:rFonts w:cs="Arial"/>
                <w:sz w:val="18"/>
                <w:szCs w:val="18"/>
              </w:rPr>
            </w:pPr>
            <w:r w:rsidRPr="00383234">
              <w:rPr>
                <w:rFonts w:cs="Arial"/>
                <w:sz w:val="18"/>
                <w:szCs w:val="18"/>
              </w:rPr>
              <w:t>105,130</w:t>
            </w:r>
          </w:p>
        </w:tc>
      </w:tr>
    </w:tbl>
    <w:p w:rsidR="00A27CC7" w:rsidRPr="00383234" w:rsidRDefault="00A27CC7" w:rsidP="00627202">
      <w:pPr>
        <w:spacing w:line="240" w:lineRule="auto"/>
        <w:ind w:left="540"/>
        <w:jc w:val="both"/>
        <w:rPr>
          <w:rFonts w:cs="Arial"/>
          <w:sz w:val="18"/>
          <w:szCs w:val="18"/>
          <w:shd w:val="clear" w:color="auto" w:fill="FFFFFF"/>
        </w:rPr>
      </w:pPr>
    </w:p>
    <w:p w:rsidR="00C115FD" w:rsidRPr="00383234" w:rsidRDefault="00610FBB" w:rsidP="00627202">
      <w:pPr>
        <w:spacing w:line="240" w:lineRule="auto"/>
        <w:ind w:left="540"/>
        <w:jc w:val="both"/>
        <w:rPr>
          <w:rFonts w:cs="Arial"/>
          <w:color w:val="000000"/>
          <w:spacing w:val="-4"/>
          <w:sz w:val="18"/>
          <w:szCs w:val="18"/>
          <w:shd w:val="clear" w:color="auto" w:fill="FFFFFF"/>
        </w:rPr>
      </w:pPr>
      <w:r w:rsidRPr="00383234">
        <w:rPr>
          <w:rFonts w:cs="Arial"/>
          <w:spacing w:val="-4"/>
          <w:sz w:val="18"/>
          <w:szCs w:val="18"/>
          <w:shd w:val="clear" w:color="auto" w:fill="FFFFFF"/>
        </w:rPr>
        <w:t>Long</w:t>
      </w:r>
      <w:r w:rsidRPr="00383234">
        <w:rPr>
          <w:rFonts w:cs="Arial"/>
          <w:color w:val="000000"/>
          <w:spacing w:val="-4"/>
          <w:sz w:val="18"/>
          <w:szCs w:val="18"/>
          <w:shd w:val="clear" w:color="auto" w:fill="FFFFFF"/>
        </w:rPr>
        <w:t xml:space="preserve">-term loans to subsidiaries are unsecured and bear interest </w:t>
      </w:r>
      <w:r w:rsidR="002477FC" w:rsidRPr="00383234">
        <w:rPr>
          <w:rFonts w:cs="Arial"/>
          <w:color w:val="000000"/>
          <w:spacing w:val="-4"/>
          <w:sz w:val="18"/>
          <w:szCs w:val="18"/>
          <w:shd w:val="clear" w:color="auto" w:fill="FFFFFF"/>
        </w:rPr>
        <w:t>at the rates ranging from</w:t>
      </w:r>
      <w:r w:rsidR="00F136D3" w:rsidRPr="00383234">
        <w:rPr>
          <w:rFonts w:cs="Arial"/>
          <w:color w:val="000000"/>
          <w:spacing w:val="-4"/>
          <w:sz w:val="18"/>
          <w:szCs w:val="18"/>
          <w:shd w:val="clear" w:color="auto" w:fill="FFFFFF"/>
        </w:rPr>
        <w:t xml:space="preserve"> 4.27</w:t>
      </w:r>
      <w:r w:rsidR="002477FC" w:rsidRPr="00383234">
        <w:rPr>
          <w:rFonts w:cs="Arial"/>
          <w:color w:val="000000"/>
          <w:spacing w:val="-4"/>
          <w:sz w:val="18"/>
          <w:szCs w:val="18"/>
          <w:shd w:val="clear" w:color="auto" w:fill="FFFFFF"/>
        </w:rPr>
        <w:t xml:space="preserve">% to </w:t>
      </w:r>
      <w:r w:rsidR="00F136D3" w:rsidRPr="00383234">
        <w:rPr>
          <w:rFonts w:cs="Arial"/>
          <w:color w:val="000000"/>
          <w:spacing w:val="-4"/>
          <w:sz w:val="18"/>
          <w:szCs w:val="18"/>
          <w:shd w:val="clear" w:color="auto" w:fill="FFFFFF"/>
        </w:rPr>
        <w:t>4.28</w:t>
      </w:r>
      <w:r w:rsidR="002477FC" w:rsidRPr="00383234">
        <w:rPr>
          <w:rFonts w:cs="Arial"/>
          <w:color w:val="000000"/>
          <w:spacing w:val="-4"/>
          <w:sz w:val="18"/>
          <w:szCs w:val="18"/>
          <w:shd w:val="clear" w:color="auto" w:fill="FFFFFF"/>
        </w:rPr>
        <w:t>%</w:t>
      </w:r>
      <w:r w:rsidRPr="00383234">
        <w:rPr>
          <w:rFonts w:cs="Arial"/>
          <w:color w:val="000000"/>
          <w:spacing w:val="-4"/>
          <w:sz w:val="18"/>
          <w:szCs w:val="18"/>
          <w:shd w:val="clear" w:color="auto" w:fill="FFFFFF"/>
        </w:rPr>
        <w:t xml:space="preserve"> </w:t>
      </w:r>
      <w:r w:rsidR="00A27CC7" w:rsidRPr="00383234">
        <w:rPr>
          <w:rFonts w:cs="Arial"/>
          <w:color w:val="000000"/>
          <w:spacing w:val="-4"/>
          <w:sz w:val="18"/>
          <w:szCs w:val="18"/>
          <w:shd w:val="clear" w:color="auto" w:fill="FFFFFF"/>
        </w:rPr>
        <w:br/>
      </w:r>
      <w:r w:rsidRPr="00383234">
        <w:rPr>
          <w:rFonts w:cs="Arial"/>
          <w:color w:val="000000"/>
          <w:spacing w:val="-4"/>
          <w:sz w:val="18"/>
          <w:szCs w:val="18"/>
          <w:shd w:val="clear" w:color="auto" w:fill="FFFFFF"/>
        </w:rPr>
        <w:t xml:space="preserve">per annum. The loans are repayable in 2022 and 2023. </w:t>
      </w:r>
    </w:p>
    <w:p w:rsidR="00944003" w:rsidRPr="00383234" w:rsidRDefault="00944003" w:rsidP="00627202">
      <w:pPr>
        <w:spacing w:line="240" w:lineRule="auto"/>
        <w:ind w:left="540"/>
        <w:jc w:val="both"/>
        <w:rPr>
          <w:rFonts w:cs="Arial"/>
          <w:color w:val="000000"/>
          <w:spacing w:val="-4"/>
          <w:sz w:val="18"/>
          <w:szCs w:val="18"/>
          <w:shd w:val="clear" w:color="auto" w:fill="FFFFFF"/>
        </w:rPr>
      </w:pPr>
    </w:p>
    <w:p w:rsidR="00E00372" w:rsidRPr="00383234" w:rsidRDefault="00E00372" w:rsidP="00627202">
      <w:pPr>
        <w:spacing w:line="240" w:lineRule="auto"/>
        <w:ind w:left="540" w:hanging="540"/>
        <w:rPr>
          <w:rFonts w:cs="Arial"/>
          <w:b/>
          <w:bCs/>
          <w:color w:val="CF4A02"/>
          <w:sz w:val="18"/>
          <w:szCs w:val="18"/>
          <w:shd w:val="clear" w:color="auto" w:fill="FFFFFF"/>
        </w:rPr>
      </w:pPr>
      <w:r w:rsidRPr="00383234">
        <w:rPr>
          <w:rFonts w:cs="Arial"/>
          <w:b/>
          <w:bCs/>
          <w:color w:val="CF4A02"/>
          <w:sz w:val="18"/>
          <w:szCs w:val="18"/>
          <w:shd w:val="clear" w:color="auto" w:fill="FFFFFF"/>
        </w:rPr>
        <w:t>vi)</w:t>
      </w:r>
      <w:r w:rsidRPr="00383234">
        <w:rPr>
          <w:rFonts w:cs="Arial"/>
          <w:b/>
          <w:bCs/>
          <w:color w:val="CF4A02"/>
          <w:sz w:val="18"/>
          <w:szCs w:val="18"/>
          <w:shd w:val="clear" w:color="auto" w:fill="FFFFFF"/>
        </w:rPr>
        <w:tab/>
        <w:t>Key management compensation</w:t>
      </w:r>
    </w:p>
    <w:p w:rsidR="00EC1E89" w:rsidRPr="00383234" w:rsidRDefault="00EC1E89" w:rsidP="00EC1E89">
      <w:pPr>
        <w:tabs>
          <w:tab w:val="center" w:pos="9889"/>
        </w:tabs>
        <w:spacing w:line="240" w:lineRule="auto"/>
        <w:ind w:left="1080"/>
        <w:rPr>
          <w:rFonts w:cs="Arial"/>
          <w:sz w:val="18"/>
          <w:szCs w:val="18"/>
          <w:shd w:val="clear" w:color="auto" w:fill="FFFFFF"/>
        </w:rPr>
      </w:pPr>
    </w:p>
    <w:tbl>
      <w:tblPr>
        <w:tblW w:w="9475" w:type="dxa"/>
        <w:tblInd w:w="108" w:type="dxa"/>
        <w:tblLook w:val="04A0" w:firstRow="1" w:lastRow="0" w:firstColumn="1" w:lastColumn="0" w:noHBand="0" w:noVBand="1"/>
      </w:tblPr>
      <w:tblGrid>
        <w:gridCol w:w="4291"/>
        <w:gridCol w:w="1296"/>
        <w:gridCol w:w="1296"/>
        <w:gridCol w:w="1296"/>
        <w:gridCol w:w="1296"/>
      </w:tblGrid>
      <w:tr w:rsidR="00EC1E89" w:rsidRPr="00383234" w:rsidTr="0068373F">
        <w:tc>
          <w:tcPr>
            <w:tcW w:w="4291" w:type="dxa"/>
            <w:shd w:val="clear" w:color="auto" w:fill="auto"/>
            <w:vAlign w:val="bottom"/>
          </w:tcPr>
          <w:p w:rsidR="00EC1E89" w:rsidRPr="00383234" w:rsidRDefault="00EC1E89" w:rsidP="0068373F">
            <w:pPr>
              <w:spacing w:line="240" w:lineRule="auto"/>
              <w:ind w:left="427"/>
              <w:jc w:val="both"/>
              <w:rPr>
                <w:rFonts w:cs="Arial"/>
                <w:b/>
                <w:bCs/>
                <w:sz w:val="18"/>
                <w:szCs w:val="18"/>
                <w:lang w:val="en-US"/>
              </w:rPr>
            </w:pPr>
          </w:p>
        </w:tc>
        <w:tc>
          <w:tcPr>
            <w:tcW w:w="2592" w:type="dxa"/>
            <w:gridSpan w:val="2"/>
            <w:shd w:val="clear" w:color="auto" w:fill="auto"/>
            <w:vAlign w:val="bottom"/>
            <w:hideMark/>
          </w:tcPr>
          <w:p w:rsidR="00EC1E89" w:rsidRPr="00383234" w:rsidRDefault="00EC1E89" w:rsidP="0068373F">
            <w:pPr>
              <w:pBdr>
                <w:bottom w:val="single" w:sz="4" w:space="1" w:color="auto"/>
              </w:pBdr>
              <w:spacing w:line="240" w:lineRule="auto"/>
              <w:ind w:right="-216"/>
              <w:jc w:val="center"/>
              <w:rPr>
                <w:rFonts w:cs="Arial"/>
                <w:b/>
                <w:bCs/>
                <w:sz w:val="18"/>
                <w:szCs w:val="18"/>
                <w:shd w:val="clear" w:color="auto" w:fill="FFFFFF"/>
              </w:rPr>
            </w:pPr>
            <w:r w:rsidRPr="00383234">
              <w:rPr>
                <w:rFonts w:cs="Arial"/>
                <w:b/>
                <w:bCs/>
                <w:sz w:val="18"/>
                <w:szCs w:val="18"/>
                <w:shd w:val="clear" w:color="auto" w:fill="FFFFFF"/>
              </w:rPr>
              <w:t xml:space="preserve">Consolidated </w:t>
            </w:r>
          </w:p>
          <w:p w:rsidR="00EC1E89" w:rsidRPr="00383234" w:rsidRDefault="00EC1E89" w:rsidP="0068373F">
            <w:pPr>
              <w:pBdr>
                <w:bottom w:val="single" w:sz="4" w:space="1" w:color="auto"/>
              </w:pBdr>
              <w:spacing w:line="240" w:lineRule="auto"/>
              <w:ind w:right="-216"/>
              <w:jc w:val="center"/>
              <w:rPr>
                <w:rFonts w:cs="Arial"/>
                <w:sz w:val="18"/>
                <w:szCs w:val="18"/>
                <w:lang w:val="en-US"/>
              </w:rPr>
            </w:pPr>
            <w:r w:rsidRPr="00383234">
              <w:rPr>
                <w:rFonts w:cs="Arial"/>
                <w:b/>
                <w:bCs/>
                <w:sz w:val="18"/>
                <w:szCs w:val="22"/>
                <w:shd w:val="clear" w:color="auto" w:fill="FFFFFF"/>
              </w:rPr>
              <w:t>f</w:t>
            </w:r>
            <w:r w:rsidRPr="00383234">
              <w:rPr>
                <w:rFonts w:cs="Arial"/>
                <w:b/>
                <w:bCs/>
                <w:sz w:val="18"/>
                <w:szCs w:val="18"/>
                <w:shd w:val="clear" w:color="auto" w:fill="FFFFFF"/>
              </w:rPr>
              <w:t>inancial</w:t>
            </w:r>
            <w:r w:rsidRPr="00383234">
              <w:rPr>
                <w:rFonts w:cs="Arial"/>
                <w:b/>
                <w:bCs/>
                <w:sz w:val="18"/>
                <w:szCs w:val="18"/>
                <w:shd w:val="clear" w:color="auto" w:fill="FFFFFF"/>
                <w:cs/>
              </w:rPr>
              <w:t xml:space="preserve"> </w:t>
            </w:r>
            <w:r w:rsidRPr="00383234">
              <w:rPr>
                <w:rFonts w:cs="Arial"/>
                <w:b/>
                <w:bCs/>
                <w:snapToGrid w:val="0"/>
                <w:sz w:val="18"/>
                <w:szCs w:val="18"/>
              </w:rPr>
              <w:t>information</w:t>
            </w:r>
          </w:p>
        </w:tc>
        <w:tc>
          <w:tcPr>
            <w:tcW w:w="2592" w:type="dxa"/>
            <w:gridSpan w:val="2"/>
            <w:shd w:val="clear" w:color="auto" w:fill="auto"/>
            <w:vAlign w:val="bottom"/>
            <w:hideMark/>
          </w:tcPr>
          <w:p w:rsidR="00EC1E89" w:rsidRPr="00383234" w:rsidRDefault="00EC1E89" w:rsidP="0068373F">
            <w:pPr>
              <w:pBdr>
                <w:bottom w:val="single" w:sz="4" w:space="1" w:color="auto"/>
              </w:pBdr>
              <w:spacing w:line="240" w:lineRule="auto"/>
              <w:ind w:right="-216"/>
              <w:jc w:val="center"/>
              <w:rPr>
                <w:rFonts w:cs="Arial"/>
                <w:b/>
                <w:bCs/>
                <w:sz w:val="18"/>
                <w:szCs w:val="18"/>
                <w:shd w:val="clear" w:color="auto" w:fill="FFFFFF"/>
              </w:rPr>
            </w:pPr>
            <w:r w:rsidRPr="00383234">
              <w:rPr>
                <w:rFonts w:cs="Arial"/>
                <w:b/>
                <w:bCs/>
                <w:sz w:val="18"/>
                <w:szCs w:val="18"/>
                <w:shd w:val="clear" w:color="auto" w:fill="FFFFFF"/>
              </w:rPr>
              <w:t xml:space="preserve">Separate </w:t>
            </w:r>
          </w:p>
          <w:p w:rsidR="00EC1E89" w:rsidRPr="00383234" w:rsidRDefault="00EC1E89" w:rsidP="0068373F">
            <w:pPr>
              <w:pBdr>
                <w:bottom w:val="single" w:sz="4" w:space="1" w:color="auto"/>
              </w:pBdr>
              <w:spacing w:line="240" w:lineRule="auto"/>
              <w:ind w:right="-216"/>
              <w:jc w:val="center"/>
              <w:rPr>
                <w:rFonts w:cs="Arial"/>
                <w:sz w:val="18"/>
                <w:szCs w:val="18"/>
                <w:lang w:val="en-US"/>
              </w:rPr>
            </w:pPr>
            <w:r w:rsidRPr="00383234">
              <w:rPr>
                <w:rFonts w:cs="Arial"/>
                <w:b/>
                <w:bCs/>
                <w:sz w:val="18"/>
                <w:szCs w:val="18"/>
                <w:shd w:val="clear" w:color="auto" w:fill="FFFFFF"/>
              </w:rPr>
              <w:t xml:space="preserve">financial </w:t>
            </w:r>
            <w:r w:rsidRPr="00383234">
              <w:rPr>
                <w:rFonts w:cs="Arial"/>
                <w:b/>
                <w:bCs/>
                <w:snapToGrid w:val="0"/>
                <w:sz w:val="18"/>
                <w:szCs w:val="18"/>
              </w:rPr>
              <w:t>information</w:t>
            </w:r>
          </w:p>
        </w:tc>
      </w:tr>
      <w:tr w:rsidR="00EC1E89" w:rsidRPr="00383234" w:rsidTr="0068373F">
        <w:tc>
          <w:tcPr>
            <w:tcW w:w="4291" w:type="dxa"/>
            <w:shd w:val="clear" w:color="auto" w:fill="auto"/>
            <w:vAlign w:val="bottom"/>
          </w:tcPr>
          <w:p w:rsidR="00EC1E89" w:rsidRPr="00383234" w:rsidRDefault="00EC1E89" w:rsidP="0068373F">
            <w:pPr>
              <w:spacing w:line="240" w:lineRule="auto"/>
              <w:ind w:left="427"/>
              <w:jc w:val="both"/>
              <w:rPr>
                <w:rFonts w:cs="Arial"/>
                <w:b/>
                <w:bCs/>
                <w:sz w:val="18"/>
                <w:szCs w:val="18"/>
                <w:lang w:val="en-US"/>
              </w:rPr>
            </w:pPr>
            <w:r w:rsidRPr="00383234">
              <w:rPr>
                <w:rFonts w:cs="Arial"/>
                <w:b/>
                <w:bCs/>
                <w:sz w:val="18"/>
                <w:szCs w:val="18"/>
                <w:lang w:val="en-US"/>
              </w:rPr>
              <w:t>For the six-month period</w:t>
            </w:r>
          </w:p>
        </w:tc>
        <w:tc>
          <w:tcPr>
            <w:tcW w:w="1296" w:type="dxa"/>
            <w:shd w:val="clear" w:color="auto" w:fill="auto"/>
            <w:vAlign w:val="bottom"/>
            <w:hideMark/>
          </w:tcPr>
          <w:p w:rsidR="00EC1E89" w:rsidRPr="00383234" w:rsidRDefault="00EC1E89" w:rsidP="0068373F">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296" w:type="dxa"/>
            <w:shd w:val="clear" w:color="auto" w:fill="auto"/>
            <w:vAlign w:val="bottom"/>
            <w:hideMark/>
          </w:tcPr>
          <w:p w:rsidR="00EC1E89" w:rsidRPr="00383234" w:rsidRDefault="00EC1E89" w:rsidP="0068373F">
            <w:pPr>
              <w:spacing w:line="240" w:lineRule="auto"/>
              <w:ind w:right="-72"/>
              <w:jc w:val="right"/>
              <w:rPr>
                <w:rFonts w:cs="Arial"/>
                <w:b/>
                <w:bCs/>
                <w:sz w:val="18"/>
                <w:szCs w:val="18"/>
              </w:rPr>
            </w:pPr>
            <w:r w:rsidRPr="00383234">
              <w:rPr>
                <w:rFonts w:cs="Arial"/>
                <w:b/>
                <w:bCs/>
                <w:sz w:val="18"/>
                <w:szCs w:val="18"/>
              </w:rPr>
              <w:t>2019</w:t>
            </w:r>
          </w:p>
        </w:tc>
        <w:tc>
          <w:tcPr>
            <w:tcW w:w="1296" w:type="dxa"/>
            <w:shd w:val="clear" w:color="auto" w:fill="auto"/>
            <w:vAlign w:val="bottom"/>
            <w:hideMark/>
          </w:tcPr>
          <w:p w:rsidR="00EC1E89" w:rsidRPr="00383234" w:rsidRDefault="00EC1E89" w:rsidP="0068373F">
            <w:pPr>
              <w:spacing w:line="240" w:lineRule="auto"/>
              <w:ind w:right="-72"/>
              <w:jc w:val="right"/>
              <w:rPr>
                <w:rFonts w:cs="Arial"/>
                <w:b/>
                <w:bCs/>
                <w:sz w:val="18"/>
                <w:szCs w:val="18"/>
                <w:shd w:val="clear" w:color="auto" w:fill="FFFFFF"/>
              </w:rPr>
            </w:pPr>
            <w:r w:rsidRPr="00383234">
              <w:rPr>
                <w:rFonts w:cs="Arial"/>
                <w:b/>
                <w:bCs/>
                <w:sz w:val="18"/>
                <w:szCs w:val="18"/>
                <w:shd w:val="clear" w:color="auto" w:fill="FFFFFF"/>
              </w:rPr>
              <w:t>2020</w:t>
            </w:r>
          </w:p>
        </w:tc>
        <w:tc>
          <w:tcPr>
            <w:tcW w:w="1296" w:type="dxa"/>
            <w:shd w:val="clear" w:color="auto" w:fill="auto"/>
            <w:vAlign w:val="bottom"/>
            <w:hideMark/>
          </w:tcPr>
          <w:p w:rsidR="00EC1E89" w:rsidRPr="00383234" w:rsidRDefault="00EC1E89" w:rsidP="0068373F">
            <w:pPr>
              <w:spacing w:line="240" w:lineRule="auto"/>
              <w:ind w:right="-72"/>
              <w:jc w:val="right"/>
              <w:rPr>
                <w:rFonts w:cs="Arial"/>
                <w:b/>
                <w:bCs/>
                <w:sz w:val="18"/>
                <w:szCs w:val="18"/>
              </w:rPr>
            </w:pPr>
            <w:r w:rsidRPr="00383234">
              <w:rPr>
                <w:rFonts w:cs="Arial"/>
                <w:b/>
                <w:bCs/>
                <w:sz w:val="18"/>
                <w:szCs w:val="18"/>
              </w:rPr>
              <w:t>2019</w:t>
            </w:r>
          </w:p>
        </w:tc>
      </w:tr>
      <w:tr w:rsidR="00EC1E89" w:rsidRPr="00383234" w:rsidTr="0068373F">
        <w:tc>
          <w:tcPr>
            <w:tcW w:w="4291" w:type="dxa"/>
            <w:shd w:val="clear" w:color="auto" w:fill="auto"/>
            <w:vAlign w:val="bottom"/>
          </w:tcPr>
          <w:p w:rsidR="00EC1E89" w:rsidRPr="00383234" w:rsidRDefault="00EC1E89" w:rsidP="0068373F">
            <w:pPr>
              <w:spacing w:line="240" w:lineRule="auto"/>
              <w:ind w:left="427"/>
              <w:jc w:val="both"/>
              <w:rPr>
                <w:rFonts w:cs="Arial"/>
                <w:b/>
                <w:bCs/>
                <w:sz w:val="18"/>
                <w:szCs w:val="18"/>
                <w:lang w:val="en-US"/>
              </w:rPr>
            </w:pPr>
            <w:r w:rsidRPr="00383234">
              <w:rPr>
                <w:rFonts w:cs="Arial"/>
                <w:b/>
                <w:bCs/>
                <w:sz w:val="18"/>
                <w:szCs w:val="18"/>
                <w:lang w:val="en-US"/>
              </w:rPr>
              <w:t xml:space="preserve">   ended 30 June</w:t>
            </w:r>
          </w:p>
        </w:tc>
        <w:tc>
          <w:tcPr>
            <w:tcW w:w="1296" w:type="dxa"/>
            <w:shd w:val="clear" w:color="auto" w:fill="auto"/>
            <w:vAlign w:val="bottom"/>
            <w:hideMark/>
          </w:tcPr>
          <w:p w:rsidR="00EC1E89" w:rsidRPr="00383234" w:rsidRDefault="00EC1E89" w:rsidP="0068373F">
            <w:pPr>
              <w:pBdr>
                <w:bottom w:val="single" w:sz="4" w:space="1" w:color="auto"/>
              </w:pBdr>
              <w:spacing w:line="240" w:lineRule="auto"/>
              <w:ind w:right="-72"/>
              <w:jc w:val="right"/>
              <w:rPr>
                <w:rFonts w:cs="Arial"/>
                <w:b/>
                <w:bCs/>
                <w:sz w:val="18"/>
                <w:szCs w:val="18"/>
                <w:shd w:val="clear" w:color="auto" w:fill="FFFFFF"/>
                <w:lang w:val="en-US"/>
              </w:rPr>
            </w:pPr>
            <w:r w:rsidRPr="00383234">
              <w:rPr>
                <w:rFonts w:cs="Arial"/>
                <w:b/>
                <w:bCs/>
                <w:sz w:val="18"/>
                <w:szCs w:val="18"/>
                <w:shd w:val="clear" w:color="auto" w:fill="FFFFFF"/>
                <w:lang w:val="en-US"/>
              </w:rPr>
              <w:t>Baht’000</w:t>
            </w:r>
          </w:p>
        </w:tc>
        <w:tc>
          <w:tcPr>
            <w:tcW w:w="1296" w:type="dxa"/>
            <w:shd w:val="clear" w:color="auto" w:fill="auto"/>
            <w:vAlign w:val="bottom"/>
            <w:hideMark/>
          </w:tcPr>
          <w:p w:rsidR="00EC1E89" w:rsidRPr="00383234" w:rsidRDefault="00EC1E89" w:rsidP="0068373F">
            <w:pPr>
              <w:pBdr>
                <w:bottom w:val="single" w:sz="4" w:space="1" w:color="auto"/>
              </w:pBdr>
              <w:spacing w:line="240" w:lineRule="auto"/>
              <w:ind w:right="-72"/>
              <w:jc w:val="right"/>
              <w:rPr>
                <w:rFonts w:cs="Arial"/>
                <w:b/>
                <w:bCs/>
                <w:sz w:val="18"/>
                <w:szCs w:val="18"/>
                <w:shd w:val="clear" w:color="auto" w:fill="FFFFFF"/>
                <w:lang w:val="en-US"/>
              </w:rPr>
            </w:pPr>
            <w:r w:rsidRPr="00383234">
              <w:rPr>
                <w:rFonts w:cs="Arial"/>
                <w:b/>
                <w:bCs/>
                <w:sz w:val="18"/>
                <w:szCs w:val="18"/>
                <w:shd w:val="clear" w:color="auto" w:fill="FFFFFF"/>
                <w:lang w:val="en-US"/>
              </w:rPr>
              <w:t>Baht’000</w:t>
            </w:r>
          </w:p>
        </w:tc>
        <w:tc>
          <w:tcPr>
            <w:tcW w:w="1296" w:type="dxa"/>
            <w:shd w:val="clear" w:color="auto" w:fill="auto"/>
            <w:vAlign w:val="bottom"/>
            <w:hideMark/>
          </w:tcPr>
          <w:p w:rsidR="00EC1E89" w:rsidRPr="00383234" w:rsidRDefault="00EC1E89" w:rsidP="0068373F">
            <w:pPr>
              <w:pBdr>
                <w:bottom w:val="single" w:sz="4" w:space="1" w:color="auto"/>
              </w:pBdr>
              <w:spacing w:line="240" w:lineRule="auto"/>
              <w:ind w:right="-72"/>
              <w:jc w:val="right"/>
              <w:rPr>
                <w:rFonts w:cs="Arial"/>
                <w:b/>
                <w:bCs/>
                <w:sz w:val="18"/>
                <w:szCs w:val="18"/>
                <w:shd w:val="clear" w:color="auto" w:fill="FFFFFF"/>
                <w:lang w:val="en-US"/>
              </w:rPr>
            </w:pPr>
            <w:r w:rsidRPr="00383234">
              <w:rPr>
                <w:rFonts w:cs="Arial"/>
                <w:b/>
                <w:bCs/>
                <w:sz w:val="18"/>
                <w:szCs w:val="18"/>
                <w:shd w:val="clear" w:color="auto" w:fill="FFFFFF"/>
                <w:lang w:val="en-US"/>
              </w:rPr>
              <w:t>Baht’000</w:t>
            </w:r>
          </w:p>
        </w:tc>
        <w:tc>
          <w:tcPr>
            <w:tcW w:w="1296" w:type="dxa"/>
            <w:shd w:val="clear" w:color="auto" w:fill="auto"/>
            <w:vAlign w:val="bottom"/>
            <w:hideMark/>
          </w:tcPr>
          <w:p w:rsidR="00EC1E89" w:rsidRPr="00383234" w:rsidRDefault="00EC1E89" w:rsidP="0068373F">
            <w:pPr>
              <w:pBdr>
                <w:bottom w:val="single" w:sz="4" w:space="1" w:color="auto"/>
              </w:pBdr>
              <w:spacing w:line="240" w:lineRule="auto"/>
              <w:ind w:right="-72"/>
              <w:jc w:val="right"/>
              <w:rPr>
                <w:rFonts w:cs="Arial"/>
                <w:b/>
                <w:bCs/>
                <w:sz w:val="18"/>
                <w:szCs w:val="18"/>
                <w:shd w:val="clear" w:color="auto" w:fill="FFFFFF"/>
                <w:lang w:val="en-US"/>
              </w:rPr>
            </w:pPr>
            <w:r w:rsidRPr="00383234">
              <w:rPr>
                <w:rFonts w:cs="Arial"/>
                <w:b/>
                <w:bCs/>
                <w:sz w:val="18"/>
                <w:szCs w:val="18"/>
                <w:shd w:val="clear" w:color="auto" w:fill="FFFFFF"/>
                <w:lang w:val="en-US"/>
              </w:rPr>
              <w:t>Baht’000</w:t>
            </w:r>
          </w:p>
        </w:tc>
      </w:tr>
      <w:tr w:rsidR="00EC1E89" w:rsidRPr="00383234" w:rsidTr="0068373F">
        <w:tc>
          <w:tcPr>
            <w:tcW w:w="4291" w:type="dxa"/>
            <w:shd w:val="clear" w:color="auto" w:fill="auto"/>
            <w:vAlign w:val="bottom"/>
          </w:tcPr>
          <w:p w:rsidR="00EC1E89" w:rsidRPr="00383234" w:rsidRDefault="00EC1E89" w:rsidP="0068373F">
            <w:pPr>
              <w:spacing w:line="240" w:lineRule="auto"/>
              <w:ind w:left="427"/>
              <w:jc w:val="both"/>
              <w:rPr>
                <w:rFonts w:cs="Arial"/>
                <w:sz w:val="12"/>
                <w:szCs w:val="12"/>
                <w:lang w:val="en-US"/>
              </w:rPr>
            </w:pPr>
          </w:p>
        </w:tc>
        <w:tc>
          <w:tcPr>
            <w:tcW w:w="1296" w:type="dxa"/>
            <w:shd w:val="clear" w:color="auto" w:fill="auto"/>
            <w:vAlign w:val="bottom"/>
          </w:tcPr>
          <w:p w:rsidR="00EC1E89" w:rsidRPr="00383234" w:rsidRDefault="00EC1E89" w:rsidP="0068373F">
            <w:pPr>
              <w:spacing w:line="240" w:lineRule="auto"/>
              <w:ind w:right="-216"/>
              <w:jc w:val="right"/>
              <w:rPr>
                <w:rFonts w:cs="Arial"/>
                <w:sz w:val="12"/>
                <w:szCs w:val="12"/>
                <w:lang w:val="en-US"/>
              </w:rPr>
            </w:pPr>
          </w:p>
        </w:tc>
        <w:tc>
          <w:tcPr>
            <w:tcW w:w="1296" w:type="dxa"/>
            <w:shd w:val="clear" w:color="auto" w:fill="auto"/>
            <w:vAlign w:val="bottom"/>
          </w:tcPr>
          <w:p w:rsidR="00EC1E89" w:rsidRPr="00383234" w:rsidRDefault="00EC1E89" w:rsidP="0068373F">
            <w:pPr>
              <w:spacing w:line="240" w:lineRule="auto"/>
              <w:ind w:right="-216"/>
              <w:jc w:val="right"/>
              <w:rPr>
                <w:rFonts w:cs="Arial"/>
                <w:sz w:val="12"/>
                <w:szCs w:val="12"/>
                <w:lang w:val="en-US"/>
              </w:rPr>
            </w:pPr>
          </w:p>
        </w:tc>
        <w:tc>
          <w:tcPr>
            <w:tcW w:w="1296" w:type="dxa"/>
            <w:shd w:val="clear" w:color="auto" w:fill="auto"/>
            <w:vAlign w:val="bottom"/>
          </w:tcPr>
          <w:p w:rsidR="00EC1E89" w:rsidRPr="00383234" w:rsidRDefault="00EC1E89" w:rsidP="0068373F">
            <w:pPr>
              <w:spacing w:line="240" w:lineRule="auto"/>
              <w:ind w:right="-216"/>
              <w:jc w:val="right"/>
              <w:rPr>
                <w:rFonts w:cs="Arial"/>
                <w:sz w:val="12"/>
                <w:szCs w:val="12"/>
                <w:lang w:val="en-US"/>
              </w:rPr>
            </w:pPr>
          </w:p>
        </w:tc>
        <w:tc>
          <w:tcPr>
            <w:tcW w:w="1296" w:type="dxa"/>
            <w:shd w:val="clear" w:color="auto" w:fill="auto"/>
            <w:vAlign w:val="bottom"/>
          </w:tcPr>
          <w:p w:rsidR="00EC1E89" w:rsidRPr="00383234" w:rsidRDefault="00EC1E89" w:rsidP="0068373F">
            <w:pPr>
              <w:spacing w:line="240" w:lineRule="auto"/>
              <w:ind w:right="-216"/>
              <w:jc w:val="right"/>
              <w:rPr>
                <w:rFonts w:cs="Arial"/>
                <w:sz w:val="12"/>
                <w:szCs w:val="12"/>
                <w:lang w:val="en-US"/>
              </w:rPr>
            </w:pPr>
          </w:p>
        </w:tc>
      </w:tr>
      <w:tr w:rsidR="00EC1E89" w:rsidRPr="00383234" w:rsidTr="0068373F">
        <w:tc>
          <w:tcPr>
            <w:tcW w:w="4291" w:type="dxa"/>
            <w:shd w:val="clear" w:color="auto" w:fill="auto"/>
            <w:vAlign w:val="bottom"/>
            <w:hideMark/>
          </w:tcPr>
          <w:p w:rsidR="00EC1E89" w:rsidRPr="00383234" w:rsidRDefault="00EC1E89" w:rsidP="00EC1E89">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83234">
              <w:rPr>
                <w:rFonts w:cs="Arial"/>
                <w:sz w:val="18"/>
                <w:szCs w:val="18"/>
                <w:shd w:val="clear" w:color="auto" w:fill="FFFFFF"/>
                <w:lang w:val="en-US"/>
              </w:rPr>
              <w:t>Short-term employee benefits</w:t>
            </w:r>
          </w:p>
        </w:tc>
        <w:tc>
          <w:tcPr>
            <w:tcW w:w="1296" w:type="dxa"/>
            <w:shd w:val="clear" w:color="auto" w:fill="auto"/>
            <w:vAlign w:val="bottom"/>
          </w:tcPr>
          <w:p w:rsidR="00EC1E89" w:rsidRPr="00383234" w:rsidRDefault="00F136D3" w:rsidP="00EC1E89">
            <w:pPr>
              <w:spacing w:line="240" w:lineRule="auto"/>
              <w:ind w:right="-72"/>
              <w:jc w:val="right"/>
              <w:rPr>
                <w:rFonts w:cs="Arial"/>
                <w:snapToGrid w:val="0"/>
                <w:sz w:val="18"/>
                <w:szCs w:val="18"/>
                <w:cs/>
                <w:lang w:val="en-US"/>
              </w:rPr>
            </w:pPr>
            <w:r w:rsidRPr="00383234">
              <w:rPr>
                <w:rFonts w:cs="Arial"/>
                <w:snapToGrid w:val="0"/>
                <w:sz w:val="18"/>
                <w:szCs w:val="18"/>
                <w:lang w:val="en-US"/>
              </w:rPr>
              <w:t>10,530</w:t>
            </w:r>
          </w:p>
        </w:tc>
        <w:tc>
          <w:tcPr>
            <w:tcW w:w="1296" w:type="dxa"/>
            <w:shd w:val="clear" w:color="auto" w:fill="auto"/>
            <w:vAlign w:val="bottom"/>
          </w:tcPr>
          <w:p w:rsidR="00EC1E89" w:rsidRPr="00383234" w:rsidRDefault="00EC1E89" w:rsidP="00EC1E89">
            <w:pPr>
              <w:spacing w:line="240" w:lineRule="auto"/>
              <w:ind w:right="-72"/>
              <w:jc w:val="right"/>
              <w:rPr>
                <w:rFonts w:cs="Arial"/>
                <w:snapToGrid w:val="0"/>
                <w:sz w:val="18"/>
                <w:szCs w:val="18"/>
                <w:lang w:val="en-US"/>
              </w:rPr>
            </w:pPr>
            <w:r w:rsidRPr="00383234">
              <w:rPr>
                <w:rFonts w:cs="Arial"/>
                <w:snapToGrid w:val="0"/>
                <w:sz w:val="18"/>
                <w:szCs w:val="18"/>
                <w:lang w:val="en-US"/>
              </w:rPr>
              <w:t>12,431</w:t>
            </w:r>
          </w:p>
        </w:tc>
        <w:tc>
          <w:tcPr>
            <w:tcW w:w="1296" w:type="dxa"/>
            <w:shd w:val="clear" w:color="auto" w:fill="auto"/>
            <w:vAlign w:val="bottom"/>
          </w:tcPr>
          <w:p w:rsidR="00EC1E89" w:rsidRPr="00383234" w:rsidRDefault="00F136D3" w:rsidP="00EC1E89">
            <w:pPr>
              <w:spacing w:line="240" w:lineRule="auto"/>
              <w:ind w:right="-72"/>
              <w:jc w:val="right"/>
              <w:rPr>
                <w:rFonts w:cs="Arial"/>
                <w:snapToGrid w:val="0"/>
                <w:sz w:val="18"/>
                <w:szCs w:val="18"/>
                <w:lang w:val="en-US"/>
              </w:rPr>
            </w:pPr>
            <w:r w:rsidRPr="00383234">
              <w:rPr>
                <w:rFonts w:cs="Arial"/>
                <w:snapToGrid w:val="0"/>
                <w:sz w:val="18"/>
                <w:szCs w:val="18"/>
                <w:lang w:val="en-US"/>
              </w:rPr>
              <w:t>8,680</w:t>
            </w:r>
          </w:p>
        </w:tc>
        <w:tc>
          <w:tcPr>
            <w:tcW w:w="1296" w:type="dxa"/>
            <w:shd w:val="clear" w:color="auto" w:fill="auto"/>
            <w:vAlign w:val="bottom"/>
          </w:tcPr>
          <w:p w:rsidR="00EC1E89" w:rsidRPr="00383234" w:rsidRDefault="00EC1E89" w:rsidP="00EC1E89">
            <w:pPr>
              <w:spacing w:line="240" w:lineRule="auto"/>
              <w:ind w:right="-72"/>
              <w:jc w:val="right"/>
              <w:rPr>
                <w:rFonts w:cs="Arial"/>
                <w:snapToGrid w:val="0"/>
                <w:sz w:val="18"/>
                <w:szCs w:val="18"/>
                <w:lang w:val="en-US"/>
              </w:rPr>
            </w:pPr>
            <w:r w:rsidRPr="00383234">
              <w:rPr>
                <w:rFonts w:cs="Arial"/>
                <w:snapToGrid w:val="0"/>
                <w:sz w:val="18"/>
                <w:szCs w:val="18"/>
                <w:lang w:val="en-US"/>
              </w:rPr>
              <w:t>5,606</w:t>
            </w:r>
          </w:p>
        </w:tc>
      </w:tr>
      <w:tr w:rsidR="00EC1E89" w:rsidRPr="00383234" w:rsidTr="0068373F">
        <w:tc>
          <w:tcPr>
            <w:tcW w:w="4291" w:type="dxa"/>
            <w:shd w:val="clear" w:color="auto" w:fill="auto"/>
            <w:vAlign w:val="bottom"/>
            <w:hideMark/>
          </w:tcPr>
          <w:p w:rsidR="00EC1E89" w:rsidRPr="00383234" w:rsidRDefault="00EC1E89" w:rsidP="00EC1E89">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83234">
              <w:rPr>
                <w:rFonts w:cs="Arial"/>
                <w:sz w:val="18"/>
                <w:szCs w:val="18"/>
                <w:shd w:val="clear" w:color="auto" w:fill="FFFFFF"/>
                <w:lang w:val="en-US"/>
              </w:rPr>
              <w:t>Post-employment benefits</w:t>
            </w:r>
          </w:p>
        </w:tc>
        <w:tc>
          <w:tcPr>
            <w:tcW w:w="1296" w:type="dxa"/>
            <w:shd w:val="clear" w:color="auto" w:fill="auto"/>
            <w:vAlign w:val="bottom"/>
          </w:tcPr>
          <w:p w:rsidR="00EC1E89" w:rsidRPr="00383234" w:rsidRDefault="00F136D3" w:rsidP="00EC1E89">
            <w:pPr>
              <w:spacing w:line="240" w:lineRule="auto"/>
              <w:ind w:right="-72"/>
              <w:jc w:val="right"/>
              <w:rPr>
                <w:rFonts w:cs="Arial"/>
                <w:snapToGrid w:val="0"/>
                <w:sz w:val="18"/>
                <w:szCs w:val="18"/>
                <w:cs/>
                <w:lang w:val="en-US"/>
              </w:rPr>
            </w:pPr>
            <w:r w:rsidRPr="00383234">
              <w:rPr>
                <w:rFonts w:cs="Arial"/>
                <w:snapToGrid w:val="0"/>
                <w:sz w:val="18"/>
                <w:szCs w:val="18"/>
                <w:lang w:val="en-US"/>
              </w:rPr>
              <w:t>621</w:t>
            </w:r>
          </w:p>
        </w:tc>
        <w:tc>
          <w:tcPr>
            <w:tcW w:w="1296" w:type="dxa"/>
            <w:shd w:val="clear" w:color="auto" w:fill="auto"/>
            <w:vAlign w:val="bottom"/>
          </w:tcPr>
          <w:p w:rsidR="00EC1E89" w:rsidRPr="00383234" w:rsidRDefault="00EC1E89" w:rsidP="00EC1E89">
            <w:pPr>
              <w:spacing w:line="240" w:lineRule="auto"/>
              <w:ind w:right="-72"/>
              <w:jc w:val="right"/>
              <w:rPr>
                <w:rFonts w:cs="Arial"/>
                <w:snapToGrid w:val="0"/>
                <w:sz w:val="18"/>
                <w:szCs w:val="18"/>
                <w:lang w:val="en-US"/>
              </w:rPr>
            </w:pPr>
            <w:r w:rsidRPr="00383234">
              <w:rPr>
                <w:rFonts w:cs="Arial"/>
                <w:snapToGrid w:val="0"/>
                <w:sz w:val="18"/>
                <w:szCs w:val="18"/>
                <w:lang w:val="en-US"/>
              </w:rPr>
              <w:t>1,665</w:t>
            </w:r>
          </w:p>
        </w:tc>
        <w:tc>
          <w:tcPr>
            <w:tcW w:w="1296" w:type="dxa"/>
            <w:shd w:val="clear" w:color="auto" w:fill="auto"/>
            <w:vAlign w:val="bottom"/>
          </w:tcPr>
          <w:p w:rsidR="00EC1E89" w:rsidRPr="00383234" w:rsidRDefault="00F136D3" w:rsidP="00EC1E89">
            <w:pPr>
              <w:spacing w:line="240" w:lineRule="auto"/>
              <w:ind w:right="-72"/>
              <w:jc w:val="right"/>
              <w:rPr>
                <w:rFonts w:cs="Arial"/>
                <w:snapToGrid w:val="0"/>
                <w:sz w:val="18"/>
                <w:szCs w:val="18"/>
                <w:lang w:val="en-US"/>
              </w:rPr>
            </w:pPr>
            <w:r w:rsidRPr="00383234">
              <w:rPr>
                <w:rFonts w:cs="Arial"/>
                <w:snapToGrid w:val="0"/>
                <w:sz w:val="18"/>
                <w:szCs w:val="18"/>
                <w:lang w:val="en-US"/>
              </w:rPr>
              <w:t>460</w:t>
            </w:r>
          </w:p>
        </w:tc>
        <w:tc>
          <w:tcPr>
            <w:tcW w:w="1296" w:type="dxa"/>
            <w:shd w:val="clear" w:color="auto" w:fill="auto"/>
            <w:vAlign w:val="bottom"/>
          </w:tcPr>
          <w:p w:rsidR="00EC1E89" w:rsidRPr="00383234" w:rsidRDefault="00EC1E89" w:rsidP="00EC1E89">
            <w:pPr>
              <w:spacing w:line="240" w:lineRule="auto"/>
              <w:ind w:right="-72"/>
              <w:jc w:val="right"/>
              <w:rPr>
                <w:rFonts w:cs="Arial"/>
                <w:snapToGrid w:val="0"/>
                <w:sz w:val="18"/>
                <w:szCs w:val="18"/>
                <w:lang w:val="en-US"/>
              </w:rPr>
            </w:pPr>
            <w:r w:rsidRPr="00383234">
              <w:rPr>
                <w:rFonts w:cs="Arial"/>
                <w:snapToGrid w:val="0"/>
                <w:sz w:val="18"/>
                <w:szCs w:val="18"/>
                <w:lang w:val="en-US"/>
              </w:rPr>
              <w:t>1,399</w:t>
            </w:r>
          </w:p>
        </w:tc>
      </w:tr>
      <w:tr w:rsidR="00EC1E89" w:rsidRPr="00383234" w:rsidTr="0068373F">
        <w:tc>
          <w:tcPr>
            <w:tcW w:w="4291" w:type="dxa"/>
            <w:shd w:val="clear" w:color="auto" w:fill="auto"/>
            <w:vAlign w:val="bottom"/>
            <w:hideMark/>
          </w:tcPr>
          <w:p w:rsidR="00EC1E89" w:rsidRPr="00383234" w:rsidRDefault="00EC1E89" w:rsidP="00EC1E89">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83234">
              <w:rPr>
                <w:rFonts w:cs="Arial"/>
                <w:sz w:val="18"/>
                <w:szCs w:val="18"/>
                <w:shd w:val="clear" w:color="auto" w:fill="FFFFFF"/>
                <w:lang w:val="en-US"/>
              </w:rPr>
              <w:t>Directors remuneration</w:t>
            </w:r>
          </w:p>
        </w:tc>
        <w:tc>
          <w:tcPr>
            <w:tcW w:w="1296" w:type="dxa"/>
            <w:shd w:val="clear" w:color="auto" w:fill="auto"/>
            <w:vAlign w:val="bottom"/>
          </w:tcPr>
          <w:p w:rsidR="00EC1E89" w:rsidRPr="00383234" w:rsidRDefault="00F136D3" w:rsidP="00EC1E89">
            <w:pPr>
              <w:pBdr>
                <w:bottom w:val="single" w:sz="4" w:space="1" w:color="auto"/>
              </w:pBdr>
              <w:spacing w:line="240" w:lineRule="auto"/>
              <w:ind w:right="-72"/>
              <w:jc w:val="right"/>
              <w:rPr>
                <w:rFonts w:cs="Arial"/>
                <w:snapToGrid w:val="0"/>
                <w:sz w:val="18"/>
                <w:szCs w:val="18"/>
                <w:cs/>
                <w:lang w:val="en-US"/>
              </w:rPr>
            </w:pPr>
            <w:r w:rsidRPr="00383234">
              <w:rPr>
                <w:rFonts w:cs="Arial"/>
                <w:snapToGrid w:val="0"/>
                <w:sz w:val="18"/>
                <w:szCs w:val="18"/>
                <w:lang w:val="en-US"/>
              </w:rPr>
              <w:t>505</w:t>
            </w:r>
          </w:p>
        </w:tc>
        <w:tc>
          <w:tcPr>
            <w:tcW w:w="1296" w:type="dxa"/>
            <w:shd w:val="clear" w:color="auto" w:fill="auto"/>
            <w:vAlign w:val="bottom"/>
          </w:tcPr>
          <w:p w:rsidR="00EC1E89" w:rsidRPr="00383234" w:rsidRDefault="00EC1E89" w:rsidP="00EC1E89">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610</w:t>
            </w:r>
          </w:p>
        </w:tc>
        <w:tc>
          <w:tcPr>
            <w:tcW w:w="1296" w:type="dxa"/>
            <w:shd w:val="clear" w:color="auto" w:fill="auto"/>
            <w:vAlign w:val="bottom"/>
          </w:tcPr>
          <w:p w:rsidR="00EC1E89" w:rsidRPr="00383234" w:rsidRDefault="00F136D3" w:rsidP="00EC1E89">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505</w:t>
            </w:r>
          </w:p>
        </w:tc>
        <w:tc>
          <w:tcPr>
            <w:tcW w:w="1296" w:type="dxa"/>
            <w:shd w:val="clear" w:color="auto" w:fill="auto"/>
            <w:vAlign w:val="bottom"/>
          </w:tcPr>
          <w:p w:rsidR="00EC1E89" w:rsidRPr="00383234" w:rsidRDefault="00EC1E89" w:rsidP="00EC1E89">
            <w:pPr>
              <w:pBdr>
                <w:bottom w:val="sing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610</w:t>
            </w:r>
          </w:p>
        </w:tc>
      </w:tr>
      <w:tr w:rsidR="00EC1E89" w:rsidRPr="00383234" w:rsidTr="0068373F">
        <w:tc>
          <w:tcPr>
            <w:tcW w:w="4291" w:type="dxa"/>
            <w:shd w:val="clear" w:color="auto" w:fill="auto"/>
            <w:vAlign w:val="bottom"/>
          </w:tcPr>
          <w:p w:rsidR="00EC1E89" w:rsidRPr="00383234" w:rsidRDefault="00EC1E89" w:rsidP="00EC1E89">
            <w:pPr>
              <w:spacing w:line="240" w:lineRule="auto"/>
              <w:ind w:left="427"/>
              <w:jc w:val="both"/>
              <w:rPr>
                <w:rFonts w:cs="Arial"/>
                <w:sz w:val="12"/>
                <w:szCs w:val="12"/>
                <w:lang w:val="en-US"/>
              </w:rPr>
            </w:pPr>
          </w:p>
        </w:tc>
        <w:tc>
          <w:tcPr>
            <w:tcW w:w="1296" w:type="dxa"/>
            <w:shd w:val="clear" w:color="auto" w:fill="auto"/>
            <w:vAlign w:val="bottom"/>
          </w:tcPr>
          <w:p w:rsidR="00EC1E89" w:rsidRPr="00383234" w:rsidRDefault="00EC1E89" w:rsidP="00EC1E89">
            <w:pPr>
              <w:spacing w:line="240" w:lineRule="auto"/>
              <w:ind w:left="540" w:right="-216"/>
              <w:jc w:val="right"/>
              <w:rPr>
                <w:rFonts w:cs="Arial"/>
                <w:sz w:val="12"/>
                <w:szCs w:val="12"/>
                <w:lang w:val="en-US"/>
              </w:rPr>
            </w:pPr>
          </w:p>
        </w:tc>
        <w:tc>
          <w:tcPr>
            <w:tcW w:w="1296" w:type="dxa"/>
            <w:shd w:val="clear" w:color="auto" w:fill="auto"/>
            <w:vAlign w:val="bottom"/>
          </w:tcPr>
          <w:p w:rsidR="00EC1E89" w:rsidRPr="00383234" w:rsidRDefault="00EC1E89" w:rsidP="00EC1E89">
            <w:pPr>
              <w:spacing w:line="240" w:lineRule="auto"/>
              <w:ind w:left="540" w:right="-216"/>
              <w:jc w:val="right"/>
              <w:rPr>
                <w:rFonts w:cs="Arial"/>
                <w:sz w:val="12"/>
                <w:szCs w:val="12"/>
                <w:lang w:val="en-US"/>
              </w:rPr>
            </w:pPr>
          </w:p>
        </w:tc>
        <w:tc>
          <w:tcPr>
            <w:tcW w:w="1296" w:type="dxa"/>
            <w:shd w:val="clear" w:color="auto" w:fill="auto"/>
            <w:vAlign w:val="bottom"/>
          </w:tcPr>
          <w:p w:rsidR="00EC1E89" w:rsidRPr="00383234" w:rsidRDefault="00EC1E89" w:rsidP="00EC1E89">
            <w:pPr>
              <w:spacing w:line="240" w:lineRule="auto"/>
              <w:ind w:left="540" w:right="-216"/>
              <w:jc w:val="right"/>
              <w:rPr>
                <w:rFonts w:cs="Arial"/>
                <w:sz w:val="12"/>
                <w:szCs w:val="12"/>
                <w:lang w:val="en-US"/>
              </w:rPr>
            </w:pPr>
          </w:p>
        </w:tc>
        <w:tc>
          <w:tcPr>
            <w:tcW w:w="1296" w:type="dxa"/>
            <w:shd w:val="clear" w:color="auto" w:fill="auto"/>
            <w:vAlign w:val="bottom"/>
          </w:tcPr>
          <w:p w:rsidR="00EC1E89" w:rsidRPr="00383234" w:rsidRDefault="00EC1E89" w:rsidP="00EC1E89">
            <w:pPr>
              <w:spacing w:line="240" w:lineRule="auto"/>
              <w:ind w:left="540" w:right="-216"/>
              <w:jc w:val="right"/>
              <w:rPr>
                <w:rFonts w:cs="Arial"/>
                <w:sz w:val="12"/>
                <w:szCs w:val="12"/>
                <w:lang w:val="en-US"/>
              </w:rPr>
            </w:pPr>
          </w:p>
        </w:tc>
      </w:tr>
      <w:tr w:rsidR="00EC1E89" w:rsidRPr="00383234" w:rsidTr="0068373F">
        <w:tc>
          <w:tcPr>
            <w:tcW w:w="4291" w:type="dxa"/>
            <w:shd w:val="clear" w:color="auto" w:fill="auto"/>
            <w:vAlign w:val="bottom"/>
          </w:tcPr>
          <w:p w:rsidR="00EC1E89" w:rsidRPr="00383234" w:rsidRDefault="00EC1E89" w:rsidP="00EC1E89">
            <w:pPr>
              <w:spacing w:line="240" w:lineRule="auto"/>
              <w:ind w:left="427"/>
              <w:jc w:val="both"/>
              <w:rPr>
                <w:rFonts w:cs="Arial"/>
                <w:sz w:val="18"/>
                <w:szCs w:val="18"/>
                <w:shd w:val="clear" w:color="auto" w:fill="FFFFFF"/>
                <w:lang w:val="en-US"/>
              </w:rPr>
            </w:pPr>
          </w:p>
        </w:tc>
        <w:tc>
          <w:tcPr>
            <w:tcW w:w="1296" w:type="dxa"/>
            <w:shd w:val="clear" w:color="auto" w:fill="auto"/>
            <w:vAlign w:val="bottom"/>
          </w:tcPr>
          <w:p w:rsidR="00EC1E89" w:rsidRPr="00383234" w:rsidRDefault="00F136D3" w:rsidP="00EC1E89">
            <w:pPr>
              <w:pBdr>
                <w:bottom w:val="double" w:sz="4" w:space="1" w:color="auto"/>
              </w:pBdr>
              <w:spacing w:line="240" w:lineRule="auto"/>
              <w:ind w:right="-72"/>
              <w:jc w:val="right"/>
              <w:rPr>
                <w:rFonts w:cs="Arial"/>
                <w:snapToGrid w:val="0"/>
                <w:sz w:val="18"/>
                <w:szCs w:val="18"/>
                <w:cs/>
                <w:lang w:val="en-US"/>
              </w:rPr>
            </w:pPr>
            <w:r w:rsidRPr="00383234">
              <w:rPr>
                <w:rFonts w:cs="Arial"/>
                <w:snapToGrid w:val="0"/>
                <w:sz w:val="18"/>
                <w:szCs w:val="18"/>
                <w:lang w:val="en-US"/>
              </w:rPr>
              <w:t>11,656</w:t>
            </w:r>
          </w:p>
        </w:tc>
        <w:tc>
          <w:tcPr>
            <w:tcW w:w="1296" w:type="dxa"/>
            <w:shd w:val="clear" w:color="auto" w:fill="auto"/>
            <w:vAlign w:val="bottom"/>
          </w:tcPr>
          <w:p w:rsidR="00EC1E89" w:rsidRPr="00383234" w:rsidRDefault="00EC1E89" w:rsidP="00EC1E89">
            <w:pPr>
              <w:pBdr>
                <w:bottom w:val="doub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14,706</w:t>
            </w:r>
          </w:p>
        </w:tc>
        <w:tc>
          <w:tcPr>
            <w:tcW w:w="1296" w:type="dxa"/>
            <w:shd w:val="clear" w:color="auto" w:fill="auto"/>
            <w:vAlign w:val="bottom"/>
          </w:tcPr>
          <w:p w:rsidR="00EC1E89" w:rsidRPr="00383234" w:rsidRDefault="00F136D3" w:rsidP="00EC1E89">
            <w:pPr>
              <w:pBdr>
                <w:bottom w:val="doub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9,645</w:t>
            </w:r>
          </w:p>
        </w:tc>
        <w:tc>
          <w:tcPr>
            <w:tcW w:w="1296" w:type="dxa"/>
            <w:shd w:val="clear" w:color="auto" w:fill="auto"/>
            <w:vAlign w:val="bottom"/>
          </w:tcPr>
          <w:p w:rsidR="00EC1E89" w:rsidRPr="00383234" w:rsidRDefault="00EC1E89" w:rsidP="00EC1E89">
            <w:pPr>
              <w:pBdr>
                <w:bottom w:val="double" w:sz="4" w:space="1" w:color="auto"/>
              </w:pBdr>
              <w:spacing w:line="240" w:lineRule="auto"/>
              <w:ind w:right="-72"/>
              <w:jc w:val="right"/>
              <w:rPr>
                <w:rFonts w:cs="Arial"/>
                <w:snapToGrid w:val="0"/>
                <w:sz w:val="18"/>
                <w:szCs w:val="18"/>
                <w:lang w:val="en-US"/>
              </w:rPr>
            </w:pPr>
            <w:r w:rsidRPr="00383234">
              <w:rPr>
                <w:rFonts w:cs="Arial"/>
                <w:snapToGrid w:val="0"/>
                <w:sz w:val="18"/>
                <w:szCs w:val="18"/>
                <w:lang w:val="en-US"/>
              </w:rPr>
              <w:t>7,615</w:t>
            </w:r>
          </w:p>
        </w:tc>
      </w:tr>
    </w:tbl>
    <w:p w:rsidR="00E432B2" w:rsidRPr="00383234" w:rsidRDefault="00E432B2" w:rsidP="00627202">
      <w:pPr>
        <w:spacing w:line="240" w:lineRule="auto"/>
        <w:rPr>
          <w:rFonts w:cs="Arial"/>
          <w:caps/>
          <w:color w:val="000000"/>
          <w:sz w:val="18"/>
          <w:szCs w:val="18"/>
          <w:shd w:val="clear" w:color="auto" w:fill="FFFFFF"/>
        </w:rPr>
      </w:pPr>
    </w:p>
    <w:p w:rsidR="00FC551D" w:rsidRPr="00383234" w:rsidRDefault="00FC551D" w:rsidP="00627202">
      <w:pPr>
        <w:spacing w:line="240" w:lineRule="auto"/>
        <w:rPr>
          <w:rFonts w:cs="Arial"/>
          <w:cap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461"/>
      </w:tblGrid>
      <w:tr w:rsidR="00E432B2" w:rsidRPr="00383234" w:rsidTr="00253883">
        <w:trPr>
          <w:trHeight w:val="389"/>
        </w:trPr>
        <w:tc>
          <w:tcPr>
            <w:tcW w:w="9461" w:type="dxa"/>
            <w:shd w:val="clear" w:color="auto" w:fill="FFA543"/>
            <w:vAlign w:val="center"/>
          </w:tcPr>
          <w:p w:rsidR="00E432B2" w:rsidRPr="00383234" w:rsidRDefault="00E432B2"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383234">
              <w:rPr>
                <w:rFonts w:cs="Arial"/>
                <w:b/>
                <w:bCs/>
                <w:color w:val="FFFFFF"/>
                <w:sz w:val="18"/>
                <w:szCs w:val="18"/>
              </w:rPr>
              <w:t>1</w:t>
            </w:r>
            <w:r w:rsidR="005B3691" w:rsidRPr="00383234">
              <w:rPr>
                <w:rFonts w:cs="Arial"/>
                <w:b/>
                <w:bCs/>
                <w:color w:val="FFFFFF"/>
                <w:sz w:val="18"/>
                <w:szCs w:val="18"/>
              </w:rPr>
              <w:t>3</w:t>
            </w:r>
            <w:r w:rsidRPr="00383234">
              <w:rPr>
                <w:rFonts w:cs="Arial"/>
                <w:b/>
                <w:bCs/>
                <w:color w:val="FFFFFF"/>
                <w:sz w:val="18"/>
                <w:szCs w:val="18"/>
              </w:rPr>
              <w:tab/>
              <w:t>Significant contracts</w:t>
            </w:r>
          </w:p>
        </w:tc>
      </w:tr>
    </w:tbl>
    <w:p w:rsidR="00232F74" w:rsidRPr="00383234" w:rsidRDefault="00232F74" w:rsidP="00627202">
      <w:pPr>
        <w:spacing w:line="240" w:lineRule="auto"/>
        <w:jc w:val="thaiDistribute"/>
        <w:rPr>
          <w:rFonts w:cs="Arial"/>
          <w:sz w:val="18"/>
          <w:szCs w:val="18"/>
          <w:shd w:val="clear" w:color="auto" w:fill="FFFFFF"/>
        </w:rPr>
      </w:pPr>
    </w:p>
    <w:p w:rsidR="00232F74" w:rsidRPr="00383234" w:rsidRDefault="00FF2061" w:rsidP="00627202">
      <w:pPr>
        <w:spacing w:line="240" w:lineRule="auto"/>
        <w:jc w:val="thaiDistribute"/>
        <w:rPr>
          <w:rFonts w:cs="Arial"/>
          <w:sz w:val="18"/>
          <w:szCs w:val="18"/>
          <w:shd w:val="clear" w:color="auto" w:fill="FFFFFF"/>
        </w:rPr>
      </w:pPr>
      <w:r w:rsidRPr="00383234">
        <w:rPr>
          <w:rFonts w:cs="Arial"/>
          <w:sz w:val="18"/>
          <w:szCs w:val="18"/>
          <w:shd w:val="clear" w:color="auto" w:fill="FFFFFF"/>
        </w:rPr>
        <w:t xml:space="preserve">For the </w:t>
      </w:r>
      <w:r w:rsidR="00FF44F2" w:rsidRPr="00383234">
        <w:rPr>
          <w:rFonts w:cs="Arial"/>
          <w:sz w:val="18"/>
          <w:szCs w:val="18"/>
          <w:shd w:val="clear" w:color="auto" w:fill="FFFFFF"/>
        </w:rPr>
        <w:t>six-month</w:t>
      </w:r>
      <w:r w:rsidRPr="00383234">
        <w:rPr>
          <w:rFonts w:cs="Arial"/>
          <w:sz w:val="18"/>
          <w:szCs w:val="18"/>
          <w:shd w:val="clear" w:color="auto" w:fill="FFFFFF"/>
        </w:rPr>
        <w:t xml:space="preserve"> period ended </w:t>
      </w:r>
      <w:r w:rsidR="00FF44F2" w:rsidRPr="00383234">
        <w:rPr>
          <w:rFonts w:cs="Arial"/>
          <w:sz w:val="18"/>
          <w:szCs w:val="18"/>
          <w:shd w:val="clear" w:color="auto" w:fill="FFFFFF"/>
        </w:rPr>
        <w:t>30 June</w:t>
      </w:r>
      <w:r w:rsidRPr="00383234">
        <w:rPr>
          <w:rFonts w:cs="Arial"/>
          <w:sz w:val="18"/>
          <w:szCs w:val="18"/>
          <w:shd w:val="clear" w:color="auto" w:fill="FFFFFF"/>
        </w:rPr>
        <w:t xml:space="preserve"> </w:t>
      </w:r>
      <w:r w:rsidR="00A50031" w:rsidRPr="00383234">
        <w:rPr>
          <w:rFonts w:cs="Arial"/>
          <w:sz w:val="18"/>
          <w:szCs w:val="18"/>
          <w:shd w:val="clear" w:color="auto" w:fill="FFFFFF"/>
        </w:rPr>
        <w:t>2020</w:t>
      </w:r>
      <w:r w:rsidRPr="00383234">
        <w:rPr>
          <w:rFonts w:cs="Arial"/>
          <w:sz w:val="18"/>
          <w:szCs w:val="18"/>
          <w:shd w:val="clear" w:color="auto" w:fill="FFFFFF"/>
        </w:rPr>
        <w:t xml:space="preserve">, there is no </w:t>
      </w:r>
      <w:r w:rsidR="00766B34">
        <w:rPr>
          <w:rFonts w:cs="Arial"/>
          <w:sz w:val="18"/>
          <w:szCs w:val="18"/>
          <w:shd w:val="clear" w:color="auto" w:fill="FFFFFF"/>
        </w:rPr>
        <w:t>material</w:t>
      </w:r>
      <w:r w:rsidR="007F717C" w:rsidRPr="00383234">
        <w:rPr>
          <w:rFonts w:cs="Arial"/>
          <w:sz w:val="18"/>
          <w:szCs w:val="18"/>
          <w:shd w:val="clear" w:color="auto" w:fill="FFFFFF"/>
        </w:rPr>
        <w:t xml:space="preserve"> change in significant contract</w:t>
      </w:r>
      <w:r w:rsidRPr="00383234">
        <w:rPr>
          <w:rFonts w:cs="Arial"/>
          <w:sz w:val="18"/>
          <w:szCs w:val="18"/>
          <w:shd w:val="clear" w:color="auto" w:fill="FFFFFF"/>
        </w:rPr>
        <w:t xml:space="preserve">s from those disclosed in the annual financial statements end 31 December </w:t>
      </w:r>
      <w:r w:rsidR="00A50031" w:rsidRPr="00383234">
        <w:rPr>
          <w:rFonts w:cs="Arial"/>
          <w:sz w:val="18"/>
          <w:szCs w:val="18"/>
          <w:shd w:val="clear" w:color="auto" w:fill="FFFFFF"/>
        </w:rPr>
        <w:t>2019</w:t>
      </w:r>
      <w:r w:rsidRPr="00383234">
        <w:rPr>
          <w:rFonts w:cs="Arial"/>
          <w:sz w:val="18"/>
          <w:szCs w:val="18"/>
          <w:shd w:val="clear" w:color="auto" w:fill="FFFFFF"/>
        </w:rPr>
        <w:t>.</w:t>
      </w:r>
    </w:p>
    <w:p w:rsidR="00E432B2" w:rsidRPr="00383234" w:rsidRDefault="00E432B2" w:rsidP="00627202">
      <w:pPr>
        <w:pStyle w:val="Heading8"/>
        <w:keepNext w:val="0"/>
        <w:tabs>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shd w:val="clear" w:color="auto" w:fill="FFFFFF"/>
        </w:rPr>
      </w:pPr>
    </w:p>
    <w:p w:rsidR="00A2192B" w:rsidRPr="00383234" w:rsidRDefault="00A2192B" w:rsidP="00627202">
      <w:pPr>
        <w:spacing w:line="240" w:lineRule="auto"/>
        <w:jc w:val="both"/>
        <w:rPr>
          <w:rFonts w:cs="Arial"/>
          <w:color w:val="000000"/>
          <w:sz w:val="18"/>
          <w:szCs w:val="18"/>
        </w:rPr>
      </w:pPr>
    </w:p>
    <w:tbl>
      <w:tblPr>
        <w:tblW w:w="0" w:type="auto"/>
        <w:tblInd w:w="115" w:type="dxa"/>
        <w:shd w:val="clear" w:color="auto" w:fill="FFA543"/>
        <w:tblLook w:val="04A0" w:firstRow="1" w:lastRow="0" w:firstColumn="1" w:lastColumn="0" w:noHBand="0" w:noVBand="1"/>
      </w:tblPr>
      <w:tblGrid>
        <w:gridCol w:w="9461"/>
      </w:tblGrid>
      <w:tr w:rsidR="006B7A07" w:rsidRPr="00383234" w:rsidTr="006B7A07">
        <w:trPr>
          <w:trHeight w:val="389"/>
        </w:trPr>
        <w:tc>
          <w:tcPr>
            <w:tcW w:w="9461" w:type="dxa"/>
            <w:shd w:val="clear" w:color="auto" w:fill="FFA543"/>
            <w:vAlign w:val="center"/>
          </w:tcPr>
          <w:p w:rsidR="006B7A07" w:rsidRPr="00383234" w:rsidRDefault="006B7A07" w:rsidP="006B7A07">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10" w:name="_Hlk48068237"/>
            <w:r w:rsidRPr="00383234">
              <w:rPr>
                <w:rFonts w:cs="Arial"/>
                <w:b/>
                <w:bCs/>
                <w:color w:val="FFFFFF"/>
                <w:sz w:val="18"/>
                <w:szCs w:val="18"/>
              </w:rPr>
              <w:t>1</w:t>
            </w:r>
            <w:r>
              <w:rPr>
                <w:rFonts w:cs="Arial"/>
                <w:b/>
                <w:bCs/>
                <w:color w:val="FFFFFF"/>
                <w:sz w:val="18"/>
                <w:szCs w:val="18"/>
              </w:rPr>
              <w:t>4</w:t>
            </w:r>
            <w:r w:rsidRPr="00383234">
              <w:rPr>
                <w:rFonts w:cs="Arial"/>
                <w:b/>
                <w:bCs/>
                <w:color w:val="FFFFFF"/>
                <w:sz w:val="18"/>
                <w:szCs w:val="18"/>
              </w:rPr>
              <w:tab/>
            </w:r>
            <w:r w:rsidRPr="006B7A07">
              <w:rPr>
                <w:rFonts w:cs="Arial"/>
                <w:b/>
                <w:bCs/>
                <w:color w:val="FFFFFF"/>
                <w:sz w:val="18"/>
                <w:szCs w:val="18"/>
              </w:rPr>
              <w:t>Events occurring after the reporting date</w:t>
            </w:r>
          </w:p>
        </w:tc>
      </w:tr>
    </w:tbl>
    <w:p w:rsidR="00600BA9" w:rsidRPr="00383234" w:rsidRDefault="00600BA9" w:rsidP="00627202">
      <w:pPr>
        <w:spacing w:line="240" w:lineRule="auto"/>
        <w:jc w:val="both"/>
        <w:rPr>
          <w:rFonts w:cs="Arial"/>
          <w:color w:val="000000"/>
          <w:sz w:val="18"/>
          <w:szCs w:val="18"/>
        </w:rPr>
      </w:pPr>
    </w:p>
    <w:p w:rsidR="00600BA9" w:rsidRDefault="00600BA9" w:rsidP="00627202">
      <w:pPr>
        <w:spacing w:line="240" w:lineRule="auto"/>
        <w:jc w:val="both"/>
        <w:rPr>
          <w:rFonts w:cs="Arial"/>
          <w:color w:val="000000"/>
          <w:sz w:val="18"/>
          <w:szCs w:val="18"/>
        </w:rPr>
      </w:pPr>
    </w:p>
    <w:p w:rsidR="006B7A07" w:rsidRPr="003828A4" w:rsidRDefault="006B7A07" w:rsidP="003828A4">
      <w:pPr>
        <w:jc w:val="thaiDistribute"/>
        <w:rPr>
          <w:rFonts w:cs="Arial"/>
          <w:spacing w:val="-2"/>
          <w:sz w:val="18"/>
          <w:szCs w:val="18"/>
          <w:lang w:eastAsia="th-TH"/>
        </w:rPr>
      </w:pPr>
      <w:r w:rsidRPr="003828A4">
        <w:rPr>
          <w:rFonts w:cs="Arial"/>
          <w:spacing w:val="-2"/>
          <w:sz w:val="18"/>
          <w:szCs w:val="18"/>
        </w:rPr>
        <w:t>On</w:t>
      </w:r>
      <w:r w:rsidR="006C7A6C" w:rsidRPr="003828A4">
        <w:rPr>
          <w:rFonts w:cs="Arial"/>
          <w:spacing w:val="-2"/>
          <w:sz w:val="18"/>
          <w:szCs w:val="18"/>
        </w:rPr>
        <w:t xml:space="preserve"> 11 August 2020</w:t>
      </w:r>
      <w:r w:rsidRPr="003828A4">
        <w:rPr>
          <w:rFonts w:cs="Arial"/>
          <w:spacing w:val="-2"/>
          <w:sz w:val="18"/>
          <w:szCs w:val="18"/>
        </w:rPr>
        <w:t>, the Board of Directors meeting has a resolution to approve an increase of the Company’s</w:t>
      </w:r>
      <w:r w:rsidR="006C7A6C" w:rsidRPr="003828A4">
        <w:rPr>
          <w:rFonts w:cs="Arial"/>
          <w:spacing w:val="-2"/>
          <w:sz w:val="18"/>
          <w:szCs w:val="18"/>
        </w:rPr>
        <w:t xml:space="preserve"> </w:t>
      </w:r>
      <w:r w:rsidRPr="003828A4">
        <w:rPr>
          <w:rFonts w:cs="Arial"/>
          <w:spacing w:val="-2"/>
          <w:sz w:val="18"/>
          <w:szCs w:val="18"/>
        </w:rPr>
        <w:t xml:space="preserve">authorised share capital from Baht </w:t>
      </w:r>
      <w:r w:rsidRPr="003828A4">
        <w:rPr>
          <w:rFonts w:cs="Arial"/>
          <w:spacing w:val="-2"/>
          <w:sz w:val="18"/>
          <w:szCs w:val="18"/>
          <w:cs/>
        </w:rPr>
        <w:t>3</w:t>
      </w:r>
      <w:r w:rsidRPr="003828A4">
        <w:rPr>
          <w:rFonts w:cs="Arial"/>
          <w:spacing w:val="-2"/>
          <w:sz w:val="18"/>
          <w:szCs w:val="18"/>
        </w:rPr>
        <w:t>,</w:t>
      </w:r>
      <w:r w:rsidRPr="003828A4">
        <w:rPr>
          <w:rFonts w:cs="Arial"/>
          <w:spacing w:val="-2"/>
          <w:sz w:val="18"/>
          <w:szCs w:val="18"/>
          <w:cs/>
        </w:rPr>
        <w:t>335</w:t>
      </w:r>
      <w:r w:rsidRPr="003828A4">
        <w:rPr>
          <w:rFonts w:cs="Arial"/>
          <w:spacing w:val="-2"/>
          <w:sz w:val="18"/>
          <w:szCs w:val="18"/>
        </w:rPr>
        <w:t>,</w:t>
      </w:r>
      <w:r w:rsidRPr="003828A4">
        <w:rPr>
          <w:rFonts w:cs="Arial"/>
          <w:spacing w:val="-2"/>
          <w:sz w:val="18"/>
          <w:szCs w:val="18"/>
          <w:cs/>
        </w:rPr>
        <w:t>000</w:t>
      </w:r>
      <w:r w:rsidRPr="003828A4">
        <w:rPr>
          <w:rFonts w:cs="Arial"/>
          <w:spacing w:val="-2"/>
          <w:sz w:val="18"/>
          <w:szCs w:val="18"/>
        </w:rPr>
        <w:t>,</w:t>
      </w:r>
      <w:r w:rsidRPr="003828A4">
        <w:rPr>
          <w:rFonts w:cs="Arial"/>
          <w:spacing w:val="-2"/>
          <w:sz w:val="18"/>
          <w:szCs w:val="18"/>
          <w:cs/>
        </w:rPr>
        <w:t xml:space="preserve">087.50 </w:t>
      </w:r>
      <w:r w:rsidRPr="003828A4">
        <w:rPr>
          <w:rFonts w:cs="Arial"/>
          <w:spacing w:val="-2"/>
          <w:sz w:val="18"/>
          <w:szCs w:val="18"/>
        </w:rPr>
        <w:t xml:space="preserve">to Baht </w:t>
      </w:r>
      <w:r w:rsidRPr="003828A4">
        <w:rPr>
          <w:rFonts w:cs="Arial"/>
          <w:spacing w:val="-2"/>
          <w:sz w:val="18"/>
          <w:szCs w:val="18"/>
          <w:cs/>
        </w:rPr>
        <w:t>5</w:t>
      </w:r>
      <w:r w:rsidRPr="003828A4">
        <w:rPr>
          <w:rFonts w:cs="Arial"/>
          <w:spacing w:val="-2"/>
          <w:sz w:val="18"/>
          <w:szCs w:val="18"/>
        </w:rPr>
        <w:t>,</w:t>
      </w:r>
      <w:r w:rsidRPr="003828A4">
        <w:rPr>
          <w:rFonts w:cs="Arial"/>
          <w:spacing w:val="-2"/>
          <w:sz w:val="18"/>
          <w:szCs w:val="18"/>
          <w:cs/>
        </w:rPr>
        <w:t>335</w:t>
      </w:r>
      <w:r w:rsidRPr="003828A4">
        <w:rPr>
          <w:rFonts w:cs="Arial"/>
          <w:spacing w:val="-2"/>
          <w:sz w:val="18"/>
          <w:szCs w:val="18"/>
        </w:rPr>
        <w:t>,</w:t>
      </w:r>
      <w:r w:rsidRPr="003828A4">
        <w:rPr>
          <w:rFonts w:cs="Arial"/>
          <w:spacing w:val="-2"/>
          <w:sz w:val="18"/>
          <w:szCs w:val="18"/>
          <w:cs/>
        </w:rPr>
        <w:t>000</w:t>
      </w:r>
      <w:r w:rsidRPr="003828A4">
        <w:rPr>
          <w:rFonts w:cs="Arial"/>
          <w:spacing w:val="-2"/>
          <w:sz w:val="18"/>
          <w:szCs w:val="18"/>
        </w:rPr>
        <w:t>,</w:t>
      </w:r>
      <w:r w:rsidRPr="003828A4">
        <w:rPr>
          <w:rFonts w:cs="Arial"/>
          <w:spacing w:val="-2"/>
          <w:sz w:val="18"/>
          <w:szCs w:val="18"/>
          <w:cs/>
        </w:rPr>
        <w:t xml:space="preserve">087.50 </w:t>
      </w:r>
      <w:r w:rsidRPr="003828A4">
        <w:rPr>
          <w:rFonts w:cs="Arial"/>
          <w:spacing w:val="-2"/>
          <w:sz w:val="18"/>
          <w:szCs w:val="18"/>
        </w:rPr>
        <w:t xml:space="preserve">by issuing new </w:t>
      </w:r>
      <w:r w:rsidRPr="003828A4">
        <w:rPr>
          <w:rFonts w:cs="Arial"/>
          <w:spacing w:val="-2"/>
          <w:sz w:val="18"/>
          <w:szCs w:val="18"/>
          <w:cs/>
        </w:rPr>
        <w:t>4</w:t>
      </w:r>
      <w:r w:rsidRPr="003828A4">
        <w:rPr>
          <w:rFonts w:cs="Arial"/>
          <w:spacing w:val="-2"/>
          <w:sz w:val="18"/>
          <w:szCs w:val="18"/>
        </w:rPr>
        <w:t>,</w:t>
      </w:r>
      <w:r w:rsidRPr="003828A4">
        <w:rPr>
          <w:rFonts w:cs="Arial"/>
          <w:spacing w:val="-2"/>
          <w:sz w:val="18"/>
          <w:szCs w:val="18"/>
          <w:cs/>
        </w:rPr>
        <w:t>000</w:t>
      </w:r>
      <w:r w:rsidRPr="003828A4">
        <w:rPr>
          <w:rFonts w:cs="Arial"/>
          <w:spacing w:val="-2"/>
          <w:sz w:val="18"/>
          <w:szCs w:val="18"/>
        </w:rPr>
        <w:t>,</w:t>
      </w:r>
      <w:r w:rsidRPr="003828A4">
        <w:rPr>
          <w:rFonts w:cs="Arial"/>
          <w:spacing w:val="-2"/>
          <w:sz w:val="18"/>
          <w:szCs w:val="18"/>
          <w:cs/>
        </w:rPr>
        <w:t>000</w:t>
      </w:r>
      <w:r w:rsidRPr="003828A4">
        <w:rPr>
          <w:rFonts w:cs="Arial"/>
          <w:spacing w:val="-2"/>
          <w:sz w:val="18"/>
          <w:szCs w:val="18"/>
        </w:rPr>
        <w:t>,</w:t>
      </w:r>
      <w:r w:rsidRPr="003828A4">
        <w:rPr>
          <w:rFonts w:cs="Arial"/>
          <w:spacing w:val="-2"/>
          <w:sz w:val="18"/>
          <w:szCs w:val="18"/>
          <w:cs/>
        </w:rPr>
        <w:t xml:space="preserve">000 </w:t>
      </w:r>
      <w:r w:rsidRPr="003828A4">
        <w:rPr>
          <w:rFonts w:cs="Arial"/>
          <w:spacing w:val="-2"/>
          <w:sz w:val="18"/>
          <w:szCs w:val="18"/>
        </w:rPr>
        <w:t xml:space="preserve">ordinary shares at a par value of Baht </w:t>
      </w:r>
      <w:r w:rsidR="003828A4" w:rsidRPr="003828A4">
        <w:rPr>
          <w:rFonts w:cs="Arial"/>
          <w:spacing w:val="-2"/>
          <w:sz w:val="18"/>
          <w:szCs w:val="18"/>
        </w:rPr>
        <w:t>0</w:t>
      </w:r>
      <w:r w:rsidRPr="003828A4">
        <w:rPr>
          <w:rFonts w:cs="Arial"/>
          <w:spacing w:val="-2"/>
          <w:sz w:val="18"/>
          <w:szCs w:val="18"/>
          <w:cs/>
        </w:rPr>
        <w:t>.</w:t>
      </w:r>
      <w:r w:rsidR="003828A4" w:rsidRPr="003828A4">
        <w:rPr>
          <w:rFonts w:cs="Arial"/>
          <w:spacing w:val="-2"/>
          <w:sz w:val="18"/>
          <w:szCs w:val="18"/>
        </w:rPr>
        <w:t>50</w:t>
      </w:r>
      <w:r w:rsidRPr="003828A4">
        <w:rPr>
          <w:rFonts w:cs="Arial"/>
          <w:spacing w:val="-2"/>
          <w:sz w:val="18"/>
          <w:szCs w:val="18"/>
          <w:cs/>
        </w:rPr>
        <w:t xml:space="preserve"> </w:t>
      </w:r>
      <w:r w:rsidRPr="003828A4">
        <w:rPr>
          <w:rFonts w:cs="Arial"/>
          <w:spacing w:val="-2"/>
          <w:sz w:val="18"/>
          <w:szCs w:val="18"/>
        </w:rPr>
        <w:t>each to the existing shareholders at their current shareholding proportion (right</w:t>
      </w:r>
      <w:r w:rsidR="003828A4" w:rsidRPr="003828A4">
        <w:rPr>
          <w:rFonts w:cs="Arial"/>
          <w:spacing w:val="-2"/>
          <w:sz w:val="18"/>
          <w:szCs w:val="18"/>
        </w:rPr>
        <w:t xml:space="preserve"> </w:t>
      </w:r>
      <w:r w:rsidRPr="003828A4">
        <w:rPr>
          <w:rFonts w:cs="Arial"/>
          <w:spacing w:val="-2"/>
          <w:sz w:val="18"/>
          <w:szCs w:val="18"/>
        </w:rPr>
        <w:t>offering).</w:t>
      </w:r>
    </w:p>
    <w:p w:rsidR="006B7A07" w:rsidRPr="003828A4" w:rsidRDefault="006B7A07" w:rsidP="006B7A07">
      <w:pPr>
        <w:jc w:val="thaiDistribute"/>
        <w:rPr>
          <w:rFonts w:cs="Arial"/>
          <w:sz w:val="18"/>
          <w:szCs w:val="18"/>
        </w:rPr>
      </w:pPr>
    </w:p>
    <w:p w:rsidR="006B7A07" w:rsidRPr="003828A4" w:rsidRDefault="006B7A07" w:rsidP="006B7A07">
      <w:pPr>
        <w:jc w:val="thaiDistribute"/>
        <w:rPr>
          <w:rFonts w:cs="Arial"/>
          <w:spacing w:val="2"/>
          <w:sz w:val="18"/>
          <w:szCs w:val="18"/>
          <w:lang w:eastAsia="th-TH"/>
        </w:rPr>
      </w:pPr>
      <w:r w:rsidRPr="003828A4">
        <w:rPr>
          <w:rFonts w:cs="Arial"/>
          <w:sz w:val="18"/>
          <w:szCs w:val="18"/>
        </w:rPr>
        <w:t xml:space="preserve">On 11 August 2020, the Board of Directors meeting has a resolution to approve the investment in Song </w:t>
      </w:r>
      <w:proofErr w:type="spellStart"/>
      <w:r w:rsidRPr="003828A4">
        <w:rPr>
          <w:rFonts w:cs="Arial"/>
          <w:sz w:val="18"/>
          <w:szCs w:val="18"/>
        </w:rPr>
        <w:t>Luy</w:t>
      </w:r>
      <w:proofErr w:type="spellEnd"/>
      <w:r w:rsidRPr="003828A4">
        <w:rPr>
          <w:rFonts w:cs="Arial"/>
          <w:sz w:val="18"/>
          <w:szCs w:val="18"/>
        </w:rPr>
        <w:t xml:space="preserve"> 1 Solar </w:t>
      </w:r>
      <w:r w:rsidRPr="003828A4">
        <w:rPr>
          <w:rFonts w:cs="Arial"/>
          <w:spacing w:val="2"/>
          <w:sz w:val="18"/>
          <w:szCs w:val="18"/>
        </w:rPr>
        <w:t>Power Plant Project in Vietnam. The Company wil</w:t>
      </w:r>
      <w:bookmarkStart w:id="11" w:name="_GoBack"/>
      <w:bookmarkEnd w:id="11"/>
      <w:r w:rsidRPr="003828A4">
        <w:rPr>
          <w:rFonts w:cs="Arial"/>
          <w:spacing w:val="2"/>
          <w:sz w:val="18"/>
          <w:szCs w:val="18"/>
        </w:rPr>
        <w:t xml:space="preserve">l acquire 83.33% of total shares of “AIDC Solar Power Number 1 </w:t>
      </w:r>
      <w:proofErr w:type="spellStart"/>
      <w:r w:rsidRPr="003828A4">
        <w:rPr>
          <w:rFonts w:cs="Arial"/>
          <w:spacing w:val="2"/>
          <w:sz w:val="18"/>
          <w:szCs w:val="18"/>
        </w:rPr>
        <w:t>Pte.</w:t>
      </w:r>
      <w:proofErr w:type="spellEnd"/>
      <w:r w:rsidRPr="003828A4">
        <w:rPr>
          <w:rFonts w:cs="Arial"/>
          <w:spacing w:val="2"/>
          <w:sz w:val="18"/>
          <w:szCs w:val="18"/>
        </w:rPr>
        <w:t xml:space="preserve"> Ltd.” (“AIDCSP”) for a consideration of USD 23.92 million. AIDCSP holds 96% of total shares of “</w:t>
      </w:r>
      <w:proofErr w:type="spellStart"/>
      <w:r w:rsidRPr="003828A4">
        <w:rPr>
          <w:rFonts w:cs="Arial"/>
          <w:spacing w:val="2"/>
          <w:sz w:val="18"/>
          <w:szCs w:val="18"/>
        </w:rPr>
        <w:t>Binh</w:t>
      </w:r>
      <w:proofErr w:type="spellEnd"/>
      <w:r w:rsidRPr="003828A4">
        <w:rPr>
          <w:rFonts w:cs="Arial"/>
          <w:spacing w:val="2"/>
          <w:sz w:val="18"/>
          <w:szCs w:val="18"/>
        </w:rPr>
        <w:t xml:space="preserve"> </w:t>
      </w:r>
      <w:proofErr w:type="spellStart"/>
      <w:r w:rsidRPr="003828A4">
        <w:rPr>
          <w:rFonts w:cs="Arial"/>
          <w:spacing w:val="2"/>
          <w:sz w:val="18"/>
          <w:szCs w:val="18"/>
        </w:rPr>
        <w:t>Thuan</w:t>
      </w:r>
      <w:proofErr w:type="spellEnd"/>
      <w:r w:rsidRPr="003828A4">
        <w:rPr>
          <w:rFonts w:cs="Arial"/>
          <w:spacing w:val="2"/>
          <w:sz w:val="18"/>
          <w:szCs w:val="18"/>
        </w:rPr>
        <w:t xml:space="preserve"> Solar Power Investment Joint Stock Company” (“B-Solar”) which is the operator of Song </w:t>
      </w:r>
      <w:proofErr w:type="spellStart"/>
      <w:r w:rsidRPr="003828A4">
        <w:rPr>
          <w:rFonts w:cs="Arial"/>
          <w:spacing w:val="2"/>
          <w:sz w:val="18"/>
          <w:szCs w:val="18"/>
        </w:rPr>
        <w:t>Luy</w:t>
      </w:r>
      <w:proofErr w:type="spellEnd"/>
      <w:r w:rsidRPr="003828A4">
        <w:rPr>
          <w:rFonts w:cs="Arial"/>
          <w:spacing w:val="2"/>
          <w:sz w:val="18"/>
          <w:szCs w:val="18"/>
        </w:rPr>
        <w:t xml:space="preserve"> 1 Solar Power Plant Project to generate and distribute electricity for Vietnam Electricity (EVN) with the total generating capacity of 46.7 MW, for a 20-year concession. As a result of this investment, the Company has indirect interest of 80% in B-Solar.</w:t>
      </w:r>
    </w:p>
    <w:bookmarkEnd w:id="10"/>
    <w:p w:rsidR="006B7A07" w:rsidRPr="00383234" w:rsidRDefault="006B7A07" w:rsidP="00627202">
      <w:pPr>
        <w:spacing w:line="240" w:lineRule="auto"/>
        <w:jc w:val="both"/>
        <w:rPr>
          <w:rFonts w:cs="Arial"/>
          <w:color w:val="000000"/>
          <w:sz w:val="18"/>
          <w:szCs w:val="18"/>
        </w:rPr>
      </w:pPr>
    </w:p>
    <w:p w:rsidR="006E26A3" w:rsidRPr="00E0639D" w:rsidRDefault="006E26A3" w:rsidP="00627202">
      <w:pPr>
        <w:spacing w:line="240" w:lineRule="auto"/>
        <w:jc w:val="both"/>
        <w:rPr>
          <w:rFonts w:cs="Arial"/>
          <w:color w:val="000000"/>
          <w:sz w:val="18"/>
          <w:szCs w:val="22"/>
        </w:rPr>
      </w:pPr>
    </w:p>
    <w:sectPr w:rsidR="006E26A3" w:rsidRPr="00E0639D" w:rsidSect="00CA47A3">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E58" w:rsidRDefault="00E07E58">
      <w:pPr>
        <w:spacing w:line="240" w:lineRule="auto"/>
      </w:pPr>
      <w:r>
        <w:separator/>
      </w:r>
    </w:p>
  </w:endnote>
  <w:endnote w:type="continuationSeparator" w:id="0">
    <w:p w:rsidR="00E07E58" w:rsidRDefault="00E07E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4824"/>
      <w:gridCol w:w="4824"/>
    </w:tblGrid>
    <w:tr w:rsidR="00E07E58" w:rsidRPr="003F657E" w:rsidTr="003C0F4C">
      <w:trPr>
        <w:jc w:val="center"/>
      </w:trPr>
      <w:tc>
        <w:tcPr>
          <w:tcW w:w="4824" w:type="dxa"/>
          <w:shd w:val="clear" w:color="auto" w:fill="auto"/>
        </w:tcPr>
        <w:p w:rsidR="00E07E58" w:rsidRPr="003C0F4C" w:rsidRDefault="00E07E58" w:rsidP="003C0F4C">
          <w:pPr>
            <w:pStyle w:val="Footer"/>
            <w:tabs>
              <w:tab w:val="clear" w:pos="4153"/>
            </w:tabs>
            <w:spacing w:line="240" w:lineRule="auto"/>
            <w:ind w:left="720"/>
            <w:rPr>
              <w:rFonts w:cs="Arial"/>
              <w:sz w:val="18"/>
              <w:szCs w:val="18"/>
            </w:rPr>
          </w:pPr>
          <w:r w:rsidRPr="003C0F4C">
            <w:rPr>
              <w:rFonts w:cs="Arial"/>
              <w:sz w:val="18"/>
              <w:szCs w:val="18"/>
            </w:rPr>
            <w:t xml:space="preserve">  Director ______________________________</w:t>
          </w:r>
        </w:p>
      </w:tc>
      <w:tc>
        <w:tcPr>
          <w:tcW w:w="4824" w:type="dxa"/>
          <w:shd w:val="clear" w:color="auto" w:fill="auto"/>
        </w:tcPr>
        <w:p w:rsidR="00E07E58" w:rsidRPr="003C0F4C" w:rsidRDefault="00E07E58" w:rsidP="003C0F4C">
          <w:pPr>
            <w:pStyle w:val="Footer"/>
            <w:tabs>
              <w:tab w:val="clear" w:pos="4153"/>
            </w:tabs>
            <w:spacing w:line="240" w:lineRule="auto"/>
            <w:ind w:left="216"/>
            <w:rPr>
              <w:rFonts w:cs="Arial"/>
              <w:sz w:val="18"/>
              <w:szCs w:val="18"/>
            </w:rPr>
          </w:pPr>
          <w:r w:rsidRPr="003C0F4C">
            <w:rPr>
              <w:rFonts w:cs="Arial"/>
              <w:sz w:val="18"/>
              <w:szCs w:val="18"/>
            </w:rPr>
            <w:t>Director __________________________________</w:t>
          </w:r>
        </w:p>
      </w:tc>
    </w:tr>
  </w:tbl>
  <w:p w:rsidR="00E07E58" w:rsidRPr="00F94928" w:rsidRDefault="00E07E58" w:rsidP="00B54E6C">
    <w:pPr>
      <w:pStyle w:val="Footer"/>
      <w:spacing w:line="240" w:lineRule="auto"/>
      <w:jc w:val="center"/>
      <w:rPr>
        <w:rFonts w:cs="Arial"/>
      </w:rPr>
    </w:pPr>
  </w:p>
  <w:p w:rsidR="00E07E58" w:rsidRPr="003F657E" w:rsidRDefault="00E07E58" w:rsidP="00BD2FAD">
    <w:pPr>
      <w:pStyle w:val="Footer"/>
      <w:pBdr>
        <w:top w:val="single" w:sz="8" w:space="1" w:color="auto"/>
      </w:pBdr>
      <w:tabs>
        <w:tab w:val="clear" w:pos="8306"/>
      </w:tabs>
      <w:jc w:val="right"/>
      <w:rPr>
        <w:rFonts w:cs="Arial"/>
        <w:sz w:val="18"/>
        <w:szCs w:val="18"/>
      </w:rPr>
    </w:pPr>
    <w:r w:rsidRPr="003F657E">
      <w:rPr>
        <w:rStyle w:val="PageNumber"/>
        <w:rFonts w:eastAsia="Wingdings" w:cs="Arial"/>
        <w:sz w:val="18"/>
        <w:szCs w:val="18"/>
      </w:rPr>
      <w:fldChar w:fldCharType="begin"/>
    </w:r>
    <w:r w:rsidRPr="003F657E">
      <w:rPr>
        <w:rStyle w:val="PageNumber"/>
        <w:rFonts w:eastAsia="Wingdings" w:cs="Arial"/>
        <w:sz w:val="18"/>
        <w:szCs w:val="18"/>
      </w:rPr>
      <w:instrText xml:space="preserve"> PAGE </w:instrText>
    </w:r>
    <w:r w:rsidRPr="003F657E">
      <w:rPr>
        <w:rStyle w:val="PageNumber"/>
        <w:rFonts w:eastAsia="Wingdings" w:cs="Arial"/>
        <w:sz w:val="18"/>
        <w:szCs w:val="18"/>
      </w:rPr>
      <w:fldChar w:fldCharType="separate"/>
    </w:r>
    <w:r>
      <w:rPr>
        <w:rStyle w:val="PageNumber"/>
        <w:rFonts w:eastAsia="Wingdings" w:cs="Arial"/>
        <w:noProof/>
        <w:sz w:val="18"/>
        <w:szCs w:val="18"/>
      </w:rPr>
      <w:t>18</w:t>
    </w:r>
    <w:r w:rsidRPr="003F657E">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E58" w:rsidRDefault="00E07E58">
      <w:pPr>
        <w:spacing w:line="240" w:lineRule="auto"/>
      </w:pPr>
      <w:r>
        <w:separator/>
      </w:r>
    </w:p>
  </w:footnote>
  <w:footnote w:type="continuationSeparator" w:id="0">
    <w:p w:rsidR="00E07E58" w:rsidRDefault="00E07E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E58" w:rsidRPr="00383234" w:rsidRDefault="00E07E58" w:rsidP="00F525B4">
    <w:pPr>
      <w:pStyle w:val="Header"/>
      <w:spacing w:line="240" w:lineRule="auto"/>
      <w:rPr>
        <w:rFonts w:cs="Arial"/>
        <w:b/>
        <w:bCs/>
        <w:sz w:val="18"/>
        <w:szCs w:val="18"/>
      </w:rPr>
    </w:pPr>
    <w:r w:rsidRPr="00383234">
      <w:rPr>
        <w:rFonts w:cs="Arial"/>
        <w:b/>
        <w:bCs/>
        <w:sz w:val="18"/>
        <w:szCs w:val="18"/>
      </w:rPr>
      <w:t>United Power of Asia Public Company Limited</w:t>
    </w:r>
  </w:p>
  <w:p w:rsidR="00E07E58" w:rsidRPr="00383234" w:rsidRDefault="00E07E58" w:rsidP="00F525B4">
    <w:pPr>
      <w:pStyle w:val="Header"/>
      <w:spacing w:line="240" w:lineRule="auto"/>
      <w:rPr>
        <w:rFonts w:cs="Arial"/>
        <w:b/>
        <w:bCs/>
        <w:sz w:val="18"/>
        <w:szCs w:val="18"/>
      </w:rPr>
    </w:pPr>
    <w:r w:rsidRPr="00383234">
      <w:rPr>
        <w:rFonts w:cs="Arial"/>
        <w:b/>
        <w:bCs/>
        <w:sz w:val="18"/>
        <w:szCs w:val="18"/>
        <w:lang w:val="en-US"/>
      </w:rPr>
      <w:t xml:space="preserve">Condensed Notes to the </w:t>
    </w:r>
    <w:r w:rsidRPr="00383234">
      <w:rPr>
        <w:rFonts w:cs="Arial"/>
        <w:b/>
        <w:bCs/>
        <w:sz w:val="18"/>
        <w:szCs w:val="18"/>
      </w:rPr>
      <w:t>I</w:t>
    </w:r>
    <w:proofErr w:type="spellStart"/>
    <w:r w:rsidRPr="00383234">
      <w:rPr>
        <w:rFonts w:cs="Arial"/>
        <w:b/>
        <w:bCs/>
        <w:sz w:val="18"/>
        <w:szCs w:val="18"/>
        <w:lang w:val="en-US"/>
      </w:rPr>
      <w:t>nterim</w:t>
    </w:r>
    <w:proofErr w:type="spellEnd"/>
    <w:r w:rsidRPr="00383234">
      <w:rPr>
        <w:rFonts w:cs="Arial"/>
        <w:b/>
        <w:bCs/>
        <w:sz w:val="18"/>
        <w:szCs w:val="18"/>
        <w:lang w:val="en-US"/>
      </w:rPr>
      <w:t xml:space="preserve"> Financial Information</w:t>
    </w:r>
    <w:r w:rsidRPr="00383234">
      <w:rPr>
        <w:rFonts w:cs="Arial"/>
        <w:b/>
        <w:bCs/>
        <w:sz w:val="18"/>
        <w:szCs w:val="18"/>
        <w:cs/>
        <w:lang w:val="en-US"/>
      </w:rPr>
      <w:t xml:space="preserve"> </w:t>
    </w:r>
    <w:r w:rsidRPr="00383234">
      <w:rPr>
        <w:rFonts w:cs="Arial"/>
        <w:b/>
        <w:bCs/>
        <w:sz w:val="18"/>
        <w:szCs w:val="18"/>
      </w:rPr>
      <w:t>(Unaudited)</w:t>
    </w:r>
  </w:p>
  <w:p w:rsidR="00E07E58" w:rsidRPr="00383234" w:rsidRDefault="00E07E58" w:rsidP="004D248C">
    <w:pPr>
      <w:pStyle w:val="Header"/>
      <w:pBdr>
        <w:bottom w:val="single" w:sz="8" w:space="1" w:color="auto"/>
      </w:pBdr>
      <w:spacing w:line="240" w:lineRule="auto"/>
      <w:rPr>
        <w:rFonts w:cs="Arial"/>
        <w:b/>
        <w:bCs/>
        <w:sz w:val="18"/>
        <w:szCs w:val="18"/>
      </w:rPr>
    </w:pPr>
    <w:r w:rsidRPr="00383234">
      <w:rPr>
        <w:rFonts w:cs="Arial"/>
        <w:b/>
        <w:bCs/>
        <w:sz w:val="18"/>
        <w:szCs w:val="18"/>
        <w:lang w:val="en-US"/>
      </w:rPr>
      <w:t>For the interim period ended 30 June 2020</w:t>
    </w:r>
    <w:r w:rsidRPr="00383234">
      <w:rPr>
        <w:rFonts w:cs="Arial"/>
        <w:b/>
        <w:bCs/>
        <w:sz w:val="18"/>
        <w:szCs w:val="18"/>
      </w:rPr>
      <w:t xml:space="preserve"> </w:t>
    </w:r>
  </w:p>
  <w:p w:rsidR="00E07E58" w:rsidRPr="00383234" w:rsidRDefault="00E07E58" w:rsidP="004D248C">
    <w:pPr>
      <w:pStyle w:val="Header"/>
      <w:tabs>
        <w:tab w:val="clear" w:pos="8306"/>
      </w:tabs>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151E4"/>
    <w:multiLevelType w:val="multilevel"/>
    <w:tmpl w:val="E3442B4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2"/>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ADE0D59"/>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 w15:restartNumberingAfterBreak="0">
    <w:nsid w:val="0CEB44F6"/>
    <w:multiLevelType w:val="hybridMultilevel"/>
    <w:tmpl w:val="AB080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1B29"/>
    <w:multiLevelType w:val="multilevel"/>
    <w:tmpl w:val="152EE83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2"/>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FD50436"/>
    <w:multiLevelType w:val="hybridMultilevel"/>
    <w:tmpl w:val="53A8C1A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D107E"/>
    <w:multiLevelType w:val="hybridMultilevel"/>
    <w:tmpl w:val="B21A325A"/>
    <w:lvl w:ilvl="0" w:tplc="95008CC4">
      <w:start w:val="3"/>
      <w:numFmt w:val="bullet"/>
      <w:lvlText w:val="-"/>
      <w:lvlJc w:val="left"/>
      <w:pPr>
        <w:ind w:left="1716" w:hanging="360"/>
      </w:pPr>
      <w:rPr>
        <w:rFonts w:ascii="Arial" w:eastAsia="Times New Roman" w:hAnsi="Arial" w:cs="Aria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6" w15:restartNumberingAfterBreak="0">
    <w:nsid w:val="15406BD6"/>
    <w:multiLevelType w:val="hybridMultilevel"/>
    <w:tmpl w:val="4ED83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16CA3"/>
    <w:multiLevelType w:val="hybridMultilevel"/>
    <w:tmpl w:val="FEE8A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42255D8"/>
    <w:multiLevelType w:val="multilevel"/>
    <w:tmpl w:val="4010FD2C"/>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9240ED"/>
    <w:multiLevelType w:val="hybridMultilevel"/>
    <w:tmpl w:val="C8EC9400"/>
    <w:lvl w:ilvl="0" w:tplc="07688AB6">
      <w:start w:val="1"/>
      <w:numFmt w:val="lowerLetter"/>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AE0A96"/>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939BD"/>
    <w:multiLevelType w:val="hybridMultilevel"/>
    <w:tmpl w:val="A806640C"/>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6" w15:restartNumberingAfterBreak="0">
    <w:nsid w:val="388759BA"/>
    <w:multiLevelType w:val="multilevel"/>
    <w:tmpl w:val="6DDAA96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2"/>
      <w:lvlJc w:val="left"/>
      <w:pPr>
        <w:ind w:left="192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3C1E0E06"/>
    <w:multiLevelType w:val="hybridMultilevel"/>
    <w:tmpl w:val="65A853D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0623E79"/>
    <w:multiLevelType w:val="hybridMultilevel"/>
    <w:tmpl w:val="D7D46A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8E6158"/>
    <w:multiLevelType w:val="multilevel"/>
    <w:tmpl w:val="0922D58E"/>
    <w:lvl w:ilvl="0">
      <w:start w:val="2"/>
      <w:numFmt w:val="decimal"/>
      <w:lvlText w:val="%1"/>
      <w:lvlJc w:val="left"/>
      <w:pPr>
        <w:ind w:left="405" w:hanging="405"/>
      </w:pPr>
      <w:rPr>
        <w:rFonts w:hint="default"/>
        <w:sz w:val="18"/>
      </w:rPr>
    </w:lvl>
    <w:lvl w:ilvl="1">
      <w:start w:val="2"/>
      <w:numFmt w:val="decimal"/>
      <w:lvlText w:val="%1.%2"/>
      <w:lvlJc w:val="left"/>
      <w:pPr>
        <w:ind w:left="945" w:hanging="405"/>
      </w:pPr>
      <w:rPr>
        <w:rFonts w:hint="default"/>
        <w:sz w:val="18"/>
      </w:rPr>
    </w:lvl>
    <w:lvl w:ilvl="2">
      <w:start w:val="1"/>
      <w:numFmt w:val="decimal"/>
      <w:lvlText w:val="%1.%2.%3"/>
      <w:lvlJc w:val="left"/>
      <w:pPr>
        <w:ind w:left="1485" w:hanging="405"/>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4860" w:hanging="1080"/>
      </w:pPr>
      <w:rPr>
        <w:rFonts w:hint="default"/>
        <w:sz w:val="18"/>
      </w:rPr>
    </w:lvl>
    <w:lvl w:ilvl="8">
      <w:start w:val="1"/>
      <w:numFmt w:val="decimal"/>
      <w:lvlText w:val="%1.%2.%3.%4.%5.%6.%7.%8.%9"/>
      <w:lvlJc w:val="left"/>
      <w:pPr>
        <w:ind w:left="5760" w:hanging="1440"/>
      </w:pPr>
      <w:rPr>
        <w:rFonts w:hint="default"/>
        <w:sz w:val="18"/>
      </w:rPr>
    </w:lvl>
  </w:abstractNum>
  <w:abstractNum w:abstractNumId="21" w15:restartNumberingAfterBreak="0">
    <w:nsid w:val="49324C94"/>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52747D14"/>
    <w:multiLevelType w:val="hybridMultilevel"/>
    <w:tmpl w:val="8E9A15A6"/>
    <w:lvl w:ilvl="0" w:tplc="04090001">
      <w:start w:val="1"/>
      <w:numFmt w:val="bullet"/>
      <w:lvlText w:val=""/>
      <w:lvlJc w:val="left"/>
      <w:pPr>
        <w:ind w:left="1386" w:hanging="360"/>
      </w:pPr>
      <w:rPr>
        <w:rFonts w:ascii="Symbol" w:hAnsi="Symbo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2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1E3BA8"/>
    <w:multiLevelType w:val="multilevel"/>
    <w:tmpl w:val="CE28802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61DB6A57"/>
    <w:multiLevelType w:val="hybridMultilevel"/>
    <w:tmpl w:val="0C243F4A"/>
    <w:lvl w:ilvl="0" w:tplc="8328F43A">
      <w:start w:val="5"/>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9B265D"/>
    <w:multiLevelType w:val="hybridMultilevel"/>
    <w:tmpl w:val="C9F084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6494C53"/>
    <w:multiLevelType w:val="hybridMultilevel"/>
    <w:tmpl w:val="A522A3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B626701"/>
    <w:multiLevelType w:val="hybridMultilevel"/>
    <w:tmpl w:val="D98201E4"/>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9" w15:restartNumberingAfterBreak="0">
    <w:nsid w:val="743A2BDF"/>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76962701"/>
    <w:multiLevelType w:val="multilevel"/>
    <w:tmpl w:val="CE28802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79D53E2C"/>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7B5669C1"/>
    <w:multiLevelType w:val="multilevel"/>
    <w:tmpl w:val="6DDAA96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2"/>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6"/>
  </w:num>
  <w:num w:numId="2">
    <w:abstractNumId w:val="6"/>
  </w:num>
  <w:num w:numId="3">
    <w:abstractNumId w:val="28"/>
  </w:num>
  <w:num w:numId="4">
    <w:abstractNumId w:val="20"/>
  </w:num>
  <w:num w:numId="5">
    <w:abstractNumId w:val="10"/>
  </w:num>
  <w:num w:numId="6">
    <w:abstractNumId w:val="24"/>
  </w:num>
  <w:num w:numId="7">
    <w:abstractNumId w:val="15"/>
  </w:num>
  <w:num w:numId="8">
    <w:abstractNumId w:val="19"/>
  </w:num>
  <w:num w:numId="9">
    <w:abstractNumId w:val="9"/>
  </w:num>
  <w:num w:numId="10">
    <w:abstractNumId w:val="16"/>
  </w:num>
  <w:num w:numId="11">
    <w:abstractNumId w:val="30"/>
  </w:num>
  <w:num w:numId="12">
    <w:abstractNumId w:val="31"/>
  </w:num>
  <w:num w:numId="13">
    <w:abstractNumId w:val="29"/>
  </w:num>
  <w:num w:numId="14">
    <w:abstractNumId w:val="1"/>
  </w:num>
  <w:num w:numId="15">
    <w:abstractNumId w:val="3"/>
  </w:num>
  <w:num w:numId="16">
    <w:abstractNumId w:val="21"/>
  </w:num>
  <w:num w:numId="17">
    <w:abstractNumId w:val="13"/>
  </w:num>
  <w:num w:numId="18">
    <w:abstractNumId w:val="18"/>
  </w:num>
  <w:num w:numId="19">
    <w:abstractNumId w:val="32"/>
  </w:num>
  <w:num w:numId="20">
    <w:abstractNumId w:val="0"/>
  </w:num>
  <w:num w:numId="21">
    <w:abstractNumId w:val="25"/>
  </w:num>
  <w:num w:numId="22">
    <w:abstractNumId w:val="5"/>
  </w:num>
  <w:num w:numId="23">
    <w:abstractNumId w:val="27"/>
  </w:num>
  <w:num w:numId="24">
    <w:abstractNumId w:val="17"/>
  </w:num>
  <w:num w:numId="25">
    <w:abstractNumId w:val="8"/>
  </w:num>
  <w:num w:numId="26">
    <w:abstractNumId w:val="23"/>
  </w:num>
  <w:num w:numId="27">
    <w:abstractNumId w:val="11"/>
  </w:num>
  <w:num w:numId="28">
    <w:abstractNumId w:val="14"/>
  </w:num>
  <w:num w:numId="29">
    <w:abstractNumId w:val="12"/>
  </w:num>
  <w:num w:numId="30">
    <w:abstractNumId w:val="2"/>
  </w:num>
  <w:num w:numId="31">
    <w:abstractNumId w:val="7"/>
  </w:num>
  <w:num w:numId="32">
    <w:abstractNumId w:val="22"/>
  </w:num>
  <w:num w:numId="33">
    <w:abstractNumId w:val="23"/>
  </w:num>
  <w:num w:numId="3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3796"/>
    <w:rsid w:val="000004D5"/>
    <w:rsid w:val="00000AE9"/>
    <w:rsid w:val="00000D9F"/>
    <w:rsid w:val="00003E45"/>
    <w:rsid w:val="00004129"/>
    <w:rsid w:val="000056DF"/>
    <w:rsid w:val="0000587B"/>
    <w:rsid w:val="00005AB2"/>
    <w:rsid w:val="00005E21"/>
    <w:rsid w:val="00005EA5"/>
    <w:rsid w:val="0000665A"/>
    <w:rsid w:val="00007D77"/>
    <w:rsid w:val="0001169C"/>
    <w:rsid w:val="00011D81"/>
    <w:rsid w:val="000125B7"/>
    <w:rsid w:val="00012D7B"/>
    <w:rsid w:val="0001583E"/>
    <w:rsid w:val="00015C30"/>
    <w:rsid w:val="00016D65"/>
    <w:rsid w:val="00020155"/>
    <w:rsid w:val="00020C05"/>
    <w:rsid w:val="00020EF5"/>
    <w:rsid w:val="0002296B"/>
    <w:rsid w:val="00023184"/>
    <w:rsid w:val="00024460"/>
    <w:rsid w:val="00024487"/>
    <w:rsid w:val="00025647"/>
    <w:rsid w:val="0002772E"/>
    <w:rsid w:val="0003086B"/>
    <w:rsid w:val="00030BB1"/>
    <w:rsid w:val="000316B3"/>
    <w:rsid w:val="000317E2"/>
    <w:rsid w:val="000325AD"/>
    <w:rsid w:val="000333EF"/>
    <w:rsid w:val="000358BE"/>
    <w:rsid w:val="00036703"/>
    <w:rsid w:val="00037A7E"/>
    <w:rsid w:val="00037F81"/>
    <w:rsid w:val="0004092F"/>
    <w:rsid w:val="000413FF"/>
    <w:rsid w:val="0004159F"/>
    <w:rsid w:val="000424EA"/>
    <w:rsid w:val="00042707"/>
    <w:rsid w:val="00042E7B"/>
    <w:rsid w:val="000437AF"/>
    <w:rsid w:val="000437E1"/>
    <w:rsid w:val="00043D73"/>
    <w:rsid w:val="00045B5C"/>
    <w:rsid w:val="00046175"/>
    <w:rsid w:val="000466B1"/>
    <w:rsid w:val="00047D84"/>
    <w:rsid w:val="00051A15"/>
    <w:rsid w:val="000526EA"/>
    <w:rsid w:val="00053DEE"/>
    <w:rsid w:val="00054A8C"/>
    <w:rsid w:val="0005539B"/>
    <w:rsid w:val="000560A1"/>
    <w:rsid w:val="000562E6"/>
    <w:rsid w:val="00057C9F"/>
    <w:rsid w:val="000610F2"/>
    <w:rsid w:val="0006165F"/>
    <w:rsid w:val="000621E7"/>
    <w:rsid w:val="000625B4"/>
    <w:rsid w:val="00064ECF"/>
    <w:rsid w:val="0006598B"/>
    <w:rsid w:val="00065A9F"/>
    <w:rsid w:val="000663FF"/>
    <w:rsid w:val="00066A88"/>
    <w:rsid w:val="00067C9A"/>
    <w:rsid w:val="00075EA3"/>
    <w:rsid w:val="00076164"/>
    <w:rsid w:val="00076668"/>
    <w:rsid w:val="000801B0"/>
    <w:rsid w:val="000805F9"/>
    <w:rsid w:val="000809E2"/>
    <w:rsid w:val="00081040"/>
    <w:rsid w:val="00081660"/>
    <w:rsid w:val="00082D5F"/>
    <w:rsid w:val="00083CBC"/>
    <w:rsid w:val="00084E52"/>
    <w:rsid w:val="0009021A"/>
    <w:rsid w:val="000909A7"/>
    <w:rsid w:val="00090D68"/>
    <w:rsid w:val="00090DF7"/>
    <w:rsid w:val="00090E85"/>
    <w:rsid w:val="000910C7"/>
    <w:rsid w:val="000911F1"/>
    <w:rsid w:val="0009194B"/>
    <w:rsid w:val="00091C4F"/>
    <w:rsid w:val="000928DB"/>
    <w:rsid w:val="000947BF"/>
    <w:rsid w:val="000956A9"/>
    <w:rsid w:val="00095761"/>
    <w:rsid w:val="00095EA8"/>
    <w:rsid w:val="00096015"/>
    <w:rsid w:val="0009619F"/>
    <w:rsid w:val="00097432"/>
    <w:rsid w:val="00097629"/>
    <w:rsid w:val="00097D9F"/>
    <w:rsid w:val="000A045C"/>
    <w:rsid w:val="000A05CF"/>
    <w:rsid w:val="000A19B8"/>
    <w:rsid w:val="000A2386"/>
    <w:rsid w:val="000A3220"/>
    <w:rsid w:val="000A5EDF"/>
    <w:rsid w:val="000A5EE9"/>
    <w:rsid w:val="000A6241"/>
    <w:rsid w:val="000A71DA"/>
    <w:rsid w:val="000A7EDE"/>
    <w:rsid w:val="000B15D1"/>
    <w:rsid w:val="000B1E76"/>
    <w:rsid w:val="000B21DC"/>
    <w:rsid w:val="000B274E"/>
    <w:rsid w:val="000B2E5D"/>
    <w:rsid w:val="000B3C72"/>
    <w:rsid w:val="000B422A"/>
    <w:rsid w:val="000B5296"/>
    <w:rsid w:val="000B5320"/>
    <w:rsid w:val="000B5878"/>
    <w:rsid w:val="000B7B46"/>
    <w:rsid w:val="000C1652"/>
    <w:rsid w:val="000C2136"/>
    <w:rsid w:val="000C46ED"/>
    <w:rsid w:val="000C70F3"/>
    <w:rsid w:val="000C7BA0"/>
    <w:rsid w:val="000D20D0"/>
    <w:rsid w:val="000D414A"/>
    <w:rsid w:val="000D528E"/>
    <w:rsid w:val="000D62EC"/>
    <w:rsid w:val="000D737D"/>
    <w:rsid w:val="000D79D4"/>
    <w:rsid w:val="000E166F"/>
    <w:rsid w:val="000E4BE8"/>
    <w:rsid w:val="000E4D08"/>
    <w:rsid w:val="000E5DEE"/>
    <w:rsid w:val="000E72CA"/>
    <w:rsid w:val="000E786F"/>
    <w:rsid w:val="000F004E"/>
    <w:rsid w:val="000F0E87"/>
    <w:rsid w:val="000F166B"/>
    <w:rsid w:val="000F1B9A"/>
    <w:rsid w:val="000F4BE2"/>
    <w:rsid w:val="000F4DC9"/>
    <w:rsid w:val="000F6508"/>
    <w:rsid w:val="000F65F0"/>
    <w:rsid w:val="000F68CA"/>
    <w:rsid w:val="000F6A68"/>
    <w:rsid w:val="001014AF"/>
    <w:rsid w:val="0010640F"/>
    <w:rsid w:val="001071DE"/>
    <w:rsid w:val="001079CA"/>
    <w:rsid w:val="00107E5E"/>
    <w:rsid w:val="00111A08"/>
    <w:rsid w:val="00111E92"/>
    <w:rsid w:val="0011207C"/>
    <w:rsid w:val="00112675"/>
    <w:rsid w:val="001127AC"/>
    <w:rsid w:val="00112B78"/>
    <w:rsid w:val="0011562E"/>
    <w:rsid w:val="00115900"/>
    <w:rsid w:val="00115A19"/>
    <w:rsid w:val="00116490"/>
    <w:rsid w:val="001168DF"/>
    <w:rsid w:val="00122A7B"/>
    <w:rsid w:val="00123ABE"/>
    <w:rsid w:val="001251B3"/>
    <w:rsid w:val="00125C94"/>
    <w:rsid w:val="00126643"/>
    <w:rsid w:val="001266C7"/>
    <w:rsid w:val="001273B6"/>
    <w:rsid w:val="00127859"/>
    <w:rsid w:val="00127FC5"/>
    <w:rsid w:val="001311B5"/>
    <w:rsid w:val="001317DD"/>
    <w:rsid w:val="001324AE"/>
    <w:rsid w:val="001332F5"/>
    <w:rsid w:val="00134039"/>
    <w:rsid w:val="00134887"/>
    <w:rsid w:val="00136900"/>
    <w:rsid w:val="001370D1"/>
    <w:rsid w:val="00137D34"/>
    <w:rsid w:val="0014097E"/>
    <w:rsid w:val="00140CC9"/>
    <w:rsid w:val="00141C8E"/>
    <w:rsid w:val="0014377E"/>
    <w:rsid w:val="001445DB"/>
    <w:rsid w:val="001447AF"/>
    <w:rsid w:val="00145436"/>
    <w:rsid w:val="0014603E"/>
    <w:rsid w:val="00151A9C"/>
    <w:rsid w:val="00152965"/>
    <w:rsid w:val="00152A92"/>
    <w:rsid w:val="00153232"/>
    <w:rsid w:val="00153273"/>
    <w:rsid w:val="00153B3F"/>
    <w:rsid w:val="00154576"/>
    <w:rsid w:val="001555DD"/>
    <w:rsid w:val="001556B5"/>
    <w:rsid w:val="00156576"/>
    <w:rsid w:val="00157815"/>
    <w:rsid w:val="00161BD2"/>
    <w:rsid w:val="0016237B"/>
    <w:rsid w:val="00162591"/>
    <w:rsid w:val="00163652"/>
    <w:rsid w:val="00163CDF"/>
    <w:rsid w:val="001643BF"/>
    <w:rsid w:val="0016561B"/>
    <w:rsid w:val="00166749"/>
    <w:rsid w:val="001678E2"/>
    <w:rsid w:val="00170B28"/>
    <w:rsid w:val="00170ED8"/>
    <w:rsid w:val="00171291"/>
    <w:rsid w:val="001718E8"/>
    <w:rsid w:val="00171D72"/>
    <w:rsid w:val="001727A6"/>
    <w:rsid w:val="00172BBF"/>
    <w:rsid w:val="001732D3"/>
    <w:rsid w:val="00173AFC"/>
    <w:rsid w:val="00174D2C"/>
    <w:rsid w:val="00175E8F"/>
    <w:rsid w:val="00176994"/>
    <w:rsid w:val="00176B4E"/>
    <w:rsid w:val="00180880"/>
    <w:rsid w:val="0018178E"/>
    <w:rsid w:val="001833F5"/>
    <w:rsid w:val="0018501A"/>
    <w:rsid w:val="001855C3"/>
    <w:rsid w:val="0018605D"/>
    <w:rsid w:val="0018675C"/>
    <w:rsid w:val="0018781E"/>
    <w:rsid w:val="00190D18"/>
    <w:rsid w:val="00191971"/>
    <w:rsid w:val="0019238B"/>
    <w:rsid w:val="00193CCB"/>
    <w:rsid w:val="00197C3F"/>
    <w:rsid w:val="001A03B6"/>
    <w:rsid w:val="001A0BB5"/>
    <w:rsid w:val="001A0D60"/>
    <w:rsid w:val="001A19D8"/>
    <w:rsid w:val="001A1AF1"/>
    <w:rsid w:val="001A2A43"/>
    <w:rsid w:val="001A313A"/>
    <w:rsid w:val="001A35F1"/>
    <w:rsid w:val="001A520B"/>
    <w:rsid w:val="001A5F30"/>
    <w:rsid w:val="001A7928"/>
    <w:rsid w:val="001B1BAA"/>
    <w:rsid w:val="001B1E11"/>
    <w:rsid w:val="001B2795"/>
    <w:rsid w:val="001B30C3"/>
    <w:rsid w:val="001B32BB"/>
    <w:rsid w:val="001B35DF"/>
    <w:rsid w:val="001B3A74"/>
    <w:rsid w:val="001B3E0B"/>
    <w:rsid w:val="001B4B39"/>
    <w:rsid w:val="001B4ECD"/>
    <w:rsid w:val="001B6E02"/>
    <w:rsid w:val="001C0485"/>
    <w:rsid w:val="001C1152"/>
    <w:rsid w:val="001C1DEF"/>
    <w:rsid w:val="001C2767"/>
    <w:rsid w:val="001C3925"/>
    <w:rsid w:val="001C3DE6"/>
    <w:rsid w:val="001C3E03"/>
    <w:rsid w:val="001C426A"/>
    <w:rsid w:val="001C5A56"/>
    <w:rsid w:val="001C79EC"/>
    <w:rsid w:val="001D0251"/>
    <w:rsid w:val="001D08D5"/>
    <w:rsid w:val="001D160D"/>
    <w:rsid w:val="001D286E"/>
    <w:rsid w:val="001D32C2"/>
    <w:rsid w:val="001D32F0"/>
    <w:rsid w:val="001D4834"/>
    <w:rsid w:val="001D51EF"/>
    <w:rsid w:val="001D52D3"/>
    <w:rsid w:val="001D6A2D"/>
    <w:rsid w:val="001D6C3D"/>
    <w:rsid w:val="001E4C8F"/>
    <w:rsid w:val="001E52FB"/>
    <w:rsid w:val="001E59FE"/>
    <w:rsid w:val="001E61AA"/>
    <w:rsid w:val="001F054C"/>
    <w:rsid w:val="001F0CBB"/>
    <w:rsid w:val="001F0DA5"/>
    <w:rsid w:val="001F0E5D"/>
    <w:rsid w:val="001F2340"/>
    <w:rsid w:val="001F3BA3"/>
    <w:rsid w:val="001F3EE0"/>
    <w:rsid w:val="001F5167"/>
    <w:rsid w:val="001F56B1"/>
    <w:rsid w:val="00202961"/>
    <w:rsid w:val="002033F1"/>
    <w:rsid w:val="0020511A"/>
    <w:rsid w:val="00206A49"/>
    <w:rsid w:val="00207955"/>
    <w:rsid w:val="00210EEB"/>
    <w:rsid w:val="00213094"/>
    <w:rsid w:val="00213495"/>
    <w:rsid w:val="00214028"/>
    <w:rsid w:val="00214FB2"/>
    <w:rsid w:val="002150ED"/>
    <w:rsid w:val="00216873"/>
    <w:rsid w:val="002215E4"/>
    <w:rsid w:val="00223D03"/>
    <w:rsid w:val="00224DB7"/>
    <w:rsid w:val="00225E7F"/>
    <w:rsid w:val="002274C2"/>
    <w:rsid w:val="00230075"/>
    <w:rsid w:val="00231287"/>
    <w:rsid w:val="00231FDE"/>
    <w:rsid w:val="00232AB8"/>
    <w:rsid w:val="00232EE2"/>
    <w:rsid w:val="00232F74"/>
    <w:rsid w:val="00233F22"/>
    <w:rsid w:val="0023516B"/>
    <w:rsid w:val="0023562F"/>
    <w:rsid w:val="00235711"/>
    <w:rsid w:val="00236C81"/>
    <w:rsid w:val="00236CBC"/>
    <w:rsid w:val="0023713B"/>
    <w:rsid w:val="00237443"/>
    <w:rsid w:val="00237BA2"/>
    <w:rsid w:val="00241F27"/>
    <w:rsid w:val="0024227B"/>
    <w:rsid w:val="00243C88"/>
    <w:rsid w:val="00244E2F"/>
    <w:rsid w:val="00245A47"/>
    <w:rsid w:val="002477FC"/>
    <w:rsid w:val="00250A93"/>
    <w:rsid w:val="00251BAC"/>
    <w:rsid w:val="002524C4"/>
    <w:rsid w:val="00253331"/>
    <w:rsid w:val="00253883"/>
    <w:rsid w:val="0025431F"/>
    <w:rsid w:val="00254BAA"/>
    <w:rsid w:val="00254F26"/>
    <w:rsid w:val="00256538"/>
    <w:rsid w:val="002609FE"/>
    <w:rsid w:val="00261BE2"/>
    <w:rsid w:val="00261ED6"/>
    <w:rsid w:val="00261FB0"/>
    <w:rsid w:val="00265D47"/>
    <w:rsid w:val="00266D01"/>
    <w:rsid w:val="002671F9"/>
    <w:rsid w:val="0027053A"/>
    <w:rsid w:val="00270D79"/>
    <w:rsid w:val="0027195C"/>
    <w:rsid w:val="0027264A"/>
    <w:rsid w:val="00272844"/>
    <w:rsid w:val="00272D00"/>
    <w:rsid w:val="00272F35"/>
    <w:rsid w:val="00273720"/>
    <w:rsid w:val="002739CC"/>
    <w:rsid w:val="0027788D"/>
    <w:rsid w:val="00277D07"/>
    <w:rsid w:val="0028011B"/>
    <w:rsid w:val="002807FD"/>
    <w:rsid w:val="002819ED"/>
    <w:rsid w:val="00282767"/>
    <w:rsid w:val="00282B4A"/>
    <w:rsid w:val="00283F5B"/>
    <w:rsid w:val="002845F8"/>
    <w:rsid w:val="00284ABC"/>
    <w:rsid w:val="00284ACC"/>
    <w:rsid w:val="002852A1"/>
    <w:rsid w:val="0028610F"/>
    <w:rsid w:val="00286AFB"/>
    <w:rsid w:val="00287E6D"/>
    <w:rsid w:val="00290579"/>
    <w:rsid w:val="0029090D"/>
    <w:rsid w:val="00290E58"/>
    <w:rsid w:val="00290FC0"/>
    <w:rsid w:val="002911D3"/>
    <w:rsid w:val="002912D2"/>
    <w:rsid w:val="00291B81"/>
    <w:rsid w:val="00292398"/>
    <w:rsid w:val="002929EB"/>
    <w:rsid w:val="0029354D"/>
    <w:rsid w:val="00296244"/>
    <w:rsid w:val="0029679E"/>
    <w:rsid w:val="00297087"/>
    <w:rsid w:val="0029791A"/>
    <w:rsid w:val="00297EC9"/>
    <w:rsid w:val="002A056A"/>
    <w:rsid w:val="002A14BA"/>
    <w:rsid w:val="002A2237"/>
    <w:rsid w:val="002A3481"/>
    <w:rsid w:val="002A3DE1"/>
    <w:rsid w:val="002A6996"/>
    <w:rsid w:val="002A6A6D"/>
    <w:rsid w:val="002A6DC7"/>
    <w:rsid w:val="002B0BF8"/>
    <w:rsid w:val="002B2337"/>
    <w:rsid w:val="002B27B7"/>
    <w:rsid w:val="002B282F"/>
    <w:rsid w:val="002B287D"/>
    <w:rsid w:val="002B3453"/>
    <w:rsid w:val="002B3572"/>
    <w:rsid w:val="002B3B11"/>
    <w:rsid w:val="002B41F4"/>
    <w:rsid w:val="002B4265"/>
    <w:rsid w:val="002B4D07"/>
    <w:rsid w:val="002B54CA"/>
    <w:rsid w:val="002B6C7A"/>
    <w:rsid w:val="002C153B"/>
    <w:rsid w:val="002C22C3"/>
    <w:rsid w:val="002C6120"/>
    <w:rsid w:val="002C7BE4"/>
    <w:rsid w:val="002D0E47"/>
    <w:rsid w:val="002D16C7"/>
    <w:rsid w:val="002D1E4A"/>
    <w:rsid w:val="002D22F0"/>
    <w:rsid w:val="002D3EAA"/>
    <w:rsid w:val="002D4BDD"/>
    <w:rsid w:val="002D52ED"/>
    <w:rsid w:val="002E019F"/>
    <w:rsid w:val="002E0BB5"/>
    <w:rsid w:val="002E24ED"/>
    <w:rsid w:val="002E2833"/>
    <w:rsid w:val="002E4777"/>
    <w:rsid w:val="002E4F48"/>
    <w:rsid w:val="002E57E4"/>
    <w:rsid w:val="002E67C7"/>
    <w:rsid w:val="002E727D"/>
    <w:rsid w:val="002E7B03"/>
    <w:rsid w:val="002F066E"/>
    <w:rsid w:val="002F22B3"/>
    <w:rsid w:val="002F38B9"/>
    <w:rsid w:val="002F3B1C"/>
    <w:rsid w:val="002F4A24"/>
    <w:rsid w:val="002F542D"/>
    <w:rsid w:val="002F67D4"/>
    <w:rsid w:val="002F734F"/>
    <w:rsid w:val="00300DE5"/>
    <w:rsid w:val="0030101A"/>
    <w:rsid w:val="00301943"/>
    <w:rsid w:val="0030223E"/>
    <w:rsid w:val="00302286"/>
    <w:rsid w:val="00304943"/>
    <w:rsid w:val="00304CBA"/>
    <w:rsid w:val="003054B4"/>
    <w:rsid w:val="00305569"/>
    <w:rsid w:val="003108A6"/>
    <w:rsid w:val="00310B27"/>
    <w:rsid w:val="003113F3"/>
    <w:rsid w:val="00316179"/>
    <w:rsid w:val="0031746A"/>
    <w:rsid w:val="003176D6"/>
    <w:rsid w:val="00321D88"/>
    <w:rsid w:val="00322CED"/>
    <w:rsid w:val="00323FA8"/>
    <w:rsid w:val="003240D1"/>
    <w:rsid w:val="0032649B"/>
    <w:rsid w:val="00327CE0"/>
    <w:rsid w:val="00330F4D"/>
    <w:rsid w:val="0033184E"/>
    <w:rsid w:val="0033259D"/>
    <w:rsid w:val="0033266A"/>
    <w:rsid w:val="003341D4"/>
    <w:rsid w:val="00334528"/>
    <w:rsid w:val="00334585"/>
    <w:rsid w:val="003357E3"/>
    <w:rsid w:val="003369AE"/>
    <w:rsid w:val="003378CB"/>
    <w:rsid w:val="0034174E"/>
    <w:rsid w:val="00341ABD"/>
    <w:rsid w:val="00341BC8"/>
    <w:rsid w:val="00342D1E"/>
    <w:rsid w:val="00343A67"/>
    <w:rsid w:val="00344202"/>
    <w:rsid w:val="003449F9"/>
    <w:rsid w:val="00344CCA"/>
    <w:rsid w:val="0034538A"/>
    <w:rsid w:val="0034665A"/>
    <w:rsid w:val="00346C19"/>
    <w:rsid w:val="003527DD"/>
    <w:rsid w:val="003529C9"/>
    <w:rsid w:val="003529D3"/>
    <w:rsid w:val="00352D2D"/>
    <w:rsid w:val="00353029"/>
    <w:rsid w:val="00353442"/>
    <w:rsid w:val="00354026"/>
    <w:rsid w:val="00354953"/>
    <w:rsid w:val="00360020"/>
    <w:rsid w:val="003611B7"/>
    <w:rsid w:val="003623D8"/>
    <w:rsid w:val="0036454E"/>
    <w:rsid w:val="003648BC"/>
    <w:rsid w:val="0036577C"/>
    <w:rsid w:val="00365855"/>
    <w:rsid w:val="003673B7"/>
    <w:rsid w:val="00370099"/>
    <w:rsid w:val="00370204"/>
    <w:rsid w:val="00371139"/>
    <w:rsid w:val="0037261F"/>
    <w:rsid w:val="00372CF6"/>
    <w:rsid w:val="00374AAA"/>
    <w:rsid w:val="00375842"/>
    <w:rsid w:val="00375CB8"/>
    <w:rsid w:val="00376A51"/>
    <w:rsid w:val="00380E4B"/>
    <w:rsid w:val="00381536"/>
    <w:rsid w:val="003828A4"/>
    <w:rsid w:val="00383234"/>
    <w:rsid w:val="00383A9D"/>
    <w:rsid w:val="00386DEB"/>
    <w:rsid w:val="0038721C"/>
    <w:rsid w:val="003874FD"/>
    <w:rsid w:val="00387B79"/>
    <w:rsid w:val="0039034C"/>
    <w:rsid w:val="00391B50"/>
    <w:rsid w:val="00391CAD"/>
    <w:rsid w:val="00391E75"/>
    <w:rsid w:val="00393A17"/>
    <w:rsid w:val="00393BA3"/>
    <w:rsid w:val="00393C46"/>
    <w:rsid w:val="00393D56"/>
    <w:rsid w:val="00394859"/>
    <w:rsid w:val="00394D1B"/>
    <w:rsid w:val="0039588A"/>
    <w:rsid w:val="0039679F"/>
    <w:rsid w:val="00397173"/>
    <w:rsid w:val="003A052F"/>
    <w:rsid w:val="003A1020"/>
    <w:rsid w:val="003A138C"/>
    <w:rsid w:val="003A1D04"/>
    <w:rsid w:val="003A282F"/>
    <w:rsid w:val="003A45D1"/>
    <w:rsid w:val="003A52DE"/>
    <w:rsid w:val="003A5A60"/>
    <w:rsid w:val="003A77E0"/>
    <w:rsid w:val="003B0982"/>
    <w:rsid w:val="003B0B4B"/>
    <w:rsid w:val="003B2278"/>
    <w:rsid w:val="003B29C5"/>
    <w:rsid w:val="003B3689"/>
    <w:rsid w:val="003B375E"/>
    <w:rsid w:val="003B41C0"/>
    <w:rsid w:val="003B4DA2"/>
    <w:rsid w:val="003B50F7"/>
    <w:rsid w:val="003B685A"/>
    <w:rsid w:val="003B701E"/>
    <w:rsid w:val="003B70CE"/>
    <w:rsid w:val="003B78A5"/>
    <w:rsid w:val="003B7BA1"/>
    <w:rsid w:val="003C0F4C"/>
    <w:rsid w:val="003C1D43"/>
    <w:rsid w:val="003C2694"/>
    <w:rsid w:val="003C4F80"/>
    <w:rsid w:val="003C5CC7"/>
    <w:rsid w:val="003C5DFB"/>
    <w:rsid w:val="003C7425"/>
    <w:rsid w:val="003D1147"/>
    <w:rsid w:val="003D17A4"/>
    <w:rsid w:val="003D2F61"/>
    <w:rsid w:val="003D450F"/>
    <w:rsid w:val="003D5D36"/>
    <w:rsid w:val="003D61D6"/>
    <w:rsid w:val="003D6BDF"/>
    <w:rsid w:val="003D6D77"/>
    <w:rsid w:val="003D73F4"/>
    <w:rsid w:val="003D797E"/>
    <w:rsid w:val="003E0056"/>
    <w:rsid w:val="003E1580"/>
    <w:rsid w:val="003E27F5"/>
    <w:rsid w:val="003E3F18"/>
    <w:rsid w:val="003E51BE"/>
    <w:rsid w:val="003E6202"/>
    <w:rsid w:val="003E7094"/>
    <w:rsid w:val="003E75E8"/>
    <w:rsid w:val="003E7A4D"/>
    <w:rsid w:val="003E7EC7"/>
    <w:rsid w:val="003F1DF0"/>
    <w:rsid w:val="003F224B"/>
    <w:rsid w:val="003F25E8"/>
    <w:rsid w:val="003F297E"/>
    <w:rsid w:val="003F2E31"/>
    <w:rsid w:val="003F4940"/>
    <w:rsid w:val="003F6168"/>
    <w:rsid w:val="003F63DE"/>
    <w:rsid w:val="003F657E"/>
    <w:rsid w:val="003F6CA3"/>
    <w:rsid w:val="003F7769"/>
    <w:rsid w:val="00401D5D"/>
    <w:rsid w:val="00401F65"/>
    <w:rsid w:val="00402FA8"/>
    <w:rsid w:val="00403796"/>
    <w:rsid w:val="004039C4"/>
    <w:rsid w:val="00406403"/>
    <w:rsid w:val="00406CE1"/>
    <w:rsid w:val="004073F1"/>
    <w:rsid w:val="00407A7D"/>
    <w:rsid w:val="00412AFE"/>
    <w:rsid w:val="00413875"/>
    <w:rsid w:val="00414157"/>
    <w:rsid w:val="00414463"/>
    <w:rsid w:val="00414E3B"/>
    <w:rsid w:val="00415515"/>
    <w:rsid w:val="00416365"/>
    <w:rsid w:val="00417448"/>
    <w:rsid w:val="004201E4"/>
    <w:rsid w:val="0042251A"/>
    <w:rsid w:val="004225F8"/>
    <w:rsid w:val="00422ACB"/>
    <w:rsid w:val="00424CE0"/>
    <w:rsid w:val="004255AC"/>
    <w:rsid w:val="004266AA"/>
    <w:rsid w:val="0042729E"/>
    <w:rsid w:val="00430445"/>
    <w:rsid w:val="00430815"/>
    <w:rsid w:val="00431EE3"/>
    <w:rsid w:val="00431F45"/>
    <w:rsid w:val="004320C2"/>
    <w:rsid w:val="004321E8"/>
    <w:rsid w:val="004329EF"/>
    <w:rsid w:val="00433136"/>
    <w:rsid w:val="004342A7"/>
    <w:rsid w:val="00434DA1"/>
    <w:rsid w:val="004358AE"/>
    <w:rsid w:val="004358F5"/>
    <w:rsid w:val="0043710C"/>
    <w:rsid w:val="004374C4"/>
    <w:rsid w:val="00437610"/>
    <w:rsid w:val="00437D92"/>
    <w:rsid w:val="004444DC"/>
    <w:rsid w:val="004454BC"/>
    <w:rsid w:val="0045338E"/>
    <w:rsid w:val="004533A7"/>
    <w:rsid w:val="00453611"/>
    <w:rsid w:val="00454006"/>
    <w:rsid w:val="00454835"/>
    <w:rsid w:val="00454F7A"/>
    <w:rsid w:val="00455272"/>
    <w:rsid w:val="00455AC5"/>
    <w:rsid w:val="00456096"/>
    <w:rsid w:val="0045731D"/>
    <w:rsid w:val="0046001D"/>
    <w:rsid w:val="0046081A"/>
    <w:rsid w:val="00460F4D"/>
    <w:rsid w:val="00460FF3"/>
    <w:rsid w:val="0046172A"/>
    <w:rsid w:val="00462B44"/>
    <w:rsid w:val="00464AB7"/>
    <w:rsid w:val="00465022"/>
    <w:rsid w:val="004652D9"/>
    <w:rsid w:val="00466A96"/>
    <w:rsid w:val="0046777A"/>
    <w:rsid w:val="00467AC4"/>
    <w:rsid w:val="00467D9A"/>
    <w:rsid w:val="004702B6"/>
    <w:rsid w:val="00472455"/>
    <w:rsid w:val="00472BC6"/>
    <w:rsid w:val="00472E1A"/>
    <w:rsid w:val="00472FDB"/>
    <w:rsid w:val="00474259"/>
    <w:rsid w:val="00474A6A"/>
    <w:rsid w:val="0047520D"/>
    <w:rsid w:val="00475C4B"/>
    <w:rsid w:val="00475EBA"/>
    <w:rsid w:val="00476604"/>
    <w:rsid w:val="00476D32"/>
    <w:rsid w:val="00477588"/>
    <w:rsid w:val="0048041F"/>
    <w:rsid w:val="00480C9B"/>
    <w:rsid w:val="004827EF"/>
    <w:rsid w:val="00482933"/>
    <w:rsid w:val="00482A76"/>
    <w:rsid w:val="00484589"/>
    <w:rsid w:val="0048459B"/>
    <w:rsid w:val="00485582"/>
    <w:rsid w:val="004859AF"/>
    <w:rsid w:val="00486369"/>
    <w:rsid w:val="0048665E"/>
    <w:rsid w:val="00487352"/>
    <w:rsid w:val="00490415"/>
    <w:rsid w:val="00490866"/>
    <w:rsid w:val="00490B26"/>
    <w:rsid w:val="00490B99"/>
    <w:rsid w:val="00490FA1"/>
    <w:rsid w:val="00491085"/>
    <w:rsid w:val="00491993"/>
    <w:rsid w:val="004919F5"/>
    <w:rsid w:val="0049227E"/>
    <w:rsid w:val="00492805"/>
    <w:rsid w:val="00493394"/>
    <w:rsid w:val="00493942"/>
    <w:rsid w:val="00493D01"/>
    <w:rsid w:val="00493D52"/>
    <w:rsid w:val="00494305"/>
    <w:rsid w:val="00495B47"/>
    <w:rsid w:val="00495B84"/>
    <w:rsid w:val="0049637A"/>
    <w:rsid w:val="00496611"/>
    <w:rsid w:val="004A1217"/>
    <w:rsid w:val="004A15E2"/>
    <w:rsid w:val="004A1854"/>
    <w:rsid w:val="004A1E58"/>
    <w:rsid w:val="004A3B0C"/>
    <w:rsid w:val="004A3FFA"/>
    <w:rsid w:val="004A4EC0"/>
    <w:rsid w:val="004A4F39"/>
    <w:rsid w:val="004A4FAF"/>
    <w:rsid w:val="004A50BD"/>
    <w:rsid w:val="004A5375"/>
    <w:rsid w:val="004A56FC"/>
    <w:rsid w:val="004A6A9F"/>
    <w:rsid w:val="004A7A8C"/>
    <w:rsid w:val="004B08FE"/>
    <w:rsid w:val="004B0E1B"/>
    <w:rsid w:val="004B111B"/>
    <w:rsid w:val="004B2751"/>
    <w:rsid w:val="004B2863"/>
    <w:rsid w:val="004B2B3F"/>
    <w:rsid w:val="004B37D8"/>
    <w:rsid w:val="004B513D"/>
    <w:rsid w:val="004B71D1"/>
    <w:rsid w:val="004B75DB"/>
    <w:rsid w:val="004B7C0F"/>
    <w:rsid w:val="004C017A"/>
    <w:rsid w:val="004C1539"/>
    <w:rsid w:val="004C1542"/>
    <w:rsid w:val="004C2D3B"/>
    <w:rsid w:val="004C414C"/>
    <w:rsid w:val="004C43C2"/>
    <w:rsid w:val="004C4CA4"/>
    <w:rsid w:val="004C50A1"/>
    <w:rsid w:val="004C51BB"/>
    <w:rsid w:val="004C5A74"/>
    <w:rsid w:val="004C6066"/>
    <w:rsid w:val="004C62CF"/>
    <w:rsid w:val="004C68CD"/>
    <w:rsid w:val="004C6F53"/>
    <w:rsid w:val="004C7C7C"/>
    <w:rsid w:val="004D0296"/>
    <w:rsid w:val="004D1185"/>
    <w:rsid w:val="004D248C"/>
    <w:rsid w:val="004D37C3"/>
    <w:rsid w:val="004D392E"/>
    <w:rsid w:val="004D3AB9"/>
    <w:rsid w:val="004D3DB4"/>
    <w:rsid w:val="004D448D"/>
    <w:rsid w:val="004E21B2"/>
    <w:rsid w:val="004E2589"/>
    <w:rsid w:val="004E2EFD"/>
    <w:rsid w:val="004E2F00"/>
    <w:rsid w:val="004E2F32"/>
    <w:rsid w:val="004E3FD9"/>
    <w:rsid w:val="004E55C6"/>
    <w:rsid w:val="004E5A77"/>
    <w:rsid w:val="004E666C"/>
    <w:rsid w:val="004E6B03"/>
    <w:rsid w:val="004E6B0A"/>
    <w:rsid w:val="004E773F"/>
    <w:rsid w:val="004F0C7B"/>
    <w:rsid w:val="004F1228"/>
    <w:rsid w:val="004F29AE"/>
    <w:rsid w:val="004F2E8F"/>
    <w:rsid w:val="004F3DA5"/>
    <w:rsid w:val="004F40D1"/>
    <w:rsid w:val="004F4A30"/>
    <w:rsid w:val="004F4C35"/>
    <w:rsid w:val="004F5ADC"/>
    <w:rsid w:val="004F5C6B"/>
    <w:rsid w:val="004F654C"/>
    <w:rsid w:val="004F7E32"/>
    <w:rsid w:val="0050002A"/>
    <w:rsid w:val="005001F3"/>
    <w:rsid w:val="00500A7B"/>
    <w:rsid w:val="00503D21"/>
    <w:rsid w:val="00504075"/>
    <w:rsid w:val="005053F8"/>
    <w:rsid w:val="00506B26"/>
    <w:rsid w:val="0051009B"/>
    <w:rsid w:val="005114F5"/>
    <w:rsid w:val="00512B98"/>
    <w:rsid w:val="00512E72"/>
    <w:rsid w:val="005140F4"/>
    <w:rsid w:val="0051531D"/>
    <w:rsid w:val="00515EEA"/>
    <w:rsid w:val="00516528"/>
    <w:rsid w:val="00517BA9"/>
    <w:rsid w:val="0052218E"/>
    <w:rsid w:val="00522539"/>
    <w:rsid w:val="00522BE3"/>
    <w:rsid w:val="00522C8D"/>
    <w:rsid w:val="00522E44"/>
    <w:rsid w:val="00524D2C"/>
    <w:rsid w:val="00525675"/>
    <w:rsid w:val="00526B14"/>
    <w:rsid w:val="00526FAC"/>
    <w:rsid w:val="005315F5"/>
    <w:rsid w:val="0053193C"/>
    <w:rsid w:val="0053202A"/>
    <w:rsid w:val="00532266"/>
    <w:rsid w:val="005326F9"/>
    <w:rsid w:val="005348F5"/>
    <w:rsid w:val="00536CF8"/>
    <w:rsid w:val="0053752C"/>
    <w:rsid w:val="00537BD7"/>
    <w:rsid w:val="005416DD"/>
    <w:rsid w:val="005424DD"/>
    <w:rsid w:val="00542D1D"/>
    <w:rsid w:val="00543222"/>
    <w:rsid w:val="00543C1E"/>
    <w:rsid w:val="0054580F"/>
    <w:rsid w:val="00546CC3"/>
    <w:rsid w:val="0054754B"/>
    <w:rsid w:val="005479C7"/>
    <w:rsid w:val="00550846"/>
    <w:rsid w:val="00551694"/>
    <w:rsid w:val="00552BF0"/>
    <w:rsid w:val="00553431"/>
    <w:rsid w:val="00554E3D"/>
    <w:rsid w:val="00557B3D"/>
    <w:rsid w:val="00557CBD"/>
    <w:rsid w:val="00563936"/>
    <w:rsid w:val="00563A99"/>
    <w:rsid w:val="005652CA"/>
    <w:rsid w:val="005654AE"/>
    <w:rsid w:val="00565813"/>
    <w:rsid w:val="00565E12"/>
    <w:rsid w:val="00566471"/>
    <w:rsid w:val="0056690D"/>
    <w:rsid w:val="005714BD"/>
    <w:rsid w:val="00571743"/>
    <w:rsid w:val="0057371B"/>
    <w:rsid w:val="00574FBB"/>
    <w:rsid w:val="005753AA"/>
    <w:rsid w:val="00575E31"/>
    <w:rsid w:val="0057602A"/>
    <w:rsid w:val="00577135"/>
    <w:rsid w:val="00577214"/>
    <w:rsid w:val="00577779"/>
    <w:rsid w:val="00577D06"/>
    <w:rsid w:val="005834AF"/>
    <w:rsid w:val="00584542"/>
    <w:rsid w:val="00584561"/>
    <w:rsid w:val="00584766"/>
    <w:rsid w:val="00584A31"/>
    <w:rsid w:val="0058517C"/>
    <w:rsid w:val="005867F4"/>
    <w:rsid w:val="005905B2"/>
    <w:rsid w:val="00590F43"/>
    <w:rsid w:val="0059109E"/>
    <w:rsid w:val="005925EE"/>
    <w:rsid w:val="0059370B"/>
    <w:rsid w:val="00593E97"/>
    <w:rsid w:val="00593F49"/>
    <w:rsid w:val="00595676"/>
    <w:rsid w:val="00595B41"/>
    <w:rsid w:val="005A07A6"/>
    <w:rsid w:val="005A0C54"/>
    <w:rsid w:val="005A0CAC"/>
    <w:rsid w:val="005A1BD5"/>
    <w:rsid w:val="005A322C"/>
    <w:rsid w:val="005A3402"/>
    <w:rsid w:val="005A39DE"/>
    <w:rsid w:val="005A45EA"/>
    <w:rsid w:val="005A4DE4"/>
    <w:rsid w:val="005A6028"/>
    <w:rsid w:val="005A6B03"/>
    <w:rsid w:val="005A7D46"/>
    <w:rsid w:val="005B00B7"/>
    <w:rsid w:val="005B0A5E"/>
    <w:rsid w:val="005B20AB"/>
    <w:rsid w:val="005B27E7"/>
    <w:rsid w:val="005B3691"/>
    <w:rsid w:val="005B4C44"/>
    <w:rsid w:val="005B60D8"/>
    <w:rsid w:val="005B63B3"/>
    <w:rsid w:val="005B67C8"/>
    <w:rsid w:val="005B711B"/>
    <w:rsid w:val="005B77AA"/>
    <w:rsid w:val="005B7C5B"/>
    <w:rsid w:val="005C01FB"/>
    <w:rsid w:val="005C5DF3"/>
    <w:rsid w:val="005C5F3E"/>
    <w:rsid w:val="005C6EC4"/>
    <w:rsid w:val="005C71D1"/>
    <w:rsid w:val="005D3360"/>
    <w:rsid w:val="005D5540"/>
    <w:rsid w:val="005D555D"/>
    <w:rsid w:val="005D632E"/>
    <w:rsid w:val="005D705D"/>
    <w:rsid w:val="005E01BE"/>
    <w:rsid w:val="005E0EF4"/>
    <w:rsid w:val="005E1A6E"/>
    <w:rsid w:val="005E1F6A"/>
    <w:rsid w:val="005E2BD2"/>
    <w:rsid w:val="005E3D97"/>
    <w:rsid w:val="005E461E"/>
    <w:rsid w:val="005E4B9C"/>
    <w:rsid w:val="005E53FF"/>
    <w:rsid w:val="005E58A0"/>
    <w:rsid w:val="005E7404"/>
    <w:rsid w:val="005E77CD"/>
    <w:rsid w:val="005E7F21"/>
    <w:rsid w:val="005F0E0C"/>
    <w:rsid w:val="005F13E3"/>
    <w:rsid w:val="005F282F"/>
    <w:rsid w:val="005F2B01"/>
    <w:rsid w:val="005F37C0"/>
    <w:rsid w:val="005F39B2"/>
    <w:rsid w:val="005F411C"/>
    <w:rsid w:val="005F4BE7"/>
    <w:rsid w:val="005F5AC0"/>
    <w:rsid w:val="005F5BE0"/>
    <w:rsid w:val="005F796C"/>
    <w:rsid w:val="006003C8"/>
    <w:rsid w:val="00600830"/>
    <w:rsid w:val="00600BA9"/>
    <w:rsid w:val="006013BC"/>
    <w:rsid w:val="00601615"/>
    <w:rsid w:val="00601EA8"/>
    <w:rsid w:val="006022B7"/>
    <w:rsid w:val="006029E4"/>
    <w:rsid w:val="006034F1"/>
    <w:rsid w:val="00603C3F"/>
    <w:rsid w:val="00604417"/>
    <w:rsid w:val="00604B46"/>
    <w:rsid w:val="00604EA0"/>
    <w:rsid w:val="00605232"/>
    <w:rsid w:val="00606DC5"/>
    <w:rsid w:val="00607888"/>
    <w:rsid w:val="00607BF9"/>
    <w:rsid w:val="00610194"/>
    <w:rsid w:val="006109C4"/>
    <w:rsid w:val="00610FBB"/>
    <w:rsid w:val="00611193"/>
    <w:rsid w:val="00611208"/>
    <w:rsid w:val="006125D5"/>
    <w:rsid w:val="00615CC3"/>
    <w:rsid w:val="00615F90"/>
    <w:rsid w:val="0061672E"/>
    <w:rsid w:val="00616E47"/>
    <w:rsid w:val="00616FF0"/>
    <w:rsid w:val="0061772C"/>
    <w:rsid w:val="00620BFF"/>
    <w:rsid w:val="006219B7"/>
    <w:rsid w:val="00621B06"/>
    <w:rsid w:val="006224CB"/>
    <w:rsid w:val="00622BC3"/>
    <w:rsid w:val="00623FA5"/>
    <w:rsid w:val="006247E7"/>
    <w:rsid w:val="006248B1"/>
    <w:rsid w:val="006252A3"/>
    <w:rsid w:val="0062564B"/>
    <w:rsid w:val="00627202"/>
    <w:rsid w:val="00627BDC"/>
    <w:rsid w:val="006309C5"/>
    <w:rsid w:val="00630DBD"/>
    <w:rsid w:val="00630EFD"/>
    <w:rsid w:val="0063248E"/>
    <w:rsid w:val="00632E30"/>
    <w:rsid w:val="00632F4D"/>
    <w:rsid w:val="00633BEA"/>
    <w:rsid w:val="00635B55"/>
    <w:rsid w:val="00636C17"/>
    <w:rsid w:val="00636C66"/>
    <w:rsid w:val="00636CBC"/>
    <w:rsid w:val="006404D4"/>
    <w:rsid w:val="00640661"/>
    <w:rsid w:val="00640861"/>
    <w:rsid w:val="00640CF5"/>
    <w:rsid w:val="00640F3F"/>
    <w:rsid w:val="0064240A"/>
    <w:rsid w:val="00642B98"/>
    <w:rsid w:val="00642FD1"/>
    <w:rsid w:val="00645423"/>
    <w:rsid w:val="006458B3"/>
    <w:rsid w:val="006467F7"/>
    <w:rsid w:val="00646BFC"/>
    <w:rsid w:val="00651993"/>
    <w:rsid w:val="00653277"/>
    <w:rsid w:val="006532AA"/>
    <w:rsid w:val="006533B4"/>
    <w:rsid w:val="00653BE5"/>
    <w:rsid w:val="00653F6E"/>
    <w:rsid w:val="00654F30"/>
    <w:rsid w:val="006551AB"/>
    <w:rsid w:val="0065575F"/>
    <w:rsid w:val="00655A5D"/>
    <w:rsid w:val="00655BF4"/>
    <w:rsid w:val="0065661C"/>
    <w:rsid w:val="00656B41"/>
    <w:rsid w:val="00657679"/>
    <w:rsid w:val="0066055C"/>
    <w:rsid w:val="00663EBB"/>
    <w:rsid w:val="00664502"/>
    <w:rsid w:val="006666C5"/>
    <w:rsid w:val="00666EE8"/>
    <w:rsid w:val="006709A3"/>
    <w:rsid w:val="00670F15"/>
    <w:rsid w:val="00671631"/>
    <w:rsid w:val="00671A7F"/>
    <w:rsid w:val="00671F33"/>
    <w:rsid w:val="00672463"/>
    <w:rsid w:val="006726B0"/>
    <w:rsid w:val="0067277A"/>
    <w:rsid w:val="00672F13"/>
    <w:rsid w:val="00672F6C"/>
    <w:rsid w:val="0067304D"/>
    <w:rsid w:val="00673134"/>
    <w:rsid w:val="006738CF"/>
    <w:rsid w:val="00674BFB"/>
    <w:rsid w:val="00676CD1"/>
    <w:rsid w:val="00677D25"/>
    <w:rsid w:val="00677F5A"/>
    <w:rsid w:val="00680651"/>
    <w:rsid w:val="00680893"/>
    <w:rsid w:val="0068095C"/>
    <w:rsid w:val="00681A32"/>
    <w:rsid w:val="00681E57"/>
    <w:rsid w:val="006825C6"/>
    <w:rsid w:val="006833E4"/>
    <w:rsid w:val="0068373F"/>
    <w:rsid w:val="00683887"/>
    <w:rsid w:val="00684199"/>
    <w:rsid w:val="0068426F"/>
    <w:rsid w:val="00684E00"/>
    <w:rsid w:val="006860D1"/>
    <w:rsid w:val="006867F8"/>
    <w:rsid w:val="006876EE"/>
    <w:rsid w:val="006879A3"/>
    <w:rsid w:val="006903F3"/>
    <w:rsid w:val="00690D74"/>
    <w:rsid w:val="00690EE5"/>
    <w:rsid w:val="00691254"/>
    <w:rsid w:val="00691F11"/>
    <w:rsid w:val="00691F82"/>
    <w:rsid w:val="00692042"/>
    <w:rsid w:val="00692EB3"/>
    <w:rsid w:val="00693352"/>
    <w:rsid w:val="006938EE"/>
    <w:rsid w:val="00696A9C"/>
    <w:rsid w:val="0069711E"/>
    <w:rsid w:val="00697892"/>
    <w:rsid w:val="006A1C0C"/>
    <w:rsid w:val="006A2659"/>
    <w:rsid w:val="006A4863"/>
    <w:rsid w:val="006A4BF5"/>
    <w:rsid w:val="006A5445"/>
    <w:rsid w:val="006A5A16"/>
    <w:rsid w:val="006A5F83"/>
    <w:rsid w:val="006A64E2"/>
    <w:rsid w:val="006B17E6"/>
    <w:rsid w:val="006B308C"/>
    <w:rsid w:val="006B3FF6"/>
    <w:rsid w:val="006B5699"/>
    <w:rsid w:val="006B75BE"/>
    <w:rsid w:val="006B7A07"/>
    <w:rsid w:val="006C16FF"/>
    <w:rsid w:val="006C26B7"/>
    <w:rsid w:val="006C3C80"/>
    <w:rsid w:val="006C3D08"/>
    <w:rsid w:val="006C4B1B"/>
    <w:rsid w:val="006C4BA6"/>
    <w:rsid w:val="006C5077"/>
    <w:rsid w:val="006C527E"/>
    <w:rsid w:val="006C556C"/>
    <w:rsid w:val="006C597B"/>
    <w:rsid w:val="006C5DBF"/>
    <w:rsid w:val="006C631A"/>
    <w:rsid w:val="006C7A6C"/>
    <w:rsid w:val="006C7C22"/>
    <w:rsid w:val="006C7E14"/>
    <w:rsid w:val="006D0B2E"/>
    <w:rsid w:val="006D1F49"/>
    <w:rsid w:val="006D2506"/>
    <w:rsid w:val="006D370B"/>
    <w:rsid w:val="006D489F"/>
    <w:rsid w:val="006D49A4"/>
    <w:rsid w:val="006D4C9B"/>
    <w:rsid w:val="006D5881"/>
    <w:rsid w:val="006D63A1"/>
    <w:rsid w:val="006D7779"/>
    <w:rsid w:val="006D7D21"/>
    <w:rsid w:val="006E1621"/>
    <w:rsid w:val="006E26A3"/>
    <w:rsid w:val="006E4689"/>
    <w:rsid w:val="006E478E"/>
    <w:rsid w:val="006E49F9"/>
    <w:rsid w:val="006E6205"/>
    <w:rsid w:val="006E798E"/>
    <w:rsid w:val="006E7A42"/>
    <w:rsid w:val="006F387D"/>
    <w:rsid w:val="006F3A83"/>
    <w:rsid w:val="006F42BD"/>
    <w:rsid w:val="006F5BF1"/>
    <w:rsid w:val="006F663F"/>
    <w:rsid w:val="006F665D"/>
    <w:rsid w:val="00700C2C"/>
    <w:rsid w:val="00701ED8"/>
    <w:rsid w:val="00702599"/>
    <w:rsid w:val="00702A99"/>
    <w:rsid w:val="00702CAC"/>
    <w:rsid w:val="00702F97"/>
    <w:rsid w:val="00702FB0"/>
    <w:rsid w:val="007034E3"/>
    <w:rsid w:val="00705419"/>
    <w:rsid w:val="00705A51"/>
    <w:rsid w:val="00705FDF"/>
    <w:rsid w:val="00705FF7"/>
    <w:rsid w:val="00707B27"/>
    <w:rsid w:val="00712E47"/>
    <w:rsid w:val="00714B29"/>
    <w:rsid w:val="0071575C"/>
    <w:rsid w:val="00715A32"/>
    <w:rsid w:val="007172B6"/>
    <w:rsid w:val="00717589"/>
    <w:rsid w:val="007201F6"/>
    <w:rsid w:val="0072046F"/>
    <w:rsid w:val="00720543"/>
    <w:rsid w:val="00720A3B"/>
    <w:rsid w:val="00721595"/>
    <w:rsid w:val="007218BC"/>
    <w:rsid w:val="00721B33"/>
    <w:rsid w:val="007222BE"/>
    <w:rsid w:val="00722328"/>
    <w:rsid w:val="00722334"/>
    <w:rsid w:val="0072374F"/>
    <w:rsid w:val="007257EA"/>
    <w:rsid w:val="0073167F"/>
    <w:rsid w:val="00732707"/>
    <w:rsid w:val="00733B38"/>
    <w:rsid w:val="00733CBB"/>
    <w:rsid w:val="00733E8B"/>
    <w:rsid w:val="00734709"/>
    <w:rsid w:val="00735859"/>
    <w:rsid w:val="00737138"/>
    <w:rsid w:val="0074013F"/>
    <w:rsid w:val="00744DFF"/>
    <w:rsid w:val="00744FB3"/>
    <w:rsid w:val="007460E4"/>
    <w:rsid w:val="00747965"/>
    <w:rsid w:val="00750407"/>
    <w:rsid w:val="00750692"/>
    <w:rsid w:val="00751837"/>
    <w:rsid w:val="0075495F"/>
    <w:rsid w:val="00755049"/>
    <w:rsid w:val="007553CB"/>
    <w:rsid w:val="007607E7"/>
    <w:rsid w:val="007608A4"/>
    <w:rsid w:val="0076093D"/>
    <w:rsid w:val="00760B79"/>
    <w:rsid w:val="007610E8"/>
    <w:rsid w:val="00762637"/>
    <w:rsid w:val="00765EA7"/>
    <w:rsid w:val="00765FAA"/>
    <w:rsid w:val="007665F9"/>
    <w:rsid w:val="00766B34"/>
    <w:rsid w:val="00766F17"/>
    <w:rsid w:val="00772265"/>
    <w:rsid w:val="00772391"/>
    <w:rsid w:val="007749E0"/>
    <w:rsid w:val="0077537C"/>
    <w:rsid w:val="007770C7"/>
    <w:rsid w:val="0077721F"/>
    <w:rsid w:val="0077748A"/>
    <w:rsid w:val="00777DA2"/>
    <w:rsid w:val="00781D39"/>
    <w:rsid w:val="00782031"/>
    <w:rsid w:val="007827BD"/>
    <w:rsid w:val="007829A2"/>
    <w:rsid w:val="00785480"/>
    <w:rsid w:val="007859E8"/>
    <w:rsid w:val="00786076"/>
    <w:rsid w:val="00786142"/>
    <w:rsid w:val="00786ED1"/>
    <w:rsid w:val="00787194"/>
    <w:rsid w:val="007877EF"/>
    <w:rsid w:val="00790809"/>
    <w:rsid w:val="00790C33"/>
    <w:rsid w:val="007917C7"/>
    <w:rsid w:val="00792444"/>
    <w:rsid w:val="00793720"/>
    <w:rsid w:val="007968A5"/>
    <w:rsid w:val="007A0530"/>
    <w:rsid w:val="007A1B11"/>
    <w:rsid w:val="007A2B73"/>
    <w:rsid w:val="007A4EAA"/>
    <w:rsid w:val="007A581E"/>
    <w:rsid w:val="007A722C"/>
    <w:rsid w:val="007B015E"/>
    <w:rsid w:val="007B1BDF"/>
    <w:rsid w:val="007B1D49"/>
    <w:rsid w:val="007B2137"/>
    <w:rsid w:val="007B2876"/>
    <w:rsid w:val="007B3415"/>
    <w:rsid w:val="007B395B"/>
    <w:rsid w:val="007B413E"/>
    <w:rsid w:val="007B4609"/>
    <w:rsid w:val="007B4876"/>
    <w:rsid w:val="007B626D"/>
    <w:rsid w:val="007B7934"/>
    <w:rsid w:val="007C03EA"/>
    <w:rsid w:val="007C083A"/>
    <w:rsid w:val="007C1327"/>
    <w:rsid w:val="007C1F0C"/>
    <w:rsid w:val="007C27F3"/>
    <w:rsid w:val="007C2CBD"/>
    <w:rsid w:val="007C35C8"/>
    <w:rsid w:val="007C48FC"/>
    <w:rsid w:val="007C4D70"/>
    <w:rsid w:val="007C5412"/>
    <w:rsid w:val="007C64BA"/>
    <w:rsid w:val="007C7AFA"/>
    <w:rsid w:val="007D00D0"/>
    <w:rsid w:val="007D0EF9"/>
    <w:rsid w:val="007D1174"/>
    <w:rsid w:val="007D16E5"/>
    <w:rsid w:val="007D2225"/>
    <w:rsid w:val="007D25E4"/>
    <w:rsid w:val="007D2F68"/>
    <w:rsid w:val="007D31D6"/>
    <w:rsid w:val="007D3874"/>
    <w:rsid w:val="007D3C94"/>
    <w:rsid w:val="007D44F9"/>
    <w:rsid w:val="007D4860"/>
    <w:rsid w:val="007D4B60"/>
    <w:rsid w:val="007D5868"/>
    <w:rsid w:val="007D721B"/>
    <w:rsid w:val="007D7338"/>
    <w:rsid w:val="007E02F7"/>
    <w:rsid w:val="007E0FBE"/>
    <w:rsid w:val="007E1606"/>
    <w:rsid w:val="007E233D"/>
    <w:rsid w:val="007E2BA3"/>
    <w:rsid w:val="007E382E"/>
    <w:rsid w:val="007E5046"/>
    <w:rsid w:val="007E67D5"/>
    <w:rsid w:val="007F0A01"/>
    <w:rsid w:val="007F0A0E"/>
    <w:rsid w:val="007F12F7"/>
    <w:rsid w:val="007F2270"/>
    <w:rsid w:val="007F29EB"/>
    <w:rsid w:val="007F2C7D"/>
    <w:rsid w:val="007F3EA5"/>
    <w:rsid w:val="007F6AF6"/>
    <w:rsid w:val="007F6C9D"/>
    <w:rsid w:val="007F717C"/>
    <w:rsid w:val="007F7944"/>
    <w:rsid w:val="00800534"/>
    <w:rsid w:val="008012A6"/>
    <w:rsid w:val="00801E85"/>
    <w:rsid w:val="00801FF3"/>
    <w:rsid w:val="00804927"/>
    <w:rsid w:val="008055E7"/>
    <w:rsid w:val="00810237"/>
    <w:rsid w:val="00810A5C"/>
    <w:rsid w:val="008111E3"/>
    <w:rsid w:val="00811B1D"/>
    <w:rsid w:val="00811B49"/>
    <w:rsid w:val="00811D88"/>
    <w:rsid w:val="00812309"/>
    <w:rsid w:val="008127BF"/>
    <w:rsid w:val="008163D6"/>
    <w:rsid w:val="00817EC3"/>
    <w:rsid w:val="008213A0"/>
    <w:rsid w:val="00822939"/>
    <w:rsid w:val="00822E36"/>
    <w:rsid w:val="0082369C"/>
    <w:rsid w:val="00823942"/>
    <w:rsid w:val="00823A17"/>
    <w:rsid w:val="00824B9D"/>
    <w:rsid w:val="008274CA"/>
    <w:rsid w:val="00827C09"/>
    <w:rsid w:val="0083028A"/>
    <w:rsid w:val="00830C07"/>
    <w:rsid w:val="00830CA9"/>
    <w:rsid w:val="00832113"/>
    <w:rsid w:val="0083225A"/>
    <w:rsid w:val="0083261D"/>
    <w:rsid w:val="008340E8"/>
    <w:rsid w:val="0083507B"/>
    <w:rsid w:val="00835891"/>
    <w:rsid w:val="00836BBD"/>
    <w:rsid w:val="00837557"/>
    <w:rsid w:val="008375DC"/>
    <w:rsid w:val="00837900"/>
    <w:rsid w:val="00837A47"/>
    <w:rsid w:val="00837D90"/>
    <w:rsid w:val="00842B52"/>
    <w:rsid w:val="00844791"/>
    <w:rsid w:val="00844AE2"/>
    <w:rsid w:val="00845579"/>
    <w:rsid w:val="00845F32"/>
    <w:rsid w:val="00851551"/>
    <w:rsid w:val="00851777"/>
    <w:rsid w:val="00851B39"/>
    <w:rsid w:val="00851F19"/>
    <w:rsid w:val="00853857"/>
    <w:rsid w:val="00854EBF"/>
    <w:rsid w:val="00855ABA"/>
    <w:rsid w:val="00855E65"/>
    <w:rsid w:val="00856287"/>
    <w:rsid w:val="00860861"/>
    <w:rsid w:val="00861285"/>
    <w:rsid w:val="008617A7"/>
    <w:rsid w:val="008618EE"/>
    <w:rsid w:val="008621FB"/>
    <w:rsid w:val="00864AAF"/>
    <w:rsid w:val="00865C21"/>
    <w:rsid w:val="00867B09"/>
    <w:rsid w:val="0087114D"/>
    <w:rsid w:val="0087505B"/>
    <w:rsid w:val="00875B0F"/>
    <w:rsid w:val="00876A5C"/>
    <w:rsid w:val="008805C9"/>
    <w:rsid w:val="00882598"/>
    <w:rsid w:val="00882ECB"/>
    <w:rsid w:val="008850D7"/>
    <w:rsid w:val="008856FD"/>
    <w:rsid w:val="008858E4"/>
    <w:rsid w:val="008859EB"/>
    <w:rsid w:val="00885CAE"/>
    <w:rsid w:val="00885DE5"/>
    <w:rsid w:val="008864D9"/>
    <w:rsid w:val="008867CF"/>
    <w:rsid w:val="0089012E"/>
    <w:rsid w:val="00890CDE"/>
    <w:rsid w:val="0089114A"/>
    <w:rsid w:val="008921D8"/>
    <w:rsid w:val="00892D4C"/>
    <w:rsid w:val="00892EBE"/>
    <w:rsid w:val="00892ED0"/>
    <w:rsid w:val="008954AB"/>
    <w:rsid w:val="0089553C"/>
    <w:rsid w:val="00896DE9"/>
    <w:rsid w:val="008A00C2"/>
    <w:rsid w:val="008A0301"/>
    <w:rsid w:val="008A170A"/>
    <w:rsid w:val="008A3462"/>
    <w:rsid w:val="008A40D7"/>
    <w:rsid w:val="008A41AD"/>
    <w:rsid w:val="008A55D9"/>
    <w:rsid w:val="008A5640"/>
    <w:rsid w:val="008A5DFE"/>
    <w:rsid w:val="008A6009"/>
    <w:rsid w:val="008A63E7"/>
    <w:rsid w:val="008A738D"/>
    <w:rsid w:val="008B004B"/>
    <w:rsid w:val="008B025E"/>
    <w:rsid w:val="008B04B3"/>
    <w:rsid w:val="008B0539"/>
    <w:rsid w:val="008B30D4"/>
    <w:rsid w:val="008B31FD"/>
    <w:rsid w:val="008B36A1"/>
    <w:rsid w:val="008B4DCC"/>
    <w:rsid w:val="008B51D5"/>
    <w:rsid w:val="008B5AA7"/>
    <w:rsid w:val="008B6864"/>
    <w:rsid w:val="008B7883"/>
    <w:rsid w:val="008C0718"/>
    <w:rsid w:val="008C0D80"/>
    <w:rsid w:val="008C27E9"/>
    <w:rsid w:val="008C48B9"/>
    <w:rsid w:val="008C4B16"/>
    <w:rsid w:val="008C56E2"/>
    <w:rsid w:val="008C63B9"/>
    <w:rsid w:val="008C7A73"/>
    <w:rsid w:val="008D0B3F"/>
    <w:rsid w:val="008D117C"/>
    <w:rsid w:val="008D228B"/>
    <w:rsid w:val="008D23E2"/>
    <w:rsid w:val="008D26C8"/>
    <w:rsid w:val="008D27E5"/>
    <w:rsid w:val="008D36E5"/>
    <w:rsid w:val="008D4380"/>
    <w:rsid w:val="008D521A"/>
    <w:rsid w:val="008D77BE"/>
    <w:rsid w:val="008E1352"/>
    <w:rsid w:val="008E3116"/>
    <w:rsid w:val="008E3776"/>
    <w:rsid w:val="008E457F"/>
    <w:rsid w:val="008E7625"/>
    <w:rsid w:val="008F0A43"/>
    <w:rsid w:val="008F2EAB"/>
    <w:rsid w:val="008F33ED"/>
    <w:rsid w:val="008F46AB"/>
    <w:rsid w:val="008F543F"/>
    <w:rsid w:val="008F731A"/>
    <w:rsid w:val="008F767E"/>
    <w:rsid w:val="008F7F23"/>
    <w:rsid w:val="00900214"/>
    <w:rsid w:val="00900D72"/>
    <w:rsid w:val="009043BF"/>
    <w:rsid w:val="00904733"/>
    <w:rsid w:val="00904863"/>
    <w:rsid w:val="00905633"/>
    <w:rsid w:val="0090623E"/>
    <w:rsid w:val="009062C1"/>
    <w:rsid w:val="00906406"/>
    <w:rsid w:val="009105A9"/>
    <w:rsid w:val="00910728"/>
    <w:rsid w:val="00910BA9"/>
    <w:rsid w:val="009116F7"/>
    <w:rsid w:val="00913022"/>
    <w:rsid w:val="009133B2"/>
    <w:rsid w:val="009139D3"/>
    <w:rsid w:val="00914335"/>
    <w:rsid w:val="00914F0B"/>
    <w:rsid w:val="00916C7F"/>
    <w:rsid w:val="00920809"/>
    <w:rsid w:val="0092178F"/>
    <w:rsid w:val="00922528"/>
    <w:rsid w:val="00923211"/>
    <w:rsid w:val="0092435C"/>
    <w:rsid w:val="00924564"/>
    <w:rsid w:val="009253AB"/>
    <w:rsid w:val="0092541C"/>
    <w:rsid w:val="009302B9"/>
    <w:rsid w:val="00932165"/>
    <w:rsid w:val="00933405"/>
    <w:rsid w:val="00933C4D"/>
    <w:rsid w:val="00933DAC"/>
    <w:rsid w:val="0093423A"/>
    <w:rsid w:val="009345EE"/>
    <w:rsid w:val="00936026"/>
    <w:rsid w:val="00936072"/>
    <w:rsid w:val="009400D4"/>
    <w:rsid w:val="00941B68"/>
    <w:rsid w:val="00941D46"/>
    <w:rsid w:val="00943368"/>
    <w:rsid w:val="00944003"/>
    <w:rsid w:val="0094470D"/>
    <w:rsid w:val="00944F68"/>
    <w:rsid w:val="0094746A"/>
    <w:rsid w:val="00951AFA"/>
    <w:rsid w:val="00952461"/>
    <w:rsid w:val="00953A52"/>
    <w:rsid w:val="00955345"/>
    <w:rsid w:val="00956405"/>
    <w:rsid w:val="009575A6"/>
    <w:rsid w:val="00960DCA"/>
    <w:rsid w:val="009619C5"/>
    <w:rsid w:val="00961D5C"/>
    <w:rsid w:val="009624C5"/>
    <w:rsid w:val="00963144"/>
    <w:rsid w:val="00963E3D"/>
    <w:rsid w:val="0096473E"/>
    <w:rsid w:val="009661A1"/>
    <w:rsid w:val="00966E89"/>
    <w:rsid w:val="00967314"/>
    <w:rsid w:val="0096795B"/>
    <w:rsid w:val="00967D8D"/>
    <w:rsid w:val="0097031E"/>
    <w:rsid w:val="009708D5"/>
    <w:rsid w:val="00970D7C"/>
    <w:rsid w:val="00971753"/>
    <w:rsid w:val="009725ED"/>
    <w:rsid w:val="00973155"/>
    <w:rsid w:val="009738F3"/>
    <w:rsid w:val="00974CDF"/>
    <w:rsid w:val="00975189"/>
    <w:rsid w:val="00975256"/>
    <w:rsid w:val="009772E3"/>
    <w:rsid w:val="00977966"/>
    <w:rsid w:val="00977F34"/>
    <w:rsid w:val="00980505"/>
    <w:rsid w:val="00980C6F"/>
    <w:rsid w:val="00981137"/>
    <w:rsid w:val="009837FB"/>
    <w:rsid w:val="0098402A"/>
    <w:rsid w:val="009846A0"/>
    <w:rsid w:val="00984D17"/>
    <w:rsid w:val="009850B7"/>
    <w:rsid w:val="00985EA1"/>
    <w:rsid w:val="00986985"/>
    <w:rsid w:val="00991D10"/>
    <w:rsid w:val="00991EDA"/>
    <w:rsid w:val="00991F8A"/>
    <w:rsid w:val="0099525D"/>
    <w:rsid w:val="00996766"/>
    <w:rsid w:val="00996ADC"/>
    <w:rsid w:val="00997F01"/>
    <w:rsid w:val="009A0552"/>
    <w:rsid w:val="009A1F4A"/>
    <w:rsid w:val="009A2A89"/>
    <w:rsid w:val="009A2ECD"/>
    <w:rsid w:val="009A5063"/>
    <w:rsid w:val="009A55EA"/>
    <w:rsid w:val="009A58BD"/>
    <w:rsid w:val="009A6438"/>
    <w:rsid w:val="009A687E"/>
    <w:rsid w:val="009A6A96"/>
    <w:rsid w:val="009A7D75"/>
    <w:rsid w:val="009A7E90"/>
    <w:rsid w:val="009B11B0"/>
    <w:rsid w:val="009B20B6"/>
    <w:rsid w:val="009B2278"/>
    <w:rsid w:val="009B3489"/>
    <w:rsid w:val="009B4299"/>
    <w:rsid w:val="009B43F8"/>
    <w:rsid w:val="009B4E33"/>
    <w:rsid w:val="009B684D"/>
    <w:rsid w:val="009B7F74"/>
    <w:rsid w:val="009C1092"/>
    <w:rsid w:val="009C11CB"/>
    <w:rsid w:val="009C2B7E"/>
    <w:rsid w:val="009C4566"/>
    <w:rsid w:val="009C554F"/>
    <w:rsid w:val="009C5984"/>
    <w:rsid w:val="009D10C4"/>
    <w:rsid w:val="009D3152"/>
    <w:rsid w:val="009D34B1"/>
    <w:rsid w:val="009D36DB"/>
    <w:rsid w:val="009D3C91"/>
    <w:rsid w:val="009D47E3"/>
    <w:rsid w:val="009D5A6E"/>
    <w:rsid w:val="009D5DF6"/>
    <w:rsid w:val="009D6DB5"/>
    <w:rsid w:val="009D76F9"/>
    <w:rsid w:val="009E04D4"/>
    <w:rsid w:val="009E0D65"/>
    <w:rsid w:val="009E21C4"/>
    <w:rsid w:val="009E25D8"/>
    <w:rsid w:val="009E3139"/>
    <w:rsid w:val="009E42E6"/>
    <w:rsid w:val="009E4BA0"/>
    <w:rsid w:val="009E56F4"/>
    <w:rsid w:val="009E5AD5"/>
    <w:rsid w:val="009E5BFD"/>
    <w:rsid w:val="009E5D67"/>
    <w:rsid w:val="009E6950"/>
    <w:rsid w:val="009E6D8E"/>
    <w:rsid w:val="009E785A"/>
    <w:rsid w:val="009F07CA"/>
    <w:rsid w:val="009F0B8E"/>
    <w:rsid w:val="009F0C7C"/>
    <w:rsid w:val="009F1EB9"/>
    <w:rsid w:val="009F3009"/>
    <w:rsid w:val="009F3B94"/>
    <w:rsid w:val="009F5171"/>
    <w:rsid w:val="009F5938"/>
    <w:rsid w:val="009F5969"/>
    <w:rsid w:val="009F717E"/>
    <w:rsid w:val="009F7CFB"/>
    <w:rsid w:val="00A016DD"/>
    <w:rsid w:val="00A01FC0"/>
    <w:rsid w:val="00A03388"/>
    <w:rsid w:val="00A036A7"/>
    <w:rsid w:val="00A0458A"/>
    <w:rsid w:val="00A10870"/>
    <w:rsid w:val="00A13012"/>
    <w:rsid w:val="00A154E1"/>
    <w:rsid w:val="00A16294"/>
    <w:rsid w:val="00A1642F"/>
    <w:rsid w:val="00A169DE"/>
    <w:rsid w:val="00A20EC7"/>
    <w:rsid w:val="00A2192B"/>
    <w:rsid w:val="00A21A31"/>
    <w:rsid w:val="00A21C6F"/>
    <w:rsid w:val="00A229DF"/>
    <w:rsid w:val="00A23742"/>
    <w:rsid w:val="00A25312"/>
    <w:rsid w:val="00A253ED"/>
    <w:rsid w:val="00A25FD3"/>
    <w:rsid w:val="00A27B9E"/>
    <w:rsid w:val="00A27CC7"/>
    <w:rsid w:val="00A30C88"/>
    <w:rsid w:val="00A31835"/>
    <w:rsid w:val="00A335F9"/>
    <w:rsid w:val="00A34670"/>
    <w:rsid w:val="00A34A64"/>
    <w:rsid w:val="00A35724"/>
    <w:rsid w:val="00A37254"/>
    <w:rsid w:val="00A40BFB"/>
    <w:rsid w:val="00A41A53"/>
    <w:rsid w:val="00A42E28"/>
    <w:rsid w:val="00A43516"/>
    <w:rsid w:val="00A43A8C"/>
    <w:rsid w:val="00A454D9"/>
    <w:rsid w:val="00A45FA3"/>
    <w:rsid w:val="00A50031"/>
    <w:rsid w:val="00A50E1D"/>
    <w:rsid w:val="00A51AEC"/>
    <w:rsid w:val="00A52137"/>
    <w:rsid w:val="00A53855"/>
    <w:rsid w:val="00A545A2"/>
    <w:rsid w:val="00A54805"/>
    <w:rsid w:val="00A54F3B"/>
    <w:rsid w:val="00A55497"/>
    <w:rsid w:val="00A555B7"/>
    <w:rsid w:val="00A55EF4"/>
    <w:rsid w:val="00A57DFD"/>
    <w:rsid w:val="00A60AA1"/>
    <w:rsid w:val="00A60C06"/>
    <w:rsid w:val="00A6696F"/>
    <w:rsid w:val="00A70E06"/>
    <w:rsid w:val="00A72390"/>
    <w:rsid w:val="00A72583"/>
    <w:rsid w:val="00A729CA"/>
    <w:rsid w:val="00A74579"/>
    <w:rsid w:val="00A749B7"/>
    <w:rsid w:val="00A75501"/>
    <w:rsid w:val="00A75724"/>
    <w:rsid w:val="00A7652F"/>
    <w:rsid w:val="00A76B61"/>
    <w:rsid w:val="00A770BA"/>
    <w:rsid w:val="00A778A3"/>
    <w:rsid w:val="00A80174"/>
    <w:rsid w:val="00A80548"/>
    <w:rsid w:val="00A808AA"/>
    <w:rsid w:val="00A80CA9"/>
    <w:rsid w:val="00A81961"/>
    <w:rsid w:val="00A819FF"/>
    <w:rsid w:val="00A843A5"/>
    <w:rsid w:val="00A85167"/>
    <w:rsid w:val="00A8656B"/>
    <w:rsid w:val="00A86691"/>
    <w:rsid w:val="00A87614"/>
    <w:rsid w:val="00A876A0"/>
    <w:rsid w:val="00A87F80"/>
    <w:rsid w:val="00A87FFC"/>
    <w:rsid w:val="00A900A0"/>
    <w:rsid w:val="00A9021D"/>
    <w:rsid w:val="00A9037A"/>
    <w:rsid w:val="00A917A5"/>
    <w:rsid w:val="00A91BE2"/>
    <w:rsid w:val="00A927AC"/>
    <w:rsid w:val="00A92B88"/>
    <w:rsid w:val="00A92D3D"/>
    <w:rsid w:val="00A930E9"/>
    <w:rsid w:val="00A939B3"/>
    <w:rsid w:val="00A96C05"/>
    <w:rsid w:val="00AA0507"/>
    <w:rsid w:val="00AA0A4C"/>
    <w:rsid w:val="00AA1507"/>
    <w:rsid w:val="00AA1FB6"/>
    <w:rsid w:val="00AA2519"/>
    <w:rsid w:val="00AA2F28"/>
    <w:rsid w:val="00AA3B04"/>
    <w:rsid w:val="00AA5327"/>
    <w:rsid w:val="00AA6DD3"/>
    <w:rsid w:val="00AA7AE7"/>
    <w:rsid w:val="00AB00EB"/>
    <w:rsid w:val="00AB0F62"/>
    <w:rsid w:val="00AB4275"/>
    <w:rsid w:val="00AB5914"/>
    <w:rsid w:val="00AB5B96"/>
    <w:rsid w:val="00AB7678"/>
    <w:rsid w:val="00AC1176"/>
    <w:rsid w:val="00AC1C93"/>
    <w:rsid w:val="00AC384B"/>
    <w:rsid w:val="00AC3ACB"/>
    <w:rsid w:val="00AC3B18"/>
    <w:rsid w:val="00AC4972"/>
    <w:rsid w:val="00AC5751"/>
    <w:rsid w:val="00AC598D"/>
    <w:rsid w:val="00AD1B42"/>
    <w:rsid w:val="00AD2107"/>
    <w:rsid w:val="00AD3235"/>
    <w:rsid w:val="00AD3803"/>
    <w:rsid w:val="00AD62FD"/>
    <w:rsid w:val="00AE0014"/>
    <w:rsid w:val="00AE126F"/>
    <w:rsid w:val="00AE26A7"/>
    <w:rsid w:val="00AE3462"/>
    <w:rsid w:val="00AE3513"/>
    <w:rsid w:val="00AE4D77"/>
    <w:rsid w:val="00AE550D"/>
    <w:rsid w:val="00AE5C68"/>
    <w:rsid w:val="00AE7154"/>
    <w:rsid w:val="00AE75CB"/>
    <w:rsid w:val="00AE7BA9"/>
    <w:rsid w:val="00AF0327"/>
    <w:rsid w:val="00AF037D"/>
    <w:rsid w:val="00AF0FAC"/>
    <w:rsid w:val="00AF236D"/>
    <w:rsid w:val="00AF26E3"/>
    <w:rsid w:val="00AF2C2F"/>
    <w:rsid w:val="00AF3CA2"/>
    <w:rsid w:val="00AF3FB1"/>
    <w:rsid w:val="00AF4947"/>
    <w:rsid w:val="00AF598F"/>
    <w:rsid w:val="00AF5CBA"/>
    <w:rsid w:val="00B0033F"/>
    <w:rsid w:val="00B00C87"/>
    <w:rsid w:val="00B00D1E"/>
    <w:rsid w:val="00B00ECA"/>
    <w:rsid w:val="00B0444C"/>
    <w:rsid w:val="00B06089"/>
    <w:rsid w:val="00B06554"/>
    <w:rsid w:val="00B06903"/>
    <w:rsid w:val="00B07330"/>
    <w:rsid w:val="00B076B0"/>
    <w:rsid w:val="00B104C7"/>
    <w:rsid w:val="00B114AE"/>
    <w:rsid w:val="00B1150E"/>
    <w:rsid w:val="00B11B9F"/>
    <w:rsid w:val="00B12EF0"/>
    <w:rsid w:val="00B14E51"/>
    <w:rsid w:val="00B150C8"/>
    <w:rsid w:val="00B16713"/>
    <w:rsid w:val="00B21695"/>
    <w:rsid w:val="00B2191E"/>
    <w:rsid w:val="00B22049"/>
    <w:rsid w:val="00B23819"/>
    <w:rsid w:val="00B240C9"/>
    <w:rsid w:val="00B2480A"/>
    <w:rsid w:val="00B2676F"/>
    <w:rsid w:val="00B27414"/>
    <w:rsid w:val="00B3040F"/>
    <w:rsid w:val="00B3102B"/>
    <w:rsid w:val="00B338BE"/>
    <w:rsid w:val="00B3392C"/>
    <w:rsid w:val="00B34192"/>
    <w:rsid w:val="00B34DAB"/>
    <w:rsid w:val="00B34E4D"/>
    <w:rsid w:val="00B35460"/>
    <w:rsid w:val="00B35BBC"/>
    <w:rsid w:val="00B35EBE"/>
    <w:rsid w:val="00B367AF"/>
    <w:rsid w:val="00B373D3"/>
    <w:rsid w:val="00B376A8"/>
    <w:rsid w:val="00B379AE"/>
    <w:rsid w:val="00B37E9C"/>
    <w:rsid w:val="00B4164A"/>
    <w:rsid w:val="00B4245A"/>
    <w:rsid w:val="00B428DE"/>
    <w:rsid w:val="00B429B2"/>
    <w:rsid w:val="00B42EE2"/>
    <w:rsid w:val="00B47016"/>
    <w:rsid w:val="00B47BE9"/>
    <w:rsid w:val="00B510F2"/>
    <w:rsid w:val="00B5238B"/>
    <w:rsid w:val="00B5265D"/>
    <w:rsid w:val="00B52E07"/>
    <w:rsid w:val="00B536FA"/>
    <w:rsid w:val="00B54E6C"/>
    <w:rsid w:val="00B5549F"/>
    <w:rsid w:val="00B55EDC"/>
    <w:rsid w:val="00B5672A"/>
    <w:rsid w:val="00B577FF"/>
    <w:rsid w:val="00B57D4A"/>
    <w:rsid w:val="00B6158E"/>
    <w:rsid w:val="00B62067"/>
    <w:rsid w:val="00B6291A"/>
    <w:rsid w:val="00B634A9"/>
    <w:rsid w:val="00B63B89"/>
    <w:rsid w:val="00B63C8C"/>
    <w:rsid w:val="00B64372"/>
    <w:rsid w:val="00B660DB"/>
    <w:rsid w:val="00B663B9"/>
    <w:rsid w:val="00B664A5"/>
    <w:rsid w:val="00B6724E"/>
    <w:rsid w:val="00B67868"/>
    <w:rsid w:val="00B67F92"/>
    <w:rsid w:val="00B70071"/>
    <w:rsid w:val="00B7034E"/>
    <w:rsid w:val="00B72C96"/>
    <w:rsid w:val="00B73180"/>
    <w:rsid w:val="00B73D2C"/>
    <w:rsid w:val="00B73D38"/>
    <w:rsid w:val="00B74524"/>
    <w:rsid w:val="00B752BC"/>
    <w:rsid w:val="00B75977"/>
    <w:rsid w:val="00B7741A"/>
    <w:rsid w:val="00B7750E"/>
    <w:rsid w:val="00B807AB"/>
    <w:rsid w:val="00B83CB1"/>
    <w:rsid w:val="00B84871"/>
    <w:rsid w:val="00B84FA2"/>
    <w:rsid w:val="00B85409"/>
    <w:rsid w:val="00B85CBC"/>
    <w:rsid w:val="00B86EB9"/>
    <w:rsid w:val="00B9071C"/>
    <w:rsid w:val="00B93306"/>
    <w:rsid w:val="00B94044"/>
    <w:rsid w:val="00B944D9"/>
    <w:rsid w:val="00B94F30"/>
    <w:rsid w:val="00B96F3A"/>
    <w:rsid w:val="00B971EA"/>
    <w:rsid w:val="00B97E9C"/>
    <w:rsid w:val="00BA02A7"/>
    <w:rsid w:val="00BA1679"/>
    <w:rsid w:val="00BA177B"/>
    <w:rsid w:val="00BA197D"/>
    <w:rsid w:val="00BA244B"/>
    <w:rsid w:val="00BA2453"/>
    <w:rsid w:val="00BA2A4A"/>
    <w:rsid w:val="00BA2BDE"/>
    <w:rsid w:val="00BA3125"/>
    <w:rsid w:val="00BA331D"/>
    <w:rsid w:val="00BA34D9"/>
    <w:rsid w:val="00BA3B06"/>
    <w:rsid w:val="00BA4353"/>
    <w:rsid w:val="00BA5C47"/>
    <w:rsid w:val="00BA73C7"/>
    <w:rsid w:val="00BA75AE"/>
    <w:rsid w:val="00BA7ED4"/>
    <w:rsid w:val="00BB072D"/>
    <w:rsid w:val="00BB0CF0"/>
    <w:rsid w:val="00BB0DD0"/>
    <w:rsid w:val="00BB12CD"/>
    <w:rsid w:val="00BB1BE1"/>
    <w:rsid w:val="00BB1CC5"/>
    <w:rsid w:val="00BB1ED5"/>
    <w:rsid w:val="00BB26B5"/>
    <w:rsid w:val="00BB3C32"/>
    <w:rsid w:val="00BB3ECF"/>
    <w:rsid w:val="00BB7780"/>
    <w:rsid w:val="00BC0098"/>
    <w:rsid w:val="00BC0A90"/>
    <w:rsid w:val="00BC15D8"/>
    <w:rsid w:val="00BC2F46"/>
    <w:rsid w:val="00BC2F7D"/>
    <w:rsid w:val="00BC4024"/>
    <w:rsid w:val="00BC435E"/>
    <w:rsid w:val="00BC514F"/>
    <w:rsid w:val="00BC6B69"/>
    <w:rsid w:val="00BC709D"/>
    <w:rsid w:val="00BD0087"/>
    <w:rsid w:val="00BD0753"/>
    <w:rsid w:val="00BD11E5"/>
    <w:rsid w:val="00BD130D"/>
    <w:rsid w:val="00BD2FAD"/>
    <w:rsid w:val="00BD4DB1"/>
    <w:rsid w:val="00BD522A"/>
    <w:rsid w:val="00BE0A9C"/>
    <w:rsid w:val="00BE0EBC"/>
    <w:rsid w:val="00BE157F"/>
    <w:rsid w:val="00BE19D2"/>
    <w:rsid w:val="00BE33E7"/>
    <w:rsid w:val="00BE42B4"/>
    <w:rsid w:val="00BE4996"/>
    <w:rsid w:val="00BE528C"/>
    <w:rsid w:val="00BE7577"/>
    <w:rsid w:val="00BE7E50"/>
    <w:rsid w:val="00BF13C6"/>
    <w:rsid w:val="00BF13CF"/>
    <w:rsid w:val="00BF33B6"/>
    <w:rsid w:val="00BF422A"/>
    <w:rsid w:val="00BF4FE2"/>
    <w:rsid w:val="00BF6115"/>
    <w:rsid w:val="00BF7D01"/>
    <w:rsid w:val="00C018CB"/>
    <w:rsid w:val="00C01C9F"/>
    <w:rsid w:val="00C0211C"/>
    <w:rsid w:val="00C02A03"/>
    <w:rsid w:val="00C03225"/>
    <w:rsid w:val="00C03615"/>
    <w:rsid w:val="00C05D3A"/>
    <w:rsid w:val="00C0673E"/>
    <w:rsid w:val="00C0744D"/>
    <w:rsid w:val="00C07903"/>
    <w:rsid w:val="00C115FD"/>
    <w:rsid w:val="00C119E5"/>
    <w:rsid w:val="00C12228"/>
    <w:rsid w:val="00C13248"/>
    <w:rsid w:val="00C13BCB"/>
    <w:rsid w:val="00C14CA5"/>
    <w:rsid w:val="00C14EF9"/>
    <w:rsid w:val="00C1699E"/>
    <w:rsid w:val="00C201BF"/>
    <w:rsid w:val="00C2063F"/>
    <w:rsid w:val="00C2096A"/>
    <w:rsid w:val="00C20C49"/>
    <w:rsid w:val="00C20D40"/>
    <w:rsid w:val="00C20E12"/>
    <w:rsid w:val="00C20E98"/>
    <w:rsid w:val="00C24F7B"/>
    <w:rsid w:val="00C25C17"/>
    <w:rsid w:val="00C264B4"/>
    <w:rsid w:val="00C30A6E"/>
    <w:rsid w:val="00C32731"/>
    <w:rsid w:val="00C327D1"/>
    <w:rsid w:val="00C3288C"/>
    <w:rsid w:val="00C33CCC"/>
    <w:rsid w:val="00C34CE6"/>
    <w:rsid w:val="00C35172"/>
    <w:rsid w:val="00C4025D"/>
    <w:rsid w:val="00C4039A"/>
    <w:rsid w:val="00C40413"/>
    <w:rsid w:val="00C40843"/>
    <w:rsid w:val="00C447DC"/>
    <w:rsid w:val="00C45BF2"/>
    <w:rsid w:val="00C465C0"/>
    <w:rsid w:val="00C47753"/>
    <w:rsid w:val="00C47FC3"/>
    <w:rsid w:val="00C500BA"/>
    <w:rsid w:val="00C5055E"/>
    <w:rsid w:val="00C50787"/>
    <w:rsid w:val="00C52214"/>
    <w:rsid w:val="00C530F0"/>
    <w:rsid w:val="00C53339"/>
    <w:rsid w:val="00C53636"/>
    <w:rsid w:val="00C54BF7"/>
    <w:rsid w:val="00C5639D"/>
    <w:rsid w:val="00C56A73"/>
    <w:rsid w:val="00C56C49"/>
    <w:rsid w:val="00C572BF"/>
    <w:rsid w:val="00C57E14"/>
    <w:rsid w:val="00C610F8"/>
    <w:rsid w:val="00C61A5C"/>
    <w:rsid w:val="00C63AAE"/>
    <w:rsid w:val="00C63ADC"/>
    <w:rsid w:val="00C6406E"/>
    <w:rsid w:val="00C64775"/>
    <w:rsid w:val="00C6567D"/>
    <w:rsid w:val="00C66412"/>
    <w:rsid w:val="00C674C0"/>
    <w:rsid w:val="00C679B4"/>
    <w:rsid w:val="00C7026E"/>
    <w:rsid w:val="00C70845"/>
    <w:rsid w:val="00C713EE"/>
    <w:rsid w:val="00C727BA"/>
    <w:rsid w:val="00C72834"/>
    <w:rsid w:val="00C72A92"/>
    <w:rsid w:val="00C736B0"/>
    <w:rsid w:val="00C76139"/>
    <w:rsid w:val="00C76D67"/>
    <w:rsid w:val="00C76EC7"/>
    <w:rsid w:val="00C77746"/>
    <w:rsid w:val="00C80032"/>
    <w:rsid w:val="00C811D2"/>
    <w:rsid w:val="00C81638"/>
    <w:rsid w:val="00C81F63"/>
    <w:rsid w:val="00C829B3"/>
    <w:rsid w:val="00C83901"/>
    <w:rsid w:val="00C84122"/>
    <w:rsid w:val="00C8461F"/>
    <w:rsid w:val="00C847DA"/>
    <w:rsid w:val="00C84E7E"/>
    <w:rsid w:val="00C866A1"/>
    <w:rsid w:val="00C87047"/>
    <w:rsid w:val="00C93415"/>
    <w:rsid w:val="00C93A43"/>
    <w:rsid w:val="00C94446"/>
    <w:rsid w:val="00C94B8B"/>
    <w:rsid w:val="00C96178"/>
    <w:rsid w:val="00C962B1"/>
    <w:rsid w:val="00C9704A"/>
    <w:rsid w:val="00C9790B"/>
    <w:rsid w:val="00C97FB7"/>
    <w:rsid w:val="00CA04AE"/>
    <w:rsid w:val="00CA04DC"/>
    <w:rsid w:val="00CA0812"/>
    <w:rsid w:val="00CA0E2E"/>
    <w:rsid w:val="00CA1258"/>
    <w:rsid w:val="00CA1332"/>
    <w:rsid w:val="00CA160A"/>
    <w:rsid w:val="00CA1F06"/>
    <w:rsid w:val="00CA2E75"/>
    <w:rsid w:val="00CA30B0"/>
    <w:rsid w:val="00CA3450"/>
    <w:rsid w:val="00CA41C8"/>
    <w:rsid w:val="00CA47A3"/>
    <w:rsid w:val="00CA4B06"/>
    <w:rsid w:val="00CA4C86"/>
    <w:rsid w:val="00CA6A5D"/>
    <w:rsid w:val="00CA6C86"/>
    <w:rsid w:val="00CB0634"/>
    <w:rsid w:val="00CB1495"/>
    <w:rsid w:val="00CB1CFE"/>
    <w:rsid w:val="00CB1DAB"/>
    <w:rsid w:val="00CB2F03"/>
    <w:rsid w:val="00CB3D43"/>
    <w:rsid w:val="00CB75AD"/>
    <w:rsid w:val="00CB77B3"/>
    <w:rsid w:val="00CC0705"/>
    <w:rsid w:val="00CC1167"/>
    <w:rsid w:val="00CC1462"/>
    <w:rsid w:val="00CC1496"/>
    <w:rsid w:val="00CC1991"/>
    <w:rsid w:val="00CC3B8C"/>
    <w:rsid w:val="00CC465D"/>
    <w:rsid w:val="00CC4B51"/>
    <w:rsid w:val="00CC4EE6"/>
    <w:rsid w:val="00CC536C"/>
    <w:rsid w:val="00CC56ED"/>
    <w:rsid w:val="00CC5C65"/>
    <w:rsid w:val="00CC62D5"/>
    <w:rsid w:val="00CD032B"/>
    <w:rsid w:val="00CD1189"/>
    <w:rsid w:val="00CD1191"/>
    <w:rsid w:val="00CD1A9E"/>
    <w:rsid w:val="00CD1D85"/>
    <w:rsid w:val="00CD2DD5"/>
    <w:rsid w:val="00CD36BE"/>
    <w:rsid w:val="00CD5F36"/>
    <w:rsid w:val="00CD5FC2"/>
    <w:rsid w:val="00CD6348"/>
    <w:rsid w:val="00CD7273"/>
    <w:rsid w:val="00CE25BA"/>
    <w:rsid w:val="00CE29D0"/>
    <w:rsid w:val="00CE2FF9"/>
    <w:rsid w:val="00CE3476"/>
    <w:rsid w:val="00CE4827"/>
    <w:rsid w:val="00CE69A4"/>
    <w:rsid w:val="00CE6C36"/>
    <w:rsid w:val="00CE6FCF"/>
    <w:rsid w:val="00CE790F"/>
    <w:rsid w:val="00CF014A"/>
    <w:rsid w:val="00CF0949"/>
    <w:rsid w:val="00CF0A65"/>
    <w:rsid w:val="00CF152C"/>
    <w:rsid w:val="00CF3199"/>
    <w:rsid w:val="00CF3278"/>
    <w:rsid w:val="00CF3BB3"/>
    <w:rsid w:val="00CF4EDF"/>
    <w:rsid w:val="00CF644A"/>
    <w:rsid w:val="00CF67FD"/>
    <w:rsid w:val="00CF69D3"/>
    <w:rsid w:val="00D0012A"/>
    <w:rsid w:val="00D0145B"/>
    <w:rsid w:val="00D0160F"/>
    <w:rsid w:val="00D01720"/>
    <w:rsid w:val="00D0311B"/>
    <w:rsid w:val="00D04E7F"/>
    <w:rsid w:val="00D05484"/>
    <w:rsid w:val="00D0655C"/>
    <w:rsid w:val="00D07932"/>
    <w:rsid w:val="00D105C4"/>
    <w:rsid w:val="00D127A6"/>
    <w:rsid w:val="00D16301"/>
    <w:rsid w:val="00D16A84"/>
    <w:rsid w:val="00D20B96"/>
    <w:rsid w:val="00D21473"/>
    <w:rsid w:val="00D215DE"/>
    <w:rsid w:val="00D22574"/>
    <w:rsid w:val="00D22A27"/>
    <w:rsid w:val="00D22C35"/>
    <w:rsid w:val="00D22E09"/>
    <w:rsid w:val="00D235DB"/>
    <w:rsid w:val="00D23D9C"/>
    <w:rsid w:val="00D25074"/>
    <w:rsid w:val="00D2699C"/>
    <w:rsid w:val="00D2766E"/>
    <w:rsid w:val="00D2793B"/>
    <w:rsid w:val="00D27FAF"/>
    <w:rsid w:val="00D30281"/>
    <w:rsid w:val="00D310EC"/>
    <w:rsid w:val="00D31423"/>
    <w:rsid w:val="00D31C1F"/>
    <w:rsid w:val="00D32A43"/>
    <w:rsid w:val="00D33453"/>
    <w:rsid w:val="00D33A4F"/>
    <w:rsid w:val="00D33FD1"/>
    <w:rsid w:val="00D3530F"/>
    <w:rsid w:val="00D35A5E"/>
    <w:rsid w:val="00D40001"/>
    <w:rsid w:val="00D433B9"/>
    <w:rsid w:val="00D43ABB"/>
    <w:rsid w:val="00D44E8E"/>
    <w:rsid w:val="00D4500B"/>
    <w:rsid w:val="00D4608E"/>
    <w:rsid w:val="00D47C1E"/>
    <w:rsid w:val="00D5023B"/>
    <w:rsid w:val="00D5094D"/>
    <w:rsid w:val="00D5115A"/>
    <w:rsid w:val="00D518B6"/>
    <w:rsid w:val="00D5264C"/>
    <w:rsid w:val="00D52BFC"/>
    <w:rsid w:val="00D54C11"/>
    <w:rsid w:val="00D556A1"/>
    <w:rsid w:val="00D55D7F"/>
    <w:rsid w:val="00D56453"/>
    <w:rsid w:val="00D56882"/>
    <w:rsid w:val="00D57703"/>
    <w:rsid w:val="00D6016F"/>
    <w:rsid w:val="00D61BC5"/>
    <w:rsid w:val="00D62E02"/>
    <w:rsid w:val="00D6324F"/>
    <w:rsid w:val="00D63E05"/>
    <w:rsid w:val="00D643DE"/>
    <w:rsid w:val="00D65062"/>
    <w:rsid w:val="00D6636F"/>
    <w:rsid w:val="00D66665"/>
    <w:rsid w:val="00D671A8"/>
    <w:rsid w:val="00D67DCF"/>
    <w:rsid w:val="00D71A54"/>
    <w:rsid w:val="00D71BAD"/>
    <w:rsid w:val="00D71FC4"/>
    <w:rsid w:val="00D721B6"/>
    <w:rsid w:val="00D738CD"/>
    <w:rsid w:val="00D7394B"/>
    <w:rsid w:val="00D7493A"/>
    <w:rsid w:val="00D74B21"/>
    <w:rsid w:val="00D750C6"/>
    <w:rsid w:val="00D75324"/>
    <w:rsid w:val="00D759EE"/>
    <w:rsid w:val="00D75A6C"/>
    <w:rsid w:val="00D76173"/>
    <w:rsid w:val="00D77354"/>
    <w:rsid w:val="00D77D7E"/>
    <w:rsid w:val="00D82506"/>
    <w:rsid w:val="00D827FC"/>
    <w:rsid w:val="00D8349D"/>
    <w:rsid w:val="00D83B5F"/>
    <w:rsid w:val="00D848A7"/>
    <w:rsid w:val="00D8499F"/>
    <w:rsid w:val="00D8776B"/>
    <w:rsid w:val="00D903DF"/>
    <w:rsid w:val="00D92989"/>
    <w:rsid w:val="00D935D2"/>
    <w:rsid w:val="00D9380F"/>
    <w:rsid w:val="00D944AE"/>
    <w:rsid w:val="00D94720"/>
    <w:rsid w:val="00D95528"/>
    <w:rsid w:val="00D9576A"/>
    <w:rsid w:val="00D966D6"/>
    <w:rsid w:val="00D968E7"/>
    <w:rsid w:val="00D9706D"/>
    <w:rsid w:val="00DA1795"/>
    <w:rsid w:val="00DA28DF"/>
    <w:rsid w:val="00DA2923"/>
    <w:rsid w:val="00DA315D"/>
    <w:rsid w:val="00DA3410"/>
    <w:rsid w:val="00DA588D"/>
    <w:rsid w:val="00DA7AD1"/>
    <w:rsid w:val="00DA7B40"/>
    <w:rsid w:val="00DB161F"/>
    <w:rsid w:val="00DB2F85"/>
    <w:rsid w:val="00DB3234"/>
    <w:rsid w:val="00DB42B8"/>
    <w:rsid w:val="00DB4758"/>
    <w:rsid w:val="00DB4920"/>
    <w:rsid w:val="00DB6CBE"/>
    <w:rsid w:val="00DB7255"/>
    <w:rsid w:val="00DB7E38"/>
    <w:rsid w:val="00DC1154"/>
    <w:rsid w:val="00DC1B11"/>
    <w:rsid w:val="00DC2019"/>
    <w:rsid w:val="00DC2BCE"/>
    <w:rsid w:val="00DC4AFD"/>
    <w:rsid w:val="00DC525E"/>
    <w:rsid w:val="00DC606B"/>
    <w:rsid w:val="00DC65CD"/>
    <w:rsid w:val="00DC6A0D"/>
    <w:rsid w:val="00DC7872"/>
    <w:rsid w:val="00DC7B6D"/>
    <w:rsid w:val="00DD072D"/>
    <w:rsid w:val="00DD30F2"/>
    <w:rsid w:val="00DD364A"/>
    <w:rsid w:val="00DD38A9"/>
    <w:rsid w:val="00DD495D"/>
    <w:rsid w:val="00DD6C05"/>
    <w:rsid w:val="00DD7247"/>
    <w:rsid w:val="00DE0A44"/>
    <w:rsid w:val="00DE2581"/>
    <w:rsid w:val="00DE2958"/>
    <w:rsid w:val="00DE29EF"/>
    <w:rsid w:val="00DE2FF3"/>
    <w:rsid w:val="00DE3447"/>
    <w:rsid w:val="00DE3D54"/>
    <w:rsid w:val="00DE459C"/>
    <w:rsid w:val="00DE4C96"/>
    <w:rsid w:val="00DE4EC9"/>
    <w:rsid w:val="00DE4EEA"/>
    <w:rsid w:val="00DE5690"/>
    <w:rsid w:val="00DE6756"/>
    <w:rsid w:val="00DE67A7"/>
    <w:rsid w:val="00DE6C87"/>
    <w:rsid w:val="00DE74F4"/>
    <w:rsid w:val="00DE77CD"/>
    <w:rsid w:val="00DE7D84"/>
    <w:rsid w:val="00DF1855"/>
    <w:rsid w:val="00DF22B4"/>
    <w:rsid w:val="00DF2C9F"/>
    <w:rsid w:val="00DF321D"/>
    <w:rsid w:val="00DF4B80"/>
    <w:rsid w:val="00DF4F92"/>
    <w:rsid w:val="00E00372"/>
    <w:rsid w:val="00E005CE"/>
    <w:rsid w:val="00E00C5D"/>
    <w:rsid w:val="00E01CDC"/>
    <w:rsid w:val="00E02041"/>
    <w:rsid w:val="00E02790"/>
    <w:rsid w:val="00E03653"/>
    <w:rsid w:val="00E03D8E"/>
    <w:rsid w:val="00E04AF9"/>
    <w:rsid w:val="00E0569E"/>
    <w:rsid w:val="00E05AFB"/>
    <w:rsid w:val="00E0639D"/>
    <w:rsid w:val="00E07700"/>
    <w:rsid w:val="00E07CDD"/>
    <w:rsid w:val="00E07E58"/>
    <w:rsid w:val="00E119C1"/>
    <w:rsid w:val="00E122E3"/>
    <w:rsid w:val="00E1238C"/>
    <w:rsid w:val="00E1347C"/>
    <w:rsid w:val="00E145EC"/>
    <w:rsid w:val="00E166F0"/>
    <w:rsid w:val="00E16894"/>
    <w:rsid w:val="00E211FE"/>
    <w:rsid w:val="00E23092"/>
    <w:rsid w:val="00E23B5C"/>
    <w:rsid w:val="00E25B6B"/>
    <w:rsid w:val="00E27175"/>
    <w:rsid w:val="00E27AC7"/>
    <w:rsid w:val="00E306E5"/>
    <w:rsid w:val="00E31777"/>
    <w:rsid w:val="00E33600"/>
    <w:rsid w:val="00E35F97"/>
    <w:rsid w:val="00E36088"/>
    <w:rsid w:val="00E40380"/>
    <w:rsid w:val="00E41595"/>
    <w:rsid w:val="00E415ED"/>
    <w:rsid w:val="00E428C1"/>
    <w:rsid w:val="00E42C6C"/>
    <w:rsid w:val="00E42FA4"/>
    <w:rsid w:val="00E432B2"/>
    <w:rsid w:val="00E43393"/>
    <w:rsid w:val="00E43893"/>
    <w:rsid w:val="00E44756"/>
    <w:rsid w:val="00E4684C"/>
    <w:rsid w:val="00E46D8C"/>
    <w:rsid w:val="00E5060A"/>
    <w:rsid w:val="00E50E13"/>
    <w:rsid w:val="00E51192"/>
    <w:rsid w:val="00E51568"/>
    <w:rsid w:val="00E524A0"/>
    <w:rsid w:val="00E52E87"/>
    <w:rsid w:val="00E53066"/>
    <w:rsid w:val="00E531C0"/>
    <w:rsid w:val="00E53513"/>
    <w:rsid w:val="00E54798"/>
    <w:rsid w:val="00E547B6"/>
    <w:rsid w:val="00E569AC"/>
    <w:rsid w:val="00E60A43"/>
    <w:rsid w:val="00E60A7D"/>
    <w:rsid w:val="00E60EC0"/>
    <w:rsid w:val="00E6143B"/>
    <w:rsid w:val="00E616C6"/>
    <w:rsid w:val="00E61C6B"/>
    <w:rsid w:val="00E62AC8"/>
    <w:rsid w:val="00E6343F"/>
    <w:rsid w:val="00E63C07"/>
    <w:rsid w:val="00E65E77"/>
    <w:rsid w:val="00E665B5"/>
    <w:rsid w:val="00E670C6"/>
    <w:rsid w:val="00E6730A"/>
    <w:rsid w:val="00E675A4"/>
    <w:rsid w:val="00E72542"/>
    <w:rsid w:val="00E72558"/>
    <w:rsid w:val="00E7265B"/>
    <w:rsid w:val="00E72846"/>
    <w:rsid w:val="00E73874"/>
    <w:rsid w:val="00E75807"/>
    <w:rsid w:val="00E7728E"/>
    <w:rsid w:val="00E80419"/>
    <w:rsid w:val="00E80AF5"/>
    <w:rsid w:val="00E80E5F"/>
    <w:rsid w:val="00E81611"/>
    <w:rsid w:val="00E81C91"/>
    <w:rsid w:val="00E8331C"/>
    <w:rsid w:val="00E83381"/>
    <w:rsid w:val="00E8438B"/>
    <w:rsid w:val="00E847D8"/>
    <w:rsid w:val="00E84AC9"/>
    <w:rsid w:val="00E85531"/>
    <w:rsid w:val="00E86223"/>
    <w:rsid w:val="00E866DD"/>
    <w:rsid w:val="00E868F3"/>
    <w:rsid w:val="00E87C17"/>
    <w:rsid w:val="00E9083D"/>
    <w:rsid w:val="00E925FA"/>
    <w:rsid w:val="00E92B3A"/>
    <w:rsid w:val="00E9390F"/>
    <w:rsid w:val="00E93957"/>
    <w:rsid w:val="00E96CA1"/>
    <w:rsid w:val="00E974A6"/>
    <w:rsid w:val="00EA17AB"/>
    <w:rsid w:val="00EA2ACC"/>
    <w:rsid w:val="00EA2BF6"/>
    <w:rsid w:val="00EA3B56"/>
    <w:rsid w:val="00EA4972"/>
    <w:rsid w:val="00EA4CD6"/>
    <w:rsid w:val="00EA5B41"/>
    <w:rsid w:val="00EA6250"/>
    <w:rsid w:val="00EA72AE"/>
    <w:rsid w:val="00EA7B0B"/>
    <w:rsid w:val="00EB04AC"/>
    <w:rsid w:val="00EB0F52"/>
    <w:rsid w:val="00EB1F91"/>
    <w:rsid w:val="00EB21EC"/>
    <w:rsid w:val="00EB2B28"/>
    <w:rsid w:val="00EB3597"/>
    <w:rsid w:val="00EB409E"/>
    <w:rsid w:val="00EB48F9"/>
    <w:rsid w:val="00EB526B"/>
    <w:rsid w:val="00EB79A2"/>
    <w:rsid w:val="00EB7D17"/>
    <w:rsid w:val="00EC003E"/>
    <w:rsid w:val="00EC08AB"/>
    <w:rsid w:val="00EC131E"/>
    <w:rsid w:val="00EC1E89"/>
    <w:rsid w:val="00EC3D2B"/>
    <w:rsid w:val="00EC51FB"/>
    <w:rsid w:val="00EC5E9F"/>
    <w:rsid w:val="00EC5F27"/>
    <w:rsid w:val="00ED0ECD"/>
    <w:rsid w:val="00ED195C"/>
    <w:rsid w:val="00ED1EF3"/>
    <w:rsid w:val="00ED2078"/>
    <w:rsid w:val="00ED253B"/>
    <w:rsid w:val="00ED2C00"/>
    <w:rsid w:val="00ED34B8"/>
    <w:rsid w:val="00ED679D"/>
    <w:rsid w:val="00ED6950"/>
    <w:rsid w:val="00ED6BAA"/>
    <w:rsid w:val="00EE0468"/>
    <w:rsid w:val="00EE08B4"/>
    <w:rsid w:val="00EE0BEA"/>
    <w:rsid w:val="00EE1A71"/>
    <w:rsid w:val="00EE39DA"/>
    <w:rsid w:val="00EE3E7B"/>
    <w:rsid w:val="00EE3FDA"/>
    <w:rsid w:val="00EE44B5"/>
    <w:rsid w:val="00EE4DD9"/>
    <w:rsid w:val="00EE543E"/>
    <w:rsid w:val="00EE7CC7"/>
    <w:rsid w:val="00EE7FCD"/>
    <w:rsid w:val="00EF01DC"/>
    <w:rsid w:val="00EF0B0F"/>
    <w:rsid w:val="00EF0D34"/>
    <w:rsid w:val="00EF156E"/>
    <w:rsid w:val="00EF1609"/>
    <w:rsid w:val="00EF2C8D"/>
    <w:rsid w:val="00EF366C"/>
    <w:rsid w:val="00EF5B25"/>
    <w:rsid w:val="00F012EC"/>
    <w:rsid w:val="00F02883"/>
    <w:rsid w:val="00F032EB"/>
    <w:rsid w:val="00F04C4B"/>
    <w:rsid w:val="00F066BF"/>
    <w:rsid w:val="00F06CEB"/>
    <w:rsid w:val="00F07FC7"/>
    <w:rsid w:val="00F10A7A"/>
    <w:rsid w:val="00F1284A"/>
    <w:rsid w:val="00F136D3"/>
    <w:rsid w:val="00F13713"/>
    <w:rsid w:val="00F1381A"/>
    <w:rsid w:val="00F13CC7"/>
    <w:rsid w:val="00F14440"/>
    <w:rsid w:val="00F146F3"/>
    <w:rsid w:val="00F14EC2"/>
    <w:rsid w:val="00F15108"/>
    <w:rsid w:val="00F17E78"/>
    <w:rsid w:val="00F20045"/>
    <w:rsid w:val="00F20277"/>
    <w:rsid w:val="00F211B6"/>
    <w:rsid w:val="00F22674"/>
    <w:rsid w:val="00F22C1D"/>
    <w:rsid w:val="00F232B5"/>
    <w:rsid w:val="00F23E1B"/>
    <w:rsid w:val="00F25D5C"/>
    <w:rsid w:val="00F25E97"/>
    <w:rsid w:val="00F268B8"/>
    <w:rsid w:val="00F2708A"/>
    <w:rsid w:val="00F27646"/>
    <w:rsid w:val="00F27DAC"/>
    <w:rsid w:val="00F34115"/>
    <w:rsid w:val="00F34812"/>
    <w:rsid w:val="00F355F1"/>
    <w:rsid w:val="00F356BD"/>
    <w:rsid w:val="00F3573B"/>
    <w:rsid w:val="00F365EB"/>
    <w:rsid w:val="00F41B04"/>
    <w:rsid w:val="00F41BDC"/>
    <w:rsid w:val="00F422A9"/>
    <w:rsid w:val="00F42E43"/>
    <w:rsid w:val="00F4359E"/>
    <w:rsid w:val="00F43FB7"/>
    <w:rsid w:val="00F44039"/>
    <w:rsid w:val="00F452DB"/>
    <w:rsid w:val="00F47711"/>
    <w:rsid w:val="00F477E8"/>
    <w:rsid w:val="00F5056B"/>
    <w:rsid w:val="00F5069E"/>
    <w:rsid w:val="00F50C24"/>
    <w:rsid w:val="00F5106C"/>
    <w:rsid w:val="00F512C9"/>
    <w:rsid w:val="00F520B6"/>
    <w:rsid w:val="00F525B4"/>
    <w:rsid w:val="00F526FD"/>
    <w:rsid w:val="00F5306C"/>
    <w:rsid w:val="00F534CC"/>
    <w:rsid w:val="00F53D08"/>
    <w:rsid w:val="00F53E7F"/>
    <w:rsid w:val="00F54183"/>
    <w:rsid w:val="00F5426D"/>
    <w:rsid w:val="00F5430C"/>
    <w:rsid w:val="00F551C1"/>
    <w:rsid w:val="00F56DAB"/>
    <w:rsid w:val="00F56ECE"/>
    <w:rsid w:val="00F570B7"/>
    <w:rsid w:val="00F57AEF"/>
    <w:rsid w:val="00F57E87"/>
    <w:rsid w:val="00F57FEA"/>
    <w:rsid w:val="00F60B2E"/>
    <w:rsid w:val="00F61068"/>
    <w:rsid w:val="00F623FE"/>
    <w:rsid w:val="00F625DF"/>
    <w:rsid w:val="00F64D21"/>
    <w:rsid w:val="00F65136"/>
    <w:rsid w:val="00F65762"/>
    <w:rsid w:val="00F66D1A"/>
    <w:rsid w:val="00F67847"/>
    <w:rsid w:val="00F70517"/>
    <w:rsid w:val="00F71703"/>
    <w:rsid w:val="00F72E87"/>
    <w:rsid w:val="00F73989"/>
    <w:rsid w:val="00F74093"/>
    <w:rsid w:val="00F74A18"/>
    <w:rsid w:val="00F74E94"/>
    <w:rsid w:val="00F750C7"/>
    <w:rsid w:val="00F764DD"/>
    <w:rsid w:val="00F77826"/>
    <w:rsid w:val="00F80BD1"/>
    <w:rsid w:val="00F836B1"/>
    <w:rsid w:val="00F84E56"/>
    <w:rsid w:val="00F850CD"/>
    <w:rsid w:val="00F85604"/>
    <w:rsid w:val="00F85BAC"/>
    <w:rsid w:val="00F86196"/>
    <w:rsid w:val="00F87833"/>
    <w:rsid w:val="00F900BF"/>
    <w:rsid w:val="00F923A0"/>
    <w:rsid w:val="00F924D0"/>
    <w:rsid w:val="00F94928"/>
    <w:rsid w:val="00F94BA3"/>
    <w:rsid w:val="00F96542"/>
    <w:rsid w:val="00F96645"/>
    <w:rsid w:val="00F96C35"/>
    <w:rsid w:val="00F96EDC"/>
    <w:rsid w:val="00F97A92"/>
    <w:rsid w:val="00FA1596"/>
    <w:rsid w:val="00FA199C"/>
    <w:rsid w:val="00FA2C0F"/>
    <w:rsid w:val="00FA6870"/>
    <w:rsid w:val="00FA6A54"/>
    <w:rsid w:val="00FA7567"/>
    <w:rsid w:val="00FA786D"/>
    <w:rsid w:val="00FB067E"/>
    <w:rsid w:val="00FB14C4"/>
    <w:rsid w:val="00FB1AD0"/>
    <w:rsid w:val="00FB42FD"/>
    <w:rsid w:val="00FB43E5"/>
    <w:rsid w:val="00FB4BE4"/>
    <w:rsid w:val="00FB5BAF"/>
    <w:rsid w:val="00FB66F6"/>
    <w:rsid w:val="00FB7EDC"/>
    <w:rsid w:val="00FC1762"/>
    <w:rsid w:val="00FC44C8"/>
    <w:rsid w:val="00FC4A2B"/>
    <w:rsid w:val="00FC551D"/>
    <w:rsid w:val="00FC6D3D"/>
    <w:rsid w:val="00FC71FA"/>
    <w:rsid w:val="00FC7DE9"/>
    <w:rsid w:val="00FD01B9"/>
    <w:rsid w:val="00FD09A7"/>
    <w:rsid w:val="00FD0E77"/>
    <w:rsid w:val="00FD0EDE"/>
    <w:rsid w:val="00FD34B4"/>
    <w:rsid w:val="00FD49D7"/>
    <w:rsid w:val="00FD4D2B"/>
    <w:rsid w:val="00FD61A0"/>
    <w:rsid w:val="00FD679E"/>
    <w:rsid w:val="00FD6946"/>
    <w:rsid w:val="00FD7178"/>
    <w:rsid w:val="00FD74F6"/>
    <w:rsid w:val="00FD7F1C"/>
    <w:rsid w:val="00FE224B"/>
    <w:rsid w:val="00FE228C"/>
    <w:rsid w:val="00FE22EF"/>
    <w:rsid w:val="00FE2539"/>
    <w:rsid w:val="00FE297F"/>
    <w:rsid w:val="00FE2C1A"/>
    <w:rsid w:val="00FE3564"/>
    <w:rsid w:val="00FE3CA5"/>
    <w:rsid w:val="00FE4296"/>
    <w:rsid w:val="00FE441E"/>
    <w:rsid w:val="00FE4747"/>
    <w:rsid w:val="00FE4EFA"/>
    <w:rsid w:val="00FE6303"/>
    <w:rsid w:val="00FE65F1"/>
    <w:rsid w:val="00FE6913"/>
    <w:rsid w:val="00FE6D38"/>
    <w:rsid w:val="00FE7791"/>
    <w:rsid w:val="00FF1897"/>
    <w:rsid w:val="00FF1DB7"/>
    <w:rsid w:val="00FF2061"/>
    <w:rsid w:val="00FF2E81"/>
    <w:rsid w:val="00FF44F2"/>
    <w:rsid w:val="00FF4CF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FF470F6"/>
  <w15:chartTrackingRefBased/>
  <w15:docId w15:val="{D3BA9540-4759-4FDB-A6FC-0766AC21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A07"/>
    <w:pPr>
      <w:spacing w:line="240" w:lineRule="atLeast"/>
    </w:pPr>
    <w:rPr>
      <w:rFonts w:ascii="Arial" w:eastAsia="Times New Roman" w:hAnsi="Arial"/>
      <w:lang w:eastAsia="en-US"/>
    </w:rPr>
  </w:style>
  <w:style w:type="paragraph" w:styleId="Heading1">
    <w:name w:val="heading 1"/>
    <w:basedOn w:val="Normal"/>
    <w:next w:val="Normal"/>
    <w:link w:val="Heading1Char"/>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link w:val="Heading2"/>
    <w:rsid w:val="00403796"/>
    <w:rPr>
      <w:rFonts w:ascii="Arial" w:eastAsia="Times New Roman" w:hAnsi="Arial" w:cs="Times New Roman"/>
      <w:b/>
      <w:bCs/>
      <w:sz w:val="16"/>
      <w:szCs w:val="16"/>
      <w:lang w:val="en-GB" w:bidi="th-TH"/>
    </w:rPr>
  </w:style>
  <w:style w:type="character" w:customStyle="1" w:styleId="Heading3Char">
    <w:name w:val="Heading 3 Char"/>
    <w:link w:val="Heading3"/>
    <w:rsid w:val="00403796"/>
    <w:rPr>
      <w:rFonts w:ascii="Arial" w:eastAsia="Times New Roman" w:hAnsi="Arial" w:cs="Times New Roman"/>
      <w:sz w:val="24"/>
      <w:szCs w:val="24"/>
      <w:lang w:val="en-GB" w:bidi="th-TH"/>
    </w:rPr>
  </w:style>
  <w:style w:type="character" w:customStyle="1" w:styleId="Heading4Char">
    <w:name w:val="Heading 4 Char"/>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link w:val="Heading6"/>
    <w:rsid w:val="00403796"/>
    <w:rPr>
      <w:rFonts w:ascii="Arial" w:eastAsia="Times New Roman" w:hAnsi="Arial" w:cs="Times New Roman"/>
      <w:b/>
      <w:bCs/>
      <w:sz w:val="18"/>
      <w:szCs w:val="18"/>
      <w:lang w:val="en-GB" w:bidi="th-TH"/>
    </w:rPr>
  </w:style>
  <w:style w:type="character" w:customStyle="1" w:styleId="Heading7Char">
    <w:name w:val="Heading 7 Char"/>
    <w:link w:val="Heading7"/>
    <w:rsid w:val="00403796"/>
    <w:rPr>
      <w:rFonts w:ascii="Times New Roman" w:eastAsia="Times New Roman" w:hAnsi="Times New Roman" w:cs="Angsana New"/>
      <w:b/>
      <w:bCs/>
      <w:sz w:val="22"/>
      <w:lang w:val="en-GB" w:bidi="th-TH"/>
    </w:rPr>
  </w:style>
  <w:style w:type="character" w:customStyle="1" w:styleId="Heading8Char">
    <w:name w:val="Heading 8 Char"/>
    <w:link w:val="Heading8"/>
    <w:rsid w:val="00403796"/>
    <w:rPr>
      <w:rFonts w:ascii="Times New Roman" w:eastAsia="Times New Roman" w:hAnsi="Times New Roman" w:cs="Angsana New"/>
      <w:b/>
      <w:bCs/>
      <w:szCs w:val="20"/>
      <w:lang w:val="en-GB" w:bidi="th-TH"/>
    </w:rPr>
  </w:style>
  <w:style w:type="character" w:customStyle="1" w:styleId="Heading9Char">
    <w:name w:val="Heading 9 Char"/>
    <w:link w:val="Heading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uiPriority w:val="99"/>
    <w:rsid w:val="00403796"/>
    <w:pPr>
      <w:tabs>
        <w:tab w:val="center" w:pos="4153"/>
        <w:tab w:val="right" w:pos="8306"/>
      </w:tabs>
    </w:pPr>
  </w:style>
  <w:style w:type="character" w:customStyle="1" w:styleId="HeaderChar">
    <w:name w:val="Header Char"/>
    <w:link w:val="Header"/>
    <w:uiPriority w:val="99"/>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link w:val="Footer"/>
    <w:uiPriority w:val="99"/>
    <w:rsid w:val="00403796"/>
    <w:rPr>
      <w:rFonts w:ascii="Arial" w:eastAsia="Times New Roman" w:hAnsi="Arial" w:cs="Angsana New"/>
      <w:szCs w:val="20"/>
      <w:lang w:val="en-GB" w:bidi="th-TH"/>
    </w:rPr>
  </w:style>
  <w:style w:type="paragraph" w:styleId="MacroText">
    <w:name w:val="macro"/>
    <w:link w:val="MacroTextChar"/>
    <w:semiHidden/>
    <w:rsid w:val="00403796"/>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eastAsia="en-US"/>
    </w:rPr>
  </w:style>
  <w:style w:type="character" w:customStyle="1" w:styleId="MacroTextChar">
    <w:name w:val="Macro Text Char"/>
    <w:link w:val="MacroText"/>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403796"/>
    <w:rPr>
      <w:rFonts w:cs="Times New Roman"/>
      <w:sz w:val="16"/>
      <w:szCs w:val="16"/>
    </w:rPr>
  </w:style>
  <w:style w:type="paragraph" w:styleId="CommentText">
    <w:name w:val="annotation text"/>
    <w:basedOn w:val="Normal"/>
    <w:link w:val="CommentTextChar"/>
    <w:semiHidden/>
    <w:rsid w:val="00403796"/>
  </w:style>
  <w:style w:type="character" w:customStyle="1" w:styleId="CommentTextChar">
    <w:name w:val="Comment Text Char"/>
    <w:link w:val="CommentText"/>
    <w:semiHidden/>
    <w:rsid w:val="00403796"/>
    <w:rPr>
      <w:rFonts w:ascii="Arial" w:eastAsia="Times New Roman" w:hAnsi="Arial" w:cs="Angsana New"/>
      <w:szCs w:val="20"/>
      <w:lang w:val="en-GB" w:bidi="th-TH"/>
    </w:rPr>
  </w:style>
  <w:style w:type="paragraph" w:styleId="BodyText">
    <w:name w:val="Body Text"/>
    <w:basedOn w:val="Normal"/>
    <w:link w:val="BodyText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semiHidden/>
    <w:rsid w:val="00403796"/>
    <w:pPr>
      <w:shd w:val="clear" w:color="auto" w:fill="000080"/>
    </w:pPr>
    <w:rPr>
      <w:rFonts w:ascii="Tahoma" w:cs="Tahoma"/>
      <w:sz w:val="28"/>
      <w:szCs w:val="28"/>
    </w:rPr>
  </w:style>
  <w:style w:type="character" w:customStyle="1" w:styleId="DocumentMapChar">
    <w:name w:val="Document Map Char"/>
    <w:link w:val="DocumentMap"/>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403796"/>
    <w:rPr>
      <w:rFonts w:ascii="Times New Roman" w:eastAsia="Times New Roman" w:hAnsi="Times New Roman" w:cs="Angsana New"/>
      <w:sz w:val="18"/>
      <w:szCs w:val="18"/>
      <w:lang w:val="en-GB" w:bidi="th-TH"/>
    </w:rPr>
  </w:style>
  <w:style w:type="paragraph" w:styleId="BlockText">
    <w:name w:val="Block Text"/>
    <w:basedOn w:val="Normal"/>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403796"/>
    <w:rPr>
      <w:rFonts w:ascii="Times New Roman" w:eastAsia="Times New Roman" w:hAnsi="Times New Roman" w:cs="Angsana New"/>
      <w:szCs w:val="20"/>
      <w:lang w:bidi="th-TH"/>
    </w:rPr>
  </w:style>
  <w:style w:type="paragraph" w:customStyle="1" w:styleId="7I-7H-">
    <w:name w:val="@7I-@#7H-"/>
    <w:basedOn w:val="Normal"/>
    <w:next w:val="Normal"/>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403796"/>
    <w:rPr>
      <w:rFonts w:ascii="Tahoma" w:hAnsi="Tahoma"/>
      <w:sz w:val="16"/>
      <w:szCs w:val="18"/>
    </w:rPr>
  </w:style>
  <w:style w:type="character" w:customStyle="1" w:styleId="BalloonTextChar">
    <w:name w:val="Balloon Text Char"/>
    <w:link w:val="BalloonText"/>
    <w:semiHidden/>
    <w:rsid w:val="00403796"/>
    <w:rPr>
      <w:rFonts w:ascii="Tahoma" w:eastAsia="Times New Roman" w:hAnsi="Tahoma" w:cs="Angsana New"/>
      <w:sz w:val="16"/>
      <w:szCs w:val="18"/>
      <w:lang w:val="en-GB" w:bidi="th-TH"/>
    </w:rPr>
  </w:style>
  <w:style w:type="paragraph" w:customStyle="1" w:styleId="BodySingle">
    <w:name w:val="Body Single"/>
    <w:rsid w:val="00403796"/>
    <w:rPr>
      <w:rFonts w:ascii="Times New Roman" w:eastAsia="Times New Roman" w:hAnsi="Times New Roman" w:cs="Times New Roman"/>
      <w:snapToGrid w:val="0"/>
      <w:color w:val="000000"/>
      <w:lang w:eastAsia="en-US"/>
    </w:rPr>
  </w:style>
  <w:style w:type="paragraph" w:customStyle="1" w:styleId="Text">
    <w:name w:val="Text"/>
    <w:basedOn w:val="Normal"/>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403796"/>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403796"/>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403796"/>
    <w:rPr>
      <w:color w:val="0000FF"/>
      <w:u w:val="single"/>
    </w:rPr>
  </w:style>
  <w:style w:type="character" w:styleId="FollowedHyperlink">
    <w:name w:val="FollowedHyperlink"/>
    <w:rsid w:val="00403796"/>
    <w:rPr>
      <w:color w:val="800080"/>
      <w:u w:val="single"/>
    </w:rPr>
  </w:style>
  <w:style w:type="paragraph" w:styleId="FootnoteText">
    <w:name w:val="footnote text"/>
    <w:basedOn w:val="Normal"/>
    <w:link w:val="FootnoteTextChar"/>
    <w:semiHidden/>
    <w:rsid w:val="00403796"/>
    <w:rPr>
      <w:rFonts w:cs="Cordia New"/>
      <w:szCs w:val="23"/>
    </w:rPr>
  </w:style>
  <w:style w:type="character" w:customStyle="1" w:styleId="FootnoteTextChar">
    <w:name w:val="Footnote Text Char"/>
    <w:link w:val="FootnoteText"/>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semiHidden/>
    <w:rsid w:val="00403796"/>
    <w:rPr>
      <w:rFonts w:cs="Cordia New"/>
      <w:b/>
      <w:bCs/>
      <w:szCs w:val="23"/>
    </w:rPr>
  </w:style>
  <w:style w:type="character" w:customStyle="1" w:styleId="CommentSubjectChar">
    <w:name w:val="Comment Subject Char"/>
    <w:link w:val="CommentSubject"/>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rPr>
      <w:rFonts w:ascii="Arial" w:eastAsia="Times New Roman" w:hAnsi="Arial"/>
      <w:szCs w:val="25"/>
      <w:lang w:eastAsia="en-US"/>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semiHidden/>
    <w:rsid w:val="00403796"/>
    <w:rPr>
      <w:sz w:val="32"/>
      <w:szCs w:val="32"/>
      <w:vertAlign w:val="superscript"/>
    </w:rPr>
  </w:style>
  <w:style w:type="paragraph" w:customStyle="1" w:styleId="7I-7H-1">
    <w:name w:val="@7I-@#7H-1"/>
    <w:basedOn w:val="Normal"/>
    <w:next w:val="Normal"/>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Georgia" w:hAnsi="Georgia" w:cs="Angsana New"/>
      <w:color w:val="DC6900"/>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smallCaps/>
      <w:szCs w:val="23"/>
    </w:rPr>
  </w:style>
  <w:style w:type="paragraph" w:styleId="TOC3">
    <w:name w:val="toc 3"/>
    <w:basedOn w:val="Normal"/>
    <w:next w:val="Normal"/>
    <w:autoRedefine/>
    <w:uiPriority w:val="39"/>
    <w:unhideWhenUsed/>
    <w:rsid w:val="00403796"/>
    <w:pPr>
      <w:ind w:left="400"/>
    </w:pPr>
    <w:rPr>
      <w:i/>
      <w:iCs/>
      <w:szCs w:val="23"/>
    </w:rPr>
  </w:style>
  <w:style w:type="paragraph" w:styleId="TOC8">
    <w:name w:val="toc 8"/>
    <w:basedOn w:val="Normal"/>
    <w:next w:val="Normal"/>
    <w:autoRedefine/>
    <w:uiPriority w:val="39"/>
    <w:unhideWhenUsed/>
    <w:rsid w:val="00403796"/>
    <w:pPr>
      <w:ind w:left="1400"/>
    </w:pPr>
    <w:rPr>
      <w:sz w:val="18"/>
      <w:szCs w:val="21"/>
    </w:rPr>
  </w:style>
  <w:style w:type="paragraph" w:styleId="TOC9">
    <w:name w:val="toc 9"/>
    <w:basedOn w:val="Normal"/>
    <w:next w:val="Normal"/>
    <w:autoRedefine/>
    <w:uiPriority w:val="39"/>
    <w:unhideWhenUsed/>
    <w:rsid w:val="00403796"/>
    <w:pPr>
      <w:ind w:left="1600"/>
    </w:pPr>
    <w:rPr>
      <w:sz w:val="18"/>
      <w:szCs w:val="21"/>
    </w:rPr>
  </w:style>
  <w:style w:type="paragraph" w:styleId="TOC6">
    <w:name w:val="toc 6"/>
    <w:basedOn w:val="Normal"/>
    <w:next w:val="Normal"/>
    <w:autoRedefine/>
    <w:uiPriority w:val="39"/>
    <w:unhideWhenUsed/>
    <w:rsid w:val="00403796"/>
    <w:pPr>
      <w:ind w:left="1000"/>
    </w:pPr>
    <w:rPr>
      <w:sz w:val="18"/>
      <w:szCs w:val="21"/>
    </w:rPr>
  </w:style>
  <w:style w:type="table" w:customStyle="1" w:styleId="PwCTableText">
    <w:name w:val="PwC Table Text"/>
    <w:basedOn w:val="TableNormal"/>
    <w:uiPriority w:val="99"/>
    <w:qFormat/>
    <w:rsid w:val="00403796"/>
    <w:pPr>
      <w:spacing w:before="60" w:after="60"/>
    </w:p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sz w:val="18"/>
      <w:szCs w:val="21"/>
    </w:rPr>
  </w:style>
  <w:style w:type="paragraph" w:styleId="TOC5">
    <w:name w:val="toc 5"/>
    <w:basedOn w:val="Normal"/>
    <w:next w:val="Normal"/>
    <w:autoRedefine/>
    <w:uiPriority w:val="39"/>
    <w:unhideWhenUsed/>
    <w:rsid w:val="00403796"/>
    <w:pPr>
      <w:ind w:left="800"/>
    </w:pPr>
    <w:rPr>
      <w:sz w:val="18"/>
      <w:szCs w:val="21"/>
    </w:rPr>
  </w:style>
  <w:style w:type="paragraph" w:styleId="TOC7">
    <w:name w:val="toc 7"/>
    <w:basedOn w:val="Normal"/>
    <w:next w:val="Normal"/>
    <w:autoRedefine/>
    <w:uiPriority w:val="39"/>
    <w:unhideWhenUsed/>
    <w:rsid w:val="00403796"/>
    <w:pPr>
      <w:ind w:left="1200"/>
    </w:pPr>
    <w:rPr>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hAnsi="Times New Roman" w:cs="Times New Roman"/>
      <w:sz w:val="24"/>
      <w:szCs w:val="24"/>
      <w:lang w:eastAsia="en-GB"/>
    </w:rPr>
  </w:style>
  <w:style w:type="paragraph" w:customStyle="1" w:styleId="a1">
    <w:name w:val="à¹×éÍàÃ×èÍ§"/>
    <w:basedOn w:val="Normal"/>
    <w:rsid w:val="00C47753"/>
    <w:pPr>
      <w:spacing w:line="240" w:lineRule="auto"/>
      <w:ind w:right="386"/>
    </w:pPr>
    <w:rPr>
      <w:rFonts w:ascii="Times New Roman" w:hAnsi="Times New Roman" w:cs="Times New Roman"/>
      <w:sz w:val="28"/>
      <w:szCs w:val="28"/>
      <w:lang w:val="th-TH"/>
    </w:rPr>
  </w:style>
  <w:style w:type="paragraph" w:customStyle="1" w:styleId="Default">
    <w:name w:val="Default"/>
    <w:rsid w:val="00F70517"/>
    <w:pPr>
      <w:autoSpaceDE w:val="0"/>
      <w:autoSpaceDN w:val="0"/>
      <w:adjustRightInd w:val="0"/>
    </w:pPr>
    <w:rPr>
      <w:rFonts w:ascii="Arial" w:hAnsi="Arial" w:cs="Arial"/>
      <w:color w:val="000000"/>
      <w:sz w:val="24"/>
      <w:szCs w:val="24"/>
      <w:lang w:eastAsia="en-US"/>
    </w:rPr>
  </w:style>
  <w:style w:type="paragraph" w:styleId="NoSpacing">
    <w:name w:val="No Spacing"/>
    <w:uiPriority w:val="1"/>
    <w:qFormat/>
    <w:rsid w:val="00751837"/>
    <w:rPr>
      <w:rFonts w:ascii="Times New Roman" w:eastAsia="Times New Roman" w:hAnsi="Times New Roman"/>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8913">
      <w:bodyDiv w:val="1"/>
      <w:marLeft w:val="0"/>
      <w:marRight w:val="0"/>
      <w:marTop w:val="0"/>
      <w:marBottom w:val="0"/>
      <w:divBdr>
        <w:top w:val="none" w:sz="0" w:space="0" w:color="auto"/>
        <w:left w:val="none" w:sz="0" w:space="0" w:color="auto"/>
        <w:bottom w:val="none" w:sz="0" w:space="0" w:color="auto"/>
        <w:right w:val="none" w:sz="0" w:space="0" w:color="auto"/>
      </w:divBdr>
    </w:div>
    <w:div w:id="124129584">
      <w:bodyDiv w:val="1"/>
      <w:marLeft w:val="0"/>
      <w:marRight w:val="0"/>
      <w:marTop w:val="0"/>
      <w:marBottom w:val="0"/>
      <w:divBdr>
        <w:top w:val="none" w:sz="0" w:space="0" w:color="auto"/>
        <w:left w:val="none" w:sz="0" w:space="0" w:color="auto"/>
        <w:bottom w:val="none" w:sz="0" w:space="0" w:color="auto"/>
        <w:right w:val="none" w:sz="0" w:space="0" w:color="auto"/>
      </w:divBdr>
    </w:div>
    <w:div w:id="262417675">
      <w:bodyDiv w:val="1"/>
      <w:marLeft w:val="0"/>
      <w:marRight w:val="0"/>
      <w:marTop w:val="0"/>
      <w:marBottom w:val="0"/>
      <w:divBdr>
        <w:top w:val="none" w:sz="0" w:space="0" w:color="auto"/>
        <w:left w:val="none" w:sz="0" w:space="0" w:color="auto"/>
        <w:bottom w:val="none" w:sz="0" w:space="0" w:color="auto"/>
        <w:right w:val="none" w:sz="0" w:space="0" w:color="auto"/>
      </w:divBdr>
    </w:div>
    <w:div w:id="323822993">
      <w:bodyDiv w:val="1"/>
      <w:marLeft w:val="0"/>
      <w:marRight w:val="0"/>
      <w:marTop w:val="0"/>
      <w:marBottom w:val="0"/>
      <w:divBdr>
        <w:top w:val="none" w:sz="0" w:space="0" w:color="auto"/>
        <w:left w:val="none" w:sz="0" w:space="0" w:color="auto"/>
        <w:bottom w:val="none" w:sz="0" w:space="0" w:color="auto"/>
        <w:right w:val="none" w:sz="0" w:space="0" w:color="auto"/>
      </w:divBdr>
    </w:div>
    <w:div w:id="413205060">
      <w:bodyDiv w:val="1"/>
      <w:marLeft w:val="0"/>
      <w:marRight w:val="0"/>
      <w:marTop w:val="0"/>
      <w:marBottom w:val="0"/>
      <w:divBdr>
        <w:top w:val="none" w:sz="0" w:space="0" w:color="auto"/>
        <w:left w:val="none" w:sz="0" w:space="0" w:color="auto"/>
        <w:bottom w:val="none" w:sz="0" w:space="0" w:color="auto"/>
        <w:right w:val="none" w:sz="0" w:space="0" w:color="auto"/>
      </w:divBdr>
    </w:div>
    <w:div w:id="458308484">
      <w:bodyDiv w:val="1"/>
      <w:marLeft w:val="0"/>
      <w:marRight w:val="0"/>
      <w:marTop w:val="0"/>
      <w:marBottom w:val="0"/>
      <w:divBdr>
        <w:top w:val="none" w:sz="0" w:space="0" w:color="auto"/>
        <w:left w:val="none" w:sz="0" w:space="0" w:color="auto"/>
        <w:bottom w:val="none" w:sz="0" w:space="0" w:color="auto"/>
        <w:right w:val="none" w:sz="0" w:space="0" w:color="auto"/>
      </w:divBdr>
    </w:div>
    <w:div w:id="474686246">
      <w:bodyDiv w:val="1"/>
      <w:marLeft w:val="0"/>
      <w:marRight w:val="0"/>
      <w:marTop w:val="0"/>
      <w:marBottom w:val="0"/>
      <w:divBdr>
        <w:top w:val="none" w:sz="0" w:space="0" w:color="auto"/>
        <w:left w:val="none" w:sz="0" w:space="0" w:color="auto"/>
        <w:bottom w:val="none" w:sz="0" w:space="0" w:color="auto"/>
        <w:right w:val="none" w:sz="0" w:space="0" w:color="auto"/>
      </w:divBdr>
    </w:div>
    <w:div w:id="538052846">
      <w:bodyDiv w:val="1"/>
      <w:marLeft w:val="0"/>
      <w:marRight w:val="0"/>
      <w:marTop w:val="0"/>
      <w:marBottom w:val="0"/>
      <w:divBdr>
        <w:top w:val="none" w:sz="0" w:space="0" w:color="auto"/>
        <w:left w:val="none" w:sz="0" w:space="0" w:color="auto"/>
        <w:bottom w:val="none" w:sz="0" w:space="0" w:color="auto"/>
        <w:right w:val="none" w:sz="0" w:space="0" w:color="auto"/>
      </w:divBdr>
    </w:div>
    <w:div w:id="620453562">
      <w:bodyDiv w:val="1"/>
      <w:marLeft w:val="0"/>
      <w:marRight w:val="0"/>
      <w:marTop w:val="0"/>
      <w:marBottom w:val="0"/>
      <w:divBdr>
        <w:top w:val="none" w:sz="0" w:space="0" w:color="auto"/>
        <w:left w:val="none" w:sz="0" w:space="0" w:color="auto"/>
        <w:bottom w:val="none" w:sz="0" w:space="0" w:color="auto"/>
        <w:right w:val="none" w:sz="0" w:space="0" w:color="auto"/>
      </w:divBdr>
    </w:div>
    <w:div w:id="662708719">
      <w:bodyDiv w:val="1"/>
      <w:marLeft w:val="0"/>
      <w:marRight w:val="0"/>
      <w:marTop w:val="0"/>
      <w:marBottom w:val="0"/>
      <w:divBdr>
        <w:top w:val="none" w:sz="0" w:space="0" w:color="auto"/>
        <w:left w:val="none" w:sz="0" w:space="0" w:color="auto"/>
        <w:bottom w:val="none" w:sz="0" w:space="0" w:color="auto"/>
        <w:right w:val="none" w:sz="0" w:space="0" w:color="auto"/>
      </w:divBdr>
    </w:div>
    <w:div w:id="698239037">
      <w:bodyDiv w:val="1"/>
      <w:marLeft w:val="0"/>
      <w:marRight w:val="0"/>
      <w:marTop w:val="0"/>
      <w:marBottom w:val="0"/>
      <w:divBdr>
        <w:top w:val="none" w:sz="0" w:space="0" w:color="auto"/>
        <w:left w:val="none" w:sz="0" w:space="0" w:color="auto"/>
        <w:bottom w:val="none" w:sz="0" w:space="0" w:color="auto"/>
        <w:right w:val="none" w:sz="0" w:space="0" w:color="auto"/>
      </w:divBdr>
    </w:div>
    <w:div w:id="725758654">
      <w:bodyDiv w:val="1"/>
      <w:marLeft w:val="0"/>
      <w:marRight w:val="0"/>
      <w:marTop w:val="0"/>
      <w:marBottom w:val="0"/>
      <w:divBdr>
        <w:top w:val="none" w:sz="0" w:space="0" w:color="auto"/>
        <w:left w:val="none" w:sz="0" w:space="0" w:color="auto"/>
        <w:bottom w:val="none" w:sz="0" w:space="0" w:color="auto"/>
        <w:right w:val="none" w:sz="0" w:space="0" w:color="auto"/>
      </w:divBdr>
    </w:div>
    <w:div w:id="871235734">
      <w:bodyDiv w:val="1"/>
      <w:marLeft w:val="0"/>
      <w:marRight w:val="0"/>
      <w:marTop w:val="0"/>
      <w:marBottom w:val="0"/>
      <w:divBdr>
        <w:top w:val="none" w:sz="0" w:space="0" w:color="auto"/>
        <w:left w:val="none" w:sz="0" w:space="0" w:color="auto"/>
        <w:bottom w:val="none" w:sz="0" w:space="0" w:color="auto"/>
        <w:right w:val="none" w:sz="0" w:space="0" w:color="auto"/>
      </w:divBdr>
    </w:div>
    <w:div w:id="1199390459">
      <w:bodyDiv w:val="1"/>
      <w:marLeft w:val="0"/>
      <w:marRight w:val="0"/>
      <w:marTop w:val="0"/>
      <w:marBottom w:val="0"/>
      <w:divBdr>
        <w:top w:val="none" w:sz="0" w:space="0" w:color="auto"/>
        <w:left w:val="none" w:sz="0" w:space="0" w:color="auto"/>
        <w:bottom w:val="none" w:sz="0" w:space="0" w:color="auto"/>
        <w:right w:val="none" w:sz="0" w:space="0" w:color="auto"/>
      </w:divBdr>
    </w:div>
    <w:div w:id="1203515302">
      <w:bodyDiv w:val="1"/>
      <w:marLeft w:val="0"/>
      <w:marRight w:val="0"/>
      <w:marTop w:val="0"/>
      <w:marBottom w:val="0"/>
      <w:divBdr>
        <w:top w:val="none" w:sz="0" w:space="0" w:color="auto"/>
        <w:left w:val="none" w:sz="0" w:space="0" w:color="auto"/>
        <w:bottom w:val="none" w:sz="0" w:space="0" w:color="auto"/>
        <w:right w:val="none" w:sz="0" w:space="0" w:color="auto"/>
      </w:divBdr>
    </w:div>
    <w:div w:id="1288195631">
      <w:bodyDiv w:val="1"/>
      <w:marLeft w:val="0"/>
      <w:marRight w:val="0"/>
      <w:marTop w:val="0"/>
      <w:marBottom w:val="0"/>
      <w:divBdr>
        <w:top w:val="none" w:sz="0" w:space="0" w:color="auto"/>
        <w:left w:val="none" w:sz="0" w:space="0" w:color="auto"/>
        <w:bottom w:val="none" w:sz="0" w:space="0" w:color="auto"/>
        <w:right w:val="none" w:sz="0" w:space="0" w:color="auto"/>
      </w:divBdr>
    </w:div>
    <w:div w:id="1417676185">
      <w:bodyDiv w:val="1"/>
      <w:marLeft w:val="0"/>
      <w:marRight w:val="0"/>
      <w:marTop w:val="0"/>
      <w:marBottom w:val="0"/>
      <w:divBdr>
        <w:top w:val="none" w:sz="0" w:space="0" w:color="auto"/>
        <w:left w:val="none" w:sz="0" w:space="0" w:color="auto"/>
        <w:bottom w:val="none" w:sz="0" w:space="0" w:color="auto"/>
        <w:right w:val="none" w:sz="0" w:space="0" w:color="auto"/>
      </w:divBdr>
    </w:div>
    <w:div w:id="1428190127">
      <w:bodyDiv w:val="1"/>
      <w:marLeft w:val="0"/>
      <w:marRight w:val="0"/>
      <w:marTop w:val="0"/>
      <w:marBottom w:val="0"/>
      <w:divBdr>
        <w:top w:val="none" w:sz="0" w:space="0" w:color="auto"/>
        <w:left w:val="none" w:sz="0" w:space="0" w:color="auto"/>
        <w:bottom w:val="none" w:sz="0" w:space="0" w:color="auto"/>
        <w:right w:val="none" w:sz="0" w:space="0" w:color="auto"/>
      </w:divBdr>
    </w:div>
    <w:div w:id="1450005799">
      <w:bodyDiv w:val="1"/>
      <w:marLeft w:val="0"/>
      <w:marRight w:val="0"/>
      <w:marTop w:val="0"/>
      <w:marBottom w:val="0"/>
      <w:divBdr>
        <w:top w:val="none" w:sz="0" w:space="0" w:color="auto"/>
        <w:left w:val="none" w:sz="0" w:space="0" w:color="auto"/>
        <w:bottom w:val="none" w:sz="0" w:space="0" w:color="auto"/>
        <w:right w:val="none" w:sz="0" w:space="0" w:color="auto"/>
      </w:divBdr>
    </w:div>
    <w:div w:id="1550872129">
      <w:bodyDiv w:val="1"/>
      <w:marLeft w:val="0"/>
      <w:marRight w:val="0"/>
      <w:marTop w:val="0"/>
      <w:marBottom w:val="0"/>
      <w:divBdr>
        <w:top w:val="none" w:sz="0" w:space="0" w:color="auto"/>
        <w:left w:val="none" w:sz="0" w:space="0" w:color="auto"/>
        <w:bottom w:val="none" w:sz="0" w:space="0" w:color="auto"/>
        <w:right w:val="none" w:sz="0" w:space="0" w:color="auto"/>
      </w:divBdr>
    </w:div>
    <w:div w:id="1626153537">
      <w:bodyDiv w:val="1"/>
      <w:marLeft w:val="0"/>
      <w:marRight w:val="0"/>
      <w:marTop w:val="0"/>
      <w:marBottom w:val="0"/>
      <w:divBdr>
        <w:top w:val="none" w:sz="0" w:space="0" w:color="auto"/>
        <w:left w:val="none" w:sz="0" w:space="0" w:color="auto"/>
        <w:bottom w:val="none" w:sz="0" w:space="0" w:color="auto"/>
        <w:right w:val="none" w:sz="0" w:space="0" w:color="auto"/>
      </w:divBdr>
    </w:div>
    <w:div w:id="1631276282">
      <w:bodyDiv w:val="1"/>
      <w:marLeft w:val="0"/>
      <w:marRight w:val="0"/>
      <w:marTop w:val="0"/>
      <w:marBottom w:val="0"/>
      <w:divBdr>
        <w:top w:val="none" w:sz="0" w:space="0" w:color="auto"/>
        <w:left w:val="none" w:sz="0" w:space="0" w:color="auto"/>
        <w:bottom w:val="none" w:sz="0" w:space="0" w:color="auto"/>
        <w:right w:val="none" w:sz="0" w:space="0" w:color="auto"/>
      </w:divBdr>
    </w:div>
    <w:div w:id="1739480159">
      <w:bodyDiv w:val="1"/>
      <w:marLeft w:val="0"/>
      <w:marRight w:val="0"/>
      <w:marTop w:val="0"/>
      <w:marBottom w:val="0"/>
      <w:divBdr>
        <w:top w:val="none" w:sz="0" w:space="0" w:color="auto"/>
        <w:left w:val="none" w:sz="0" w:space="0" w:color="auto"/>
        <w:bottom w:val="none" w:sz="0" w:space="0" w:color="auto"/>
        <w:right w:val="none" w:sz="0" w:space="0" w:color="auto"/>
      </w:divBdr>
    </w:div>
    <w:div w:id="1943489850">
      <w:bodyDiv w:val="1"/>
      <w:marLeft w:val="0"/>
      <w:marRight w:val="0"/>
      <w:marTop w:val="0"/>
      <w:marBottom w:val="0"/>
      <w:divBdr>
        <w:top w:val="none" w:sz="0" w:space="0" w:color="auto"/>
        <w:left w:val="none" w:sz="0" w:space="0" w:color="auto"/>
        <w:bottom w:val="none" w:sz="0" w:space="0" w:color="auto"/>
        <w:right w:val="none" w:sz="0" w:space="0" w:color="auto"/>
      </w:divBdr>
    </w:div>
    <w:div w:id="2019458711">
      <w:bodyDiv w:val="1"/>
      <w:marLeft w:val="0"/>
      <w:marRight w:val="0"/>
      <w:marTop w:val="0"/>
      <w:marBottom w:val="0"/>
      <w:divBdr>
        <w:top w:val="none" w:sz="0" w:space="0" w:color="auto"/>
        <w:left w:val="none" w:sz="0" w:space="0" w:color="auto"/>
        <w:bottom w:val="none" w:sz="0" w:space="0" w:color="auto"/>
        <w:right w:val="none" w:sz="0" w:space="0" w:color="auto"/>
      </w:divBdr>
    </w:div>
    <w:div w:id="2071347750">
      <w:bodyDiv w:val="1"/>
      <w:marLeft w:val="0"/>
      <w:marRight w:val="0"/>
      <w:marTop w:val="0"/>
      <w:marBottom w:val="0"/>
      <w:divBdr>
        <w:top w:val="none" w:sz="0" w:space="0" w:color="auto"/>
        <w:left w:val="none" w:sz="0" w:space="0" w:color="auto"/>
        <w:bottom w:val="none" w:sz="0" w:space="0" w:color="auto"/>
        <w:right w:val="none" w:sz="0" w:space="0" w:color="auto"/>
      </w:divBdr>
    </w:div>
    <w:div w:id="213956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C3ED7-11CE-453A-AACE-D672282FE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4203</TotalTime>
  <Pages>12</Pages>
  <Words>4040</Words>
  <Characters>23034</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Thanwaraporn</dc:creator>
  <cp:keywords/>
  <dc:description/>
  <cp:lastModifiedBy>Pongkan Ngamsaengrat</cp:lastModifiedBy>
  <cp:revision>67</cp:revision>
  <cp:lastPrinted>2020-08-05T10:12:00Z</cp:lastPrinted>
  <dcterms:created xsi:type="dcterms:W3CDTF">2020-04-10T03:43:00Z</dcterms:created>
  <dcterms:modified xsi:type="dcterms:W3CDTF">2020-08-12T15:29:00Z</dcterms:modified>
</cp:coreProperties>
</file>