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ล 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77777777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6BF9E0DB" w:rsidR="003072A2" w:rsidRPr="00A0768F" w:rsidRDefault="00A0768F" w:rsidP="00FB4D17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B4D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B4D1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B4D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C6D4E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043ADE">
      <w:pPr>
        <w:spacing w:after="3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3A4E399D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B4D17">
        <w:rPr>
          <w:rFonts w:ascii="Angsana New" w:hAnsi="Angsana New"/>
          <w:sz w:val="32"/>
          <w:szCs w:val="32"/>
        </w:rPr>
        <w:t xml:space="preserve">30 </w:t>
      </w:r>
      <w:r w:rsidR="00FB4D17">
        <w:rPr>
          <w:rFonts w:ascii="Angsana New" w:hAnsi="Angsana New" w:hint="cs"/>
          <w:sz w:val="32"/>
          <w:szCs w:val="32"/>
          <w:cs/>
        </w:rPr>
        <w:t>มิถุนายน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7C6D4E">
        <w:rPr>
          <w:rFonts w:ascii="Angsana New" w:hAnsi="Angsana New"/>
          <w:sz w:val="32"/>
          <w:szCs w:val="32"/>
        </w:rPr>
        <w:t>2563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7F542C">
        <w:rPr>
          <w:rFonts w:ascii="Angsana New" w:hAnsi="Angsana New" w:hint="cs"/>
          <w:sz w:val="32"/>
          <w:szCs w:val="32"/>
          <w:cs/>
        </w:rPr>
        <w:t>สำหรับ</w:t>
      </w:r>
      <w:r w:rsidR="006E0D4C">
        <w:rPr>
          <w:rFonts w:ascii="Angsana New" w:hAnsi="Angsana New"/>
          <w:sz w:val="32"/>
          <w:szCs w:val="32"/>
        </w:rPr>
        <w:t xml:space="preserve">   </w:t>
      </w:r>
      <w:r w:rsidR="007F542C"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งวดสามเดือนและหกเดือนสิ้นสุดวันเดียวกัน </w:t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สำหรับงวด</w:t>
      </w:r>
      <w:r w:rsidR="00FB4D17">
        <w:rPr>
          <w:rFonts w:ascii="Angsana New" w:hAnsi="Angsana New" w:hint="cs"/>
          <w:sz w:val="32"/>
          <w:szCs w:val="32"/>
          <w:cs/>
        </w:rPr>
        <w:t>หกเดือน</w:t>
      </w:r>
      <w:r w:rsidRPr="00781BC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7F542C">
        <w:rPr>
          <w:rFonts w:ascii="Angsana New" w:hAnsi="Angsana New" w:hint="cs"/>
          <w:sz w:val="32"/>
          <w:szCs w:val="32"/>
          <w:cs/>
        </w:rPr>
        <w:t xml:space="preserve">       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ล</w:t>
      </w:r>
      <w:r w:rsidR="001A2F7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E0D4C">
        <w:rPr>
          <w:rFonts w:ascii="Angsana New" w:hAnsi="Angsana New"/>
          <w:sz w:val="32"/>
          <w:szCs w:val="32"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77777777" w:rsidR="00A0768F" w:rsidRDefault="00A0768F" w:rsidP="008F7386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6EA261A" w14:textId="77777777" w:rsidR="00E12374" w:rsidRDefault="00E12374" w:rsidP="00781BDC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E12374" w:rsidSect="00A83044">
          <w:footerReference w:type="first" r:id="rId13"/>
          <w:pgSz w:w="11909" w:h="16834" w:code="9"/>
          <w:pgMar w:top="2160" w:right="1080" w:bottom="1080" w:left="1296" w:header="706" w:footer="706" w:gutter="0"/>
          <w:cols w:space="720"/>
          <w:titlePg/>
          <w:docGrid w:linePitch="326"/>
        </w:sectPr>
      </w:pPr>
    </w:p>
    <w:p w14:paraId="5FC4620D" w14:textId="77777777" w:rsidR="00781BDC" w:rsidRPr="00781BDC" w:rsidRDefault="00781BDC" w:rsidP="00781BDC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81BD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BF265D1" w14:textId="435D11CE" w:rsidR="00C574F1" w:rsidRPr="00B42F62" w:rsidRDefault="00781BDC" w:rsidP="00B42F62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B42F62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B42F62">
        <w:rPr>
          <w:rFonts w:ascii="Angsana New" w:hAnsi="Angsana New" w:cs="Angsana New" w:hint="cs"/>
          <w:sz w:val="32"/>
          <w:szCs w:val="32"/>
          <w:cs/>
        </w:rPr>
        <w:t>ินรวมระหว่างกาล</w:t>
      </w:r>
      <w:r w:rsidRPr="00B42F6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B42F62">
        <w:rPr>
          <w:rFonts w:ascii="Angsana New" w:hAnsi="Angsana New" w:cs="Angsana New"/>
          <w:sz w:val="32"/>
          <w:szCs w:val="32"/>
        </w:rPr>
        <w:t>1.2</w:t>
      </w:r>
      <w:r w:rsidR="00D1386A" w:rsidRPr="00B42F62">
        <w:rPr>
          <w:rFonts w:ascii="Angsana New" w:hAnsi="Angsana New" w:cs="Angsana New"/>
          <w:sz w:val="32"/>
          <w:szCs w:val="32"/>
        </w:rPr>
        <w:t xml:space="preserve"> </w:t>
      </w:r>
      <w:r w:rsidR="00D1386A" w:rsidRPr="00B42F62">
        <w:rPr>
          <w:rFonts w:ascii="Angsana New" w:hAnsi="Angsana New" w:cs="Angsana New" w:hint="cs"/>
          <w:sz w:val="32"/>
          <w:szCs w:val="32"/>
          <w:cs/>
        </w:rPr>
        <w:t>และข้อ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74F1" w:rsidRPr="00B42F62">
        <w:rPr>
          <w:rFonts w:ascii="Angsana New" w:hAnsi="Angsana New" w:cs="Angsana New"/>
          <w:sz w:val="32"/>
          <w:szCs w:val="32"/>
        </w:rPr>
        <w:t>1.5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C574F1" w:rsidRPr="00B42F62">
        <w:rPr>
          <w:rFonts w:ascii="Angsana New" w:hAnsi="Angsana New" w:cs="Angsana New"/>
          <w:sz w:val="32"/>
          <w:szCs w:val="32"/>
        </w:rPr>
        <w:t xml:space="preserve">2019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7F542C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 </w:t>
      </w:r>
      <w:r w:rsidR="007F542C">
        <w:rPr>
          <w:rFonts w:ascii="Angsana New" w:hAnsi="Angsana New" w:cs="Angsana New"/>
          <w:sz w:val="32"/>
          <w:szCs w:val="32"/>
        </w:rPr>
        <w:t>30</w:t>
      </w:r>
      <w:r w:rsidR="007F542C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2563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C574F1" w:rsidRPr="00B42F62">
        <w:rPr>
          <w:rFonts w:ascii="Angsana New" w:hAnsi="Angsana New" w:cs="Angsana New"/>
          <w:sz w:val="32"/>
          <w:szCs w:val="32"/>
        </w:rPr>
        <w:t>2019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74F1" w:rsidRPr="00B42F62">
        <w:rPr>
          <w:rFonts w:ascii="Angsana New" w:hAnsi="Angsana New" w:cs="Angsana New"/>
          <w:sz w:val="32"/>
          <w:szCs w:val="32"/>
          <w:cs/>
        </w:rPr>
        <w:t xml:space="preserve">ที่ประกาศโดยสภาวิชาชีพบัญชีมาถือปฏิบัติ </w:t>
      </w:r>
    </w:p>
    <w:p w14:paraId="6D38B546" w14:textId="78D297B4" w:rsidR="00C574F1" w:rsidRPr="00B42F62" w:rsidRDefault="00C574F1" w:rsidP="00B42F62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B42F62">
        <w:rPr>
          <w:rFonts w:ascii="Angsana New" w:hAnsi="Angsana New" w:cs="Angsana New"/>
          <w:sz w:val="32"/>
          <w:szCs w:val="32"/>
          <w:cs/>
        </w:rPr>
        <w:t>ทั้งนี้ สถานการณ์</w:t>
      </w:r>
      <w:r>
        <w:rPr>
          <w:rFonts w:ascii="Angsana New" w:hAnsi="Angsana New" w:cs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ดังกล่าว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</w:t>
      </w:r>
      <w:r>
        <w:rPr>
          <w:rFonts w:ascii="Angsana New" w:hAnsi="Angsana New" w:cs="Angsana New"/>
          <w:sz w:val="32"/>
          <w:szCs w:val="32"/>
          <w:cs/>
        </w:rPr>
        <w:t>สถานการณ์ดังกล่าวมีผลกระทบต่อกิจกรรมทางธุรกิจ</w:t>
      </w:r>
      <w:proofErr w:type="spellStart"/>
      <w:r w:rsidR="00B42F62" w:rsidRPr="00B42F62">
        <w:rPr>
          <w:rFonts w:ascii="Angsana New" w:hAnsi="Angsana New" w:cs="Angsana New"/>
          <w:sz w:val="32"/>
          <w:szCs w:val="32"/>
          <w:cs/>
        </w:rPr>
        <w:t>โล</w:t>
      </w:r>
      <w:proofErr w:type="spellEnd"/>
      <w:r w:rsidR="00B42F62" w:rsidRPr="00B42F62">
        <w:rPr>
          <w:rFonts w:ascii="Angsana New" w:hAnsi="Angsana New" w:cs="Angsana New"/>
          <w:sz w:val="32"/>
          <w:szCs w:val="32"/>
          <w:cs/>
        </w:rPr>
        <w:t>จิสติ</w:t>
      </w:r>
      <w:proofErr w:type="spellStart"/>
      <w:r w:rsidR="00B42F62" w:rsidRPr="00B42F62">
        <w:rPr>
          <w:rFonts w:ascii="Angsana New" w:hAnsi="Angsana New" w:cs="Angsana New"/>
          <w:sz w:val="32"/>
          <w:szCs w:val="32"/>
          <w:cs/>
        </w:rPr>
        <w:t>กส์</w:t>
      </w:r>
      <w:proofErr w:type="spellEnd"/>
      <w:r w:rsidR="00B42F62" w:rsidRPr="00B42F62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="00761F74">
        <w:rPr>
          <w:rFonts w:ascii="Angsana New" w:hAnsi="Angsana New" w:cs="Angsana New" w:hint="cs"/>
          <w:sz w:val="32"/>
          <w:szCs w:val="32"/>
          <w:cs/>
        </w:rPr>
        <w:t xml:space="preserve">ซึ่งส่งผลกระทบอย่างมีนัยสำคัญต่อฐานะการเงิน        ผลการดำเนินงานและกระแสเงินสดในปัจจุบันและในอนาคตของกลุ่มบริษัท 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ฝ่ายบริหารของกลุ่มบริษัทตัดสินใจเลิกกิจการบริษัทย่อยในประเทศเวียดนามและหยุดดำเนินกิจการชั่วคราวบริษัทย่อยสองแห่งในประเทศจีนเพื่อหยุดการรับรู้ผลขาดทุนและประเมินสถานการณ์ ทั้งนี้ การเลิกกิจการและการหยุดดำเนินกิจการชั่วคราวของบริษัทย่อยมิได้มีผลกระทบอย่างเป็นสาระสำคัญต่อฐานะการเงินของกลุ่มบริษัท เนื่องจากสัดส่วนรายได้ของบริษัทย่อยทั้งสามแห่งสำหรับงวดหกเดือนสิ้นสุดวันที่ </w:t>
      </w:r>
      <w:r w:rsidR="00D814E5" w:rsidRPr="00D814E5">
        <w:rPr>
          <w:rFonts w:ascii="Angsana New" w:hAnsi="Angsana New" w:cs="Angsana New"/>
          <w:sz w:val="32"/>
          <w:szCs w:val="32"/>
        </w:rPr>
        <w:t xml:space="preserve">30 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D814E5" w:rsidRPr="00D814E5">
        <w:rPr>
          <w:rFonts w:ascii="Angsana New" w:hAnsi="Angsana New" w:cs="Angsana New"/>
          <w:sz w:val="32"/>
          <w:szCs w:val="32"/>
        </w:rPr>
        <w:t xml:space="preserve">2563 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มีจำนวน </w:t>
      </w:r>
      <w:r w:rsidR="00D814E5" w:rsidRPr="00D814E5">
        <w:rPr>
          <w:rFonts w:ascii="Angsana New" w:hAnsi="Angsana New" w:cs="Angsana New"/>
          <w:sz w:val="32"/>
          <w:szCs w:val="32"/>
        </w:rPr>
        <w:t>4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 ล้านบาท หรือคิดเป็นร้อยละ </w:t>
      </w:r>
      <w:r w:rsidR="00D814E5" w:rsidRPr="00D814E5">
        <w:rPr>
          <w:rFonts w:ascii="Angsana New" w:hAnsi="Angsana New" w:cs="Angsana New"/>
          <w:sz w:val="32"/>
          <w:szCs w:val="32"/>
        </w:rPr>
        <w:t>0.8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 ของรายได้รวม</w:t>
      </w:r>
      <w:r w:rsidR="006319A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bookmarkStart w:id="0" w:name="_GoBack"/>
      <w:bookmarkEnd w:id="0"/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อย่างไรก็ตาม ฝ่ายบริหาร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>ของ</w:t>
      </w:r>
      <w:r w:rsidRPr="00B42F6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D814E5">
        <w:rPr>
          <w:rFonts w:ascii="Angsana New" w:hAnsi="Angsana New" w:cs="Angsana New" w:hint="cs"/>
          <w:sz w:val="32"/>
          <w:szCs w:val="32"/>
          <w:cs/>
        </w:rPr>
        <w:t>ยังคง</w:t>
      </w:r>
      <w:r>
        <w:rPr>
          <w:rFonts w:ascii="Angsana New" w:hAnsi="Angsana New" w:cs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ทั้งนี้ </w:t>
      </w:r>
      <w:r w:rsidRPr="00B42F62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ข้าพเจ้ามิได้ให้ข้อสรุปอย่างมีเงื่อนไขต่อกรณีข้างต้นแต่อย่างใด</w:t>
      </w:r>
    </w:p>
    <w:p w14:paraId="338F4108" w14:textId="77777777" w:rsidR="00C574F1" w:rsidRDefault="00C574F1" w:rsidP="00781BDC">
      <w:pPr>
        <w:spacing w:before="80" w:after="80"/>
        <w:rPr>
          <w:rFonts w:ascii="Angsana New" w:hAnsi="Angsana New"/>
          <w:sz w:val="32"/>
          <w:szCs w:val="32"/>
        </w:rPr>
      </w:pPr>
    </w:p>
    <w:p w14:paraId="19BE9A76" w14:textId="77777777" w:rsidR="00A0768F" w:rsidRPr="00155FCA" w:rsidRDefault="00043ADE" w:rsidP="00A0768F">
      <w:pPr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8F7386">
      <w:pPr>
        <w:tabs>
          <w:tab w:val="left" w:pos="720"/>
        </w:tabs>
        <w:spacing w:after="12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3E65D13A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4C66A5">
        <w:rPr>
          <w:rFonts w:ascii="Angsana New" w:hAnsi="Angsana New"/>
          <w:sz w:val="32"/>
          <w:szCs w:val="32"/>
        </w:rPr>
        <w:t>13</w:t>
      </w:r>
      <w:r w:rsidR="00043ADE">
        <w:rPr>
          <w:rFonts w:ascii="Angsana New" w:hAnsi="Angsana New" w:hint="cs"/>
          <w:sz w:val="32"/>
          <w:szCs w:val="32"/>
          <w:cs/>
        </w:rPr>
        <w:t xml:space="preserve"> </w:t>
      </w:r>
      <w:r w:rsidR="00FB4D17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</w:rPr>
        <w:t xml:space="preserve"> </w:t>
      </w:r>
      <w:r w:rsidR="007C6D4E">
        <w:rPr>
          <w:rFonts w:ascii="Angsana New" w:hAnsi="Angsana New"/>
          <w:sz w:val="32"/>
          <w:szCs w:val="32"/>
        </w:rPr>
        <w:t>2563</w:t>
      </w:r>
    </w:p>
    <w:sectPr w:rsidR="00A0768F" w:rsidRPr="00AD5CCF" w:rsidSect="00E12374">
      <w:footerReference w:type="default" r:id="rId14"/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B8BB0" w14:textId="77777777" w:rsidR="007B1699" w:rsidRDefault="007B1699" w:rsidP="0077481E">
      <w:r>
        <w:separator/>
      </w:r>
    </w:p>
  </w:endnote>
  <w:endnote w:type="continuationSeparator" w:id="0">
    <w:p w14:paraId="7AE1F002" w14:textId="77777777" w:rsidR="007B1699" w:rsidRDefault="007B1699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40C41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81B75" w14:textId="77777777" w:rsidR="00E12374" w:rsidRDefault="00E1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EDF43" w14:textId="77777777" w:rsidR="00E12374" w:rsidRDefault="00E123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1DF9" w14:textId="77777777" w:rsidR="001C310D" w:rsidRPr="00544BB9" w:rsidRDefault="001C310D" w:rsidP="008C033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D0915" w14:textId="77777777" w:rsidR="00E12374" w:rsidRPr="00E7529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75294">
      <w:rPr>
        <w:rFonts w:ascii="Angsana New" w:hAnsi="Angsana New"/>
        <w:sz w:val="32"/>
        <w:szCs w:val="32"/>
      </w:rPr>
      <w:fldChar w:fldCharType="begin"/>
    </w:r>
    <w:r w:rsidRPr="00E75294">
      <w:rPr>
        <w:rFonts w:ascii="Angsana New" w:hAnsi="Angsana New"/>
        <w:sz w:val="32"/>
        <w:szCs w:val="32"/>
      </w:rPr>
      <w:instrText xml:space="preserve"> PAGE   \* MERGEFORMAT </w:instrText>
    </w:r>
    <w:r w:rsidRPr="00E75294">
      <w:rPr>
        <w:rFonts w:ascii="Angsana New" w:hAnsi="Angsana New"/>
        <w:sz w:val="32"/>
        <w:szCs w:val="32"/>
      </w:rPr>
      <w:fldChar w:fldCharType="separate"/>
    </w:r>
    <w:r w:rsidR="00FB4D17">
      <w:rPr>
        <w:rFonts w:ascii="Angsana New" w:hAnsi="Angsana New"/>
        <w:noProof/>
        <w:sz w:val="32"/>
        <w:szCs w:val="32"/>
      </w:rPr>
      <w:t>2</w:t>
    </w:r>
    <w:r w:rsidRPr="00E75294">
      <w:rPr>
        <w:rFonts w:ascii="Angsana New" w:hAnsi="Angsana New"/>
        <w:noProof/>
        <w:sz w:val="32"/>
        <w:szCs w:val="32"/>
      </w:rPr>
      <w:fldChar w:fldCharType="end"/>
    </w:r>
  </w:p>
  <w:p w14:paraId="635227C5" w14:textId="77777777" w:rsidR="00E12374" w:rsidRPr="00544BB9" w:rsidRDefault="00E12374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4EB2F" w14:textId="77777777" w:rsidR="007B1699" w:rsidRDefault="007B1699" w:rsidP="0077481E">
      <w:r>
        <w:separator/>
      </w:r>
    </w:p>
  </w:footnote>
  <w:footnote w:type="continuationSeparator" w:id="0">
    <w:p w14:paraId="5916304F" w14:textId="77777777" w:rsidR="007B1699" w:rsidRDefault="007B1699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85141" w14:textId="77777777" w:rsidR="00E12374" w:rsidRDefault="00E1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59330" w14:textId="77777777" w:rsidR="00E12374" w:rsidRDefault="00E12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2F7B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6A5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19AA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D4C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1699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542C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31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4E5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4D17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39970</vt:lpwstr>
  </property>
  <property fmtid="{D5CDD505-2E9C-101B-9397-08002B2CF9AE}" pid="4" name="OptimizationTime">
    <vt:lpwstr>20200813_1629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28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16</cp:revision>
  <cp:lastPrinted>2020-08-07T18:10:00Z</cp:lastPrinted>
  <dcterms:created xsi:type="dcterms:W3CDTF">2020-04-23T02:23:00Z</dcterms:created>
  <dcterms:modified xsi:type="dcterms:W3CDTF">2020-08-07T18:10:00Z</dcterms:modified>
</cp:coreProperties>
</file>